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 w:eastAsia="WenQuanYi Zen Hei Sharp" w:cs="Lohit Devanagari"/>
          <w:b/>
          <w:bCs/>
          <w:color w:val="auto"/>
          <w:kern w:val="2"/>
          <w:sz w:val="24"/>
          <w:szCs w:val="24"/>
          <w:lang w:val="ru-RU" w:eastAsia="zh-CN" w:bidi="hi-IN"/>
        </w:rPr>
      </w:pPr>
      <w:r>
        <w:rPr>
          <w:rFonts w:eastAsia="WenQuanYi Zen Hei Sharp" w:cs="Lohit Devanagari"/>
          <w:b/>
          <w:bCs/>
          <w:color w:val="auto"/>
          <w:kern w:val="2"/>
          <w:sz w:val="24"/>
          <w:szCs w:val="24"/>
          <w:lang w:val="ru-RU" w:eastAsia="zh-CN" w:bidi="hi-IN"/>
        </w:rPr>
        <w:t xml:space="preserve">Перечень продукции для закупки </w:t>
      </w:r>
    </w:p>
    <w:p>
      <w:pPr>
        <w:pStyle w:val="Normal"/>
        <w:jc w:val="center"/>
        <w:rPr>
          <w:rFonts w:ascii="Liberation Serif" w:hAnsi="Liberation Serif" w:eastAsia="WenQuanYi Zen Hei Sharp" w:cs="Lohit Devanagari"/>
          <w:b/>
          <w:bCs/>
          <w:color w:val="auto"/>
          <w:kern w:val="2"/>
          <w:sz w:val="24"/>
          <w:szCs w:val="24"/>
          <w:lang w:val="ru-RU" w:eastAsia="zh-CN" w:bidi="hi-IN"/>
        </w:rPr>
      </w:pPr>
      <w:r>
        <w:rPr>
          <w:rFonts w:eastAsia="WenQuanYi Zen Hei Sharp" w:cs="Lohit Devanagari"/>
          <w:b/>
          <w:bCs/>
          <w:color w:val="auto"/>
          <w:kern w:val="2"/>
          <w:sz w:val="24"/>
          <w:szCs w:val="24"/>
          <w:lang w:val="ru-RU" w:eastAsia="zh-CN" w:bidi="hi-IN"/>
        </w:rPr>
      </w:r>
    </w:p>
    <w:p>
      <w:pPr>
        <w:pStyle w:val="Normal"/>
        <w:jc w:val="center"/>
        <w:rPr>
          <w:rFonts w:ascii="Liberation Serif" w:hAnsi="Liberation Serif" w:eastAsia="WenQuanYi Zen Hei Sharp" w:cs="Lohit Devanagari"/>
          <w:b/>
          <w:bCs/>
          <w:color w:val="auto"/>
          <w:kern w:val="2"/>
          <w:sz w:val="24"/>
          <w:szCs w:val="24"/>
          <w:lang w:val="ru-RU" w:eastAsia="zh-CN" w:bidi="hi-IN"/>
        </w:rPr>
      </w:pPr>
      <w:r>
        <w:rPr>
          <w:rFonts w:eastAsia="WenQuanYi Zen Hei Sharp" w:cs="Lohit Devanagari"/>
          <w:b/>
          <w:bCs/>
          <w:color w:val="auto"/>
          <w:kern w:val="2"/>
          <w:sz w:val="24"/>
          <w:szCs w:val="24"/>
          <w:lang w:val="ru-RU" w:eastAsia="zh-CN" w:bidi="hi-IN"/>
        </w:rPr>
      </w:r>
    </w:p>
    <w:p>
      <w:pPr>
        <w:pStyle w:val="Normal"/>
        <w:jc w:val="center"/>
        <w:rPr>
          <w:rFonts w:ascii="Liberation Serif" w:hAnsi="Liberation Serif" w:eastAsia="WenQuanYi Zen Hei Sharp" w:cs="Lohit Devanagari"/>
          <w:b/>
          <w:bCs/>
          <w:color w:val="auto"/>
          <w:kern w:val="2"/>
          <w:sz w:val="24"/>
          <w:szCs w:val="24"/>
          <w:lang w:val="ru-RU" w:eastAsia="zh-CN" w:bidi="hi-IN"/>
        </w:rPr>
      </w:pPr>
      <w:r>
        <w:rPr>
          <w:rFonts w:eastAsia="WenQuanYi Zen Hei Sharp" w:cs="Lohit Devanagari"/>
          <w:b/>
          <w:bCs/>
          <w:color w:val="auto"/>
          <w:kern w:val="2"/>
          <w:sz w:val="24"/>
          <w:szCs w:val="24"/>
          <w:lang w:val="ru-RU" w:eastAsia="zh-CN" w:bidi="hi-IN"/>
        </w:rPr>
        <w:t xml:space="preserve">ОКПД2 — 29.32.30 </w:t>
      </w:r>
      <w:r>
        <w:rPr>
          <w:rFonts w:eastAsia="WenQuanYi Zen Hei Sharp" w:cs="Lohit Devanagari"/>
          <w:b/>
          <w:bCs/>
          <w:color w:val="000000" w:themeColor="text1"/>
          <w:kern w:val="2"/>
          <w:sz w:val="24"/>
          <w:szCs w:val="24"/>
          <w:lang w:val="ru-RU" w:eastAsia="zh-CN" w:bidi="hi-IN"/>
        </w:rPr>
        <w:t>«</w:t>
      </w:r>
      <w:r>
        <w:rPr>
          <w:rFonts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  <w:t>Поставка запасных частей авто спецтехники филиала АО «ДРСК» «Южно-Якутские электрические сети»</w:t>
      </w:r>
      <w:r>
        <w:rPr>
          <w:rFonts w:ascii="Times New Roman" w:hAnsi="Times New Roman"/>
          <w:sz w:val="20"/>
          <w:szCs w:val="20"/>
        </w:rPr>
        <w:t xml:space="preserve">                                   </w:t>
      </w:r>
    </w:p>
    <w:p>
      <w:pPr>
        <w:pStyle w:val="Normal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tbl>
      <w:tblPr>
        <w:tblW w:w="1455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99"/>
        <w:gridCol w:w="4080"/>
        <w:gridCol w:w="4020"/>
        <w:gridCol w:w="1875"/>
        <w:gridCol w:w="676"/>
        <w:gridCol w:w="3299"/>
      </w:tblGrid>
      <w:tr>
        <w:trPr>
          <w:trHeight w:val="220" w:hRule="atLeast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3"/>
              <w:widowControl w:val="false"/>
              <w:jc w:val="center"/>
              <w:rPr>
                <w:b/>
                <w:bCs/>
              </w:rPr>
            </w:pPr>
            <w:r>
              <w:rPr>
                <w:rFonts w:eastAsia="Times New Roman" w:cs="Lohit Devanagari"/>
                <w:b/>
                <w:bCs/>
                <w:color w:val="auto"/>
                <w:kern w:val="2"/>
                <w:sz w:val="24"/>
                <w:szCs w:val="24"/>
                <w:lang w:val="ru-RU" w:eastAsia="zh-CN" w:bidi="hi-IN"/>
              </w:rPr>
              <w:t xml:space="preserve">№ </w:t>
            </w:r>
            <w:r>
              <w:rPr>
                <w:rFonts w:eastAsia="Times New Roman" w:cs="Lohit Devanagari"/>
                <w:b/>
                <w:bCs/>
                <w:color w:val="auto"/>
                <w:kern w:val="2"/>
                <w:sz w:val="24"/>
                <w:szCs w:val="24"/>
                <w:lang w:val="ru-RU" w:eastAsia="zh-CN" w:bidi="hi-IN"/>
              </w:rPr>
              <w:t>п/п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3"/>
              <w:widowControl w:val="false"/>
              <w:jc w:val="center"/>
              <w:rPr>
                <w:b/>
                <w:bCs/>
              </w:rPr>
            </w:pPr>
            <w:r>
              <w:rPr>
                <w:rFonts w:eastAsia="Times New Roman" w:cs="Lohit Devanagari"/>
                <w:b/>
                <w:bCs/>
                <w:color w:val="auto"/>
                <w:kern w:val="2"/>
                <w:sz w:val="24"/>
                <w:szCs w:val="24"/>
                <w:lang w:val="ru-RU" w:eastAsia="zh-CN" w:bidi="hi-IN"/>
              </w:rPr>
              <w:t>Наименование и описание продукции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3"/>
              <w:widowControl w:val="false"/>
              <w:jc w:val="center"/>
              <w:rPr>
                <w:b/>
                <w:bCs/>
              </w:rPr>
            </w:pPr>
            <w:r>
              <w:rPr>
                <w:rFonts w:eastAsia="Times New Roman" w:cs="Lohit Devanagari"/>
                <w:b/>
                <w:bCs/>
                <w:color w:val="auto"/>
                <w:kern w:val="2"/>
                <w:sz w:val="24"/>
                <w:szCs w:val="24"/>
                <w:lang w:val="ru-RU" w:eastAsia="zh-CN" w:bidi="hi-IN"/>
              </w:rPr>
              <w:t>Требования к продукции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3"/>
              <w:widowControl w:val="false"/>
              <w:jc w:val="center"/>
              <w:rPr>
                <w:b/>
                <w:bCs/>
              </w:rPr>
            </w:pPr>
            <w:r>
              <w:rPr>
                <w:rFonts w:eastAsia="Times New Roman" w:cs="Lohit Devanagari"/>
                <w:b/>
                <w:bCs/>
                <w:color w:val="auto"/>
                <w:kern w:val="2"/>
                <w:sz w:val="24"/>
                <w:szCs w:val="24"/>
                <w:lang w:val="ru-RU" w:eastAsia="zh-CN" w:bidi="hi-IN"/>
              </w:rPr>
              <w:t>Количество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3"/>
              <w:widowControl w:val="false"/>
              <w:jc w:val="center"/>
              <w:rPr>
                <w:b/>
                <w:bCs/>
              </w:rPr>
            </w:pPr>
            <w:r>
              <w:rPr>
                <w:rFonts w:eastAsia="Times New Roman" w:cs="Lohit Devanagari"/>
                <w:b/>
                <w:bCs/>
                <w:color w:val="auto"/>
                <w:kern w:val="2"/>
                <w:sz w:val="24"/>
                <w:szCs w:val="24"/>
                <w:lang w:val="ru-RU" w:eastAsia="zh-CN" w:bidi="hi-IN"/>
              </w:rPr>
              <w:t>Ед. изм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3"/>
              <w:widowControl w:val="false"/>
              <w:jc w:val="center"/>
              <w:rPr>
                <w:b/>
                <w:bCs/>
              </w:rPr>
            </w:pPr>
            <w:r>
              <w:rPr>
                <w:rFonts w:eastAsia="Times New Roman" w:cs="Lohit Devanagari"/>
                <w:b/>
                <w:bCs/>
                <w:color w:val="auto"/>
                <w:kern w:val="2"/>
                <w:sz w:val="24"/>
                <w:szCs w:val="24"/>
                <w:lang w:val="ru-RU" w:eastAsia="zh-CN" w:bidi="hi-IN"/>
              </w:rPr>
              <w:t>Место поставки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1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Шприц маслозаливной AT40301 500мл (2 насадки) пластиковый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Шприц маслозаливной AT40301 500мл (2 насадки) пластиковый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2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Ремкомплект ШРУСа карданного вала 50223821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Ремкомплект ШРУСа карданного вала 50223821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4,000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3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Фильтр воздушный 4216-1109013-20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Фильтр воздушный 4216-1109013-20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20,000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4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Фильтр масляный 3302-11217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Фильтр масляный 3302-11217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30,000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5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Фильтр масляный GB-103Y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Фильтр масляный GB-103Y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20,000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6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Форсунка топливная 28316657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Форсунка топливная 28316657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16,000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7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Шарнир 33027-2304061-01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Шарнир 33027-2304061-01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/>
            </w:r>
          </w:p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8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/>
            </w:r>
          </w:p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Шарнир кулака поворотного правый 23107-2304060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/>
            </w:r>
          </w:p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Шарнир кулака поворотного правый 23107-2304060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/>
            </w:r>
          </w:p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/>
            </w:r>
          </w:p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9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Шарнир кулака поворотного длинный правый 33027-2304060-01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Шарнир кулака поворотного длинный правый 33027-2304060-01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10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Сайлентблок рессоры 3302-2902027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Сайлентблок рессоры 3302-2902027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10,000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11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Комплект колодок 3302-3501090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Комплект колодок 3302-3501090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10,000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eastAsia="WenQuanYi Zen Hei Sharp" w:cs="Lohit Devanagari"/>
                <w:color w:val="auto"/>
                <w:kern w:val="2"/>
                <w:sz w:val="24"/>
                <w:szCs w:val="24"/>
                <w:lang w:val="ru-RU" w:eastAsia="zh-CN" w:bidi="hi-IN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12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Радиатор 33027-1301010-21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Радиатор 33027-1301010-21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2,000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13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накаливания P21W BA15s 12В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накаливания P21W BA15s 12В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14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W5W 12В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W5W 12В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15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накаливания галогенная H11 PGJ19-2 12В 55Вт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накаливания галогенная H11 PGJ19-2 12В 55Вт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6,000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16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Ремень генератора 6РК1370 406-1308020-01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Ремень генератора 6РК1370 406-1308020-01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40,000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17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Модуль 453621.012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Модуль 453621.012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4,000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18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Муфта электромагнитная 4026.1317010-70-03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Муфта электромагнитная 4026.1317010-70-03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4,000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19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Комплект проводов высокого напряжения силикон 4216-3707080-23 УАЗ 4шт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Комплект проводов высокого напряжения силикон 4216-3707080-23 УАЗ 4шт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4,000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20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Ремень SPA-757LP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Ремень SPA-757LP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20,000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21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Ремкомплект шкворня 33027-2304800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Ремкомплект шкворня 33027-2304800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22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Бензонасос погружной электрический 3302-1139600-561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Бензонасос погружной электрический 3302-1139600-561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23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Шарнир кулака поворотного левый 23107-2304061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Шарнир кулака поворотного левый 23107-2304061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24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галогенная ДиаЛУЧ ЛЧ120 H4 P43t 12В 60/55Вт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галогенная ДиаЛУЧ ЛЧ120 H4 P43t 12В 60/55Вт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25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галогенная ДиаЛУЧ ЛЧ173 12557 H7 PX26d 12В 55Вт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галогенная ДиаЛУЧ ЛЧ173 12557 H7 PX26d 12В 55Вт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26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Фильтр масляный двигателя ММЗ Д-245.7 OG-214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Фильтр масляный двигателя ММЗ Д-245.7 OG-214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27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накаливания галогенная H4 P45t 24В 75/70Вт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накаливания галогенная H4 P45t 24В 75/70Вт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28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накаливания P21W BA15s 24В 21Вт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накаливания P21W BA15s 24В 21Вт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400,000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29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накаливания R5W BA15s 24В 5Вт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Лампа автомобильная накаливания R5W BA15s 24В 5Вт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399,000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30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Двигатель внутреннего сгорания четырехтактный бензиновый А4216.1000402-70 УМЗ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Двигатель внутреннего сгорания четырехтактный бензиновый А4216.1000402-70 УМЗ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31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Ремкомплект ШРУСа карданного вала 50223821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Ремкомплект ШРУСа карданного вала 50223821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2,000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32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Вал 220695-2201010-25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Вал 220695-2201010-25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33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Цилиндр сцепления главный 3302-1602290 ГАЗ в сборе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Цилиндр сцепления главный 3302-1602290 ГАЗ в сборе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34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Цилиндр сцепления 3302-1019221 ГАЗель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Цилиндр сцепления 3302-1019221 ГАЗель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35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Шарнир кулака поворотного правый 23107-2304060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Шарнир кулака поворотного правый 23107-2304060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36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Сайлентблок рессоры 3302-2902027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Сайлентблок рессоры 3302-2902027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4,000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37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Шарнир 2217-3414029-55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Шарнир 2217-3414029-55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4,000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38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Вал карданный промежуточный шрус 5022380 736мм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Вал карданный промежуточный шрус 5022380 736мм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2,000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39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Радиатор 33027-1301010-21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Радиатор 33027-1301010-21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40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Двигатель А2755.1000402-30 УМЗ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Двигатель А2755.1000402-30 УМЗ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41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Коробка переключения передач 27527-1700010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Коробка переключения передач 27527-1700010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42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Модуль 453621.012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Модуль 453621.012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43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Муфта электромагнитная 4026.1317010-70-03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Муфта электромагнитная 4026.1317010-70-03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44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Комплект проводов высокого напряжения силикон 4216-3707080-23 УАЗ 4шт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Комплект проводов высокого напряжения силикон 4216-3707080-23 УАЗ 4шт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45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Рессора (3 листа) передняя 3962-2902010 УАЗ L1250мм ЧМЗ с сайлентблоками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Рессора (3 листа) передняя 3962-2902010 УАЗ L1250мм ЧМЗ с сайлентблоками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2,000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46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Комплект патрубков радиатора 330242-2752-33023-1303010 (3шт)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Комплект патрубков радиатора 330242-2752-33023-1303010 (3шт)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47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Коробка раздаточная 27527-1800013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Коробка раздаточная 27527-1800013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48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Ремкомплект шкворня 33027-2304800 ГАЗ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Ремкомплект шкворня 33027-2304800 ГАЗ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4,000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49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Рычаг стояночного тормоза 2217-3508015 ГАЗ в сборе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Рычаг стояночного тормоза 2217-3508015 ГАЗ в сборе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50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Ступица передняя колеса 23107-3103013 ГАЗ УАЗ в сборе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Ступица передняя колеса 23107-3103013 ГАЗ УАЗ в сборе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2,000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51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Вал карданный передний 5022382-2 ГАЗ в сборе (ШРУС)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Вал карданный передний 5022382-2 ГАЗ в сборе (ШРУС)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4,000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52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Вал карданный передний 3741-2203010 УАЗ L740мм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Вал карданный передний 3741-2203010 УАЗ L740мм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53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Стекло 450-5206010Ю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Стекло 450-5206010Ю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54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Уплотнитель 469-5206050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Уплотнитель 469-5206050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55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Шарнир кулака поворотного левый 23107-2304061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Шарнир кулака поворотного левый 23107-2304061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56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Комплект патрубков силиконовый отопителя 130-17-015 ГАЗ 5шт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Комплект патрубков силиконовый отопителя 130-17-015 ГАЗ 5шт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57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Блок управления 42164-3763001-10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Блок управления 42164-3763001-10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2,000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58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Комплект патрубков отопителя 3302-8120038-10/34-20/32 ГАЗ (13шт)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Комплект патрубков отопителя 3302-8120038-10/34-20/32 ГАЗ (13шт)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220" w:hRule="atLeast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59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jc w:val="center"/>
              <w:rPr>
                <w:color w:val="000000"/>
              </w:rPr>
            </w:pPr>
            <w:r>
              <w:rPr>
                <w:color w:val="000000"/>
              </w:rPr>
              <w:t>Стекло кабины ветровое GAZT0015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jc w:val="center"/>
              <w:rPr>
                <w:color w:val="000000"/>
              </w:rPr>
            </w:pPr>
            <w:r>
              <w:rPr>
                <w:color w:val="000000"/>
              </w:rPr>
              <w:t>Стекло кабины ветровое GAZT0015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jc w:val="center"/>
              <w:rPr>
                <w:color w:val="000000"/>
              </w:rPr>
            </w:pPr>
            <w:r>
              <w:rPr>
                <w:color w:val="000000"/>
              </w:rPr>
              <w:t>3,000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г. Алдан, ул. Тарабукина 60 А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character" w:styleId="Strong">
    <w:name w:val="Strong"/>
    <w:qFormat/>
    <w:rPr>
      <w:b/>
      <w:bCs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0">
    <w:name w:val="Основной шрифт абзаца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0">
    <w:name w:val="WW8Num5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WW8Num4z1">
    <w:name w:val="WW8Num4z1"/>
    <w:qFormat/>
    <w:rPr>
      <w:rFonts w:cs="Times New Roman"/>
    </w:rPr>
  </w:style>
  <w:style w:type="character" w:styleId="WW8Num4z0">
    <w:name w:val="WW8Num4z0"/>
    <w:qFormat/>
    <w:rPr>
      <w:rFonts w:cs="Times New Roman"/>
      <w:sz w:val="24"/>
      <w:szCs w:val="24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WW8Num2z0">
    <w:name w:val="WW8Num2z0"/>
    <w:qFormat/>
    <w:rPr>
      <w:rFonts w:eastAsia="Times New Roman"/>
      <w:sz w:val="24"/>
      <w:szCs w:val="24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/>
    <w:rPr/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Caption1">
    <w:name w:val="Caption1"/>
    <w:basedOn w:val="Normal"/>
    <w:qFormat/>
    <w:pPr>
      <w:spacing w:before="120" w:after="120"/>
    </w:pPr>
    <w:rPr>
      <w:rFonts w:cs="Lohit Devanagari"/>
      <w:i/>
      <w:iCs/>
      <w:sz w:val="24"/>
      <w:szCs w:val="24"/>
    </w:rPr>
  </w:style>
  <w:style w:type="numbering" w:styleId="Style16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2882</TotalTime>
  <Application>AlterOffice/2026.0.1.1$Linux_X86_64 LibreOffice_project/8ed090b92615492561dee3ed0fff427c76b62756</Application>
  <AppVersion>15.0000</AppVersion>
  <Pages>6</Pages>
  <Words>1392</Words>
  <Characters>7988</Characters>
  <CharactersWithSpaces>8996</CharactersWithSpaces>
  <Paragraphs>421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fedotov_iv</cp:lastModifiedBy>
  <cp:lastPrinted>2026-11-05T16:36:55Z</cp:lastPrinted>
  <dcterms:modified xsi:type="dcterms:W3CDTF">2026-11-06T15:30:33Z</dcterms:modified>
  <cp:revision>365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