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6812" w:rsidRDefault="00A26812">
      <w:pPr>
        <w:jc w:val="right"/>
        <w:rPr>
          <w:sz w:val="24"/>
          <w:szCs w:val="24"/>
        </w:rPr>
      </w:pPr>
    </w:p>
    <w:p w:rsidR="00A26812" w:rsidRDefault="00A26812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A26812" w:rsidRDefault="00A26812">
      <w:pPr>
        <w:jc w:val="center"/>
        <w:rPr>
          <w:rFonts w:eastAsia="Calibri"/>
          <w:b/>
          <w:sz w:val="26"/>
          <w:szCs w:val="26"/>
        </w:rPr>
      </w:pPr>
    </w:p>
    <w:p w:rsidR="00A26812" w:rsidRDefault="00A26812">
      <w:pPr>
        <w:jc w:val="center"/>
        <w:rPr>
          <w:rFonts w:eastAsia="Calibri"/>
          <w:b/>
          <w:sz w:val="26"/>
          <w:szCs w:val="26"/>
        </w:rPr>
      </w:pPr>
    </w:p>
    <w:p w:rsidR="00A26812" w:rsidRDefault="00A26812">
      <w:pPr>
        <w:jc w:val="center"/>
        <w:rPr>
          <w:rFonts w:eastAsia="Calibri"/>
          <w:b/>
          <w:sz w:val="26"/>
          <w:szCs w:val="26"/>
        </w:rPr>
      </w:pPr>
    </w:p>
    <w:p w:rsidR="00A26812" w:rsidRDefault="00A26812">
      <w:pPr>
        <w:jc w:val="center"/>
        <w:rPr>
          <w:rFonts w:eastAsia="Calibri"/>
          <w:b/>
          <w:sz w:val="26"/>
          <w:szCs w:val="26"/>
        </w:rPr>
      </w:pPr>
    </w:p>
    <w:p w:rsidR="00A26812" w:rsidRDefault="00A26812">
      <w:pPr>
        <w:jc w:val="center"/>
        <w:rPr>
          <w:rFonts w:eastAsia="Calibri"/>
          <w:b/>
          <w:sz w:val="26"/>
          <w:szCs w:val="26"/>
        </w:rPr>
      </w:pPr>
    </w:p>
    <w:p w:rsidR="00A26812" w:rsidRDefault="00A26812">
      <w:pPr>
        <w:jc w:val="center"/>
        <w:rPr>
          <w:rFonts w:eastAsia="Calibri"/>
          <w:b/>
          <w:sz w:val="26"/>
          <w:szCs w:val="26"/>
        </w:rPr>
      </w:pPr>
    </w:p>
    <w:p w:rsidR="00A26812" w:rsidRDefault="00A26812">
      <w:pPr>
        <w:jc w:val="center"/>
        <w:rPr>
          <w:rFonts w:eastAsia="Calibri"/>
          <w:b/>
          <w:sz w:val="26"/>
          <w:szCs w:val="26"/>
        </w:rPr>
      </w:pPr>
    </w:p>
    <w:p w:rsidR="00A26812" w:rsidRDefault="00A26812">
      <w:pPr>
        <w:jc w:val="center"/>
        <w:rPr>
          <w:rFonts w:eastAsia="Calibri"/>
          <w:b/>
          <w:sz w:val="26"/>
          <w:szCs w:val="26"/>
        </w:rPr>
      </w:pPr>
    </w:p>
    <w:p w:rsidR="00A26812" w:rsidRDefault="00A26812">
      <w:pPr>
        <w:jc w:val="center"/>
        <w:rPr>
          <w:rFonts w:eastAsia="Calibri"/>
          <w:b/>
          <w:sz w:val="26"/>
          <w:szCs w:val="26"/>
        </w:rPr>
      </w:pPr>
    </w:p>
    <w:p w:rsidR="00A26812" w:rsidRDefault="00A26812">
      <w:pPr>
        <w:jc w:val="center"/>
        <w:rPr>
          <w:rFonts w:eastAsia="Calibri"/>
          <w:b/>
          <w:sz w:val="26"/>
          <w:szCs w:val="26"/>
        </w:rPr>
      </w:pPr>
    </w:p>
    <w:p w:rsidR="00A26812" w:rsidRDefault="00A26812">
      <w:pPr>
        <w:jc w:val="center"/>
        <w:rPr>
          <w:rFonts w:eastAsia="Calibri"/>
          <w:b/>
          <w:sz w:val="26"/>
          <w:szCs w:val="26"/>
        </w:rPr>
      </w:pPr>
    </w:p>
    <w:p w:rsidR="00A26812" w:rsidRDefault="00A26812">
      <w:pPr>
        <w:jc w:val="center"/>
        <w:rPr>
          <w:rFonts w:eastAsia="Calibri"/>
          <w:b/>
          <w:sz w:val="26"/>
          <w:szCs w:val="26"/>
        </w:rPr>
      </w:pPr>
    </w:p>
    <w:p w:rsidR="00A26812" w:rsidRDefault="00A26812">
      <w:pPr>
        <w:jc w:val="center"/>
        <w:rPr>
          <w:rFonts w:eastAsia="Calibri"/>
          <w:b/>
          <w:sz w:val="26"/>
          <w:szCs w:val="26"/>
        </w:rPr>
      </w:pPr>
    </w:p>
    <w:p w:rsidR="00A26812" w:rsidRPr="00254D99" w:rsidRDefault="00884794">
      <w:pPr>
        <w:jc w:val="center"/>
      </w:pPr>
      <w:r w:rsidRPr="00254D99">
        <w:rPr>
          <w:b/>
        </w:rPr>
        <w:t>ТЕХНИЧЕСКИЕ ТРЕБОВАНИЯ</w:t>
      </w:r>
    </w:p>
    <w:p w:rsidR="00A26812" w:rsidRPr="00254D99" w:rsidRDefault="00A26812">
      <w:pPr>
        <w:keepNext/>
        <w:keepLines/>
        <w:jc w:val="center"/>
        <w:rPr>
          <w:rFonts w:eastAsia="Calibri"/>
          <w:b/>
        </w:rPr>
      </w:pPr>
    </w:p>
    <w:p w:rsidR="00A26812" w:rsidRPr="00254D99" w:rsidRDefault="00A26812">
      <w:pPr>
        <w:keepNext/>
        <w:keepLines/>
        <w:jc w:val="center"/>
        <w:rPr>
          <w:rFonts w:eastAsia="Calibri"/>
          <w:b/>
        </w:rPr>
      </w:pPr>
    </w:p>
    <w:p w:rsidR="00A26812" w:rsidRPr="0040572F" w:rsidRDefault="0040572F">
      <w:pPr>
        <w:widowControl w:val="0"/>
        <w:tabs>
          <w:tab w:val="left" w:pos="426"/>
        </w:tabs>
        <w:spacing w:before="120" w:after="120"/>
        <w:jc w:val="center"/>
      </w:pPr>
      <w:r w:rsidRPr="0040572F">
        <w:t xml:space="preserve">ОКПД 2 26.20.15.150 </w:t>
      </w:r>
      <w:r w:rsidR="00884794" w:rsidRPr="0040572F">
        <w:t xml:space="preserve">Поставка комплекта автоматизированного рабочего места (АРМ) системы безопасности для нужд Дагестанского филиала АО «Гидроремонт-ВКК» </w:t>
      </w:r>
      <w:r w:rsidR="00884794" w:rsidRPr="0040572F">
        <w:br/>
        <w:t>в г. Махачкала»</w:t>
      </w:r>
    </w:p>
    <w:p w:rsidR="00A26812" w:rsidRPr="00254D99" w:rsidRDefault="00884794">
      <w:pPr>
        <w:keepNext/>
        <w:keepLines/>
        <w:jc w:val="center"/>
      </w:pPr>
      <w:r w:rsidRPr="00254D99">
        <w:rPr>
          <w:b/>
        </w:rPr>
        <w:t xml:space="preserve">Лот № </w:t>
      </w:r>
    </w:p>
    <w:p w:rsidR="00A26812" w:rsidRPr="00254D99" w:rsidRDefault="00A26812">
      <w:pPr>
        <w:keepNext/>
        <w:keepLines/>
        <w:jc w:val="center"/>
        <w:rPr>
          <w:rFonts w:eastAsia="Calibri"/>
          <w:b/>
          <w:i/>
          <w:sz w:val="26"/>
          <w:szCs w:val="26"/>
        </w:rPr>
      </w:pPr>
    </w:p>
    <w:p w:rsidR="00A26812" w:rsidRPr="00254D99" w:rsidRDefault="00A26812">
      <w:pPr>
        <w:keepNext/>
        <w:keepLines/>
        <w:jc w:val="both"/>
        <w:rPr>
          <w:sz w:val="26"/>
          <w:szCs w:val="26"/>
        </w:rPr>
      </w:pPr>
    </w:p>
    <w:p w:rsidR="00A26812" w:rsidRPr="00254D99" w:rsidRDefault="00884794">
      <w:pPr>
        <w:rPr>
          <w:sz w:val="26"/>
          <w:szCs w:val="26"/>
        </w:rPr>
      </w:pPr>
      <w:r w:rsidRPr="00254D99">
        <w:br w:type="page"/>
      </w:r>
    </w:p>
    <w:p w:rsidR="00A26812" w:rsidRPr="00254D99" w:rsidRDefault="00884794">
      <w:pPr>
        <w:jc w:val="center"/>
        <w:rPr>
          <w:b/>
        </w:rPr>
      </w:pPr>
      <w:r w:rsidRPr="00254D99">
        <w:rPr>
          <w:b/>
        </w:rPr>
        <w:lastRenderedPageBreak/>
        <w:t>СОДЕРЖАНИЕ</w:t>
      </w:r>
    </w:p>
    <w:sdt>
      <w:sdtPr>
        <w:id w:val="-794674393"/>
        <w:docPartObj>
          <w:docPartGallery w:val="Table of Contents"/>
          <w:docPartUnique/>
        </w:docPartObj>
      </w:sdtPr>
      <w:sdtEndPr/>
      <w:sdtContent>
        <w:p w:rsidR="00A26812" w:rsidRPr="00254D99" w:rsidRDefault="00884794">
          <w:pPr>
            <w:pStyle w:val="18"/>
            <w:tabs>
              <w:tab w:val="left" w:pos="560"/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r w:rsidRPr="00254D99">
            <w:fldChar w:fldCharType="begin"/>
          </w:r>
          <w:r w:rsidRPr="00254D99">
            <w:rPr>
              <w:rStyle w:val="affc"/>
              <w:webHidden/>
            </w:rPr>
            <w:instrText xml:space="preserve"> TOC \z \o "1-4" \u \h</w:instrText>
          </w:r>
          <w:r w:rsidRPr="00254D99">
            <w:rPr>
              <w:rStyle w:val="affc"/>
            </w:rPr>
            <w:fldChar w:fldCharType="separate"/>
          </w:r>
          <w:hyperlink w:anchor="_Toc75446566">
            <w:r w:rsidRPr="00254D99">
              <w:rPr>
                <w:rStyle w:val="affc"/>
                <w:webHidden/>
              </w:rPr>
              <w:t>1.</w:t>
            </w:r>
            <w:r w:rsidRPr="00254D99">
              <w:rPr>
                <w:rStyle w:val="affc"/>
                <w:rFonts w:asciiTheme="minorHAnsi" w:eastAsiaTheme="minorEastAsia" w:hAnsiTheme="minorHAnsi" w:cstheme="minorBidi"/>
                <w:b w:val="0"/>
                <w:bCs w:val="0"/>
                <w:sz w:val="22"/>
                <w:szCs w:val="22"/>
              </w:rPr>
              <w:tab/>
            </w:r>
            <w:r w:rsidRPr="00254D99">
              <w:rPr>
                <w:webHidden/>
              </w:rPr>
              <w:fldChar w:fldCharType="begin"/>
            </w:r>
            <w:r w:rsidRPr="00254D99">
              <w:rPr>
                <w:webHidden/>
              </w:rPr>
              <w:instrText>PAGEREF _Toc75446566 \h</w:instrText>
            </w:r>
            <w:r w:rsidRPr="00254D99">
              <w:rPr>
                <w:webHidden/>
              </w:rPr>
            </w:r>
            <w:r w:rsidRPr="00254D99">
              <w:rPr>
                <w:webHidden/>
              </w:rPr>
              <w:fldChar w:fldCharType="separate"/>
            </w:r>
            <w:r w:rsidRPr="00254D99">
              <w:rPr>
                <w:rStyle w:val="affc"/>
              </w:rPr>
              <w:t>Общие сведения</w:t>
            </w:r>
            <w:r w:rsidRPr="00254D99">
              <w:rPr>
                <w:rStyle w:val="affc"/>
              </w:rPr>
              <w:tab/>
              <w:t>4</w:t>
            </w:r>
            <w:r w:rsidRPr="00254D99">
              <w:rPr>
                <w:webHidden/>
              </w:rPr>
              <w:fldChar w:fldCharType="end"/>
            </w:r>
          </w:hyperlink>
        </w:p>
        <w:p w:rsidR="00A26812" w:rsidRPr="00254D99" w:rsidRDefault="00B7583A">
          <w:pPr>
            <w:pStyle w:val="41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75446567">
            <w:r w:rsidR="00884794" w:rsidRPr="00254D99">
              <w:rPr>
                <w:rStyle w:val="affc"/>
                <w:iCs/>
                <w:webHidden/>
              </w:rPr>
              <w:t>1.1.</w:t>
            </w:r>
            <w:r w:rsidR="00884794" w:rsidRPr="00254D99">
              <w:rPr>
                <w:rStyle w:val="affc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884794" w:rsidRPr="00254D99">
              <w:rPr>
                <w:webHidden/>
              </w:rPr>
              <w:fldChar w:fldCharType="begin"/>
            </w:r>
            <w:r w:rsidR="00884794" w:rsidRPr="00254D99">
              <w:rPr>
                <w:webHidden/>
              </w:rPr>
              <w:instrText>PAGEREF _Toc75446567 \h</w:instrText>
            </w:r>
            <w:r w:rsidR="00884794" w:rsidRPr="00254D99">
              <w:rPr>
                <w:webHidden/>
              </w:rPr>
            </w:r>
            <w:r w:rsidR="00884794" w:rsidRPr="00254D99">
              <w:rPr>
                <w:webHidden/>
              </w:rPr>
              <w:fldChar w:fldCharType="separate"/>
            </w:r>
            <w:r w:rsidR="00884794" w:rsidRPr="00254D99">
              <w:rPr>
                <w:rStyle w:val="affc"/>
              </w:rPr>
              <w:t>Обозначения и сокращения</w:t>
            </w:r>
            <w:r w:rsidR="00884794" w:rsidRPr="00254D99">
              <w:rPr>
                <w:rStyle w:val="affc"/>
              </w:rPr>
              <w:tab/>
              <w:t>4</w:t>
            </w:r>
            <w:r w:rsidR="00884794" w:rsidRPr="00254D99">
              <w:rPr>
                <w:webHidden/>
              </w:rPr>
              <w:fldChar w:fldCharType="end"/>
            </w:r>
          </w:hyperlink>
        </w:p>
        <w:p w:rsidR="00A26812" w:rsidRPr="00254D99" w:rsidRDefault="00B7583A">
          <w:pPr>
            <w:pStyle w:val="41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75446568">
            <w:r w:rsidR="00884794" w:rsidRPr="00254D99">
              <w:rPr>
                <w:rStyle w:val="affc"/>
                <w:iCs/>
                <w:webHidden/>
              </w:rPr>
              <w:t>1.2.</w:t>
            </w:r>
            <w:r w:rsidR="00884794" w:rsidRPr="00254D99">
              <w:rPr>
                <w:rStyle w:val="affc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884794" w:rsidRPr="00254D99">
              <w:rPr>
                <w:webHidden/>
              </w:rPr>
              <w:fldChar w:fldCharType="begin"/>
            </w:r>
            <w:r w:rsidR="00884794" w:rsidRPr="00254D99">
              <w:rPr>
                <w:webHidden/>
              </w:rPr>
              <w:instrText>PAGEREF _Toc75446568 \h</w:instrText>
            </w:r>
            <w:r w:rsidR="00884794" w:rsidRPr="00254D99">
              <w:rPr>
                <w:webHidden/>
              </w:rPr>
            </w:r>
            <w:r w:rsidR="00884794" w:rsidRPr="00254D99">
              <w:rPr>
                <w:webHidden/>
              </w:rPr>
              <w:fldChar w:fldCharType="separate"/>
            </w:r>
            <w:r w:rsidR="00884794" w:rsidRPr="00254D99">
              <w:rPr>
                <w:rStyle w:val="affc"/>
              </w:rPr>
              <w:t>Наименование закупаемой продукции</w:t>
            </w:r>
            <w:r w:rsidR="00884794" w:rsidRPr="00254D99">
              <w:rPr>
                <w:rStyle w:val="affc"/>
              </w:rPr>
              <w:tab/>
              <w:t>5</w:t>
            </w:r>
            <w:r w:rsidR="00884794" w:rsidRPr="00254D99">
              <w:rPr>
                <w:webHidden/>
              </w:rPr>
              <w:fldChar w:fldCharType="end"/>
            </w:r>
          </w:hyperlink>
        </w:p>
        <w:p w:rsidR="00A26812" w:rsidRPr="00254D99" w:rsidRDefault="00B7583A">
          <w:pPr>
            <w:pStyle w:val="41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75446569">
            <w:r w:rsidR="00884794" w:rsidRPr="00254D99">
              <w:rPr>
                <w:rStyle w:val="affc"/>
                <w:iCs/>
                <w:webHidden/>
              </w:rPr>
              <w:t>1.3.</w:t>
            </w:r>
            <w:r w:rsidR="00884794" w:rsidRPr="00254D99">
              <w:rPr>
                <w:rStyle w:val="affc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884794" w:rsidRPr="00254D99">
              <w:rPr>
                <w:webHidden/>
              </w:rPr>
              <w:fldChar w:fldCharType="begin"/>
            </w:r>
            <w:r w:rsidR="00884794" w:rsidRPr="00254D99">
              <w:rPr>
                <w:webHidden/>
              </w:rPr>
              <w:instrText>PAGEREF _Toc75446569 \h</w:instrText>
            </w:r>
            <w:r w:rsidR="00884794" w:rsidRPr="00254D99">
              <w:rPr>
                <w:webHidden/>
              </w:rPr>
            </w:r>
            <w:r w:rsidR="00884794" w:rsidRPr="00254D99">
              <w:rPr>
                <w:webHidden/>
              </w:rPr>
              <w:fldChar w:fldCharType="separate"/>
            </w:r>
            <w:r w:rsidR="00884794" w:rsidRPr="00254D99">
              <w:rPr>
                <w:rStyle w:val="affc"/>
              </w:rPr>
              <w:t xml:space="preserve">Цель использования закупаемой продукции </w:t>
            </w:r>
            <w:r w:rsidR="00884794" w:rsidRPr="00254D99">
              <w:rPr>
                <w:rStyle w:val="affc"/>
              </w:rPr>
              <w:tab/>
              <w:t>5</w:t>
            </w:r>
            <w:r w:rsidR="00884794" w:rsidRPr="00254D99">
              <w:rPr>
                <w:webHidden/>
              </w:rPr>
              <w:fldChar w:fldCharType="end"/>
            </w:r>
          </w:hyperlink>
        </w:p>
        <w:p w:rsidR="00A26812" w:rsidRPr="00254D99" w:rsidRDefault="00B7583A">
          <w:pPr>
            <w:pStyle w:val="41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75446570">
            <w:r w:rsidR="00884794" w:rsidRPr="00254D99">
              <w:rPr>
                <w:rStyle w:val="affc"/>
                <w:iCs/>
                <w:webHidden/>
              </w:rPr>
              <w:t>1.4.</w:t>
            </w:r>
            <w:r w:rsidR="00884794" w:rsidRPr="00254D99">
              <w:rPr>
                <w:rStyle w:val="affc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884794" w:rsidRPr="00254D99">
              <w:rPr>
                <w:webHidden/>
              </w:rPr>
              <w:fldChar w:fldCharType="begin"/>
            </w:r>
            <w:r w:rsidR="00884794" w:rsidRPr="00254D99">
              <w:rPr>
                <w:webHidden/>
              </w:rPr>
              <w:instrText>PAGEREF _Toc75446570 \h</w:instrText>
            </w:r>
            <w:r w:rsidR="00884794" w:rsidRPr="00254D99">
              <w:rPr>
                <w:webHidden/>
              </w:rPr>
            </w:r>
            <w:r w:rsidR="00884794" w:rsidRPr="00254D99">
              <w:rPr>
                <w:webHidden/>
              </w:rPr>
              <w:fldChar w:fldCharType="separate"/>
            </w:r>
            <w:r w:rsidR="00884794" w:rsidRPr="00254D99">
              <w:rPr>
                <w:rStyle w:val="affc"/>
              </w:rPr>
              <w:t xml:space="preserve">Существующее положение </w:t>
            </w:r>
            <w:r w:rsidR="00884794" w:rsidRPr="00254D99">
              <w:rPr>
                <w:rStyle w:val="affc"/>
              </w:rPr>
              <w:tab/>
              <w:t>5</w:t>
            </w:r>
            <w:r w:rsidR="00884794" w:rsidRPr="00254D99">
              <w:rPr>
                <w:webHidden/>
              </w:rPr>
              <w:fldChar w:fldCharType="end"/>
            </w:r>
          </w:hyperlink>
        </w:p>
        <w:p w:rsidR="00A26812" w:rsidRPr="00254D99" w:rsidRDefault="00B7583A">
          <w:pPr>
            <w:pStyle w:val="18"/>
            <w:tabs>
              <w:tab w:val="left" w:pos="560"/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75446573">
            <w:r w:rsidR="00884794" w:rsidRPr="00254D99">
              <w:rPr>
                <w:rStyle w:val="affc"/>
                <w:webHidden/>
              </w:rPr>
              <w:t>2.</w:t>
            </w:r>
            <w:r w:rsidR="00884794" w:rsidRPr="00254D99">
              <w:rPr>
                <w:rStyle w:val="affc"/>
                <w:rFonts w:asciiTheme="minorHAnsi" w:eastAsiaTheme="minorEastAsia" w:hAnsiTheme="minorHAnsi" w:cstheme="minorBidi"/>
                <w:b w:val="0"/>
                <w:bCs w:val="0"/>
                <w:sz w:val="22"/>
                <w:szCs w:val="22"/>
              </w:rPr>
              <w:tab/>
            </w:r>
            <w:r w:rsidR="00884794" w:rsidRPr="00254D99">
              <w:rPr>
                <w:rStyle w:val="affc"/>
                <w:iCs/>
              </w:rPr>
              <w:t>Требования к продукции</w:t>
            </w:r>
            <w:r w:rsidR="00884794" w:rsidRPr="00254D99">
              <w:rPr>
                <w:webHidden/>
              </w:rPr>
              <w:fldChar w:fldCharType="begin"/>
            </w:r>
            <w:r w:rsidR="00884794" w:rsidRPr="00254D99">
              <w:rPr>
                <w:webHidden/>
              </w:rPr>
              <w:instrText>PAGEREF _Toc75446573 \h</w:instrText>
            </w:r>
            <w:r w:rsidR="00884794" w:rsidRPr="00254D99">
              <w:rPr>
                <w:webHidden/>
              </w:rPr>
            </w:r>
            <w:r w:rsidR="00884794" w:rsidRPr="00254D99">
              <w:rPr>
                <w:webHidden/>
              </w:rPr>
              <w:fldChar w:fldCharType="separate"/>
            </w:r>
            <w:r w:rsidR="00884794" w:rsidRPr="00254D99">
              <w:rPr>
                <w:rStyle w:val="affc"/>
              </w:rPr>
              <w:tab/>
              <w:t>5</w:t>
            </w:r>
            <w:r w:rsidR="00884794" w:rsidRPr="00254D99">
              <w:rPr>
                <w:webHidden/>
              </w:rPr>
              <w:fldChar w:fldCharType="end"/>
            </w:r>
          </w:hyperlink>
        </w:p>
        <w:p w:rsidR="00A26812" w:rsidRPr="00254D99" w:rsidRDefault="00B7583A">
          <w:pPr>
            <w:pStyle w:val="41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75446574">
            <w:r w:rsidR="00884794" w:rsidRPr="00254D99">
              <w:rPr>
                <w:rStyle w:val="affc"/>
                <w:iCs/>
                <w:webHidden/>
              </w:rPr>
              <w:t>2.1.</w:t>
            </w:r>
            <w:r w:rsidR="00884794" w:rsidRPr="00254D99">
              <w:rPr>
                <w:rStyle w:val="affc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884794" w:rsidRPr="00254D99">
              <w:rPr>
                <w:webHidden/>
              </w:rPr>
              <w:fldChar w:fldCharType="begin"/>
            </w:r>
            <w:r w:rsidR="00884794" w:rsidRPr="00254D99">
              <w:rPr>
                <w:webHidden/>
              </w:rPr>
              <w:instrText>PAGEREF _Toc75446574 \h</w:instrText>
            </w:r>
            <w:r w:rsidR="00884794" w:rsidRPr="00254D99">
              <w:rPr>
                <w:webHidden/>
              </w:rPr>
            </w:r>
            <w:r w:rsidR="00884794" w:rsidRPr="00254D99">
              <w:rPr>
                <w:webHidden/>
              </w:rPr>
              <w:fldChar w:fldCharType="separate"/>
            </w:r>
            <w:r w:rsidR="00884794" w:rsidRPr="00254D99">
              <w:rPr>
                <w:rStyle w:val="affc"/>
              </w:rPr>
              <w:t>Требования к объемам и срокам поставки</w:t>
            </w:r>
            <w:r w:rsidR="00884794" w:rsidRPr="00254D99">
              <w:rPr>
                <w:rStyle w:val="affc"/>
              </w:rPr>
              <w:tab/>
              <w:t>5</w:t>
            </w:r>
            <w:r w:rsidR="00884794" w:rsidRPr="00254D99">
              <w:rPr>
                <w:webHidden/>
              </w:rPr>
              <w:fldChar w:fldCharType="end"/>
            </w:r>
          </w:hyperlink>
        </w:p>
        <w:p w:rsidR="00A26812" w:rsidRPr="00254D99" w:rsidRDefault="00B7583A">
          <w:pPr>
            <w:pStyle w:val="39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75446575">
            <w:r w:rsidR="00884794" w:rsidRPr="00254D99">
              <w:rPr>
                <w:rStyle w:val="affc"/>
                <w:webHidden/>
              </w:rPr>
              <w:t>2.1.1.</w:t>
            </w:r>
            <w:r w:rsidR="00884794" w:rsidRPr="00254D99">
              <w:rPr>
                <w:rStyle w:val="affc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884794" w:rsidRPr="00254D99">
              <w:rPr>
                <w:webHidden/>
              </w:rPr>
              <w:fldChar w:fldCharType="begin"/>
            </w:r>
            <w:r w:rsidR="00884794" w:rsidRPr="00254D99">
              <w:rPr>
                <w:webHidden/>
              </w:rPr>
              <w:instrText>PAGEREF _Toc75446575 \h</w:instrText>
            </w:r>
            <w:r w:rsidR="00884794" w:rsidRPr="00254D99">
              <w:rPr>
                <w:webHidden/>
              </w:rPr>
            </w:r>
            <w:r w:rsidR="00884794" w:rsidRPr="00254D99">
              <w:rPr>
                <w:webHidden/>
              </w:rPr>
              <w:fldChar w:fldCharType="separate"/>
            </w:r>
            <w:r w:rsidR="00884794" w:rsidRPr="00254D99">
              <w:rPr>
                <w:rStyle w:val="affc"/>
              </w:rPr>
              <w:t>Перечень и объем закупаемой продукции</w:t>
            </w:r>
            <w:r w:rsidR="00884794" w:rsidRPr="00254D99">
              <w:rPr>
                <w:rStyle w:val="affc"/>
              </w:rPr>
              <w:tab/>
              <w:t>5</w:t>
            </w:r>
            <w:r w:rsidR="00884794" w:rsidRPr="00254D99">
              <w:rPr>
                <w:webHidden/>
              </w:rPr>
              <w:fldChar w:fldCharType="end"/>
            </w:r>
          </w:hyperlink>
        </w:p>
        <w:p w:rsidR="00A26812" w:rsidRPr="00254D99" w:rsidRDefault="00B7583A">
          <w:pPr>
            <w:pStyle w:val="18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75446576">
            <w:r w:rsidR="00884794" w:rsidRPr="00254D99">
              <w:rPr>
                <w:rStyle w:val="affc"/>
                <w:webHidden/>
              </w:rPr>
              <w:t>Таблица 1.1 Перечень и объем закупаемой продукции</w:t>
            </w:r>
            <w:r w:rsidR="00884794" w:rsidRPr="00254D99">
              <w:rPr>
                <w:webHidden/>
              </w:rPr>
              <w:fldChar w:fldCharType="begin"/>
            </w:r>
            <w:r w:rsidR="00884794" w:rsidRPr="00254D99">
              <w:rPr>
                <w:webHidden/>
              </w:rPr>
              <w:instrText>PAGEREF _Toc75446576 \h</w:instrText>
            </w:r>
            <w:r w:rsidR="00884794" w:rsidRPr="00254D99">
              <w:rPr>
                <w:webHidden/>
              </w:rPr>
            </w:r>
            <w:r w:rsidR="00884794" w:rsidRPr="00254D99">
              <w:rPr>
                <w:webHidden/>
              </w:rPr>
              <w:fldChar w:fldCharType="separate"/>
            </w:r>
            <w:r w:rsidR="00884794" w:rsidRPr="00254D99">
              <w:rPr>
                <w:rStyle w:val="affc"/>
              </w:rPr>
              <w:tab/>
              <w:t>5</w:t>
            </w:r>
            <w:r w:rsidR="00884794" w:rsidRPr="00254D99">
              <w:rPr>
                <w:webHidden/>
              </w:rPr>
              <w:fldChar w:fldCharType="end"/>
            </w:r>
          </w:hyperlink>
        </w:p>
        <w:p w:rsidR="00A26812" w:rsidRPr="00254D99" w:rsidRDefault="00B7583A">
          <w:pPr>
            <w:pStyle w:val="39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75446578">
            <w:r w:rsidR="00884794" w:rsidRPr="00254D99">
              <w:rPr>
                <w:rStyle w:val="affc"/>
                <w:webHidden/>
              </w:rPr>
              <w:t>2.1.2.</w:t>
            </w:r>
            <w:r w:rsidR="00884794" w:rsidRPr="00254D99">
              <w:rPr>
                <w:rStyle w:val="affc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884794" w:rsidRPr="00254D99">
              <w:rPr>
                <w:webHidden/>
              </w:rPr>
              <w:fldChar w:fldCharType="begin"/>
            </w:r>
            <w:r w:rsidR="00884794" w:rsidRPr="00254D99">
              <w:rPr>
                <w:webHidden/>
              </w:rPr>
              <w:instrText>PAGEREF _Toc75446578 \h</w:instrText>
            </w:r>
            <w:r w:rsidR="00884794" w:rsidRPr="00254D99">
              <w:rPr>
                <w:webHidden/>
              </w:rPr>
            </w:r>
            <w:r w:rsidR="00884794" w:rsidRPr="00254D99">
              <w:rPr>
                <w:webHidden/>
              </w:rPr>
              <w:fldChar w:fldCharType="separate"/>
            </w:r>
            <w:r w:rsidR="00884794" w:rsidRPr="00254D99">
              <w:rPr>
                <w:rStyle w:val="affc"/>
              </w:rPr>
              <w:t>Требования к срокам поставки продукции и оказания сопутствующих услуг</w:t>
            </w:r>
            <w:r w:rsidR="00884794" w:rsidRPr="00254D99">
              <w:rPr>
                <w:rStyle w:val="affc"/>
              </w:rPr>
              <w:tab/>
              <w:t>6</w:t>
            </w:r>
            <w:r w:rsidR="00884794" w:rsidRPr="00254D99">
              <w:rPr>
                <w:webHidden/>
              </w:rPr>
              <w:fldChar w:fldCharType="end"/>
            </w:r>
          </w:hyperlink>
        </w:p>
        <w:p w:rsidR="00A26812" w:rsidRPr="00254D99" w:rsidRDefault="00B7583A">
          <w:pPr>
            <w:pStyle w:val="18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75446579">
            <w:r w:rsidR="00884794" w:rsidRPr="00254D99">
              <w:rPr>
                <w:rStyle w:val="affc"/>
                <w:webHidden/>
              </w:rPr>
              <w:t>Таблица 2.1 Требования по срокам поставки продукции</w:t>
            </w:r>
            <w:r w:rsidR="00884794" w:rsidRPr="00254D99">
              <w:rPr>
                <w:webHidden/>
              </w:rPr>
              <w:fldChar w:fldCharType="begin"/>
            </w:r>
            <w:r w:rsidR="00884794" w:rsidRPr="00254D99">
              <w:rPr>
                <w:webHidden/>
              </w:rPr>
              <w:instrText>PAGEREF _Toc75446579 \h</w:instrText>
            </w:r>
            <w:r w:rsidR="00884794" w:rsidRPr="00254D99">
              <w:rPr>
                <w:webHidden/>
              </w:rPr>
            </w:r>
            <w:r w:rsidR="00884794" w:rsidRPr="00254D99">
              <w:rPr>
                <w:webHidden/>
              </w:rPr>
              <w:fldChar w:fldCharType="separate"/>
            </w:r>
            <w:r w:rsidR="00884794" w:rsidRPr="00254D99">
              <w:rPr>
                <w:rStyle w:val="affc"/>
              </w:rPr>
              <w:tab/>
              <w:t>6</w:t>
            </w:r>
            <w:r w:rsidR="00884794" w:rsidRPr="00254D99">
              <w:rPr>
                <w:webHidden/>
              </w:rPr>
              <w:fldChar w:fldCharType="end"/>
            </w:r>
          </w:hyperlink>
        </w:p>
        <w:p w:rsidR="00A26812" w:rsidRPr="00254D99" w:rsidRDefault="00B7583A">
          <w:pPr>
            <w:pStyle w:val="41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75446581">
            <w:r w:rsidR="00884794" w:rsidRPr="00254D99">
              <w:rPr>
                <w:rStyle w:val="affc"/>
                <w:iCs/>
                <w:webHidden/>
              </w:rPr>
              <w:t>2.2.</w:t>
            </w:r>
            <w:r w:rsidR="00884794" w:rsidRPr="00254D99">
              <w:rPr>
                <w:rStyle w:val="affc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884794" w:rsidRPr="00254D99">
              <w:rPr>
                <w:webHidden/>
              </w:rPr>
              <w:fldChar w:fldCharType="begin"/>
            </w:r>
            <w:r w:rsidR="00884794" w:rsidRPr="00254D99">
              <w:rPr>
                <w:webHidden/>
              </w:rPr>
              <w:instrText>PAGEREF _Toc75446581 \h</w:instrText>
            </w:r>
            <w:r w:rsidR="00884794" w:rsidRPr="00254D99">
              <w:rPr>
                <w:webHidden/>
              </w:rPr>
            </w:r>
            <w:r w:rsidR="00884794" w:rsidRPr="00254D99">
              <w:rPr>
                <w:webHidden/>
              </w:rPr>
              <w:fldChar w:fldCharType="separate"/>
            </w:r>
            <w:r w:rsidR="00884794" w:rsidRPr="00254D99">
              <w:rPr>
                <w:rStyle w:val="affc"/>
              </w:rPr>
              <w:t>Требования к качеству продукции</w:t>
            </w:r>
            <w:r w:rsidR="00884794" w:rsidRPr="00254D99">
              <w:rPr>
                <w:rStyle w:val="affc"/>
              </w:rPr>
              <w:tab/>
              <w:t>7</w:t>
            </w:r>
            <w:r w:rsidR="00884794" w:rsidRPr="00254D99">
              <w:rPr>
                <w:webHidden/>
              </w:rPr>
              <w:fldChar w:fldCharType="end"/>
            </w:r>
          </w:hyperlink>
        </w:p>
        <w:p w:rsidR="00A26812" w:rsidRPr="00254D99" w:rsidRDefault="00B7583A">
          <w:pPr>
            <w:pStyle w:val="18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75446582">
            <w:r w:rsidR="00884794" w:rsidRPr="00254D99">
              <w:rPr>
                <w:rStyle w:val="affc"/>
                <w:webHidden/>
              </w:rPr>
              <w:t>Таблица 3. Требования к продукции</w:t>
            </w:r>
            <w:r w:rsidR="00884794" w:rsidRPr="00254D99">
              <w:rPr>
                <w:webHidden/>
              </w:rPr>
              <w:fldChar w:fldCharType="begin"/>
            </w:r>
            <w:r w:rsidR="00884794" w:rsidRPr="00254D99">
              <w:rPr>
                <w:webHidden/>
              </w:rPr>
              <w:instrText>PAGEREF _Toc75446582 \h</w:instrText>
            </w:r>
            <w:r w:rsidR="00884794" w:rsidRPr="00254D99">
              <w:rPr>
                <w:webHidden/>
              </w:rPr>
            </w:r>
            <w:r w:rsidR="00884794" w:rsidRPr="00254D99">
              <w:rPr>
                <w:webHidden/>
              </w:rPr>
              <w:fldChar w:fldCharType="separate"/>
            </w:r>
            <w:r w:rsidR="00884794" w:rsidRPr="00254D99">
              <w:rPr>
                <w:rStyle w:val="affc"/>
              </w:rPr>
              <w:tab/>
              <w:t>7</w:t>
            </w:r>
            <w:r w:rsidR="00884794" w:rsidRPr="00254D99">
              <w:rPr>
                <w:webHidden/>
              </w:rPr>
              <w:fldChar w:fldCharType="end"/>
            </w:r>
          </w:hyperlink>
        </w:p>
        <w:p w:rsidR="00A26812" w:rsidRPr="00254D99" w:rsidRDefault="00B7583A">
          <w:pPr>
            <w:pStyle w:val="18"/>
            <w:tabs>
              <w:tab w:val="left" w:pos="560"/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75446583">
            <w:r w:rsidR="00884794" w:rsidRPr="00254D99">
              <w:rPr>
                <w:rStyle w:val="affc"/>
                <w:webHidden/>
              </w:rPr>
              <w:t>3.</w:t>
            </w:r>
            <w:r w:rsidR="00884794" w:rsidRPr="00254D99">
              <w:rPr>
                <w:rStyle w:val="affc"/>
                <w:rFonts w:asciiTheme="minorHAnsi" w:eastAsiaTheme="minorEastAsia" w:hAnsiTheme="minorHAnsi" w:cstheme="minorBidi"/>
                <w:b w:val="0"/>
                <w:bCs w:val="0"/>
                <w:sz w:val="22"/>
                <w:szCs w:val="22"/>
              </w:rPr>
              <w:tab/>
            </w:r>
            <w:r w:rsidR="00884794" w:rsidRPr="00254D99">
              <w:rPr>
                <w:webHidden/>
              </w:rPr>
              <w:fldChar w:fldCharType="begin"/>
            </w:r>
            <w:r w:rsidR="00884794" w:rsidRPr="00254D99">
              <w:rPr>
                <w:webHidden/>
              </w:rPr>
              <w:instrText>PAGEREF _Toc75446583 \h</w:instrText>
            </w:r>
            <w:r w:rsidR="00884794" w:rsidRPr="00254D99">
              <w:rPr>
                <w:webHidden/>
              </w:rPr>
            </w:r>
            <w:r w:rsidR="00884794" w:rsidRPr="00254D99">
              <w:rPr>
                <w:webHidden/>
              </w:rPr>
              <w:fldChar w:fldCharType="separate"/>
            </w:r>
            <w:r w:rsidR="00884794" w:rsidRPr="00254D99">
              <w:rPr>
                <w:rStyle w:val="affc"/>
              </w:rPr>
              <w:t>Требования к документации по ценообразованию на этапе закупки</w:t>
            </w:r>
            <w:r w:rsidR="00884794" w:rsidRPr="00254D99">
              <w:rPr>
                <w:rStyle w:val="affc"/>
              </w:rPr>
              <w:tab/>
              <w:t>11</w:t>
            </w:r>
            <w:r w:rsidR="00884794" w:rsidRPr="00254D99">
              <w:rPr>
                <w:webHidden/>
              </w:rPr>
              <w:fldChar w:fldCharType="end"/>
            </w:r>
          </w:hyperlink>
        </w:p>
        <w:p w:rsidR="00A26812" w:rsidRPr="00254D99" w:rsidRDefault="00B7583A">
          <w:pPr>
            <w:pStyle w:val="18"/>
            <w:tabs>
              <w:tab w:val="left" w:pos="560"/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75446585">
            <w:r w:rsidR="00884794" w:rsidRPr="00254D99">
              <w:rPr>
                <w:rStyle w:val="affc"/>
                <w:webHidden/>
              </w:rPr>
              <w:t>4.</w:t>
            </w:r>
            <w:r w:rsidR="00884794" w:rsidRPr="00254D99">
              <w:rPr>
                <w:rStyle w:val="affc"/>
                <w:rFonts w:asciiTheme="minorHAnsi" w:eastAsiaTheme="minorEastAsia" w:hAnsiTheme="minorHAnsi" w:cstheme="minorBidi"/>
                <w:b w:val="0"/>
                <w:bCs w:val="0"/>
                <w:sz w:val="22"/>
                <w:szCs w:val="22"/>
              </w:rPr>
              <w:tab/>
            </w:r>
            <w:r w:rsidR="00884794" w:rsidRPr="00254D99">
              <w:rPr>
                <w:rStyle w:val="affc"/>
                <w:iCs/>
              </w:rPr>
              <w:t>Приложения</w:t>
            </w:r>
            <w:r w:rsidR="00884794" w:rsidRPr="00254D99">
              <w:rPr>
                <w:webHidden/>
              </w:rPr>
              <w:fldChar w:fldCharType="begin"/>
            </w:r>
            <w:r w:rsidR="00884794" w:rsidRPr="00254D99">
              <w:rPr>
                <w:webHidden/>
              </w:rPr>
              <w:instrText>PAGEREF _Toc75446585 \h</w:instrText>
            </w:r>
            <w:r w:rsidR="00884794" w:rsidRPr="00254D99">
              <w:rPr>
                <w:webHidden/>
              </w:rPr>
            </w:r>
            <w:r w:rsidR="00884794" w:rsidRPr="00254D99">
              <w:rPr>
                <w:webHidden/>
              </w:rPr>
              <w:fldChar w:fldCharType="separate"/>
            </w:r>
            <w:r w:rsidR="00884794" w:rsidRPr="00254D99">
              <w:rPr>
                <w:rStyle w:val="affc"/>
              </w:rPr>
              <w:tab/>
              <w:t>13</w:t>
            </w:r>
            <w:r w:rsidR="00884794" w:rsidRPr="00254D99">
              <w:rPr>
                <w:webHidden/>
              </w:rPr>
              <w:fldChar w:fldCharType="end"/>
            </w:r>
          </w:hyperlink>
          <w:r w:rsidR="00884794" w:rsidRPr="00254D99">
            <w:rPr>
              <w:rStyle w:val="affc"/>
            </w:rPr>
            <w:fldChar w:fldCharType="end"/>
          </w:r>
        </w:p>
      </w:sdtContent>
    </w:sdt>
    <w:p w:rsidR="00A26812" w:rsidRPr="00254D99" w:rsidRDefault="00A26812">
      <w:pPr>
        <w:pStyle w:val="22"/>
        <w:tabs>
          <w:tab w:val="clear" w:pos="0"/>
        </w:tabs>
        <w:ind w:left="0" w:firstLine="0"/>
        <w:rPr>
          <w:b w:val="0"/>
          <w:i/>
        </w:rPr>
      </w:pPr>
    </w:p>
    <w:p w:rsidR="00A26812" w:rsidRPr="00254D99" w:rsidRDefault="00884794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  <w:r w:rsidRPr="00254D99">
        <w:br w:type="page"/>
      </w:r>
    </w:p>
    <w:p w:rsidR="00A26812" w:rsidRPr="00254D99" w:rsidRDefault="00884794">
      <w:pPr>
        <w:pStyle w:val="1"/>
        <w:keepLines/>
        <w:ind w:left="357" w:hanging="357"/>
        <w:jc w:val="center"/>
        <w:rPr>
          <w:caps/>
          <w:lang w:val="ru-RU"/>
        </w:rPr>
      </w:pPr>
      <w:bookmarkStart w:id="0" w:name="_Toc75446566"/>
      <w:bookmarkStart w:id="1" w:name="_Toc51339692"/>
      <w:r w:rsidRPr="00254D99">
        <w:rPr>
          <w:lang w:val="ru-RU"/>
        </w:rPr>
        <w:lastRenderedPageBreak/>
        <w:t>Общие сведения</w:t>
      </w:r>
      <w:bookmarkEnd w:id="0"/>
      <w:bookmarkEnd w:id="1"/>
    </w:p>
    <w:p w:rsidR="00A26812" w:rsidRPr="00254D99" w:rsidRDefault="00884794">
      <w:pPr>
        <w:pStyle w:val="4"/>
        <w:numPr>
          <w:ilvl w:val="1"/>
          <w:numId w:val="3"/>
        </w:numPr>
      </w:pPr>
      <w:bookmarkStart w:id="2" w:name="_Toc46743505"/>
      <w:bookmarkStart w:id="3" w:name="_Toc75446567"/>
      <w:r w:rsidRPr="00254D99">
        <w:t>Обозначения и сокращения</w:t>
      </w:r>
      <w:bookmarkEnd w:id="2"/>
      <w:bookmarkEnd w:id="3"/>
    </w:p>
    <w:tbl>
      <w:tblPr>
        <w:tblW w:w="9783" w:type="dxa"/>
        <w:jc w:val="center"/>
        <w:tblLayout w:type="fixed"/>
        <w:tblLook w:val="04A0" w:firstRow="1" w:lastRow="0" w:firstColumn="1" w:lastColumn="0" w:noHBand="0" w:noVBand="1"/>
      </w:tblPr>
      <w:tblGrid>
        <w:gridCol w:w="1785"/>
        <w:gridCol w:w="7998"/>
      </w:tblGrid>
      <w:tr w:rsidR="00A26812" w:rsidRPr="00254D99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812" w:rsidRPr="00254D99" w:rsidRDefault="00884794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1"/>
                <w:b w:val="0"/>
                <w:bCs/>
                <w:iCs/>
                <w:sz w:val="24"/>
                <w:szCs w:val="24"/>
              </w:rPr>
            </w:pPr>
            <w:r w:rsidRPr="00254D99">
              <w:rPr>
                <w:sz w:val="24"/>
              </w:rPr>
              <w:t>АРМ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812" w:rsidRPr="00254D99" w:rsidRDefault="00884794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1"/>
                <w:b w:val="0"/>
                <w:bCs/>
                <w:i w:val="0"/>
                <w:iCs/>
                <w:sz w:val="24"/>
                <w:szCs w:val="24"/>
              </w:rPr>
            </w:pPr>
            <w:r w:rsidRPr="00254D99">
              <w:rPr>
                <w:sz w:val="24"/>
              </w:rPr>
              <w:t>Автоматизированное рабочее место</w:t>
            </w:r>
          </w:p>
        </w:tc>
      </w:tr>
      <w:tr w:rsidR="00A26812" w:rsidRPr="00254D99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812" w:rsidRPr="00254D99" w:rsidRDefault="00884794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1"/>
                <w:b w:val="0"/>
                <w:bCs/>
                <w:iCs/>
                <w:sz w:val="24"/>
                <w:szCs w:val="24"/>
              </w:rPr>
            </w:pPr>
            <w:r w:rsidRPr="00254D99">
              <w:rPr>
                <w:sz w:val="24"/>
              </w:rPr>
              <w:t>ГОСТ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812" w:rsidRPr="00254D99" w:rsidRDefault="00884794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1"/>
                <w:b w:val="0"/>
                <w:bCs/>
                <w:i w:val="0"/>
                <w:iCs/>
                <w:sz w:val="24"/>
                <w:szCs w:val="24"/>
              </w:rPr>
            </w:pPr>
            <w:r w:rsidRPr="00254D99">
              <w:rPr>
                <w:sz w:val="24"/>
              </w:rPr>
              <w:t>Государственный стандарт</w:t>
            </w:r>
          </w:p>
        </w:tc>
      </w:tr>
      <w:tr w:rsidR="00A26812" w:rsidRPr="00254D99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812" w:rsidRPr="00254D99" w:rsidRDefault="00884794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1"/>
                <w:b w:val="0"/>
                <w:bCs/>
                <w:iCs/>
                <w:sz w:val="24"/>
                <w:szCs w:val="24"/>
              </w:rPr>
            </w:pPr>
            <w:r w:rsidRPr="00254D99">
              <w:rPr>
                <w:sz w:val="24"/>
              </w:rPr>
              <w:t>ГЭС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812" w:rsidRPr="00254D99" w:rsidRDefault="00884794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1"/>
                <w:b w:val="0"/>
                <w:bCs/>
                <w:i w:val="0"/>
                <w:iCs/>
                <w:sz w:val="24"/>
                <w:szCs w:val="24"/>
              </w:rPr>
            </w:pPr>
            <w:r w:rsidRPr="00254D99">
              <w:rPr>
                <w:sz w:val="24"/>
              </w:rPr>
              <w:t>Гидроэлектростанция</w:t>
            </w:r>
          </w:p>
        </w:tc>
      </w:tr>
      <w:tr w:rsidR="00A26812" w:rsidRPr="00254D99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812" w:rsidRPr="00254D99" w:rsidRDefault="00884794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1"/>
                <w:b w:val="0"/>
                <w:bCs/>
                <w:iCs/>
                <w:sz w:val="24"/>
                <w:szCs w:val="24"/>
              </w:rPr>
            </w:pPr>
            <w:r w:rsidRPr="00254D99">
              <w:rPr>
                <w:sz w:val="24"/>
              </w:rPr>
              <w:t>ЕПоЗ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812" w:rsidRPr="00254D99" w:rsidRDefault="00884794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1"/>
                <w:b w:val="0"/>
                <w:bCs/>
                <w:i w:val="0"/>
                <w:iCs/>
                <w:sz w:val="24"/>
                <w:szCs w:val="24"/>
              </w:rPr>
            </w:pPr>
            <w:r w:rsidRPr="00254D99">
              <w:rPr>
                <w:sz w:val="24"/>
              </w:rPr>
              <w:t>Единое положение о закупке ПАО «РусГидро»</w:t>
            </w:r>
          </w:p>
        </w:tc>
      </w:tr>
      <w:tr w:rsidR="00A26812" w:rsidRPr="00254D99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812" w:rsidRPr="00254D99" w:rsidRDefault="00884794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1"/>
                <w:b w:val="0"/>
                <w:bCs/>
                <w:iCs/>
                <w:sz w:val="24"/>
                <w:szCs w:val="24"/>
              </w:rPr>
            </w:pPr>
            <w:r w:rsidRPr="00254D99">
              <w:rPr>
                <w:sz w:val="24"/>
              </w:rPr>
              <w:t>ИСО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812" w:rsidRPr="00254D99" w:rsidRDefault="00884794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1"/>
                <w:b w:val="0"/>
                <w:bCs/>
                <w:i w:val="0"/>
                <w:iCs/>
                <w:sz w:val="24"/>
                <w:szCs w:val="24"/>
              </w:rPr>
            </w:pPr>
            <w:r w:rsidRPr="00254D99">
              <w:rPr>
                <w:sz w:val="24"/>
              </w:rPr>
              <w:t>Интегрированная система охраны</w:t>
            </w:r>
          </w:p>
        </w:tc>
      </w:tr>
      <w:tr w:rsidR="00A26812" w:rsidRPr="00254D99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812" w:rsidRPr="00254D99" w:rsidRDefault="00884794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1"/>
                <w:b w:val="0"/>
                <w:bCs/>
                <w:iCs/>
                <w:sz w:val="24"/>
                <w:szCs w:val="24"/>
              </w:rPr>
            </w:pPr>
            <w:r w:rsidRPr="00254D99">
              <w:rPr>
                <w:sz w:val="24"/>
              </w:rPr>
              <w:t>КПП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812" w:rsidRPr="00254D99" w:rsidRDefault="00884794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1"/>
                <w:b w:val="0"/>
                <w:bCs/>
                <w:i w:val="0"/>
                <w:iCs/>
                <w:sz w:val="24"/>
                <w:szCs w:val="24"/>
              </w:rPr>
            </w:pPr>
            <w:r w:rsidRPr="00254D99">
              <w:rPr>
                <w:sz w:val="24"/>
              </w:rPr>
              <w:t>Контрольно-пропускной пункт</w:t>
            </w:r>
          </w:p>
        </w:tc>
      </w:tr>
      <w:tr w:rsidR="00A26812" w:rsidRPr="00254D99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812" w:rsidRPr="00254D99" w:rsidRDefault="00884794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1"/>
                <w:b w:val="0"/>
                <w:bCs/>
                <w:iCs/>
                <w:sz w:val="24"/>
                <w:szCs w:val="24"/>
              </w:rPr>
            </w:pPr>
            <w:r w:rsidRPr="00254D99">
              <w:rPr>
                <w:sz w:val="24"/>
              </w:rPr>
              <w:t>ПАК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812" w:rsidRPr="00254D99" w:rsidRDefault="00884794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1"/>
                <w:b w:val="0"/>
                <w:bCs/>
                <w:i w:val="0"/>
                <w:iCs/>
                <w:sz w:val="24"/>
                <w:szCs w:val="24"/>
              </w:rPr>
            </w:pPr>
            <w:r w:rsidRPr="00254D99">
              <w:rPr>
                <w:sz w:val="24"/>
              </w:rPr>
              <w:t>Программно-аппаратный комплекс</w:t>
            </w:r>
          </w:p>
        </w:tc>
      </w:tr>
      <w:tr w:rsidR="00A26812" w:rsidRPr="00254D99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812" w:rsidRPr="00254D99" w:rsidRDefault="00884794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1"/>
                <w:b w:val="0"/>
                <w:bCs/>
                <w:iCs/>
                <w:sz w:val="24"/>
                <w:szCs w:val="24"/>
              </w:rPr>
            </w:pPr>
            <w:r w:rsidRPr="00254D99">
              <w:rPr>
                <w:sz w:val="24"/>
              </w:rPr>
              <w:t>ПО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812" w:rsidRPr="00254D99" w:rsidRDefault="00884794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1"/>
                <w:b w:val="0"/>
                <w:bCs/>
                <w:i w:val="0"/>
                <w:iCs/>
                <w:sz w:val="24"/>
                <w:szCs w:val="24"/>
              </w:rPr>
            </w:pPr>
            <w:r w:rsidRPr="00254D99">
              <w:rPr>
                <w:sz w:val="24"/>
              </w:rPr>
              <w:t>Программное обеспечение</w:t>
            </w:r>
          </w:p>
        </w:tc>
      </w:tr>
      <w:tr w:rsidR="00A26812" w:rsidRPr="00254D99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812" w:rsidRPr="00254D99" w:rsidRDefault="00884794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1"/>
                <w:b w:val="0"/>
                <w:bCs/>
                <w:iCs/>
                <w:sz w:val="24"/>
                <w:szCs w:val="24"/>
              </w:rPr>
            </w:pPr>
            <w:r w:rsidRPr="00254D99">
              <w:rPr>
                <w:sz w:val="24"/>
              </w:rPr>
              <w:t>ТР ТС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812" w:rsidRPr="00254D99" w:rsidRDefault="00884794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1"/>
                <w:b w:val="0"/>
                <w:bCs/>
                <w:i w:val="0"/>
                <w:iCs/>
                <w:sz w:val="24"/>
                <w:szCs w:val="24"/>
              </w:rPr>
            </w:pPr>
            <w:r w:rsidRPr="00254D99">
              <w:rPr>
                <w:sz w:val="24"/>
              </w:rPr>
              <w:t>Технический регламент Таможенного союза</w:t>
            </w:r>
          </w:p>
        </w:tc>
      </w:tr>
      <w:tr w:rsidR="00A26812" w:rsidRPr="00254D99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812" w:rsidRPr="00254D99" w:rsidRDefault="00884794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1"/>
                <w:b w:val="0"/>
                <w:bCs/>
                <w:iCs/>
                <w:sz w:val="24"/>
                <w:szCs w:val="24"/>
              </w:rPr>
            </w:pPr>
            <w:r w:rsidRPr="00254D99">
              <w:rPr>
                <w:sz w:val="24"/>
              </w:rPr>
              <w:t>ТТ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812" w:rsidRPr="00254D99" w:rsidRDefault="00884794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1"/>
                <w:b w:val="0"/>
                <w:bCs/>
                <w:i w:val="0"/>
                <w:iCs/>
                <w:sz w:val="24"/>
                <w:szCs w:val="24"/>
              </w:rPr>
            </w:pPr>
            <w:r w:rsidRPr="00254D99">
              <w:rPr>
                <w:sz w:val="24"/>
              </w:rPr>
              <w:t>Технические требования</w:t>
            </w:r>
          </w:p>
        </w:tc>
      </w:tr>
      <w:tr w:rsidR="00A26812" w:rsidRPr="00254D99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812" w:rsidRPr="00254D99" w:rsidRDefault="00884794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1"/>
                <w:b w:val="0"/>
                <w:bCs/>
                <w:iCs/>
                <w:sz w:val="24"/>
                <w:szCs w:val="24"/>
              </w:rPr>
            </w:pPr>
            <w:r w:rsidRPr="00254D99">
              <w:rPr>
                <w:sz w:val="24"/>
              </w:rPr>
              <w:t>УПД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812" w:rsidRPr="00254D99" w:rsidRDefault="00884794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1"/>
                <w:b w:val="0"/>
                <w:bCs/>
                <w:i w:val="0"/>
                <w:iCs/>
                <w:sz w:val="24"/>
                <w:szCs w:val="24"/>
              </w:rPr>
            </w:pPr>
            <w:r w:rsidRPr="00254D99">
              <w:rPr>
                <w:sz w:val="24"/>
              </w:rPr>
              <w:t>Универсальный передаточный документ</w:t>
            </w:r>
          </w:p>
        </w:tc>
      </w:tr>
    </w:tbl>
    <w:p w:rsidR="00A26812" w:rsidRPr="00254D99" w:rsidRDefault="00A26812">
      <w:pPr>
        <w:keepNext/>
        <w:keepLines/>
        <w:jc w:val="both"/>
        <w:rPr>
          <w:sz w:val="24"/>
          <w:szCs w:val="24"/>
        </w:rPr>
      </w:pPr>
    </w:p>
    <w:p w:rsidR="00A26812" w:rsidRPr="00254D99" w:rsidRDefault="00884794">
      <w:pPr>
        <w:jc w:val="both"/>
        <w:rPr>
          <w:sz w:val="24"/>
          <w:szCs w:val="24"/>
        </w:rPr>
      </w:pPr>
      <w:r w:rsidRPr="00254D99">
        <w:br w:type="page"/>
      </w:r>
    </w:p>
    <w:p w:rsidR="00A26812" w:rsidRPr="00254D99" w:rsidRDefault="00884794">
      <w:pPr>
        <w:pStyle w:val="4"/>
        <w:widowControl w:val="0"/>
        <w:numPr>
          <w:ilvl w:val="1"/>
          <w:numId w:val="3"/>
        </w:numPr>
      </w:pPr>
      <w:bookmarkStart w:id="4" w:name="_Toc75446568"/>
      <w:r w:rsidRPr="00254D99">
        <w:lastRenderedPageBreak/>
        <w:t>Наименование закупаемой продукции</w:t>
      </w:r>
      <w:bookmarkEnd w:id="4"/>
    </w:p>
    <w:p w:rsidR="0040572F" w:rsidRPr="0040572F" w:rsidRDefault="00884794" w:rsidP="0040572F">
      <w:pPr>
        <w:widowControl w:val="0"/>
        <w:tabs>
          <w:tab w:val="left" w:pos="426"/>
        </w:tabs>
        <w:spacing w:before="120" w:after="120"/>
        <w:jc w:val="both"/>
        <w:rPr>
          <w:sz w:val="24"/>
          <w:szCs w:val="24"/>
        </w:rPr>
      </w:pPr>
      <w:r w:rsidRPr="00254D99">
        <w:rPr>
          <w:sz w:val="24"/>
          <w:szCs w:val="24"/>
        </w:rPr>
        <w:t xml:space="preserve">1.2.1. </w:t>
      </w:r>
      <w:r w:rsidR="0040572F" w:rsidRPr="0040572F">
        <w:rPr>
          <w:sz w:val="24"/>
          <w:szCs w:val="24"/>
        </w:rPr>
        <w:t xml:space="preserve">ОКПД 2 26.20.15.150 Поставка комплекта автоматизированного рабочего места (АРМ) системы безопасности для нужд Дагестанского филиала АО «Гидроремонт-ВКК» </w:t>
      </w:r>
      <w:r w:rsidR="0040572F" w:rsidRPr="0040572F">
        <w:rPr>
          <w:sz w:val="24"/>
          <w:szCs w:val="24"/>
        </w:rPr>
        <w:br/>
        <w:t>в г. Махачкала»</w:t>
      </w:r>
    </w:p>
    <w:p w:rsidR="00A26812" w:rsidRPr="00254D99" w:rsidRDefault="00884794">
      <w:pPr>
        <w:pStyle w:val="4"/>
        <w:widowControl w:val="0"/>
        <w:numPr>
          <w:ilvl w:val="1"/>
          <w:numId w:val="3"/>
        </w:numPr>
        <w:spacing w:before="240"/>
        <w:ind w:left="431" w:hanging="431"/>
      </w:pPr>
      <w:bookmarkStart w:id="5" w:name="_Toc46743507"/>
      <w:bookmarkStart w:id="6" w:name="_Toc75446569"/>
      <w:bookmarkEnd w:id="5"/>
      <w:bookmarkEnd w:id="6"/>
      <w:r w:rsidRPr="00254D99">
        <w:t>Цель использования закупаемой продукции</w:t>
      </w:r>
    </w:p>
    <w:p w:rsidR="00A26812" w:rsidRPr="00254D99" w:rsidRDefault="00884794">
      <w:pPr>
        <w:widowControl w:val="0"/>
        <w:tabs>
          <w:tab w:val="left" w:pos="426"/>
        </w:tabs>
        <w:spacing w:before="120" w:after="240"/>
        <w:jc w:val="both"/>
        <w:rPr>
          <w:sz w:val="24"/>
          <w:szCs w:val="24"/>
        </w:rPr>
      </w:pPr>
      <w:r w:rsidRPr="00254D99">
        <w:rPr>
          <w:sz w:val="24"/>
          <w:szCs w:val="24"/>
        </w:rPr>
        <w:t>1.3.1. Продукция закупается для комплектации и ввода в эксплуатацию автоматизированного рабочего места системы безопасности и контроля управления доступом в здании контрольно-пропускного пункта (КПП) контейнерного типа для нужд Гергебильской ГЭС.</w:t>
      </w:r>
    </w:p>
    <w:p w:rsidR="00A26812" w:rsidRPr="00254D99" w:rsidRDefault="00884794">
      <w:pPr>
        <w:pStyle w:val="4"/>
        <w:widowControl w:val="0"/>
        <w:numPr>
          <w:ilvl w:val="1"/>
          <w:numId w:val="3"/>
        </w:numPr>
      </w:pPr>
      <w:bookmarkStart w:id="7" w:name="_Toc46743508"/>
      <w:bookmarkStart w:id="8" w:name="_Toc75446570"/>
      <w:bookmarkEnd w:id="7"/>
      <w:bookmarkEnd w:id="8"/>
      <w:r w:rsidRPr="00254D99">
        <w:t>Существующее положени</w:t>
      </w:r>
      <w:r w:rsidRPr="00254D99">
        <w:rPr>
          <w:lang w:val="ru-RU"/>
        </w:rPr>
        <w:t>е</w:t>
      </w:r>
    </w:p>
    <w:p w:rsidR="00A26812" w:rsidRPr="00254D99" w:rsidRDefault="00884794">
      <w:pPr>
        <w:pStyle w:val="32"/>
        <w:widowControl w:val="0"/>
        <w:ind w:left="0" w:firstLine="0"/>
        <w:jc w:val="both"/>
      </w:pPr>
      <w:r w:rsidRPr="00254D99">
        <w:rPr>
          <w:b w:val="0"/>
        </w:rPr>
        <w:t>Закупка осуществляется в целях обеспечения исполнения обязательств по письму Исх-1542.ДФ/81-ТГ/01ДФ по объекту «Поставка здания КПП контейнерного типа для нужд Гергебильской ГЭС».</w:t>
      </w:r>
    </w:p>
    <w:p w:rsidR="00A26812" w:rsidRPr="00254D99" w:rsidRDefault="00884794">
      <w:pPr>
        <w:pStyle w:val="32"/>
        <w:widowControl w:val="0"/>
        <w:ind w:left="0" w:firstLine="0"/>
        <w:jc w:val="both"/>
      </w:pPr>
      <w:r w:rsidRPr="00254D99">
        <w:rPr>
          <w:b w:val="0"/>
        </w:rPr>
        <w:t>Местонахождение объекта: Республика Дагестан, Гергебильская ГЭС.</w:t>
      </w:r>
    </w:p>
    <w:p w:rsidR="00A26812" w:rsidRPr="00254D99" w:rsidRDefault="00884794">
      <w:pPr>
        <w:pStyle w:val="32"/>
        <w:widowControl w:val="0"/>
        <w:ind w:left="0" w:firstLine="0"/>
        <w:jc w:val="both"/>
        <w:rPr>
          <w:b w:val="0"/>
        </w:rPr>
      </w:pPr>
      <w:r w:rsidRPr="00254D99">
        <w:rPr>
          <w:b w:val="0"/>
        </w:rPr>
        <w:t>ТТ сформированы на основе требований предъявляемых владельцем объекта, в лице филиала ПАО «РусГидро» - «Дагестанский филиал», на основе характеристик существующего оборудования и программного обеспечения автоматизированной системы безопасности объекта в целях обеспечения полной технической, информационной и программной совместимости вводимого в эксплуатацию АРМ КПП с действующей системой безопасности ГЭС.</w:t>
      </w:r>
    </w:p>
    <w:p w:rsidR="00A26812" w:rsidRPr="00254D99" w:rsidRDefault="00A26812">
      <w:pPr>
        <w:widowControl w:val="0"/>
        <w:spacing w:before="120" w:after="60"/>
        <w:jc w:val="both"/>
        <w:outlineLvl w:val="2"/>
        <w:rPr>
          <w:rFonts w:eastAsia="Calibri"/>
          <w:sz w:val="24"/>
          <w:szCs w:val="24"/>
          <w:lang w:val="x-none" w:eastAsia="x-none"/>
        </w:rPr>
      </w:pPr>
    </w:p>
    <w:p w:rsidR="00A26812" w:rsidRPr="00254D99" w:rsidRDefault="00884794">
      <w:pPr>
        <w:pStyle w:val="1"/>
        <w:keepLines/>
        <w:ind w:left="357" w:hanging="357"/>
        <w:jc w:val="center"/>
        <w:rPr>
          <w:iCs/>
          <w:caps/>
          <w:lang w:val="ru-RU"/>
        </w:rPr>
      </w:pPr>
      <w:bookmarkStart w:id="9" w:name="_Toc51339693"/>
      <w:bookmarkStart w:id="10" w:name="_Toc75446573"/>
      <w:r w:rsidRPr="00254D99">
        <w:rPr>
          <w:iCs/>
        </w:rPr>
        <w:t>Требования к продукции</w:t>
      </w:r>
      <w:bookmarkEnd w:id="9"/>
      <w:bookmarkEnd w:id="10"/>
    </w:p>
    <w:p w:rsidR="00A26812" w:rsidRPr="00254D99" w:rsidRDefault="00884794">
      <w:pPr>
        <w:pStyle w:val="4"/>
        <w:numPr>
          <w:ilvl w:val="1"/>
          <w:numId w:val="3"/>
        </w:numPr>
      </w:pPr>
      <w:bookmarkStart w:id="11" w:name="_Toc75446574"/>
      <w:r w:rsidRPr="00254D99">
        <w:t xml:space="preserve">Требования к объемам и срокам </w:t>
      </w:r>
      <w:r w:rsidRPr="00254D99">
        <w:rPr>
          <w:lang w:val="ru-RU"/>
        </w:rPr>
        <w:t>поставки</w:t>
      </w:r>
      <w:bookmarkEnd w:id="11"/>
    </w:p>
    <w:p w:rsidR="00A26812" w:rsidRPr="00254D99" w:rsidRDefault="00884794">
      <w:pPr>
        <w:pStyle w:val="32"/>
        <w:rPr>
          <w:b w:val="0"/>
        </w:rPr>
      </w:pPr>
      <w:bookmarkStart w:id="12" w:name="_Toc75446575"/>
      <w:r w:rsidRPr="00254D99">
        <w:rPr>
          <w:b w:val="0"/>
          <w:lang w:val="ru-RU"/>
        </w:rPr>
        <w:t>Перечень и объем закупаемой продукции</w:t>
      </w:r>
      <w:bookmarkEnd w:id="12"/>
    </w:p>
    <w:p w:rsidR="00A26812" w:rsidRPr="00254D99" w:rsidRDefault="00884794">
      <w:pPr>
        <w:pStyle w:val="1"/>
        <w:keepLines/>
        <w:numPr>
          <w:ilvl w:val="0"/>
          <w:numId w:val="0"/>
        </w:numPr>
        <w:spacing w:before="240"/>
        <w:rPr>
          <w:b w:val="0"/>
          <w:sz w:val="24"/>
          <w:szCs w:val="24"/>
          <w:lang w:val="ru-RU"/>
        </w:rPr>
      </w:pPr>
      <w:bookmarkStart w:id="13" w:name="_Toc51339695"/>
      <w:bookmarkStart w:id="14" w:name="_Toc75446576"/>
      <w:r w:rsidRPr="00254D99">
        <w:rPr>
          <w:b w:val="0"/>
          <w:sz w:val="24"/>
          <w:szCs w:val="24"/>
        </w:rPr>
        <w:t xml:space="preserve">Таблица </w:t>
      </w:r>
      <w:r w:rsidRPr="00254D99">
        <w:rPr>
          <w:b w:val="0"/>
          <w:sz w:val="24"/>
          <w:szCs w:val="24"/>
          <w:lang w:val="ru-RU"/>
        </w:rPr>
        <w:t>1.1</w:t>
      </w:r>
      <w:r w:rsidRPr="00254D99">
        <w:rPr>
          <w:b w:val="0"/>
          <w:sz w:val="24"/>
          <w:szCs w:val="24"/>
        </w:rPr>
        <w:t xml:space="preserve"> </w:t>
      </w:r>
      <w:r w:rsidRPr="00254D99">
        <w:rPr>
          <w:b w:val="0"/>
          <w:sz w:val="24"/>
          <w:szCs w:val="24"/>
          <w:lang w:val="ru-RU"/>
        </w:rPr>
        <w:t xml:space="preserve">Перечень </w:t>
      </w:r>
      <w:bookmarkEnd w:id="13"/>
      <w:r w:rsidRPr="00254D99">
        <w:rPr>
          <w:b w:val="0"/>
          <w:sz w:val="24"/>
          <w:szCs w:val="24"/>
          <w:lang w:val="ru-RU"/>
        </w:rPr>
        <w:t>и объем закупаемой продукции</w:t>
      </w:r>
      <w:bookmarkEnd w:id="14"/>
    </w:p>
    <w:tbl>
      <w:tblPr>
        <w:tblW w:w="981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47"/>
        <w:gridCol w:w="6130"/>
        <w:gridCol w:w="1418"/>
        <w:gridCol w:w="1417"/>
      </w:tblGrid>
      <w:tr w:rsidR="00A26812" w:rsidRPr="00254D99" w:rsidTr="0040572F"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6812" w:rsidRPr="00254D99" w:rsidRDefault="00884794">
            <w:pPr>
              <w:keepNext/>
              <w:jc w:val="center"/>
              <w:rPr>
                <w:sz w:val="24"/>
                <w:szCs w:val="24"/>
              </w:rPr>
            </w:pPr>
            <w:r w:rsidRPr="00254D99">
              <w:rPr>
                <w:sz w:val="24"/>
                <w:szCs w:val="24"/>
              </w:rPr>
              <w:t>№</w:t>
            </w:r>
          </w:p>
          <w:p w:rsidR="00A26812" w:rsidRPr="00254D99" w:rsidRDefault="00884794">
            <w:pPr>
              <w:keepNext/>
              <w:jc w:val="center"/>
              <w:rPr>
                <w:sz w:val="24"/>
                <w:szCs w:val="24"/>
              </w:rPr>
            </w:pPr>
            <w:r w:rsidRPr="00254D99">
              <w:rPr>
                <w:sz w:val="24"/>
                <w:szCs w:val="24"/>
              </w:rPr>
              <w:t>п/п</w:t>
            </w:r>
          </w:p>
        </w:tc>
        <w:tc>
          <w:tcPr>
            <w:tcW w:w="6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6812" w:rsidRPr="00254D99" w:rsidRDefault="00884794">
            <w:pPr>
              <w:keepNext/>
              <w:jc w:val="center"/>
              <w:rPr>
                <w:sz w:val="24"/>
                <w:szCs w:val="24"/>
              </w:rPr>
            </w:pPr>
            <w:r w:rsidRPr="00254D99">
              <w:rPr>
                <w:sz w:val="24"/>
                <w:szCs w:val="24"/>
              </w:rPr>
              <w:t>Наименование продукции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6812" w:rsidRPr="00254D99" w:rsidRDefault="00884794">
            <w:pPr>
              <w:keepNext/>
              <w:jc w:val="center"/>
              <w:rPr>
                <w:sz w:val="24"/>
                <w:szCs w:val="24"/>
              </w:rPr>
            </w:pPr>
            <w:r w:rsidRPr="00254D99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6812" w:rsidRPr="00254D99" w:rsidRDefault="00884794">
            <w:pPr>
              <w:keepNext/>
              <w:jc w:val="center"/>
              <w:rPr>
                <w:sz w:val="24"/>
                <w:szCs w:val="24"/>
              </w:rPr>
            </w:pPr>
            <w:r w:rsidRPr="00254D99">
              <w:rPr>
                <w:sz w:val="24"/>
                <w:szCs w:val="24"/>
              </w:rPr>
              <w:t>Количество</w:t>
            </w:r>
          </w:p>
        </w:tc>
      </w:tr>
      <w:tr w:rsidR="00A26812" w:rsidRPr="00254D99" w:rsidTr="0040572F"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812" w:rsidRPr="00254D99" w:rsidRDefault="00884794">
            <w:pPr>
              <w:jc w:val="center"/>
              <w:rPr>
                <w:b/>
                <w:sz w:val="24"/>
                <w:szCs w:val="24"/>
              </w:rPr>
            </w:pPr>
            <w:r w:rsidRPr="00254D99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812" w:rsidRPr="00254D99" w:rsidRDefault="00884794">
            <w:pPr>
              <w:jc w:val="center"/>
              <w:rPr>
                <w:b/>
                <w:sz w:val="24"/>
                <w:szCs w:val="24"/>
              </w:rPr>
            </w:pPr>
            <w:r w:rsidRPr="00254D99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812" w:rsidRPr="00254D99" w:rsidRDefault="00884794">
            <w:pPr>
              <w:jc w:val="center"/>
              <w:rPr>
                <w:b/>
                <w:sz w:val="24"/>
                <w:szCs w:val="24"/>
              </w:rPr>
            </w:pPr>
            <w:r w:rsidRPr="00254D99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812" w:rsidRPr="00254D99" w:rsidRDefault="00884794">
            <w:pPr>
              <w:jc w:val="center"/>
              <w:rPr>
                <w:b/>
                <w:sz w:val="24"/>
                <w:szCs w:val="24"/>
              </w:rPr>
            </w:pPr>
            <w:r w:rsidRPr="00254D99">
              <w:rPr>
                <w:b/>
                <w:sz w:val="24"/>
                <w:szCs w:val="24"/>
              </w:rPr>
              <w:t>4</w:t>
            </w:r>
          </w:p>
        </w:tc>
      </w:tr>
      <w:tr w:rsidR="00A26812" w:rsidRPr="00254D99" w:rsidTr="0040572F"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812" w:rsidRPr="00254D99" w:rsidRDefault="00A26812">
            <w:pPr>
              <w:pStyle w:val="aff0"/>
              <w:numPr>
                <w:ilvl w:val="0"/>
                <w:numId w:val="7"/>
              </w:numPr>
              <w:jc w:val="center"/>
            </w:pPr>
          </w:p>
        </w:tc>
        <w:tc>
          <w:tcPr>
            <w:tcW w:w="6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812" w:rsidRPr="00254D99" w:rsidRDefault="00884794">
            <w:pPr>
              <w:rPr>
                <w:i/>
                <w:sz w:val="24"/>
                <w:szCs w:val="24"/>
              </w:rPr>
            </w:pPr>
            <w:r w:rsidRPr="00254D99">
              <w:rPr>
                <w:sz w:val="24"/>
              </w:rPr>
              <w:t>Аппаратно-программный комплект рабочей станции АРМ в составе:</w:t>
            </w:r>
            <w:r w:rsidRPr="00254D99">
              <w:rPr>
                <w:sz w:val="24"/>
              </w:rPr>
              <w:br/>
              <w:t>1. Системный блок DEPO Neos TF9 (ДАЦН.466219.101-08.02.03) ДАЦН.469535.028/AstraSE/Ор/i5-13400/16Gb3200/256GB_PCIe_M.2/4G_T400/Clr/600W/3821/CAR2PCB (или эквивалент) – 1 шт.;</w:t>
            </w:r>
            <w:r w:rsidRPr="00254D99">
              <w:rPr>
                <w:sz w:val="24"/>
              </w:rPr>
              <w:br/>
              <w:t>2. Накопитель HDD 2 ТБ SATA (Desktop series) (или эквивалент) – 1 шт.;</w:t>
            </w:r>
            <w:r w:rsidRPr="00254D99">
              <w:rPr>
                <w:sz w:val="24"/>
              </w:rPr>
              <w:br/>
              <w:t>3. Операционная система Astra Linux® Special Edition версии 1.8 Embedded (Орел, Рабочая станция) – 1 шт.;</w:t>
            </w:r>
            <w:r w:rsidRPr="00254D99">
              <w:rPr>
                <w:sz w:val="24"/>
              </w:rPr>
              <w:br/>
              <w:t>4. Программное обеспечение Интеллект Х Интеграция: Клиентская часть ПО Интеллект Х Интеграция – 1 шт.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812" w:rsidRPr="00254D99" w:rsidRDefault="00884794">
            <w:pPr>
              <w:jc w:val="center"/>
              <w:rPr>
                <w:i/>
                <w:sz w:val="24"/>
                <w:szCs w:val="24"/>
              </w:rPr>
            </w:pPr>
            <w:r w:rsidRPr="00254D99">
              <w:rPr>
                <w:sz w:val="24"/>
              </w:rPr>
              <w:t>компл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812" w:rsidRPr="00254D99" w:rsidRDefault="00884794">
            <w:pPr>
              <w:jc w:val="center"/>
              <w:rPr>
                <w:i/>
                <w:sz w:val="24"/>
                <w:szCs w:val="24"/>
              </w:rPr>
            </w:pPr>
            <w:r w:rsidRPr="00254D99">
              <w:rPr>
                <w:sz w:val="24"/>
              </w:rPr>
              <w:t>1</w:t>
            </w:r>
          </w:p>
        </w:tc>
      </w:tr>
      <w:tr w:rsidR="00A26812" w:rsidRPr="00254D99" w:rsidTr="0040572F"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812" w:rsidRPr="00254D99" w:rsidRDefault="00A26812">
            <w:pPr>
              <w:pStyle w:val="aff0"/>
              <w:numPr>
                <w:ilvl w:val="0"/>
                <w:numId w:val="7"/>
              </w:numPr>
              <w:jc w:val="center"/>
            </w:pPr>
          </w:p>
        </w:tc>
        <w:tc>
          <w:tcPr>
            <w:tcW w:w="6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812" w:rsidRPr="00254D99" w:rsidRDefault="00884794" w:rsidP="003E576C">
            <w:pPr>
              <w:rPr>
                <w:i/>
                <w:sz w:val="24"/>
                <w:szCs w:val="24"/>
              </w:rPr>
            </w:pPr>
            <w:r w:rsidRPr="00254D99">
              <w:rPr>
                <w:sz w:val="24"/>
              </w:rPr>
              <w:t>Комплект лицензий прикладного ПО ИСО «Орион Про 2.0» (для ОС Astra Linux 1.8) в составе:</w:t>
            </w:r>
            <w:r w:rsidRPr="00254D99">
              <w:rPr>
                <w:sz w:val="24"/>
              </w:rPr>
              <w:br/>
              <w:t>1. ПО Оперативная задача «ОЗ Орион Про 2.0» исп. 512, ОС Astra Linux 1.8 – 1 шт.;</w:t>
            </w:r>
            <w:r w:rsidRPr="00254D99">
              <w:rPr>
                <w:sz w:val="24"/>
              </w:rPr>
              <w:br/>
              <w:t>2. ПО «Администратор базы данных Орион Про 2.0», ОС Astra Linux 1.8 – 1 лицензия;</w:t>
            </w:r>
            <w:r w:rsidRPr="00254D99">
              <w:rPr>
                <w:sz w:val="24"/>
              </w:rPr>
              <w:br/>
              <w:t xml:space="preserve">3. ПО «Генератор отчетов Орион Про 2.0», ОС Astra </w:t>
            </w:r>
            <w:r w:rsidRPr="005F08ED">
              <w:rPr>
                <w:sz w:val="24"/>
              </w:rPr>
              <w:t xml:space="preserve">Linux 1.8 – 1 </w:t>
            </w:r>
            <w:r w:rsidRPr="0040572F">
              <w:rPr>
                <w:sz w:val="24"/>
              </w:rPr>
              <w:t>лицензия;</w:t>
            </w:r>
            <w:r w:rsidRPr="0040572F">
              <w:rPr>
                <w:sz w:val="24"/>
              </w:rPr>
              <w:br/>
              <w:t>4. ПО «</w:t>
            </w:r>
            <w:r w:rsidR="003E576C" w:rsidRPr="0040572F">
              <w:rPr>
                <w:sz w:val="24"/>
              </w:rPr>
              <w:t>Центральный сервер Орион Про</w:t>
            </w:r>
            <w:r w:rsidRPr="0040572F">
              <w:rPr>
                <w:sz w:val="24"/>
              </w:rPr>
              <w:t xml:space="preserve"> 2.0», ОС</w:t>
            </w:r>
            <w:r w:rsidRPr="005F08ED">
              <w:rPr>
                <w:sz w:val="24"/>
              </w:rPr>
              <w:t xml:space="preserve"> Astra </w:t>
            </w:r>
            <w:r w:rsidRPr="005F08ED">
              <w:rPr>
                <w:sz w:val="24"/>
              </w:rPr>
              <w:lastRenderedPageBreak/>
              <w:t>Linux 1.8 – 1 лицензия;</w:t>
            </w:r>
            <w:r w:rsidRPr="00254D99">
              <w:rPr>
                <w:sz w:val="24"/>
              </w:rPr>
              <w:br/>
              <w:t>5. ПО «Учет рабочего времени Орион Про 2.0», ОС Astra Linux 1.8 – 1 лицензия.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812" w:rsidRPr="00254D99" w:rsidRDefault="00884794">
            <w:pPr>
              <w:jc w:val="center"/>
              <w:rPr>
                <w:i/>
                <w:sz w:val="24"/>
                <w:szCs w:val="24"/>
              </w:rPr>
            </w:pPr>
            <w:r w:rsidRPr="00254D99">
              <w:rPr>
                <w:sz w:val="24"/>
              </w:rPr>
              <w:lastRenderedPageBreak/>
              <w:t>компл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812" w:rsidRPr="00254D99" w:rsidRDefault="00884794">
            <w:pPr>
              <w:jc w:val="center"/>
              <w:rPr>
                <w:i/>
                <w:sz w:val="24"/>
                <w:szCs w:val="24"/>
              </w:rPr>
            </w:pPr>
            <w:r w:rsidRPr="00254D99">
              <w:rPr>
                <w:sz w:val="24"/>
              </w:rPr>
              <w:t>1</w:t>
            </w:r>
          </w:p>
        </w:tc>
      </w:tr>
    </w:tbl>
    <w:p w:rsidR="00A26812" w:rsidRPr="00254D99" w:rsidRDefault="00884794">
      <w:pPr>
        <w:pStyle w:val="32"/>
        <w:rPr>
          <w:b w:val="0"/>
          <w:lang w:val="ru-RU"/>
        </w:rPr>
      </w:pPr>
      <w:bookmarkStart w:id="15" w:name="_Toc51339696"/>
      <w:bookmarkStart w:id="16" w:name="_Toc75446578"/>
      <w:r w:rsidRPr="00254D99">
        <w:rPr>
          <w:b w:val="0"/>
          <w:lang w:val="ru-RU"/>
        </w:rPr>
        <w:lastRenderedPageBreak/>
        <w:t xml:space="preserve">Требования </w:t>
      </w:r>
      <w:bookmarkEnd w:id="15"/>
      <w:r w:rsidRPr="00254D99">
        <w:rPr>
          <w:b w:val="0"/>
          <w:lang w:val="ru-RU"/>
        </w:rPr>
        <w:t>к срокам поставки продукции и оказания сопутствующих услуг</w:t>
      </w:r>
      <w:bookmarkEnd w:id="16"/>
    </w:p>
    <w:p w:rsidR="00A26812" w:rsidRPr="00254D99" w:rsidRDefault="00884794">
      <w:pPr>
        <w:pStyle w:val="1"/>
        <w:keepLines/>
        <w:numPr>
          <w:ilvl w:val="0"/>
          <w:numId w:val="0"/>
        </w:numPr>
        <w:spacing w:before="240"/>
        <w:rPr>
          <w:b w:val="0"/>
          <w:sz w:val="24"/>
          <w:szCs w:val="24"/>
          <w:lang w:val="ru-RU"/>
        </w:rPr>
      </w:pPr>
      <w:bookmarkStart w:id="17" w:name="_Toc50125127"/>
      <w:bookmarkStart w:id="18" w:name="_Toc51339697"/>
      <w:bookmarkStart w:id="19" w:name="_Toc75446579"/>
      <w:r w:rsidRPr="00254D99">
        <w:rPr>
          <w:b w:val="0"/>
          <w:sz w:val="24"/>
          <w:szCs w:val="24"/>
        </w:rPr>
        <w:t xml:space="preserve">Таблица </w:t>
      </w:r>
      <w:r w:rsidRPr="00254D99">
        <w:rPr>
          <w:b w:val="0"/>
          <w:sz w:val="24"/>
          <w:szCs w:val="24"/>
          <w:lang w:val="ru-RU"/>
        </w:rPr>
        <w:t>2</w:t>
      </w:r>
      <w:r w:rsidRPr="00254D99">
        <w:rPr>
          <w:b w:val="0"/>
          <w:sz w:val="24"/>
          <w:szCs w:val="24"/>
        </w:rPr>
        <w:t>.</w:t>
      </w:r>
      <w:r w:rsidRPr="00254D99">
        <w:rPr>
          <w:b w:val="0"/>
          <w:sz w:val="24"/>
          <w:szCs w:val="24"/>
          <w:lang w:val="ru-RU"/>
        </w:rPr>
        <w:t>1</w:t>
      </w:r>
      <w:r w:rsidRPr="00254D99">
        <w:rPr>
          <w:b w:val="0"/>
          <w:sz w:val="24"/>
          <w:szCs w:val="24"/>
        </w:rPr>
        <w:t xml:space="preserve"> </w:t>
      </w:r>
      <w:bookmarkStart w:id="20" w:name="_Hlk50465284"/>
      <w:r w:rsidRPr="00254D99">
        <w:rPr>
          <w:b w:val="0"/>
          <w:sz w:val="24"/>
          <w:szCs w:val="24"/>
        </w:rPr>
        <w:t>Требования по срокам</w:t>
      </w:r>
      <w:bookmarkEnd w:id="17"/>
      <w:bookmarkEnd w:id="18"/>
      <w:bookmarkEnd w:id="20"/>
      <w:r w:rsidRPr="00254D99">
        <w:rPr>
          <w:b w:val="0"/>
          <w:sz w:val="24"/>
          <w:szCs w:val="24"/>
        </w:rPr>
        <w:t xml:space="preserve"> </w:t>
      </w:r>
      <w:r w:rsidRPr="00254D99">
        <w:rPr>
          <w:b w:val="0"/>
          <w:sz w:val="24"/>
          <w:szCs w:val="24"/>
          <w:lang w:val="ru-RU"/>
        </w:rPr>
        <w:t>поставки продукции</w:t>
      </w:r>
      <w:bookmarkEnd w:id="19"/>
      <w:r w:rsidRPr="00254D99">
        <w:rPr>
          <w:b w:val="0"/>
          <w:sz w:val="24"/>
          <w:szCs w:val="24"/>
          <w:lang w:val="ru-RU"/>
        </w:rPr>
        <w:t xml:space="preserve"> </w:t>
      </w:r>
    </w:p>
    <w:tbl>
      <w:tblPr>
        <w:tblW w:w="9912" w:type="dxa"/>
        <w:tblLayout w:type="fixed"/>
        <w:tblLook w:val="04A0" w:firstRow="1" w:lastRow="0" w:firstColumn="1" w:lastColumn="0" w:noHBand="0" w:noVBand="1"/>
      </w:tblPr>
      <w:tblGrid>
        <w:gridCol w:w="1130"/>
        <w:gridCol w:w="3399"/>
        <w:gridCol w:w="2780"/>
        <w:gridCol w:w="2603"/>
      </w:tblGrid>
      <w:tr w:rsidR="00A26812" w:rsidRPr="00254D99"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6812" w:rsidRPr="00254D99" w:rsidRDefault="00884794">
            <w:pPr>
              <w:jc w:val="center"/>
              <w:rPr>
                <w:sz w:val="24"/>
                <w:szCs w:val="24"/>
              </w:rPr>
            </w:pPr>
            <w:r w:rsidRPr="00254D99">
              <w:rPr>
                <w:sz w:val="24"/>
                <w:szCs w:val="24"/>
              </w:rPr>
              <w:t>№ п/п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6812" w:rsidRPr="00254D99" w:rsidRDefault="00884794">
            <w:pPr>
              <w:jc w:val="center"/>
              <w:rPr>
                <w:sz w:val="24"/>
                <w:szCs w:val="24"/>
              </w:rPr>
            </w:pPr>
            <w:r w:rsidRPr="00254D99"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812" w:rsidRPr="00254D99" w:rsidRDefault="00884794">
            <w:pPr>
              <w:jc w:val="center"/>
              <w:rPr>
                <w:sz w:val="24"/>
                <w:szCs w:val="24"/>
              </w:rPr>
            </w:pPr>
            <w:r w:rsidRPr="00254D99"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6812" w:rsidRPr="00254D99" w:rsidRDefault="00884794">
            <w:pPr>
              <w:jc w:val="center"/>
              <w:rPr>
                <w:sz w:val="24"/>
                <w:szCs w:val="24"/>
              </w:rPr>
            </w:pPr>
            <w:r w:rsidRPr="00254D99"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 w:rsidR="00A26812" w:rsidRPr="00254D99"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812" w:rsidRPr="00254D99" w:rsidRDefault="00884794">
            <w:pPr>
              <w:jc w:val="center"/>
              <w:rPr>
                <w:sz w:val="24"/>
                <w:szCs w:val="24"/>
              </w:rPr>
            </w:pPr>
            <w:r w:rsidRPr="00254D99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812" w:rsidRPr="00254D99" w:rsidRDefault="00884794">
            <w:pPr>
              <w:jc w:val="center"/>
              <w:rPr>
                <w:sz w:val="24"/>
                <w:szCs w:val="24"/>
              </w:rPr>
            </w:pPr>
            <w:r w:rsidRPr="00254D99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812" w:rsidRPr="00254D99" w:rsidRDefault="00884794">
            <w:pPr>
              <w:pStyle w:val="affff2"/>
              <w:keepNext w:val="0"/>
              <w:jc w:val="center"/>
              <w:rPr>
                <w:sz w:val="24"/>
                <w:szCs w:val="24"/>
              </w:rPr>
            </w:pPr>
            <w:r w:rsidRPr="00254D99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812" w:rsidRPr="00254D99" w:rsidRDefault="00884794">
            <w:pPr>
              <w:pStyle w:val="affff2"/>
              <w:keepNext w:val="0"/>
              <w:jc w:val="center"/>
              <w:rPr>
                <w:sz w:val="24"/>
                <w:szCs w:val="24"/>
              </w:rPr>
            </w:pPr>
            <w:r w:rsidRPr="00254D99">
              <w:rPr>
                <w:b/>
                <w:sz w:val="24"/>
                <w:szCs w:val="24"/>
              </w:rPr>
              <w:t>4</w:t>
            </w:r>
          </w:p>
        </w:tc>
      </w:tr>
      <w:tr w:rsidR="00A26812" w:rsidRPr="00254D99"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812" w:rsidRPr="00254D99" w:rsidRDefault="00A26812">
            <w:pPr>
              <w:pStyle w:val="aff0"/>
              <w:numPr>
                <w:ilvl w:val="0"/>
                <w:numId w:val="8"/>
              </w:numPr>
              <w:jc w:val="center"/>
            </w:pP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812" w:rsidRPr="00254D99" w:rsidRDefault="00884794">
            <w:pPr>
              <w:rPr>
                <w:sz w:val="24"/>
                <w:szCs w:val="24"/>
              </w:rPr>
            </w:pPr>
            <w:r w:rsidRPr="00254D99">
              <w:rPr>
                <w:sz w:val="24"/>
              </w:rPr>
              <w:t>Аппаратно-программный комплект рабочей станции АРМ в составе:</w:t>
            </w:r>
            <w:r w:rsidRPr="00254D99">
              <w:rPr>
                <w:sz w:val="24"/>
              </w:rPr>
              <w:br/>
              <w:t>1. Системный блок DEPO Neos TF9 (ДАЦН.466219.101-08.02.03) ДАЦН.469535.028/AstraSE/Ор/i5-13400/16Gb3200/256GB_PCIe_M.2/4G_T400/Clr/600W/3821/CAR2PCB (или эквивалент) – 1 шт.;</w:t>
            </w:r>
            <w:r w:rsidRPr="00254D99">
              <w:rPr>
                <w:sz w:val="24"/>
              </w:rPr>
              <w:br/>
              <w:t>2. Накопитель HDD 2 ТБ SATA (Desktop series) (или эквивалент) – 1 шт.;</w:t>
            </w:r>
            <w:r w:rsidRPr="00254D99">
              <w:rPr>
                <w:sz w:val="24"/>
              </w:rPr>
              <w:br/>
              <w:t>3. Операционная система Astra Linux® Special Edition версии 1.8 Embedded (Орел, Рабочая станция) – 1 шт.;</w:t>
            </w:r>
            <w:r w:rsidRPr="00254D99">
              <w:rPr>
                <w:sz w:val="24"/>
              </w:rPr>
              <w:br/>
              <w:t>4. Программное обеспечение Интеллект Х Интеграция: Клиентская часть ПО Интеллект Х Интеграция – 1 шт.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812" w:rsidRPr="00254D99" w:rsidRDefault="00884794">
            <w:pPr>
              <w:jc w:val="center"/>
              <w:rPr>
                <w:sz w:val="24"/>
                <w:szCs w:val="24"/>
              </w:rPr>
            </w:pPr>
            <w:r w:rsidRPr="00254D99">
              <w:rPr>
                <w:sz w:val="24"/>
              </w:rPr>
              <w:t>С даты подписания договора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812" w:rsidRPr="00254D99" w:rsidRDefault="00884794">
            <w:pPr>
              <w:jc w:val="center"/>
              <w:rPr>
                <w:sz w:val="24"/>
                <w:szCs w:val="24"/>
              </w:rPr>
            </w:pPr>
            <w:r w:rsidRPr="00254D99">
              <w:rPr>
                <w:sz w:val="24"/>
              </w:rPr>
              <w:t>Не позднее 30 календарных дней с даты подписания договора</w:t>
            </w:r>
          </w:p>
        </w:tc>
      </w:tr>
      <w:tr w:rsidR="00A26812" w:rsidRPr="00254D99"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812" w:rsidRPr="00254D99" w:rsidRDefault="00A26812">
            <w:pPr>
              <w:pStyle w:val="aff0"/>
              <w:numPr>
                <w:ilvl w:val="0"/>
                <w:numId w:val="8"/>
              </w:numPr>
              <w:jc w:val="center"/>
            </w:pP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812" w:rsidRPr="00254D99" w:rsidRDefault="00884794">
            <w:pPr>
              <w:rPr>
                <w:sz w:val="24"/>
                <w:szCs w:val="24"/>
              </w:rPr>
            </w:pPr>
            <w:r w:rsidRPr="00254D99">
              <w:rPr>
                <w:sz w:val="24"/>
              </w:rPr>
              <w:t>Комплект лицензий прикладного ПО ИСО «Орион Про 2.0» (для ОС Astra Linux 1.8) в составе:</w:t>
            </w:r>
            <w:r w:rsidRPr="00254D99">
              <w:rPr>
                <w:sz w:val="24"/>
              </w:rPr>
              <w:br/>
              <w:t>1. ПО Оперативная задача «ОЗ Орион Про 2.0» исп. 512, ОС Astra Linux 1.8 – 1 шт.;</w:t>
            </w:r>
            <w:r w:rsidRPr="00254D99">
              <w:rPr>
                <w:sz w:val="24"/>
              </w:rPr>
              <w:br/>
              <w:t>2. ПО «Администратор базы данных Орион Про 2.0», ОС Astra Linux 1.8 – 1 лицензия;</w:t>
            </w:r>
            <w:r w:rsidRPr="00254D99">
              <w:rPr>
                <w:sz w:val="24"/>
              </w:rPr>
              <w:br/>
              <w:t xml:space="preserve">3. ПО «Генератор отчетов Орион Про 2.0», ОС Astra Linux 1.8 </w:t>
            </w:r>
            <w:r w:rsidRPr="0040572F">
              <w:rPr>
                <w:sz w:val="24"/>
              </w:rPr>
              <w:t>– 1 лицензия;</w:t>
            </w:r>
            <w:r w:rsidRPr="0040572F">
              <w:rPr>
                <w:sz w:val="24"/>
              </w:rPr>
              <w:br/>
              <w:t>4. ПО «</w:t>
            </w:r>
            <w:r w:rsidR="005F08ED" w:rsidRPr="0040572F">
              <w:rPr>
                <w:sz w:val="24"/>
              </w:rPr>
              <w:t>Центральный сервер Орион Про 2.0</w:t>
            </w:r>
            <w:r w:rsidRPr="0040572F">
              <w:rPr>
                <w:sz w:val="24"/>
              </w:rPr>
              <w:t>», ОС</w:t>
            </w:r>
            <w:r w:rsidRPr="00254D99">
              <w:rPr>
                <w:sz w:val="24"/>
              </w:rPr>
              <w:t xml:space="preserve"> Astra Linux 1.8 – 1 лицензия;</w:t>
            </w:r>
            <w:r w:rsidRPr="00254D99">
              <w:rPr>
                <w:sz w:val="24"/>
              </w:rPr>
              <w:br/>
              <w:t>5. ПО «Учет рабочего времени Орион Про 2.0», ОС Astra Linux 1.8 – 1 лицензия.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812" w:rsidRPr="00254D99" w:rsidRDefault="00884794">
            <w:pPr>
              <w:jc w:val="center"/>
              <w:rPr>
                <w:sz w:val="24"/>
                <w:szCs w:val="24"/>
              </w:rPr>
            </w:pPr>
            <w:r w:rsidRPr="00254D99">
              <w:rPr>
                <w:sz w:val="24"/>
              </w:rPr>
              <w:t>С даты подписания договора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812" w:rsidRPr="00254D99" w:rsidRDefault="00884794">
            <w:pPr>
              <w:jc w:val="center"/>
              <w:rPr>
                <w:sz w:val="24"/>
                <w:szCs w:val="24"/>
              </w:rPr>
            </w:pPr>
            <w:r w:rsidRPr="00254D99">
              <w:rPr>
                <w:sz w:val="24"/>
              </w:rPr>
              <w:t>Не позднее 30 календарных дней с даты подписания договора</w:t>
            </w:r>
          </w:p>
        </w:tc>
      </w:tr>
    </w:tbl>
    <w:p w:rsidR="00A26812" w:rsidRPr="00254D99" w:rsidRDefault="00A26812">
      <w:pPr>
        <w:pStyle w:val="4"/>
        <w:tabs>
          <w:tab w:val="clear" w:pos="0"/>
        </w:tabs>
        <w:ind w:firstLine="0"/>
        <w:sectPr w:rsidR="00A26812" w:rsidRPr="00254D99">
          <w:pgSz w:w="11906" w:h="16838"/>
          <w:pgMar w:top="851" w:right="567" w:bottom="851" w:left="992" w:header="0" w:footer="0" w:gutter="0"/>
          <w:cols w:space="720"/>
          <w:formProt w:val="0"/>
          <w:titlePg/>
          <w:docGrid w:linePitch="381"/>
        </w:sectPr>
      </w:pPr>
    </w:p>
    <w:p w:rsidR="00A26812" w:rsidRPr="00254D99" w:rsidRDefault="00A26812">
      <w:pPr>
        <w:rPr>
          <w:lang w:val="x-none" w:eastAsia="x-none"/>
        </w:rPr>
      </w:pPr>
    </w:p>
    <w:p w:rsidR="00A26812" w:rsidRPr="00254D99" w:rsidRDefault="00884794">
      <w:pPr>
        <w:pStyle w:val="4"/>
        <w:numPr>
          <w:ilvl w:val="1"/>
          <w:numId w:val="3"/>
        </w:numPr>
      </w:pPr>
      <w:bookmarkStart w:id="21" w:name="_Toc46743511"/>
      <w:bookmarkStart w:id="22" w:name="_Toc75446581"/>
      <w:r w:rsidRPr="00254D99">
        <w:t xml:space="preserve">Требования к </w:t>
      </w:r>
      <w:bookmarkEnd w:id="21"/>
      <w:r w:rsidRPr="00254D99">
        <w:rPr>
          <w:lang w:val="ru-RU"/>
        </w:rPr>
        <w:t>качеству продукции</w:t>
      </w:r>
      <w:bookmarkEnd w:id="22"/>
    </w:p>
    <w:p w:rsidR="00A26812" w:rsidRPr="00254D99" w:rsidRDefault="00884794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</w:rPr>
      </w:pPr>
      <w:r w:rsidRPr="00254D99">
        <w:rPr>
          <w:sz w:val="24"/>
          <w:szCs w:val="24"/>
        </w:rPr>
        <w:t xml:space="preserve"> </w:t>
      </w:r>
      <w:bookmarkStart w:id="23" w:name="_Toc75446582"/>
      <w:r w:rsidRPr="00254D99">
        <w:rPr>
          <w:sz w:val="24"/>
          <w:szCs w:val="24"/>
        </w:rPr>
        <w:t>Таблица </w:t>
      </w:r>
      <w:r w:rsidRPr="00254D99">
        <w:rPr>
          <w:sz w:val="24"/>
          <w:szCs w:val="24"/>
          <w:lang w:val="ru-RU"/>
        </w:rPr>
        <w:t>3</w:t>
      </w:r>
      <w:r w:rsidRPr="00254D99">
        <w:rPr>
          <w:sz w:val="24"/>
          <w:szCs w:val="24"/>
        </w:rPr>
        <w:t xml:space="preserve">. Требования к </w:t>
      </w:r>
      <w:r w:rsidRPr="00254D99">
        <w:rPr>
          <w:sz w:val="24"/>
          <w:szCs w:val="24"/>
          <w:lang w:val="ru-RU"/>
        </w:rPr>
        <w:t>продукции</w:t>
      </w:r>
      <w:bookmarkEnd w:id="23"/>
    </w:p>
    <w:p w:rsidR="00A26812" w:rsidRPr="00254D99" w:rsidRDefault="00884794">
      <w:pPr>
        <w:rPr>
          <w:rStyle w:val="aff1"/>
          <w:b w:val="0"/>
        </w:rPr>
      </w:pPr>
      <w:r w:rsidRPr="00254D99">
        <w:rPr>
          <w:rStyle w:val="aff1"/>
          <w:b w:val="0"/>
        </w:rPr>
        <w:t xml:space="preserve"> </w:t>
      </w:r>
    </w:p>
    <w:p w:rsidR="00A26812" w:rsidRPr="00254D99" w:rsidRDefault="00884794">
      <w:pPr>
        <w:jc w:val="both"/>
        <w:rPr>
          <w:rStyle w:val="aff1"/>
          <w:b w:val="0"/>
          <w:iCs/>
          <w:sz w:val="24"/>
          <w:szCs w:val="24"/>
        </w:rPr>
      </w:pPr>
      <w:r w:rsidRPr="00254D99">
        <w:rPr>
          <w:b/>
          <w:i/>
          <w:sz w:val="24"/>
        </w:rPr>
        <w:t xml:space="preserve">Наименование продукции (позиции № 1, № 2 Таблицы 1.1): </w:t>
      </w:r>
      <w:r w:rsidRPr="00254D99">
        <w:rPr>
          <w:b/>
          <w:sz w:val="24"/>
        </w:rPr>
        <w:t>Поставка комплекта автоматизированного рабочего места (АРМ) системы безопасности для нужд Дагестанского филиала АО «Гидроремонт-ВКК» в г. Махачкала</w:t>
      </w:r>
    </w:p>
    <w:tbl>
      <w:tblPr>
        <w:tblStyle w:val="affff5"/>
        <w:tblW w:w="1530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53"/>
        <w:gridCol w:w="1811"/>
        <w:gridCol w:w="3043"/>
        <w:gridCol w:w="2934"/>
        <w:gridCol w:w="3262"/>
        <w:gridCol w:w="3406"/>
      </w:tblGrid>
      <w:tr w:rsidR="00A26812" w:rsidRPr="00254D99" w:rsidTr="00B7583A">
        <w:tc>
          <w:tcPr>
            <w:tcW w:w="853" w:type="dxa"/>
            <w:vMerge w:val="restart"/>
            <w:vAlign w:val="center"/>
          </w:tcPr>
          <w:p w:rsidR="00A26812" w:rsidRPr="00254D99" w:rsidRDefault="00884794">
            <w:pPr>
              <w:jc w:val="center"/>
              <w:rPr>
                <w:b/>
                <w:bCs/>
                <w:sz w:val="24"/>
                <w:szCs w:val="24"/>
              </w:rPr>
            </w:pPr>
            <w:r w:rsidRPr="00254D9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1811" w:type="dxa"/>
            <w:vMerge w:val="restart"/>
            <w:vAlign w:val="center"/>
          </w:tcPr>
          <w:p w:rsidR="00A26812" w:rsidRPr="00254D99" w:rsidRDefault="00884794">
            <w:pPr>
              <w:jc w:val="center"/>
              <w:rPr>
                <w:b/>
                <w:bCs/>
                <w:sz w:val="24"/>
                <w:szCs w:val="24"/>
              </w:rPr>
            </w:pPr>
            <w:r w:rsidRPr="00254D99"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3043" w:type="dxa"/>
            <w:vMerge w:val="restart"/>
            <w:vAlign w:val="center"/>
          </w:tcPr>
          <w:p w:rsidR="00A26812" w:rsidRPr="00254D99" w:rsidRDefault="00884794">
            <w:pPr>
              <w:jc w:val="center"/>
              <w:rPr>
                <w:b/>
                <w:bCs/>
                <w:sz w:val="24"/>
                <w:szCs w:val="24"/>
              </w:rPr>
            </w:pPr>
            <w:r w:rsidRPr="00254D99">
              <w:rPr>
                <w:b/>
                <w:sz w:val="24"/>
              </w:rPr>
              <w:t>Требование заказчика*</w:t>
            </w:r>
          </w:p>
        </w:tc>
        <w:tc>
          <w:tcPr>
            <w:tcW w:w="6196" w:type="dxa"/>
            <w:gridSpan w:val="2"/>
            <w:vAlign w:val="center"/>
          </w:tcPr>
          <w:p w:rsidR="00A26812" w:rsidRPr="00254D99" w:rsidRDefault="00884794">
            <w:pPr>
              <w:jc w:val="center"/>
              <w:rPr>
                <w:b/>
                <w:bCs/>
                <w:sz w:val="24"/>
                <w:szCs w:val="24"/>
              </w:rPr>
            </w:pPr>
            <w:r w:rsidRPr="00254D99"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3406" w:type="dxa"/>
            <w:vMerge w:val="restart"/>
            <w:vAlign w:val="center"/>
          </w:tcPr>
          <w:p w:rsidR="00A26812" w:rsidRPr="00254D99" w:rsidRDefault="00884794">
            <w:pPr>
              <w:jc w:val="center"/>
              <w:rPr>
                <w:b/>
                <w:bCs/>
                <w:sz w:val="24"/>
                <w:szCs w:val="24"/>
              </w:rPr>
            </w:pPr>
            <w:r w:rsidRPr="00254D99"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 w:rsidR="00A26812" w:rsidRPr="00254D99" w:rsidTr="00B7583A">
        <w:tc>
          <w:tcPr>
            <w:tcW w:w="853" w:type="dxa"/>
            <w:vMerge/>
            <w:vAlign w:val="center"/>
          </w:tcPr>
          <w:p w:rsidR="00A26812" w:rsidRPr="00254D99" w:rsidRDefault="00A26812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11" w:type="dxa"/>
            <w:vMerge/>
            <w:vAlign w:val="center"/>
          </w:tcPr>
          <w:p w:rsidR="00A26812" w:rsidRPr="00254D99" w:rsidRDefault="00A26812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043" w:type="dxa"/>
            <w:vMerge/>
            <w:vAlign w:val="center"/>
          </w:tcPr>
          <w:p w:rsidR="00A26812" w:rsidRPr="00254D99" w:rsidRDefault="00A26812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34" w:type="dxa"/>
            <w:vAlign w:val="center"/>
          </w:tcPr>
          <w:p w:rsidR="00A26812" w:rsidRPr="00254D99" w:rsidRDefault="00884794">
            <w:pPr>
              <w:jc w:val="center"/>
              <w:rPr>
                <w:b/>
                <w:bCs/>
                <w:sz w:val="24"/>
                <w:szCs w:val="24"/>
              </w:rPr>
            </w:pPr>
            <w:r w:rsidRPr="00254D99"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3262" w:type="dxa"/>
            <w:vAlign w:val="center"/>
          </w:tcPr>
          <w:p w:rsidR="00A26812" w:rsidRPr="00254D99" w:rsidRDefault="00884794">
            <w:pPr>
              <w:jc w:val="center"/>
              <w:rPr>
                <w:b/>
                <w:bCs/>
                <w:sz w:val="24"/>
                <w:szCs w:val="24"/>
              </w:rPr>
            </w:pPr>
            <w:r w:rsidRPr="00254D99"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3406" w:type="dxa"/>
            <w:vMerge/>
            <w:vAlign w:val="center"/>
          </w:tcPr>
          <w:p w:rsidR="00A26812" w:rsidRPr="00254D99" w:rsidRDefault="00A26812">
            <w:pPr>
              <w:rPr>
                <w:b/>
                <w:bCs/>
                <w:sz w:val="24"/>
                <w:szCs w:val="24"/>
              </w:rPr>
            </w:pPr>
          </w:p>
        </w:tc>
      </w:tr>
      <w:tr w:rsidR="00A26812" w:rsidRPr="00254D99" w:rsidTr="00B7583A">
        <w:tc>
          <w:tcPr>
            <w:tcW w:w="853" w:type="dxa"/>
            <w:vAlign w:val="center"/>
          </w:tcPr>
          <w:p w:rsidR="00A26812" w:rsidRPr="00254D99" w:rsidRDefault="00884794">
            <w:pPr>
              <w:spacing w:before="60" w:after="60"/>
              <w:jc w:val="center"/>
            </w:pPr>
            <w:r w:rsidRPr="00254D99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811" w:type="dxa"/>
            <w:vAlign w:val="center"/>
          </w:tcPr>
          <w:p w:rsidR="00A26812" w:rsidRPr="00254D99" w:rsidRDefault="00884794">
            <w:pPr>
              <w:jc w:val="center"/>
              <w:rPr>
                <w:b/>
                <w:sz w:val="24"/>
                <w:szCs w:val="24"/>
              </w:rPr>
            </w:pPr>
            <w:r w:rsidRPr="00254D99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043" w:type="dxa"/>
            <w:vAlign w:val="center"/>
          </w:tcPr>
          <w:p w:rsidR="00A26812" w:rsidRPr="00254D99" w:rsidRDefault="00884794">
            <w:pPr>
              <w:jc w:val="center"/>
              <w:rPr>
                <w:b/>
                <w:sz w:val="24"/>
                <w:szCs w:val="24"/>
              </w:rPr>
            </w:pPr>
            <w:r w:rsidRPr="00254D99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934" w:type="dxa"/>
            <w:vAlign w:val="center"/>
          </w:tcPr>
          <w:p w:rsidR="00A26812" w:rsidRPr="00254D99" w:rsidRDefault="00884794">
            <w:pPr>
              <w:jc w:val="center"/>
              <w:rPr>
                <w:b/>
                <w:sz w:val="24"/>
                <w:szCs w:val="24"/>
              </w:rPr>
            </w:pPr>
            <w:r w:rsidRPr="00254D99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3262" w:type="dxa"/>
            <w:vAlign w:val="center"/>
          </w:tcPr>
          <w:p w:rsidR="00A26812" w:rsidRPr="00254D99" w:rsidRDefault="00884794">
            <w:pPr>
              <w:jc w:val="center"/>
              <w:rPr>
                <w:b/>
                <w:sz w:val="24"/>
                <w:szCs w:val="24"/>
              </w:rPr>
            </w:pPr>
            <w:r w:rsidRPr="00254D99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3406" w:type="dxa"/>
            <w:vAlign w:val="center"/>
          </w:tcPr>
          <w:p w:rsidR="00A26812" w:rsidRPr="00254D99" w:rsidRDefault="00884794">
            <w:pPr>
              <w:jc w:val="center"/>
              <w:rPr>
                <w:b/>
                <w:sz w:val="24"/>
                <w:szCs w:val="24"/>
              </w:rPr>
            </w:pPr>
            <w:r w:rsidRPr="00254D99">
              <w:rPr>
                <w:b/>
                <w:sz w:val="24"/>
                <w:szCs w:val="24"/>
              </w:rPr>
              <w:t>6</w:t>
            </w:r>
          </w:p>
        </w:tc>
      </w:tr>
      <w:tr w:rsidR="00A26812" w:rsidRPr="00254D99" w:rsidTr="00B7583A">
        <w:tc>
          <w:tcPr>
            <w:tcW w:w="853" w:type="dxa"/>
            <w:vAlign w:val="center"/>
          </w:tcPr>
          <w:p w:rsidR="00A26812" w:rsidRPr="00254D99" w:rsidRDefault="00A26812">
            <w:pPr>
              <w:pStyle w:val="aff0"/>
              <w:numPr>
                <w:ilvl w:val="0"/>
                <w:numId w:val="6"/>
              </w:numPr>
              <w:spacing w:before="60" w:after="60"/>
            </w:pPr>
          </w:p>
        </w:tc>
        <w:tc>
          <w:tcPr>
            <w:tcW w:w="4854" w:type="dxa"/>
            <w:gridSpan w:val="2"/>
            <w:vAlign w:val="center"/>
          </w:tcPr>
          <w:p w:rsidR="00A26812" w:rsidRPr="00254D99" w:rsidRDefault="00884794">
            <w:pPr>
              <w:rPr>
                <w:b/>
                <w:sz w:val="24"/>
                <w:szCs w:val="24"/>
              </w:rPr>
            </w:pPr>
            <w:r w:rsidRPr="00254D99">
              <w:rPr>
                <w:b/>
                <w:sz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934" w:type="dxa"/>
          </w:tcPr>
          <w:p w:rsidR="00A26812" w:rsidRPr="00254D99" w:rsidRDefault="00884794">
            <w:pPr>
              <w:jc w:val="center"/>
              <w:rPr>
                <w:b/>
                <w:sz w:val="24"/>
                <w:szCs w:val="24"/>
              </w:rPr>
            </w:pPr>
            <w:r w:rsidRPr="00254D99">
              <w:rPr>
                <w:b/>
                <w:sz w:val="24"/>
              </w:rPr>
              <w:t>-//-</w:t>
            </w:r>
          </w:p>
        </w:tc>
        <w:tc>
          <w:tcPr>
            <w:tcW w:w="3262" w:type="dxa"/>
          </w:tcPr>
          <w:p w:rsidR="00A26812" w:rsidRPr="00254D99" w:rsidRDefault="00884794">
            <w:pPr>
              <w:jc w:val="center"/>
              <w:rPr>
                <w:b/>
                <w:sz w:val="24"/>
                <w:szCs w:val="24"/>
              </w:rPr>
            </w:pPr>
            <w:r w:rsidRPr="00254D99">
              <w:rPr>
                <w:b/>
                <w:sz w:val="24"/>
              </w:rPr>
              <w:t>-//-</w:t>
            </w:r>
          </w:p>
        </w:tc>
        <w:tc>
          <w:tcPr>
            <w:tcW w:w="3406" w:type="dxa"/>
          </w:tcPr>
          <w:p w:rsidR="00A26812" w:rsidRPr="00254D99" w:rsidRDefault="00884794">
            <w:pPr>
              <w:jc w:val="center"/>
              <w:rPr>
                <w:b/>
                <w:sz w:val="24"/>
                <w:szCs w:val="24"/>
              </w:rPr>
            </w:pPr>
            <w:r w:rsidRPr="00254D99">
              <w:rPr>
                <w:b/>
                <w:sz w:val="24"/>
              </w:rPr>
              <w:t>-//-</w:t>
            </w:r>
          </w:p>
        </w:tc>
      </w:tr>
      <w:tr w:rsidR="00A26812" w:rsidRPr="00254D99" w:rsidTr="00B7583A">
        <w:tc>
          <w:tcPr>
            <w:tcW w:w="853" w:type="dxa"/>
            <w:vAlign w:val="center"/>
          </w:tcPr>
          <w:p w:rsidR="00A26812" w:rsidRPr="00254D99" w:rsidRDefault="00A26812">
            <w:pPr>
              <w:pStyle w:val="aff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811" w:type="dxa"/>
          </w:tcPr>
          <w:p w:rsidR="00A26812" w:rsidRPr="00254D99" w:rsidRDefault="00884794">
            <w:pPr>
              <w:jc w:val="both"/>
            </w:pPr>
            <w:r w:rsidRPr="00254D99">
              <w:rPr>
                <w:sz w:val="24"/>
              </w:rPr>
              <w:t>Аппаратная часть рабочей станции АРМ в составе позиции № 1 Таблицы 1.1</w:t>
            </w:r>
            <w:r w:rsidRPr="00254D99">
              <w:rPr>
                <w:sz w:val="24"/>
              </w:rPr>
              <w:br/>
              <w:t>(параметр эквивалентности)</w:t>
            </w:r>
          </w:p>
        </w:tc>
        <w:tc>
          <w:tcPr>
            <w:tcW w:w="3043" w:type="dxa"/>
          </w:tcPr>
          <w:p w:rsidR="00A26812" w:rsidRPr="00254D99" w:rsidRDefault="00884794">
            <w:pPr>
              <w:jc w:val="both"/>
            </w:pPr>
            <w:r w:rsidRPr="00254D99">
              <w:rPr>
                <w:sz w:val="24"/>
              </w:rPr>
              <w:t>Системный блок DEPO Neos TF9 (ДАЦН.466219.101-08.02.03 / ДАЦН.469535.028) или эквивалент со следующими характеристиками:</w:t>
            </w:r>
            <w:r w:rsidRPr="00254D99">
              <w:rPr>
                <w:sz w:val="24"/>
              </w:rPr>
              <w:br/>
              <w:t>1) Процессор: количество ядер — не менее 10 шт., количество потоков — не менее 16 шт., базовая тактовая частота — не менее 2,5 ГГц, максимальная тактовая частота — не менее 4,6 ГГц, кэш-память — не менее 20 МБ;</w:t>
            </w:r>
            <w:r w:rsidRPr="00254D99">
              <w:rPr>
                <w:sz w:val="24"/>
              </w:rPr>
              <w:br/>
              <w:t xml:space="preserve">2) Оперативная память: </w:t>
            </w:r>
            <w:r w:rsidRPr="00254D99">
              <w:rPr>
                <w:sz w:val="24"/>
              </w:rPr>
              <w:lastRenderedPageBreak/>
              <w:t>объем — не менее 16 ГБ, тип — не ниже DDR4, частота — не менее 3200 МГц;</w:t>
            </w:r>
            <w:r w:rsidRPr="00254D99">
              <w:rPr>
                <w:sz w:val="24"/>
              </w:rPr>
              <w:br/>
              <w:t>3) Системный твердотельный накопитель (SSD): объем — не менее 256 ГБ, форм-фактор — M.2, интерфейс — PCIe NVMe;</w:t>
            </w:r>
            <w:r w:rsidRPr="00254D99">
              <w:rPr>
                <w:sz w:val="24"/>
              </w:rPr>
              <w:br/>
              <w:t>4) Дополнительный жесткий диск (HDD): объем — не менее 2 ТБ, интерфейс — SATA III (Desktop series), количество — 1 шт.;</w:t>
            </w:r>
            <w:r w:rsidRPr="00254D99">
              <w:rPr>
                <w:sz w:val="24"/>
              </w:rPr>
              <w:br/>
              <w:t>5) Дискретный графический адаптер: объем видеопамяти — не менее 4 ГБ GDDR6, количество поддерживаемых мониторов — не менее 3 шт.;</w:t>
            </w:r>
            <w:r w:rsidRPr="00254D99">
              <w:rPr>
                <w:sz w:val="24"/>
              </w:rPr>
              <w:br/>
              <w:t>6) Блок питания: мощность — не менее 600 Вт;</w:t>
            </w:r>
            <w:r w:rsidRPr="00254D99">
              <w:rPr>
                <w:sz w:val="24"/>
              </w:rPr>
              <w:br/>
              <w:t>7) Полная аппаратная совместимость с ОС Astra Linux Special Edition версии 1.8.</w:t>
            </w:r>
          </w:p>
        </w:tc>
        <w:tc>
          <w:tcPr>
            <w:tcW w:w="2934" w:type="dxa"/>
          </w:tcPr>
          <w:p w:rsidR="00A26812" w:rsidRPr="00254D99" w:rsidRDefault="00884794">
            <w:pPr>
              <w:jc w:val="both"/>
            </w:pPr>
            <w:r w:rsidRPr="00254D99">
              <w:rPr>
                <w:sz w:val="24"/>
              </w:rPr>
              <w:lastRenderedPageBreak/>
              <w:t>Предложение по:</w:t>
            </w:r>
            <w:r w:rsidRPr="00254D99">
              <w:rPr>
                <w:sz w:val="24"/>
              </w:rPr>
              <w:br/>
              <w:t>1) товарному знаку и модели системного блока;</w:t>
            </w:r>
            <w:r w:rsidRPr="00254D99">
              <w:rPr>
                <w:sz w:val="24"/>
              </w:rPr>
              <w:br/>
              <w:t>2) характеристикам процессора (количество ядер, потоков, тактовая частота в ГГц, объем кэш-памяти в МБ);</w:t>
            </w:r>
            <w:r w:rsidRPr="00254D99">
              <w:rPr>
                <w:sz w:val="24"/>
              </w:rPr>
              <w:br/>
              <w:t>3) объему (в ГБ), типу и частоте (в МГц) оперативной памяти;</w:t>
            </w:r>
            <w:r w:rsidRPr="00254D99">
              <w:rPr>
                <w:sz w:val="24"/>
              </w:rPr>
              <w:br/>
              <w:t>4) объему (в ГБ) и интерфейсу SSD;</w:t>
            </w:r>
            <w:r w:rsidRPr="00254D99">
              <w:rPr>
                <w:sz w:val="24"/>
              </w:rPr>
              <w:br/>
              <w:t>5) объему (в ТБ) и интерфейсу HDD;</w:t>
            </w:r>
            <w:r w:rsidRPr="00254D99">
              <w:rPr>
                <w:sz w:val="24"/>
              </w:rPr>
              <w:br/>
              <w:t>6) объему видеопамяти (в ГБ) графического адаптера;</w:t>
            </w:r>
            <w:r w:rsidRPr="00254D99">
              <w:rPr>
                <w:sz w:val="24"/>
              </w:rPr>
              <w:br/>
            </w:r>
            <w:r w:rsidRPr="00254D99">
              <w:rPr>
                <w:sz w:val="24"/>
              </w:rPr>
              <w:lastRenderedPageBreak/>
              <w:t>7) мощности блока питания (в Вт)</w:t>
            </w:r>
          </w:p>
        </w:tc>
        <w:tc>
          <w:tcPr>
            <w:tcW w:w="3262" w:type="dxa"/>
          </w:tcPr>
          <w:p w:rsidR="00A26812" w:rsidRPr="00254D99" w:rsidRDefault="00884794">
            <w:pPr>
              <w:jc w:val="center"/>
              <w:rPr>
                <w:sz w:val="24"/>
                <w:szCs w:val="24"/>
              </w:rPr>
            </w:pPr>
            <w:r w:rsidRPr="00254D99">
              <w:rPr>
                <w:sz w:val="24"/>
              </w:rPr>
              <w:lastRenderedPageBreak/>
              <w:t>-</w:t>
            </w:r>
          </w:p>
        </w:tc>
        <w:tc>
          <w:tcPr>
            <w:tcW w:w="3406" w:type="dxa"/>
          </w:tcPr>
          <w:p w:rsidR="00A26812" w:rsidRPr="00254D99" w:rsidRDefault="00A26812">
            <w:pPr>
              <w:rPr>
                <w:sz w:val="24"/>
                <w:szCs w:val="24"/>
              </w:rPr>
            </w:pPr>
          </w:p>
        </w:tc>
      </w:tr>
      <w:tr w:rsidR="00A26812" w:rsidRPr="00254D99" w:rsidTr="00B7583A">
        <w:tc>
          <w:tcPr>
            <w:tcW w:w="853" w:type="dxa"/>
            <w:vAlign w:val="center"/>
          </w:tcPr>
          <w:p w:rsidR="00A26812" w:rsidRPr="00254D99" w:rsidRDefault="00A26812">
            <w:pPr>
              <w:pStyle w:val="aff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811" w:type="dxa"/>
          </w:tcPr>
          <w:p w:rsidR="00A26812" w:rsidRPr="00254D99" w:rsidRDefault="00884794">
            <w:pPr>
              <w:jc w:val="both"/>
            </w:pPr>
            <w:r w:rsidRPr="00254D99">
              <w:rPr>
                <w:sz w:val="24"/>
              </w:rPr>
              <w:t>Операционная система и ПО интеграции в составе позиции № 1 Таблицы 1.1</w:t>
            </w:r>
          </w:p>
        </w:tc>
        <w:tc>
          <w:tcPr>
            <w:tcW w:w="3043" w:type="dxa"/>
          </w:tcPr>
          <w:p w:rsidR="00A26812" w:rsidRPr="00254D99" w:rsidRDefault="00884794">
            <w:pPr>
              <w:jc w:val="both"/>
            </w:pPr>
            <w:r w:rsidRPr="00254D99">
              <w:rPr>
                <w:sz w:val="24"/>
              </w:rPr>
              <w:t>1. Операционная система Astra Linux® Special Edition версии 1.8 Embedded (очередь обновлений «Орел», Рабочая станция) – 1 шт.</w:t>
            </w:r>
            <w:r w:rsidRPr="00254D99">
              <w:rPr>
                <w:sz w:val="24"/>
              </w:rPr>
              <w:br/>
              <w:t xml:space="preserve">2. Программное </w:t>
            </w:r>
            <w:r w:rsidRPr="00254D99">
              <w:rPr>
                <w:sz w:val="24"/>
              </w:rPr>
              <w:lastRenderedPageBreak/>
              <w:t>обеспечение «Интеллект Х Интеграция»: Клиентская часть ПО Интеллект Х Интеграция – 1 шт.</w:t>
            </w:r>
            <w:r w:rsidRPr="00254D99">
              <w:rPr>
                <w:sz w:val="24"/>
              </w:rPr>
              <w:br/>
              <w:t>Поставка эквивалентов не допускается.</w:t>
            </w:r>
          </w:p>
        </w:tc>
        <w:tc>
          <w:tcPr>
            <w:tcW w:w="2934" w:type="dxa"/>
          </w:tcPr>
          <w:p w:rsidR="00A26812" w:rsidRPr="00254D99" w:rsidRDefault="00884794">
            <w:pPr>
              <w:jc w:val="center"/>
              <w:rPr>
                <w:sz w:val="24"/>
                <w:szCs w:val="24"/>
              </w:rPr>
            </w:pPr>
            <w:r w:rsidRPr="00254D99">
              <w:rPr>
                <w:sz w:val="24"/>
              </w:rPr>
              <w:lastRenderedPageBreak/>
              <w:t>Согласие с требованием</w:t>
            </w:r>
          </w:p>
        </w:tc>
        <w:tc>
          <w:tcPr>
            <w:tcW w:w="3262" w:type="dxa"/>
          </w:tcPr>
          <w:p w:rsidR="00A26812" w:rsidRPr="00254D99" w:rsidRDefault="00884794">
            <w:pPr>
              <w:jc w:val="center"/>
              <w:rPr>
                <w:sz w:val="24"/>
                <w:szCs w:val="24"/>
              </w:rPr>
            </w:pPr>
            <w:r w:rsidRPr="00254D99">
              <w:rPr>
                <w:sz w:val="24"/>
              </w:rPr>
              <w:t>-</w:t>
            </w:r>
          </w:p>
        </w:tc>
        <w:tc>
          <w:tcPr>
            <w:tcW w:w="3406" w:type="dxa"/>
          </w:tcPr>
          <w:p w:rsidR="00A26812" w:rsidRPr="00254D99" w:rsidRDefault="00A26812">
            <w:pPr>
              <w:rPr>
                <w:sz w:val="24"/>
                <w:szCs w:val="24"/>
              </w:rPr>
            </w:pPr>
          </w:p>
        </w:tc>
      </w:tr>
      <w:tr w:rsidR="00A26812" w:rsidRPr="00254D99" w:rsidTr="00B7583A">
        <w:tc>
          <w:tcPr>
            <w:tcW w:w="853" w:type="dxa"/>
            <w:vAlign w:val="center"/>
          </w:tcPr>
          <w:p w:rsidR="00A26812" w:rsidRPr="00254D99" w:rsidRDefault="00A26812">
            <w:pPr>
              <w:pStyle w:val="aff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811" w:type="dxa"/>
          </w:tcPr>
          <w:p w:rsidR="00A26812" w:rsidRPr="00254D99" w:rsidRDefault="00884794">
            <w:pPr>
              <w:jc w:val="both"/>
            </w:pPr>
            <w:r w:rsidRPr="00254D99">
              <w:rPr>
                <w:sz w:val="24"/>
              </w:rPr>
              <w:t>Комплект лицензий прикладного ПО ИСО «Орион Про 2.0» (позиция № 2 Таблицы 1.1)</w:t>
            </w:r>
          </w:p>
        </w:tc>
        <w:tc>
          <w:tcPr>
            <w:tcW w:w="3043" w:type="dxa"/>
          </w:tcPr>
          <w:p w:rsidR="00A26812" w:rsidRPr="00254D99" w:rsidRDefault="00884794">
            <w:pPr>
              <w:jc w:val="both"/>
            </w:pPr>
            <w:r w:rsidRPr="00254D99">
              <w:rPr>
                <w:sz w:val="24"/>
              </w:rPr>
              <w:t>Комплект лицензий для функционирования в среде ОС Astra Linux 1.8:</w:t>
            </w:r>
            <w:r w:rsidRPr="00254D99">
              <w:rPr>
                <w:sz w:val="24"/>
              </w:rPr>
              <w:br/>
              <w:t>1. ПО Оперативная задача «ОЗ Орион Про 2.0» исп. 512, ОС Astra Linux 1.8 – 1 шт.;</w:t>
            </w:r>
            <w:r w:rsidRPr="00254D99">
              <w:rPr>
                <w:sz w:val="24"/>
              </w:rPr>
              <w:br/>
              <w:t>2. ПО «Администратор базы данных Орион Про 2.0», ОС Astra Linux 1.8 – 1 лицензия;</w:t>
            </w:r>
            <w:r w:rsidRPr="00254D99">
              <w:rPr>
                <w:sz w:val="24"/>
              </w:rPr>
              <w:br/>
              <w:t>3. ПО «Генератор отчетов Орион Про 2.0», ОС Astra Linux 1.8 – 1 лицензия;</w:t>
            </w:r>
            <w:r w:rsidRPr="00254D99">
              <w:rPr>
                <w:sz w:val="24"/>
              </w:rPr>
              <w:br/>
              <w:t xml:space="preserve">4. </w:t>
            </w:r>
            <w:r w:rsidRPr="005F08ED">
              <w:rPr>
                <w:sz w:val="24"/>
              </w:rPr>
              <w:t>ПО «</w:t>
            </w:r>
            <w:r w:rsidR="005F08ED" w:rsidRPr="00DE222B">
              <w:rPr>
                <w:sz w:val="24"/>
              </w:rPr>
              <w:t>Центральный сервер Орион Про 2.0</w:t>
            </w:r>
            <w:r w:rsidRPr="00DE222B">
              <w:rPr>
                <w:sz w:val="24"/>
              </w:rPr>
              <w:t>»,</w:t>
            </w:r>
            <w:r w:rsidRPr="005F08ED">
              <w:rPr>
                <w:sz w:val="24"/>
              </w:rPr>
              <w:t xml:space="preserve"> ОС Astra Linux 1.8 – 1 лицензия;</w:t>
            </w:r>
            <w:r w:rsidRPr="00254D99">
              <w:rPr>
                <w:sz w:val="24"/>
              </w:rPr>
              <w:br/>
              <w:t>5. ПО «Учет рабочего времени Орион Про 2.0», ОС Astra Linux 1.8 – 1 лицензия.</w:t>
            </w:r>
            <w:r w:rsidRPr="00254D99">
              <w:rPr>
                <w:sz w:val="24"/>
              </w:rPr>
              <w:br/>
              <w:t>Поставка эквивалентов не допускается.</w:t>
            </w:r>
          </w:p>
        </w:tc>
        <w:tc>
          <w:tcPr>
            <w:tcW w:w="2934" w:type="dxa"/>
          </w:tcPr>
          <w:p w:rsidR="00A26812" w:rsidRPr="00254D99" w:rsidRDefault="00884794">
            <w:pPr>
              <w:jc w:val="center"/>
              <w:rPr>
                <w:sz w:val="24"/>
                <w:szCs w:val="24"/>
              </w:rPr>
            </w:pPr>
            <w:r w:rsidRPr="00254D99">
              <w:rPr>
                <w:sz w:val="24"/>
              </w:rPr>
              <w:t>Согласие с требованием</w:t>
            </w:r>
          </w:p>
        </w:tc>
        <w:tc>
          <w:tcPr>
            <w:tcW w:w="3262" w:type="dxa"/>
          </w:tcPr>
          <w:p w:rsidR="00A26812" w:rsidRPr="00254D99" w:rsidRDefault="00884794">
            <w:pPr>
              <w:jc w:val="center"/>
              <w:rPr>
                <w:sz w:val="24"/>
                <w:szCs w:val="24"/>
              </w:rPr>
            </w:pPr>
            <w:r w:rsidRPr="00254D99">
              <w:rPr>
                <w:sz w:val="24"/>
              </w:rPr>
              <w:t>-</w:t>
            </w:r>
          </w:p>
        </w:tc>
        <w:tc>
          <w:tcPr>
            <w:tcW w:w="3406" w:type="dxa"/>
          </w:tcPr>
          <w:p w:rsidR="00A26812" w:rsidRPr="00254D99" w:rsidRDefault="00A26812">
            <w:pPr>
              <w:rPr>
                <w:sz w:val="24"/>
                <w:szCs w:val="24"/>
              </w:rPr>
            </w:pPr>
          </w:p>
        </w:tc>
      </w:tr>
      <w:tr w:rsidR="00A26812" w:rsidRPr="00254D99" w:rsidTr="00B7583A">
        <w:tc>
          <w:tcPr>
            <w:tcW w:w="853" w:type="dxa"/>
            <w:vAlign w:val="center"/>
          </w:tcPr>
          <w:p w:rsidR="00A26812" w:rsidRPr="00C17270" w:rsidRDefault="00A26812">
            <w:pPr>
              <w:pStyle w:val="aff0"/>
              <w:numPr>
                <w:ilvl w:val="0"/>
                <w:numId w:val="6"/>
              </w:numPr>
              <w:spacing w:before="60" w:after="60"/>
              <w:jc w:val="center"/>
            </w:pPr>
          </w:p>
        </w:tc>
        <w:tc>
          <w:tcPr>
            <w:tcW w:w="4854" w:type="dxa"/>
            <w:gridSpan w:val="2"/>
            <w:vAlign w:val="center"/>
          </w:tcPr>
          <w:p w:rsidR="00A26812" w:rsidRPr="00254D99" w:rsidRDefault="00884794">
            <w:pPr>
              <w:rPr>
                <w:b/>
                <w:sz w:val="24"/>
                <w:szCs w:val="24"/>
              </w:rPr>
            </w:pPr>
            <w:r w:rsidRPr="00254D99">
              <w:rPr>
                <w:b/>
                <w:sz w:val="24"/>
              </w:rPr>
              <w:t>Требования к конструкции, изготовлению и материалам</w:t>
            </w:r>
          </w:p>
        </w:tc>
        <w:tc>
          <w:tcPr>
            <w:tcW w:w="2934" w:type="dxa"/>
          </w:tcPr>
          <w:p w:rsidR="00A26812" w:rsidRPr="00254D99" w:rsidRDefault="00884794">
            <w:pPr>
              <w:jc w:val="center"/>
              <w:rPr>
                <w:b/>
                <w:sz w:val="24"/>
                <w:szCs w:val="24"/>
              </w:rPr>
            </w:pPr>
            <w:r w:rsidRPr="00254D99">
              <w:rPr>
                <w:b/>
                <w:sz w:val="24"/>
              </w:rPr>
              <w:t>-//-</w:t>
            </w:r>
          </w:p>
        </w:tc>
        <w:tc>
          <w:tcPr>
            <w:tcW w:w="3262" w:type="dxa"/>
          </w:tcPr>
          <w:p w:rsidR="00A26812" w:rsidRPr="00254D99" w:rsidRDefault="00884794">
            <w:pPr>
              <w:jc w:val="center"/>
              <w:rPr>
                <w:b/>
                <w:sz w:val="24"/>
                <w:szCs w:val="24"/>
              </w:rPr>
            </w:pPr>
            <w:r w:rsidRPr="00254D99">
              <w:rPr>
                <w:b/>
                <w:sz w:val="24"/>
              </w:rPr>
              <w:t>-//-</w:t>
            </w:r>
          </w:p>
        </w:tc>
        <w:tc>
          <w:tcPr>
            <w:tcW w:w="3406" w:type="dxa"/>
          </w:tcPr>
          <w:p w:rsidR="00A26812" w:rsidRPr="00254D99" w:rsidRDefault="00884794">
            <w:pPr>
              <w:jc w:val="center"/>
              <w:rPr>
                <w:b/>
                <w:sz w:val="24"/>
                <w:szCs w:val="24"/>
              </w:rPr>
            </w:pPr>
            <w:r w:rsidRPr="00254D99">
              <w:rPr>
                <w:b/>
                <w:sz w:val="24"/>
              </w:rPr>
              <w:t>-//-</w:t>
            </w:r>
          </w:p>
        </w:tc>
      </w:tr>
      <w:tr w:rsidR="00A26812" w:rsidRPr="00254D99" w:rsidTr="00B7583A">
        <w:tc>
          <w:tcPr>
            <w:tcW w:w="853" w:type="dxa"/>
            <w:vAlign w:val="center"/>
          </w:tcPr>
          <w:p w:rsidR="00A26812" w:rsidRPr="00254D99" w:rsidRDefault="00A26812">
            <w:pPr>
              <w:pStyle w:val="aff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811" w:type="dxa"/>
          </w:tcPr>
          <w:p w:rsidR="00A26812" w:rsidRPr="00254D99" w:rsidRDefault="00884794">
            <w:pPr>
              <w:jc w:val="both"/>
            </w:pPr>
            <w:r w:rsidRPr="00254D99">
              <w:rPr>
                <w:sz w:val="24"/>
              </w:rPr>
              <w:t>Новизна и качество изготовления продукции</w:t>
            </w:r>
          </w:p>
        </w:tc>
        <w:tc>
          <w:tcPr>
            <w:tcW w:w="3043" w:type="dxa"/>
          </w:tcPr>
          <w:p w:rsidR="00A26812" w:rsidRPr="00254D99" w:rsidRDefault="00884794">
            <w:pPr>
              <w:jc w:val="both"/>
            </w:pPr>
            <w:r w:rsidRPr="00254D99">
              <w:rPr>
                <w:sz w:val="24"/>
              </w:rPr>
              <w:t xml:space="preserve">Поставляемая продукция должна быть новой, серийно выпускаемой, не бывшей в эксплуатации, не восстановленной, не </w:t>
            </w:r>
            <w:r w:rsidRPr="00254D99">
              <w:rPr>
                <w:sz w:val="24"/>
              </w:rPr>
              <w:lastRenderedPageBreak/>
              <w:t xml:space="preserve">собранной из </w:t>
            </w:r>
            <w:bookmarkStart w:id="24" w:name="_GoBack"/>
            <w:bookmarkEnd w:id="24"/>
            <w:r w:rsidRPr="00254D99">
              <w:rPr>
                <w:sz w:val="24"/>
              </w:rPr>
              <w:t>восстановленных компонентов, свободной от любых прав третьих лиц.</w:t>
            </w:r>
          </w:p>
        </w:tc>
        <w:tc>
          <w:tcPr>
            <w:tcW w:w="2934" w:type="dxa"/>
          </w:tcPr>
          <w:p w:rsidR="00A26812" w:rsidRPr="00254D99" w:rsidRDefault="00884794">
            <w:pPr>
              <w:jc w:val="center"/>
              <w:rPr>
                <w:sz w:val="24"/>
                <w:szCs w:val="24"/>
              </w:rPr>
            </w:pPr>
            <w:r w:rsidRPr="00254D99">
              <w:rPr>
                <w:sz w:val="24"/>
              </w:rPr>
              <w:lastRenderedPageBreak/>
              <w:t>Согласие с требованием</w:t>
            </w:r>
          </w:p>
        </w:tc>
        <w:tc>
          <w:tcPr>
            <w:tcW w:w="3262" w:type="dxa"/>
          </w:tcPr>
          <w:p w:rsidR="00A26812" w:rsidRPr="00254D99" w:rsidRDefault="00884794">
            <w:pPr>
              <w:jc w:val="center"/>
              <w:rPr>
                <w:sz w:val="24"/>
                <w:szCs w:val="24"/>
              </w:rPr>
            </w:pPr>
            <w:r w:rsidRPr="00254D99">
              <w:rPr>
                <w:sz w:val="24"/>
              </w:rPr>
              <w:t>-</w:t>
            </w:r>
          </w:p>
        </w:tc>
        <w:tc>
          <w:tcPr>
            <w:tcW w:w="3406" w:type="dxa"/>
          </w:tcPr>
          <w:p w:rsidR="00A26812" w:rsidRPr="00254D99" w:rsidRDefault="00A26812">
            <w:pPr>
              <w:rPr>
                <w:sz w:val="24"/>
                <w:szCs w:val="24"/>
              </w:rPr>
            </w:pPr>
          </w:p>
        </w:tc>
      </w:tr>
      <w:tr w:rsidR="00A26812" w:rsidRPr="00254D99" w:rsidTr="00B7583A">
        <w:tc>
          <w:tcPr>
            <w:tcW w:w="853" w:type="dxa"/>
            <w:vAlign w:val="center"/>
          </w:tcPr>
          <w:p w:rsidR="00A26812" w:rsidRPr="00254D99" w:rsidRDefault="00A26812">
            <w:pPr>
              <w:pStyle w:val="aff0"/>
              <w:numPr>
                <w:ilvl w:val="0"/>
                <w:numId w:val="6"/>
              </w:numPr>
              <w:spacing w:before="60" w:after="60"/>
              <w:ind w:left="33" w:hanging="33"/>
              <w:jc w:val="center"/>
            </w:pPr>
          </w:p>
        </w:tc>
        <w:tc>
          <w:tcPr>
            <w:tcW w:w="4854" w:type="dxa"/>
            <w:gridSpan w:val="2"/>
            <w:vAlign w:val="center"/>
          </w:tcPr>
          <w:p w:rsidR="00A26812" w:rsidRPr="00254D99" w:rsidRDefault="00884794">
            <w:pPr>
              <w:rPr>
                <w:b/>
                <w:sz w:val="24"/>
                <w:szCs w:val="24"/>
              </w:rPr>
            </w:pPr>
            <w:r w:rsidRPr="00254D99">
              <w:rPr>
                <w:b/>
                <w:sz w:val="24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2934" w:type="dxa"/>
          </w:tcPr>
          <w:p w:rsidR="00A26812" w:rsidRPr="00254D99" w:rsidRDefault="00884794">
            <w:pPr>
              <w:jc w:val="center"/>
              <w:rPr>
                <w:b/>
                <w:sz w:val="24"/>
                <w:szCs w:val="24"/>
              </w:rPr>
            </w:pPr>
            <w:r w:rsidRPr="00254D99">
              <w:rPr>
                <w:b/>
                <w:sz w:val="24"/>
              </w:rPr>
              <w:t>-//-</w:t>
            </w:r>
          </w:p>
        </w:tc>
        <w:tc>
          <w:tcPr>
            <w:tcW w:w="3262" w:type="dxa"/>
          </w:tcPr>
          <w:p w:rsidR="00A26812" w:rsidRPr="00254D99" w:rsidRDefault="00884794">
            <w:pPr>
              <w:jc w:val="center"/>
              <w:rPr>
                <w:b/>
                <w:sz w:val="24"/>
                <w:szCs w:val="24"/>
              </w:rPr>
            </w:pPr>
            <w:r w:rsidRPr="00254D99">
              <w:rPr>
                <w:b/>
                <w:sz w:val="24"/>
              </w:rPr>
              <w:t>-//-</w:t>
            </w:r>
          </w:p>
        </w:tc>
        <w:tc>
          <w:tcPr>
            <w:tcW w:w="3406" w:type="dxa"/>
          </w:tcPr>
          <w:p w:rsidR="00A26812" w:rsidRPr="00254D99" w:rsidRDefault="00884794">
            <w:pPr>
              <w:jc w:val="center"/>
              <w:rPr>
                <w:b/>
                <w:sz w:val="24"/>
                <w:szCs w:val="24"/>
              </w:rPr>
            </w:pPr>
            <w:r w:rsidRPr="00254D99">
              <w:rPr>
                <w:b/>
                <w:sz w:val="24"/>
              </w:rPr>
              <w:t>-//-</w:t>
            </w:r>
          </w:p>
        </w:tc>
      </w:tr>
      <w:tr w:rsidR="00A26812" w:rsidRPr="00254D99" w:rsidTr="00B7583A">
        <w:tc>
          <w:tcPr>
            <w:tcW w:w="853" w:type="dxa"/>
            <w:vAlign w:val="center"/>
          </w:tcPr>
          <w:p w:rsidR="00A26812" w:rsidRPr="00254D99" w:rsidRDefault="00A26812">
            <w:pPr>
              <w:pStyle w:val="aff0"/>
              <w:numPr>
                <w:ilvl w:val="1"/>
                <w:numId w:val="6"/>
              </w:numPr>
              <w:spacing w:before="60" w:after="60"/>
              <w:ind w:left="-117" w:firstLine="142"/>
            </w:pPr>
          </w:p>
        </w:tc>
        <w:tc>
          <w:tcPr>
            <w:tcW w:w="1811" w:type="dxa"/>
          </w:tcPr>
          <w:p w:rsidR="00A26812" w:rsidRPr="00254D99" w:rsidRDefault="00884794">
            <w:pPr>
              <w:jc w:val="both"/>
            </w:pPr>
            <w:r w:rsidRPr="00254D99">
              <w:rPr>
                <w:sz w:val="24"/>
              </w:rPr>
              <w:t>Климатическое исполнение поставляемого оборудования</w:t>
            </w:r>
          </w:p>
        </w:tc>
        <w:tc>
          <w:tcPr>
            <w:tcW w:w="3043" w:type="dxa"/>
          </w:tcPr>
          <w:p w:rsidR="00A26812" w:rsidRPr="00254D99" w:rsidRDefault="00884794">
            <w:pPr>
              <w:jc w:val="both"/>
              <w:rPr>
                <w:sz w:val="24"/>
                <w:szCs w:val="24"/>
              </w:rPr>
            </w:pPr>
            <w:r w:rsidRPr="00254D99">
              <w:rPr>
                <w:sz w:val="24"/>
              </w:rPr>
              <w:t>Климатическое исполнение – УХЛ4 по ГОСТ 15150-69 «Машины,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среды» (эксплуатация в закрытых отапливаемых помещениях при температуре окружающего воздуха от +1 °С до +35 °С).</w:t>
            </w:r>
          </w:p>
        </w:tc>
        <w:tc>
          <w:tcPr>
            <w:tcW w:w="2934" w:type="dxa"/>
          </w:tcPr>
          <w:p w:rsidR="00A26812" w:rsidRPr="00254D99" w:rsidRDefault="00884794">
            <w:pPr>
              <w:jc w:val="center"/>
              <w:rPr>
                <w:sz w:val="24"/>
                <w:szCs w:val="24"/>
              </w:rPr>
            </w:pPr>
            <w:r w:rsidRPr="00254D99">
              <w:rPr>
                <w:sz w:val="24"/>
              </w:rPr>
              <w:t>Согласие с требованием</w:t>
            </w:r>
          </w:p>
        </w:tc>
        <w:tc>
          <w:tcPr>
            <w:tcW w:w="3262" w:type="dxa"/>
          </w:tcPr>
          <w:p w:rsidR="00A26812" w:rsidRPr="00254D99" w:rsidRDefault="00884794">
            <w:pPr>
              <w:jc w:val="center"/>
              <w:rPr>
                <w:sz w:val="24"/>
                <w:szCs w:val="24"/>
              </w:rPr>
            </w:pPr>
            <w:r w:rsidRPr="00254D99">
              <w:rPr>
                <w:sz w:val="24"/>
              </w:rPr>
              <w:t>-</w:t>
            </w:r>
          </w:p>
        </w:tc>
        <w:tc>
          <w:tcPr>
            <w:tcW w:w="3406" w:type="dxa"/>
          </w:tcPr>
          <w:p w:rsidR="00A26812" w:rsidRPr="00254D99" w:rsidRDefault="00A26812">
            <w:pPr>
              <w:rPr>
                <w:sz w:val="24"/>
                <w:szCs w:val="24"/>
              </w:rPr>
            </w:pPr>
          </w:p>
        </w:tc>
      </w:tr>
      <w:tr w:rsidR="00A26812" w:rsidRPr="00254D99" w:rsidTr="00B7583A">
        <w:tc>
          <w:tcPr>
            <w:tcW w:w="853" w:type="dxa"/>
            <w:vAlign w:val="center"/>
          </w:tcPr>
          <w:p w:rsidR="00A26812" w:rsidRPr="00254D99" w:rsidRDefault="00A26812">
            <w:pPr>
              <w:pStyle w:val="aff0"/>
              <w:numPr>
                <w:ilvl w:val="0"/>
                <w:numId w:val="6"/>
              </w:numPr>
              <w:spacing w:before="60" w:after="60"/>
              <w:jc w:val="center"/>
            </w:pPr>
          </w:p>
        </w:tc>
        <w:tc>
          <w:tcPr>
            <w:tcW w:w="4854" w:type="dxa"/>
            <w:gridSpan w:val="2"/>
            <w:vAlign w:val="center"/>
          </w:tcPr>
          <w:p w:rsidR="00A26812" w:rsidRPr="00254D99" w:rsidRDefault="00884794">
            <w:pPr>
              <w:rPr>
                <w:b/>
                <w:sz w:val="24"/>
                <w:szCs w:val="24"/>
              </w:rPr>
            </w:pPr>
            <w:r w:rsidRPr="00254D99">
              <w:rPr>
                <w:b/>
                <w:sz w:val="24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934" w:type="dxa"/>
          </w:tcPr>
          <w:p w:rsidR="00A26812" w:rsidRPr="00254D99" w:rsidRDefault="00884794">
            <w:pPr>
              <w:jc w:val="center"/>
              <w:rPr>
                <w:b/>
                <w:sz w:val="24"/>
                <w:szCs w:val="24"/>
              </w:rPr>
            </w:pPr>
            <w:r w:rsidRPr="00254D99">
              <w:rPr>
                <w:b/>
                <w:sz w:val="24"/>
              </w:rPr>
              <w:t>-//-</w:t>
            </w:r>
          </w:p>
        </w:tc>
        <w:tc>
          <w:tcPr>
            <w:tcW w:w="3262" w:type="dxa"/>
          </w:tcPr>
          <w:p w:rsidR="00A26812" w:rsidRPr="00254D99" w:rsidRDefault="00884794">
            <w:pPr>
              <w:jc w:val="center"/>
              <w:rPr>
                <w:b/>
                <w:sz w:val="24"/>
                <w:szCs w:val="24"/>
              </w:rPr>
            </w:pPr>
            <w:r w:rsidRPr="00254D99">
              <w:rPr>
                <w:b/>
                <w:sz w:val="24"/>
              </w:rPr>
              <w:t>-//-</w:t>
            </w:r>
          </w:p>
        </w:tc>
        <w:tc>
          <w:tcPr>
            <w:tcW w:w="3406" w:type="dxa"/>
          </w:tcPr>
          <w:p w:rsidR="00A26812" w:rsidRPr="00254D99" w:rsidRDefault="00884794">
            <w:pPr>
              <w:jc w:val="center"/>
              <w:rPr>
                <w:b/>
                <w:sz w:val="24"/>
                <w:szCs w:val="24"/>
              </w:rPr>
            </w:pPr>
            <w:r w:rsidRPr="00254D99">
              <w:rPr>
                <w:b/>
                <w:sz w:val="24"/>
              </w:rPr>
              <w:t>-//-</w:t>
            </w:r>
          </w:p>
        </w:tc>
      </w:tr>
      <w:tr w:rsidR="00A26812" w:rsidRPr="00254D99" w:rsidTr="00B7583A">
        <w:tc>
          <w:tcPr>
            <w:tcW w:w="853" w:type="dxa"/>
            <w:vAlign w:val="center"/>
          </w:tcPr>
          <w:p w:rsidR="00A26812" w:rsidRPr="00254D99" w:rsidRDefault="00A26812">
            <w:pPr>
              <w:pStyle w:val="aff0"/>
              <w:numPr>
                <w:ilvl w:val="1"/>
                <w:numId w:val="6"/>
              </w:numPr>
              <w:spacing w:before="60" w:after="60"/>
              <w:ind w:left="-117" w:firstLine="142"/>
            </w:pPr>
          </w:p>
        </w:tc>
        <w:tc>
          <w:tcPr>
            <w:tcW w:w="1811" w:type="dxa"/>
          </w:tcPr>
          <w:p w:rsidR="00A26812" w:rsidRPr="00254D99" w:rsidRDefault="00884794">
            <w:pPr>
              <w:jc w:val="center"/>
              <w:rPr>
                <w:sz w:val="24"/>
                <w:szCs w:val="24"/>
              </w:rPr>
            </w:pPr>
            <w:r w:rsidRPr="00254D99">
              <w:rPr>
                <w:sz w:val="24"/>
              </w:rPr>
              <w:t>Место поставки</w:t>
            </w:r>
          </w:p>
        </w:tc>
        <w:tc>
          <w:tcPr>
            <w:tcW w:w="3043" w:type="dxa"/>
          </w:tcPr>
          <w:p w:rsidR="00A26812" w:rsidRPr="00254D99" w:rsidRDefault="00884794">
            <w:pPr>
              <w:jc w:val="both"/>
            </w:pPr>
            <w:r w:rsidRPr="00254D99">
              <w:rPr>
                <w:sz w:val="24"/>
              </w:rPr>
              <w:t>Доставка осуществляется силами и средствами Поставщика по адресу: 367027, Республика Дагестан, г. Махачкала, ул. Ахульго, д. 9.</w:t>
            </w:r>
          </w:p>
        </w:tc>
        <w:tc>
          <w:tcPr>
            <w:tcW w:w="2934" w:type="dxa"/>
          </w:tcPr>
          <w:p w:rsidR="00A26812" w:rsidRPr="00254D99" w:rsidRDefault="00884794">
            <w:pPr>
              <w:jc w:val="center"/>
              <w:rPr>
                <w:sz w:val="24"/>
                <w:szCs w:val="24"/>
              </w:rPr>
            </w:pPr>
            <w:r w:rsidRPr="00254D99">
              <w:rPr>
                <w:sz w:val="24"/>
              </w:rPr>
              <w:t>Согласие с требованием</w:t>
            </w:r>
          </w:p>
        </w:tc>
        <w:tc>
          <w:tcPr>
            <w:tcW w:w="3262" w:type="dxa"/>
          </w:tcPr>
          <w:p w:rsidR="00A26812" w:rsidRPr="00254D99" w:rsidRDefault="00884794">
            <w:pPr>
              <w:jc w:val="center"/>
              <w:rPr>
                <w:sz w:val="24"/>
                <w:szCs w:val="24"/>
              </w:rPr>
            </w:pPr>
            <w:r w:rsidRPr="00254D99">
              <w:rPr>
                <w:sz w:val="24"/>
              </w:rPr>
              <w:t>-</w:t>
            </w:r>
          </w:p>
        </w:tc>
        <w:tc>
          <w:tcPr>
            <w:tcW w:w="3406" w:type="dxa"/>
          </w:tcPr>
          <w:p w:rsidR="00A26812" w:rsidRPr="00254D99" w:rsidRDefault="00A26812">
            <w:pPr>
              <w:rPr>
                <w:sz w:val="24"/>
                <w:szCs w:val="24"/>
              </w:rPr>
            </w:pPr>
          </w:p>
        </w:tc>
      </w:tr>
      <w:tr w:rsidR="00A26812" w:rsidRPr="00254D99" w:rsidTr="00B7583A">
        <w:tc>
          <w:tcPr>
            <w:tcW w:w="853" w:type="dxa"/>
            <w:vAlign w:val="center"/>
          </w:tcPr>
          <w:p w:rsidR="00A26812" w:rsidRPr="00254D99" w:rsidRDefault="00A26812">
            <w:pPr>
              <w:pStyle w:val="aff0"/>
              <w:numPr>
                <w:ilvl w:val="1"/>
                <w:numId w:val="6"/>
              </w:numPr>
              <w:spacing w:before="60" w:after="60"/>
              <w:ind w:left="-117" w:firstLine="142"/>
            </w:pPr>
          </w:p>
        </w:tc>
        <w:tc>
          <w:tcPr>
            <w:tcW w:w="1811" w:type="dxa"/>
          </w:tcPr>
          <w:p w:rsidR="00A26812" w:rsidRPr="00254D99" w:rsidRDefault="00884794">
            <w:pPr>
              <w:jc w:val="center"/>
              <w:rPr>
                <w:sz w:val="24"/>
                <w:szCs w:val="24"/>
              </w:rPr>
            </w:pPr>
            <w:r w:rsidRPr="00254D99">
              <w:rPr>
                <w:sz w:val="24"/>
              </w:rPr>
              <w:t>Тара и упаковка</w:t>
            </w:r>
          </w:p>
        </w:tc>
        <w:tc>
          <w:tcPr>
            <w:tcW w:w="3043" w:type="dxa"/>
          </w:tcPr>
          <w:p w:rsidR="00A26812" w:rsidRPr="00254D99" w:rsidRDefault="00884794">
            <w:pPr>
              <w:jc w:val="both"/>
            </w:pPr>
            <w:r w:rsidRPr="00254D99">
              <w:rPr>
                <w:sz w:val="24"/>
              </w:rPr>
              <w:t>Продукция должна поставляться в ненарушенной заводской упаковке изготовителя, обеспечивающей полную сохранность от механических повреждений и атмосферных осадков при транспортировке, погрузочно-разгрузочных работах и хранении.</w:t>
            </w:r>
          </w:p>
        </w:tc>
        <w:tc>
          <w:tcPr>
            <w:tcW w:w="2934" w:type="dxa"/>
          </w:tcPr>
          <w:p w:rsidR="00A26812" w:rsidRPr="00254D99" w:rsidRDefault="00884794">
            <w:pPr>
              <w:jc w:val="center"/>
              <w:rPr>
                <w:sz w:val="24"/>
                <w:szCs w:val="24"/>
              </w:rPr>
            </w:pPr>
            <w:r w:rsidRPr="00254D99">
              <w:rPr>
                <w:sz w:val="24"/>
              </w:rPr>
              <w:t>Согласие с требованием</w:t>
            </w:r>
          </w:p>
        </w:tc>
        <w:tc>
          <w:tcPr>
            <w:tcW w:w="3262" w:type="dxa"/>
          </w:tcPr>
          <w:p w:rsidR="00A26812" w:rsidRPr="00254D99" w:rsidRDefault="00884794">
            <w:pPr>
              <w:jc w:val="center"/>
              <w:rPr>
                <w:sz w:val="24"/>
                <w:szCs w:val="24"/>
              </w:rPr>
            </w:pPr>
            <w:r w:rsidRPr="00254D99">
              <w:rPr>
                <w:sz w:val="24"/>
              </w:rPr>
              <w:t>-</w:t>
            </w:r>
          </w:p>
        </w:tc>
        <w:tc>
          <w:tcPr>
            <w:tcW w:w="3406" w:type="dxa"/>
          </w:tcPr>
          <w:p w:rsidR="00A26812" w:rsidRPr="00254D99" w:rsidRDefault="00A26812">
            <w:pPr>
              <w:rPr>
                <w:sz w:val="24"/>
                <w:szCs w:val="24"/>
              </w:rPr>
            </w:pPr>
          </w:p>
        </w:tc>
      </w:tr>
      <w:tr w:rsidR="00A26812" w:rsidRPr="00254D99" w:rsidTr="00B7583A">
        <w:tc>
          <w:tcPr>
            <w:tcW w:w="853" w:type="dxa"/>
            <w:vAlign w:val="center"/>
          </w:tcPr>
          <w:p w:rsidR="00A26812" w:rsidRPr="00254D99" w:rsidRDefault="00A26812">
            <w:pPr>
              <w:pStyle w:val="aff0"/>
              <w:numPr>
                <w:ilvl w:val="0"/>
                <w:numId w:val="6"/>
              </w:numPr>
              <w:spacing w:before="60" w:after="60"/>
            </w:pPr>
          </w:p>
        </w:tc>
        <w:tc>
          <w:tcPr>
            <w:tcW w:w="4854" w:type="dxa"/>
            <w:gridSpan w:val="2"/>
            <w:vAlign w:val="center"/>
          </w:tcPr>
          <w:p w:rsidR="00A26812" w:rsidRPr="00254D99" w:rsidRDefault="00884794">
            <w:pPr>
              <w:rPr>
                <w:b/>
                <w:sz w:val="24"/>
                <w:szCs w:val="24"/>
              </w:rPr>
            </w:pPr>
            <w:r w:rsidRPr="00254D99">
              <w:rPr>
                <w:b/>
                <w:sz w:val="24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934" w:type="dxa"/>
          </w:tcPr>
          <w:p w:rsidR="00A26812" w:rsidRPr="00254D99" w:rsidRDefault="00884794">
            <w:pPr>
              <w:jc w:val="center"/>
              <w:rPr>
                <w:b/>
                <w:sz w:val="24"/>
                <w:szCs w:val="24"/>
              </w:rPr>
            </w:pPr>
            <w:r w:rsidRPr="00254D99">
              <w:rPr>
                <w:b/>
                <w:sz w:val="24"/>
              </w:rPr>
              <w:t>-//-</w:t>
            </w:r>
          </w:p>
        </w:tc>
        <w:tc>
          <w:tcPr>
            <w:tcW w:w="3262" w:type="dxa"/>
          </w:tcPr>
          <w:p w:rsidR="00A26812" w:rsidRPr="00254D99" w:rsidRDefault="00884794">
            <w:pPr>
              <w:jc w:val="center"/>
              <w:rPr>
                <w:b/>
                <w:sz w:val="24"/>
                <w:szCs w:val="24"/>
              </w:rPr>
            </w:pPr>
            <w:r w:rsidRPr="00254D99">
              <w:rPr>
                <w:b/>
                <w:sz w:val="24"/>
              </w:rPr>
              <w:t>-//-</w:t>
            </w:r>
          </w:p>
        </w:tc>
        <w:tc>
          <w:tcPr>
            <w:tcW w:w="3406" w:type="dxa"/>
          </w:tcPr>
          <w:p w:rsidR="00A26812" w:rsidRPr="00254D99" w:rsidRDefault="00884794">
            <w:pPr>
              <w:jc w:val="center"/>
              <w:rPr>
                <w:b/>
                <w:sz w:val="24"/>
                <w:szCs w:val="24"/>
              </w:rPr>
            </w:pPr>
            <w:r w:rsidRPr="00254D99">
              <w:rPr>
                <w:b/>
                <w:sz w:val="24"/>
              </w:rPr>
              <w:t>-//-</w:t>
            </w:r>
          </w:p>
        </w:tc>
      </w:tr>
      <w:tr w:rsidR="00A26812" w:rsidRPr="00254D99" w:rsidTr="00B7583A">
        <w:tc>
          <w:tcPr>
            <w:tcW w:w="853" w:type="dxa"/>
            <w:vAlign w:val="center"/>
          </w:tcPr>
          <w:p w:rsidR="00A26812" w:rsidRPr="00254D99" w:rsidRDefault="00A26812">
            <w:pPr>
              <w:pStyle w:val="aff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811" w:type="dxa"/>
          </w:tcPr>
          <w:p w:rsidR="00A26812" w:rsidRPr="00254D99" w:rsidRDefault="00884794">
            <w:pPr>
              <w:jc w:val="both"/>
            </w:pPr>
            <w:r w:rsidRPr="00254D99">
              <w:rPr>
                <w:sz w:val="24"/>
              </w:rPr>
              <w:t>Срок гарантии</w:t>
            </w:r>
            <w:r w:rsidRPr="00254D99">
              <w:rPr>
                <w:sz w:val="24"/>
              </w:rPr>
              <w:br/>
              <w:t>(параметр эквивалентности)</w:t>
            </w:r>
          </w:p>
        </w:tc>
        <w:tc>
          <w:tcPr>
            <w:tcW w:w="3043" w:type="dxa"/>
          </w:tcPr>
          <w:p w:rsidR="00A26812" w:rsidRPr="00254D99" w:rsidRDefault="00884794">
            <w:pPr>
              <w:jc w:val="both"/>
            </w:pPr>
            <w:r w:rsidRPr="00254D99">
              <w:rPr>
                <w:sz w:val="24"/>
              </w:rPr>
              <w:t>Гарантия не менее 36 месяцев с даты подписания сторонами ТОРГ-12 или Универсального передаточного документа (УПД), но не менее гарантийного срока изготовителя (производителя) продукции.</w:t>
            </w:r>
          </w:p>
        </w:tc>
        <w:tc>
          <w:tcPr>
            <w:tcW w:w="2934" w:type="dxa"/>
          </w:tcPr>
          <w:p w:rsidR="00A26812" w:rsidRPr="00254D99" w:rsidRDefault="00884794">
            <w:pPr>
              <w:jc w:val="center"/>
              <w:rPr>
                <w:sz w:val="24"/>
                <w:szCs w:val="24"/>
              </w:rPr>
            </w:pPr>
            <w:r w:rsidRPr="00254D99">
              <w:rPr>
                <w:sz w:val="24"/>
              </w:rPr>
              <w:t>Согласие с требованием</w:t>
            </w:r>
          </w:p>
        </w:tc>
        <w:tc>
          <w:tcPr>
            <w:tcW w:w="3262" w:type="dxa"/>
          </w:tcPr>
          <w:p w:rsidR="00A26812" w:rsidRPr="00254D99" w:rsidRDefault="00884794">
            <w:pPr>
              <w:jc w:val="center"/>
              <w:rPr>
                <w:sz w:val="24"/>
                <w:szCs w:val="24"/>
              </w:rPr>
            </w:pPr>
            <w:r w:rsidRPr="00254D99">
              <w:rPr>
                <w:sz w:val="24"/>
              </w:rPr>
              <w:t>-</w:t>
            </w:r>
          </w:p>
        </w:tc>
        <w:tc>
          <w:tcPr>
            <w:tcW w:w="3406" w:type="dxa"/>
          </w:tcPr>
          <w:p w:rsidR="00A26812" w:rsidRPr="00254D99" w:rsidRDefault="00A26812">
            <w:pPr>
              <w:rPr>
                <w:sz w:val="24"/>
                <w:szCs w:val="24"/>
              </w:rPr>
            </w:pPr>
          </w:p>
        </w:tc>
      </w:tr>
      <w:tr w:rsidR="00A26812" w:rsidRPr="00254D99" w:rsidTr="00B7583A">
        <w:tc>
          <w:tcPr>
            <w:tcW w:w="853" w:type="dxa"/>
            <w:vAlign w:val="center"/>
          </w:tcPr>
          <w:p w:rsidR="00A26812" w:rsidRPr="00254D99" w:rsidRDefault="00A26812">
            <w:pPr>
              <w:pStyle w:val="aff0"/>
              <w:numPr>
                <w:ilvl w:val="0"/>
                <w:numId w:val="6"/>
              </w:numPr>
              <w:spacing w:before="60" w:after="60"/>
              <w:jc w:val="center"/>
            </w:pPr>
          </w:p>
        </w:tc>
        <w:tc>
          <w:tcPr>
            <w:tcW w:w="4854" w:type="dxa"/>
            <w:gridSpan w:val="2"/>
            <w:vAlign w:val="center"/>
          </w:tcPr>
          <w:p w:rsidR="00A26812" w:rsidRPr="00254D99" w:rsidRDefault="00884794">
            <w:pPr>
              <w:rPr>
                <w:b/>
                <w:sz w:val="24"/>
                <w:szCs w:val="24"/>
              </w:rPr>
            </w:pPr>
            <w:r w:rsidRPr="00254D99">
              <w:rPr>
                <w:b/>
                <w:sz w:val="24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934" w:type="dxa"/>
          </w:tcPr>
          <w:p w:rsidR="00A26812" w:rsidRPr="00254D99" w:rsidRDefault="00884794">
            <w:pPr>
              <w:jc w:val="center"/>
              <w:rPr>
                <w:b/>
                <w:sz w:val="24"/>
                <w:szCs w:val="24"/>
              </w:rPr>
            </w:pPr>
            <w:r w:rsidRPr="00254D99">
              <w:rPr>
                <w:b/>
                <w:sz w:val="24"/>
              </w:rPr>
              <w:t>-//-</w:t>
            </w:r>
          </w:p>
        </w:tc>
        <w:tc>
          <w:tcPr>
            <w:tcW w:w="3262" w:type="dxa"/>
          </w:tcPr>
          <w:p w:rsidR="00A26812" w:rsidRPr="00254D99" w:rsidRDefault="00884794">
            <w:pPr>
              <w:jc w:val="center"/>
              <w:rPr>
                <w:b/>
                <w:sz w:val="24"/>
                <w:szCs w:val="24"/>
              </w:rPr>
            </w:pPr>
            <w:r w:rsidRPr="00254D99">
              <w:rPr>
                <w:b/>
                <w:sz w:val="24"/>
              </w:rPr>
              <w:t>-//-</w:t>
            </w:r>
          </w:p>
        </w:tc>
        <w:tc>
          <w:tcPr>
            <w:tcW w:w="3406" w:type="dxa"/>
          </w:tcPr>
          <w:p w:rsidR="00A26812" w:rsidRPr="00254D99" w:rsidRDefault="00884794">
            <w:pPr>
              <w:jc w:val="center"/>
              <w:rPr>
                <w:b/>
                <w:sz w:val="24"/>
                <w:szCs w:val="24"/>
              </w:rPr>
            </w:pPr>
            <w:r w:rsidRPr="00254D99">
              <w:rPr>
                <w:b/>
                <w:sz w:val="24"/>
              </w:rPr>
              <w:t>-//-</w:t>
            </w:r>
          </w:p>
        </w:tc>
      </w:tr>
      <w:tr w:rsidR="00A26812" w:rsidRPr="00254D99" w:rsidTr="00B7583A">
        <w:tc>
          <w:tcPr>
            <w:tcW w:w="853" w:type="dxa"/>
            <w:vAlign w:val="center"/>
          </w:tcPr>
          <w:p w:rsidR="00A26812" w:rsidRPr="00254D99" w:rsidRDefault="00A26812">
            <w:pPr>
              <w:pStyle w:val="aff0"/>
              <w:numPr>
                <w:ilvl w:val="1"/>
                <w:numId w:val="6"/>
              </w:numPr>
              <w:spacing w:before="60" w:after="60"/>
              <w:ind w:left="-117" w:firstLine="142"/>
            </w:pPr>
          </w:p>
        </w:tc>
        <w:tc>
          <w:tcPr>
            <w:tcW w:w="1811" w:type="dxa"/>
          </w:tcPr>
          <w:p w:rsidR="00A26812" w:rsidRPr="00254D99" w:rsidRDefault="00884794">
            <w:pPr>
              <w:jc w:val="both"/>
            </w:pPr>
            <w:r w:rsidRPr="00254D99">
              <w:rPr>
                <w:sz w:val="24"/>
              </w:rPr>
              <w:t>Документы, передаваемые вместе с продукцией (на этапе исполнения договора)</w:t>
            </w:r>
          </w:p>
        </w:tc>
        <w:tc>
          <w:tcPr>
            <w:tcW w:w="3043" w:type="dxa"/>
          </w:tcPr>
          <w:p w:rsidR="00A26812" w:rsidRPr="00254D99" w:rsidRDefault="00884794">
            <w:pPr>
              <w:jc w:val="both"/>
            </w:pPr>
            <w:r w:rsidRPr="00254D99">
              <w:rPr>
                <w:sz w:val="24"/>
              </w:rPr>
              <w:t>Поставщик обязан одновременно с передачей продукции передать Заказчику относящиеся к ней документы на русском языке (в бумажном виде в 1 экз., бухгалтерские документы — в 2 экз.):</w:t>
            </w:r>
            <w:r w:rsidRPr="00254D99">
              <w:rPr>
                <w:sz w:val="24"/>
              </w:rPr>
              <w:br/>
              <w:t xml:space="preserve">технический паспорт изделия (формуляр) на </w:t>
            </w:r>
            <w:r w:rsidRPr="00254D99">
              <w:rPr>
                <w:sz w:val="24"/>
              </w:rPr>
              <w:lastRenderedPageBreak/>
              <w:t>аппаратную часть и комплектующие;</w:t>
            </w:r>
            <w:r w:rsidRPr="00254D99">
              <w:rPr>
                <w:sz w:val="24"/>
              </w:rPr>
              <w:br/>
              <w:t>• руководство (инструкция) по эксплуатации и монтажу;</w:t>
            </w:r>
            <w:r w:rsidRPr="00254D99">
              <w:rPr>
                <w:sz w:val="24"/>
              </w:rPr>
              <w:br/>
              <w:t>• заверенные копии сертификатов соответствия (или деклараций о соответствии) требованиям ТР ТС 004/2011 и ТР ТС 020/2011 на аппаратную часть;</w:t>
            </w:r>
            <w:r w:rsidRPr="00254D99">
              <w:rPr>
                <w:sz w:val="24"/>
              </w:rPr>
              <w:br/>
              <w:t>• лицензионные сертификаты (ключи активации / сублицензионные документы) на поставляемое ПО;</w:t>
            </w:r>
            <w:r w:rsidRPr="00254D99">
              <w:rPr>
                <w:sz w:val="24"/>
              </w:rPr>
              <w:br/>
              <w:t>• товарная накладная по форме ТОРГ-12 (в 2 экз.) или Универсальный передаточный документ (УПД в 2 экз.).</w:t>
            </w:r>
          </w:p>
        </w:tc>
        <w:tc>
          <w:tcPr>
            <w:tcW w:w="2934" w:type="dxa"/>
          </w:tcPr>
          <w:p w:rsidR="00A26812" w:rsidRPr="00254D99" w:rsidRDefault="00884794">
            <w:pPr>
              <w:jc w:val="center"/>
              <w:rPr>
                <w:sz w:val="24"/>
                <w:szCs w:val="24"/>
              </w:rPr>
            </w:pPr>
            <w:r w:rsidRPr="00254D99">
              <w:rPr>
                <w:sz w:val="24"/>
              </w:rPr>
              <w:lastRenderedPageBreak/>
              <w:t>Согласие с требованием</w:t>
            </w:r>
          </w:p>
        </w:tc>
        <w:tc>
          <w:tcPr>
            <w:tcW w:w="3262" w:type="dxa"/>
          </w:tcPr>
          <w:p w:rsidR="00A26812" w:rsidRPr="00254D99" w:rsidRDefault="00884794">
            <w:pPr>
              <w:jc w:val="center"/>
              <w:rPr>
                <w:sz w:val="24"/>
                <w:szCs w:val="24"/>
              </w:rPr>
            </w:pPr>
            <w:r w:rsidRPr="00254D99">
              <w:rPr>
                <w:sz w:val="24"/>
              </w:rPr>
              <w:t>-</w:t>
            </w:r>
          </w:p>
        </w:tc>
        <w:tc>
          <w:tcPr>
            <w:tcW w:w="3406" w:type="dxa"/>
          </w:tcPr>
          <w:p w:rsidR="00A26812" w:rsidRPr="00254D99" w:rsidRDefault="00A26812">
            <w:pPr>
              <w:rPr>
                <w:sz w:val="24"/>
                <w:szCs w:val="24"/>
              </w:rPr>
            </w:pPr>
          </w:p>
        </w:tc>
      </w:tr>
      <w:tr w:rsidR="00A26812" w:rsidRPr="00254D99" w:rsidTr="00B7583A">
        <w:tc>
          <w:tcPr>
            <w:tcW w:w="853" w:type="dxa"/>
            <w:vAlign w:val="center"/>
          </w:tcPr>
          <w:p w:rsidR="00A26812" w:rsidRPr="00254D99" w:rsidRDefault="00A26812">
            <w:pPr>
              <w:pStyle w:val="aff0"/>
              <w:numPr>
                <w:ilvl w:val="0"/>
                <w:numId w:val="6"/>
              </w:numPr>
              <w:spacing w:before="60" w:after="60"/>
              <w:jc w:val="center"/>
            </w:pPr>
          </w:p>
        </w:tc>
        <w:tc>
          <w:tcPr>
            <w:tcW w:w="4854" w:type="dxa"/>
            <w:gridSpan w:val="2"/>
            <w:vAlign w:val="center"/>
          </w:tcPr>
          <w:p w:rsidR="00A26812" w:rsidRPr="00254D99" w:rsidRDefault="00884794">
            <w:pPr>
              <w:rPr>
                <w:b/>
                <w:sz w:val="24"/>
                <w:szCs w:val="24"/>
              </w:rPr>
            </w:pPr>
            <w:r w:rsidRPr="00254D99">
              <w:rPr>
                <w:b/>
                <w:sz w:val="24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934" w:type="dxa"/>
          </w:tcPr>
          <w:p w:rsidR="00A26812" w:rsidRPr="00254D99" w:rsidRDefault="00884794">
            <w:pPr>
              <w:jc w:val="center"/>
              <w:rPr>
                <w:b/>
                <w:sz w:val="24"/>
                <w:szCs w:val="24"/>
              </w:rPr>
            </w:pPr>
            <w:r w:rsidRPr="00254D99">
              <w:rPr>
                <w:b/>
                <w:sz w:val="24"/>
              </w:rPr>
              <w:t>-//-</w:t>
            </w:r>
          </w:p>
        </w:tc>
        <w:tc>
          <w:tcPr>
            <w:tcW w:w="3262" w:type="dxa"/>
          </w:tcPr>
          <w:p w:rsidR="00A26812" w:rsidRPr="00254D99" w:rsidRDefault="00884794">
            <w:pPr>
              <w:jc w:val="center"/>
              <w:rPr>
                <w:b/>
                <w:sz w:val="24"/>
                <w:szCs w:val="24"/>
              </w:rPr>
            </w:pPr>
            <w:r w:rsidRPr="00254D99">
              <w:rPr>
                <w:b/>
                <w:sz w:val="24"/>
              </w:rPr>
              <w:t>-//-</w:t>
            </w:r>
          </w:p>
        </w:tc>
        <w:tc>
          <w:tcPr>
            <w:tcW w:w="3406" w:type="dxa"/>
          </w:tcPr>
          <w:p w:rsidR="00A26812" w:rsidRPr="00254D99" w:rsidRDefault="00884794">
            <w:pPr>
              <w:jc w:val="center"/>
              <w:rPr>
                <w:b/>
                <w:sz w:val="24"/>
                <w:szCs w:val="24"/>
              </w:rPr>
            </w:pPr>
            <w:r w:rsidRPr="00254D99">
              <w:rPr>
                <w:b/>
                <w:sz w:val="24"/>
              </w:rPr>
              <w:t>-//-</w:t>
            </w:r>
          </w:p>
        </w:tc>
      </w:tr>
      <w:tr w:rsidR="00A26812" w:rsidRPr="00254D99" w:rsidTr="00B7583A">
        <w:tc>
          <w:tcPr>
            <w:tcW w:w="853" w:type="dxa"/>
            <w:vAlign w:val="center"/>
          </w:tcPr>
          <w:p w:rsidR="00A26812" w:rsidRPr="00254D99" w:rsidRDefault="00A26812">
            <w:pPr>
              <w:pStyle w:val="aff0"/>
              <w:numPr>
                <w:ilvl w:val="1"/>
                <w:numId w:val="6"/>
              </w:numPr>
              <w:spacing w:before="60" w:after="60"/>
              <w:ind w:left="-117" w:firstLine="142"/>
            </w:pPr>
          </w:p>
        </w:tc>
        <w:tc>
          <w:tcPr>
            <w:tcW w:w="1811" w:type="dxa"/>
          </w:tcPr>
          <w:p w:rsidR="00A26812" w:rsidRPr="00254D99" w:rsidRDefault="00884794">
            <w:pPr>
              <w:jc w:val="both"/>
            </w:pPr>
            <w:r w:rsidRPr="00254D99">
              <w:rPr>
                <w:sz w:val="24"/>
              </w:rPr>
              <w:t>Соответствие техническим регламентам Таможенного союза</w:t>
            </w:r>
          </w:p>
        </w:tc>
        <w:tc>
          <w:tcPr>
            <w:tcW w:w="3043" w:type="dxa"/>
          </w:tcPr>
          <w:p w:rsidR="00A26812" w:rsidRPr="00254D99" w:rsidRDefault="00884794">
            <w:pPr>
              <w:jc w:val="both"/>
            </w:pPr>
            <w:r w:rsidRPr="00254D99">
              <w:rPr>
                <w:sz w:val="24"/>
              </w:rPr>
              <w:t>Поставляемая аппаратная часть АРМ должна соответствовать требованиям действующих технических регламентов Таможенного союза:</w:t>
            </w:r>
            <w:r w:rsidRPr="00254D99">
              <w:rPr>
                <w:sz w:val="24"/>
              </w:rPr>
              <w:br/>
              <w:t>• ТР ТС 004/2011 «О безопасности низковольтного оборудования»;</w:t>
            </w:r>
            <w:r w:rsidRPr="00254D99">
              <w:rPr>
                <w:sz w:val="24"/>
              </w:rPr>
              <w:br/>
              <w:t xml:space="preserve">• ТР ТС 020/2011 </w:t>
            </w:r>
            <w:r w:rsidRPr="00254D99">
              <w:rPr>
                <w:sz w:val="24"/>
              </w:rPr>
              <w:lastRenderedPageBreak/>
              <w:t>«Электромагнитная совместимость технических средств».</w:t>
            </w:r>
          </w:p>
        </w:tc>
        <w:tc>
          <w:tcPr>
            <w:tcW w:w="2934" w:type="dxa"/>
          </w:tcPr>
          <w:p w:rsidR="00A26812" w:rsidRPr="00254D99" w:rsidRDefault="00884794">
            <w:pPr>
              <w:jc w:val="center"/>
              <w:rPr>
                <w:sz w:val="24"/>
                <w:szCs w:val="24"/>
              </w:rPr>
            </w:pPr>
            <w:r w:rsidRPr="00254D99">
              <w:rPr>
                <w:sz w:val="24"/>
              </w:rPr>
              <w:lastRenderedPageBreak/>
              <w:t>Согласие с требованием</w:t>
            </w:r>
          </w:p>
        </w:tc>
        <w:tc>
          <w:tcPr>
            <w:tcW w:w="3262" w:type="dxa"/>
          </w:tcPr>
          <w:p w:rsidR="00A26812" w:rsidRPr="00254D99" w:rsidRDefault="00884794">
            <w:pPr>
              <w:jc w:val="center"/>
              <w:rPr>
                <w:sz w:val="24"/>
                <w:szCs w:val="24"/>
              </w:rPr>
            </w:pPr>
            <w:r w:rsidRPr="00254D99">
              <w:rPr>
                <w:sz w:val="24"/>
              </w:rPr>
              <w:t>-</w:t>
            </w:r>
          </w:p>
        </w:tc>
        <w:tc>
          <w:tcPr>
            <w:tcW w:w="3406" w:type="dxa"/>
          </w:tcPr>
          <w:p w:rsidR="00A26812" w:rsidRPr="00254D99" w:rsidRDefault="00A26812">
            <w:pPr>
              <w:rPr>
                <w:sz w:val="24"/>
                <w:szCs w:val="24"/>
              </w:rPr>
            </w:pPr>
          </w:p>
        </w:tc>
      </w:tr>
      <w:tr w:rsidR="00A26812" w:rsidRPr="00254D99" w:rsidTr="00B7583A">
        <w:tc>
          <w:tcPr>
            <w:tcW w:w="853" w:type="dxa"/>
            <w:vAlign w:val="center"/>
          </w:tcPr>
          <w:p w:rsidR="00A26812" w:rsidRPr="00254D99" w:rsidRDefault="00A26812">
            <w:pPr>
              <w:pStyle w:val="aff0"/>
              <w:numPr>
                <w:ilvl w:val="0"/>
                <w:numId w:val="6"/>
              </w:numPr>
              <w:spacing w:before="60" w:after="60"/>
              <w:jc w:val="center"/>
            </w:pPr>
          </w:p>
        </w:tc>
        <w:tc>
          <w:tcPr>
            <w:tcW w:w="4854" w:type="dxa"/>
            <w:gridSpan w:val="2"/>
            <w:vAlign w:val="center"/>
          </w:tcPr>
          <w:p w:rsidR="00A26812" w:rsidRPr="00254D99" w:rsidRDefault="00884794">
            <w:pPr>
              <w:jc w:val="both"/>
            </w:pPr>
            <w:r w:rsidRPr="00254D99">
              <w:rPr>
                <w:b/>
                <w:sz w:val="24"/>
              </w:rPr>
              <w:t>Прочие (дополнительные) требования к продукции</w:t>
            </w:r>
          </w:p>
        </w:tc>
        <w:tc>
          <w:tcPr>
            <w:tcW w:w="2934" w:type="dxa"/>
          </w:tcPr>
          <w:p w:rsidR="00A26812" w:rsidRPr="00254D99" w:rsidRDefault="00884794">
            <w:pPr>
              <w:jc w:val="center"/>
              <w:rPr>
                <w:b/>
                <w:sz w:val="24"/>
                <w:szCs w:val="24"/>
              </w:rPr>
            </w:pPr>
            <w:r w:rsidRPr="00254D99">
              <w:rPr>
                <w:b/>
                <w:sz w:val="24"/>
              </w:rPr>
              <w:t>-//-</w:t>
            </w:r>
          </w:p>
        </w:tc>
        <w:tc>
          <w:tcPr>
            <w:tcW w:w="3262" w:type="dxa"/>
          </w:tcPr>
          <w:p w:rsidR="00A26812" w:rsidRPr="00254D99" w:rsidRDefault="00884794">
            <w:pPr>
              <w:jc w:val="center"/>
              <w:rPr>
                <w:b/>
                <w:sz w:val="24"/>
                <w:szCs w:val="24"/>
              </w:rPr>
            </w:pPr>
            <w:r w:rsidRPr="00254D99">
              <w:rPr>
                <w:b/>
                <w:sz w:val="24"/>
              </w:rPr>
              <w:t>-//-</w:t>
            </w:r>
          </w:p>
        </w:tc>
        <w:tc>
          <w:tcPr>
            <w:tcW w:w="3406" w:type="dxa"/>
          </w:tcPr>
          <w:p w:rsidR="00A26812" w:rsidRPr="00254D99" w:rsidRDefault="00884794">
            <w:pPr>
              <w:jc w:val="center"/>
              <w:rPr>
                <w:b/>
                <w:sz w:val="24"/>
                <w:szCs w:val="24"/>
              </w:rPr>
            </w:pPr>
            <w:r w:rsidRPr="00254D99">
              <w:rPr>
                <w:b/>
                <w:sz w:val="24"/>
              </w:rPr>
              <w:t>-//-</w:t>
            </w:r>
          </w:p>
        </w:tc>
      </w:tr>
      <w:tr w:rsidR="00A26812" w:rsidRPr="00254D99" w:rsidTr="00B7583A">
        <w:tc>
          <w:tcPr>
            <w:tcW w:w="853" w:type="dxa"/>
            <w:vAlign w:val="center"/>
          </w:tcPr>
          <w:p w:rsidR="00A26812" w:rsidRPr="00254D99" w:rsidRDefault="00A26812">
            <w:pPr>
              <w:pStyle w:val="aff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811" w:type="dxa"/>
          </w:tcPr>
          <w:p w:rsidR="00A26812" w:rsidRPr="00254D99" w:rsidRDefault="00884794">
            <w:pPr>
              <w:jc w:val="both"/>
              <w:rPr>
                <w:sz w:val="24"/>
                <w:szCs w:val="24"/>
              </w:rPr>
            </w:pPr>
            <w:r w:rsidRPr="00254D99">
              <w:rPr>
                <w:sz w:val="24"/>
              </w:rPr>
              <w:t>Требования к происхождению поставляемой продукции (национальный режим в соответствии с Постановлением Правительства РФ от 23.12.2024 № 1875)</w:t>
            </w:r>
          </w:p>
        </w:tc>
        <w:tc>
          <w:tcPr>
            <w:tcW w:w="3043" w:type="dxa"/>
          </w:tcPr>
          <w:p w:rsidR="00A26812" w:rsidRPr="00254D99" w:rsidRDefault="00884794">
            <w:pPr>
              <w:jc w:val="both"/>
              <w:rPr>
                <w:sz w:val="24"/>
                <w:szCs w:val="24"/>
              </w:rPr>
            </w:pPr>
            <w:r w:rsidRPr="00254D99">
              <w:rPr>
                <w:sz w:val="24"/>
              </w:rPr>
              <w:t>1. Поставляемое программное обеспечение (ОС Astra Linux Special Edition 1.8, ПО «Интеллект Х Интеграция», ПО ИСО «Орион Про 2.0») должно быть включено в Единый реестр российских программ для электронных вычислительных машин и баз данных (или Евразийский реестр программ для ЭВМ и БД).</w:t>
            </w:r>
            <w:r w:rsidRPr="00254D99">
              <w:rPr>
                <w:sz w:val="24"/>
              </w:rPr>
              <w:br/>
              <w:t>2. В отношении аппаратной части (радиоэлектронной продукции) применяются меры по предоставлению национального режима в соответствии с Постановлением Правительства РФ от 23.12.2024 № 1875.</w:t>
            </w:r>
          </w:p>
        </w:tc>
        <w:tc>
          <w:tcPr>
            <w:tcW w:w="2934" w:type="dxa"/>
          </w:tcPr>
          <w:p w:rsidR="00A26812" w:rsidRPr="00254D99" w:rsidRDefault="00884794">
            <w:pPr>
              <w:jc w:val="center"/>
              <w:rPr>
                <w:sz w:val="24"/>
                <w:szCs w:val="24"/>
              </w:rPr>
            </w:pPr>
            <w:r w:rsidRPr="00254D99">
              <w:rPr>
                <w:sz w:val="24"/>
              </w:rPr>
              <w:t>Согласие с требованием</w:t>
            </w:r>
          </w:p>
        </w:tc>
        <w:tc>
          <w:tcPr>
            <w:tcW w:w="3262" w:type="dxa"/>
          </w:tcPr>
          <w:p w:rsidR="00A26812" w:rsidRPr="00254D99" w:rsidRDefault="00884794">
            <w:pPr>
              <w:jc w:val="both"/>
            </w:pPr>
            <w:r w:rsidRPr="00254D99">
              <w:rPr>
                <w:sz w:val="24"/>
              </w:rPr>
              <w:t>Указание в заявке (коммерческом/техническом предложении) номеров реестровых записей из Единого реестра российских программ для ЭВМ и БД (и Реестра российской промышленной продукции ГИСП Минпромторга РФ — при наличии)</w:t>
            </w:r>
          </w:p>
        </w:tc>
        <w:tc>
          <w:tcPr>
            <w:tcW w:w="3406" w:type="dxa"/>
          </w:tcPr>
          <w:p w:rsidR="00A26812" w:rsidRPr="00254D99" w:rsidRDefault="00A26812">
            <w:pPr>
              <w:rPr>
                <w:sz w:val="24"/>
                <w:szCs w:val="24"/>
              </w:rPr>
            </w:pPr>
          </w:p>
        </w:tc>
      </w:tr>
    </w:tbl>
    <w:p w:rsidR="00A26812" w:rsidRPr="00254D99" w:rsidRDefault="00A26812">
      <w:pPr>
        <w:jc w:val="center"/>
        <w:rPr>
          <w:b/>
          <w:i/>
          <w:sz w:val="24"/>
          <w:szCs w:val="24"/>
        </w:rPr>
        <w:sectPr w:rsidR="00A26812" w:rsidRPr="00254D99">
          <w:pgSz w:w="16838" w:h="11906" w:orient="landscape"/>
          <w:pgMar w:top="992" w:right="851" w:bottom="567" w:left="851" w:header="0" w:footer="0" w:gutter="0"/>
          <w:cols w:space="720"/>
          <w:formProt w:val="0"/>
          <w:titlePg/>
          <w:docGrid w:linePitch="381"/>
        </w:sectPr>
      </w:pPr>
    </w:p>
    <w:p w:rsidR="00A26812" w:rsidRPr="00254D99" w:rsidRDefault="00884794">
      <w:pPr>
        <w:pStyle w:val="1"/>
        <w:keepLines/>
        <w:ind w:left="357" w:hanging="357"/>
        <w:jc w:val="center"/>
        <w:rPr>
          <w:lang w:val="ru-RU"/>
        </w:rPr>
      </w:pPr>
      <w:bookmarkStart w:id="25" w:name="_Toc53393312"/>
      <w:bookmarkStart w:id="26" w:name="_Toc75446583"/>
      <w:r w:rsidRPr="00254D99">
        <w:rPr>
          <w:lang w:val="ru-RU"/>
        </w:rPr>
        <w:lastRenderedPageBreak/>
        <w:t>Требования к документации по ценообразованию</w:t>
      </w:r>
      <w:bookmarkEnd w:id="25"/>
      <w:r w:rsidRPr="00254D99">
        <w:rPr>
          <w:lang w:val="ru-RU"/>
        </w:rPr>
        <w:t xml:space="preserve"> на этапе закупки</w:t>
      </w:r>
      <w:bookmarkEnd w:id="26"/>
    </w:p>
    <w:p w:rsidR="00A26812" w:rsidRPr="00254D99" w:rsidRDefault="00884794">
      <w:pPr>
        <w:widowControl w:val="0"/>
        <w:tabs>
          <w:tab w:val="left" w:pos="426"/>
        </w:tabs>
        <w:spacing w:before="60"/>
        <w:jc w:val="both"/>
        <w:rPr>
          <w:rStyle w:val="aff1"/>
          <w:b w:val="0"/>
          <w:bCs/>
          <w:iCs/>
          <w:sz w:val="24"/>
          <w:szCs w:val="24"/>
        </w:rPr>
      </w:pPr>
      <w:r w:rsidRPr="00254D99">
        <w:rPr>
          <w:sz w:val="24"/>
        </w:rPr>
        <w:t>В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приведенной в Документации о закупке. Дополнительные документы по ценообразованию в состав заявки не включаются.</w:t>
      </w:r>
    </w:p>
    <w:p w:rsidR="00A26812" w:rsidRPr="00254D99" w:rsidRDefault="00884794">
      <w:pPr>
        <w:pStyle w:val="1"/>
        <w:keepLines/>
        <w:ind w:left="357" w:hanging="357"/>
        <w:jc w:val="center"/>
        <w:rPr>
          <w:iCs/>
          <w:caps/>
        </w:rPr>
      </w:pPr>
      <w:bookmarkStart w:id="27" w:name="_Toc75446585"/>
      <w:bookmarkStart w:id="28" w:name="_Toc46743519"/>
      <w:bookmarkStart w:id="29" w:name="_Toc51339699"/>
      <w:r w:rsidRPr="00254D99">
        <w:rPr>
          <w:iCs/>
        </w:rPr>
        <w:t>Приложения</w:t>
      </w:r>
      <w:bookmarkEnd w:id="27"/>
      <w:bookmarkEnd w:id="28"/>
      <w:bookmarkEnd w:id="29"/>
    </w:p>
    <w:p w:rsidR="00A26812" w:rsidRDefault="00884794">
      <w:pPr>
        <w:widowControl w:val="0"/>
        <w:tabs>
          <w:tab w:val="left" w:pos="426"/>
        </w:tabs>
        <w:spacing w:before="60"/>
        <w:jc w:val="both"/>
        <w:rPr>
          <w:rStyle w:val="aff1"/>
          <w:b w:val="0"/>
          <w:bCs/>
          <w:iCs/>
          <w:sz w:val="24"/>
          <w:szCs w:val="24"/>
        </w:rPr>
      </w:pPr>
      <w:r w:rsidRPr="00254D99">
        <w:rPr>
          <w:sz w:val="24"/>
        </w:rPr>
        <w:t>Приложения к настоящим ТТ не предусмотрены.</w:t>
      </w:r>
    </w:p>
    <w:sectPr w:rsidR="00A26812">
      <w:pgSz w:w="11906" w:h="16838"/>
      <w:pgMar w:top="1134" w:right="851" w:bottom="992" w:left="1134" w:header="0" w:footer="0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572F" w:rsidRDefault="0040572F" w:rsidP="0040572F">
      <w:r>
        <w:separator/>
      </w:r>
    </w:p>
  </w:endnote>
  <w:endnote w:type="continuationSeparator" w:id="0">
    <w:p w:rsidR="0040572F" w:rsidRDefault="0040572F" w:rsidP="004057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OpenSymbol">
    <w:altName w:val="Arial Unicode MS"/>
    <w:charset w:val="02"/>
    <w:family w:val="auto"/>
    <w:pitch w:val="default"/>
  </w:font>
  <w:font w:name="PT Sans">
    <w:altName w:val="Times New Roman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 (Заголовки)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572F" w:rsidRDefault="0040572F" w:rsidP="0040572F">
      <w:r>
        <w:separator/>
      </w:r>
    </w:p>
  </w:footnote>
  <w:footnote w:type="continuationSeparator" w:id="0">
    <w:p w:rsidR="0040572F" w:rsidRDefault="0040572F" w:rsidP="004057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B081A"/>
    <w:multiLevelType w:val="multilevel"/>
    <w:tmpl w:val="E2427A06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0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abstractNum w:abstractNumId="1" w15:restartNumberingAfterBreak="0">
    <w:nsid w:val="068307A8"/>
    <w:multiLevelType w:val="hybridMultilevel"/>
    <w:tmpl w:val="D618E6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2B60C0"/>
    <w:multiLevelType w:val="multilevel"/>
    <w:tmpl w:val="EA2E7B16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3" w15:restartNumberingAfterBreak="0">
    <w:nsid w:val="34D17639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4" w15:restartNumberingAfterBreak="0">
    <w:nsid w:val="395A719D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5" w15:restartNumberingAfterBreak="0">
    <w:nsid w:val="3FA729AE"/>
    <w:multiLevelType w:val="multilevel"/>
    <w:tmpl w:val="72720EA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6" w15:restartNumberingAfterBreak="0">
    <w:nsid w:val="439F655D"/>
    <w:multiLevelType w:val="hybridMultilevel"/>
    <w:tmpl w:val="88B874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ED5DF2"/>
    <w:multiLevelType w:val="hybridMultilevel"/>
    <w:tmpl w:val="13A4F8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2100DD"/>
    <w:multiLevelType w:val="multilevel"/>
    <w:tmpl w:val="B1CA499E"/>
    <w:lvl w:ilvl="0">
      <w:start w:val="4"/>
      <w:numFmt w:val="bullet"/>
      <w:pStyle w:val="3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0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0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4CDD0CE7"/>
    <w:multiLevelType w:val="multilevel"/>
    <w:tmpl w:val="4FA254E4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5038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pStyle w:val="32"/>
      <w:lvlText w:val="%1.%2.%3."/>
      <w:lvlJc w:val="left"/>
      <w:pPr>
        <w:tabs>
          <w:tab w:val="num" w:pos="0"/>
        </w:tabs>
        <w:ind w:left="1072" w:hanging="504"/>
      </w:pPr>
      <w:rPr>
        <w:b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0" w15:restartNumberingAfterBreak="0">
    <w:nsid w:val="528E4B14"/>
    <w:multiLevelType w:val="multilevel"/>
    <w:tmpl w:val="FC200C8A"/>
    <w:lvl w:ilvl="0">
      <w:start w:val="1"/>
      <w:numFmt w:val="decimal"/>
      <w:pStyle w:val="21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11" w15:restartNumberingAfterBreak="0">
    <w:nsid w:val="6A7C7517"/>
    <w:multiLevelType w:val="multilevel"/>
    <w:tmpl w:val="8F0AE03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2"/>
  </w:num>
  <w:num w:numId="2">
    <w:abstractNumId w:val="8"/>
  </w:num>
  <w:num w:numId="3">
    <w:abstractNumId w:val="9"/>
  </w:num>
  <w:num w:numId="4">
    <w:abstractNumId w:val="0"/>
  </w:num>
  <w:num w:numId="5">
    <w:abstractNumId w:val="10"/>
  </w:num>
  <w:num w:numId="6">
    <w:abstractNumId w:val="5"/>
  </w:num>
  <w:num w:numId="7">
    <w:abstractNumId w:val="3"/>
  </w:num>
  <w:num w:numId="8">
    <w:abstractNumId w:val="4"/>
  </w:num>
  <w:num w:numId="9">
    <w:abstractNumId w:val="11"/>
  </w:num>
  <w:num w:numId="10">
    <w:abstractNumId w:val="1"/>
  </w:num>
  <w:num w:numId="11">
    <w:abstractNumId w:val="7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6812"/>
    <w:rsid w:val="00050027"/>
    <w:rsid w:val="002449CC"/>
    <w:rsid w:val="00254D99"/>
    <w:rsid w:val="003E576C"/>
    <w:rsid w:val="0040572F"/>
    <w:rsid w:val="005F08ED"/>
    <w:rsid w:val="00707843"/>
    <w:rsid w:val="00884794"/>
    <w:rsid w:val="00A26812"/>
    <w:rsid w:val="00B7583A"/>
    <w:rsid w:val="00BC7021"/>
    <w:rsid w:val="00C17270"/>
    <w:rsid w:val="00DE222B"/>
    <w:rsid w:val="00FF6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241C219-63A3-444D-A339-79F1F9F02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40572F"/>
    <w:rPr>
      <w:sz w:val="28"/>
      <w:szCs w:val="28"/>
    </w:rPr>
  </w:style>
  <w:style w:type="paragraph" w:styleId="1">
    <w:name w:val="heading 1"/>
    <w:basedOn w:val="32"/>
    <w:next w:val="a3"/>
    <w:link w:val="10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2">
    <w:name w:val="heading 2"/>
    <w:basedOn w:val="4"/>
    <w:next w:val="a3"/>
    <w:link w:val="23"/>
    <w:qFormat/>
    <w:rsid w:val="00EA61A8"/>
    <w:pPr>
      <w:outlineLvl w:val="1"/>
    </w:pPr>
  </w:style>
  <w:style w:type="paragraph" w:styleId="32">
    <w:name w:val="heading 3"/>
    <w:basedOn w:val="a3"/>
    <w:next w:val="a3"/>
    <w:link w:val="33"/>
    <w:autoRedefine/>
    <w:qFormat/>
    <w:rsid w:val="00035E96"/>
    <w:pPr>
      <w:numPr>
        <w:ilvl w:val="2"/>
        <w:numId w:val="3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basedOn w:val="32"/>
    <w:next w:val="a3"/>
    <w:link w:val="40"/>
    <w:qFormat/>
    <w:rsid w:val="006629C9"/>
    <w:pPr>
      <w:numPr>
        <w:ilvl w:val="0"/>
        <w:numId w:val="0"/>
      </w:numPr>
      <w:tabs>
        <w:tab w:val="left" w:pos="0"/>
      </w:tabs>
      <w:ind w:left="432" w:hanging="432"/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a7">
    <w:name w:val="Символ сноски"/>
    <w:qFormat/>
    <w:rsid w:val="00D561D9"/>
    <w:rPr>
      <w:vertAlign w:val="superscript"/>
    </w:rPr>
  </w:style>
  <w:style w:type="character" w:styleId="a8">
    <w:name w:val="footnote reference"/>
    <w:rPr>
      <w:vertAlign w:val="superscript"/>
    </w:rPr>
  </w:style>
  <w:style w:type="character" w:styleId="a9">
    <w:name w:val="page number"/>
    <w:basedOn w:val="a4"/>
    <w:qFormat/>
    <w:rsid w:val="006C2F3F"/>
  </w:style>
  <w:style w:type="character" w:styleId="aa">
    <w:name w:val="Hyperlink"/>
    <w:uiPriority w:val="99"/>
    <w:rsid w:val="006C2F3F"/>
    <w:rPr>
      <w:color w:val="0000FF"/>
      <w:u w:val="single"/>
    </w:rPr>
  </w:style>
  <w:style w:type="character" w:styleId="ab">
    <w:name w:val="annotation reference"/>
    <w:uiPriority w:val="99"/>
    <w:semiHidden/>
    <w:qFormat/>
    <w:rsid w:val="00B714B0"/>
    <w:rPr>
      <w:sz w:val="16"/>
      <w:szCs w:val="16"/>
    </w:rPr>
  </w:style>
  <w:style w:type="character" w:styleId="ac">
    <w:name w:val="Strong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customStyle="1" w:styleId="10">
    <w:name w:val="Заголовок 1 Знак"/>
    <w:link w:val="1"/>
    <w:qFormat/>
    <w:rsid w:val="00353A27"/>
    <w:rPr>
      <w:rFonts w:eastAsia="Calibri"/>
      <w:b/>
      <w:sz w:val="28"/>
      <w:szCs w:val="28"/>
      <w:lang w:val="x-none" w:eastAsia="x-none"/>
    </w:rPr>
  </w:style>
  <w:style w:type="character" w:customStyle="1" w:styleId="23">
    <w:name w:val="Заголовок 2 Знак"/>
    <w:link w:val="22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3">
    <w:name w:val="Заголовок 3 Знак"/>
    <w:link w:val="32"/>
    <w:qFormat/>
    <w:rsid w:val="00035E96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link w:val="4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qFormat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qFormat/>
    <w:rsid w:val="00D22F6D"/>
    <w:rPr>
      <w:rFonts w:ascii="Arial" w:hAnsi="Arial" w:cs="Arial"/>
      <w:sz w:val="22"/>
      <w:szCs w:val="22"/>
    </w:rPr>
  </w:style>
  <w:style w:type="character" w:customStyle="1" w:styleId="ad">
    <w:name w:val="Название Знак"/>
    <w:link w:val="11"/>
    <w:uiPriority w:val="10"/>
    <w:qFormat/>
    <w:rsid w:val="00D22F6D"/>
    <w:rPr>
      <w:sz w:val="28"/>
    </w:rPr>
  </w:style>
  <w:style w:type="character" w:customStyle="1" w:styleId="ae">
    <w:name w:val="Подзаголовок Знак"/>
    <w:link w:val="af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0">
    <w:name w:val="Emphasis"/>
    <w:uiPriority w:val="20"/>
    <w:qFormat/>
    <w:rsid w:val="00D22F6D"/>
    <w:rPr>
      <w:i/>
      <w:iCs/>
    </w:rPr>
  </w:style>
  <w:style w:type="character" w:customStyle="1" w:styleId="24">
    <w:name w:val="Цитата 2 Знак"/>
    <w:link w:val="25"/>
    <w:uiPriority w:val="29"/>
    <w:qFormat/>
    <w:rsid w:val="00D22F6D"/>
    <w:rPr>
      <w:rFonts w:ascii="Calibri" w:eastAsia="Calibri" w:hAnsi="Calibri"/>
      <w:i/>
      <w:iCs/>
      <w:color w:val="000000"/>
      <w:lang w:val="x-none" w:eastAsia="x-none"/>
    </w:rPr>
  </w:style>
  <w:style w:type="character" w:customStyle="1" w:styleId="af1">
    <w:name w:val="Выделенная цитата Знак"/>
    <w:link w:val="af2"/>
    <w:uiPriority w:val="30"/>
    <w:qFormat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3">
    <w:name w:val="Subtle Emphasis"/>
    <w:uiPriority w:val="19"/>
    <w:qFormat/>
    <w:rsid w:val="00D22F6D"/>
    <w:rPr>
      <w:i/>
      <w:iCs/>
      <w:color w:val="808080"/>
    </w:rPr>
  </w:style>
  <w:style w:type="character" w:styleId="af4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5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6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7">
    <w:name w:val="Book Title"/>
    <w:uiPriority w:val="33"/>
    <w:qFormat/>
    <w:rsid w:val="00D22F6D"/>
    <w:rPr>
      <w:b/>
      <w:bCs/>
      <w:smallCaps/>
      <w:spacing w:val="5"/>
    </w:rPr>
  </w:style>
  <w:style w:type="character" w:customStyle="1" w:styleId="af8">
    <w:name w:val="Электронная подпись Знак"/>
    <w:link w:val="af9"/>
    <w:uiPriority w:val="99"/>
    <w:qFormat/>
    <w:rsid w:val="00D22F6D"/>
    <w:rPr>
      <w:rFonts w:eastAsia="Calibri"/>
      <w:sz w:val="24"/>
      <w:szCs w:val="24"/>
    </w:rPr>
  </w:style>
  <w:style w:type="character" w:customStyle="1" w:styleId="12">
    <w:name w:val="Подпункт Знак1"/>
    <w:link w:val="afa"/>
    <w:qFormat/>
    <w:locked/>
    <w:rsid w:val="00D22F6D"/>
    <w:rPr>
      <w:sz w:val="28"/>
    </w:rPr>
  </w:style>
  <w:style w:type="character" w:customStyle="1" w:styleId="afb">
    <w:name w:val="Текст сноски Знак"/>
    <w:link w:val="afc"/>
    <w:uiPriority w:val="99"/>
    <w:qFormat/>
    <w:rsid w:val="00D22F6D"/>
  </w:style>
  <w:style w:type="character" w:customStyle="1" w:styleId="afd">
    <w:name w:val="Основной текст Знак"/>
    <w:link w:val="afe"/>
    <w:qFormat/>
    <w:rsid w:val="004459A5"/>
    <w:rPr>
      <w:sz w:val="28"/>
      <w:szCs w:val="28"/>
    </w:rPr>
  </w:style>
  <w:style w:type="character" w:customStyle="1" w:styleId="blk">
    <w:name w:val="blk"/>
    <w:qFormat/>
    <w:rsid w:val="00431ACE"/>
  </w:style>
  <w:style w:type="character" w:customStyle="1" w:styleId="aff">
    <w:name w:val="Абзац списка Знак"/>
    <w:link w:val="aff0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f1">
    <w:name w:val="комментарий"/>
    <w:qFormat/>
    <w:rsid w:val="0025139E"/>
    <w:rPr>
      <w:b/>
      <w:i/>
      <w:shd w:val="clear" w:color="auto" w:fill="FFFF99"/>
    </w:rPr>
  </w:style>
  <w:style w:type="character" w:customStyle="1" w:styleId="aff2">
    <w:name w:val="Подподпункт Знак"/>
    <w:link w:val="aff3"/>
    <w:qFormat/>
    <w:locked/>
    <w:rsid w:val="0025139E"/>
    <w:rPr>
      <w:sz w:val="26"/>
      <w:szCs w:val="26"/>
    </w:rPr>
  </w:style>
  <w:style w:type="character" w:customStyle="1" w:styleId="34">
    <w:name w:val="УРОВЕНЬ_Абзац_тип3 Знак"/>
    <w:link w:val="3"/>
    <w:qFormat/>
    <w:rsid w:val="00B56F46"/>
    <w:rPr>
      <w:rFonts w:eastAsia="Calibri"/>
      <w:sz w:val="26"/>
      <w:szCs w:val="28"/>
      <w:lang w:eastAsia="en-US"/>
    </w:rPr>
  </w:style>
  <w:style w:type="character" w:customStyle="1" w:styleId="aff4">
    <w:name w:val="Верхний колонтитул Знак"/>
    <w:link w:val="aff5"/>
    <w:uiPriority w:val="99"/>
    <w:qFormat/>
    <w:rsid w:val="002F31AF"/>
    <w:rPr>
      <w:sz w:val="24"/>
      <w:szCs w:val="24"/>
    </w:rPr>
  </w:style>
  <w:style w:type="character" w:customStyle="1" w:styleId="aff6">
    <w:name w:val="Текст примечания Знак"/>
    <w:link w:val="aff7"/>
    <w:semiHidden/>
    <w:qFormat/>
    <w:rsid w:val="00DC0F7D"/>
  </w:style>
  <w:style w:type="character" w:customStyle="1" w:styleId="aff8">
    <w:name w:val="Текст концевой сноски Знак"/>
    <w:basedOn w:val="a4"/>
    <w:link w:val="aff9"/>
    <w:qFormat/>
    <w:rsid w:val="003879D4"/>
  </w:style>
  <w:style w:type="character" w:customStyle="1" w:styleId="affa">
    <w:name w:val="Символ концевой сноски"/>
    <w:qFormat/>
    <w:rsid w:val="003879D4"/>
    <w:rPr>
      <w:vertAlign w:val="superscript"/>
    </w:rPr>
  </w:style>
  <w:style w:type="character" w:styleId="affb">
    <w:name w:val="endnote reference"/>
    <w:rPr>
      <w:vertAlign w:val="superscript"/>
    </w:rPr>
  </w:style>
  <w:style w:type="character" w:customStyle="1" w:styleId="26">
    <w:name w:val="Пункт2 Знак"/>
    <w:link w:val="27"/>
    <w:qFormat/>
    <w:rsid w:val="00DE52BC"/>
    <w:rPr>
      <w:b/>
      <w:sz w:val="28"/>
    </w:rPr>
  </w:style>
  <w:style w:type="character" w:customStyle="1" w:styleId="13">
    <w:name w:val="УРОВЕНЬ_1. Знак"/>
    <w:link w:val="14"/>
    <w:qFormat/>
    <w:rsid w:val="004A17AE"/>
    <w:rPr>
      <w:rFonts w:eastAsia="Calibri"/>
      <w:caps/>
      <w:sz w:val="28"/>
      <w:szCs w:val="28"/>
      <w:lang w:eastAsia="en-US"/>
    </w:rPr>
  </w:style>
  <w:style w:type="character" w:customStyle="1" w:styleId="15">
    <w:name w:val="Неразрешенное упоминание1"/>
    <w:basedOn w:val="a4"/>
    <w:uiPriority w:val="99"/>
    <w:semiHidden/>
    <w:unhideWhenUsed/>
    <w:qFormat/>
    <w:rsid w:val="00C36F30"/>
    <w:rPr>
      <w:color w:val="605E5C"/>
      <w:shd w:val="clear" w:color="auto" w:fill="E1DFDD"/>
    </w:rPr>
  </w:style>
  <w:style w:type="character" w:customStyle="1" w:styleId="35">
    <w:name w:val="Основной текст с отступом 3 Знак"/>
    <w:link w:val="36"/>
    <w:qFormat/>
    <w:rsid w:val="00C36F30"/>
    <w:rPr>
      <w:sz w:val="16"/>
      <w:szCs w:val="16"/>
    </w:rPr>
  </w:style>
  <w:style w:type="character" w:customStyle="1" w:styleId="affc">
    <w:name w:val="Ссылка указателя"/>
    <w:qFormat/>
  </w:style>
  <w:style w:type="character" w:customStyle="1" w:styleId="affd">
    <w:name w:val="Маркеры"/>
    <w:qFormat/>
    <w:rPr>
      <w:rFonts w:ascii="OpenSymbol" w:eastAsia="OpenSymbol" w:hAnsi="OpenSymbol" w:cs="OpenSymbol"/>
    </w:rPr>
  </w:style>
  <w:style w:type="paragraph" w:customStyle="1" w:styleId="16">
    <w:name w:val="Заголовок1"/>
    <w:basedOn w:val="a3"/>
    <w:next w:val="afe"/>
    <w:qFormat/>
    <w:pPr>
      <w:keepNext/>
      <w:spacing w:before="240" w:after="120"/>
    </w:pPr>
    <w:rPr>
      <w:rFonts w:ascii="PT Sans" w:eastAsia="Noto Sans CJK SC" w:hAnsi="PT Sans" w:cs="Arial Unicode MS"/>
    </w:rPr>
  </w:style>
  <w:style w:type="paragraph" w:styleId="afe">
    <w:name w:val="Body Text"/>
    <w:basedOn w:val="a3"/>
    <w:link w:val="afd"/>
    <w:rsid w:val="0076353A"/>
    <w:pPr>
      <w:spacing w:after="120"/>
    </w:pPr>
  </w:style>
  <w:style w:type="paragraph" w:styleId="affe">
    <w:name w:val="List"/>
    <w:basedOn w:val="afe"/>
    <w:rPr>
      <w:rFonts w:cs="Arial Unicode MS"/>
    </w:rPr>
  </w:style>
  <w:style w:type="paragraph" w:styleId="afff">
    <w:name w:val="caption"/>
    <w:basedOn w:val="a3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fff0">
    <w:name w:val="index heading"/>
    <w:basedOn w:val="16"/>
  </w:style>
  <w:style w:type="paragraph" w:styleId="afff1">
    <w:name w:val="Title"/>
    <w:basedOn w:val="a3"/>
    <w:next w:val="afe"/>
    <w:qFormat/>
    <w:pPr>
      <w:keepNext/>
      <w:spacing w:before="240" w:after="120"/>
    </w:pPr>
    <w:rPr>
      <w:rFonts w:ascii="PT Sans" w:eastAsia="Noto Sans CJK SC" w:hAnsi="PT Sans" w:cs="Arial Unicode MS"/>
    </w:rPr>
  </w:style>
  <w:style w:type="paragraph" w:customStyle="1" w:styleId="caption1">
    <w:name w:val="caption1"/>
    <w:basedOn w:val="a3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heading1">
    <w:name w:val="index heading1"/>
    <w:basedOn w:val="afff1"/>
    <w:qFormat/>
  </w:style>
  <w:style w:type="paragraph" w:customStyle="1" w:styleId="afff2">
    <w:name w:val="Название раздела инструкции"/>
    <w:basedOn w:val="a3"/>
    <w:autoRedefine/>
    <w:qFormat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qFormat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qFormat/>
    <w:rsid w:val="007475EE"/>
    <w:pPr>
      <w:numPr>
        <w:ilvl w:val="1"/>
        <w:numId w:val="1"/>
      </w:numPr>
      <w:spacing w:before="80" w:after="80"/>
      <w:jc w:val="both"/>
    </w:pPr>
  </w:style>
  <w:style w:type="paragraph" w:styleId="afc">
    <w:name w:val="footnote text"/>
    <w:basedOn w:val="a3"/>
    <w:link w:val="afb"/>
    <w:uiPriority w:val="99"/>
    <w:rsid w:val="00D561D9"/>
    <w:rPr>
      <w:sz w:val="20"/>
      <w:szCs w:val="20"/>
    </w:rPr>
  </w:style>
  <w:style w:type="paragraph" w:customStyle="1" w:styleId="17">
    <w:name w:val="Шапка 1"/>
    <w:basedOn w:val="a3"/>
    <w:qFormat/>
    <w:rsid w:val="00D561D9"/>
    <w:pPr>
      <w:pBdr>
        <w:bottom w:val="thickThinSmallGap" w:sz="24" w:space="1" w:color="000000"/>
      </w:pBdr>
      <w:spacing w:after="240"/>
      <w:jc w:val="center"/>
    </w:pPr>
    <w:rPr>
      <w:sz w:val="22"/>
      <w:szCs w:val="22"/>
    </w:rPr>
  </w:style>
  <w:style w:type="paragraph" w:customStyle="1" w:styleId="28">
    <w:name w:val="Шапка 2"/>
    <w:basedOn w:val="a3"/>
    <w:qFormat/>
    <w:rsid w:val="00D561D9"/>
    <w:pPr>
      <w:pBdr>
        <w:bottom w:val="thickThinSmallGap" w:sz="24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7">
    <w:name w:val="Шапка 3"/>
    <w:basedOn w:val="a3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customStyle="1" w:styleId="11">
    <w:name w:val="Название1"/>
    <w:basedOn w:val="a3"/>
    <w:link w:val="ad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customStyle="1" w:styleId="afff3">
    <w:name w:val="Колонтитул"/>
    <w:basedOn w:val="a3"/>
    <w:qFormat/>
  </w:style>
  <w:style w:type="paragraph" w:styleId="aff5">
    <w:name w:val="header"/>
    <w:basedOn w:val="a3"/>
    <w:link w:val="aff4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ff4">
    <w:name w:val="Body Text Indent"/>
    <w:basedOn w:val="a3"/>
    <w:rsid w:val="0076353A"/>
    <w:pPr>
      <w:ind w:left="360"/>
    </w:pPr>
    <w:rPr>
      <w:sz w:val="24"/>
      <w:szCs w:val="24"/>
    </w:rPr>
  </w:style>
  <w:style w:type="paragraph" w:styleId="afff5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29">
    <w:name w:val="Body Text Indent 2"/>
    <w:basedOn w:val="a3"/>
    <w:qFormat/>
    <w:rsid w:val="0076353A"/>
    <w:pPr>
      <w:spacing w:after="120" w:line="480" w:lineRule="auto"/>
      <w:ind w:left="283"/>
    </w:pPr>
  </w:style>
  <w:style w:type="paragraph" w:styleId="38">
    <w:name w:val="Body Text 3"/>
    <w:basedOn w:val="a3"/>
    <w:qFormat/>
    <w:rsid w:val="0076353A"/>
    <w:pPr>
      <w:spacing w:after="120"/>
    </w:pPr>
    <w:rPr>
      <w:sz w:val="16"/>
      <w:szCs w:val="16"/>
    </w:rPr>
  </w:style>
  <w:style w:type="paragraph" w:styleId="36">
    <w:name w:val="Body Text Indent 3"/>
    <w:basedOn w:val="a3"/>
    <w:link w:val="35"/>
    <w:qFormat/>
    <w:rsid w:val="0076353A"/>
    <w:pPr>
      <w:spacing w:after="120"/>
      <w:ind w:left="283"/>
    </w:pPr>
    <w:rPr>
      <w:sz w:val="16"/>
      <w:szCs w:val="16"/>
    </w:rPr>
  </w:style>
  <w:style w:type="paragraph" w:styleId="2a">
    <w:name w:val="Body Text 2"/>
    <w:basedOn w:val="a3"/>
    <w:qFormat/>
    <w:rsid w:val="0076353A"/>
    <w:pPr>
      <w:spacing w:after="120" w:line="480" w:lineRule="auto"/>
    </w:pPr>
  </w:style>
  <w:style w:type="paragraph" w:styleId="afff6">
    <w:name w:val="Block Text"/>
    <w:basedOn w:val="a3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a">
    <w:name w:val="Подпункт"/>
    <w:basedOn w:val="a3"/>
    <w:link w:val="12"/>
    <w:qFormat/>
    <w:rsid w:val="0076353A"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7">
    <w:name w:val="Пункт2"/>
    <w:basedOn w:val="a3"/>
    <w:link w:val="26"/>
    <w:qFormat/>
    <w:rsid w:val="0076353A"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b/>
      <w:szCs w:val="20"/>
    </w:rPr>
  </w:style>
  <w:style w:type="paragraph" w:styleId="18">
    <w:name w:val="toc 1"/>
    <w:basedOn w:val="a3"/>
    <w:next w:val="a3"/>
    <w:autoRedefine/>
    <w:uiPriority w:val="39"/>
    <w:rsid w:val="00421B6B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9">
    <w:name w:val="toc 3"/>
    <w:basedOn w:val="a3"/>
    <w:next w:val="a3"/>
    <w:autoRedefine/>
    <w:uiPriority w:val="39"/>
    <w:rsid w:val="00C01756"/>
    <w:pPr>
      <w:ind w:left="280"/>
    </w:pPr>
    <w:rPr>
      <w:rFonts w:cstheme="minorHAnsi"/>
      <w:sz w:val="20"/>
      <w:szCs w:val="20"/>
    </w:rPr>
  </w:style>
  <w:style w:type="paragraph" w:customStyle="1" w:styleId="afff7">
    <w:name w:val="Раздел регламента"/>
    <w:basedOn w:val="a3"/>
    <w:qFormat/>
    <w:rsid w:val="00E228FA"/>
  </w:style>
  <w:style w:type="paragraph" w:customStyle="1" w:styleId="afff8">
    <w:name w:val="Приложение к регламенту"/>
    <w:basedOn w:val="a3"/>
    <w:qFormat/>
    <w:rsid w:val="00E228FA"/>
    <w:pPr>
      <w:jc w:val="right"/>
    </w:pPr>
  </w:style>
  <w:style w:type="paragraph" w:styleId="2b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ff9">
    <w:name w:val="Balloon Text"/>
    <w:basedOn w:val="a3"/>
    <w:semiHidden/>
    <w:qFormat/>
    <w:rsid w:val="00197C91"/>
    <w:rPr>
      <w:rFonts w:ascii="Tahoma" w:hAnsi="Tahoma" w:cs="Tahoma"/>
      <w:sz w:val="16"/>
      <w:szCs w:val="16"/>
    </w:rPr>
  </w:style>
  <w:style w:type="paragraph" w:styleId="aff7">
    <w:name w:val="annotation text"/>
    <w:basedOn w:val="a3"/>
    <w:link w:val="aff6"/>
    <w:semiHidden/>
    <w:qFormat/>
    <w:rsid w:val="00B714B0"/>
    <w:rPr>
      <w:sz w:val="20"/>
      <w:szCs w:val="20"/>
    </w:rPr>
  </w:style>
  <w:style w:type="paragraph" w:styleId="afffa">
    <w:name w:val="annotation subject"/>
    <w:basedOn w:val="aff7"/>
    <w:next w:val="aff7"/>
    <w:semiHidden/>
    <w:qFormat/>
    <w:rsid w:val="00B714B0"/>
    <w:rPr>
      <w:b/>
      <w:bCs/>
    </w:rPr>
  </w:style>
  <w:style w:type="paragraph" w:customStyle="1" w:styleId="19">
    <w:name w:val="Обычный (веб)1"/>
    <w:basedOn w:val="a3"/>
    <w:uiPriority w:val="99"/>
    <w:qFormat/>
    <w:rsid w:val="002F559A"/>
    <w:pPr>
      <w:spacing w:beforeAutospacing="1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c">
    <w:name w:val="Раздел положения 2"/>
    <w:basedOn w:val="a3"/>
    <w:qFormat/>
    <w:rsid w:val="002C1E0E"/>
    <w:pPr>
      <w:pageBreakBefore/>
      <w:jc w:val="both"/>
      <w:outlineLvl w:val="0"/>
    </w:pPr>
    <w:rPr>
      <w:b/>
    </w:rPr>
  </w:style>
  <w:style w:type="paragraph" w:customStyle="1" w:styleId="afffb">
    <w:name w:val="Знак Знак Знак Знак Знак Знак Знак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fc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customStyle="1" w:styleId="caption11">
    <w:name w:val="caption11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paragraph" w:styleId="af">
    <w:name w:val="Subtitle"/>
    <w:basedOn w:val="a3"/>
    <w:next w:val="a3"/>
    <w:link w:val="ae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aff0">
    <w:name w:val="List Paragraph"/>
    <w:basedOn w:val="a3"/>
    <w:link w:val="aff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5">
    <w:name w:val="Quote"/>
    <w:basedOn w:val="a3"/>
    <w:next w:val="a3"/>
    <w:link w:val="24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paragraph" w:styleId="af2">
    <w:name w:val="Intense Quote"/>
    <w:basedOn w:val="a3"/>
    <w:next w:val="a3"/>
    <w:link w:val="af1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paragraph" w:styleId="afffd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9">
    <w:name w:val="E-mail Signature"/>
    <w:basedOn w:val="a3"/>
    <w:link w:val="af8"/>
    <w:uiPriority w:val="99"/>
    <w:unhideWhenUsed/>
    <w:qFormat/>
    <w:rsid w:val="00D22F6D"/>
    <w:rPr>
      <w:rFonts w:eastAsia="Calibri"/>
      <w:sz w:val="24"/>
      <w:szCs w:val="24"/>
      <w:lang w:val="x-none" w:eastAsia="x-none"/>
    </w:rPr>
  </w:style>
  <w:style w:type="paragraph" w:customStyle="1" w:styleId="afffe">
    <w:name w:val="Знак"/>
    <w:basedOn w:val="a3"/>
    <w:qFormat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0">
    <w:name w:val="Нумерованный список ур3"/>
    <w:basedOn w:val="a3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31">
    <w:name w:val="Список 31"/>
    <w:basedOn w:val="a3"/>
    <w:qFormat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0">
    <w:name w:val="Нумерованный список ур2"/>
    <w:basedOn w:val="a3"/>
    <w:qFormat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f">
    <w:name w:val="Revision"/>
    <w:uiPriority w:val="99"/>
    <w:semiHidden/>
    <w:qFormat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qFormat/>
    <w:rsid w:val="00D22F6D"/>
    <w:pPr>
      <w:widowControl w:val="0"/>
      <w:ind w:firstLine="720"/>
    </w:pPr>
    <w:rPr>
      <w:rFonts w:ascii="Arial" w:hAnsi="Arial" w:cs="Arial"/>
    </w:rPr>
  </w:style>
  <w:style w:type="paragraph" w:customStyle="1" w:styleId="3a">
    <w:name w:val="Знак Знак3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f0">
    <w:name w:val="Пункт"/>
    <w:basedOn w:val="a3"/>
    <w:qFormat/>
    <w:rsid w:val="00D22F6D"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a">
    <w:name w:val="Абзац списка1"/>
    <w:basedOn w:val="a3"/>
    <w:qFormat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f1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ffff2">
    <w:name w:val="Таблица шапка"/>
    <w:basedOn w:val="a3"/>
    <w:qFormat/>
    <w:rsid w:val="00F64089"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3">
    <w:name w:val="Подподпункт"/>
    <w:basedOn w:val="afa"/>
    <w:link w:val="aff2"/>
    <w:qFormat/>
    <w:rsid w:val="0025139E"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">
    <w:name w:val="УРОВЕНЬ_(а)"/>
    <w:basedOn w:val="aff0"/>
    <w:qFormat/>
    <w:rsid w:val="00B56F46"/>
    <w:pPr>
      <w:numPr>
        <w:ilvl w:val="3"/>
        <w:numId w:val="4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0"/>
    <w:qFormat/>
    <w:rsid w:val="00B56F46"/>
    <w:pPr>
      <w:numPr>
        <w:ilvl w:val="4"/>
        <w:numId w:val="4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0"/>
    <w:qFormat/>
    <w:rsid w:val="00B56F46"/>
    <w:pPr>
      <w:numPr>
        <w:ilvl w:val="6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0"/>
    <w:link w:val="34"/>
    <w:qFormat/>
    <w:rsid w:val="00B56F46"/>
    <w:pPr>
      <w:numPr>
        <w:ilvl w:val="7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0"/>
    <w:qFormat/>
    <w:rsid w:val="00B56F46"/>
    <w:pPr>
      <w:keepNext/>
      <w:numPr>
        <w:ilvl w:val="5"/>
        <w:numId w:val="4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b">
    <w:name w:val="Стиль Заголовок 1 + по ширине"/>
    <w:basedOn w:val="1"/>
    <w:qFormat/>
    <w:rsid w:val="005773B2"/>
    <w:pPr>
      <w:keepLines/>
      <w:numPr>
        <w:numId w:val="0"/>
      </w:numPr>
      <w:tabs>
        <w:tab w:val="left" w:pos="567"/>
      </w:tabs>
      <w:spacing w:before="480" w:after="240"/>
      <w:ind w:left="567" w:hanging="567"/>
      <w:jc w:val="both"/>
    </w:pPr>
    <w:rPr>
      <w:rFonts w:ascii="Arial" w:eastAsia="Times New Roman" w:hAnsi="Arial"/>
      <w:bCs/>
      <w:kern w:val="2"/>
      <w:sz w:val="40"/>
      <w:szCs w:val="20"/>
      <w:lang w:val="ru-RU" w:eastAsia="ru-RU"/>
    </w:rPr>
  </w:style>
  <w:style w:type="paragraph" w:styleId="aff9">
    <w:name w:val="endnote text"/>
    <w:basedOn w:val="a3"/>
    <w:link w:val="aff8"/>
    <w:rsid w:val="003879D4"/>
    <w:rPr>
      <w:sz w:val="20"/>
      <w:szCs w:val="20"/>
    </w:rPr>
  </w:style>
  <w:style w:type="paragraph" w:customStyle="1" w:styleId="21">
    <w:name w:val="Заголовок 2 КВВ"/>
    <w:basedOn w:val="a3"/>
    <w:qFormat/>
    <w:rsid w:val="00CB35E8"/>
    <w:pPr>
      <w:keepNext/>
      <w:numPr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customStyle="1" w:styleId="affff3">
    <w:name w:val="Таблица текст"/>
    <w:basedOn w:val="a3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affff4">
    <w:name w:val="Normal (Web)"/>
    <w:basedOn w:val="a3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customStyle="1" w:styleId="14">
    <w:name w:val="УРОВЕНЬ_1."/>
    <w:basedOn w:val="aff0"/>
    <w:link w:val="13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numbering" w:customStyle="1" w:styleId="1c">
    <w:name w:val="Стиль1"/>
    <w:uiPriority w:val="99"/>
    <w:qFormat/>
    <w:rsid w:val="00F001E4"/>
  </w:style>
  <w:style w:type="numbering" w:customStyle="1" w:styleId="2d">
    <w:name w:val="Стиль2"/>
    <w:uiPriority w:val="99"/>
    <w:qFormat/>
    <w:rsid w:val="006629C9"/>
  </w:style>
  <w:style w:type="table" w:styleId="affff5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d">
    <w:name w:val="Сетка таблицы1"/>
    <w:basedOn w:val="a5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491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B3878A-6E88-4532-B571-0DCF402A46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13</Pages>
  <Words>2025</Words>
  <Characters>11546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13544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dc:description/>
  <cp:lastModifiedBy>Алилова Зульфия Ризвановна</cp:lastModifiedBy>
  <cp:revision>4</cp:revision>
  <cp:lastPrinted>2006-07-26T14:04:00Z</cp:lastPrinted>
  <dcterms:created xsi:type="dcterms:W3CDTF">2026-11-05T13:20:00Z</dcterms:created>
  <dcterms:modified xsi:type="dcterms:W3CDTF">2026-11-06T07:30:00Z</dcterms:modified>
  <dc:language>ru-RU</dc:language>
</cp:coreProperties>
</file>