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numPr>
          <w:ilvl w:val="1"/>
        </w:num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tbl>
      <w:tblPr>
        <w:tblW w:w="1538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4965"/>
        <w:gridCol w:w="5213"/>
      </w:tblGrid>
      <w:tr>
        <w:trPr/>
        <w:tc>
          <w:tcPr>
            <w:tcW w:w="5208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965" w:type="dxa"/>
            <w:tcBorders/>
          </w:tcPr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«УТВЕРЖДАЮ»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И.о. директора филиала АО «ДРСК»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«Южно-Якутские электрические сети»</w:t>
            </w:r>
          </w:p>
          <w:p>
            <w:pPr>
              <w:pStyle w:val="Normal"/>
              <w:widowControl w:val="false"/>
              <w:snapToGrid w:val="true"/>
              <w:ind w:hanging="0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________</w:t>
            </w:r>
            <w:bookmarkStart w:id="0" w:name="_GoBack"/>
            <w:bookmarkEnd w:id="0"/>
            <w:r>
              <w:rPr>
                <w:rFonts w:ascii="Liberation Serif" w:hAnsi="Liberation Serif"/>
                <w:b/>
                <w:sz w:val="24"/>
                <w:szCs w:val="24"/>
              </w:rPr>
              <w:t>__________ Е.Ю. Сальников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«07» ноября 2026 г.</w:t>
            </w:r>
          </w:p>
        </w:tc>
        <w:tc>
          <w:tcPr>
            <w:tcW w:w="5213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</w:r>
          </w:p>
        </w:tc>
      </w:tr>
    </w:tbl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Запрос коммерческих предложений в рамках 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Упрощенной закупки по лоту №</w:t>
      </w:r>
      <w:r>
        <w:rPr>
          <w:rFonts w:eastAsia="Times New Roman" w:cs="Times New Roman" w:ascii="Liberation Serif" w:hAnsi="Liberation Serif"/>
          <w:b/>
          <w:bCs/>
          <w:color w:val="auto"/>
          <w:kern w:val="2"/>
          <w:sz w:val="24"/>
          <w:szCs w:val="24"/>
          <w:lang w:val="ru-RU" w:eastAsia="ru-RU" w:bidi="ar-SA"/>
        </w:rPr>
        <w:t xml:space="preserve">  52</w:t>
      </w:r>
      <w:r>
        <w:rPr>
          <w:rFonts w:eastAsia="Times New Roman" w:cs="Times New Roman" w:ascii="Liberation Serif" w:hAnsi="Liberation Serif"/>
          <w:b/>
          <w:bCs/>
          <w:color w:val="auto"/>
          <w:kern w:val="2"/>
          <w:sz w:val="24"/>
          <w:szCs w:val="24"/>
          <w:lang w:val="ru-RU" w:eastAsia="ru-RU" w:bidi="ar-SA"/>
        </w:rPr>
        <w:t>0</w:t>
      </w:r>
      <w:r>
        <w:rPr>
          <w:rFonts w:eastAsia="Times New Roman" w:cs="Times New Roman" w:ascii="Liberation Serif" w:hAnsi="Liberation Serif"/>
          <w:b/>
          <w:bCs/>
          <w:color w:val="auto"/>
          <w:kern w:val="2"/>
          <w:sz w:val="24"/>
          <w:szCs w:val="24"/>
          <w:lang w:val="ru-RU" w:eastAsia="ru-RU" w:bidi="ar-SA"/>
        </w:rPr>
        <w:t>01-ПРО ДЭК-2027-ДРСК-ЮЯЭС</w:t>
      </w:r>
    </w:p>
    <w:p>
      <w:pPr>
        <w:pStyle w:val="Normal"/>
        <w:bidi w:val="0"/>
        <w:jc w:val="center"/>
        <w:rPr>
          <w:rFonts w:ascii="Liberation Serif" w:hAnsi="Liberation Serif" w:eastAsia="Times New Roman" w:cs="Times New Roman"/>
          <w:b/>
          <w:bCs/>
          <w:color w:val="auto"/>
          <w:kern w:val="2"/>
          <w:sz w:val="24"/>
          <w:szCs w:val="24"/>
          <w:lang w:val="ru-RU" w:eastAsia="ru-RU" w:bidi="ar-SA"/>
        </w:rPr>
      </w:pPr>
      <w:r>
        <w:rPr>
          <w:rFonts w:eastAsia="Times New Roman" w:cs="Times New Roman" w:ascii="Liberation Serif" w:hAnsi="Liberation Serif"/>
          <w:b/>
          <w:bCs/>
          <w:color w:val="auto"/>
          <w:kern w:val="2"/>
          <w:sz w:val="24"/>
          <w:szCs w:val="24"/>
          <w:lang w:val="ru-RU" w:eastAsia="ru-RU" w:bidi="ar-SA"/>
        </w:rPr>
        <w:t>ОКПД2 73.11.11.000 Размещение информационных и рекламных материалов в печатных изданиях Южной Якутии - АУ РГ "Алданский рабочий" ,  АУ РГ  "Индустрия Севера"</w:t>
      </w:r>
    </w:p>
    <w:p>
      <w:pPr>
        <w:pStyle w:val="Normal"/>
        <w:bidi w:val="0"/>
        <w:jc w:val="center"/>
        <w:rPr>
          <w:rFonts w:ascii="Liberation Serif" w:hAnsi="Liberation Serif" w:eastAsia="Times New Roman" w:cs="Times New Roman"/>
          <w:b/>
          <w:bCs/>
          <w:color w:val="auto"/>
          <w:kern w:val="2"/>
          <w:sz w:val="24"/>
          <w:szCs w:val="24"/>
          <w:lang w:val="ru-RU" w:eastAsia="ru-RU" w:bidi="ar-SA"/>
        </w:rPr>
      </w:pPr>
      <w:r>
        <w:rPr>
          <w:rFonts w:eastAsia="Times New Roman" w:cs="Times New Roman" w:ascii="Liberation Serif" w:hAnsi="Liberation Serif"/>
          <w:b/>
          <w:bCs/>
          <w:color w:val="auto"/>
          <w:kern w:val="2"/>
          <w:sz w:val="24"/>
          <w:szCs w:val="24"/>
          <w:lang w:val="ru-RU" w:eastAsia="ru-RU" w:bidi="ar-SA"/>
        </w:rPr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Заказчик – филиал АО «ДРСК» «Южно-Якутские электрические сети» </w:t>
      </w:r>
      <w:r>
        <w:rPr>
          <w:rFonts w:ascii="Liberation Serif" w:hAnsi="Liberation Serif"/>
          <w:b/>
          <w:sz w:val="24"/>
          <w:szCs w:val="24"/>
        </w:rPr>
        <w:t>(678901, Россия, РС (Якутия), г.  Алдан, ул. Мельниченко,</w:t>
      </w:r>
      <w:r>
        <w:rPr>
          <w:rFonts w:ascii="Liberation Serif" w:hAnsi="Liberation Serif"/>
          <w:b/>
          <w:bCs/>
          <w:i/>
          <w:iCs/>
          <w:sz w:val="24"/>
          <w:szCs w:val="24"/>
        </w:rPr>
        <w:t xml:space="preserve"> 4</w:t>
      </w:r>
      <w:r>
        <w:rPr>
          <w:rFonts w:ascii="Liberation Serif" w:hAnsi="Liberation Serif"/>
          <w:sz w:val="24"/>
          <w:szCs w:val="24"/>
        </w:rPr>
        <w:t>)</w:t>
      </w:r>
      <w:r>
        <w:rPr>
          <w:rFonts w:ascii="Liberation Serif" w:hAnsi="Liberation Serif"/>
          <w:i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(далее – Заказчик), сообщает о проведении анализа коммерческих предложений потенциальных поставщиков в рамках упрощенной закупки на право заключения договора по лоту № 52</w:t>
      </w:r>
      <w:r>
        <w:rPr>
          <w:rFonts w:ascii="Liberation Serif" w:hAnsi="Liberation Serif"/>
          <w:sz w:val="24"/>
          <w:szCs w:val="24"/>
        </w:rPr>
        <w:t>0</w:t>
      </w:r>
      <w:r>
        <w:rPr>
          <w:rFonts w:ascii="Liberation Serif" w:hAnsi="Liberation Serif"/>
          <w:sz w:val="24"/>
          <w:szCs w:val="24"/>
        </w:rPr>
        <w:t>01-ПРО ДЭК-2027-ДРСК-ЮЯЭС</w:t>
      </w:r>
      <w:r>
        <w:rPr>
          <w:rFonts w:ascii="Liberation Serif" w:hAnsi="Liberation Serif"/>
          <w:color w:val="000000" w:themeColor="text1"/>
          <w:sz w:val="24"/>
          <w:szCs w:val="24"/>
        </w:rPr>
        <w:t xml:space="preserve"> - </w:t>
      </w:r>
      <w:r>
        <w:rPr>
          <w:rFonts w:eastAsia="Times New Roman" w:cs="Times New Roman" w:ascii="Liberation Serif" w:hAnsi="Liberation Serif"/>
          <w:color w:val="auto"/>
          <w:kern w:val="0"/>
          <w:sz w:val="24"/>
          <w:szCs w:val="24"/>
          <w:lang w:val="ru-RU" w:eastAsia="ru-RU" w:bidi="ar-SA"/>
        </w:rPr>
        <w:t>«ОКПД2 73.11.11.000 Размещение информационных и рекламных материалов в печатных изданиях Южной Якутии - АУ РГ «Алданский рабочий», АУ РГ «Индустрия Севера».</w:t>
      </w:r>
    </w:p>
    <w:p>
      <w:pPr>
        <w:pStyle w:val="Normal"/>
        <w:numPr>
          <w:ilvl w:val="0"/>
          <w:numId w:val="12"/>
        </w:numPr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Подробные требования к услуге (в том числе, сведения об объеме, месте, сроках поставляемой услуги) приведены в приложениях 1-4 к настоящему запросу; существенные условия будущего договора (в том числе, условия оплаты и гарантийных обязательств) – см. приложение 5 к настоящему запросу.</w:t>
      </w:r>
    </w:p>
    <w:p>
      <w:pPr>
        <w:pStyle w:val="Normal"/>
        <w:numPr>
          <w:ilvl w:val="0"/>
          <w:numId w:val="13"/>
        </w:numPr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Критериями выбора контрагента, с которым впоследствии будет заключен договор при условии соответствия коммерческого предложения поставщика установленным требованиям Заказчика (см. приложения к настоящему запросу), являются цена договора (без учета НДС), а также соответствие предложения контрагента требованиям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numPr>
          <w:ilvl w:val="0"/>
          <w:numId w:val="14"/>
        </w:numPr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Начальная (максимальная) цена договора: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150</w:t>
      </w:r>
      <w:r>
        <w:rPr>
          <w:rFonts w:ascii="Liberation Serif" w:hAnsi="Liberation Serif"/>
          <w:sz w:val="24"/>
          <w:szCs w:val="24"/>
        </w:rPr>
        <w:t xml:space="preserve"> 000,00 руб. без НДС;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183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0</w:t>
      </w:r>
      <w:r>
        <w:rPr>
          <w:rFonts w:ascii="Liberation Serif" w:hAnsi="Liberation Serif"/>
          <w:sz w:val="24"/>
          <w:szCs w:val="24"/>
        </w:rPr>
        <w:t>00,00 руб. с НДС 22%.</w:t>
      </w:r>
    </w:p>
    <w:p>
      <w:pPr>
        <w:pStyle w:val="Normal"/>
        <w:numPr>
          <w:ilvl w:val="0"/>
          <w:numId w:val="15"/>
        </w:numPr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6"/>
        </w:numPr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Ответ с 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юридический адрес, почтовый адрес, ИНН </w:t>
      </w:r>
      <w:r>
        <w:rPr>
          <w:rFonts w:ascii="Liberation Serif" w:hAnsi="Liberation Serif"/>
          <w:i/>
          <w:sz w:val="24"/>
          <w:szCs w:val="24"/>
        </w:rPr>
        <w:t>[</w:t>
      </w:r>
      <w:r>
        <w:rPr>
          <w:rFonts w:ascii="Liberation Serif" w:hAnsi="Liberation Serif"/>
          <w:i/>
          <w:sz w:val="24"/>
          <w:szCs w:val="24"/>
          <w:shd w:fill="FFFF99" w:val="clear"/>
        </w:rPr>
        <w:t>для юридических лиц</w:t>
      </w:r>
      <w:r>
        <w:rPr>
          <w:rFonts w:ascii="Liberation Serif" w:hAnsi="Liberation Serif"/>
          <w:i/>
          <w:sz w:val="24"/>
          <w:szCs w:val="24"/>
        </w:rPr>
        <w:t xml:space="preserve">] / </w:t>
      </w:r>
      <w:r>
        <w:rPr>
          <w:rFonts w:ascii="Liberation Serif" w:hAnsi="Liberation Serif"/>
          <w:sz w:val="24"/>
          <w:szCs w:val="24"/>
        </w:rPr>
        <w:t xml:space="preserve">паспортные данные, адрес регистрации, ИНН (при наличии) </w:t>
      </w:r>
      <w:r>
        <w:rPr>
          <w:rFonts w:ascii="Liberation Serif" w:hAnsi="Liberation Serif"/>
          <w:i/>
          <w:sz w:val="24"/>
          <w:szCs w:val="24"/>
        </w:rPr>
        <w:t>[</w:t>
      </w:r>
      <w:r>
        <w:rPr>
          <w:rFonts w:ascii="Liberation Serif" w:hAnsi="Liberation Serif"/>
          <w:i/>
          <w:sz w:val="24"/>
          <w:szCs w:val="24"/>
          <w:shd w:fill="FFFF99" w:val="clear"/>
        </w:rPr>
        <w:t>для физических лиц</w:t>
      </w:r>
      <w:r>
        <w:rPr>
          <w:rFonts w:ascii="Liberation Serif" w:hAnsi="Liberation Serif"/>
          <w:i/>
          <w:sz w:val="24"/>
          <w:szCs w:val="24"/>
        </w:rPr>
        <w:t>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контактные данные: номер телефона, </w:t>
      </w:r>
      <w:r>
        <w:rPr>
          <w:rFonts w:ascii="Liberation Serif" w:hAnsi="Liberation Serif"/>
          <w:sz w:val="24"/>
          <w:szCs w:val="24"/>
          <w:lang w:val="en-US"/>
        </w:rPr>
        <w:t>e</w:t>
      </w:r>
      <w:r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  <w:lang w:val="en-US"/>
        </w:rPr>
        <w:t>mail</w:t>
      </w:r>
      <w:r>
        <w:rPr>
          <w:rFonts w:ascii="Liberation Serif" w:hAnsi="Liberation Serif"/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гарантии наличия у Поставщика </w:t>
      </w:r>
      <w:r>
        <w:rPr>
          <w:rFonts w:ascii="Liberation Serif" w:hAnsi="Liberation Serif"/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1-2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ascii="Liberation Serif" w:hAnsi="Liberation Serif"/>
          <w:sz w:val="24"/>
          <w:szCs w:val="24"/>
          <w:lang w:eastAsia="en-US"/>
        </w:rPr>
        <w:t> приложение 1-3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подтверждение возможности поставки требуемого объема услуг (см.</w:t>
      </w:r>
      <w:r>
        <w:rPr>
          <w:rFonts w:ascii="Liberation Serif" w:hAnsi="Liberation Serif"/>
          <w:sz w:val="24"/>
          <w:szCs w:val="24"/>
          <w:lang w:eastAsia="en-US"/>
        </w:rPr>
        <w:t> приложение 1-2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eastAsia="en-US"/>
        </w:rPr>
        <w:t xml:space="preserve">сроки поставки услуг в соответствии с установленными требованиями </w:t>
      </w:r>
      <w:r>
        <w:rPr>
          <w:rFonts w:ascii="Liberation Serif" w:hAnsi="Liberation Serif"/>
          <w:sz w:val="24"/>
          <w:szCs w:val="24"/>
        </w:rPr>
        <w:t>(см.</w:t>
      </w:r>
      <w:r>
        <w:rPr>
          <w:rFonts w:ascii="Liberation Serif" w:hAnsi="Liberation Serif"/>
          <w:sz w:val="24"/>
          <w:szCs w:val="24"/>
          <w:lang w:eastAsia="en-US"/>
        </w:rPr>
        <w:t> приложение 1-2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согласие Поставщика на существенные условия будущего договора, в том числе условия оплаты и предоставление услуг (см.</w:t>
      </w:r>
      <w:r>
        <w:rPr>
          <w:rFonts w:ascii="Liberation Serif" w:hAnsi="Liberation Serif"/>
          <w:sz w:val="24"/>
          <w:szCs w:val="24"/>
          <w:lang w:eastAsia="en-US"/>
        </w:rPr>
        <w:t> приложение 1-2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Liberation Serif" w:hAnsi="Liberation Serif"/>
          <w:sz w:val="24"/>
          <w:szCs w:val="24"/>
        </w:rPr>
        <w:t>(см.</w:t>
      </w:r>
      <w:r>
        <w:rPr>
          <w:rFonts w:ascii="Liberation Serif" w:hAnsi="Liberation Serif"/>
          <w:sz w:val="24"/>
          <w:szCs w:val="24"/>
          <w:lang w:eastAsia="en-US"/>
        </w:rPr>
        <w:t> приложение 1-2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цену предложения в рублях (без НДС и с учетом НДС).</w:t>
      </w:r>
    </w:p>
    <w:p>
      <w:pPr>
        <w:pStyle w:val="Normal"/>
        <w:numPr>
          <w:ilvl w:val="0"/>
          <w:numId w:val="17"/>
        </w:numPr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shd w:fill="auto" w:val="clear"/>
        </w:rPr>
        <w:t xml:space="preserve">Срок подачи технико-коммерческих предложений: до 17.11.2026 г. </w:t>
      </w:r>
    </w:p>
    <w:p>
      <w:pPr>
        <w:pStyle w:val="Normal"/>
        <w:spacing w:lineRule="auto" w:line="240" w:before="120" w:after="0"/>
        <w:ind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ind w:firstLine="851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Приложения:</w:t>
        <w:tab/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  <w:sz w:val="24"/>
          <w:szCs w:val="24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  <w:t xml:space="preserve">Техническое задание на закупку — на </w:t>
      </w: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  <w:t>3</w:t>
      </w: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  <w:t xml:space="preserve">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  <w:sz w:val="24"/>
          <w:szCs w:val="24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  <w:t>Спецификация — на 1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  <w:sz w:val="24"/>
          <w:szCs w:val="24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  <w:t>Форма Предложения — на 1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  <w:sz w:val="24"/>
          <w:szCs w:val="24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  <w:t>Проект типового договора — на 4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  <w:sz w:val="24"/>
          <w:szCs w:val="24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  <w:t>Анкета участника — на 1 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ind w:left="851" w:hanging="0"/>
        <w:rPr>
          <w:rFonts w:ascii="Liberation Serif" w:hAnsi="Liberation Serif" w:eastAsia="Times New Roman" w:cs="Times New Roman"/>
          <w:i/>
          <w:i/>
          <w:iCs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hanging="0"/>
        <w:jc w:val="left"/>
        <w:rPr>
          <w:rFonts w:ascii="Liberation Serif" w:hAnsi="Liberation Serif"/>
          <w:sz w:val="20"/>
          <w:szCs w:val="20"/>
        </w:rPr>
      </w:pPr>
      <w:r>
        <w:rPr>
          <w:rFonts w:eastAsia="Times New Roman" w:ascii="Liberation Serif" w:hAnsi="Liberation Serif"/>
          <w:i/>
          <w:sz w:val="20"/>
          <w:szCs w:val="20"/>
        </w:rPr>
        <w:t>Исп. Михайлова С.Р.</w:t>
      </w:r>
    </w:p>
    <w:p>
      <w:pPr>
        <w:pStyle w:val="Normal"/>
        <w:ind w:hanging="0"/>
        <w:jc w:val="left"/>
        <w:rPr/>
      </w:pPr>
      <w:r>
        <w:rPr>
          <w:rFonts w:eastAsia="Times New Roman" w:ascii="Liberation Serif" w:hAnsi="Liberation Serif"/>
          <w:i/>
          <w:sz w:val="20"/>
          <w:szCs w:val="20"/>
          <w:lang w:val="ru-RU" w:eastAsia="ru-RU"/>
        </w:rPr>
        <w:t>тел: (41145) 47-238 доб. 3245</w:t>
      </w:r>
    </w:p>
    <w:p>
      <w:pPr>
        <w:pStyle w:val="Normal"/>
        <w:ind w:hanging="0"/>
        <w:jc w:val="left"/>
        <w:rPr/>
      </w:pPr>
      <w:r>
        <w:rPr>
          <w:rFonts w:eastAsia="Times New Roman" w:ascii="Liberation Serif" w:hAnsi="Liberation Serif"/>
          <w:i/>
          <w:sz w:val="20"/>
          <w:szCs w:val="20"/>
          <w:lang w:val="ru-RU" w:eastAsia="ru-RU"/>
        </w:rPr>
        <w:t>е</w:t>
      </w:r>
      <w:r>
        <w:rPr>
          <w:rFonts w:eastAsia="Times New Roman" w:ascii="Liberation Serif" w:hAnsi="Liberation Serif"/>
          <w:i/>
          <w:sz w:val="20"/>
          <w:szCs w:val="20"/>
          <w:lang w:val="en-US" w:eastAsia="ru-RU"/>
        </w:rPr>
        <w:t>mail</w:t>
      </w:r>
      <w:r>
        <w:rPr>
          <w:rFonts w:eastAsia="Times New Roman" w:ascii="Liberation Serif" w:hAnsi="Liberation Serif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 w:ascii="Liberation Serif" w:hAnsi="Liberation Serif"/>
          <w:i/>
          <w:sz w:val="20"/>
          <w:szCs w:val="20"/>
          <w:lang w:val="en-US" w:eastAsia="ru-RU"/>
        </w:rPr>
        <w:t>smi@aldan.drsk.ru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</w:numbering>
</file>

<file path=word/settings.xml><?xml version="1.0" encoding="utf-8"?>
<w:settings xmlns:w="http://schemas.openxmlformats.org/wordprocessingml/2006/main">
  <w:zoom w:percent="10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2a9"/>
    <w:pPr>
      <w:widowControl/>
      <w:suppressAutoHyphens w:val="true"/>
      <w:bidi w:val="0"/>
      <w:snapToGrid w:val="false"/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f22a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1f22a9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1f22a9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semiHidden/>
    <w:qFormat/>
    <w:rsid w:val="001f22a9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Style6" w:customStyle="1">
    <w:name w:val="Текст сноски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semiHidden/>
    <w:unhideWhenUsed/>
    <w:qFormat/>
    <w:rsid w:val="001f22a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1f22a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8" w:customStyle="1">
    <w:name w:val="Подзаголовок Знак"/>
    <w:basedOn w:val="DefaultParagraphFont"/>
    <w:uiPriority w:val="11"/>
    <w:qFormat/>
    <w:rsid w:val="00e93ab0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  <w:lang w:eastAsia="ru-RU"/>
    </w:rPr>
  </w:style>
  <w:style w:type="character" w:styleId="WW8Num3z0">
    <w:name w:val="WW8Num3z0"/>
    <w:qFormat/>
    <w:rPr>
      <w:rFonts w:eastAsia="Times New Roman"/>
      <w:i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link w:val="Style6"/>
    <w:semiHidden/>
    <w:unhideWhenUsed/>
    <w:rsid w:val="001f22a9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1f22a9"/>
    <w:pPr>
      <w:numPr>
        <w:ilvl w:val="0"/>
        <w:numId w:val="2"/>
      </w:numPr>
      <w:tabs>
        <w:tab w:val="clear" w:pos="708"/>
        <w:tab w:val="left" w:pos="360" w:leader="none"/>
      </w:tabs>
      <w:suppressAutoHyphens w:val="true"/>
      <w:snapToGrid w:val="true"/>
      <w:spacing w:lineRule="auto" w:line="240" w:before="480" w:after="240"/>
      <w:ind w:left="0" w:firstLine="567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ubtitle">
    <w:name w:val="Subtitle"/>
    <w:basedOn w:val="Normal"/>
    <w:next w:val="Normal"/>
    <w:link w:val="Style8"/>
    <w:uiPriority w:val="11"/>
    <w:qFormat/>
    <w:rsid w:val="00e93ab0"/>
    <w:pPr>
      <w:numPr>
        <w:ilvl w:val="1"/>
      </w:numPr>
      <w:ind w:firstLine="567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Application>AlterOffice/2025.3.1.0$Linux_X86_64 LibreOffice_project/431cd1b79110582f53535c95ed0a2449aadc8bf9</Application>
  <AppVersion>15.0000</AppVersion>
  <Pages>3</Pages>
  <Words>577</Words>
  <Characters>3860</Characters>
  <CharactersWithSpaces>4389</CharactersWithSpaces>
  <Paragraphs>39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2018-07-12T00:30:00Z</dcterms:created>
  <dc:creator>Деревцова Татьяна Сергеевна</dc:creator>
  <dc:description/>
  <dc:language>ru-RU</dc:language>
  <cp:lastModifiedBy>mikhailova_sr</cp:lastModifiedBy>
  <cp:lastPrinted>2026-07-30T13:15:59Z</cp:lastPrinted>
  <dcterms:modified xsi:type="dcterms:W3CDTF">2026-11-07T13:48:12Z</dcterms:modified>
  <cp:revision>111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