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C56CEA" w14:textId="77777777" w:rsidR="00FD6E39" w:rsidRPr="00FD6E39" w:rsidRDefault="00FD6E39" w:rsidP="00FD6E39">
      <w:pPr>
        <w:suppressAutoHyphens/>
        <w:autoSpaceDN w:val="0"/>
        <w:spacing w:after="0" w:line="240" w:lineRule="auto"/>
        <w:ind w:left="709" w:firstLine="4961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</w:rPr>
      </w:pPr>
      <w:bookmarkStart w:id="0" w:name="_top"/>
      <w:bookmarkEnd w:id="0"/>
      <w:r w:rsidRPr="00FD6E39">
        <w:rPr>
          <w:rFonts w:ascii="Times New Roman" w:eastAsia="SimSun" w:hAnsi="Times New Roman" w:cs="Times New Roman"/>
          <w:kern w:val="3"/>
          <w:sz w:val="28"/>
          <w:szCs w:val="28"/>
        </w:rPr>
        <w:t>Приложение</w:t>
      </w:r>
    </w:p>
    <w:p w14:paraId="07F02B29" w14:textId="77777777" w:rsidR="00FD6E39" w:rsidRPr="00FD6E39" w:rsidRDefault="00FD6E39" w:rsidP="00FD6E39">
      <w:pPr>
        <w:suppressAutoHyphens/>
        <w:autoSpaceDN w:val="0"/>
        <w:spacing w:before="120" w:after="0" w:line="240" w:lineRule="auto"/>
        <w:ind w:left="709" w:firstLine="4961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</w:rPr>
      </w:pPr>
      <w:r w:rsidRPr="00FD6E39">
        <w:rPr>
          <w:rFonts w:ascii="Times New Roman" w:eastAsia="SimSun" w:hAnsi="Times New Roman" w:cs="Times New Roman"/>
          <w:kern w:val="3"/>
          <w:sz w:val="28"/>
          <w:szCs w:val="28"/>
        </w:rPr>
        <w:t>УТВЕРЖДЕНО</w:t>
      </w:r>
    </w:p>
    <w:p w14:paraId="23B46D1B" w14:textId="77777777" w:rsidR="00FD6E39" w:rsidRPr="00FD6E39" w:rsidRDefault="00FD6E39" w:rsidP="00FD6E39">
      <w:pPr>
        <w:suppressAutoHyphens/>
        <w:autoSpaceDN w:val="0"/>
        <w:spacing w:after="0" w:line="240" w:lineRule="auto"/>
        <w:ind w:left="709" w:firstLine="4961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</w:rPr>
      </w:pPr>
      <w:r w:rsidRPr="00FD6E39">
        <w:rPr>
          <w:rFonts w:ascii="Times New Roman" w:eastAsia="SimSun" w:hAnsi="Times New Roman" w:cs="Times New Roman"/>
          <w:kern w:val="3"/>
          <w:sz w:val="28"/>
          <w:szCs w:val="28"/>
        </w:rPr>
        <w:t>приказом АО «Почта России»</w:t>
      </w:r>
    </w:p>
    <w:p w14:paraId="5BCA7AE6" w14:textId="77777777" w:rsidR="00FD6E39" w:rsidRPr="00FD6E39" w:rsidRDefault="00FD6E39" w:rsidP="00FD6E39">
      <w:pPr>
        <w:suppressAutoHyphens/>
        <w:autoSpaceDN w:val="0"/>
        <w:spacing w:after="0" w:line="240" w:lineRule="auto"/>
        <w:ind w:left="709" w:firstLine="4961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</w:rPr>
      </w:pPr>
      <w:r w:rsidRPr="00FD6E39">
        <w:rPr>
          <w:rFonts w:ascii="Times New Roman" w:eastAsia="SimSun" w:hAnsi="Times New Roman" w:cs="Times New Roman"/>
          <w:kern w:val="3"/>
          <w:sz w:val="28"/>
          <w:szCs w:val="28"/>
        </w:rPr>
        <w:t>от ______________ № ______</w:t>
      </w:r>
    </w:p>
    <w:p w14:paraId="01D9BE72" w14:textId="77777777" w:rsidR="00FD6E39" w:rsidRPr="00FD6E39" w:rsidRDefault="00FD6E39" w:rsidP="00FD6E39">
      <w:pPr>
        <w:suppressAutoHyphens/>
        <w:autoSpaceDN w:val="0"/>
        <w:spacing w:after="0" w:line="240" w:lineRule="auto"/>
        <w:ind w:left="709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</w:rPr>
      </w:pPr>
    </w:p>
    <w:p w14:paraId="196BDCAE" w14:textId="77777777" w:rsidR="00FD6E39" w:rsidRPr="00FD6E39" w:rsidRDefault="00FD6E39" w:rsidP="00FD6E39">
      <w:pPr>
        <w:suppressAutoHyphens/>
        <w:autoSpaceDN w:val="0"/>
        <w:spacing w:after="0" w:line="240" w:lineRule="auto"/>
        <w:ind w:left="709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</w:rPr>
      </w:pPr>
    </w:p>
    <w:p w14:paraId="59FDBAB5" w14:textId="77777777" w:rsidR="00FD6E39" w:rsidRPr="00FD6E39" w:rsidRDefault="00FD6E39" w:rsidP="00FD6E39">
      <w:pPr>
        <w:suppressAutoHyphens/>
        <w:autoSpaceDN w:val="0"/>
        <w:spacing w:after="0" w:line="240" w:lineRule="auto"/>
        <w:ind w:left="709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</w:rPr>
      </w:pPr>
    </w:p>
    <w:p w14:paraId="75F084C6" w14:textId="77777777" w:rsidR="00FD6E39" w:rsidRPr="00FD6E39" w:rsidRDefault="00FD6E39" w:rsidP="00FD6E39">
      <w:pPr>
        <w:suppressAutoHyphens/>
        <w:autoSpaceDN w:val="0"/>
        <w:spacing w:after="0" w:line="240" w:lineRule="auto"/>
        <w:ind w:left="709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</w:rPr>
      </w:pPr>
    </w:p>
    <w:p w14:paraId="272283A9" w14:textId="77777777" w:rsidR="00FD6E39" w:rsidRPr="00FD6E39" w:rsidRDefault="00FD6E39" w:rsidP="00FD6E39">
      <w:pPr>
        <w:suppressAutoHyphens/>
        <w:autoSpaceDN w:val="0"/>
        <w:spacing w:after="0" w:line="240" w:lineRule="auto"/>
        <w:ind w:left="709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</w:rPr>
      </w:pPr>
    </w:p>
    <w:p w14:paraId="7221BB3D" w14:textId="77777777" w:rsidR="00FD6E39" w:rsidRPr="00FD6E39" w:rsidRDefault="00FD6E39" w:rsidP="00FD6E39">
      <w:pPr>
        <w:suppressAutoHyphens/>
        <w:autoSpaceDN w:val="0"/>
        <w:spacing w:after="0" w:line="240" w:lineRule="auto"/>
        <w:ind w:left="709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</w:rPr>
      </w:pPr>
    </w:p>
    <w:p w14:paraId="131912FE" w14:textId="77777777" w:rsidR="00FD6E39" w:rsidRPr="00FD6E39" w:rsidRDefault="00FD6E39" w:rsidP="00FD6E39">
      <w:pPr>
        <w:suppressAutoHyphens/>
        <w:autoSpaceDN w:val="0"/>
        <w:spacing w:after="0" w:line="240" w:lineRule="auto"/>
        <w:ind w:left="709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</w:rPr>
      </w:pPr>
    </w:p>
    <w:p w14:paraId="43FA4941" w14:textId="77777777" w:rsidR="00FD6E39" w:rsidRPr="00FD6E39" w:rsidRDefault="00FD6E39" w:rsidP="00FD6E39">
      <w:pPr>
        <w:suppressAutoHyphens/>
        <w:autoSpaceDN w:val="0"/>
        <w:spacing w:after="0" w:line="240" w:lineRule="auto"/>
        <w:ind w:left="709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</w:rPr>
      </w:pPr>
    </w:p>
    <w:p w14:paraId="73D9182E" w14:textId="77777777" w:rsidR="00FD6E39" w:rsidRPr="00FD6E39" w:rsidRDefault="00FD6E39" w:rsidP="00FD6E39">
      <w:pPr>
        <w:suppressAutoHyphens/>
        <w:autoSpaceDN w:val="0"/>
        <w:spacing w:after="0" w:line="240" w:lineRule="auto"/>
        <w:ind w:left="709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</w:rPr>
      </w:pPr>
    </w:p>
    <w:p w14:paraId="6A81872F" w14:textId="77777777" w:rsidR="00FD6E39" w:rsidRPr="00FD6E39" w:rsidRDefault="00FD6E39" w:rsidP="00FD6E39">
      <w:pPr>
        <w:suppressAutoHyphens/>
        <w:autoSpaceDN w:val="0"/>
        <w:spacing w:after="0" w:line="240" w:lineRule="auto"/>
        <w:ind w:left="709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</w:rPr>
      </w:pPr>
    </w:p>
    <w:p w14:paraId="062BF443" w14:textId="77777777" w:rsidR="00FD6E39" w:rsidRPr="00FD6E39" w:rsidRDefault="00FD6E39" w:rsidP="00FD6E39">
      <w:pPr>
        <w:suppressAutoHyphens/>
        <w:autoSpaceDN w:val="0"/>
        <w:spacing w:after="0" w:line="240" w:lineRule="auto"/>
        <w:ind w:left="709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</w:rPr>
      </w:pPr>
    </w:p>
    <w:p w14:paraId="5F466E2D" w14:textId="77777777" w:rsidR="00FD6E39" w:rsidRPr="00FD6E39" w:rsidRDefault="00FD6E39" w:rsidP="00FD6E39">
      <w:pPr>
        <w:suppressAutoHyphens/>
        <w:autoSpaceDN w:val="0"/>
        <w:spacing w:after="0" w:line="240" w:lineRule="auto"/>
        <w:ind w:left="709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</w:rPr>
      </w:pPr>
    </w:p>
    <w:p w14:paraId="2BFDAB43" w14:textId="77777777" w:rsidR="00FD6E39" w:rsidRPr="00FD6E39" w:rsidRDefault="00FD6E39" w:rsidP="00FD6E39">
      <w:pPr>
        <w:suppressAutoHyphens/>
        <w:autoSpaceDN w:val="0"/>
        <w:spacing w:after="0" w:line="240" w:lineRule="auto"/>
        <w:ind w:left="709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</w:rPr>
      </w:pPr>
    </w:p>
    <w:p w14:paraId="3D9FE6EE" w14:textId="77777777" w:rsidR="00FD6E39" w:rsidRPr="00FD6E39" w:rsidRDefault="00FD6E39" w:rsidP="00FD6E39">
      <w:pPr>
        <w:suppressAutoHyphens/>
        <w:autoSpaceDN w:val="0"/>
        <w:spacing w:after="0" w:line="240" w:lineRule="auto"/>
        <w:ind w:left="709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</w:rPr>
      </w:pPr>
    </w:p>
    <w:p w14:paraId="3A6B1E24" w14:textId="77777777" w:rsidR="00FD6E39" w:rsidRPr="00FD6E39" w:rsidRDefault="00FD6E39" w:rsidP="00FD6E39">
      <w:pPr>
        <w:suppressAutoHyphens/>
        <w:autoSpaceDN w:val="0"/>
        <w:spacing w:after="0" w:line="240" w:lineRule="auto"/>
        <w:ind w:left="709"/>
        <w:jc w:val="center"/>
        <w:textAlignment w:val="baseline"/>
        <w:rPr>
          <w:rFonts w:ascii="Times New Roman" w:eastAsia="SimSun" w:hAnsi="Times New Roman" w:cs="Times New Roman"/>
          <w:kern w:val="3"/>
          <w:sz w:val="28"/>
          <w:szCs w:val="28"/>
        </w:rPr>
      </w:pPr>
      <w:r w:rsidRPr="00FD6E39">
        <w:rPr>
          <w:rFonts w:ascii="Times New Roman" w:eastAsia="SimSun" w:hAnsi="Times New Roman" w:cs="Times New Roman"/>
          <w:kern w:val="3"/>
          <w:sz w:val="28"/>
          <w:szCs w:val="28"/>
        </w:rPr>
        <w:t>СТАНДАРТ</w:t>
      </w:r>
    </w:p>
    <w:p w14:paraId="3A701136" w14:textId="77777777" w:rsidR="00FD6E39" w:rsidRPr="00FD6E39" w:rsidRDefault="00FD6E39" w:rsidP="00FD6E39">
      <w:pPr>
        <w:suppressAutoHyphens/>
        <w:autoSpaceDN w:val="0"/>
        <w:spacing w:after="0" w:line="240" w:lineRule="auto"/>
        <w:ind w:left="709"/>
        <w:jc w:val="center"/>
        <w:textAlignment w:val="baseline"/>
        <w:rPr>
          <w:rFonts w:ascii="Times New Roman" w:eastAsia="SimSun" w:hAnsi="Times New Roman" w:cs="Times New Roman"/>
          <w:kern w:val="3"/>
          <w:sz w:val="28"/>
          <w:szCs w:val="28"/>
        </w:rPr>
      </w:pPr>
    </w:p>
    <w:p w14:paraId="78511F0D" w14:textId="77777777" w:rsidR="00FD6E39" w:rsidRPr="00FD6E39" w:rsidRDefault="00FD6E39" w:rsidP="00FD6E39">
      <w:pPr>
        <w:suppressAutoHyphens/>
        <w:autoSpaceDN w:val="0"/>
        <w:spacing w:after="0" w:line="240" w:lineRule="auto"/>
        <w:ind w:left="709"/>
        <w:jc w:val="center"/>
        <w:textAlignment w:val="baseline"/>
        <w:rPr>
          <w:rFonts w:ascii="Times New Roman" w:eastAsia="SimSun" w:hAnsi="Times New Roman" w:cs="Times New Roman"/>
          <w:kern w:val="3"/>
          <w:sz w:val="28"/>
          <w:szCs w:val="28"/>
        </w:rPr>
      </w:pPr>
      <w:r w:rsidRPr="00FD6E39">
        <w:rPr>
          <w:rFonts w:ascii="Times New Roman" w:eastAsia="SimSun" w:hAnsi="Times New Roman" w:cs="Times New Roman"/>
          <w:kern w:val="3"/>
          <w:sz w:val="28"/>
          <w:szCs w:val="28"/>
        </w:rPr>
        <w:t>«ТЕХНИЧЕСКИЕ</w:t>
      </w:r>
    </w:p>
    <w:p w14:paraId="5B213F24" w14:textId="77777777" w:rsidR="00FD6E39" w:rsidRPr="00FD6E39" w:rsidRDefault="00FD6E39" w:rsidP="00FD6E39">
      <w:pPr>
        <w:suppressAutoHyphens/>
        <w:autoSpaceDN w:val="0"/>
        <w:spacing w:after="0" w:line="240" w:lineRule="auto"/>
        <w:ind w:left="709"/>
        <w:jc w:val="center"/>
        <w:textAlignment w:val="baseline"/>
        <w:rPr>
          <w:rFonts w:ascii="Times New Roman" w:eastAsia="SimSun" w:hAnsi="Times New Roman" w:cs="Times New Roman"/>
          <w:kern w:val="3"/>
          <w:sz w:val="28"/>
          <w:szCs w:val="28"/>
        </w:rPr>
      </w:pPr>
      <w:r w:rsidRPr="00FD6E39">
        <w:rPr>
          <w:rFonts w:ascii="Times New Roman" w:eastAsia="SimSun" w:hAnsi="Times New Roman" w:cs="Times New Roman"/>
          <w:kern w:val="3"/>
          <w:sz w:val="28"/>
          <w:szCs w:val="28"/>
        </w:rPr>
        <w:t>СРЕДСТВА ОХРАНЫ»</w:t>
      </w:r>
    </w:p>
    <w:p w14:paraId="25802704" w14:textId="77777777" w:rsidR="00FD6E39" w:rsidRPr="00FD6E39" w:rsidRDefault="00FD6E39" w:rsidP="00FD6E39">
      <w:pPr>
        <w:shd w:val="clear" w:color="auto" w:fill="FFFFFF"/>
        <w:suppressAutoHyphens/>
        <w:autoSpaceDN w:val="0"/>
        <w:spacing w:after="0" w:line="240" w:lineRule="auto"/>
        <w:ind w:left="709"/>
        <w:jc w:val="center"/>
        <w:textAlignment w:val="baseline"/>
        <w:rPr>
          <w:rFonts w:ascii="Times New Roman" w:eastAsia="SimSun" w:hAnsi="Times New Roman" w:cs="Times New Roman"/>
          <w:kern w:val="3"/>
          <w:sz w:val="28"/>
          <w:szCs w:val="28"/>
        </w:rPr>
      </w:pPr>
    </w:p>
    <w:p w14:paraId="40657D40" w14:textId="77777777" w:rsidR="00FD6E39" w:rsidRPr="00FD6E39" w:rsidRDefault="00FD6E39" w:rsidP="00FD6E39">
      <w:pPr>
        <w:shd w:val="clear" w:color="auto" w:fill="FFFFFF"/>
        <w:suppressAutoHyphens/>
        <w:autoSpaceDN w:val="0"/>
        <w:spacing w:after="0" w:line="240" w:lineRule="auto"/>
        <w:ind w:left="709"/>
        <w:jc w:val="center"/>
        <w:textAlignment w:val="baseline"/>
        <w:rPr>
          <w:rFonts w:ascii="Times New Roman" w:eastAsia="SimSun" w:hAnsi="Times New Roman" w:cs="Times New Roman"/>
          <w:kern w:val="3"/>
          <w:sz w:val="28"/>
          <w:szCs w:val="28"/>
        </w:rPr>
      </w:pPr>
    </w:p>
    <w:p w14:paraId="1082CDF4" w14:textId="77777777" w:rsidR="00FD6E39" w:rsidRPr="00FD6E39" w:rsidRDefault="00FD6E39" w:rsidP="00FD6E39">
      <w:pPr>
        <w:shd w:val="clear" w:color="auto" w:fill="FFFFFF"/>
        <w:suppressAutoHyphens/>
        <w:autoSpaceDN w:val="0"/>
        <w:spacing w:after="0" w:line="240" w:lineRule="auto"/>
        <w:ind w:left="709"/>
        <w:jc w:val="center"/>
        <w:textAlignment w:val="baseline"/>
        <w:rPr>
          <w:rFonts w:ascii="Times New Roman" w:eastAsia="SimSun" w:hAnsi="Times New Roman" w:cs="Times New Roman"/>
          <w:kern w:val="3"/>
          <w:sz w:val="28"/>
          <w:szCs w:val="28"/>
        </w:rPr>
      </w:pPr>
    </w:p>
    <w:p w14:paraId="0523CAFB" w14:textId="77777777" w:rsidR="00FD6E39" w:rsidRPr="00FD6E39" w:rsidRDefault="00FD6E39" w:rsidP="00FD6E39">
      <w:pPr>
        <w:shd w:val="clear" w:color="auto" w:fill="FFFFFF"/>
        <w:suppressAutoHyphens/>
        <w:autoSpaceDN w:val="0"/>
        <w:spacing w:after="0" w:line="240" w:lineRule="auto"/>
        <w:ind w:left="709"/>
        <w:jc w:val="center"/>
        <w:textAlignment w:val="baseline"/>
        <w:rPr>
          <w:rFonts w:ascii="Times New Roman" w:eastAsia="SimSun" w:hAnsi="Times New Roman" w:cs="Times New Roman"/>
          <w:kern w:val="3"/>
          <w:sz w:val="28"/>
          <w:szCs w:val="28"/>
        </w:rPr>
      </w:pPr>
    </w:p>
    <w:p w14:paraId="492EC1A5" w14:textId="77777777" w:rsidR="00FD6E39" w:rsidRPr="00FD6E39" w:rsidRDefault="00FD6E39" w:rsidP="00FD6E39">
      <w:pPr>
        <w:shd w:val="clear" w:color="auto" w:fill="FFFFFF"/>
        <w:suppressAutoHyphens/>
        <w:autoSpaceDN w:val="0"/>
        <w:spacing w:after="0" w:line="240" w:lineRule="auto"/>
        <w:ind w:left="709"/>
        <w:jc w:val="center"/>
        <w:textAlignment w:val="baseline"/>
        <w:rPr>
          <w:rFonts w:ascii="Times New Roman" w:eastAsia="SimSun" w:hAnsi="Times New Roman" w:cs="Times New Roman"/>
          <w:kern w:val="3"/>
          <w:sz w:val="28"/>
          <w:szCs w:val="28"/>
        </w:rPr>
      </w:pPr>
    </w:p>
    <w:p w14:paraId="21C7B534" w14:textId="77777777" w:rsidR="00FD6E39" w:rsidRPr="00FD6E39" w:rsidRDefault="00FD6E39" w:rsidP="00FD6E39">
      <w:pPr>
        <w:shd w:val="clear" w:color="auto" w:fill="FFFFFF"/>
        <w:suppressAutoHyphens/>
        <w:autoSpaceDN w:val="0"/>
        <w:spacing w:after="0" w:line="240" w:lineRule="auto"/>
        <w:ind w:left="709"/>
        <w:jc w:val="center"/>
        <w:textAlignment w:val="baseline"/>
        <w:rPr>
          <w:rFonts w:ascii="Times New Roman" w:eastAsia="SimSun" w:hAnsi="Times New Roman" w:cs="Times New Roman"/>
          <w:kern w:val="3"/>
          <w:sz w:val="28"/>
          <w:szCs w:val="28"/>
        </w:rPr>
      </w:pPr>
    </w:p>
    <w:p w14:paraId="057F52B4" w14:textId="77777777" w:rsidR="00FD6E39" w:rsidRPr="00FD6E39" w:rsidRDefault="00FD6E39" w:rsidP="00FD6E39">
      <w:pPr>
        <w:shd w:val="clear" w:color="auto" w:fill="FFFFFF"/>
        <w:suppressAutoHyphens/>
        <w:autoSpaceDN w:val="0"/>
        <w:spacing w:after="0" w:line="240" w:lineRule="auto"/>
        <w:ind w:left="709"/>
        <w:jc w:val="center"/>
        <w:textAlignment w:val="baseline"/>
        <w:rPr>
          <w:rFonts w:ascii="Times New Roman" w:eastAsia="SimSun" w:hAnsi="Times New Roman" w:cs="Times New Roman"/>
          <w:kern w:val="3"/>
          <w:sz w:val="28"/>
          <w:szCs w:val="28"/>
        </w:rPr>
      </w:pPr>
    </w:p>
    <w:p w14:paraId="00946975" w14:textId="77777777" w:rsidR="00FD6E39" w:rsidRPr="00FD6E39" w:rsidRDefault="00FD6E39" w:rsidP="00FD6E39">
      <w:pPr>
        <w:shd w:val="clear" w:color="auto" w:fill="FFFFFF"/>
        <w:suppressAutoHyphens/>
        <w:autoSpaceDN w:val="0"/>
        <w:spacing w:after="0" w:line="240" w:lineRule="auto"/>
        <w:ind w:left="709"/>
        <w:jc w:val="center"/>
        <w:textAlignment w:val="baseline"/>
        <w:rPr>
          <w:rFonts w:ascii="Times New Roman" w:eastAsia="SimSun" w:hAnsi="Times New Roman" w:cs="Times New Roman"/>
          <w:kern w:val="3"/>
          <w:sz w:val="28"/>
          <w:szCs w:val="28"/>
        </w:rPr>
      </w:pPr>
    </w:p>
    <w:p w14:paraId="589E6B78" w14:textId="77777777" w:rsidR="00FD6E39" w:rsidRPr="00FD6E39" w:rsidRDefault="00FD6E39" w:rsidP="00FD6E39">
      <w:pPr>
        <w:shd w:val="clear" w:color="auto" w:fill="FFFFFF"/>
        <w:suppressAutoHyphens/>
        <w:autoSpaceDN w:val="0"/>
        <w:spacing w:after="0" w:line="240" w:lineRule="auto"/>
        <w:ind w:left="709"/>
        <w:jc w:val="center"/>
        <w:textAlignment w:val="baseline"/>
        <w:rPr>
          <w:rFonts w:ascii="Times New Roman" w:eastAsia="SimSun" w:hAnsi="Times New Roman" w:cs="Times New Roman"/>
          <w:kern w:val="3"/>
          <w:sz w:val="28"/>
          <w:szCs w:val="28"/>
        </w:rPr>
      </w:pPr>
    </w:p>
    <w:p w14:paraId="508DBCC0" w14:textId="77777777" w:rsidR="00FD6E39" w:rsidRPr="00FD6E39" w:rsidRDefault="00FD6E39" w:rsidP="00FD6E39">
      <w:pPr>
        <w:shd w:val="clear" w:color="auto" w:fill="FFFFFF"/>
        <w:suppressAutoHyphens/>
        <w:autoSpaceDN w:val="0"/>
        <w:spacing w:after="0" w:line="240" w:lineRule="auto"/>
        <w:ind w:left="709"/>
        <w:jc w:val="center"/>
        <w:textAlignment w:val="baseline"/>
        <w:rPr>
          <w:rFonts w:ascii="Times New Roman" w:eastAsia="SimSun" w:hAnsi="Times New Roman" w:cs="Times New Roman"/>
          <w:kern w:val="3"/>
          <w:sz w:val="28"/>
          <w:szCs w:val="28"/>
        </w:rPr>
      </w:pPr>
    </w:p>
    <w:p w14:paraId="688EF51A" w14:textId="77777777" w:rsidR="00FD6E39" w:rsidRPr="00FD6E39" w:rsidRDefault="00FD6E39" w:rsidP="00FD6E39">
      <w:pPr>
        <w:shd w:val="clear" w:color="auto" w:fill="FFFFFF"/>
        <w:suppressAutoHyphens/>
        <w:autoSpaceDN w:val="0"/>
        <w:spacing w:after="0" w:line="240" w:lineRule="auto"/>
        <w:ind w:left="709"/>
        <w:jc w:val="center"/>
        <w:textAlignment w:val="baseline"/>
        <w:rPr>
          <w:rFonts w:ascii="Times New Roman" w:eastAsia="SimSun" w:hAnsi="Times New Roman" w:cs="Times New Roman"/>
          <w:kern w:val="3"/>
          <w:sz w:val="28"/>
          <w:szCs w:val="28"/>
        </w:rPr>
      </w:pPr>
    </w:p>
    <w:p w14:paraId="4F5DE11A" w14:textId="77777777" w:rsidR="00FD6E39" w:rsidRPr="00FD6E39" w:rsidRDefault="00FD6E39" w:rsidP="00FD6E39">
      <w:pPr>
        <w:shd w:val="clear" w:color="auto" w:fill="FFFFFF"/>
        <w:suppressAutoHyphens/>
        <w:autoSpaceDN w:val="0"/>
        <w:spacing w:after="0" w:line="240" w:lineRule="auto"/>
        <w:ind w:left="709"/>
        <w:jc w:val="center"/>
        <w:textAlignment w:val="baseline"/>
        <w:rPr>
          <w:rFonts w:ascii="Times New Roman" w:eastAsia="SimSun" w:hAnsi="Times New Roman" w:cs="Times New Roman"/>
          <w:kern w:val="3"/>
          <w:sz w:val="28"/>
          <w:szCs w:val="28"/>
        </w:rPr>
      </w:pPr>
    </w:p>
    <w:p w14:paraId="5F91898C" w14:textId="77777777" w:rsidR="00FD6E39" w:rsidRPr="00FD6E39" w:rsidRDefault="00FD6E39" w:rsidP="00FD6E39">
      <w:pPr>
        <w:shd w:val="clear" w:color="auto" w:fill="FFFFFF"/>
        <w:suppressAutoHyphens/>
        <w:autoSpaceDN w:val="0"/>
        <w:spacing w:after="0" w:line="240" w:lineRule="auto"/>
        <w:ind w:left="709"/>
        <w:jc w:val="center"/>
        <w:textAlignment w:val="baseline"/>
        <w:rPr>
          <w:rFonts w:ascii="Times New Roman" w:eastAsia="SimSun" w:hAnsi="Times New Roman" w:cs="Times New Roman"/>
          <w:kern w:val="3"/>
          <w:sz w:val="28"/>
          <w:szCs w:val="28"/>
        </w:rPr>
      </w:pPr>
    </w:p>
    <w:p w14:paraId="6D56974C" w14:textId="77777777" w:rsidR="00FD6E39" w:rsidRPr="00FD6E39" w:rsidRDefault="00FD6E39" w:rsidP="00FD6E39">
      <w:pPr>
        <w:shd w:val="clear" w:color="auto" w:fill="FFFFFF"/>
        <w:suppressAutoHyphens/>
        <w:autoSpaceDN w:val="0"/>
        <w:spacing w:after="0" w:line="240" w:lineRule="auto"/>
        <w:ind w:left="709"/>
        <w:jc w:val="center"/>
        <w:textAlignment w:val="baseline"/>
        <w:rPr>
          <w:rFonts w:ascii="Times New Roman" w:eastAsia="SimSun" w:hAnsi="Times New Roman" w:cs="Times New Roman"/>
          <w:kern w:val="3"/>
          <w:sz w:val="28"/>
          <w:szCs w:val="28"/>
        </w:rPr>
      </w:pPr>
    </w:p>
    <w:p w14:paraId="2DF73DD7" w14:textId="77777777" w:rsidR="00FD6E39" w:rsidRPr="00FD6E39" w:rsidRDefault="00FD6E39" w:rsidP="00FD6E39">
      <w:pPr>
        <w:shd w:val="clear" w:color="auto" w:fill="FFFFFF"/>
        <w:suppressAutoHyphens/>
        <w:autoSpaceDN w:val="0"/>
        <w:spacing w:after="0" w:line="240" w:lineRule="auto"/>
        <w:ind w:left="709"/>
        <w:jc w:val="center"/>
        <w:textAlignment w:val="baseline"/>
        <w:rPr>
          <w:rFonts w:ascii="Times New Roman" w:eastAsia="SimSun" w:hAnsi="Times New Roman" w:cs="Times New Roman"/>
          <w:kern w:val="3"/>
          <w:sz w:val="28"/>
          <w:szCs w:val="28"/>
        </w:rPr>
      </w:pPr>
    </w:p>
    <w:p w14:paraId="010C2512" w14:textId="77777777" w:rsidR="00FD6E39" w:rsidRPr="00FD6E39" w:rsidRDefault="00FD6E39" w:rsidP="00FD6E39">
      <w:pPr>
        <w:shd w:val="clear" w:color="auto" w:fill="FFFFFF"/>
        <w:suppressAutoHyphens/>
        <w:autoSpaceDN w:val="0"/>
        <w:spacing w:after="0" w:line="240" w:lineRule="auto"/>
        <w:ind w:left="709"/>
        <w:jc w:val="center"/>
        <w:textAlignment w:val="baseline"/>
        <w:rPr>
          <w:rFonts w:ascii="Times New Roman" w:eastAsia="SimSun" w:hAnsi="Times New Roman" w:cs="Times New Roman"/>
          <w:kern w:val="3"/>
          <w:sz w:val="28"/>
          <w:szCs w:val="28"/>
        </w:rPr>
      </w:pPr>
    </w:p>
    <w:p w14:paraId="49F6CD59" w14:textId="77777777" w:rsidR="00FD6E39" w:rsidRPr="00FD6E39" w:rsidRDefault="00FD6E39" w:rsidP="00FD6E39">
      <w:pPr>
        <w:shd w:val="clear" w:color="auto" w:fill="FFFFFF"/>
        <w:suppressAutoHyphens/>
        <w:autoSpaceDN w:val="0"/>
        <w:spacing w:after="0" w:line="240" w:lineRule="auto"/>
        <w:ind w:left="709"/>
        <w:jc w:val="center"/>
        <w:textAlignment w:val="baseline"/>
        <w:rPr>
          <w:rFonts w:ascii="Times New Roman" w:eastAsia="SimSun" w:hAnsi="Times New Roman" w:cs="Times New Roman"/>
          <w:kern w:val="3"/>
          <w:sz w:val="28"/>
          <w:szCs w:val="28"/>
        </w:rPr>
      </w:pPr>
    </w:p>
    <w:p w14:paraId="1C30B6D0" w14:textId="77777777" w:rsidR="00FD6E39" w:rsidRPr="00FD6E39" w:rsidRDefault="00FD6E39" w:rsidP="00FD6E39">
      <w:pPr>
        <w:shd w:val="clear" w:color="auto" w:fill="FFFFFF"/>
        <w:suppressAutoHyphens/>
        <w:autoSpaceDN w:val="0"/>
        <w:spacing w:after="0" w:line="240" w:lineRule="auto"/>
        <w:ind w:left="709"/>
        <w:jc w:val="center"/>
        <w:textAlignment w:val="baseline"/>
        <w:rPr>
          <w:rFonts w:ascii="Times New Roman" w:eastAsia="SimSun" w:hAnsi="Times New Roman" w:cs="Times New Roman"/>
          <w:kern w:val="3"/>
          <w:sz w:val="28"/>
          <w:szCs w:val="28"/>
        </w:rPr>
      </w:pPr>
    </w:p>
    <w:p w14:paraId="13E20296" w14:textId="77777777" w:rsidR="00FD6E39" w:rsidRPr="00FD6E39" w:rsidRDefault="00FD6E39" w:rsidP="00FD6E39">
      <w:pPr>
        <w:shd w:val="clear" w:color="auto" w:fill="FFFFFF"/>
        <w:suppressAutoHyphens/>
        <w:autoSpaceDN w:val="0"/>
        <w:spacing w:after="0" w:line="240" w:lineRule="auto"/>
        <w:ind w:left="709"/>
        <w:jc w:val="center"/>
        <w:textAlignment w:val="baseline"/>
        <w:rPr>
          <w:rFonts w:ascii="Times New Roman" w:eastAsia="SimSun" w:hAnsi="Times New Roman" w:cs="Times New Roman"/>
          <w:kern w:val="3"/>
          <w:sz w:val="28"/>
          <w:szCs w:val="28"/>
        </w:rPr>
      </w:pPr>
    </w:p>
    <w:p w14:paraId="6089F0BC" w14:textId="77777777" w:rsidR="00FD6E39" w:rsidRPr="00FD6E39" w:rsidRDefault="00FD6E39" w:rsidP="00FD6E39">
      <w:pPr>
        <w:shd w:val="clear" w:color="auto" w:fill="FFFFFF"/>
        <w:suppressAutoHyphens/>
        <w:autoSpaceDN w:val="0"/>
        <w:spacing w:after="0" w:line="240" w:lineRule="auto"/>
        <w:ind w:left="709"/>
        <w:jc w:val="center"/>
        <w:textAlignment w:val="baseline"/>
        <w:rPr>
          <w:rFonts w:ascii="Times New Roman" w:eastAsia="SimSun" w:hAnsi="Times New Roman" w:cs="Times New Roman"/>
          <w:kern w:val="3"/>
          <w:sz w:val="28"/>
          <w:szCs w:val="28"/>
        </w:rPr>
      </w:pPr>
    </w:p>
    <w:p w14:paraId="26E537A3" w14:textId="77777777" w:rsidR="00FD6E39" w:rsidRPr="00FD6E39" w:rsidRDefault="00FD6E39" w:rsidP="00FD6E39">
      <w:pPr>
        <w:shd w:val="clear" w:color="auto" w:fill="FFFFFF"/>
        <w:suppressAutoHyphens/>
        <w:autoSpaceDN w:val="0"/>
        <w:spacing w:after="0" w:line="240" w:lineRule="auto"/>
        <w:ind w:left="709"/>
        <w:jc w:val="center"/>
        <w:textAlignment w:val="baseline"/>
        <w:rPr>
          <w:rFonts w:ascii="Times New Roman" w:eastAsia="SimSun" w:hAnsi="Times New Roman" w:cs="Times New Roman"/>
          <w:kern w:val="3"/>
          <w:sz w:val="28"/>
          <w:szCs w:val="28"/>
        </w:rPr>
      </w:pPr>
    </w:p>
    <w:p w14:paraId="42942BCD" w14:textId="77777777" w:rsidR="00FD6E39" w:rsidRPr="00FD6E39" w:rsidRDefault="00FD6E39" w:rsidP="00FD6E39">
      <w:pPr>
        <w:suppressAutoHyphens/>
        <w:autoSpaceDN w:val="0"/>
        <w:spacing w:after="0" w:line="240" w:lineRule="auto"/>
        <w:ind w:left="709"/>
        <w:jc w:val="center"/>
        <w:textAlignment w:val="baseline"/>
        <w:rPr>
          <w:rFonts w:ascii="Times New Roman" w:eastAsia="SimSun" w:hAnsi="Times New Roman" w:cs="Times New Roman"/>
          <w:kern w:val="3"/>
          <w:sz w:val="28"/>
          <w:szCs w:val="28"/>
        </w:rPr>
      </w:pPr>
      <w:r w:rsidRPr="00FD6E39">
        <w:rPr>
          <w:rFonts w:ascii="Times New Roman" w:eastAsia="SimSun" w:hAnsi="Times New Roman" w:cs="Times New Roman"/>
          <w:kern w:val="3"/>
          <w:sz w:val="28"/>
          <w:szCs w:val="28"/>
        </w:rPr>
        <w:t>Москва, 2020</w:t>
      </w:r>
    </w:p>
    <w:p w14:paraId="3CAE69A7" w14:textId="77777777" w:rsidR="00FD6E39" w:rsidRPr="00FD6E39" w:rsidRDefault="00FD6E39" w:rsidP="00FD6E39">
      <w:pPr>
        <w:shd w:val="clear" w:color="auto" w:fill="FFFFFF"/>
        <w:suppressAutoHyphens/>
        <w:autoSpaceDN w:val="0"/>
        <w:spacing w:after="150" w:line="300" w:lineRule="atLeast"/>
        <w:ind w:left="709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33333"/>
          <w:kern w:val="3"/>
          <w:sz w:val="28"/>
          <w:szCs w:val="28"/>
          <w:lang w:eastAsia="ru-RU"/>
        </w:rPr>
      </w:pPr>
      <w:r w:rsidRPr="00FD6E39">
        <w:rPr>
          <w:rFonts w:ascii="Times New Roman" w:eastAsia="Times New Roman" w:hAnsi="Times New Roman" w:cs="Times New Roman"/>
          <w:b/>
          <w:bCs/>
          <w:color w:val="333333"/>
          <w:kern w:val="3"/>
          <w:sz w:val="28"/>
          <w:szCs w:val="28"/>
          <w:lang w:eastAsia="ru-RU"/>
        </w:rPr>
        <w:lastRenderedPageBreak/>
        <w:t>СОДЕРЖАНИЕ</w:t>
      </w:r>
    </w:p>
    <w:tbl>
      <w:tblPr>
        <w:tblW w:w="919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198"/>
      </w:tblGrid>
      <w:tr w:rsidR="00FD6E39" w:rsidRPr="00FD6E39" w14:paraId="42B2DFF5" w14:textId="77777777" w:rsidTr="00B435AA">
        <w:tc>
          <w:tcPr>
            <w:tcW w:w="919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18018A" w14:textId="2F7B3C96" w:rsidR="00FD6E39" w:rsidRPr="00FD6E39" w:rsidRDefault="00FD6E39" w:rsidP="00FD6E39">
            <w:pPr>
              <w:widowControl w:val="0"/>
              <w:numPr>
                <w:ilvl w:val="0"/>
                <w:numId w:val="9"/>
              </w:numPr>
              <w:suppressAutoHyphens/>
              <w:autoSpaceDN w:val="0"/>
              <w:spacing w:before="240" w:after="150" w:line="360" w:lineRule="auto"/>
              <w:ind w:left="709" w:hanging="425"/>
              <w:jc w:val="both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FD6E39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  <w:t xml:space="preserve">Область применения </w:t>
            </w:r>
            <w:r w:rsidRPr="00FD6E39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  <w:tab/>
            </w:r>
            <w:r w:rsidRPr="00FD6E39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  <w:tab/>
            </w:r>
            <w:r w:rsidRPr="00FD6E39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  <w:tab/>
            </w:r>
            <w:r w:rsidRPr="00FD6E39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  <w:tab/>
            </w:r>
            <w:r w:rsidRPr="00FD6E39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  <w:tab/>
            </w:r>
            <w:r w:rsidRPr="00FD6E39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  <w:tab/>
            </w:r>
            <w:r w:rsidRPr="00FD6E39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  <w:tab/>
            </w:r>
            <w:r w:rsidRPr="00FD6E39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val="en-US" w:eastAsia="ru-RU"/>
              </w:rPr>
              <w:t xml:space="preserve">             </w:t>
            </w:r>
            <w:r w:rsidR="00B435AA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val="en-US" w:eastAsia="ru-RU"/>
              </w:rPr>
              <w:t xml:space="preserve"> </w:t>
            </w:r>
            <w:r w:rsidRPr="00FD6E39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val="en-US" w:eastAsia="ru-RU"/>
              </w:rPr>
              <w:t>3</w:t>
            </w:r>
          </w:p>
          <w:p w14:paraId="55FFC4C0" w14:textId="268AA225" w:rsidR="00FD6E39" w:rsidRPr="00FD6E39" w:rsidRDefault="00FD6E39" w:rsidP="00FD6E39">
            <w:pPr>
              <w:widowControl w:val="0"/>
              <w:numPr>
                <w:ilvl w:val="0"/>
                <w:numId w:val="9"/>
              </w:numPr>
              <w:suppressAutoHyphens/>
              <w:autoSpaceDN w:val="0"/>
              <w:spacing w:before="240" w:after="0" w:line="360" w:lineRule="auto"/>
              <w:ind w:left="709" w:hanging="425"/>
              <w:jc w:val="both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FD6E39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  <w:t xml:space="preserve">Общие положения </w:t>
            </w:r>
            <w:r w:rsidRPr="00FD6E39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  <w:tab/>
            </w:r>
            <w:r w:rsidRPr="00FD6E39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  <w:tab/>
            </w:r>
            <w:r w:rsidRPr="00FD6E39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  <w:tab/>
            </w:r>
            <w:r w:rsidRPr="00FD6E39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  <w:tab/>
            </w:r>
            <w:r w:rsidRPr="00FD6E39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  <w:tab/>
            </w:r>
            <w:r w:rsidRPr="00FD6E39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  <w:tab/>
            </w:r>
            <w:r w:rsidRPr="00FD6E39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  <w:tab/>
            </w:r>
            <w:r w:rsidRPr="00FD6E39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val="en-US" w:eastAsia="ru-RU"/>
              </w:rPr>
              <w:t xml:space="preserve">             </w:t>
            </w:r>
            <w:r w:rsidR="00B435AA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val="en-US" w:eastAsia="ru-RU"/>
              </w:rPr>
              <w:t xml:space="preserve"> </w:t>
            </w:r>
            <w:r w:rsidRPr="00FD6E39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  <w:t>3</w:t>
            </w:r>
          </w:p>
          <w:p w14:paraId="502BEDBD" w14:textId="77777777" w:rsidR="00FD6E39" w:rsidRPr="00FD6E39" w:rsidRDefault="00FD6E39" w:rsidP="00FD6E39">
            <w:pPr>
              <w:widowControl w:val="0"/>
              <w:numPr>
                <w:ilvl w:val="0"/>
                <w:numId w:val="9"/>
              </w:numPr>
              <w:suppressAutoHyphens/>
              <w:autoSpaceDN w:val="0"/>
              <w:spacing w:before="240" w:after="150" w:line="360" w:lineRule="auto"/>
              <w:ind w:left="709" w:hanging="425"/>
              <w:jc w:val="both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FD6E39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  <w:t xml:space="preserve">Технология выполнения работ </w:t>
            </w:r>
            <w:r w:rsidRPr="00FD6E39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  <w:tab/>
            </w:r>
            <w:r w:rsidRPr="00FD6E39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  <w:tab/>
            </w:r>
            <w:r w:rsidRPr="00FD6E39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  <w:tab/>
            </w:r>
            <w:r w:rsidRPr="00FD6E39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  <w:tab/>
            </w:r>
            <w:r w:rsidRPr="00FD6E39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  <w:tab/>
            </w:r>
            <w:r w:rsidRPr="00FD6E39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val="en-US" w:eastAsia="ru-RU"/>
              </w:rPr>
              <w:t xml:space="preserve">              </w:t>
            </w:r>
            <w:r w:rsidRPr="00FD6E39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  <w:t>8</w:t>
            </w:r>
          </w:p>
          <w:p w14:paraId="404C4C65" w14:textId="71D1D9EA" w:rsidR="00FD6E39" w:rsidRPr="00FD6E39" w:rsidRDefault="00FD6E39" w:rsidP="00FD6E39">
            <w:pPr>
              <w:widowControl w:val="0"/>
              <w:numPr>
                <w:ilvl w:val="0"/>
                <w:numId w:val="9"/>
              </w:numPr>
              <w:suppressAutoHyphens/>
              <w:autoSpaceDN w:val="0"/>
              <w:spacing w:before="240" w:after="150" w:line="360" w:lineRule="auto"/>
              <w:ind w:left="709" w:hanging="425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</w:pPr>
            <w:r w:rsidRPr="00FD6E39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  <w:t xml:space="preserve">Система охранной и тревожной сигнализации </w:t>
            </w:r>
            <w:r w:rsidRPr="00FD6E39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  <w:tab/>
            </w:r>
            <w:r w:rsidRPr="00FD6E39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  <w:tab/>
            </w:r>
            <w:r w:rsidRPr="00FD6E39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  <w:tab/>
              <w:t xml:space="preserve">              2</w:t>
            </w:r>
            <w:r w:rsidR="00CE559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  <w:t>3</w:t>
            </w:r>
          </w:p>
          <w:p w14:paraId="4A1B8546" w14:textId="50FAEC80" w:rsidR="00FD6E39" w:rsidRPr="00FD6E39" w:rsidRDefault="00FD6E39" w:rsidP="00FD6E39">
            <w:pPr>
              <w:widowControl w:val="0"/>
              <w:numPr>
                <w:ilvl w:val="0"/>
                <w:numId w:val="9"/>
              </w:numPr>
              <w:suppressAutoHyphens/>
              <w:autoSpaceDN w:val="0"/>
              <w:spacing w:before="240" w:after="150" w:line="360" w:lineRule="auto"/>
              <w:ind w:left="709" w:hanging="425"/>
              <w:jc w:val="both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FD6E39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  <w:t xml:space="preserve">Система охранная телевизионная </w:t>
            </w:r>
            <w:r w:rsidRPr="00FD6E39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  <w:tab/>
            </w:r>
            <w:r w:rsidRPr="00FD6E39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  <w:tab/>
            </w:r>
            <w:r w:rsidRPr="00FD6E39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  <w:tab/>
            </w:r>
            <w:r w:rsidRPr="00FD6E39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  <w:tab/>
            </w:r>
            <w:r w:rsidRPr="00FD6E39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  <w:tab/>
            </w:r>
            <w:r w:rsidRPr="00FD6E39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val="en-US" w:eastAsia="ru-RU"/>
              </w:rPr>
              <w:t xml:space="preserve">              2</w:t>
            </w:r>
            <w:r w:rsidR="00CE559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  <w:t>5</w:t>
            </w:r>
          </w:p>
          <w:p w14:paraId="1CD4AC51" w14:textId="2103A595" w:rsidR="00FD6E39" w:rsidRPr="00FD6E39" w:rsidRDefault="00FD6E39" w:rsidP="00FD6E39">
            <w:pPr>
              <w:widowControl w:val="0"/>
              <w:numPr>
                <w:ilvl w:val="0"/>
                <w:numId w:val="9"/>
              </w:numPr>
              <w:suppressAutoHyphens/>
              <w:autoSpaceDN w:val="0"/>
              <w:spacing w:before="240" w:after="150" w:line="360" w:lineRule="auto"/>
              <w:ind w:left="709" w:hanging="425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</w:pPr>
            <w:r w:rsidRPr="00FD6E39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  <w:t xml:space="preserve">Система контроля и управления доступом </w:t>
            </w:r>
            <w:r w:rsidRPr="00FD6E39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  <w:tab/>
            </w:r>
            <w:r w:rsidRPr="00FD6E39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  <w:tab/>
            </w:r>
            <w:r w:rsidRPr="00FD6E39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  <w:tab/>
              <w:t xml:space="preserve">              2</w:t>
            </w:r>
            <w:r w:rsidR="00CE559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  <w:t>8</w:t>
            </w:r>
          </w:p>
          <w:p w14:paraId="25E369C2" w14:textId="61308881" w:rsidR="00FD6E39" w:rsidRPr="00FD6E39" w:rsidRDefault="00FD6E39" w:rsidP="00FD6E39">
            <w:pPr>
              <w:widowControl w:val="0"/>
              <w:numPr>
                <w:ilvl w:val="0"/>
                <w:numId w:val="9"/>
              </w:numPr>
              <w:suppressAutoHyphens/>
              <w:autoSpaceDN w:val="0"/>
              <w:spacing w:before="240" w:after="150" w:line="360" w:lineRule="auto"/>
              <w:ind w:left="709" w:right="-93" w:hanging="425"/>
              <w:jc w:val="both"/>
              <w:textAlignment w:val="baseline"/>
              <w:rPr>
                <w:rFonts w:ascii="Calibri" w:eastAsia="SimSun" w:hAnsi="Calibri" w:cs="Tahoma"/>
                <w:kern w:val="3"/>
              </w:rPr>
            </w:pPr>
            <w:r w:rsidRPr="00FD6E39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  <w:t xml:space="preserve">Система электропитания </w:t>
            </w:r>
            <w:r w:rsidRPr="00FD6E39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  <w:tab/>
            </w:r>
            <w:r w:rsidRPr="00FD6E39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  <w:tab/>
            </w:r>
            <w:r w:rsidRPr="00FD6E39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  <w:tab/>
            </w:r>
            <w:r w:rsidRPr="00FD6E39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  <w:tab/>
            </w:r>
            <w:r w:rsidRPr="00FD6E39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  <w:tab/>
            </w:r>
            <w:r w:rsidRPr="00FD6E39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  <w:tab/>
            </w:r>
            <w:r w:rsidRPr="00FD6E39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val="en-US" w:eastAsia="ru-RU"/>
              </w:rPr>
              <w:t xml:space="preserve">              </w:t>
            </w:r>
            <w:r w:rsidRPr="00FD6E39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  <w:t>3</w:t>
            </w:r>
            <w:r w:rsidR="00CE5592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  <w:t>0</w:t>
            </w:r>
          </w:p>
          <w:p w14:paraId="205CF226" w14:textId="77777777" w:rsidR="00FD6E39" w:rsidRPr="00FD6E39" w:rsidRDefault="00FD6E39" w:rsidP="00FD6E39">
            <w:pPr>
              <w:suppressAutoHyphens/>
              <w:autoSpaceDN w:val="0"/>
              <w:spacing w:before="240" w:after="15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</w:pPr>
          </w:p>
          <w:p w14:paraId="28C257E6" w14:textId="77777777" w:rsidR="00FD6E39" w:rsidRPr="00FD6E39" w:rsidRDefault="00FD6E39" w:rsidP="00FD6E39">
            <w:pPr>
              <w:suppressAutoHyphens/>
              <w:autoSpaceDN w:val="0"/>
              <w:spacing w:after="150" w:line="240" w:lineRule="auto"/>
              <w:ind w:left="709" w:right="66" w:hanging="425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</w:pPr>
          </w:p>
        </w:tc>
      </w:tr>
      <w:tr w:rsidR="00FD6E39" w:rsidRPr="00FD6E39" w14:paraId="23890F54" w14:textId="77777777" w:rsidTr="00B435AA">
        <w:tc>
          <w:tcPr>
            <w:tcW w:w="919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4685D4" w14:textId="77777777" w:rsidR="00FD6E39" w:rsidRPr="00FD6E39" w:rsidRDefault="00FD6E39" w:rsidP="00FD6E39">
            <w:pPr>
              <w:suppressAutoHyphens/>
              <w:autoSpaceDN w:val="0"/>
              <w:spacing w:before="240" w:after="150" w:line="360" w:lineRule="auto"/>
              <w:ind w:left="709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</w:pPr>
          </w:p>
        </w:tc>
      </w:tr>
    </w:tbl>
    <w:p w14:paraId="5C1DBFEA" w14:textId="77777777" w:rsidR="00FD6E39" w:rsidRPr="00FD6E39" w:rsidRDefault="00FD6E39" w:rsidP="00FD6E39">
      <w:pPr>
        <w:shd w:val="clear" w:color="auto" w:fill="FFFFFF"/>
        <w:suppressAutoHyphens/>
        <w:autoSpaceDN w:val="0"/>
        <w:spacing w:after="150" w:line="300" w:lineRule="atLeast"/>
        <w:ind w:left="709"/>
        <w:jc w:val="both"/>
        <w:textAlignment w:val="baseline"/>
        <w:rPr>
          <w:rFonts w:ascii="Times New Roman" w:eastAsia="Times New Roman" w:hAnsi="Times New Roman" w:cs="Times New Roman"/>
          <w:color w:val="333333"/>
          <w:kern w:val="3"/>
          <w:sz w:val="28"/>
          <w:szCs w:val="28"/>
          <w:lang w:eastAsia="ru-RU"/>
        </w:rPr>
      </w:pPr>
    </w:p>
    <w:p w14:paraId="7C5848E6" w14:textId="77777777" w:rsidR="00FD6E39" w:rsidRPr="00FD6E39" w:rsidRDefault="00FD6E39" w:rsidP="00FD6E39">
      <w:pPr>
        <w:shd w:val="clear" w:color="auto" w:fill="FFFFFF"/>
        <w:suppressAutoHyphens/>
        <w:autoSpaceDN w:val="0"/>
        <w:spacing w:before="300" w:after="150" w:line="240" w:lineRule="auto"/>
        <w:ind w:left="709"/>
        <w:jc w:val="both"/>
        <w:textAlignment w:val="baseline"/>
        <w:rPr>
          <w:rFonts w:ascii="Times New Roman" w:eastAsia="Times New Roman" w:hAnsi="Times New Roman" w:cs="Times New Roman"/>
          <w:color w:val="333333"/>
          <w:kern w:val="3"/>
          <w:sz w:val="28"/>
          <w:szCs w:val="28"/>
          <w:lang w:eastAsia="ru-RU"/>
        </w:rPr>
      </w:pPr>
    </w:p>
    <w:p w14:paraId="61F1980A" w14:textId="77777777" w:rsidR="00FD6E39" w:rsidRPr="00FD6E39" w:rsidRDefault="00FD6E39" w:rsidP="00FD6E39">
      <w:pPr>
        <w:shd w:val="clear" w:color="auto" w:fill="FFFFFF"/>
        <w:suppressAutoHyphens/>
        <w:autoSpaceDN w:val="0"/>
        <w:spacing w:before="300" w:after="150" w:line="240" w:lineRule="auto"/>
        <w:ind w:left="709"/>
        <w:jc w:val="both"/>
        <w:textAlignment w:val="baseline"/>
        <w:rPr>
          <w:rFonts w:ascii="Times New Roman" w:eastAsia="Times New Roman" w:hAnsi="Times New Roman" w:cs="Times New Roman"/>
          <w:color w:val="333333"/>
          <w:kern w:val="3"/>
          <w:sz w:val="28"/>
          <w:szCs w:val="28"/>
          <w:lang w:eastAsia="ru-RU"/>
        </w:rPr>
      </w:pPr>
    </w:p>
    <w:p w14:paraId="0C629479" w14:textId="77777777" w:rsidR="00FD6E39" w:rsidRPr="00FD6E39" w:rsidRDefault="00FD6E39" w:rsidP="00FD6E39">
      <w:pPr>
        <w:shd w:val="clear" w:color="auto" w:fill="FFFFFF"/>
        <w:suppressAutoHyphens/>
        <w:autoSpaceDN w:val="0"/>
        <w:spacing w:before="300" w:after="150" w:line="240" w:lineRule="auto"/>
        <w:ind w:left="709"/>
        <w:jc w:val="both"/>
        <w:textAlignment w:val="baseline"/>
        <w:rPr>
          <w:rFonts w:ascii="Times New Roman" w:eastAsia="Times New Roman" w:hAnsi="Times New Roman" w:cs="Times New Roman"/>
          <w:color w:val="333333"/>
          <w:kern w:val="3"/>
          <w:sz w:val="28"/>
          <w:szCs w:val="28"/>
          <w:lang w:eastAsia="ru-RU"/>
        </w:rPr>
      </w:pPr>
    </w:p>
    <w:p w14:paraId="3CE69B75" w14:textId="77777777" w:rsidR="00FD6E39" w:rsidRPr="00FD6E39" w:rsidRDefault="00FD6E39" w:rsidP="00FD6E39">
      <w:pPr>
        <w:shd w:val="clear" w:color="auto" w:fill="FFFFFF"/>
        <w:suppressAutoHyphens/>
        <w:autoSpaceDN w:val="0"/>
        <w:spacing w:before="300" w:after="150" w:line="240" w:lineRule="auto"/>
        <w:ind w:left="709"/>
        <w:jc w:val="both"/>
        <w:textAlignment w:val="baseline"/>
        <w:rPr>
          <w:rFonts w:ascii="Times New Roman" w:eastAsia="Times New Roman" w:hAnsi="Times New Roman" w:cs="Times New Roman"/>
          <w:color w:val="333333"/>
          <w:kern w:val="3"/>
          <w:sz w:val="28"/>
          <w:szCs w:val="28"/>
          <w:lang w:eastAsia="ru-RU"/>
        </w:rPr>
      </w:pPr>
    </w:p>
    <w:p w14:paraId="75E6A580" w14:textId="77777777" w:rsidR="00FD6E39" w:rsidRPr="00FD6E39" w:rsidRDefault="00FD6E39" w:rsidP="00FD6E39">
      <w:pPr>
        <w:shd w:val="clear" w:color="auto" w:fill="FFFFFF"/>
        <w:suppressAutoHyphens/>
        <w:autoSpaceDN w:val="0"/>
        <w:spacing w:before="300" w:after="150" w:line="240" w:lineRule="auto"/>
        <w:ind w:left="709"/>
        <w:jc w:val="both"/>
        <w:textAlignment w:val="baseline"/>
        <w:rPr>
          <w:rFonts w:ascii="Times New Roman" w:eastAsia="Times New Roman" w:hAnsi="Times New Roman" w:cs="Times New Roman"/>
          <w:color w:val="333333"/>
          <w:kern w:val="3"/>
          <w:sz w:val="28"/>
          <w:szCs w:val="28"/>
          <w:lang w:eastAsia="ru-RU"/>
        </w:rPr>
      </w:pPr>
    </w:p>
    <w:p w14:paraId="2C682313" w14:textId="77777777" w:rsidR="00FD6E39" w:rsidRPr="00FD6E39" w:rsidRDefault="00FD6E39" w:rsidP="00FD6E39">
      <w:pPr>
        <w:shd w:val="clear" w:color="auto" w:fill="FFFFFF"/>
        <w:suppressAutoHyphens/>
        <w:autoSpaceDN w:val="0"/>
        <w:spacing w:before="300" w:after="150" w:line="240" w:lineRule="auto"/>
        <w:ind w:left="709"/>
        <w:jc w:val="both"/>
        <w:textAlignment w:val="baseline"/>
        <w:rPr>
          <w:rFonts w:ascii="Times New Roman" w:eastAsia="Times New Roman" w:hAnsi="Times New Roman" w:cs="Times New Roman"/>
          <w:color w:val="333333"/>
          <w:kern w:val="3"/>
          <w:sz w:val="28"/>
          <w:szCs w:val="28"/>
          <w:lang w:eastAsia="ru-RU"/>
        </w:rPr>
      </w:pPr>
    </w:p>
    <w:p w14:paraId="3216683E" w14:textId="77777777" w:rsidR="00FD6E39" w:rsidRPr="00FD6E39" w:rsidRDefault="00FD6E39" w:rsidP="00FD6E39">
      <w:pPr>
        <w:shd w:val="clear" w:color="auto" w:fill="FFFFFF"/>
        <w:suppressAutoHyphens/>
        <w:autoSpaceDN w:val="0"/>
        <w:spacing w:before="300" w:after="150" w:line="240" w:lineRule="auto"/>
        <w:ind w:left="709"/>
        <w:jc w:val="both"/>
        <w:textAlignment w:val="baseline"/>
        <w:rPr>
          <w:rFonts w:ascii="Times New Roman" w:eastAsia="Times New Roman" w:hAnsi="Times New Roman" w:cs="Times New Roman"/>
          <w:color w:val="333333"/>
          <w:kern w:val="3"/>
          <w:sz w:val="28"/>
          <w:szCs w:val="28"/>
          <w:lang w:eastAsia="ru-RU"/>
        </w:rPr>
      </w:pPr>
    </w:p>
    <w:p w14:paraId="20A9F249" w14:textId="77777777" w:rsidR="00FD6E39" w:rsidRPr="00FD6E39" w:rsidRDefault="00FD6E39" w:rsidP="00FD6E39">
      <w:pPr>
        <w:shd w:val="clear" w:color="auto" w:fill="FFFFFF"/>
        <w:suppressAutoHyphens/>
        <w:autoSpaceDN w:val="0"/>
        <w:spacing w:before="300" w:after="150" w:line="240" w:lineRule="auto"/>
        <w:ind w:left="709"/>
        <w:jc w:val="both"/>
        <w:textAlignment w:val="baseline"/>
        <w:rPr>
          <w:rFonts w:ascii="Times New Roman" w:eastAsia="Times New Roman" w:hAnsi="Times New Roman" w:cs="Times New Roman"/>
          <w:color w:val="333333"/>
          <w:kern w:val="3"/>
          <w:sz w:val="28"/>
          <w:szCs w:val="28"/>
          <w:lang w:eastAsia="ru-RU"/>
        </w:rPr>
      </w:pPr>
    </w:p>
    <w:p w14:paraId="32C0933E" w14:textId="77777777" w:rsidR="00FD6E39" w:rsidRPr="00FD6E39" w:rsidRDefault="00FD6E39" w:rsidP="00FD6E39">
      <w:pPr>
        <w:shd w:val="clear" w:color="auto" w:fill="FFFFFF"/>
        <w:suppressAutoHyphens/>
        <w:autoSpaceDN w:val="0"/>
        <w:spacing w:before="300" w:after="150" w:line="240" w:lineRule="auto"/>
        <w:ind w:left="709"/>
        <w:jc w:val="both"/>
        <w:textAlignment w:val="baseline"/>
        <w:rPr>
          <w:rFonts w:ascii="Times New Roman" w:eastAsia="Times New Roman" w:hAnsi="Times New Roman" w:cs="Times New Roman"/>
          <w:color w:val="333333"/>
          <w:kern w:val="3"/>
          <w:sz w:val="28"/>
          <w:szCs w:val="28"/>
          <w:lang w:eastAsia="ru-RU"/>
        </w:rPr>
      </w:pPr>
    </w:p>
    <w:p w14:paraId="20DD7842" w14:textId="77777777" w:rsidR="00FD6E39" w:rsidRPr="00FD6E39" w:rsidRDefault="00FD6E39" w:rsidP="00FD6E39">
      <w:pPr>
        <w:suppressAutoHyphens/>
        <w:autoSpaceDN w:val="0"/>
        <w:spacing w:line="256" w:lineRule="auto"/>
        <w:textAlignment w:val="baseline"/>
        <w:rPr>
          <w:rFonts w:ascii="Times New Roman" w:eastAsia="Times New Roman" w:hAnsi="Times New Roman" w:cs="Times New Roman"/>
          <w:color w:val="333333"/>
          <w:kern w:val="3"/>
          <w:sz w:val="28"/>
          <w:szCs w:val="28"/>
          <w:lang w:eastAsia="ru-RU"/>
        </w:rPr>
      </w:pPr>
    </w:p>
    <w:p w14:paraId="6B5B416F" w14:textId="77777777" w:rsidR="00FD6E39" w:rsidRPr="00FD6E39" w:rsidRDefault="00FD6E39" w:rsidP="00FD6E39">
      <w:pPr>
        <w:widowControl w:val="0"/>
        <w:numPr>
          <w:ilvl w:val="0"/>
          <w:numId w:val="12"/>
        </w:numPr>
        <w:suppressAutoHyphens/>
        <w:autoSpaceDN w:val="0"/>
        <w:spacing w:before="240" w:after="120" w:line="240" w:lineRule="auto"/>
        <w:ind w:left="0" w:firstLine="425"/>
        <w:jc w:val="center"/>
        <w:textAlignment w:val="baseline"/>
        <w:rPr>
          <w:rFonts w:ascii="Times New Roman" w:eastAsia="SimSun" w:hAnsi="Times New Roman" w:cs="Times New Roman"/>
          <w:b/>
          <w:kern w:val="3"/>
          <w:sz w:val="28"/>
          <w:szCs w:val="28"/>
          <w:lang w:eastAsia="ru-RU"/>
        </w:rPr>
      </w:pPr>
      <w:r w:rsidRPr="00FD6E39">
        <w:rPr>
          <w:rFonts w:ascii="Times New Roman" w:eastAsia="SimSun" w:hAnsi="Times New Roman" w:cs="Times New Roman"/>
          <w:b/>
          <w:kern w:val="3"/>
          <w:sz w:val="28"/>
          <w:szCs w:val="28"/>
          <w:lang w:eastAsia="ru-RU"/>
        </w:rPr>
        <w:lastRenderedPageBreak/>
        <w:t>Область применения</w:t>
      </w:r>
    </w:p>
    <w:p w14:paraId="26EA27C7" w14:textId="77777777" w:rsidR="00FD6E39" w:rsidRPr="00FD6E39" w:rsidRDefault="00FD6E39" w:rsidP="00FD6E39">
      <w:pPr>
        <w:widowControl w:val="0"/>
        <w:numPr>
          <w:ilvl w:val="1"/>
          <w:numId w:val="8"/>
        </w:numPr>
        <w:tabs>
          <w:tab w:val="left" w:pos="1100"/>
        </w:tabs>
        <w:suppressAutoHyphens/>
        <w:autoSpaceDN w:val="0"/>
        <w:spacing w:after="0" w:line="240" w:lineRule="auto"/>
        <w:ind w:left="0" w:firstLine="700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ru-RU"/>
        </w:rPr>
      </w:pPr>
      <w:r w:rsidRPr="00FD6E39">
        <w:rPr>
          <w:rFonts w:ascii="Times New Roman" w:eastAsia="SimSun" w:hAnsi="Times New Roman" w:cs="Times New Roman"/>
          <w:kern w:val="3"/>
          <w:sz w:val="28"/>
          <w:szCs w:val="28"/>
          <w:lang w:eastAsia="ru-RU"/>
        </w:rPr>
        <w:t>Настоящий Стандарт «ТЕХНИЧЕСКИЕ СРЕДСТВА ОХРАНЫ» (далее — стандарт) разработан в целях обеспечения единого подхода к оснащению объектов почтовой связи техническими средствами охраны при новом строительстве, расширении, реконструкции и техническом перевооружении действующих объектов, а также при замене или совершенствовании эксплуатационных характеристик технических систем охраны.</w:t>
      </w:r>
    </w:p>
    <w:p w14:paraId="0004B8DD" w14:textId="77777777" w:rsidR="00FD6E39" w:rsidRPr="00FD6E39" w:rsidRDefault="00FD6E39" w:rsidP="00B435AA">
      <w:pPr>
        <w:tabs>
          <w:tab w:val="left" w:pos="1276"/>
        </w:tabs>
        <w:suppressAutoHyphens/>
        <w:autoSpaceDN w:val="0"/>
        <w:spacing w:after="0" w:line="256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ru-RU"/>
        </w:rPr>
      </w:pPr>
      <w:r w:rsidRPr="00FD6E39">
        <w:rPr>
          <w:rFonts w:ascii="Times New Roman" w:eastAsia="SimSun" w:hAnsi="Times New Roman" w:cs="Times New Roman"/>
          <w:kern w:val="3"/>
          <w:sz w:val="28"/>
          <w:szCs w:val="28"/>
          <w:lang w:eastAsia="ru-RU"/>
        </w:rPr>
        <w:t>Настоящим стандартом следует руководствоваться при разработке технических заданий на оснащение объектов техническими средствами охраны, при контроле за выполнением подрядной организацией монтажных, пуско-наладочных работ, а также при приемке в эксплуатацию систем и средств технической защиты объекта.</w:t>
      </w:r>
    </w:p>
    <w:p w14:paraId="5034B945" w14:textId="77777777" w:rsidR="00FD6E39" w:rsidRPr="00FD6E39" w:rsidRDefault="00FD6E39" w:rsidP="00B435AA">
      <w:pPr>
        <w:tabs>
          <w:tab w:val="left" w:pos="1276"/>
        </w:tabs>
        <w:suppressAutoHyphens/>
        <w:autoSpaceDN w:val="0"/>
        <w:spacing w:after="0" w:line="256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ru-RU"/>
        </w:rPr>
      </w:pPr>
      <w:r w:rsidRPr="00FD6E39">
        <w:rPr>
          <w:rFonts w:ascii="Times New Roman" w:eastAsia="SimSun" w:hAnsi="Times New Roman" w:cs="Times New Roman"/>
          <w:kern w:val="3"/>
          <w:sz w:val="28"/>
          <w:szCs w:val="28"/>
          <w:lang w:eastAsia="ru-RU"/>
        </w:rPr>
        <w:t>Стандарт адресован руководителям и специалистам подразделений, уполномоченных на решение задач в области обеспечения безопасности, физической и технической защиты объектов почтовой связи АО «Почта «России» (далее – Общество).</w:t>
      </w:r>
    </w:p>
    <w:p w14:paraId="11B474BF" w14:textId="77777777" w:rsidR="00FD6E39" w:rsidRPr="00FD6E39" w:rsidRDefault="00FD6E39" w:rsidP="00B435AA">
      <w:pPr>
        <w:widowControl w:val="0"/>
        <w:numPr>
          <w:ilvl w:val="1"/>
          <w:numId w:val="8"/>
        </w:numPr>
        <w:tabs>
          <w:tab w:val="left" w:pos="1276"/>
        </w:tabs>
        <w:suppressAutoHyphens/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ru-RU"/>
        </w:rPr>
      </w:pPr>
      <w:r w:rsidRPr="00FD6E39">
        <w:rPr>
          <w:rFonts w:ascii="Times New Roman" w:eastAsia="SimSun" w:hAnsi="Times New Roman" w:cs="Times New Roman"/>
          <w:kern w:val="3"/>
          <w:sz w:val="28"/>
          <w:szCs w:val="28"/>
          <w:lang w:eastAsia="ru-RU"/>
        </w:rPr>
        <w:t>Настоящий стандарт распространяется на следующие системы:</w:t>
      </w:r>
    </w:p>
    <w:p w14:paraId="52EF7B35" w14:textId="77777777" w:rsidR="00FD6E39" w:rsidRPr="00FD6E39" w:rsidRDefault="00FD6E39" w:rsidP="00FD6E39">
      <w:pPr>
        <w:widowControl w:val="0"/>
        <w:numPr>
          <w:ilvl w:val="2"/>
          <w:numId w:val="8"/>
        </w:numPr>
        <w:suppressAutoHyphens/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Система охранной и тревожной сигнализации (СОТС).</w:t>
      </w:r>
    </w:p>
    <w:p w14:paraId="48568675" w14:textId="77777777" w:rsidR="00FD6E39" w:rsidRPr="00FD6E39" w:rsidRDefault="00FD6E39" w:rsidP="00FD6E39">
      <w:pPr>
        <w:widowControl w:val="0"/>
        <w:numPr>
          <w:ilvl w:val="2"/>
          <w:numId w:val="8"/>
        </w:numPr>
        <w:suppressAutoHyphens/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Система контроля и управления доступом (СКУД).</w:t>
      </w:r>
    </w:p>
    <w:p w14:paraId="3A71070D" w14:textId="77777777" w:rsidR="00FD6E39" w:rsidRPr="00FD6E39" w:rsidRDefault="00FD6E39" w:rsidP="00FD6E39">
      <w:pPr>
        <w:widowControl w:val="0"/>
        <w:numPr>
          <w:ilvl w:val="2"/>
          <w:numId w:val="8"/>
        </w:numPr>
        <w:suppressAutoHyphens/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Система охранная телевизионная (СОТ).</w:t>
      </w:r>
    </w:p>
    <w:p w14:paraId="1D2861AE" w14:textId="77777777" w:rsidR="00FD6E39" w:rsidRPr="00FD6E39" w:rsidRDefault="00FD6E39" w:rsidP="00FD6E39">
      <w:pPr>
        <w:shd w:val="clear" w:color="auto" w:fill="FFFFFF"/>
        <w:suppressAutoHyphens/>
        <w:autoSpaceDN w:val="0"/>
        <w:spacing w:before="240" w:after="120" w:line="240" w:lineRule="auto"/>
        <w:ind w:firstLine="709"/>
        <w:jc w:val="center"/>
        <w:textAlignment w:val="baseline"/>
        <w:rPr>
          <w:rFonts w:ascii="Times New Roman" w:eastAsia="SimSun" w:hAnsi="Times New Roman" w:cs="Times New Roman"/>
          <w:b/>
          <w:kern w:val="3"/>
          <w:sz w:val="28"/>
          <w:szCs w:val="28"/>
          <w:lang w:eastAsia="ru-RU"/>
        </w:rPr>
      </w:pPr>
      <w:r w:rsidRPr="00FD6E39">
        <w:rPr>
          <w:rFonts w:ascii="Times New Roman" w:eastAsia="SimSun" w:hAnsi="Times New Roman" w:cs="Times New Roman"/>
          <w:b/>
          <w:kern w:val="3"/>
          <w:sz w:val="28"/>
          <w:szCs w:val="28"/>
          <w:lang w:eastAsia="ru-RU"/>
        </w:rPr>
        <w:t>2. Общие положения</w:t>
      </w:r>
    </w:p>
    <w:p w14:paraId="31380F87" w14:textId="77777777" w:rsidR="00FD6E39" w:rsidRPr="00FD6E39" w:rsidRDefault="00FD6E39" w:rsidP="00B435A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ru-RU"/>
        </w:rPr>
      </w:pPr>
      <w:r w:rsidRPr="00FD6E39">
        <w:rPr>
          <w:rFonts w:ascii="Times New Roman" w:eastAsia="SimSun" w:hAnsi="Times New Roman" w:cs="Times New Roman"/>
          <w:kern w:val="3"/>
          <w:sz w:val="28"/>
          <w:szCs w:val="28"/>
          <w:lang w:eastAsia="ru-RU"/>
        </w:rPr>
        <w:t>Стандарт подготовлен с учетом требований законодательства Российской Федерации. Стандарт подлежит уточнению по мере внесения изменений в законодательство Российской Федерации, внутренние документы Общества, а также по мере обобщения практического опыта его применения.</w:t>
      </w:r>
    </w:p>
    <w:p w14:paraId="4EB8742D" w14:textId="77777777" w:rsidR="00FD6E39" w:rsidRPr="00FD6E39" w:rsidRDefault="00FD6E39" w:rsidP="00B435AA">
      <w:pPr>
        <w:widowControl w:val="0"/>
        <w:numPr>
          <w:ilvl w:val="1"/>
          <w:numId w:val="7"/>
        </w:numPr>
        <w:tabs>
          <w:tab w:val="left" w:pos="1276"/>
        </w:tabs>
        <w:suppressAutoHyphens/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8"/>
          <w:szCs w:val="28"/>
          <w:lang w:eastAsia="ru-RU"/>
        </w:rPr>
      </w:pPr>
      <w:r w:rsidRPr="00FD6E39">
        <w:rPr>
          <w:rFonts w:ascii="Times New Roman" w:eastAsia="SimSun" w:hAnsi="Times New Roman" w:cs="Times New Roman"/>
          <w:b/>
          <w:kern w:val="3"/>
          <w:sz w:val="28"/>
          <w:szCs w:val="28"/>
          <w:lang w:eastAsia="ru-RU"/>
        </w:rPr>
        <w:t>Нормативная документация</w:t>
      </w:r>
    </w:p>
    <w:p w14:paraId="154DBCCA" w14:textId="2D1CD9F7" w:rsidR="00FD6E39" w:rsidRPr="00FD6E39" w:rsidRDefault="00FD6E39" w:rsidP="00B435A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ru-RU"/>
        </w:rPr>
      </w:pPr>
      <w:r w:rsidRPr="00FD6E39">
        <w:rPr>
          <w:rFonts w:ascii="Times New Roman" w:eastAsia="SimSun" w:hAnsi="Times New Roman" w:cs="Times New Roman"/>
          <w:kern w:val="3"/>
          <w:sz w:val="28"/>
          <w:szCs w:val="28"/>
          <w:lang w:eastAsia="ru-RU"/>
        </w:rPr>
        <w:t>- Ф</w:t>
      </w:r>
      <w:r w:rsidR="00B435AA">
        <w:rPr>
          <w:rFonts w:ascii="Times New Roman" w:eastAsia="SimSun" w:hAnsi="Times New Roman" w:cs="Times New Roman"/>
          <w:kern w:val="3"/>
          <w:sz w:val="28"/>
          <w:szCs w:val="28"/>
          <w:lang w:eastAsia="ru-RU"/>
        </w:rPr>
        <w:t>едеральный закон от 17.07.1999 №</w:t>
      </w:r>
      <w:r w:rsidRPr="00FD6E39">
        <w:rPr>
          <w:rFonts w:ascii="Times New Roman" w:eastAsia="SimSun" w:hAnsi="Times New Roman" w:cs="Times New Roman"/>
          <w:kern w:val="3"/>
          <w:sz w:val="28"/>
          <w:szCs w:val="28"/>
          <w:lang w:eastAsia="ru-RU"/>
        </w:rPr>
        <w:t xml:space="preserve"> 176-ФЗ «О почтовой связи»;</w:t>
      </w:r>
    </w:p>
    <w:p w14:paraId="62504E13" w14:textId="77777777" w:rsidR="00FD6E39" w:rsidRPr="00FD6E39" w:rsidRDefault="00FD6E39" w:rsidP="00B435A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ru-RU"/>
        </w:rPr>
      </w:pPr>
      <w:r w:rsidRPr="00FD6E39">
        <w:rPr>
          <w:rFonts w:ascii="Times New Roman" w:eastAsia="SimSun" w:hAnsi="Times New Roman" w:cs="Times New Roman"/>
          <w:kern w:val="3"/>
          <w:sz w:val="28"/>
          <w:szCs w:val="28"/>
          <w:lang w:eastAsia="ru-RU"/>
        </w:rPr>
        <w:t>- Постановление Правительства РФ от 30.10.2014 № 1130 «Об утверждении требований к антитеррористической защищенности объектов (территорий), находящихся в ведении министерства связи и массовых коммуникаций российской федерации, федеральной службы по надзору в сфере связи, информационных технологий и массовых коммуникаций, федерального агентства связи, федерального агентства по печати и массовым коммуникациям, а также подведомственных им организаций, и формы паспорта безопасности таких объектов (территорий)»;</w:t>
      </w:r>
    </w:p>
    <w:p w14:paraId="3DD00DB0" w14:textId="08430806" w:rsidR="00FD6E39" w:rsidRPr="00FD6E39" w:rsidRDefault="00B435AA" w:rsidP="00B435A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ru-RU"/>
        </w:rPr>
      </w:pPr>
      <w:r>
        <w:rPr>
          <w:rFonts w:ascii="Times New Roman" w:eastAsia="SimSun" w:hAnsi="Times New Roman" w:cs="Times New Roman"/>
          <w:kern w:val="3"/>
          <w:sz w:val="28"/>
          <w:szCs w:val="28"/>
          <w:lang w:eastAsia="ru-RU"/>
        </w:rPr>
        <w:t>-ГОСТ </w:t>
      </w:r>
      <w:r w:rsidR="00FD6E39" w:rsidRPr="00FD6E39">
        <w:rPr>
          <w:rFonts w:ascii="Times New Roman" w:eastAsia="SimSun" w:hAnsi="Times New Roman" w:cs="Times New Roman"/>
          <w:kern w:val="3"/>
          <w:sz w:val="28"/>
          <w:szCs w:val="28"/>
          <w:lang w:eastAsia="ru-RU"/>
        </w:rPr>
        <w:t>21.001-2013 "Система проектной документации для строительства. Общие положения"</w:t>
      </w:r>
      <w:r>
        <w:rPr>
          <w:rFonts w:ascii="Times New Roman" w:eastAsia="SimSun" w:hAnsi="Times New Roman" w:cs="Times New Roman"/>
          <w:kern w:val="3"/>
          <w:sz w:val="28"/>
          <w:szCs w:val="28"/>
          <w:lang w:eastAsia="ru-RU"/>
        </w:rPr>
        <w:t>;</w:t>
      </w:r>
    </w:p>
    <w:p w14:paraId="71A9EA28" w14:textId="77425334" w:rsidR="00FD6E39" w:rsidRPr="00FD6E39" w:rsidRDefault="00B435AA" w:rsidP="00B435A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ru-RU"/>
        </w:rPr>
      </w:pPr>
      <w:r>
        <w:rPr>
          <w:rFonts w:ascii="Times New Roman" w:eastAsia="SimSun" w:hAnsi="Times New Roman" w:cs="Times New Roman"/>
          <w:kern w:val="3"/>
          <w:sz w:val="28"/>
          <w:szCs w:val="28"/>
          <w:lang w:eastAsia="ru-RU"/>
        </w:rPr>
        <w:t>-ГОСТ </w:t>
      </w:r>
      <w:r w:rsidR="00FD6E39" w:rsidRPr="00FD6E39">
        <w:rPr>
          <w:rFonts w:ascii="Times New Roman" w:eastAsia="SimSun" w:hAnsi="Times New Roman" w:cs="Times New Roman"/>
          <w:kern w:val="3"/>
          <w:sz w:val="28"/>
          <w:szCs w:val="28"/>
          <w:lang w:eastAsia="ru-RU"/>
        </w:rPr>
        <w:t>31817.1.1-2012 (IEC 60839-1-1:1988) "Системы тревожной сигнализации. Часть 1. Общие требования. Раздел 1. Общие положения", модифицированный по отношению к международному стандарту IEC 60839-1-1:1988 "Системы тревожной сигнализации. Часть 1. Общие требова</w:t>
      </w:r>
      <w:r>
        <w:rPr>
          <w:rFonts w:ascii="Times New Roman" w:eastAsia="SimSun" w:hAnsi="Times New Roman" w:cs="Times New Roman"/>
          <w:kern w:val="3"/>
          <w:sz w:val="28"/>
          <w:szCs w:val="28"/>
          <w:lang w:eastAsia="ru-RU"/>
        </w:rPr>
        <w:t>ния. Раздел 1. Общие положения";</w:t>
      </w:r>
    </w:p>
    <w:p w14:paraId="1E88FCD7" w14:textId="77777777" w:rsidR="00FD6E39" w:rsidRPr="00FD6E39" w:rsidRDefault="00FD6E39" w:rsidP="00B435A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ru-RU"/>
        </w:rPr>
      </w:pPr>
      <w:r w:rsidRPr="00FD6E39">
        <w:rPr>
          <w:rFonts w:ascii="Times New Roman" w:eastAsia="SimSun" w:hAnsi="Times New Roman" w:cs="Times New Roman"/>
          <w:kern w:val="3"/>
          <w:sz w:val="28"/>
          <w:szCs w:val="28"/>
          <w:lang w:eastAsia="ru-RU"/>
        </w:rPr>
        <w:lastRenderedPageBreak/>
        <w:t>- ГОСТ Р 50776-95 (МЭК 60839-1-4:1989) Системы тревожной сигнализации. Часть 1. Общие Требования. Раздел 4. Руководство по проектированию, монтажу и техническому обслуживанию;</w:t>
      </w:r>
    </w:p>
    <w:p w14:paraId="085884C6" w14:textId="77777777" w:rsidR="00FD6E39" w:rsidRPr="00FD6E39" w:rsidRDefault="00FD6E39" w:rsidP="00B435A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ru-RU"/>
        </w:rPr>
      </w:pPr>
      <w:r w:rsidRPr="00FD6E39">
        <w:rPr>
          <w:rFonts w:ascii="Times New Roman" w:eastAsia="SimSun" w:hAnsi="Times New Roman" w:cs="Times New Roman"/>
          <w:kern w:val="3"/>
          <w:sz w:val="28"/>
          <w:szCs w:val="28"/>
          <w:lang w:eastAsia="ru-RU"/>
        </w:rPr>
        <w:t>- ГОСТ Р 51241-2008 Средства и системы контроля и управления доступом. Классификация. Общие технические требования. Методы испытаний;</w:t>
      </w:r>
    </w:p>
    <w:p w14:paraId="46EA4A0A" w14:textId="77777777" w:rsidR="00FD6E39" w:rsidRPr="00FD6E39" w:rsidRDefault="00FD6E39" w:rsidP="00B435A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ru-RU"/>
        </w:rPr>
      </w:pPr>
      <w:r w:rsidRPr="00FD6E39">
        <w:rPr>
          <w:rFonts w:ascii="Times New Roman" w:eastAsia="SimSun" w:hAnsi="Times New Roman" w:cs="Times New Roman"/>
          <w:kern w:val="3"/>
          <w:sz w:val="28"/>
          <w:szCs w:val="28"/>
          <w:lang w:eastAsia="ru-RU"/>
        </w:rPr>
        <w:t>- ГОСТ Р 51558-2014 Средства и системы охранные телевизионные. Классификация. Общие технические требования и методы испытаний;</w:t>
      </w:r>
    </w:p>
    <w:p w14:paraId="25273E9F" w14:textId="77777777" w:rsidR="00FD6E39" w:rsidRPr="00FD6E39" w:rsidRDefault="00FD6E39" w:rsidP="00B435A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ru-RU"/>
        </w:rPr>
      </w:pPr>
      <w:r w:rsidRPr="00FD6E39">
        <w:rPr>
          <w:rFonts w:ascii="Times New Roman" w:eastAsia="SimSun" w:hAnsi="Times New Roman" w:cs="Times New Roman"/>
          <w:kern w:val="3"/>
          <w:sz w:val="28"/>
          <w:szCs w:val="28"/>
          <w:lang w:eastAsia="ru-RU"/>
        </w:rPr>
        <w:t>- ГОСТ Р 52435-2015 Технические средства охранной сигнализации. Классификация. Общие технические требования и методы испытаний;</w:t>
      </w:r>
    </w:p>
    <w:p w14:paraId="6D9A1D32" w14:textId="77777777" w:rsidR="00FD6E39" w:rsidRPr="00FD6E39" w:rsidRDefault="00FD6E39" w:rsidP="00B435A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ru-RU"/>
        </w:rPr>
      </w:pPr>
      <w:r w:rsidRPr="00FD6E39">
        <w:rPr>
          <w:rFonts w:ascii="Times New Roman" w:eastAsia="SimSun" w:hAnsi="Times New Roman" w:cs="Times New Roman"/>
          <w:kern w:val="3"/>
          <w:sz w:val="28"/>
          <w:szCs w:val="28"/>
          <w:lang w:eastAsia="ru-RU"/>
        </w:rPr>
        <w:t>- ГОСТ Р 52551-2016 Системы охраны и безопасности. Термины и определения;</w:t>
      </w:r>
    </w:p>
    <w:p w14:paraId="4C5EF349" w14:textId="77777777" w:rsidR="00FD6E39" w:rsidRPr="00FD6E39" w:rsidRDefault="00FD6E39" w:rsidP="00B435A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ru-RU"/>
        </w:rPr>
      </w:pPr>
      <w:r w:rsidRPr="00FD6E39">
        <w:rPr>
          <w:rFonts w:ascii="Times New Roman" w:eastAsia="SimSun" w:hAnsi="Times New Roman" w:cs="Times New Roman"/>
          <w:kern w:val="3"/>
          <w:sz w:val="28"/>
          <w:szCs w:val="28"/>
          <w:lang w:eastAsia="ru-RU"/>
        </w:rPr>
        <w:t>- ГОСТ Р52582-2006 Замки для защитных конструкций. Требования и методы испытаний на устойчивость к криминальному открыванию и взлому;</w:t>
      </w:r>
    </w:p>
    <w:p w14:paraId="71A8158D" w14:textId="77777777" w:rsidR="00FD6E39" w:rsidRPr="00FD6E39" w:rsidRDefault="00FD6E39" w:rsidP="00B435A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ru-RU"/>
        </w:rPr>
      </w:pPr>
      <w:r w:rsidRPr="00FD6E39">
        <w:rPr>
          <w:rFonts w:ascii="Times New Roman" w:eastAsia="SimSun" w:hAnsi="Times New Roman" w:cs="Times New Roman"/>
          <w:kern w:val="3"/>
          <w:sz w:val="28"/>
          <w:szCs w:val="28"/>
          <w:lang w:eastAsia="ru-RU"/>
        </w:rPr>
        <w:t>- ГОСТ Р 53704-2009 Системы безопасности комплексные и интегрированные. Общие технические требования;</w:t>
      </w:r>
    </w:p>
    <w:p w14:paraId="584FC0DA" w14:textId="77777777" w:rsidR="00FD6E39" w:rsidRPr="00FD6E39" w:rsidRDefault="00FD6E39" w:rsidP="00B435A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ru-RU"/>
        </w:rPr>
      </w:pPr>
      <w:r w:rsidRPr="00FD6E39">
        <w:rPr>
          <w:rFonts w:ascii="Times New Roman" w:eastAsia="SimSun" w:hAnsi="Times New Roman" w:cs="Times New Roman"/>
          <w:kern w:val="3"/>
          <w:sz w:val="28"/>
          <w:szCs w:val="28"/>
          <w:lang w:eastAsia="ru-RU"/>
        </w:rPr>
        <w:t xml:space="preserve">- ГОСТ Р 55017-2012 «Пульты централизованного наблюдения для использования в системах </w:t>
      </w:r>
      <w:proofErr w:type="spellStart"/>
      <w:r w:rsidRPr="00FD6E39">
        <w:rPr>
          <w:rFonts w:ascii="Times New Roman" w:eastAsia="SimSun" w:hAnsi="Times New Roman" w:cs="Times New Roman"/>
          <w:kern w:val="3"/>
          <w:sz w:val="28"/>
          <w:szCs w:val="28"/>
          <w:lang w:eastAsia="ru-RU"/>
        </w:rPr>
        <w:t>противокриминальной</w:t>
      </w:r>
      <w:proofErr w:type="spellEnd"/>
      <w:r w:rsidRPr="00FD6E39">
        <w:rPr>
          <w:rFonts w:ascii="Times New Roman" w:eastAsia="SimSun" w:hAnsi="Times New Roman" w:cs="Times New Roman"/>
          <w:kern w:val="3"/>
          <w:sz w:val="28"/>
          <w:szCs w:val="28"/>
          <w:lang w:eastAsia="ru-RU"/>
        </w:rPr>
        <w:t xml:space="preserve"> защиты. Требования к информации»;</w:t>
      </w:r>
    </w:p>
    <w:p w14:paraId="06A64424" w14:textId="77777777" w:rsidR="00FD6E39" w:rsidRPr="00FD6E39" w:rsidRDefault="00FD6E39" w:rsidP="00B435A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ru-RU"/>
        </w:rPr>
      </w:pPr>
      <w:r w:rsidRPr="00FD6E39">
        <w:rPr>
          <w:rFonts w:ascii="Times New Roman" w:eastAsia="SimSun" w:hAnsi="Times New Roman" w:cs="Times New Roman"/>
          <w:kern w:val="3"/>
          <w:sz w:val="28"/>
          <w:szCs w:val="28"/>
          <w:lang w:eastAsia="ru-RU"/>
        </w:rPr>
        <w:t xml:space="preserve">- ГОСТ Р 56102.1-2014 «Системы централизованного наблюдения. </w:t>
      </w:r>
      <w:r w:rsidRPr="00FD6E39">
        <w:rPr>
          <w:rFonts w:ascii="Times New Roman" w:eastAsia="SimSun" w:hAnsi="Times New Roman" w:cs="Times New Roman"/>
          <w:kern w:val="3"/>
          <w:sz w:val="28"/>
          <w:szCs w:val="28"/>
          <w:lang w:eastAsia="ru-RU"/>
        </w:rPr>
        <w:br/>
        <w:t>Часть 1. Общие положения»;</w:t>
      </w:r>
    </w:p>
    <w:p w14:paraId="3390BD7F" w14:textId="77777777" w:rsidR="00FD6E39" w:rsidRPr="00FD6E39" w:rsidRDefault="00FD6E39" w:rsidP="00B435A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ru-RU"/>
        </w:rPr>
      </w:pPr>
      <w:r w:rsidRPr="00FD6E39">
        <w:rPr>
          <w:rFonts w:ascii="Times New Roman" w:eastAsia="SimSun" w:hAnsi="Times New Roman" w:cs="Times New Roman"/>
          <w:kern w:val="3"/>
          <w:sz w:val="28"/>
          <w:szCs w:val="28"/>
          <w:lang w:eastAsia="ru-RU"/>
        </w:rPr>
        <w:t>- ГОСТ 27990-88 Средства охранной, пожарной и охранно-пожарной сигнализации. Общие технические требования сигнализации. Типы, основные параметры и размеры;</w:t>
      </w:r>
    </w:p>
    <w:p w14:paraId="52C26F40" w14:textId="77777777" w:rsidR="00FD6E39" w:rsidRPr="00FD6E39" w:rsidRDefault="00FD6E39" w:rsidP="00B435A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ru-RU"/>
        </w:rPr>
      </w:pPr>
      <w:r w:rsidRPr="00FD6E39">
        <w:rPr>
          <w:rFonts w:ascii="Times New Roman" w:eastAsia="SimSun" w:hAnsi="Times New Roman" w:cs="Times New Roman"/>
          <w:kern w:val="3"/>
          <w:sz w:val="28"/>
          <w:szCs w:val="28"/>
          <w:lang w:eastAsia="ru-RU"/>
        </w:rPr>
        <w:t>- ГОСТ 5089-2011 Замки, защелки, механизмы цилиндровые. Технические условия;</w:t>
      </w:r>
    </w:p>
    <w:p w14:paraId="0832DA59" w14:textId="0C45F50F" w:rsidR="00FD6E39" w:rsidRPr="00FD6E39" w:rsidRDefault="00FD6E39" w:rsidP="00B435AA">
      <w:pPr>
        <w:suppressAutoHyphens/>
        <w:autoSpaceDN w:val="0"/>
        <w:spacing w:after="0" w:line="240" w:lineRule="auto"/>
        <w:ind w:firstLine="615"/>
        <w:jc w:val="both"/>
        <w:textAlignment w:val="baseline"/>
        <w:rPr>
          <w:rFonts w:ascii="Calibri" w:eastAsia="SimSun" w:hAnsi="Calibri" w:cs="Tahoma"/>
          <w:kern w:val="3"/>
        </w:rPr>
      </w:pPr>
      <w:r w:rsidRPr="00FD6E39">
        <w:rPr>
          <w:rFonts w:ascii="Times New Roman" w:eastAsia="SimSun" w:hAnsi="Times New Roman" w:cs="Times New Roman"/>
          <w:kern w:val="3"/>
          <w:sz w:val="28"/>
          <w:szCs w:val="28"/>
          <w:lang w:eastAsia="ru-RU"/>
        </w:rPr>
        <w:t>-</w:t>
      </w:r>
      <w:r w:rsidR="00B435AA">
        <w:rPr>
          <w:rFonts w:ascii="Times New Roman" w:eastAsia="SimSun" w:hAnsi="Times New Roman" w:cs="Times New Roman"/>
          <w:kern w:val="3"/>
          <w:sz w:val="28"/>
          <w:szCs w:val="28"/>
          <w:lang w:eastAsia="ru-RU"/>
        </w:rPr>
        <w:t> </w:t>
      </w:r>
      <w:r w:rsidRPr="00FD6E39">
        <w:rPr>
          <w:rFonts w:ascii="Times New Roman" w:eastAsia="SimSun" w:hAnsi="Times New Roman" w:cs="Times New Roman"/>
          <w:color w:val="000000"/>
          <w:kern w:val="3"/>
          <w:sz w:val="28"/>
          <w:szCs w:val="28"/>
          <w:lang w:eastAsia="ru-RU"/>
        </w:rPr>
        <w:t>Рекомендации Р 78.36.039-2014 "Технические средства систем безопасности объектов. Обозначения условные графические элементов технических средств охраны систем контроля и управления доступом, систем охранного телевидения" (утв. ДГЗИ МВД России 15 апреля 2010 г.)</w:t>
      </w:r>
      <w:r w:rsidR="00B435AA">
        <w:rPr>
          <w:rFonts w:ascii="Times New Roman" w:eastAsia="SimSun" w:hAnsi="Times New Roman" w:cs="Times New Roman"/>
          <w:color w:val="000000"/>
          <w:kern w:val="3"/>
          <w:sz w:val="28"/>
          <w:szCs w:val="28"/>
          <w:lang w:eastAsia="ru-RU"/>
        </w:rPr>
        <w:t>;</w:t>
      </w:r>
    </w:p>
    <w:p w14:paraId="21EF319F" w14:textId="77777777" w:rsidR="00FD6E39" w:rsidRPr="00FD6E39" w:rsidRDefault="00FD6E39" w:rsidP="00B435A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ru-RU"/>
        </w:rPr>
      </w:pPr>
      <w:r w:rsidRPr="00FD6E39">
        <w:rPr>
          <w:rFonts w:ascii="Times New Roman" w:eastAsia="SimSun" w:hAnsi="Times New Roman" w:cs="Times New Roman"/>
          <w:kern w:val="3"/>
          <w:sz w:val="28"/>
          <w:szCs w:val="28"/>
          <w:lang w:eastAsia="ru-RU"/>
        </w:rPr>
        <w:t>- СП 132.13330.2011 Свод правил. Обеспечение антитеррористической защищенности зданий и сооружений. Общие требования проектирования;</w:t>
      </w:r>
    </w:p>
    <w:p w14:paraId="704F5775" w14:textId="77777777" w:rsidR="00FD6E39" w:rsidRPr="00FD6E39" w:rsidRDefault="00FD6E39" w:rsidP="00B435A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ru-RU"/>
        </w:rPr>
      </w:pPr>
      <w:r w:rsidRPr="00FD6E39">
        <w:rPr>
          <w:rFonts w:ascii="Times New Roman" w:eastAsia="SimSun" w:hAnsi="Times New Roman" w:cs="Times New Roman"/>
          <w:kern w:val="3"/>
          <w:sz w:val="28"/>
          <w:szCs w:val="28"/>
          <w:lang w:eastAsia="ru-RU"/>
        </w:rPr>
        <w:t>- ГОСТ Р 52907-2008 Источник электропитания радиоэлектронной аппаратуры;</w:t>
      </w:r>
    </w:p>
    <w:p w14:paraId="2EDB1446" w14:textId="77777777" w:rsidR="00FD6E39" w:rsidRPr="00FD6E39" w:rsidRDefault="00FD6E39" w:rsidP="00B435A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ru-RU"/>
        </w:rPr>
      </w:pPr>
      <w:r w:rsidRPr="00FD6E39">
        <w:rPr>
          <w:rFonts w:ascii="Times New Roman" w:eastAsia="SimSun" w:hAnsi="Times New Roman" w:cs="Times New Roman"/>
          <w:kern w:val="3"/>
          <w:sz w:val="28"/>
          <w:szCs w:val="28"/>
          <w:lang w:eastAsia="ru-RU"/>
        </w:rPr>
        <w:t>- ГОСТ Р 53245-2008 Информационные технологии. Системы кабельные структурированные. Монтаж основных узлов системы. Методы испытания;</w:t>
      </w:r>
    </w:p>
    <w:p w14:paraId="25A58325" w14:textId="77777777" w:rsidR="00FD6E39" w:rsidRPr="00FD6E39" w:rsidRDefault="00FD6E39" w:rsidP="00B435A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ru-RU"/>
        </w:rPr>
      </w:pPr>
      <w:r w:rsidRPr="00FD6E39">
        <w:rPr>
          <w:rFonts w:ascii="Times New Roman" w:eastAsia="SimSun" w:hAnsi="Times New Roman" w:cs="Times New Roman"/>
          <w:kern w:val="3"/>
          <w:sz w:val="28"/>
          <w:szCs w:val="28"/>
          <w:lang w:eastAsia="ru-RU"/>
        </w:rPr>
        <w:t>- ГОСТ Р 53246-2008 Информационные технологии. Системы кабельные структурированные. Проектирование основных узлов системы. Общие требования;</w:t>
      </w:r>
    </w:p>
    <w:p w14:paraId="59A4E161" w14:textId="3CBA2CDD" w:rsidR="00FD6E39" w:rsidRPr="00FD6E39" w:rsidRDefault="00B435AA" w:rsidP="00B435A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ru-RU"/>
        </w:rPr>
      </w:pPr>
      <w:r>
        <w:rPr>
          <w:rFonts w:ascii="Times New Roman" w:eastAsia="SimSun" w:hAnsi="Times New Roman" w:cs="Times New Roman"/>
          <w:kern w:val="3"/>
          <w:sz w:val="28"/>
          <w:szCs w:val="28"/>
          <w:lang w:eastAsia="ru-RU"/>
        </w:rPr>
        <w:t>- ГОСТ </w:t>
      </w:r>
      <w:r w:rsidR="00FD6E39" w:rsidRPr="00FD6E39">
        <w:rPr>
          <w:rFonts w:ascii="Times New Roman" w:eastAsia="SimSun" w:hAnsi="Times New Roman" w:cs="Times New Roman"/>
          <w:kern w:val="3"/>
          <w:sz w:val="28"/>
          <w:szCs w:val="28"/>
          <w:lang w:eastAsia="ru-RU"/>
        </w:rPr>
        <w:t>10434-82 Соединения контактные электрические. Классификация. Общие технические требования;</w:t>
      </w:r>
    </w:p>
    <w:p w14:paraId="25673642" w14:textId="77777777" w:rsidR="00FD6E39" w:rsidRPr="00FD6E39" w:rsidRDefault="00FD6E39" w:rsidP="00B435A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ru-RU"/>
        </w:rPr>
      </w:pPr>
      <w:r w:rsidRPr="00FD6E39">
        <w:rPr>
          <w:rFonts w:ascii="Times New Roman" w:eastAsia="SimSun" w:hAnsi="Times New Roman" w:cs="Times New Roman"/>
          <w:kern w:val="3"/>
          <w:sz w:val="28"/>
          <w:szCs w:val="28"/>
          <w:lang w:eastAsia="ru-RU"/>
        </w:rPr>
        <w:t>- ГОСТ 14014-91 Приборы и преобразователи измерительные цифровые напряжения, тока, сопротивления. Общие технические требования и методы испытаний;</w:t>
      </w:r>
    </w:p>
    <w:p w14:paraId="03994AA9" w14:textId="77777777" w:rsidR="00FD6E39" w:rsidRPr="00FD6E39" w:rsidRDefault="00FD6E39" w:rsidP="00B435A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ru-RU"/>
        </w:rPr>
      </w:pPr>
      <w:r w:rsidRPr="00FD6E39">
        <w:rPr>
          <w:rFonts w:ascii="Times New Roman" w:eastAsia="SimSun" w:hAnsi="Times New Roman" w:cs="Times New Roman"/>
          <w:kern w:val="3"/>
          <w:sz w:val="28"/>
          <w:szCs w:val="28"/>
          <w:lang w:eastAsia="ru-RU"/>
        </w:rPr>
        <w:t>- ГОСТ 26814-86 Кабели оптические. Методы измерения параметров;</w:t>
      </w:r>
    </w:p>
    <w:p w14:paraId="2AD1F037" w14:textId="77777777" w:rsidR="00FD6E39" w:rsidRPr="00FD6E39" w:rsidRDefault="00FD6E39" w:rsidP="00B435A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ru-RU"/>
        </w:rPr>
      </w:pPr>
      <w:r w:rsidRPr="00FD6E39">
        <w:rPr>
          <w:rFonts w:ascii="Times New Roman" w:eastAsia="SimSun" w:hAnsi="Times New Roman" w:cs="Times New Roman"/>
          <w:kern w:val="3"/>
          <w:sz w:val="28"/>
          <w:szCs w:val="28"/>
          <w:lang w:eastAsia="ru-RU"/>
        </w:rPr>
        <w:lastRenderedPageBreak/>
        <w:t>- СП 3.13130.2009 Системы противопожарной защиты. Система оповещения и управления эвакуацией людей при пожаре. Требования пожарной безопасности;</w:t>
      </w:r>
    </w:p>
    <w:p w14:paraId="52F93802" w14:textId="77777777" w:rsidR="00FD6E39" w:rsidRPr="00FD6E39" w:rsidRDefault="00FD6E39" w:rsidP="00B435A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ru-RU"/>
        </w:rPr>
      </w:pPr>
      <w:r w:rsidRPr="00FD6E39">
        <w:rPr>
          <w:rFonts w:ascii="Times New Roman" w:eastAsia="SimSun" w:hAnsi="Times New Roman" w:cs="Times New Roman"/>
          <w:kern w:val="3"/>
          <w:sz w:val="28"/>
          <w:szCs w:val="28"/>
          <w:lang w:eastAsia="ru-RU"/>
        </w:rPr>
        <w:t>- СП 5.13130.2009 Системы противопожарной защиты. Установки пожарной сигнализации и пожаротушения автоматические. Нормы и правила проектирования;</w:t>
      </w:r>
    </w:p>
    <w:p w14:paraId="3DE69040" w14:textId="39229AA7" w:rsidR="00FD6E39" w:rsidRPr="00FD6E39" w:rsidRDefault="00FD6E39" w:rsidP="00B435A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ru-RU"/>
        </w:rPr>
      </w:pPr>
      <w:r w:rsidRPr="00FD6E39">
        <w:rPr>
          <w:rFonts w:ascii="Times New Roman" w:eastAsia="SimSun" w:hAnsi="Times New Roman" w:cs="Times New Roman"/>
          <w:kern w:val="3"/>
          <w:sz w:val="28"/>
          <w:szCs w:val="28"/>
          <w:lang w:eastAsia="ru-RU"/>
        </w:rPr>
        <w:t>-</w:t>
      </w:r>
      <w:r w:rsidR="00B435AA">
        <w:rPr>
          <w:rFonts w:ascii="Times New Roman" w:eastAsia="SimSun" w:hAnsi="Times New Roman" w:cs="Times New Roman"/>
          <w:kern w:val="3"/>
          <w:sz w:val="28"/>
          <w:szCs w:val="28"/>
          <w:lang w:eastAsia="ru-RU"/>
        </w:rPr>
        <w:t> </w:t>
      </w:r>
      <w:r w:rsidRPr="00FD6E39">
        <w:rPr>
          <w:rFonts w:ascii="Times New Roman" w:eastAsia="SimSun" w:hAnsi="Times New Roman" w:cs="Times New Roman"/>
          <w:kern w:val="3"/>
          <w:sz w:val="28"/>
          <w:szCs w:val="28"/>
          <w:lang w:eastAsia="ru-RU"/>
        </w:rPr>
        <w:t>СП 6.13130 "Системы противопожарной защиты. Электрооборудование. Требования пожарной безопасности";</w:t>
      </w:r>
    </w:p>
    <w:p w14:paraId="5138B3D3" w14:textId="12E6BC79" w:rsidR="00FD6E39" w:rsidRPr="00FD6E39" w:rsidRDefault="00B435AA" w:rsidP="00B435A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ru-RU"/>
        </w:rPr>
      </w:pPr>
      <w:r>
        <w:rPr>
          <w:rFonts w:ascii="Times New Roman" w:eastAsia="SimSun" w:hAnsi="Times New Roman" w:cs="Times New Roman"/>
          <w:kern w:val="3"/>
          <w:sz w:val="28"/>
          <w:szCs w:val="28"/>
          <w:lang w:eastAsia="ru-RU"/>
        </w:rPr>
        <w:t>- </w:t>
      </w:r>
      <w:r w:rsidR="00FD6E39" w:rsidRPr="00FD6E39">
        <w:rPr>
          <w:rFonts w:ascii="Times New Roman" w:eastAsia="SimSun" w:hAnsi="Times New Roman" w:cs="Times New Roman"/>
          <w:kern w:val="3"/>
          <w:sz w:val="28"/>
          <w:szCs w:val="28"/>
          <w:lang w:eastAsia="ru-RU"/>
        </w:rPr>
        <w:t>СП 77.13330.2016 Системы автоматизации. Актуализированная редакция СНиП 3.05.07-85</w:t>
      </w:r>
      <w:r>
        <w:rPr>
          <w:rFonts w:ascii="Times New Roman" w:eastAsia="SimSun" w:hAnsi="Times New Roman" w:cs="Times New Roman"/>
          <w:kern w:val="3"/>
          <w:sz w:val="28"/>
          <w:szCs w:val="28"/>
          <w:lang w:eastAsia="ru-RU"/>
        </w:rPr>
        <w:t>;</w:t>
      </w:r>
    </w:p>
    <w:p w14:paraId="075797EC" w14:textId="77777777" w:rsidR="00FD6E39" w:rsidRPr="00FD6E39" w:rsidRDefault="00FD6E39" w:rsidP="00B435A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ru-RU"/>
        </w:rPr>
      </w:pPr>
      <w:r w:rsidRPr="00FD6E39">
        <w:rPr>
          <w:rFonts w:ascii="Times New Roman" w:eastAsia="SimSun" w:hAnsi="Times New Roman" w:cs="Times New Roman"/>
          <w:kern w:val="3"/>
          <w:sz w:val="28"/>
          <w:szCs w:val="28"/>
          <w:lang w:eastAsia="ru-RU"/>
        </w:rPr>
        <w:t>- ПУЭ Правила устройства электроустановок. Утверждены приказом Минэнерго России от 8 июля 2002 г. № 204;</w:t>
      </w:r>
    </w:p>
    <w:p w14:paraId="466BEC49" w14:textId="77777777" w:rsidR="00FD6E39" w:rsidRPr="00FD6E39" w:rsidRDefault="00FD6E39" w:rsidP="00B435A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ru-RU"/>
        </w:rPr>
      </w:pPr>
      <w:r w:rsidRPr="00FD6E39">
        <w:rPr>
          <w:rFonts w:ascii="Times New Roman" w:eastAsia="SimSun" w:hAnsi="Times New Roman" w:cs="Times New Roman"/>
          <w:kern w:val="3"/>
          <w:sz w:val="28"/>
          <w:szCs w:val="28"/>
          <w:lang w:eastAsia="ru-RU"/>
        </w:rPr>
        <w:t>- ПТЭЭП Правила технической эксплуатации электроустановок потребителей. Утверждены приказом Минэнерго России от 13 января 2003 г. № 6;</w:t>
      </w:r>
    </w:p>
    <w:p w14:paraId="42A158DC" w14:textId="0FB3C383" w:rsidR="00FD6E39" w:rsidRPr="00FD6E39" w:rsidRDefault="00FD6E39" w:rsidP="00B435A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ru-RU"/>
        </w:rPr>
      </w:pPr>
      <w:r w:rsidRPr="00FD6E39">
        <w:rPr>
          <w:rFonts w:ascii="Times New Roman" w:eastAsia="SimSun" w:hAnsi="Times New Roman" w:cs="Times New Roman"/>
          <w:kern w:val="3"/>
          <w:sz w:val="28"/>
          <w:szCs w:val="28"/>
          <w:lang w:eastAsia="ru-RU"/>
        </w:rPr>
        <w:t>- РД 11-02-2006 Требования к составу и порядку ведения исполнительной документации при строительстве, реконструкции, капитальном ремонте объектов капитального строительства и требования, предъявляемые к актам освидетельствования работ, конструкций, участко</w:t>
      </w:r>
      <w:r w:rsidR="00D87E95">
        <w:rPr>
          <w:rFonts w:ascii="Times New Roman" w:eastAsia="SimSun" w:hAnsi="Times New Roman" w:cs="Times New Roman"/>
          <w:kern w:val="3"/>
          <w:sz w:val="28"/>
          <w:szCs w:val="28"/>
          <w:lang w:eastAsia="ru-RU"/>
        </w:rPr>
        <w:t>в сетей инженерного обеспечения.</w:t>
      </w:r>
    </w:p>
    <w:p w14:paraId="42DAB827" w14:textId="77777777" w:rsidR="00FD6E39" w:rsidRPr="00FD6E39" w:rsidRDefault="00FD6E39" w:rsidP="00FD6E39">
      <w:pPr>
        <w:widowControl w:val="0"/>
        <w:numPr>
          <w:ilvl w:val="1"/>
          <w:numId w:val="7"/>
        </w:numPr>
        <w:shd w:val="clear" w:color="auto" w:fill="FFFFFF"/>
        <w:tabs>
          <w:tab w:val="left" w:pos="1276"/>
        </w:tabs>
        <w:suppressAutoHyphens/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8"/>
          <w:szCs w:val="28"/>
          <w:lang w:eastAsia="ru-RU"/>
        </w:rPr>
      </w:pPr>
      <w:r w:rsidRPr="00FD6E39">
        <w:rPr>
          <w:rFonts w:ascii="Times New Roman" w:eastAsia="SimSun" w:hAnsi="Times New Roman" w:cs="Times New Roman"/>
          <w:b/>
          <w:kern w:val="3"/>
          <w:sz w:val="28"/>
          <w:szCs w:val="28"/>
          <w:lang w:eastAsia="ru-RU"/>
        </w:rPr>
        <w:t>Термины, определения и сокращения</w:t>
      </w:r>
    </w:p>
    <w:p w14:paraId="5BD78DE7" w14:textId="77777777" w:rsidR="00FD6E39" w:rsidRPr="00FD6E39" w:rsidRDefault="00FD6E39" w:rsidP="00FD6E39">
      <w:pPr>
        <w:shd w:val="clear" w:color="auto" w:fill="FFFFFF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В настоящем стандарте применены следующие термины, определения и сокращения:</w:t>
      </w:r>
    </w:p>
    <w:p w14:paraId="776BB9AC" w14:textId="77777777" w:rsidR="00FD6E39" w:rsidRPr="00FD6E39" w:rsidRDefault="00FD6E39" w:rsidP="00FD6E39">
      <w:pPr>
        <w:widowControl w:val="0"/>
        <w:numPr>
          <w:ilvl w:val="2"/>
          <w:numId w:val="7"/>
        </w:numPr>
        <w:shd w:val="clear" w:color="auto" w:fill="FFFFFF"/>
        <w:suppressAutoHyphens/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Общество – АО «Почта России».</w:t>
      </w:r>
    </w:p>
    <w:p w14:paraId="7ABEE4C1" w14:textId="77777777" w:rsidR="00FD6E39" w:rsidRPr="00FD6E39" w:rsidRDefault="00FD6E39" w:rsidP="00FD6E39">
      <w:pPr>
        <w:widowControl w:val="0"/>
        <w:numPr>
          <w:ilvl w:val="2"/>
          <w:numId w:val="7"/>
        </w:numPr>
        <w:shd w:val="clear" w:color="auto" w:fill="FFFFFF"/>
        <w:suppressAutoHyphens/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Автономная наладка системы – проверка работы и регулировка каждого устройства системы в отдельности с целью доведения фактических показателей работы каждого устройства до параметров, заданных проектной и (или) рабочей документацией.</w:t>
      </w:r>
    </w:p>
    <w:p w14:paraId="085AC843" w14:textId="4D1C7C1A" w:rsidR="00FD6E39" w:rsidRPr="00FD6E39" w:rsidRDefault="00D87E95" w:rsidP="00FD6E39">
      <w:pPr>
        <w:widowControl w:val="0"/>
        <w:numPr>
          <w:ilvl w:val="2"/>
          <w:numId w:val="7"/>
        </w:numPr>
        <w:shd w:val="clear" w:color="auto" w:fill="FFFFFF"/>
        <w:suppressAutoHyphens/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Заказчик – а</w:t>
      </w:r>
      <w:r w:rsidR="00FD6E39"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кционерное общество «Почта России», заключающее договоры с исполнителем (подрядчиком) на выполнение работ или оказание услуг, осуществляющее контроль за их выполнением и приемку работ.</w:t>
      </w:r>
    </w:p>
    <w:p w14:paraId="1DC16777" w14:textId="64D9377A" w:rsidR="00FD6E39" w:rsidRPr="00FD6E39" w:rsidRDefault="00FD6E39" w:rsidP="000A662B">
      <w:pPr>
        <w:widowControl w:val="0"/>
        <w:numPr>
          <w:ilvl w:val="2"/>
          <w:numId w:val="7"/>
        </w:numPr>
        <w:shd w:val="clear" w:color="auto" w:fill="FFFFFF"/>
        <w:suppressAutoHyphens/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Исполнитель (подрядчик) </w:t>
      </w:r>
      <w:r w:rsidR="00D87E95" w:rsidRPr="00D87E95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–</w:t>
      </w:r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физическое или юридическое лицо выполняющее работу или оказывающее услуги согласно договору с заказчиком работ и/или услуг.</w:t>
      </w:r>
    </w:p>
    <w:p w14:paraId="1FAB11C1" w14:textId="77777777" w:rsidR="00FD6E39" w:rsidRPr="00FD6E39" w:rsidRDefault="00FD6E39" w:rsidP="00FD6E39">
      <w:pPr>
        <w:widowControl w:val="0"/>
        <w:numPr>
          <w:ilvl w:val="2"/>
          <w:numId w:val="7"/>
        </w:numPr>
        <w:shd w:val="clear" w:color="auto" w:fill="FFFFFF"/>
        <w:suppressAutoHyphens/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Источник электропитания – устройство, входящее в состав радиоэлектронной аппаратуры системы и преобразующее входную электроэнергию для согласования ее параметров с входными параметрами составных частей радиоэлектронной аппаратуры.</w:t>
      </w:r>
    </w:p>
    <w:p w14:paraId="00D4E492" w14:textId="77777777" w:rsidR="00FD6E39" w:rsidRPr="00FD6E39" w:rsidRDefault="00FD6E39" w:rsidP="00FD6E39">
      <w:pPr>
        <w:widowControl w:val="0"/>
        <w:numPr>
          <w:ilvl w:val="2"/>
          <w:numId w:val="7"/>
        </w:numPr>
        <w:shd w:val="clear" w:color="auto" w:fill="FFFFFF"/>
        <w:suppressAutoHyphens/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Кабельная система – система телекоммуникационных кабелей, коммутационных и аппаратных шнуров, соединительных устройств и других компонентов, которые поставляются как единый объект.</w:t>
      </w:r>
    </w:p>
    <w:p w14:paraId="02516526" w14:textId="77777777" w:rsidR="00FD6E39" w:rsidRPr="00FD6E39" w:rsidRDefault="00FD6E39" w:rsidP="00FD6E39">
      <w:pPr>
        <w:widowControl w:val="0"/>
        <w:numPr>
          <w:ilvl w:val="2"/>
          <w:numId w:val="7"/>
        </w:numPr>
        <w:shd w:val="clear" w:color="auto" w:fill="FFFFFF"/>
        <w:suppressAutoHyphens/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Комплексная наладка системы – проверка работы системы под нагрузкой и регулировка ее параметров с целью доведения фактических показателей работы системы до показателей, заданных проектной и (или) рабочей документацией.</w:t>
      </w:r>
    </w:p>
    <w:p w14:paraId="07A20773" w14:textId="77777777" w:rsidR="00FD6E39" w:rsidRPr="00FD6E39" w:rsidRDefault="00FD6E39" w:rsidP="00FD6E39">
      <w:pPr>
        <w:widowControl w:val="0"/>
        <w:numPr>
          <w:ilvl w:val="2"/>
          <w:numId w:val="7"/>
        </w:numPr>
        <w:shd w:val="clear" w:color="auto" w:fill="FFFFFF"/>
        <w:suppressAutoHyphens/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lastRenderedPageBreak/>
        <w:t>Линейная часть системы (линейная часть) – совокупность кабелей и проводов; кабельных лотков, коробов, желобов, труб; протяжных и коммутационных коробок, шкафов, устройств для соединения и разветвления кабелей и проводов; закладных конструкций.</w:t>
      </w:r>
    </w:p>
    <w:p w14:paraId="6E047EEE" w14:textId="77777777" w:rsidR="00FD6E39" w:rsidRPr="00FD6E39" w:rsidRDefault="00FD6E39" w:rsidP="00FD6E39">
      <w:pPr>
        <w:widowControl w:val="0"/>
        <w:numPr>
          <w:ilvl w:val="2"/>
          <w:numId w:val="7"/>
        </w:numPr>
        <w:shd w:val="clear" w:color="auto" w:fill="FFFFFF"/>
        <w:suppressAutoHyphens/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Объект установки систем (объект) – совокупность зданий, сооружений, помещений, в которых выполняются работы по монтажу и </w:t>
      </w:r>
      <w:proofErr w:type="spellStart"/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пусконаладке</w:t>
      </w:r>
      <w:proofErr w:type="spellEnd"/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ТСО.</w:t>
      </w:r>
    </w:p>
    <w:p w14:paraId="3D867236" w14:textId="77777777" w:rsidR="00FD6E39" w:rsidRPr="00FD6E39" w:rsidRDefault="00FD6E39" w:rsidP="00D87E95">
      <w:pPr>
        <w:widowControl w:val="0"/>
        <w:numPr>
          <w:ilvl w:val="2"/>
          <w:numId w:val="7"/>
        </w:numPr>
        <w:shd w:val="clear" w:color="auto" w:fill="FFFFFF"/>
        <w:tabs>
          <w:tab w:val="left" w:pos="1560"/>
        </w:tabs>
        <w:suppressAutoHyphens/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Помещение – часть объема здания или сооружения, имеющая определенное назначение и ограниченная строительными конструкциями.</w:t>
      </w:r>
    </w:p>
    <w:p w14:paraId="69D844D3" w14:textId="77777777" w:rsidR="00FD6E39" w:rsidRPr="00FD6E39" w:rsidRDefault="00FD6E39" w:rsidP="00FD6E39">
      <w:pPr>
        <w:widowControl w:val="0"/>
        <w:numPr>
          <w:ilvl w:val="2"/>
          <w:numId w:val="7"/>
        </w:numPr>
        <w:shd w:val="clear" w:color="auto" w:fill="FFFFFF"/>
        <w:tabs>
          <w:tab w:val="left" w:pos="1560"/>
        </w:tabs>
        <w:suppressAutoHyphens/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Пусконаладочные работы (</w:t>
      </w:r>
      <w:proofErr w:type="spellStart"/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пусконаладка</w:t>
      </w:r>
      <w:proofErr w:type="spellEnd"/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) – комплекс работ, выполняемых с целью достижения работоспособности систем на соответствие параметрам проектной документации или технологическим требованиям на этапе ввода систем в эксплуатацию.</w:t>
      </w:r>
    </w:p>
    <w:p w14:paraId="28D5503C" w14:textId="77777777" w:rsidR="00FD6E39" w:rsidRPr="00FD6E39" w:rsidRDefault="00FD6E39" w:rsidP="00FD6E39">
      <w:pPr>
        <w:widowControl w:val="0"/>
        <w:numPr>
          <w:ilvl w:val="2"/>
          <w:numId w:val="7"/>
        </w:numPr>
        <w:shd w:val="clear" w:color="auto" w:fill="FFFFFF"/>
        <w:tabs>
          <w:tab w:val="left" w:pos="1560"/>
        </w:tabs>
        <w:suppressAutoHyphens/>
        <w:autoSpaceDN w:val="0"/>
        <w:spacing w:after="0" w:line="240" w:lineRule="auto"/>
        <w:ind w:left="0" w:firstLine="709"/>
        <w:jc w:val="both"/>
        <w:textAlignment w:val="baseline"/>
        <w:rPr>
          <w:rFonts w:ascii="Calibri" w:eastAsia="SimSun" w:hAnsi="Calibri" w:cs="Tahoma"/>
          <w:kern w:val="3"/>
        </w:rPr>
      </w:pPr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Рабочая документация – совокупность текстовых и графических документов, обеспечивающих реализацию принятых в утвержденной проектной документации технических решений объекта капитального строительства, необходимых для производства строительных и монтажных работ, обеспечения строительства оборудованием, изделиями и материалами и (или) изготовления строительных изделий.</w:t>
      </w:r>
    </w:p>
    <w:p w14:paraId="1A73D1C2" w14:textId="77777777" w:rsidR="00FD6E39" w:rsidRPr="00FD6E39" w:rsidRDefault="00FD6E39" w:rsidP="00FD6E39">
      <w:pPr>
        <w:shd w:val="clear" w:color="auto" w:fill="FFFFFF"/>
        <w:tabs>
          <w:tab w:val="left" w:pos="1560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Calibri" w:eastAsia="SimSun" w:hAnsi="Calibri" w:cs="Tahoma"/>
          <w:kern w:val="3"/>
        </w:rPr>
      </w:pPr>
      <w:r w:rsidRPr="00FD6E39">
        <w:rPr>
          <w:rFonts w:ascii="Times New Roman" w:eastAsia="Times New Roman" w:hAnsi="Times New Roman" w:cs="Times New Roman"/>
          <w:i/>
          <w:kern w:val="3"/>
          <w:sz w:val="28"/>
          <w:szCs w:val="28"/>
          <w:lang w:eastAsia="ru-RU"/>
        </w:rPr>
        <w:t>Примечание</w:t>
      </w:r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: </w:t>
      </w:r>
      <w:proofErr w:type="gramStart"/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В</w:t>
      </w:r>
      <w:proofErr w:type="gramEnd"/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состав рабочей документации входят основные комплекты рабочих чертежей, спецификации оборудования, изделий и материалов, сметы, другие прилагаемые документы, разработанные в дополнение к рабочим чертежам основного комплекта.</w:t>
      </w:r>
    </w:p>
    <w:p w14:paraId="6842CFA6" w14:textId="77777777" w:rsidR="00FD6E39" w:rsidRPr="00FD6E39" w:rsidRDefault="00FD6E39" w:rsidP="00FD6E39">
      <w:pPr>
        <w:widowControl w:val="0"/>
        <w:numPr>
          <w:ilvl w:val="2"/>
          <w:numId w:val="7"/>
        </w:numPr>
        <w:shd w:val="clear" w:color="auto" w:fill="FFFFFF"/>
        <w:tabs>
          <w:tab w:val="left" w:pos="1560"/>
        </w:tabs>
        <w:suppressAutoHyphens/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Система контроля и управления доступом (СКУД) – совокупность средств контроля и управления доступом, обладающих технической, информационной, программной и эксплуатационной совместимостью.</w:t>
      </w:r>
    </w:p>
    <w:p w14:paraId="6624FAC7" w14:textId="77777777" w:rsidR="00FD6E39" w:rsidRPr="00FD6E39" w:rsidRDefault="00FD6E39" w:rsidP="00FD6E39">
      <w:pPr>
        <w:widowControl w:val="0"/>
        <w:numPr>
          <w:ilvl w:val="2"/>
          <w:numId w:val="7"/>
        </w:numPr>
        <w:shd w:val="clear" w:color="auto" w:fill="FFFFFF"/>
        <w:tabs>
          <w:tab w:val="left" w:pos="1560"/>
        </w:tabs>
        <w:suppressAutoHyphens/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Система охранная телевизионная (СОТ) – система видеонаблюдения, представляющая собой телевизионную систему замкнутого типа, предназначенную для </w:t>
      </w:r>
      <w:proofErr w:type="spellStart"/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противокриминальной</w:t>
      </w:r>
      <w:proofErr w:type="spellEnd"/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защиты объекта.</w:t>
      </w:r>
    </w:p>
    <w:p w14:paraId="33B59E94" w14:textId="77777777" w:rsidR="00FD6E39" w:rsidRPr="00FD6E39" w:rsidRDefault="00FD6E39" w:rsidP="00FD6E39">
      <w:pPr>
        <w:widowControl w:val="0"/>
        <w:numPr>
          <w:ilvl w:val="2"/>
          <w:numId w:val="7"/>
        </w:numPr>
        <w:shd w:val="clear" w:color="auto" w:fill="FFFFFF"/>
        <w:tabs>
          <w:tab w:val="left" w:pos="1560"/>
        </w:tabs>
        <w:suppressAutoHyphens/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Структурированная кабельная система – законченная совокупность кабелей связи и коммутационного оборудования, отвечающая требованиям соответствующих нормативных документов.</w:t>
      </w:r>
    </w:p>
    <w:p w14:paraId="59915806" w14:textId="77777777" w:rsidR="00FD6E39" w:rsidRPr="00FD6E39" w:rsidRDefault="00FD6E39" w:rsidP="00FD6E39">
      <w:pPr>
        <w:widowControl w:val="0"/>
        <w:numPr>
          <w:ilvl w:val="2"/>
          <w:numId w:val="7"/>
        </w:numPr>
        <w:shd w:val="clear" w:color="auto" w:fill="FFFFFF"/>
        <w:tabs>
          <w:tab w:val="left" w:pos="1560"/>
        </w:tabs>
        <w:suppressAutoHyphens/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Система охранной сигнализации – совокупность совместно действующих технических средств обнаружения проникновения (попытки проникновения) на охраняемый объект, передачи, сбора, обработки, и предоставления в заданном виде.</w:t>
      </w:r>
    </w:p>
    <w:p w14:paraId="37EACA3A" w14:textId="77777777" w:rsidR="00FD6E39" w:rsidRPr="00FD6E39" w:rsidRDefault="00FD6E39" w:rsidP="00FD6E39">
      <w:pPr>
        <w:widowControl w:val="0"/>
        <w:numPr>
          <w:ilvl w:val="2"/>
          <w:numId w:val="7"/>
        </w:numPr>
        <w:shd w:val="clear" w:color="auto" w:fill="FFFFFF"/>
        <w:tabs>
          <w:tab w:val="left" w:pos="1560"/>
        </w:tabs>
        <w:suppressAutoHyphens/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Система тревожной сигнализации – совокупность технических средств охраны, обеспечивающих формирование тревожных извещений, их передачу на пульт подразделений быстрого реагирования, сотрудникам охраны, ответственным сотрудникам.</w:t>
      </w:r>
    </w:p>
    <w:p w14:paraId="455CEA10" w14:textId="77777777" w:rsidR="00FD6E39" w:rsidRPr="00FD6E39" w:rsidRDefault="00FD6E39" w:rsidP="00FD6E39">
      <w:pPr>
        <w:widowControl w:val="0"/>
        <w:numPr>
          <w:ilvl w:val="2"/>
          <w:numId w:val="7"/>
        </w:numPr>
        <w:shd w:val="clear" w:color="auto" w:fill="FFFFFF"/>
        <w:tabs>
          <w:tab w:val="left" w:pos="1560"/>
        </w:tabs>
        <w:suppressAutoHyphens/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Тестирование – процесс определения соответствия предмета испытания заявленным характеристикам.</w:t>
      </w:r>
    </w:p>
    <w:p w14:paraId="188C3D3C" w14:textId="77777777" w:rsidR="00FD6E39" w:rsidRPr="00FD6E39" w:rsidRDefault="00FD6E39" w:rsidP="00FD6E39">
      <w:pPr>
        <w:widowControl w:val="0"/>
        <w:numPr>
          <w:ilvl w:val="2"/>
          <w:numId w:val="7"/>
        </w:numPr>
        <w:shd w:val="clear" w:color="auto" w:fill="FFFFFF"/>
        <w:tabs>
          <w:tab w:val="left" w:pos="1560"/>
        </w:tabs>
        <w:suppressAutoHyphens/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Точка доступа – место, где непосредственно осуществляется контроль доступа (например, дверь, турникет, кабина прохода, оборудованные </w:t>
      </w:r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lastRenderedPageBreak/>
        <w:t>необходимыми средствами).</w:t>
      </w:r>
    </w:p>
    <w:p w14:paraId="5715DCF8" w14:textId="77777777" w:rsidR="00FD6E39" w:rsidRPr="00FD6E39" w:rsidRDefault="00FD6E39" w:rsidP="00FD6E39">
      <w:pPr>
        <w:widowControl w:val="0"/>
        <w:numPr>
          <w:ilvl w:val="2"/>
          <w:numId w:val="7"/>
        </w:numPr>
        <w:shd w:val="clear" w:color="auto" w:fill="FFFFFF"/>
        <w:tabs>
          <w:tab w:val="left" w:pos="1560"/>
        </w:tabs>
        <w:suppressAutoHyphens/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Тревога – предупреждение о наличии опасности либо угрозы для жизни, имущества или окружающей среды.</w:t>
      </w:r>
    </w:p>
    <w:p w14:paraId="7CCAFC71" w14:textId="77777777" w:rsidR="00FD6E39" w:rsidRPr="00FD6E39" w:rsidRDefault="00FD6E39" w:rsidP="00FD6E39">
      <w:pPr>
        <w:widowControl w:val="0"/>
        <w:numPr>
          <w:ilvl w:val="2"/>
          <w:numId w:val="7"/>
        </w:numPr>
        <w:shd w:val="clear" w:color="auto" w:fill="FFFFFF"/>
        <w:tabs>
          <w:tab w:val="left" w:pos="1560"/>
        </w:tabs>
        <w:suppressAutoHyphens/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Устройства исполнительные (УИ) – устройства или механизмы, обеспечивающие приведение в открытое или закрытое состояние УПУ (электромеханические, электромагнитные замки, электромагнитные защелки, механизмы привода шлюзов, ворот, турникетов и другие подобные устройства).</w:t>
      </w:r>
    </w:p>
    <w:p w14:paraId="2FEF2CCD" w14:textId="77777777" w:rsidR="00D87E95" w:rsidRPr="00D87E95" w:rsidRDefault="00FD6E39" w:rsidP="00FD6E39">
      <w:pPr>
        <w:widowControl w:val="0"/>
        <w:numPr>
          <w:ilvl w:val="2"/>
          <w:numId w:val="7"/>
        </w:numPr>
        <w:shd w:val="clear" w:color="auto" w:fill="FFFFFF"/>
        <w:tabs>
          <w:tab w:val="left" w:pos="1560"/>
        </w:tabs>
        <w:suppressAutoHyphens/>
        <w:autoSpaceDN w:val="0"/>
        <w:spacing w:after="0" w:line="240" w:lineRule="auto"/>
        <w:ind w:left="0" w:firstLine="709"/>
        <w:jc w:val="both"/>
        <w:textAlignment w:val="baseline"/>
        <w:rPr>
          <w:rFonts w:ascii="Calibri" w:eastAsia="SimSun" w:hAnsi="Calibri" w:cs="Tahoma"/>
          <w:kern w:val="3"/>
        </w:rPr>
      </w:pPr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Центральное оборудование – комплекс устройств, осуществляющих прием информации от периферийного оборудования, ее преобразование, хранение, формирование сигналов управления периферийным оборудованием в автоматическом и полуавтоматическом режимах, предоставление информации операторам в системах ТСО. </w:t>
      </w:r>
    </w:p>
    <w:p w14:paraId="12437FE7" w14:textId="059672D1" w:rsidR="00FD6E39" w:rsidRPr="00FD6E39" w:rsidRDefault="00FD6E39" w:rsidP="00D87E95">
      <w:pPr>
        <w:widowControl w:val="0"/>
        <w:shd w:val="clear" w:color="auto" w:fill="FFFFFF"/>
        <w:tabs>
          <w:tab w:val="left" w:pos="1560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Calibri" w:eastAsia="SimSun" w:hAnsi="Calibri" w:cs="Tahoma"/>
          <w:kern w:val="3"/>
        </w:rPr>
      </w:pPr>
      <w:r w:rsidRPr="00FD6E39">
        <w:rPr>
          <w:rFonts w:ascii="Times New Roman" w:eastAsia="Times New Roman" w:hAnsi="Times New Roman" w:cs="Times New Roman"/>
          <w:i/>
          <w:kern w:val="3"/>
          <w:sz w:val="28"/>
          <w:szCs w:val="28"/>
          <w:lang w:eastAsia="ru-RU"/>
        </w:rPr>
        <w:t>Примечание</w:t>
      </w:r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: </w:t>
      </w:r>
      <w:proofErr w:type="gramStart"/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В</w:t>
      </w:r>
      <w:proofErr w:type="gramEnd"/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качестве центрального оборудования могут выступать: приемно-контрольные панели, автоматизированные рабочие места, видеорегистраторы.</w:t>
      </w:r>
    </w:p>
    <w:p w14:paraId="428E7658" w14:textId="77777777" w:rsidR="00FD6E39" w:rsidRPr="00FD6E39" w:rsidRDefault="00FD6E39" w:rsidP="00FD6E39">
      <w:pPr>
        <w:widowControl w:val="0"/>
        <w:numPr>
          <w:ilvl w:val="2"/>
          <w:numId w:val="7"/>
        </w:numPr>
        <w:shd w:val="clear" w:color="auto" w:fill="FFFFFF"/>
        <w:tabs>
          <w:tab w:val="left" w:pos="1560"/>
        </w:tabs>
        <w:suppressAutoHyphens/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Технические средства охраны – это совокупность аппаратных и программных средств, обеспечивающих контроль, сохранность и противопожарную безопасность территории, помещений, хранилища и др. объектов и субъектов контроля.</w:t>
      </w:r>
    </w:p>
    <w:p w14:paraId="6E5ED500" w14:textId="77777777" w:rsidR="00FD6E39" w:rsidRPr="00FD6E39" w:rsidRDefault="00FD6E39" w:rsidP="00FD6E39">
      <w:pPr>
        <w:widowControl w:val="0"/>
        <w:numPr>
          <w:ilvl w:val="2"/>
          <w:numId w:val="7"/>
        </w:numPr>
        <w:shd w:val="clear" w:color="auto" w:fill="FFFFFF"/>
        <w:tabs>
          <w:tab w:val="left" w:pos="1560"/>
        </w:tabs>
        <w:suppressAutoHyphens/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Цифровая СОТ – СОТ, в которой используют кодеры и декодеры, конструктивно и функционально выделенные или объединенные с другими телевизионными системами, а архив хранят в виде сжатых видеоданных.</w:t>
      </w:r>
    </w:p>
    <w:p w14:paraId="471E4255" w14:textId="77777777" w:rsidR="00FD6E39" w:rsidRPr="00FD6E39" w:rsidRDefault="00FD6E39" w:rsidP="00FD6E39">
      <w:pPr>
        <w:widowControl w:val="0"/>
        <w:numPr>
          <w:ilvl w:val="2"/>
          <w:numId w:val="7"/>
        </w:numPr>
        <w:shd w:val="clear" w:color="auto" w:fill="FFFFFF"/>
        <w:tabs>
          <w:tab w:val="left" w:pos="1560"/>
        </w:tabs>
        <w:suppressAutoHyphens/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АРМ – автоматизированное рабочее место.</w:t>
      </w:r>
    </w:p>
    <w:p w14:paraId="6EE38EEB" w14:textId="77777777" w:rsidR="00FD6E39" w:rsidRPr="00FD6E39" w:rsidRDefault="00FD6E39" w:rsidP="00FD6E39">
      <w:pPr>
        <w:widowControl w:val="0"/>
        <w:numPr>
          <w:ilvl w:val="2"/>
          <w:numId w:val="7"/>
        </w:numPr>
        <w:shd w:val="clear" w:color="auto" w:fill="FFFFFF"/>
        <w:tabs>
          <w:tab w:val="left" w:pos="1560"/>
        </w:tabs>
        <w:suppressAutoHyphens/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ЗИП – запасные части, инструменты и принадлежности.</w:t>
      </w:r>
    </w:p>
    <w:p w14:paraId="2AEEB79F" w14:textId="77777777" w:rsidR="00FD6E39" w:rsidRPr="00FD6E39" w:rsidRDefault="00FD6E39" w:rsidP="00FD6E39">
      <w:pPr>
        <w:widowControl w:val="0"/>
        <w:numPr>
          <w:ilvl w:val="2"/>
          <w:numId w:val="7"/>
        </w:numPr>
        <w:shd w:val="clear" w:color="auto" w:fill="FFFFFF"/>
        <w:tabs>
          <w:tab w:val="left" w:pos="1560"/>
        </w:tabs>
        <w:suppressAutoHyphens/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ТУ – инженерно-техническая </w:t>
      </w:r>
      <w:proofErr w:type="spellStart"/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укрепленность</w:t>
      </w:r>
      <w:proofErr w:type="spellEnd"/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.</w:t>
      </w:r>
    </w:p>
    <w:p w14:paraId="2307181E" w14:textId="77777777" w:rsidR="00FD6E39" w:rsidRPr="00FD6E39" w:rsidRDefault="00FD6E39" w:rsidP="00FD6E39">
      <w:pPr>
        <w:widowControl w:val="0"/>
        <w:numPr>
          <w:ilvl w:val="2"/>
          <w:numId w:val="7"/>
        </w:numPr>
        <w:shd w:val="clear" w:color="auto" w:fill="FFFFFF"/>
        <w:tabs>
          <w:tab w:val="left" w:pos="1560"/>
        </w:tabs>
        <w:suppressAutoHyphens/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КП – приемно-контрольный прибор.</w:t>
      </w:r>
    </w:p>
    <w:p w14:paraId="62350A11" w14:textId="77777777" w:rsidR="00FD6E39" w:rsidRPr="00FD6E39" w:rsidRDefault="00FD6E39" w:rsidP="00FD6E39">
      <w:pPr>
        <w:widowControl w:val="0"/>
        <w:numPr>
          <w:ilvl w:val="2"/>
          <w:numId w:val="7"/>
        </w:numPr>
        <w:shd w:val="clear" w:color="auto" w:fill="FFFFFF"/>
        <w:tabs>
          <w:tab w:val="left" w:pos="1560"/>
        </w:tabs>
        <w:suppressAutoHyphens/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ПМИ – программа и методика испытаний.</w:t>
      </w:r>
    </w:p>
    <w:p w14:paraId="27D01FD8" w14:textId="77777777" w:rsidR="00FD6E39" w:rsidRPr="00FD6E39" w:rsidRDefault="00FD6E39" w:rsidP="00FD6E39">
      <w:pPr>
        <w:widowControl w:val="0"/>
        <w:numPr>
          <w:ilvl w:val="2"/>
          <w:numId w:val="7"/>
        </w:numPr>
        <w:shd w:val="clear" w:color="auto" w:fill="FFFFFF"/>
        <w:tabs>
          <w:tab w:val="left" w:pos="1560"/>
        </w:tabs>
        <w:suppressAutoHyphens/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ПНР – пусконаладочные работы.</w:t>
      </w:r>
    </w:p>
    <w:p w14:paraId="766269FF" w14:textId="77777777" w:rsidR="00FD6E39" w:rsidRPr="00FD6E39" w:rsidRDefault="00FD6E39" w:rsidP="00FD6E39">
      <w:pPr>
        <w:widowControl w:val="0"/>
        <w:numPr>
          <w:ilvl w:val="2"/>
          <w:numId w:val="7"/>
        </w:numPr>
        <w:shd w:val="clear" w:color="auto" w:fill="FFFFFF"/>
        <w:tabs>
          <w:tab w:val="left" w:pos="1560"/>
        </w:tabs>
        <w:suppressAutoHyphens/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ПО – программное обеспечение.</w:t>
      </w:r>
    </w:p>
    <w:p w14:paraId="3889553F" w14:textId="77777777" w:rsidR="00FD6E39" w:rsidRPr="00FD6E39" w:rsidRDefault="00FD6E39" w:rsidP="00FD6E39">
      <w:pPr>
        <w:widowControl w:val="0"/>
        <w:numPr>
          <w:ilvl w:val="2"/>
          <w:numId w:val="7"/>
        </w:numPr>
        <w:shd w:val="clear" w:color="auto" w:fill="FFFFFF"/>
        <w:tabs>
          <w:tab w:val="left" w:pos="1560"/>
        </w:tabs>
        <w:suppressAutoHyphens/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СКС – структурированная кабельная система.</w:t>
      </w:r>
    </w:p>
    <w:p w14:paraId="0798243D" w14:textId="77777777" w:rsidR="00FD6E39" w:rsidRPr="00FD6E39" w:rsidRDefault="00FD6E39" w:rsidP="00FD6E39">
      <w:pPr>
        <w:widowControl w:val="0"/>
        <w:numPr>
          <w:ilvl w:val="2"/>
          <w:numId w:val="7"/>
        </w:numPr>
        <w:shd w:val="clear" w:color="auto" w:fill="FFFFFF"/>
        <w:tabs>
          <w:tab w:val="left" w:pos="1560"/>
        </w:tabs>
        <w:suppressAutoHyphens/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СКУД – система контроля и управления доступом.</w:t>
      </w:r>
    </w:p>
    <w:p w14:paraId="72B2DD2C" w14:textId="77777777" w:rsidR="00FD6E39" w:rsidRPr="00FD6E39" w:rsidRDefault="00FD6E39" w:rsidP="00FD6E39">
      <w:pPr>
        <w:widowControl w:val="0"/>
        <w:numPr>
          <w:ilvl w:val="2"/>
          <w:numId w:val="7"/>
        </w:numPr>
        <w:shd w:val="clear" w:color="auto" w:fill="FFFFFF"/>
        <w:tabs>
          <w:tab w:val="left" w:pos="1560"/>
        </w:tabs>
        <w:suppressAutoHyphens/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МР – монтажные работы.</w:t>
      </w:r>
    </w:p>
    <w:p w14:paraId="52DBD6D9" w14:textId="77777777" w:rsidR="00FD6E39" w:rsidRPr="00FD6E39" w:rsidRDefault="00FD6E39" w:rsidP="00FD6E39">
      <w:pPr>
        <w:widowControl w:val="0"/>
        <w:numPr>
          <w:ilvl w:val="2"/>
          <w:numId w:val="7"/>
        </w:numPr>
        <w:shd w:val="clear" w:color="auto" w:fill="FFFFFF"/>
        <w:tabs>
          <w:tab w:val="left" w:pos="1560"/>
        </w:tabs>
        <w:suppressAutoHyphens/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СОТС – система охранной и тревожной сигнализации.</w:t>
      </w:r>
    </w:p>
    <w:p w14:paraId="56CE1208" w14:textId="77777777" w:rsidR="00FD6E39" w:rsidRPr="00FD6E39" w:rsidRDefault="00FD6E39" w:rsidP="00FD6E39">
      <w:pPr>
        <w:widowControl w:val="0"/>
        <w:numPr>
          <w:ilvl w:val="2"/>
          <w:numId w:val="7"/>
        </w:numPr>
        <w:shd w:val="clear" w:color="auto" w:fill="FFFFFF"/>
        <w:tabs>
          <w:tab w:val="left" w:pos="1560"/>
        </w:tabs>
        <w:suppressAutoHyphens/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СОТ – система охранная телевизионная.</w:t>
      </w:r>
    </w:p>
    <w:p w14:paraId="3A969685" w14:textId="77777777" w:rsidR="00FD6E39" w:rsidRPr="00FD6E39" w:rsidRDefault="00FD6E39" w:rsidP="00FD6E39">
      <w:pPr>
        <w:widowControl w:val="0"/>
        <w:numPr>
          <w:ilvl w:val="2"/>
          <w:numId w:val="7"/>
        </w:numPr>
        <w:shd w:val="clear" w:color="auto" w:fill="FFFFFF"/>
        <w:tabs>
          <w:tab w:val="left" w:pos="1560"/>
        </w:tabs>
        <w:suppressAutoHyphens/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СОУЭ – система оповещения и управления эвакуацией людей при пожаре.</w:t>
      </w:r>
    </w:p>
    <w:p w14:paraId="3E194F72" w14:textId="77777777" w:rsidR="00FD6E39" w:rsidRPr="00FD6E39" w:rsidRDefault="00FD6E39" w:rsidP="00FD6E39">
      <w:pPr>
        <w:widowControl w:val="0"/>
        <w:numPr>
          <w:ilvl w:val="2"/>
          <w:numId w:val="7"/>
        </w:numPr>
        <w:shd w:val="clear" w:color="auto" w:fill="FFFFFF"/>
        <w:tabs>
          <w:tab w:val="left" w:pos="1560"/>
        </w:tabs>
        <w:suppressAutoHyphens/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СПУ – сигнально-пусковое устройство.</w:t>
      </w:r>
    </w:p>
    <w:p w14:paraId="6C09AE2A" w14:textId="77777777" w:rsidR="00FD6E39" w:rsidRPr="00FD6E39" w:rsidRDefault="00FD6E39" w:rsidP="00FD6E39">
      <w:pPr>
        <w:widowControl w:val="0"/>
        <w:numPr>
          <w:ilvl w:val="2"/>
          <w:numId w:val="7"/>
        </w:numPr>
        <w:shd w:val="clear" w:color="auto" w:fill="FFFFFF"/>
        <w:tabs>
          <w:tab w:val="left" w:pos="1560"/>
        </w:tabs>
        <w:suppressAutoHyphens/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ОС – охранная сигнализация.</w:t>
      </w:r>
    </w:p>
    <w:p w14:paraId="4A6B74B9" w14:textId="77777777" w:rsidR="00FD6E39" w:rsidRPr="00FD6E39" w:rsidRDefault="00FD6E39" w:rsidP="00FD6E39">
      <w:pPr>
        <w:widowControl w:val="0"/>
        <w:numPr>
          <w:ilvl w:val="2"/>
          <w:numId w:val="7"/>
        </w:numPr>
        <w:shd w:val="clear" w:color="auto" w:fill="FFFFFF"/>
        <w:tabs>
          <w:tab w:val="left" w:pos="1560"/>
        </w:tabs>
        <w:suppressAutoHyphens/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ТС – тревожная сигнализация.</w:t>
      </w:r>
    </w:p>
    <w:p w14:paraId="1769B39A" w14:textId="77777777" w:rsidR="00FD6E39" w:rsidRPr="00FD6E39" w:rsidRDefault="00FD6E39" w:rsidP="00FD6E39">
      <w:pPr>
        <w:widowControl w:val="0"/>
        <w:numPr>
          <w:ilvl w:val="2"/>
          <w:numId w:val="7"/>
        </w:numPr>
        <w:shd w:val="clear" w:color="auto" w:fill="FFFFFF"/>
        <w:tabs>
          <w:tab w:val="left" w:pos="1560"/>
        </w:tabs>
        <w:suppressAutoHyphens/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ТО – техническое обслуживание.</w:t>
      </w:r>
    </w:p>
    <w:p w14:paraId="4D1BDEFB" w14:textId="77777777" w:rsidR="00FD6E39" w:rsidRPr="00FD6E39" w:rsidRDefault="00FD6E39" w:rsidP="00FD6E39">
      <w:pPr>
        <w:widowControl w:val="0"/>
        <w:numPr>
          <w:ilvl w:val="2"/>
          <w:numId w:val="7"/>
        </w:numPr>
        <w:shd w:val="clear" w:color="auto" w:fill="FFFFFF"/>
        <w:tabs>
          <w:tab w:val="left" w:pos="1560"/>
        </w:tabs>
        <w:suppressAutoHyphens/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ТУ – технические условия.</w:t>
      </w:r>
    </w:p>
    <w:p w14:paraId="41461A53" w14:textId="77777777" w:rsidR="00FD6E39" w:rsidRPr="00FD6E39" w:rsidRDefault="00FD6E39" w:rsidP="00FD6E39">
      <w:pPr>
        <w:widowControl w:val="0"/>
        <w:numPr>
          <w:ilvl w:val="2"/>
          <w:numId w:val="7"/>
        </w:numPr>
        <w:shd w:val="clear" w:color="auto" w:fill="FFFFFF"/>
        <w:tabs>
          <w:tab w:val="left" w:pos="1560"/>
        </w:tabs>
        <w:suppressAutoHyphens/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ТСО- технические средства охраны</w:t>
      </w:r>
    </w:p>
    <w:p w14:paraId="396CC582" w14:textId="77777777" w:rsidR="00FD6E39" w:rsidRPr="00FD6E39" w:rsidRDefault="00FD6E39" w:rsidP="00FD6E39">
      <w:pPr>
        <w:shd w:val="clear" w:color="auto" w:fill="FFFFFF"/>
        <w:tabs>
          <w:tab w:val="left" w:pos="156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</w:p>
    <w:p w14:paraId="1CE1E086" w14:textId="77777777" w:rsidR="00FD6E39" w:rsidRPr="00FD6E39" w:rsidRDefault="00FD6E39" w:rsidP="00D87E95">
      <w:pPr>
        <w:widowControl w:val="0"/>
        <w:numPr>
          <w:ilvl w:val="0"/>
          <w:numId w:val="13"/>
        </w:numPr>
        <w:shd w:val="clear" w:color="auto" w:fill="FFFFFF"/>
        <w:tabs>
          <w:tab w:val="left" w:pos="1560"/>
        </w:tabs>
        <w:suppressAutoHyphens/>
        <w:autoSpaceDN w:val="0"/>
        <w:spacing w:before="240" w:after="120" w:line="240" w:lineRule="auto"/>
        <w:ind w:left="0" w:firstLine="1276"/>
        <w:jc w:val="center"/>
        <w:textAlignment w:val="baseline"/>
        <w:rPr>
          <w:rFonts w:ascii="Calibri" w:eastAsia="SimSun" w:hAnsi="Calibri" w:cs="Tahoma"/>
          <w:kern w:val="3"/>
        </w:rPr>
      </w:pPr>
      <w:r w:rsidRPr="00FD6E39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  <w:lastRenderedPageBreak/>
        <w:t>Технология выполнения работ</w:t>
      </w:r>
    </w:p>
    <w:p w14:paraId="206F356C" w14:textId="77777777" w:rsidR="00FD6E39" w:rsidRPr="00FD6E39" w:rsidRDefault="00FD6E39" w:rsidP="00FD6E39">
      <w:pPr>
        <w:widowControl w:val="0"/>
        <w:numPr>
          <w:ilvl w:val="1"/>
          <w:numId w:val="10"/>
        </w:numPr>
        <w:shd w:val="clear" w:color="auto" w:fill="FFFFFF"/>
        <w:tabs>
          <w:tab w:val="left" w:pos="1276"/>
        </w:tabs>
        <w:suppressAutoHyphens/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</w:pPr>
      <w:r w:rsidRPr="00FD6E39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  <w:t>Общие требования к организации и выполнению работ.</w:t>
      </w:r>
    </w:p>
    <w:p w14:paraId="6561214F" w14:textId="74D87815" w:rsidR="00FD6E39" w:rsidRPr="00FD6E39" w:rsidRDefault="009B0D5D" w:rsidP="00B53BCE">
      <w:pPr>
        <w:widowControl w:val="0"/>
        <w:shd w:val="clear" w:color="auto" w:fill="FFFFFF"/>
        <w:tabs>
          <w:tab w:val="left" w:pos="1418"/>
          <w:tab w:val="left" w:pos="1560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3.1.1.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ab/>
      </w:r>
      <w:r w:rsidR="00FD6E39"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Организация и выполнение работ по устройству систем ТСО должны осуществляться при соблюдении требований законодательства в соответствии с пунктом 2.1 настоящего стандарта.</w:t>
      </w:r>
    </w:p>
    <w:p w14:paraId="5A47D2ED" w14:textId="78D50469" w:rsidR="00FD6E39" w:rsidRPr="00FD6E39" w:rsidRDefault="009B0D5D" w:rsidP="00B53BCE">
      <w:pPr>
        <w:widowControl w:val="0"/>
        <w:shd w:val="clear" w:color="auto" w:fill="FFFFFF"/>
        <w:tabs>
          <w:tab w:val="left" w:pos="1418"/>
          <w:tab w:val="left" w:pos="1560"/>
        </w:tabs>
        <w:suppressAutoHyphens/>
        <w:autoSpaceDN w:val="0"/>
        <w:spacing w:after="0" w:line="30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3.1.2.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ab/>
      </w:r>
      <w:r w:rsidR="00FD6E39"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Работы по устройству систем включают следующие этапы:</w:t>
      </w:r>
    </w:p>
    <w:p w14:paraId="1073B846" w14:textId="77777777" w:rsidR="00FD6E39" w:rsidRPr="00FD6E39" w:rsidRDefault="00FD6E39" w:rsidP="00D87E95">
      <w:pPr>
        <w:shd w:val="clear" w:color="auto" w:fill="FFFFFF"/>
        <w:tabs>
          <w:tab w:val="left" w:pos="1560"/>
        </w:tabs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- Разработка требований Заказчика (техническое задание)</w:t>
      </w:r>
    </w:p>
    <w:p w14:paraId="427117AB" w14:textId="77777777" w:rsidR="00FD6E39" w:rsidRPr="00FD6E39" w:rsidRDefault="00FD6E39" w:rsidP="00D87E95">
      <w:pPr>
        <w:shd w:val="clear" w:color="auto" w:fill="FFFFFF"/>
        <w:tabs>
          <w:tab w:val="left" w:pos="1560"/>
        </w:tabs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- Подготовительные работы.</w:t>
      </w:r>
    </w:p>
    <w:p w14:paraId="07A5C47B" w14:textId="77777777" w:rsidR="00FD6E39" w:rsidRPr="00FD6E39" w:rsidRDefault="00FD6E39" w:rsidP="00D87E95">
      <w:pPr>
        <w:shd w:val="clear" w:color="auto" w:fill="FFFFFF"/>
        <w:tabs>
          <w:tab w:val="left" w:pos="1560"/>
        </w:tabs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- Поставка оборудования.</w:t>
      </w:r>
    </w:p>
    <w:p w14:paraId="7D6F4F7D" w14:textId="77777777" w:rsidR="00FD6E39" w:rsidRPr="00FD6E39" w:rsidRDefault="00FD6E39" w:rsidP="00D87E95">
      <w:pPr>
        <w:shd w:val="clear" w:color="auto" w:fill="FFFFFF"/>
        <w:tabs>
          <w:tab w:val="left" w:pos="1560"/>
        </w:tabs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- Монтажные работы.</w:t>
      </w:r>
    </w:p>
    <w:p w14:paraId="32496014" w14:textId="77777777" w:rsidR="00FD6E39" w:rsidRPr="00FD6E39" w:rsidRDefault="00FD6E39" w:rsidP="00D87E95">
      <w:pPr>
        <w:shd w:val="clear" w:color="auto" w:fill="FFFFFF"/>
        <w:tabs>
          <w:tab w:val="left" w:pos="1560"/>
        </w:tabs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- ПНР.</w:t>
      </w:r>
    </w:p>
    <w:p w14:paraId="43F7A7DF" w14:textId="77777777" w:rsidR="00FD6E39" w:rsidRPr="00FD6E39" w:rsidRDefault="00FD6E39" w:rsidP="00D87E95">
      <w:pPr>
        <w:shd w:val="clear" w:color="auto" w:fill="FFFFFF"/>
        <w:tabs>
          <w:tab w:val="left" w:pos="1560"/>
        </w:tabs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- Приемка систем в эксплуатацию.</w:t>
      </w:r>
    </w:p>
    <w:p w14:paraId="0EEFF03B" w14:textId="77777777" w:rsidR="00FD6E39" w:rsidRPr="00FD6E39" w:rsidRDefault="00FD6E39" w:rsidP="00FD6E39">
      <w:pPr>
        <w:widowControl w:val="0"/>
        <w:numPr>
          <w:ilvl w:val="1"/>
          <w:numId w:val="10"/>
        </w:numPr>
        <w:shd w:val="clear" w:color="auto" w:fill="FFFFFF"/>
        <w:tabs>
          <w:tab w:val="left" w:pos="1276"/>
        </w:tabs>
        <w:suppressAutoHyphens/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8"/>
          <w:szCs w:val="28"/>
        </w:rPr>
      </w:pPr>
      <w:r w:rsidRPr="00FD6E39">
        <w:rPr>
          <w:rFonts w:ascii="Times New Roman" w:eastAsia="SimSun" w:hAnsi="Times New Roman" w:cs="Times New Roman"/>
          <w:b/>
          <w:kern w:val="3"/>
          <w:sz w:val="28"/>
          <w:szCs w:val="28"/>
        </w:rPr>
        <w:t>Разработка требований Заказчика (ТЗ) по оснащению техническими средствами охраны.</w:t>
      </w:r>
    </w:p>
    <w:p w14:paraId="25DFAF39" w14:textId="77777777" w:rsidR="00FD6E39" w:rsidRPr="00FD6E39" w:rsidRDefault="00FD6E39" w:rsidP="00FD6E39">
      <w:pPr>
        <w:widowControl w:val="0"/>
        <w:numPr>
          <w:ilvl w:val="2"/>
          <w:numId w:val="10"/>
        </w:numPr>
        <w:shd w:val="clear" w:color="auto" w:fill="FFFFFF"/>
        <w:suppressAutoHyphens/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Заказчик разрабатывает техническое задание, в котором отражает:</w:t>
      </w:r>
    </w:p>
    <w:p w14:paraId="1151E27F" w14:textId="39FD3382" w:rsidR="00FD6E39" w:rsidRPr="00FD6E39" w:rsidRDefault="00FD6E39" w:rsidP="00B53BCE">
      <w:pPr>
        <w:widowControl w:val="0"/>
        <w:numPr>
          <w:ilvl w:val="3"/>
          <w:numId w:val="10"/>
        </w:numPr>
        <w:tabs>
          <w:tab w:val="left" w:pos="851"/>
          <w:tab w:val="left" w:pos="1701"/>
        </w:tabs>
        <w:suppressAutoHyphens/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Требования по оборудованию охранной сигнализацией и техническими средствами контроля, в зависимости от классификации объекта и в соответствии с Постановлением Правительства РФ от 30.10.2014 </w:t>
      </w:r>
      <w:r w:rsidR="00B53BCE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№</w:t>
      </w:r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1130 «Об утверждении требований к антитеррористической защищенности объектов (территорий), находящихся в ведении Министерства цифрового развития, связи и массовых коммуникаций Российской Федерации, Федеральной службы по надзору в сфере связи, информационных технологий и массовых коммуникаций, Федерального агентства связи, Федерального агентства по печати и массовым коммуникациям, а также подведомственных им организаций, и формы паспорта безопасности таких объектов (территорий)»</w:t>
      </w:r>
      <w:r w:rsidR="00B53BCE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.</w:t>
      </w:r>
    </w:p>
    <w:p w14:paraId="0D6ACBE0" w14:textId="41ADD519" w:rsidR="00FD6E39" w:rsidRPr="00FD6E39" w:rsidRDefault="00FD6E39" w:rsidP="00B53BCE">
      <w:pPr>
        <w:widowControl w:val="0"/>
        <w:numPr>
          <w:ilvl w:val="3"/>
          <w:numId w:val="10"/>
        </w:numPr>
        <w:tabs>
          <w:tab w:val="left" w:pos="851"/>
          <w:tab w:val="left" w:pos="1701"/>
        </w:tabs>
        <w:suppressAutoHyphens/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В техническом задании на проектирование (модернизацию, реконструкцию) ТСО объекта указываются:</w:t>
      </w:r>
    </w:p>
    <w:p w14:paraId="551C0A85" w14:textId="02EC475D" w:rsidR="00FD6E39" w:rsidRPr="00FD6E39" w:rsidRDefault="00B53BCE" w:rsidP="00FD6E39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- </w:t>
      </w:r>
      <w:r w:rsidR="00FD6E39"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общие сведения (наименование и состав ТСО, основание для проектирования (модернизации, реконструкции));</w:t>
      </w:r>
    </w:p>
    <w:p w14:paraId="2FCC685C" w14:textId="067380EC" w:rsidR="00FD6E39" w:rsidRPr="00FD6E39" w:rsidRDefault="00B53BCE" w:rsidP="00FD6E39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- </w:t>
      </w:r>
      <w:r w:rsidR="00FD6E39"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исходные данные для проектирования, которые готовятся на основе материалов акта обследования объекта, а также физико-географических и природно-климатических условий (месторасположение, климат, показатели и режим работы объекта, численность обслуживающего персонала, план периметра, особенности рельефа, данные о наличии или возможности создания запретной зоны и зоны отторжения вдоль ограждений, перечень защищаемых ТСО участков/зон , перечень помещений и сооружений на участках/зонах и их особенностей, системы электроснабжения, наличие и состояние сущ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ествующих на объекта ТСО и пр.);</w:t>
      </w:r>
    </w:p>
    <w:p w14:paraId="4FCC554E" w14:textId="77777777" w:rsidR="00FD6E39" w:rsidRPr="00FD6E39" w:rsidRDefault="00FD6E39" w:rsidP="00FD6E39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- требования по назначению ТСО;</w:t>
      </w:r>
    </w:p>
    <w:p w14:paraId="6CF180E7" w14:textId="77777777" w:rsidR="00FD6E39" w:rsidRPr="00FD6E39" w:rsidRDefault="00FD6E39" w:rsidP="00FD6E39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- требования по размещению ТСО;</w:t>
      </w:r>
    </w:p>
    <w:p w14:paraId="07EB0985" w14:textId="77777777" w:rsidR="00FD6E39" w:rsidRPr="00FD6E39" w:rsidRDefault="00FD6E39" w:rsidP="00FD6E39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- требования по качеству и экологическим параметрам ТСО;</w:t>
      </w:r>
    </w:p>
    <w:p w14:paraId="5ED8E07F" w14:textId="76AA9A7B" w:rsidR="00FD6E39" w:rsidRPr="00FD6E39" w:rsidRDefault="00B53BCE" w:rsidP="00FD6E39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- </w:t>
      </w:r>
      <w:r w:rsidR="00FD6E39"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требования к условиям эксплуатации и устойчивости к внешним воздействиям ТСО;</w:t>
      </w:r>
    </w:p>
    <w:p w14:paraId="41295648" w14:textId="24F49D40" w:rsidR="00FD6E39" w:rsidRPr="00FD6E39" w:rsidRDefault="00B53BCE" w:rsidP="00FD6E39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lastRenderedPageBreak/>
        <w:t>- </w:t>
      </w:r>
      <w:r w:rsidR="00FD6E39"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требования по электроснабжению и обеспечению бесперебойного электропитания ТСО;</w:t>
      </w:r>
    </w:p>
    <w:p w14:paraId="69DFE271" w14:textId="77777777" w:rsidR="00FD6E39" w:rsidRPr="00FD6E39" w:rsidRDefault="00FD6E39" w:rsidP="00B53BCE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- требования по защите от несанкционированных действий в отношении ТСО;</w:t>
      </w:r>
    </w:p>
    <w:p w14:paraId="4CFF0488" w14:textId="77777777" w:rsidR="00FD6E39" w:rsidRPr="00FD6E39" w:rsidRDefault="00FD6E39" w:rsidP="00FD6E39">
      <w:pPr>
        <w:suppressAutoHyphens/>
        <w:autoSpaceDN w:val="0"/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- требования по обслуживанию и ремонту ТСО;</w:t>
      </w:r>
    </w:p>
    <w:p w14:paraId="6E5DBC6E" w14:textId="1C65DAC5" w:rsidR="00FD6E39" w:rsidRPr="00FD6E39" w:rsidRDefault="00B53BCE" w:rsidP="00B53BCE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- </w:t>
      </w:r>
      <w:r w:rsidR="00FD6E39"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требования по квалификации и обучению обслуживающего эксплуатирующего персонала ТСО.</w:t>
      </w:r>
    </w:p>
    <w:p w14:paraId="1D12BECD" w14:textId="77777777" w:rsidR="00FD6E39" w:rsidRPr="00FD6E39" w:rsidRDefault="00FD6E39" w:rsidP="00B53BCE">
      <w:pPr>
        <w:widowControl w:val="0"/>
        <w:numPr>
          <w:ilvl w:val="1"/>
          <w:numId w:val="10"/>
        </w:numPr>
        <w:shd w:val="clear" w:color="auto" w:fill="FFFFFF"/>
        <w:tabs>
          <w:tab w:val="left" w:pos="1276"/>
        </w:tabs>
        <w:suppressAutoHyphens/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</w:pPr>
      <w:r w:rsidRPr="00FD6E39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  <w:t>Подготовительные работы.</w:t>
      </w:r>
    </w:p>
    <w:p w14:paraId="732E753E" w14:textId="77777777" w:rsidR="00FD6E39" w:rsidRPr="00FD6E39" w:rsidRDefault="00FD6E39" w:rsidP="00FD6E39">
      <w:pPr>
        <w:widowControl w:val="0"/>
        <w:numPr>
          <w:ilvl w:val="2"/>
          <w:numId w:val="10"/>
        </w:numPr>
        <w:shd w:val="clear" w:color="auto" w:fill="FFFFFF"/>
        <w:suppressAutoHyphens/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Подготовительные работы осуществляются исполнителем при взаимодействии с заказчиком и состоят из следующих этапов:</w:t>
      </w:r>
    </w:p>
    <w:p w14:paraId="5854C342" w14:textId="77777777" w:rsidR="00FD6E39" w:rsidRPr="00FD6E39" w:rsidRDefault="00FD6E39" w:rsidP="00FD6E39">
      <w:pPr>
        <w:shd w:val="clear" w:color="auto" w:fill="FFFFFF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- работы вне объекта установки систем;</w:t>
      </w:r>
    </w:p>
    <w:p w14:paraId="46D39F01" w14:textId="77777777" w:rsidR="00FD6E39" w:rsidRPr="00FD6E39" w:rsidRDefault="00FD6E39" w:rsidP="00FD6E39">
      <w:pPr>
        <w:shd w:val="clear" w:color="auto" w:fill="FFFFFF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- работы на объекте.</w:t>
      </w:r>
    </w:p>
    <w:p w14:paraId="3F87D602" w14:textId="77777777" w:rsidR="00FD6E39" w:rsidRPr="00FD6E39" w:rsidRDefault="00FD6E39" w:rsidP="00B53BCE">
      <w:pPr>
        <w:widowControl w:val="0"/>
        <w:numPr>
          <w:ilvl w:val="3"/>
          <w:numId w:val="10"/>
        </w:numPr>
        <w:shd w:val="clear" w:color="auto" w:fill="FFFFFF"/>
        <w:tabs>
          <w:tab w:val="left" w:pos="1560"/>
        </w:tabs>
        <w:suppressAutoHyphens/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Подготовительные работы, осуществляемые вне объекта, включают:</w:t>
      </w:r>
    </w:p>
    <w:p w14:paraId="5929F31A" w14:textId="77777777" w:rsidR="00FD6E39" w:rsidRPr="00FD6E39" w:rsidRDefault="00FD6E39" w:rsidP="00FD6E39">
      <w:pPr>
        <w:widowControl w:val="0"/>
        <w:numPr>
          <w:ilvl w:val="4"/>
          <w:numId w:val="10"/>
        </w:numPr>
        <w:shd w:val="clear" w:color="auto" w:fill="FFFFFF"/>
        <w:tabs>
          <w:tab w:val="left" w:pos="1843"/>
        </w:tabs>
        <w:suppressAutoHyphens/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Комплектование оборудования, изделий и материалов.</w:t>
      </w:r>
    </w:p>
    <w:p w14:paraId="39600742" w14:textId="77777777" w:rsidR="00FD6E39" w:rsidRPr="00FD6E39" w:rsidRDefault="00FD6E39" w:rsidP="00FD6E39">
      <w:pPr>
        <w:widowControl w:val="0"/>
        <w:numPr>
          <w:ilvl w:val="4"/>
          <w:numId w:val="10"/>
        </w:numPr>
        <w:shd w:val="clear" w:color="auto" w:fill="FFFFFF"/>
        <w:tabs>
          <w:tab w:val="left" w:pos="1843"/>
        </w:tabs>
        <w:suppressAutoHyphens/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Комплектование инструмента, приспособлений и оснастки, исходя из состава работ, их объема, а также особенностей производства работ на объекте, </w:t>
      </w:r>
      <w:proofErr w:type="gramStart"/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например</w:t>
      </w:r>
      <w:proofErr w:type="gramEnd"/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:</w:t>
      </w:r>
    </w:p>
    <w:p w14:paraId="34034E83" w14:textId="33482B4F" w:rsidR="00FD6E39" w:rsidRPr="00FD6E39" w:rsidRDefault="00B53BCE" w:rsidP="00B53BCE">
      <w:pPr>
        <w:shd w:val="clear" w:color="auto" w:fill="FFFFFF"/>
        <w:suppressAutoHyphens/>
        <w:autoSpaceDN w:val="0"/>
        <w:spacing w:after="0" w:line="30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- </w:t>
      </w:r>
      <w:r w:rsidR="00FD6E39"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при наличии высотных работ 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–</w:t>
      </w:r>
      <w:r w:rsidR="00FD6E39"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выбор количества и размера лесов, стремянок и подмостей, определение потребности в страховочных поясах;</w:t>
      </w:r>
    </w:p>
    <w:p w14:paraId="7DE7C1C4" w14:textId="7137AAEB" w:rsidR="00FD6E39" w:rsidRPr="00FD6E39" w:rsidRDefault="00B53BCE" w:rsidP="00B53BCE">
      <w:pPr>
        <w:shd w:val="clear" w:color="auto" w:fill="FFFFFF"/>
        <w:suppressAutoHyphens/>
        <w:autoSpaceDN w:val="0"/>
        <w:spacing w:after="0" w:line="30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- </w:t>
      </w:r>
      <w:r w:rsidR="00FD6E39"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при наличии пожароопасных работ </w:t>
      </w:r>
      <w:r w:rsidRPr="00B53BCE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–</w:t>
      </w:r>
      <w:r w:rsidR="00FD6E39"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определение потребности в первичных средствах пожаротушения, средствах индивидуальной защиты сварщика;</w:t>
      </w:r>
    </w:p>
    <w:p w14:paraId="3F0175AA" w14:textId="13691C8E" w:rsidR="00FD6E39" w:rsidRPr="00FD6E39" w:rsidRDefault="00B53BCE" w:rsidP="00B53BCE">
      <w:pPr>
        <w:shd w:val="clear" w:color="auto" w:fill="FFFFFF"/>
        <w:suppressAutoHyphens/>
        <w:autoSpaceDN w:val="0"/>
        <w:spacing w:after="0" w:line="30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- </w:t>
      </w:r>
      <w:r w:rsidR="00FD6E39"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при отсутствии на объекте источников электроснабжения </w:t>
      </w:r>
      <w:r w:rsidRPr="00B53BCE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–</w:t>
      </w:r>
      <w:r w:rsidR="00FD6E39"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определение количества, мощности </w:t>
      </w:r>
      <w:proofErr w:type="spellStart"/>
      <w:r w:rsidR="00FD6E39"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бензогенераторов</w:t>
      </w:r>
      <w:proofErr w:type="spellEnd"/>
      <w:r w:rsidR="00FD6E39"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;</w:t>
      </w:r>
    </w:p>
    <w:p w14:paraId="360BBF2B" w14:textId="6154536B" w:rsidR="00FD6E39" w:rsidRPr="00FD6E39" w:rsidRDefault="00FD6E39" w:rsidP="00B53BCE">
      <w:pPr>
        <w:shd w:val="clear" w:color="auto" w:fill="FFFFFF"/>
        <w:suppressAutoHyphens/>
        <w:autoSpaceDN w:val="0"/>
        <w:spacing w:after="0" w:line="30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-</w:t>
      </w:r>
      <w:r w:rsidR="00B53BCE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 </w:t>
      </w:r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при удаленности мест складирования от мест производства работ </w:t>
      </w:r>
      <w:r w:rsidR="00B53BCE" w:rsidRPr="00B53BCE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–</w:t>
      </w:r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определение потребности в приспособлениях для перемещения груза (тележках).</w:t>
      </w:r>
    </w:p>
    <w:p w14:paraId="7BB1A83D" w14:textId="77777777" w:rsidR="00FD6E39" w:rsidRPr="00FD6E39" w:rsidRDefault="00FD6E39" w:rsidP="00B53BCE">
      <w:pPr>
        <w:widowControl w:val="0"/>
        <w:numPr>
          <w:ilvl w:val="4"/>
          <w:numId w:val="10"/>
        </w:numPr>
        <w:shd w:val="clear" w:color="auto" w:fill="FFFFFF"/>
        <w:tabs>
          <w:tab w:val="left" w:pos="1843"/>
        </w:tabs>
        <w:suppressAutoHyphens/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Сборку сложного оборудования, которое по техническим либо технологическим причинам невозможно или нецелесообразно осуществлять непосредственно на объекте.</w:t>
      </w:r>
    </w:p>
    <w:p w14:paraId="69902145" w14:textId="77777777" w:rsidR="00FD6E39" w:rsidRPr="00FD6E39" w:rsidRDefault="00FD6E39" w:rsidP="00B53BCE">
      <w:pPr>
        <w:widowControl w:val="0"/>
        <w:numPr>
          <w:ilvl w:val="4"/>
          <w:numId w:val="10"/>
        </w:numPr>
        <w:shd w:val="clear" w:color="auto" w:fill="FFFFFF"/>
        <w:tabs>
          <w:tab w:val="left" w:pos="1843"/>
        </w:tabs>
        <w:suppressAutoHyphens/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Установку ПО, которое по техническим либо технологическим причинам невозможно или нецелесообразно инсталлировать непосредственно на объекте.</w:t>
      </w:r>
    </w:p>
    <w:p w14:paraId="595950AC" w14:textId="77777777" w:rsidR="00FD6E39" w:rsidRPr="00FD6E39" w:rsidRDefault="00FD6E39" w:rsidP="00B53BCE">
      <w:pPr>
        <w:widowControl w:val="0"/>
        <w:numPr>
          <w:ilvl w:val="4"/>
          <w:numId w:val="10"/>
        </w:numPr>
        <w:shd w:val="clear" w:color="auto" w:fill="FFFFFF"/>
        <w:tabs>
          <w:tab w:val="left" w:pos="1843"/>
        </w:tabs>
        <w:suppressAutoHyphens/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(До)Упаковку и маркировку оборудования в соответствии с требованиями Заказчика.</w:t>
      </w:r>
    </w:p>
    <w:p w14:paraId="5278B2F2" w14:textId="77777777" w:rsidR="00FD6E39" w:rsidRPr="00FD6E39" w:rsidRDefault="00FD6E39" w:rsidP="00B53BCE">
      <w:pPr>
        <w:widowControl w:val="0"/>
        <w:numPr>
          <w:ilvl w:val="4"/>
          <w:numId w:val="10"/>
        </w:numPr>
        <w:shd w:val="clear" w:color="auto" w:fill="FFFFFF"/>
        <w:tabs>
          <w:tab w:val="left" w:pos="1843"/>
        </w:tabs>
        <w:suppressAutoHyphens/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Доставку к месту проведения монтажных работ и размещение оборудования, кабельной продукции, расходных материалов, инструментов, приспособлений, оснастки и измерительных приборов.</w:t>
      </w:r>
    </w:p>
    <w:p w14:paraId="7B75CD4B" w14:textId="77777777" w:rsidR="00FD6E39" w:rsidRPr="00FD6E39" w:rsidRDefault="00FD6E39" w:rsidP="00FD6E39">
      <w:pPr>
        <w:shd w:val="clear" w:color="auto" w:fill="FFFFFF"/>
        <w:tabs>
          <w:tab w:val="left" w:pos="1843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В зависимости от вида и состава устанавливаемых систем часть подготовительных работ может быть исключена.</w:t>
      </w:r>
    </w:p>
    <w:p w14:paraId="7151BF36" w14:textId="77777777" w:rsidR="00FD6E39" w:rsidRPr="003460F1" w:rsidRDefault="00FD6E39" w:rsidP="00FD6E39">
      <w:pPr>
        <w:widowControl w:val="0"/>
        <w:numPr>
          <w:ilvl w:val="3"/>
          <w:numId w:val="10"/>
        </w:numPr>
        <w:shd w:val="clear" w:color="auto" w:fill="FFFFFF"/>
        <w:tabs>
          <w:tab w:val="left" w:pos="1701"/>
          <w:tab w:val="left" w:pos="1843"/>
        </w:tabs>
        <w:suppressAutoHyphens/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3460F1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Подготовительные работы, осуществляемые на объекте, включают:</w:t>
      </w:r>
    </w:p>
    <w:p w14:paraId="68217C51" w14:textId="6D32E9A6" w:rsidR="00FD6E39" w:rsidRPr="003460F1" w:rsidRDefault="003460F1" w:rsidP="003460F1">
      <w:pPr>
        <w:widowControl w:val="0"/>
        <w:shd w:val="clear" w:color="auto" w:fill="FFFFFF"/>
        <w:tabs>
          <w:tab w:val="left" w:pos="993"/>
          <w:tab w:val="left" w:pos="1701"/>
          <w:tab w:val="left" w:pos="1843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3460F1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-</w:t>
      </w:r>
      <w:r w:rsidRPr="003460F1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ab/>
        <w:t>о</w:t>
      </w:r>
      <w:r w:rsidR="00FD6E39" w:rsidRPr="003460F1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формление акта-допуска на производство работ, прохождение работниками строительно-монтажной (наладочной) организации инструктажа </w:t>
      </w:r>
      <w:r w:rsidR="00FD6E39" w:rsidRPr="003460F1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lastRenderedPageBreak/>
        <w:t>по охране труда в уполномоченной службе Заказчика (в случае, когда такие требо</w:t>
      </w:r>
      <w:r w:rsidRPr="003460F1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вания предъявляются Заказчиком);</w:t>
      </w:r>
    </w:p>
    <w:p w14:paraId="67AB1972" w14:textId="6F5F23A5" w:rsidR="00FD6E39" w:rsidRPr="003460F1" w:rsidRDefault="003460F1" w:rsidP="003460F1">
      <w:pPr>
        <w:widowControl w:val="0"/>
        <w:shd w:val="clear" w:color="auto" w:fill="FFFFFF"/>
        <w:tabs>
          <w:tab w:val="left" w:pos="993"/>
          <w:tab w:val="left" w:pos="1701"/>
          <w:tab w:val="left" w:pos="1843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3460F1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-</w:t>
      </w:r>
      <w:r w:rsidRPr="003460F1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ab/>
        <w:t>о</w:t>
      </w:r>
      <w:r w:rsidR="00FD6E39" w:rsidRPr="003460F1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формление пропусков на работников строительно-монтажной (наладочной) организации и ее подрядных организаций в соответствии с режимными требованиями, установлен</w:t>
      </w:r>
      <w:r w:rsidRPr="003460F1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ными на объекте (стройплощадке);</w:t>
      </w:r>
    </w:p>
    <w:p w14:paraId="29FC2B71" w14:textId="77873E14" w:rsidR="00FD6E39" w:rsidRPr="003460F1" w:rsidRDefault="003460F1" w:rsidP="003460F1">
      <w:pPr>
        <w:widowControl w:val="0"/>
        <w:shd w:val="clear" w:color="auto" w:fill="FFFFFF"/>
        <w:tabs>
          <w:tab w:val="left" w:pos="993"/>
          <w:tab w:val="left" w:pos="1701"/>
          <w:tab w:val="left" w:pos="1843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3460F1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-</w:t>
      </w:r>
      <w:r w:rsidRPr="003460F1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ab/>
        <w:t>в</w:t>
      </w:r>
      <w:r w:rsidR="00FD6E39" w:rsidRPr="003460F1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ынос или укрытие имущества из помещений, в которых будут проводиться монтажные работы, сопровождающиеся выбросом пыли, искр и твердых частиц (</w:t>
      </w:r>
      <w:proofErr w:type="spellStart"/>
      <w:r w:rsidR="00FD6E39" w:rsidRPr="003460F1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штроблени</w:t>
      </w:r>
      <w:r w:rsidRPr="003460F1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е</w:t>
      </w:r>
      <w:proofErr w:type="spellEnd"/>
      <w:r w:rsidRPr="003460F1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, сверление стен и перекрытий);</w:t>
      </w:r>
    </w:p>
    <w:p w14:paraId="4A1B5FA6" w14:textId="3502229A" w:rsidR="00FD6E39" w:rsidRPr="003460F1" w:rsidRDefault="003460F1" w:rsidP="003460F1">
      <w:pPr>
        <w:widowControl w:val="0"/>
        <w:shd w:val="clear" w:color="auto" w:fill="FFFFFF"/>
        <w:tabs>
          <w:tab w:val="left" w:pos="993"/>
          <w:tab w:val="left" w:pos="1701"/>
          <w:tab w:val="left" w:pos="1843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3460F1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-</w:t>
      </w:r>
      <w:r w:rsidRPr="003460F1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ab/>
        <w:t>о</w:t>
      </w:r>
      <w:r w:rsidR="00FD6E39" w:rsidRPr="003460F1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пределение совместно с Заказчиком мест подключения эл</w:t>
      </w:r>
      <w:r w:rsidRPr="003460F1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ектрооборудования и инструмента;</w:t>
      </w:r>
    </w:p>
    <w:p w14:paraId="173135BB" w14:textId="5EF9D23A" w:rsidR="00FD6E39" w:rsidRPr="003460F1" w:rsidRDefault="003460F1" w:rsidP="003460F1">
      <w:pPr>
        <w:widowControl w:val="0"/>
        <w:shd w:val="clear" w:color="auto" w:fill="FFFFFF"/>
        <w:tabs>
          <w:tab w:val="left" w:pos="993"/>
          <w:tab w:val="left" w:pos="1701"/>
          <w:tab w:val="left" w:pos="1843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3460F1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-</w:t>
      </w:r>
      <w:r w:rsidRPr="003460F1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ab/>
        <w:t>о</w:t>
      </w:r>
      <w:r w:rsidR="00FD6E39" w:rsidRPr="003460F1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пределение совместно с Заказчиком мест складирования оборудования, материалов, инструмента, оснастки, выбор помещения для переодевания и отдыха работников монтажной (наладочной) организации.</w:t>
      </w:r>
    </w:p>
    <w:p w14:paraId="55E6F2EA" w14:textId="77777777" w:rsidR="00FD6E39" w:rsidRPr="00FD6E39" w:rsidRDefault="00FD6E39" w:rsidP="00FD6E39">
      <w:pPr>
        <w:widowControl w:val="0"/>
        <w:numPr>
          <w:ilvl w:val="1"/>
          <w:numId w:val="10"/>
        </w:numPr>
        <w:tabs>
          <w:tab w:val="left" w:pos="1276"/>
        </w:tabs>
        <w:suppressAutoHyphens/>
        <w:autoSpaceDN w:val="0"/>
        <w:spacing w:after="0" w:line="256" w:lineRule="auto"/>
        <w:ind w:left="0" w:firstLine="709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8"/>
          <w:szCs w:val="28"/>
          <w:lang w:eastAsia="ru-RU"/>
        </w:rPr>
      </w:pPr>
      <w:r w:rsidRPr="00FD6E39">
        <w:rPr>
          <w:rFonts w:ascii="Times New Roman" w:eastAsia="SimSun" w:hAnsi="Times New Roman" w:cs="Times New Roman"/>
          <w:b/>
          <w:kern w:val="3"/>
          <w:sz w:val="28"/>
          <w:szCs w:val="28"/>
          <w:lang w:eastAsia="ru-RU"/>
        </w:rPr>
        <w:t>Поставка оборудования.</w:t>
      </w:r>
    </w:p>
    <w:p w14:paraId="1801ECC0" w14:textId="77777777" w:rsidR="00FD6E39" w:rsidRPr="00FD6E39" w:rsidRDefault="00FD6E39" w:rsidP="00FD6E39">
      <w:pPr>
        <w:widowControl w:val="0"/>
        <w:numPr>
          <w:ilvl w:val="2"/>
          <w:numId w:val="10"/>
        </w:numPr>
        <w:suppressAutoHyphens/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eastAsia="SimSun" w:hAnsi="Times New Roman" w:cs="Times New Roman"/>
          <w:bCs/>
          <w:kern w:val="3"/>
          <w:sz w:val="28"/>
          <w:szCs w:val="28"/>
        </w:rPr>
      </w:pPr>
      <w:r w:rsidRPr="00FD6E39">
        <w:rPr>
          <w:rFonts w:ascii="Times New Roman" w:eastAsia="SimSun" w:hAnsi="Times New Roman" w:cs="Times New Roman"/>
          <w:bCs/>
          <w:kern w:val="3"/>
          <w:sz w:val="28"/>
          <w:szCs w:val="28"/>
        </w:rPr>
        <w:t>Оборудование, материалы, техническая документация предприятий-изготовителей (далее – оборудование) передаются после проведения входного контроля заказчиком исполнителю (подрядчику) по акту, в порядке и сроки, установленные графиком поставки.</w:t>
      </w:r>
    </w:p>
    <w:p w14:paraId="1CE45140" w14:textId="77777777" w:rsidR="00FD6E39" w:rsidRPr="00FD6E39" w:rsidRDefault="00FD6E39" w:rsidP="00FD6E39">
      <w:pPr>
        <w:widowControl w:val="0"/>
        <w:numPr>
          <w:ilvl w:val="2"/>
          <w:numId w:val="10"/>
        </w:numPr>
        <w:suppressAutoHyphens/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eastAsia="SimSun" w:hAnsi="Times New Roman" w:cs="Times New Roman"/>
          <w:bCs/>
          <w:kern w:val="3"/>
          <w:sz w:val="28"/>
          <w:szCs w:val="28"/>
        </w:rPr>
      </w:pPr>
      <w:r w:rsidRPr="00FD6E39">
        <w:rPr>
          <w:rFonts w:ascii="Times New Roman" w:eastAsia="SimSun" w:hAnsi="Times New Roman" w:cs="Times New Roman"/>
          <w:bCs/>
          <w:kern w:val="3"/>
          <w:sz w:val="28"/>
          <w:szCs w:val="28"/>
        </w:rPr>
        <w:t>После передачи оборудование находится на ответственном хранении исполнителя (подрядчика) до подписания комиссией акта о его приемке для комплексного опробования. Исполнитель (подрядчик) обязан обеспечить сохранность вверенного ему оборудования, и несет ответственность за его утрату или повреждение. В случае повреждения оборудования по вине исполнителя (подрядчика), восстановление этого оборудования производится за счет средств исполнителя (подрядчика).</w:t>
      </w:r>
    </w:p>
    <w:p w14:paraId="7E0DD35F" w14:textId="77777777" w:rsidR="00FD6E39" w:rsidRPr="00FD6E39" w:rsidRDefault="00FD6E39" w:rsidP="00FD6E39">
      <w:pPr>
        <w:widowControl w:val="0"/>
        <w:numPr>
          <w:ilvl w:val="2"/>
          <w:numId w:val="10"/>
        </w:numPr>
        <w:suppressAutoHyphens/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eastAsia="SimSun" w:hAnsi="Times New Roman" w:cs="Times New Roman"/>
          <w:bCs/>
          <w:kern w:val="3"/>
          <w:sz w:val="28"/>
          <w:szCs w:val="28"/>
        </w:rPr>
      </w:pPr>
      <w:r w:rsidRPr="00FD6E39">
        <w:rPr>
          <w:rFonts w:ascii="Times New Roman" w:eastAsia="SimSun" w:hAnsi="Times New Roman" w:cs="Times New Roman"/>
          <w:bCs/>
          <w:kern w:val="3"/>
          <w:sz w:val="28"/>
          <w:szCs w:val="28"/>
        </w:rPr>
        <w:t>Монтаж оборудования осуществляется после проведения их входного контроля. Заказчик поручает проведение входного контроля исполнителю (подрядчику). Представитель заказчика участвует во входном контроле.</w:t>
      </w:r>
    </w:p>
    <w:p w14:paraId="7372DC85" w14:textId="77777777" w:rsidR="00FD6E39" w:rsidRPr="00FD6E39" w:rsidRDefault="00FD6E39" w:rsidP="00FD6E39">
      <w:pPr>
        <w:widowControl w:val="0"/>
        <w:numPr>
          <w:ilvl w:val="2"/>
          <w:numId w:val="10"/>
        </w:numPr>
        <w:suppressAutoHyphens/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eastAsia="SimSun" w:hAnsi="Times New Roman" w:cs="Times New Roman"/>
          <w:bCs/>
          <w:kern w:val="3"/>
          <w:sz w:val="28"/>
          <w:szCs w:val="28"/>
        </w:rPr>
      </w:pPr>
      <w:r w:rsidRPr="00FD6E39">
        <w:rPr>
          <w:rFonts w:ascii="Times New Roman" w:eastAsia="SimSun" w:hAnsi="Times New Roman" w:cs="Times New Roman"/>
          <w:bCs/>
          <w:kern w:val="3"/>
          <w:sz w:val="28"/>
          <w:szCs w:val="28"/>
        </w:rPr>
        <w:t>Входной контроль ТСО включает:</w:t>
      </w:r>
    </w:p>
    <w:p w14:paraId="1882C1A5" w14:textId="77777777" w:rsidR="00FD6E39" w:rsidRPr="00FD6E39" w:rsidRDefault="00FD6E39" w:rsidP="00FD6E39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bCs/>
          <w:kern w:val="3"/>
          <w:sz w:val="28"/>
          <w:szCs w:val="28"/>
        </w:rPr>
      </w:pPr>
      <w:r w:rsidRPr="00FD6E39">
        <w:rPr>
          <w:rFonts w:ascii="Times New Roman" w:eastAsia="SimSun" w:hAnsi="Times New Roman" w:cs="Times New Roman"/>
          <w:bCs/>
          <w:kern w:val="3"/>
          <w:sz w:val="28"/>
          <w:szCs w:val="28"/>
        </w:rPr>
        <w:t>- проверку наличия и комплектности технической документации;</w:t>
      </w:r>
    </w:p>
    <w:p w14:paraId="6B4B9CFF" w14:textId="77777777" w:rsidR="00FD6E39" w:rsidRPr="00FD6E39" w:rsidRDefault="00FD6E39" w:rsidP="00FD6E39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bCs/>
          <w:kern w:val="3"/>
          <w:sz w:val="28"/>
          <w:szCs w:val="28"/>
        </w:rPr>
      </w:pPr>
      <w:r w:rsidRPr="00FD6E39">
        <w:rPr>
          <w:rFonts w:ascii="Times New Roman" w:eastAsia="SimSun" w:hAnsi="Times New Roman" w:cs="Times New Roman"/>
          <w:bCs/>
          <w:kern w:val="3"/>
          <w:sz w:val="28"/>
          <w:szCs w:val="28"/>
        </w:rPr>
        <w:t>- внешний осмотр;</w:t>
      </w:r>
    </w:p>
    <w:p w14:paraId="4ED2DC78" w14:textId="77777777" w:rsidR="00FD6E39" w:rsidRPr="00FD6E39" w:rsidRDefault="00FD6E39" w:rsidP="00FD6E39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ru-RU"/>
        </w:rPr>
      </w:pPr>
      <w:r w:rsidRPr="00FD6E39">
        <w:rPr>
          <w:rFonts w:ascii="Times New Roman" w:eastAsia="SimSun" w:hAnsi="Times New Roman" w:cs="Times New Roman"/>
          <w:kern w:val="3"/>
          <w:sz w:val="28"/>
          <w:szCs w:val="28"/>
          <w:lang w:eastAsia="ru-RU"/>
        </w:rPr>
        <w:t>- проверку комплектности;</w:t>
      </w:r>
    </w:p>
    <w:p w14:paraId="0A60CEEC" w14:textId="77777777" w:rsidR="00FD6E39" w:rsidRPr="00FD6E39" w:rsidRDefault="00FD6E39" w:rsidP="00FD6E39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ru-RU"/>
        </w:rPr>
      </w:pPr>
      <w:r w:rsidRPr="00FD6E39">
        <w:rPr>
          <w:rFonts w:ascii="Times New Roman" w:eastAsia="SimSun" w:hAnsi="Times New Roman" w:cs="Times New Roman"/>
          <w:kern w:val="3"/>
          <w:sz w:val="28"/>
          <w:szCs w:val="28"/>
          <w:lang w:eastAsia="ru-RU"/>
        </w:rPr>
        <w:t>- проверку пломбировки предприятия-изготовителя;</w:t>
      </w:r>
    </w:p>
    <w:p w14:paraId="3EEEF9B8" w14:textId="577324E9" w:rsidR="00FD6E39" w:rsidRPr="00FD6E39" w:rsidRDefault="004B7148" w:rsidP="00FD6E39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ru-RU"/>
        </w:rPr>
      </w:pPr>
      <w:r>
        <w:rPr>
          <w:rFonts w:ascii="Times New Roman" w:eastAsia="SimSun" w:hAnsi="Times New Roman" w:cs="Times New Roman"/>
          <w:kern w:val="3"/>
          <w:sz w:val="28"/>
          <w:szCs w:val="28"/>
          <w:lang w:eastAsia="ru-RU"/>
        </w:rPr>
        <w:t>- </w:t>
      </w:r>
      <w:r w:rsidR="00FD6E39" w:rsidRPr="00FD6E39">
        <w:rPr>
          <w:rFonts w:ascii="Times New Roman" w:eastAsia="SimSun" w:hAnsi="Times New Roman" w:cs="Times New Roman"/>
          <w:kern w:val="3"/>
          <w:sz w:val="28"/>
          <w:szCs w:val="28"/>
          <w:lang w:eastAsia="ru-RU"/>
        </w:rPr>
        <w:t>проверку работоспособности, и, в обоснованных случаях, проверку технических характеристик;</w:t>
      </w:r>
    </w:p>
    <w:p w14:paraId="70EED458" w14:textId="1B222C7D" w:rsidR="00FD6E39" w:rsidRPr="00FD6E39" w:rsidRDefault="004B7148" w:rsidP="00FD6E39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ru-RU"/>
        </w:rPr>
      </w:pPr>
      <w:r>
        <w:rPr>
          <w:rFonts w:ascii="Times New Roman" w:eastAsia="SimSun" w:hAnsi="Times New Roman" w:cs="Times New Roman"/>
          <w:kern w:val="3"/>
          <w:sz w:val="28"/>
          <w:szCs w:val="28"/>
          <w:lang w:eastAsia="ru-RU"/>
        </w:rPr>
        <w:t>- </w:t>
      </w:r>
      <w:r w:rsidR="00FD6E39" w:rsidRPr="00FD6E39">
        <w:rPr>
          <w:rFonts w:ascii="Times New Roman" w:eastAsia="SimSun" w:hAnsi="Times New Roman" w:cs="Times New Roman"/>
          <w:kern w:val="3"/>
          <w:sz w:val="28"/>
          <w:szCs w:val="28"/>
          <w:lang w:eastAsia="ru-RU"/>
        </w:rPr>
        <w:t>проверку наличия специального инструмента и приспособлений, поставляемых предприятиями-изготовителями.</w:t>
      </w:r>
    </w:p>
    <w:p w14:paraId="15551F45" w14:textId="77777777" w:rsidR="00FD6E39" w:rsidRPr="00FD6E39" w:rsidRDefault="00FD6E39" w:rsidP="004B7148">
      <w:pPr>
        <w:widowControl w:val="0"/>
        <w:numPr>
          <w:ilvl w:val="1"/>
          <w:numId w:val="10"/>
        </w:numPr>
        <w:tabs>
          <w:tab w:val="left" w:pos="1276"/>
        </w:tabs>
        <w:suppressAutoHyphens/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8"/>
          <w:szCs w:val="28"/>
          <w:lang w:eastAsia="ru-RU"/>
        </w:rPr>
      </w:pPr>
      <w:r w:rsidRPr="00FD6E39">
        <w:rPr>
          <w:rFonts w:ascii="Times New Roman" w:eastAsia="SimSun" w:hAnsi="Times New Roman" w:cs="Times New Roman"/>
          <w:b/>
          <w:kern w:val="3"/>
          <w:sz w:val="28"/>
          <w:szCs w:val="28"/>
          <w:lang w:eastAsia="ru-RU"/>
        </w:rPr>
        <w:t>Монтажные работы.</w:t>
      </w:r>
    </w:p>
    <w:p w14:paraId="7D9D51BC" w14:textId="77777777" w:rsidR="00FD6E39" w:rsidRPr="00FD6E39" w:rsidRDefault="00FD6E39" w:rsidP="00FD6E39">
      <w:pPr>
        <w:widowControl w:val="0"/>
        <w:numPr>
          <w:ilvl w:val="2"/>
          <w:numId w:val="10"/>
        </w:numPr>
        <w:shd w:val="clear" w:color="auto" w:fill="FFFFFF"/>
        <w:suppressAutoHyphens/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</w:rPr>
      </w:pPr>
      <w:r w:rsidRPr="00FD6E39">
        <w:rPr>
          <w:rFonts w:ascii="Times New Roman" w:eastAsia="SimSun" w:hAnsi="Times New Roman" w:cs="Times New Roman"/>
          <w:kern w:val="3"/>
          <w:sz w:val="28"/>
          <w:szCs w:val="28"/>
        </w:rPr>
        <w:t>Исполнитель к производству работ по монтажу приступает в сроки, предусмотренные договором.</w:t>
      </w:r>
    </w:p>
    <w:p w14:paraId="175597EE" w14:textId="77777777" w:rsidR="00FD6E39" w:rsidRPr="00532591" w:rsidRDefault="00FD6E39" w:rsidP="00FD6E39">
      <w:pPr>
        <w:widowControl w:val="0"/>
        <w:numPr>
          <w:ilvl w:val="2"/>
          <w:numId w:val="10"/>
        </w:numPr>
        <w:shd w:val="clear" w:color="auto" w:fill="FFFFFF"/>
        <w:suppressAutoHyphens/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</w:rPr>
      </w:pPr>
      <w:r w:rsidRPr="00532591">
        <w:rPr>
          <w:rFonts w:ascii="Times New Roman" w:eastAsia="SimSun" w:hAnsi="Times New Roman" w:cs="Times New Roman"/>
          <w:kern w:val="3"/>
          <w:sz w:val="28"/>
          <w:szCs w:val="28"/>
        </w:rPr>
        <w:t>Монтажные работы должны выполняться в следующей последовательности:</w:t>
      </w:r>
    </w:p>
    <w:p w14:paraId="49B2380A" w14:textId="77777777" w:rsidR="00FD6E39" w:rsidRPr="00532591" w:rsidRDefault="00FD6E39" w:rsidP="00FD6E39">
      <w:pPr>
        <w:widowControl w:val="0"/>
        <w:numPr>
          <w:ilvl w:val="2"/>
          <w:numId w:val="10"/>
        </w:numPr>
        <w:shd w:val="clear" w:color="auto" w:fill="FFFFFF"/>
        <w:suppressAutoHyphens/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</w:rPr>
      </w:pPr>
      <w:r w:rsidRPr="00532591">
        <w:rPr>
          <w:rFonts w:ascii="Times New Roman" w:eastAsia="SimSun" w:hAnsi="Times New Roman" w:cs="Times New Roman"/>
          <w:kern w:val="3"/>
          <w:sz w:val="28"/>
          <w:szCs w:val="28"/>
        </w:rPr>
        <w:t>Монтаж линейной части систем (например, кабеле-проводов, кабельных линий).</w:t>
      </w:r>
    </w:p>
    <w:p w14:paraId="551CA269" w14:textId="77777777" w:rsidR="00FD6E39" w:rsidRPr="00532591" w:rsidRDefault="00FD6E39" w:rsidP="00FD6E39">
      <w:pPr>
        <w:widowControl w:val="0"/>
        <w:numPr>
          <w:ilvl w:val="2"/>
          <w:numId w:val="10"/>
        </w:numPr>
        <w:shd w:val="clear" w:color="auto" w:fill="FFFFFF"/>
        <w:suppressAutoHyphens/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</w:rPr>
      </w:pPr>
      <w:r w:rsidRPr="00532591">
        <w:rPr>
          <w:rFonts w:ascii="Times New Roman" w:eastAsia="SimSun" w:hAnsi="Times New Roman" w:cs="Times New Roman"/>
          <w:kern w:val="3"/>
          <w:sz w:val="28"/>
          <w:szCs w:val="28"/>
        </w:rPr>
        <w:lastRenderedPageBreak/>
        <w:t>Монтаж центрального оборудования (например, приемно-контрольных приборов, автоматизированных рабочих мест).</w:t>
      </w:r>
    </w:p>
    <w:p w14:paraId="468F7AA0" w14:textId="77777777" w:rsidR="00FD6E39" w:rsidRPr="00532591" w:rsidRDefault="00FD6E39" w:rsidP="00FD6E39">
      <w:pPr>
        <w:widowControl w:val="0"/>
        <w:numPr>
          <w:ilvl w:val="2"/>
          <w:numId w:val="10"/>
        </w:numPr>
        <w:shd w:val="clear" w:color="auto" w:fill="FFFFFF"/>
        <w:suppressAutoHyphens/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</w:rPr>
      </w:pPr>
      <w:r w:rsidRPr="00532591">
        <w:rPr>
          <w:rFonts w:ascii="Times New Roman" w:eastAsia="SimSun" w:hAnsi="Times New Roman" w:cs="Times New Roman"/>
          <w:kern w:val="3"/>
          <w:sz w:val="28"/>
          <w:szCs w:val="28"/>
        </w:rPr>
        <w:t xml:space="preserve">Монтаж периферийного оборудования (например, </w:t>
      </w:r>
      <w:proofErr w:type="spellStart"/>
      <w:r w:rsidRPr="00532591">
        <w:rPr>
          <w:rFonts w:ascii="Times New Roman" w:eastAsia="SimSun" w:hAnsi="Times New Roman" w:cs="Times New Roman"/>
          <w:kern w:val="3"/>
          <w:sz w:val="28"/>
          <w:szCs w:val="28"/>
        </w:rPr>
        <w:t>извещателей</w:t>
      </w:r>
      <w:proofErr w:type="spellEnd"/>
      <w:r w:rsidRPr="00532591">
        <w:rPr>
          <w:rFonts w:ascii="Times New Roman" w:eastAsia="SimSun" w:hAnsi="Times New Roman" w:cs="Times New Roman"/>
          <w:kern w:val="3"/>
          <w:sz w:val="28"/>
          <w:szCs w:val="28"/>
        </w:rPr>
        <w:t>, телевизионных камер).</w:t>
      </w:r>
    </w:p>
    <w:p w14:paraId="096015DC" w14:textId="77777777" w:rsidR="00FD6E39" w:rsidRPr="00532591" w:rsidRDefault="00FD6E39" w:rsidP="00FD6E39">
      <w:pPr>
        <w:widowControl w:val="0"/>
        <w:numPr>
          <w:ilvl w:val="2"/>
          <w:numId w:val="10"/>
        </w:numPr>
        <w:shd w:val="clear" w:color="auto" w:fill="FFFFFF"/>
        <w:suppressAutoHyphens/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532591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Монтаж линейной части систем включает следующие основные этапы:</w:t>
      </w:r>
    </w:p>
    <w:p w14:paraId="46334235" w14:textId="77777777" w:rsidR="00FD6E39" w:rsidRPr="00FD6E39" w:rsidRDefault="00FD6E39" w:rsidP="004B7148">
      <w:pPr>
        <w:widowControl w:val="0"/>
        <w:numPr>
          <w:ilvl w:val="3"/>
          <w:numId w:val="10"/>
        </w:numPr>
        <w:shd w:val="clear" w:color="auto" w:fill="FFFFFF"/>
        <w:tabs>
          <w:tab w:val="left" w:pos="1701"/>
        </w:tabs>
        <w:suppressAutoHyphens/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Подготовка отверстий, борозд, ниш и гнезд в фундаментах, стенах, перегородках, перекрытиях и покрытиях, необходимых для прокладки кабельных трасс.</w:t>
      </w:r>
    </w:p>
    <w:p w14:paraId="377FC851" w14:textId="77777777" w:rsidR="00FD6E39" w:rsidRPr="00FD6E39" w:rsidRDefault="00FD6E39" w:rsidP="004B7148">
      <w:pPr>
        <w:widowControl w:val="0"/>
        <w:numPr>
          <w:ilvl w:val="3"/>
          <w:numId w:val="10"/>
        </w:numPr>
        <w:shd w:val="clear" w:color="auto" w:fill="FFFFFF"/>
        <w:tabs>
          <w:tab w:val="left" w:pos="1701"/>
        </w:tabs>
        <w:suppressAutoHyphens/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Монтаж опорных конструкций и подвесов, установка закладных элементов (монтаж кабеле-проводов).</w:t>
      </w:r>
    </w:p>
    <w:p w14:paraId="3C3495D5" w14:textId="77777777" w:rsidR="00FD6E39" w:rsidRPr="00FD6E39" w:rsidRDefault="00FD6E39" w:rsidP="004B7148">
      <w:pPr>
        <w:widowControl w:val="0"/>
        <w:numPr>
          <w:ilvl w:val="3"/>
          <w:numId w:val="10"/>
        </w:numPr>
        <w:shd w:val="clear" w:color="auto" w:fill="FFFFFF"/>
        <w:tabs>
          <w:tab w:val="left" w:pos="1701"/>
        </w:tabs>
        <w:suppressAutoHyphens/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Монтаж кабельных линий.</w:t>
      </w:r>
    </w:p>
    <w:p w14:paraId="4864CE04" w14:textId="77777777" w:rsidR="00FD6E39" w:rsidRPr="00FD6E39" w:rsidRDefault="00FD6E39" w:rsidP="004B7148">
      <w:pPr>
        <w:widowControl w:val="0"/>
        <w:numPr>
          <w:ilvl w:val="3"/>
          <w:numId w:val="10"/>
        </w:numPr>
        <w:shd w:val="clear" w:color="auto" w:fill="FFFFFF"/>
        <w:tabs>
          <w:tab w:val="left" w:pos="1701"/>
        </w:tabs>
        <w:suppressAutoHyphens/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Контроль параметров кабельных линий.</w:t>
      </w:r>
    </w:p>
    <w:p w14:paraId="5E404DC9" w14:textId="77777777" w:rsidR="00FD6E39" w:rsidRPr="00FD6E39" w:rsidRDefault="00FD6E39" w:rsidP="004B7148">
      <w:pPr>
        <w:widowControl w:val="0"/>
        <w:numPr>
          <w:ilvl w:val="2"/>
          <w:numId w:val="10"/>
        </w:numPr>
        <w:shd w:val="clear" w:color="auto" w:fill="FFFFFF"/>
        <w:tabs>
          <w:tab w:val="left" w:pos="1418"/>
          <w:tab w:val="left" w:pos="1701"/>
        </w:tabs>
        <w:suppressAutoHyphens/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</w:rPr>
      </w:pPr>
      <w:r w:rsidRPr="00FD6E39">
        <w:rPr>
          <w:rFonts w:ascii="Times New Roman" w:eastAsia="SimSun" w:hAnsi="Times New Roman" w:cs="Times New Roman"/>
          <w:kern w:val="3"/>
          <w:sz w:val="28"/>
          <w:szCs w:val="28"/>
        </w:rPr>
        <w:t>Не допускается применять провода с поврежденной изоляцией, надрезами жилы провода и другими дефектами, снижающими их механическую и электрическую прочность.</w:t>
      </w:r>
    </w:p>
    <w:p w14:paraId="63F50C28" w14:textId="77777777" w:rsidR="00FD6E39" w:rsidRPr="00FD6E39" w:rsidRDefault="00FD6E39" w:rsidP="00FD6E39">
      <w:pPr>
        <w:widowControl w:val="0"/>
        <w:numPr>
          <w:ilvl w:val="2"/>
          <w:numId w:val="10"/>
        </w:numPr>
        <w:shd w:val="clear" w:color="auto" w:fill="FFFFFF"/>
        <w:suppressAutoHyphens/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</w:rPr>
      </w:pPr>
      <w:r w:rsidRPr="00FD6E39">
        <w:rPr>
          <w:rFonts w:ascii="Times New Roman" w:eastAsia="SimSun" w:hAnsi="Times New Roman" w:cs="Times New Roman"/>
          <w:kern w:val="3"/>
          <w:sz w:val="28"/>
          <w:szCs w:val="28"/>
        </w:rPr>
        <w:t>Не допускается деформация и повреждение изоляции проводов в момент захвата инструментом, наличие заусенцев на токопроводящих жилах.</w:t>
      </w:r>
    </w:p>
    <w:p w14:paraId="4AE04933" w14:textId="544599E3" w:rsidR="00FD6E39" w:rsidRPr="00FD6E39" w:rsidRDefault="00FD6E39" w:rsidP="00FD6E39">
      <w:pPr>
        <w:widowControl w:val="0"/>
        <w:numPr>
          <w:ilvl w:val="2"/>
          <w:numId w:val="10"/>
        </w:numPr>
        <w:shd w:val="clear" w:color="auto" w:fill="FFFFFF"/>
        <w:suppressAutoHyphens/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</w:rPr>
      </w:pPr>
      <w:r w:rsidRPr="00FD6E39">
        <w:rPr>
          <w:rFonts w:ascii="Times New Roman" w:eastAsia="SimSun" w:hAnsi="Times New Roman" w:cs="Times New Roman"/>
          <w:kern w:val="3"/>
          <w:sz w:val="28"/>
          <w:szCs w:val="28"/>
        </w:rPr>
        <w:t>Минимальный радиус изгиба проводов должен быть не менее значения, указанного в технических условиях на них. При отсутствии таких указаний радиус изгиба должен быть не менее двукратной величины наружного диаметра.</w:t>
      </w:r>
    </w:p>
    <w:p w14:paraId="19650E3C" w14:textId="0D2D7960" w:rsidR="00FD6E39" w:rsidRPr="00FD6E39" w:rsidRDefault="00FD6E39" w:rsidP="004B7148">
      <w:pPr>
        <w:widowControl w:val="0"/>
        <w:numPr>
          <w:ilvl w:val="2"/>
          <w:numId w:val="10"/>
        </w:numPr>
        <w:shd w:val="clear" w:color="auto" w:fill="FFFFFF"/>
        <w:tabs>
          <w:tab w:val="left" w:pos="1560"/>
        </w:tabs>
        <w:suppressAutoHyphens/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</w:rPr>
      </w:pPr>
      <w:r w:rsidRPr="00FD6E39">
        <w:rPr>
          <w:rFonts w:ascii="Times New Roman" w:eastAsia="SimSun" w:hAnsi="Times New Roman" w:cs="Times New Roman"/>
          <w:kern w:val="3"/>
          <w:sz w:val="28"/>
          <w:szCs w:val="28"/>
        </w:rPr>
        <w:t>Провода, жгуты и кабели не должны располагаться на острых кромках и ребрах шасси, узлов и аппаратуры. В случае если это выполнить невозможно, допускается прокладка проводов, жгутов и кабелей на ребрах и кромках шасси при условии обеспечения мер, предохраняющих провода, жгуты и кабели от повреждений (обмотка лентами, применение изоляционных прокладок, трубок).</w:t>
      </w:r>
    </w:p>
    <w:p w14:paraId="54DFCC11" w14:textId="24961E89" w:rsidR="00FD6E39" w:rsidRPr="00FD6E39" w:rsidRDefault="00FD6E39" w:rsidP="004B7148">
      <w:pPr>
        <w:widowControl w:val="0"/>
        <w:numPr>
          <w:ilvl w:val="2"/>
          <w:numId w:val="10"/>
        </w:numPr>
        <w:shd w:val="clear" w:color="auto" w:fill="FFFFFF"/>
        <w:tabs>
          <w:tab w:val="left" w:pos="1560"/>
        </w:tabs>
        <w:suppressAutoHyphens/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</w:rPr>
      </w:pPr>
      <w:r w:rsidRPr="00FD6E39">
        <w:rPr>
          <w:rFonts w:ascii="Times New Roman" w:eastAsia="SimSun" w:hAnsi="Times New Roman" w:cs="Times New Roman"/>
          <w:kern w:val="3"/>
          <w:sz w:val="28"/>
          <w:szCs w:val="28"/>
        </w:rPr>
        <w:t>Монтажные провода, плоские кабели в местах соединения перед пайкой должны быть механически закреплены.</w:t>
      </w:r>
    </w:p>
    <w:p w14:paraId="28A491D4" w14:textId="2E1E2C43" w:rsidR="00FD6E39" w:rsidRPr="00FD6E39" w:rsidRDefault="00FD6E39" w:rsidP="004B7148">
      <w:pPr>
        <w:widowControl w:val="0"/>
        <w:numPr>
          <w:ilvl w:val="2"/>
          <w:numId w:val="10"/>
        </w:numPr>
        <w:shd w:val="clear" w:color="auto" w:fill="FFFFFF"/>
        <w:tabs>
          <w:tab w:val="left" w:pos="1560"/>
        </w:tabs>
        <w:suppressAutoHyphens/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</w:rPr>
      </w:pPr>
      <w:r w:rsidRPr="00FD6E39">
        <w:rPr>
          <w:rFonts w:ascii="Times New Roman" w:eastAsia="SimSun" w:hAnsi="Times New Roman" w:cs="Times New Roman"/>
          <w:kern w:val="3"/>
          <w:sz w:val="28"/>
          <w:szCs w:val="28"/>
        </w:rPr>
        <w:t>Жгуты, кабели или отдельные провода, перемещаемые в процессе работы, не должны касаться неподвижных частей приборов.</w:t>
      </w:r>
    </w:p>
    <w:p w14:paraId="4C7B29D6" w14:textId="7AEABA4A" w:rsidR="00FD6E39" w:rsidRPr="00FD6E39" w:rsidRDefault="00FD6E39" w:rsidP="00533460">
      <w:pPr>
        <w:widowControl w:val="0"/>
        <w:numPr>
          <w:ilvl w:val="2"/>
          <w:numId w:val="10"/>
        </w:numPr>
        <w:shd w:val="clear" w:color="auto" w:fill="FFFFFF"/>
        <w:tabs>
          <w:tab w:val="left" w:pos="1560"/>
        </w:tabs>
        <w:suppressAutoHyphens/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</w:rPr>
      </w:pPr>
      <w:r w:rsidRPr="00FD6E39">
        <w:rPr>
          <w:rFonts w:ascii="Times New Roman" w:eastAsia="SimSun" w:hAnsi="Times New Roman" w:cs="Times New Roman"/>
          <w:kern w:val="3"/>
          <w:sz w:val="28"/>
          <w:szCs w:val="28"/>
        </w:rPr>
        <w:t>Если в гибком кабеле имеются экранированные провода, то все экраны должны быть спаяны между собой и заведены на контакт «земля», если иное не оговорено в проекте или технической документации.</w:t>
      </w:r>
    </w:p>
    <w:p w14:paraId="2C00DCF2" w14:textId="19F9AA36" w:rsidR="00FD6E39" w:rsidRPr="00FD6E39" w:rsidRDefault="00FD6E39" w:rsidP="00533460">
      <w:pPr>
        <w:widowControl w:val="0"/>
        <w:numPr>
          <w:ilvl w:val="2"/>
          <w:numId w:val="10"/>
        </w:numPr>
        <w:shd w:val="clear" w:color="auto" w:fill="FFFFFF"/>
        <w:tabs>
          <w:tab w:val="left" w:pos="1560"/>
        </w:tabs>
        <w:suppressAutoHyphens/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</w:rPr>
      </w:pPr>
      <w:r w:rsidRPr="00FD6E39">
        <w:rPr>
          <w:rFonts w:ascii="Times New Roman" w:eastAsia="SimSun" w:hAnsi="Times New Roman" w:cs="Times New Roman"/>
          <w:kern w:val="3"/>
          <w:sz w:val="28"/>
          <w:szCs w:val="28"/>
        </w:rPr>
        <w:t>Монтаж токопроводящих жил ленточных проводов необходимо производить только при фиксированном положении ленточного провода.</w:t>
      </w:r>
    </w:p>
    <w:p w14:paraId="38290076" w14:textId="1A03A0E0" w:rsidR="00FD6E39" w:rsidRPr="00FD6E39" w:rsidRDefault="00FD6E39" w:rsidP="00533460">
      <w:pPr>
        <w:widowControl w:val="0"/>
        <w:numPr>
          <w:ilvl w:val="2"/>
          <w:numId w:val="10"/>
        </w:numPr>
        <w:shd w:val="clear" w:color="auto" w:fill="FFFFFF"/>
        <w:tabs>
          <w:tab w:val="left" w:pos="1560"/>
        </w:tabs>
        <w:suppressAutoHyphens/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</w:rPr>
      </w:pPr>
      <w:r w:rsidRPr="00FD6E39">
        <w:rPr>
          <w:rFonts w:ascii="Times New Roman" w:eastAsia="SimSun" w:hAnsi="Times New Roman" w:cs="Times New Roman"/>
          <w:kern w:val="3"/>
          <w:sz w:val="28"/>
          <w:szCs w:val="28"/>
        </w:rPr>
        <w:t>Плоскость резания заготовки кабеля должна быть перпендикулярна относительно оси токопроводящих жил.</w:t>
      </w:r>
    </w:p>
    <w:p w14:paraId="180392D3" w14:textId="183F8140" w:rsidR="00FD6E39" w:rsidRPr="00FD6E39" w:rsidRDefault="00FD6E39" w:rsidP="00533460">
      <w:pPr>
        <w:widowControl w:val="0"/>
        <w:numPr>
          <w:ilvl w:val="2"/>
          <w:numId w:val="10"/>
        </w:numPr>
        <w:shd w:val="clear" w:color="auto" w:fill="FFFFFF"/>
        <w:tabs>
          <w:tab w:val="left" w:pos="1560"/>
        </w:tabs>
        <w:suppressAutoHyphens/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eastAsia="SimSun" w:hAnsi="Times New Roman" w:cs="Times New Roman"/>
          <w:bCs/>
          <w:kern w:val="3"/>
          <w:sz w:val="28"/>
          <w:szCs w:val="28"/>
        </w:rPr>
      </w:pPr>
      <w:r w:rsidRPr="00FD6E39">
        <w:rPr>
          <w:rFonts w:ascii="Times New Roman" w:eastAsia="SimSun" w:hAnsi="Times New Roman" w:cs="Times New Roman"/>
          <w:bCs/>
          <w:kern w:val="3"/>
          <w:sz w:val="28"/>
          <w:szCs w:val="28"/>
        </w:rPr>
        <w:t>При снятии изоляции с ленточных проводов с многопроволочными жилами скрутку проволок необходимо сохранить.</w:t>
      </w:r>
    </w:p>
    <w:p w14:paraId="5C2467F7" w14:textId="236BF959" w:rsidR="00FD6E39" w:rsidRPr="00FD6E39" w:rsidRDefault="00FD6E39" w:rsidP="00533460">
      <w:pPr>
        <w:widowControl w:val="0"/>
        <w:numPr>
          <w:ilvl w:val="2"/>
          <w:numId w:val="10"/>
        </w:numPr>
        <w:shd w:val="clear" w:color="auto" w:fill="FFFFFF"/>
        <w:tabs>
          <w:tab w:val="left" w:pos="1560"/>
        </w:tabs>
        <w:suppressAutoHyphens/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</w:rPr>
      </w:pPr>
      <w:r w:rsidRPr="00FD6E39">
        <w:rPr>
          <w:rFonts w:ascii="Times New Roman" w:eastAsia="SimSun" w:hAnsi="Times New Roman" w:cs="Times New Roman"/>
          <w:kern w:val="3"/>
          <w:sz w:val="28"/>
          <w:szCs w:val="28"/>
        </w:rPr>
        <w:t>В соответст</w:t>
      </w:r>
      <w:r w:rsidR="00533460">
        <w:rPr>
          <w:rFonts w:ascii="Times New Roman" w:eastAsia="SimSun" w:hAnsi="Times New Roman" w:cs="Times New Roman"/>
          <w:kern w:val="3"/>
          <w:sz w:val="28"/>
          <w:szCs w:val="28"/>
        </w:rPr>
        <w:t>вии с требованиями СП 76.13330 «</w:t>
      </w:r>
      <w:r w:rsidRPr="00FD6E39">
        <w:rPr>
          <w:rFonts w:ascii="Times New Roman" w:eastAsia="SimSun" w:hAnsi="Times New Roman" w:cs="Times New Roman"/>
          <w:kern w:val="3"/>
          <w:sz w:val="28"/>
          <w:szCs w:val="28"/>
        </w:rPr>
        <w:t>СНиП 3.05.06-8</w:t>
      </w:r>
      <w:r w:rsidR="00533460">
        <w:rPr>
          <w:rFonts w:ascii="Times New Roman" w:eastAsia="SimSun" w:hAnsi="Times New Roman" w:cs="Times New Roman"/>
          <w:kern w:val="3"/>
          <w:sz w:val="28"/>
          <w:szCs w:val="28"/>
        </w:rPr>
        <w:t>5 Электротехнические устройства»</w:t>
      </w:r>
      <w:r w:rsidRPr="00FD6E39">
        <w:rPr>
          <w:rFonts w:ascii="Times New Roman" w:eastAsia="SimSun" w:hAnsi="Times New Roman" w:cs="Times New Roman"/>
          <w:kern w:val="3"/>
          <w:sz w:val="28"/>
          <w:szCs w:val="28"/>
        </w:rPr>
        <w:t xml:space="preserve"> проходы небронированных кабелей, защищенных и незащищенных проводов через несгораемые стены (перегородки) и междуэтажные перекрытия должны быть выполнены в </w:t>
      </w:r>
      <w:r w:rsidRPr="00FD6E39">
        <w:rPr>
          <w:rFonts w:ascii="Times New Roman" w:eastAsia="SimSun" w:hAnsi="Times New Roman" w:cs="Times New Roman"/>
          <w:kern w:val="3"/>
          <w:sz w:val="28"/>
          <w:szCs w:val="28"/>
        </w:rPr>
        <w:lastRenderedPageBreak/>
        <w:t>отрезках труб из негорючих материалов, в коробах или проемах, а через сгораемые - в отрезках стальных труб.</w:t>
      </w:r>
    </w:p>
    <w:p w14:paraId="7BB55B39" w14:textId="004985B5" w:rsidR="00FD6E39" w:rsidRPr="00FD6E39" w:rsidRDefault="00FD6E39" w:rsidP="00533460">
      <w:pPr>
        <w:widowControl w:val="0"/>
        <w:numPr>
          <w:ilvl w:val="2"/>
          <w:numId w:val="10"/>
        </w:numPr>
        <w:tabs>
          <w:tab w:val="left" w:pos="1560"/>
        </w:tabs>
        <w:suppressAutoHyphens/>
        <w:autoSpaceDN w:val="0"/>
        <w:spacing w:after="0" w:line="256" w:lineRule="auto"/>
        <w:ind w:left="0"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</w:rPr>
      </w:pPr>
      <w:r w:rsidRPr="00FD6E39">
        <w:rPr>
          <w:rFonts w:ascii="Times New Roman" w:eastAsia="SimSun" w:hAnsi="Times New Roman" w:cs="Times New Roman"/>
          <w:kern w:val="3"/>
          <w:sz w:val="28"/>
          <w:szCs w:val="28"/>
        </w:rPr>
        <w:t>При организации вводов в здание монтаж труб следует выполнять, обеспечив уклон наружу здания для стока воды и конденсата.</w:t>
      </w:r>
    </w:p>
    <w:p w14:paraId="77799A81" w14:textId="1F9B10FA" w:rsidR="00FD6E39" w:rsidRPr="00FD6E39" w:rsidRDefault="00FD6E39" w:rsidP="00533460">
      <w:pPr>
        <w:widowControl w:val="0"/>
        <w:numPr>
          <w:ilvl w:val="2"/>
          <w:numId w:val="10"/>
        </w:numPr>
        <w:tabs>
          <w:tab w:val="left" w:pos="1560"/>
        </w:tabs>
        <w:suppressAutoHyphens/>
        <w:autoSpaceDN w:val="0"/>
        <w:spacing w:after="0" w:line="256" w:lineRule="auto"/>
        <w:ind w:left="0"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</w:rPr>
      </w:pPr>
      <w:r w:rsidRPr="00FD6E39">
        <w:rPr>
          <w:rFonts w:ascii="Times New Roman" w:eastAsia="SimSun" w:hAnsi="Times New Roman" w:cs="Times New Roman"/>
          <w:kern w:val="3"/>
          <w:sz w:val="28"/>
          <w:szCs w:val="28"/>
        </w:rPr>
        <w:t xml:space="preserve">По окончании прокладки кабелей зазоры между трубами (коробом, проемом) и строительной конструкцией, а также между кабелями и проводами, проложенными в трубах (коробах, проемах), должны быть </w:t>
      </w:r>
      <w:proofErr w:type="spellStart"/>
      <w:r w:rsidRPr="00FD6E39">
        <w:rPr>
          <w:rFonts w:ascii="Times New Roman" w:eastAsia="SimSun" w:hAnsi="Times New Roman" w:cs="Times New Roman"/>
          <w:kern w:val="3"/>
          <w:sz w:val="28"/>
          <w:szCs w:val="28"/>
        </w:rPr>
        <w:t>загерметизированы</w:t>
      </w:r>
      <w:proofErr w:type="spellEnd"/>
      <w:r w:rsidRPr="00FD6E39">
        <w:rPr>
          <w:rFonts w:ascii="Times New Roman" w:eastAsia="SimSun" w:hAnsi="Times New Roman" w:cs="Times New Roman"/>
          <w:kern w:val="3"/>
          <w:sz w:val="28"/>
          <w:szCs w:val="28"/>
        </w:rPr>
        <w:t xml:space="preserve"> легко удаляемой массой из несгораемого материала. Огнестойкость заделки должна соответствовать огнестойкости строительной конструкции.</w:t>
      </w:r>
    </w:p>
    <w:p w14:paraId="0F29505C" w14:textId="1AE6FE59" w:rsidR="00FD6E39" w:rsidRPr="00FD6E39" w:rsidRDefault="00FD6E39" w:rsidP="00533460">
      <w:pPr>
        <w:widowControl w:val="0"/>
        <w:numPr>
          <w:ilvl w:val="2"/>
          <w:numId w:val="10"/>
        </w:numPr>
        <w:shd w:val="clear" w:color="auto" w:fill="FFFFFF"/>
        <w:tabs>
          <w:tab w:val="left" w:pos="1560"/>
        </w:tabs>
        <w:suppressAutoHyphens/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</w:rPr>
      </w:pPr>
      <w:r w:rsidRPr="00FD6E39">
        <w:rPr>
          <w:rFonts w:ascii="Times New Roman" w:eastAsia="SimSun" w:hAnsi="Times New Roman" w:cs="Times New Roman"/>
          <w:kern w:val="3"/>
          <w:sz w:val="28"/>
          <w:szCs w:val="28"/>
        </w:rPr>
        <w:t>Прокладка кабелей и проводов должна быть выполнена с учетом следующих требований:</w:t>
      </w:r>
    </w:p>
    <w:p w14:paraId="3EFC98E3" w14:textId="7BAF6BCF" w:rsidR="00FD6E39" w:rsidRPr="00FD6E39" w:rsidRDefault="00533460" w:rsidP="00533460">
      <w:pPr>
        <w:shd w:val="clear" w:color="auto" w:fill="FFFFFF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</w:rPr>
      </w:pPr>
      <w:r>
        <w:rPr>
          <w:rFonts w:ascii="Times New Roman" w:eastAsia="SimSun" w:hAnsi="Times New Roman" w:cs="Times New Roman"/>
          <w:kern w:val="3"/>
          <w:sz w:val="28"/>
          <w:szCs w:val="28"/>
        </w:rPr>
        <w:t>- </w:t>
      </w:r>
      <w:r w:rsidR="00FD6E39" w:rsidRPr="00FD6E39">
        <w:rPr>
          <w:rFonts w:ascii="Times New Roman" w:eastAsia="SimSun" w:hAnsi="Times New Roman" w:cs="Times New Roman"/>
          <w:kern w:val="3"/>
          <w:sz w:val="28"/>
          <w:szCs w:val="28"/>
        </w:rPr>
        <w:t>при выборе трассы по возможности следует избегать пересечения проводов между собой;</w:t>
      </w:r>
    </w:p>
    <w:p w14:paraId="7B821088" w14:textId="7444CFC0" w:rsidR="00FD6E39" w:rsidRPr="00FD6E39" w:rsidRDefault="00533460" w:rsidP="00533460">
      <w:pPr>
        <w:shd w:val="clear" w:color="auto" w:fill="FFFFFF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</w:rPr>
      </w:pPr>
      <w:r>
        <w:rPr>
          <w:rFonts w:ascii="Times New Roman" w:eastAsia="SimSun" w:hAnsi="Times New Roman" w:cs="Times New Roman"/>
          <w:kern w:val="3"/>
          <w:sz w:val="28"/>
          <w:szCs w:val="28"/>
        </w:rPr>
        <w:t>- </w:t>
      </w:r>
      <w:r w:rsidR="00FD6E39" w:rsidRPr="00FD6E39">
        <w:rPr>
          <w:rFonts w:ascii="Times New Roman" w:eastAsia="SimSun" w:hAnsi="Times New Roman" w:cs="Times New Roman"/>
          <w:kern w:val="3"/>
          <w:sz w:val="28"/>
          <w:szCs w:val="28"/>
        </w:rPr>
        <w:t>трасса не должна совпадать с дымоходами, боровами и другими горячими поверхностями или пересекать их;</w:t>
      </w:r>
    </w:p>
    <w:p w14:paraId="47C129F7" w14:textId="77777777" w:rsidR="00FD6E39" w:rsidRPr="00FD6E39" w:rsidRDefault="00FD6E39" w:rsidP="00533460">
      <w:pPr>
        <w:shd w:val="clear" w:color="auto" w:fill="FFFFFF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</w:rPr>
      </w:pPr>
      <w:r w:rsidRPr="00FD6E39">
        <w:rPr>
          <w:rFonts w:ascii="Times New Roman" w:eastAsia="SimSun" w:hAnsi="Times New Roman" w:cs="Times New Roman"/>
          <w:kern w:val="3"/>
          <w:sz w:val="28"/>
          <w:szCs w:val="28"/>
        </w:rPr>
        <w:t>- трассу намечают, как правило, параллельно линиям пересечения стен и потолков;</w:t>
      </w:r>
    </w:p>
    <w:p w14:paraId="5873CC9C" w14:textId="30DAC3FA" w:rsidR="00FD6E39" w:rsidRPr="00FD6E39" w:rsidRDefault="00533460" w:rsidP="00533460">
      <w:pPr>
        <w:shd w:val="clear" w:color="auto" w:fill="FFFFFF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</w:rPr>
      </w:pPr>
      <w:r>
        <w:rPr>
          <w:rFonts w:ascii="Times New Roman" w:eastAsia="SimSun" w:hAnsi="Times New Roman" w:cs="Times New Roman"/>
          <w:kern w:val="3"/>
          <w:sz w:val="28"/>
          <w:szCs w:val="28"/>
        </w:rPr>
        <w:t>- </w:t>
      </w:r>
      <w:r w:rsidR="00FD6E39" w:rsidRPr="00FD6E39">
        <w:rPr>
          <w:rFonts w:ascii="Times New Roman" w:eastAsia="SimSun" w:hAnsi="Times New Roman" w:cs="Times New Roman"/>
          <w:kern w:val="3"/>
          <w:sz w:val="28"/>
          <w:szCs w:val="28"/>
        </w:rPr>
        <w:t>при пересечении с трубопроводами кабели и провода должны располагаться на расстоянии не менее 50 мм от трубопровода, при пересечении с трубопроводами с горючими газами и жидкостями - не менее 100 мм;</w:t>
      </w:r>
    </w:p>
    <w:p w14:paraId="6D7D5B61" w14:textId="4E12FB0F" w:rsidR="00FD6E39" w:rsidRPr="00FD6E39" w:rsidRDefault="00533460" w:rsidP="00533460">
      <w:pPr>
        <w:shd w:val="clear" w:color="auto" w:fill="FFFFFF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</w:rPr>
      </w:pPr>
      <w:r>
        <w:rPr>
          <w:rFonts w:ascii="Times New Roman" w:eastAsia="SimSun" w:hAnsi="Times New Roman" w:cs="Times New Roman"/>
          <w:kern w:val="3"/>
          <w:sz w:val="28"/>
          <w:szCs w:val="28"/>
        </w:rPr>
        <w:t>- </w:t>
      </w:r>
      <w:r w:rsidR="00FD6E39" w:rsidRPr="00FD6E39">
        <w:rPr>
          <w:rFonts w:ascii="Times New Roman" w:eastAsia="SimSun" w:hAnsi="Times New Roman" w:cs="Times New Roman"/>
          <w:kern w:val="3"/>
          <w:sz w:val="28"/>
          <w:szCs w:val="28"/>
        </w:rPr>
        <w:t>трасса проводки по перекрытиям (в штукатурном слое, щелях, в пустотах плит) должна выбираться по кратчайшему расстоянию;</w:t>
      </w:r>
    </w:p>
    <w:p w14:paraId="7D2788DA" w14:textId="77777777" w:rsidR="00FD6E39" w:rsidRPr="00FD6E39" w:rsidRDefault="00FD6E39" w:rsidP="00533460">
      <w:pPr>
        <w:shd w:val="clear" w:color="auto" w:fill="FFFFFF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</w:rPr>
      </w:pPr>
      <w:r w:rsidRPr="00FD6E39">
        <w:rPr>
          <w:rFonts w:ascii="Times New Roman" w:eastAsia="SimSun" w:hAnsi="Times New Roman" w:cs="Times New Roman"/>
          <w:kern w:val="3"/>
          <w:sz w:val="28"/>
          <w:szCs w:val="28"/>
        </w:rPr>
        <w:t>- спуски и подъемы должны выполняться по вертикальным линиям.</w:t>
      </w:r>
    </w:p>
    <w:p w14:paraId="70BA13B2" w14:textId="0CCF2C4F" w:rsidR="00FD6E39" w:rsidRPr="00FD6E39" w:rsidRDefault="00533460" w:rsidP="00533460">
      <w:pPr>
        <w:shd w:val="clear" w:color="auto" w:fill="FFFFFF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Calibri" w:eastAsia="SimSun" w:hAnsi="Calibri" w:cs="Tahoma"/>
          <w:kern w:val="3"/>
        </w:rPr>
      </w:pPr>
      <w:r>
        <w:rPr>
          <w:rFonts w:ascii="Times New Roman" w:eastAsia="SimSun" w:hAnsi="Times New Roman" w:cs="Times New Roman"/>
          <w:kern w:val="3"/>
          <w:sz w:val="28"/>
          <w:szCs w:val="28"/>
        </w:rPr>
        <w:t>3.5.21. </w:t>
      </w:r>
      <w:r w:rsidR="00FD6E39"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При подготовке мест прокладки кабелей скрытой кабельной проводки глубина борозд должна быть такой, чтобы после укладки трубопровода и нанесения штукатурки толщина штукатурного слоя над трубопроводом была не менее 10 мм. Борозды не должны иметь острых выступов, крутых углов поворота.</w:t>
      </w:r>
    </w:p>
    <w:p w14:paraId="2D928149" w14:textId="2E5D2ACF" w:rsidR="00FD6E39" w:rsidRPr="00FD6E39" w:rsidRDefault="00FD6E39" w:rsidP="00FD6E39">
      <w:pPr>
        <w:shd w:val="clear" w:color="auto" w:fill="FFFFFF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Calibri" w:eastAsia="SimSun" w:hAnsi="Calibri" w:cs="Tahoma"/>
          <w:kern w:val="3"/>
        </w:rPr>
      </w:pPr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3.5.22</w:t>
      </w:r>
      <w:r w:rsidR="00533460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. </w:t>
      </w:r>
      <w:r w:rsidRPr="00FD6E39">
        <w:rPr>
          <w:rFonts w:ascii="Times New Roman" w:eastAsia="SimSun" w:hAnsi="Times New Roman" w:cs="Times New Roman"/>
          <w:kern w:val="3"/>
          <w:sz w:val="28"/>
          <w:szCs w:val="28"/>
        </w:rPr>
        <w:t>При монтаже кабельных трубопроводов необходимо соблюдать следующие правила:</w:t>
      </w:r>
    </w:p>
    <w:p w14:paraId="68769D77" w14:textId="00E19E16" w:rsidR="00FD6E39" w:rsidRPr="00FD6E39" w:rsidRDefault="00533460" w:rsidP="00FD6E39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</w:rPr>
      </w:pPr>
      <w:r>
        <w:rPr>
          <w:rFonts w:ascii="Times New Roman" w:eastAsia="SimSun" w:hAnsi="Times New Roman" w:cs="Times New Roman"/>
          <w:kern w:val="3"/>
          <w:sz w:val="28"/>
          <w:szCs w:val="28"/>
        </w:rPr>
        <w:t>- </w:t>
      </w:r>
      <w:r w:rsidR="00FD6E39" w:rsidRPr="00FD6E39">
        <w:rPr>
          <w:rFonts w:ascii="Times New Roman" w:eastAsia="SimSun" w:hAnsi="Times New Roman" w:cs="Times New Roman"/>
          <w:kern w:val="3"/>
          <w:sz w:val="28"/>
          <w:szCs w:val="28"/>
        </w:rPr>
        <w:t>трубопровод прокладывают непосредственно по строительным основаниям или по закрепленным на них опорным конструкциям;</w:t>
      </w:r>
    </w:p>
    <w:p w14:paraId="2983D72B" w14:textId="751D780E" w:rsidR="00FD6E39" w:rsidRPr="00FD6E39" w:rsidRDefault="00533460" w:rsidP="00FD6E39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</w:rPr>
      </w:pPr>
      <w:r>
        <w:rPr>
          <w:rFonts w:ascii="Times New Roman" w:eastAsia="SimSun" w:hAnsi="Times New Roman" w:cs="Times New Roman"/>
          <w:kern w:val="3"/>
          <w:sz w:val="28"/>
          <w:szCs w:val="28"/>
        </w:rPr>
        <w:t>- </w:t>
      </w:r>
      <w:r w:rsidR="00FD6E39" w:rsidRPr="00FD6E39">
        <w:rPr>
          <w:rFonts w:ascii="Times New Roman" w:eastAsia="SimSun" w:hAnsi="Times New Roman" w:cs="Times New Roman"/>
          <w:kern w:val="3"/>
          <w:sz w:val="28"/>
          <w:szCs w:val="28"/>
        </w:rPr>
        <w:t>опорные конструкции закрепляют так, чтобы они выступали на расстояние от 50 до 100 мм от строительной поверхности для удобства соединения труб и ввода их в протяжные коробки;</w:t>
      </w:r>
    </w:p>
    <w:p w14:paraId="41E2468A" w14:textId="6BC5CD0A" w:rsidR="00FD6E39" w:rsidRPr="00FD6E39" w:rsidRDefault="00533460" w:rsidP="00FD6E39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</w:rPr>
      </w:pPr>
      <w:r>
        <w:rPr>
          <w:rFonts w:ascii="Times New Roman" w:eastAsia="SimSun" w:hAnsi="Times New Roman" w:cs="Times New Roman"/>
          <w:kern w:val="3"/>
          <w:sz w:val="28"/>
          <w:szCs w:val="28"/>
        </w:rPr>
        <w:t>- </w:t>
      </w:r>
      <w:r w:rsidR="00FD6E39" w:rsidRPr="00FD6E39">
        <w:rPr>
          <w:rFonts w:ascii="Times New Roman" w:eastAsia="SimSun" w:hAnsi="Times New Roman" w:cs="Times New Roman"/>
          <w:kern w:val="3"/>
          <w:sz w:val="28"/>
          <w:szCs w:val="28"/>
        </w:rPr>
        <w:t>к строительной поверхности опорные конструкции крепят сваркой, скобами с лапками, хомутами или накладками на болтах в соответствии с рабочей документацией;</w:t>
      </w:r>
    </w:p>
    <w:p w14:paraId="20B905A2" w14:textId="2B155390" w:rsidR="00FD6E39" w:rsidRPr="00FD6E39" w:rsidRDefault="00533460" w:rsidP="00FD6E39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</w:rPr>
      </w:pPr>
      <w:r>
        <w:rPr>
          <w:rFonts w:ascii="Times New Roman" w:eastAsia="SimSun" w:hAnsi="Times New Roman" w:cs="Times New Roman"/>
          <w:kern w:val="3"/>
          <w:sz w:val="28"/>
          <w:szCs w:val="28"/>
        </w:rPr>
        <w:t>- </w:t>
      </w:r>
      <w:r w:rsidR="00FD6E39" w:rsidRPr="00FD6E39">
        <w:rPr>
          <w:rFonts w:ascii="Times New Roman" w:eastAsia="SimSun" w:hAnsi="Times New Roman" w:cs="Times New Roman"/>
          <w:kern w:val="3"/>
          <w:sz w:val="28"/>
          <w:szCs w:val="28"/>
        </w:rPr>
        <w:t>расстояния между точками крепления трубопровода не должны превышать 2,5 м для труб с условным проходом от 15 до 20 мм и 3 м - для труб с условным проходом от 25 до 32 мм;</w:t>
      </w:r>
    </w:p>
    <w:p w14:paraId="7519E819" w14:textId="112773C4" w:rsidR="00FD6E39" w:rsidRPr="00FD6E39" w:rsidRDefault="00533460" w:rsidP="00FD6E39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Calibri" w:eastAsia="SimSun" w:hAnsi="Calibri" w:cs="Tahoma"/>
          <w:kern w:val="3"/>
        </w:rPr>
      </w:pPr>
      <w:r>
        <w:rPr>
          <w:rFonts w:ascii="Times New Roman" w:eastAsia="SimSun" w:hAnsi="Times New Roman" w:cs="Times New Roman"/>
          <w:kern w:val="3"/>
          <w:sz w:val="28"/>
          <w:szCs w:val="28"/>
        </w:rPr>
        <w:t>- </w:t>
      </w:r>
      <w:r w:rsidR="00FD6E39" w:rsidRPr="00FD6E39">
        <w:rPr>
          <w:rFonts w:ascii="Times New Roman" w:eastAsia="SimSun" w:hAnsi="Times New Roman" w:cs="Times New Roman"/>
          <w:kern w:val="3"/>
          <w:sz w:val="28"/>
          <w:szCs w:val="28"/>
        </w:rPr>
        <w:t xml:space="preserve">крепление кабельных трубопроводов к технологическим трубопроводам, а также крепление кабельных трубопроводов путем </w:t>
      </w:r>
      <w:r w:rsidR="00FD6E39" w:rsidRPr="00FD6E39">
        <w:rPr>
          <w:rFonts w:ascii="Times New Roman" w:eastAsia="SimSun" w:hAnsi="Times New Roman" w:cs="Times New Roman"/>
          <w:kern w:val="3"/>
          <w:sz w:val="28"/>
          <w:szCs w:val="28"/>
        </w:rPr>
        <w:lastRenderedPageBreak/>
        <w:t>непосредственной приварки к строительным или технологическим конструкциям не допускается;</w:t>
      </w:r>
    </w:p>
    <w:p w14:paraId="7DE9F586" w14:textId="1F4BDF3E" w:rsidR="00FD6E39" w:rsidRPr="00FD6E39" w:rsidRDefault="00533460" w:rsidP="00FD6E39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</w:rPr>
      </w:pPr>
      <w:r>
        <w:rPr>
          <w:rFonts w:ascii="Times New Roman" w:eastAsia="SimSun" w:hAnsi="Times New Roman" w:cs="Times New Roman"/>
          <w:kern w:val="3"/>
          <w:sz w:val="28"/>
          <w:szCs w:val="28"/>
        </w:rPr>
        <w:t>- </w:t>
      </w:r>
      <w:r w:rsidR="00FD6E39" w:rsidRPr="00FD6E39">
        <w:rPr>
          <w:rFonts w:ascii="Times New Roman" w:eastAsia="SimSun" w:hAnsi="Times New Roman" w:cs="Times New Roman"/>
          <w:kern w:val="3"/>
          <w:sz w:val="28"/>
          <w:szCs w:val="28"/>
        </w:rPr>
        <w:t>при прокладке трубопровода необходимо обеспечить его уклон для стока воды и конденсата;</w:t>
      </w:r>
    </w:p>
    <w:p w14:paraId="137D0BFF" w14:textId="31E3F5C5" w:rsidR="00FD6E39" w:rsidRPr="00FD6E39" w:rsidRDefault="00533460" w:rsidP="00FD6E39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</w:rPr>
      </w:pPr>
      <w:r>
        <w:rPr>
          <w:rFonts w:ascii="Times New Roman" w:eastAsia="SimSun" w:hAnsi="Times New Roman" w:cs="Times New Roman"/>
          <w:kern w:val="3"/>
          <w:sz w:val="28"/>
          <w:szCs w:val="28"/>
        </w:rPr>
        <w:t>- </w:t>
      </w:r>
      <w:r w:rsidR="00FD6E39" w:rsidRPr="00FD6E39">
        <w:rPr>
          <w:rFonts w:ascii="Times New Roman" w:eastAsia="SimSun" w:hAnsi="Times New Roman" w:cs="Times New Roman"/>
          <w:kern w:val="3"/>
          <w:sz w:val="28"/>
          <w:szCs w:val="28"/>
        </w:rPr>
        <w:t>одновременно с прокладкой участков трубопровода выполняют соединения труб между собой, присоединяют их к протяжным коробкам, аппаратам;</w:t>
      </w:r>
    </w:p>
    <w:p w14:paraId="3F41E1EB" w14:textId="04DF19D2" w:rsidR="00FD6E39" w:rsidRPr="00FD6E39" w:rsidRDefault="00533460" w:rsidP="00FD6E39">
      <w:pPr>
        <w:tabs>
          <w:tab w:val="left" w:pos="0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</w:rPr>
      </w:pPr>
      <w:r>
        <w:rPr>
          <w:rFonts w:ascii="Times New Roman" w:eastAsia="SimSun" w:hAnsi="Times New Roman" w:cs="Times New Roman"/>
          <w:kern w:val="3"/>
          <w:sz w:val="28"/>
          <w:szCs w:val="28"/>
        </w:rPr>
        <w:t>- </w:t>
      </w:r>
      <w:r w:rsidR="00FD6E39" w:rsidRPr="00FD6E39">
        <w:rPr>
          <w:rFonts w:ascii="Times New Roman" w:eastAsia="SimSun" w:hAnsi="Times New Roman" w:cs="Times New Roman"/>
          <w:kern w:val="3"/>
          <w:sz w:val="28"/>
          <w:szCs w:val="28"/>
        </w:rPr>
        <w:t>для электропроводок во взрывоопасных установках, в помещениях с химически агрессивной средой, в особо сырых помещениях и наружных установках соединения выполняют с уплотнением стыков и мест ввода труб в протяжные и распределительные коробки, аппараты.</w:t>
      </w:r>
    </w:p>
    <w:p w14:paraId="5D84DB9F" w14:textId="77777777" w:rsidR="00FD6E39" w:rsidRPr="00FD6E39" w:rsidRDefault="00FD6E39" w:rsidP="00FD6E39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</w:rPr>
      </w:pPr>
      <w:r w:rsidRPr="00FD6E39">
        <w:rPr>
          <w:rFonts w:ascii="Times New Roman" w:eastAsia="SimSun" w:hAnsi="Times New Roman" w:cs="Times New Roman"/>
          <w:kern w:val="3"/>
          <w:sz w:val="28"/>
          <w:szCs w:val="28"/>
        </w:rPr>
        <w:t xml:space="preserve">Непосредственно перед затягиванием кабелей и проводов в трубы необходимо принять меры по предупреждению повреждения оболочек, установив на концах труб металлические или пластмассовые </w:t>
      </w:r>
      <w:proofErr w:type="spellStart"/>
      <w:r w:rsidRPr="00FD6E39">
        <w:rPr>
          <w:rFonts w:ascii="Times New Roman" w:eastAsia="SimSun" w:hAnsi="Times New Roman" w:cs="Times New Roman"/>
          <w:kern w:val="3"/>
          <w:sz w:val="28"/>
          <w:szCs w:val="28"/>
        </w:rPr>
        <w:t>оконцеватели</w:t>
      </w:r>
      <w:proofErr w:type="spellEnd"/>
      <w:r w:rsidRPr="00FD6E39">
        <w:rPr>
          <w:rFonts w:ascii="Times New Roman" w:eastAsia="SimSun" w:hAnsi="Times New Roman" w:cs="Times New Roman"/>
          <w:kern w:val="3"/>
          <w:sz w:val="28"/>
          <w:szCs w:val="28"/>
        </w:rPr>
        <w:t>.</w:t>
      </w:r>
    </w:p>
    <w:p w14:paraId="4CEA4824" w14:textId="2C0D655C" w:rsidR="00FD6E39" w:rsidRPr="00FD6E39" w:rsidRDefault="00FD6E39" w:rsidP="00FD6E39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</w:rPr>
      </w:pPr>
      <w:r w:rsidRPr="00FD6E39">
        <w:rPr>
          <w:rFonts w:ascii="Times New Roman" w:eastAsia="SimSun" w:hAnsi="Times New Roman" w:cs="Times New Roman"/>
          <w:kern w:val="3"/>
          <w:sz w:val="28"/>
          <w:szCs w:val="28"/>
        </w:rPr>
        <w:t>3.5.23</w:t>
      </w:r>
      <w:r w:rsidR="00533460">
        <w:rPr>
          <w:rFonts w:ascii="Times New Roman" w:eastAsia="SimSun" w:hAnsi="Times New Roman" w:cs="Times New Roman"/>
          <w:kern w:val="3"/>
          <w:sz w:val="28"/>
          <w:szCs w:val="28"/>
        </w:rPr>
        <w:t>. </w:t>
      </w:r>
      <w:r w:rsidRPr="00FD6E39">
        <w:rPr>
          <w:rFonts w:ascii="Times New Roman" w:eastAsia="SimSun" w:hAnsi="Times New Roman" w:cs="Times New Roman"/>
          <w:kern w:val="3"/>
          <w:sz w:val="28"/>
          <w:szCs w:val="28"/>
        </w:rPr>
        <w:t>Прокладка кабелей должна выполняться при климатических условиях, определенных в ТУ на кабель.</w:t>
      </w:r>
    </w:p>
    <w:p w14:paraId="52DE5DB3" w14:textId="4BD6E343" w:rsidR="00FD6E39" w:rsidRPr="00FD6E39" w:rsidRDefault="00FD6E39" w:rsidP="00FD6E39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</w:rPr>
      </w:pPr>
      <w:r w:rsidRPr="00FD6E39">
        <w:rPr>
          <w:rFonts w:ascii="Times New Roman" w:eastAsia="SimSun" w:hAnsi="Times New Roman" w:cs="Times New Roman"/>
          <w:kern w:val="3"/>
          <w:sz w:val="28"/>
          <w:szCs w:val="28"/>
        </w:rPr>
        <w:t>3.5.24</w:t>
      </w:r>
      <w:r w:rsidR="00533460">
        <w:rPr>
          <w:rFonts w:ascii="Times New Roman" w:eastAsia="SimSun" w:hAnsi="Times New Roman" w:cs="Times New Roman"/>
          <w:kern w:val="3"/>
          <w:sz w:val="28"/>
          <w:szCs w:val="28"/>
        </w:rPr>
        <w:t>. </w:t>
      </w:r>
      <w:r w:rsidRPr="00FD6E39">
        <w:rPr>
          <w:rFonts w:ascii="Times New Roman" w:eastAsia="SimSun" w:hAnsi="Times New Roman" w:cs="Times New Roman"/>
          <w:kern w:val="3"/>
          <w:sz w:val="28"/>
          <w:szCs w:val="28"/>
        </w:rPr>
        <w:t>При прокладке кабелей и проводов необходимо соблюдать минимально допустимые радиусы их изгиба, указанные в паспортных данных или в сопроводительной документации производителя.</w:t>
      </w:r>
    </w:p>
    <w:p w14:paraId="37BD86F3" w14:textId="2AD3AEEE" w:rsidR="00FD6E39" w:rsidRPr="00FD6E39" w:rsidRDefault="00FD6E39" w:rsidP="00FD6E39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</w:rPr>
      </w:pPr>
      <w:r w:rsidRPr="00FD6E39">
        <w:rPr>
          <w:rFonts w:ascii="Times New Roman" w:eastAsia="SimSun" w:hAnsi="Times New Roman" w:cs="Times New Roman"/>
          <w:kern w:val="3"/>
          <w:sz w:val="28"/>
          <w:szCs w:val="28"/>
        </w:rPr>
        <w:t>3.5.25</w:t>
      </w:r>
      <w:r w:rsidR="00533460">
        <w:rPr>
          <w:rFonts w:ascii="Times New Roman" w:eastAsia="SimSun" w:hAnsi="Times New Roman" w:cs="Times New Roman"/>
          <w:kern w:val="3"/>
          <w:sz w:val="28"/>
          <w:szCs w:val="28"/>
        </w:rPr>
        <w:t>. </w:t>
      </w:r>
      <w:r w:rsidRPr="00FD6E39">
        <w:rPr>
          <w:rFonts w:ascii="Times New Roman" w:eastAsia="SimSun" w:hAnsi="Times New Roman" w:cs="Times New Roman"/>
          <w:kern w:val="3"/>
          <w:sz w:val="28"/>
          <w:szCs w:val="28"/>
        </w:rPr>
        <w:t>Кабели следует укладывать с запасом по длине от 1 % до 2 %, для чего применять укладку кабеля «змейкой». Укладка запаса кабеля в виде колец (витков) не допускается.</w:t>
      </w:r>
    </w:p>
    <w:p w14:paraId="7CEEF9D5" w14:textId="60FE77F8" w:rsidR="00FD6E39" w:rsidRPr="00FD6E39" w:rsidRDefault="00FD6E39" w:rsidP="00FD6E39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</w:rPr>
      </w:pPr>
      <w:r w:rsidRPr="00FD6E39">
        <w:rPr>
          <w:rFonts w:ascii="Times New Roman" w:eastAsia="SimSun" w:hAnsi="Times New Roman" w:cs="Times New Roman"/>
          <w:kern w:val="3"/>
          <w:sz w:val="28"/>
          <w:szCs w:val="28"/>
        </w:rPr>
        <w:t>3.5.26</w:t>
      </w:r>
      <w:r w:rsidR="00533460">
        <w:rPr>
          <w:rFonts w:ascii="Times New Roman" w:eastAsia="SimSun" w:hAnsi="Times New Roman" w:cs="Times New Roman"/>
          <w:kern w:val="3"/>
          <w:sz w:val="28"/>
          <w:szCs w:val="28"/>
        </w:rPr>
        <w:t>. </w:t>
      </w:r>
      <w:r w:rsidRPr="00FD6E39">
        <w:rPr>
          <w:rFonts w:ascii="Times New Roman" w:eastAsia="SimSun" w:hAnsi="Times New Roman" w:cs="Times New Roman"/>
          <w:kern w:val="3"/>
          <w:sz w:val="28"/>
          <w:szCs w:val="28"/>
        </w:rPr>
        <w:t>Перед монтажом оптического кабеля следует проверить его целостность и с помощью рефлектометра измерить коэффициент затухания оптического сигнала, используя методики по ГОСТ 26814-86 «Кабели оптические. Методы измерения параметров».</w:t>
      </w:r>
    </w:p>
    <w:p w14:paraId="76F34D3F" w14:textId="77D30EB1" w:rsidR="00FD6E39" w:rsidRPr="00FD6E39" w:rsidRDefault="00FD6E39" w:rsidP="00FD6E39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</w:rPr>
      </w:pPr>
      <w:r w:rsidRPr="00FD6E39">
        <w:rPr>
          <w:rFonts w:ascii="Times New Roman" w:eastAsia="SimSun" w:hAnsi="Times New Roman" w:cs="Times New Roman"/>
          <w:kern w:val="3"/>
          <w:sz w:val="28"/>
          <w:szCs w:val="28"/>
        </w:rPr>
        <w:t>3.5.27</w:t>
      </w:r>
      <w:r w:rsidR="00533460">
        <w:rPr>
          <w:rFonts w:ascii="Times New Roman" w:eastAsia="SimSun" w:hAnsi="Times New Roman" w:cs="Times New Roman"/>
          <w:kern w:val="3"/>
          <w:sz w:val="28"/>
          <w:szCs w:val="28"/>
        </w:rPr>
        <w:t>. </w:t>
      </w:r>
      <w:r w:rsidRPr="00FD6E39">
        <w:rPr>
          <w:rFonts w:ascii="Times New Roman" w:eastAsia="SimSun" w:hAnsi="Times New Roman" w:cs="Times New Roman"/>
          <w:kern w:val="3"/>
          <w:sz w:val="28"/>
          <w:szCs w:val="28"/>
        </w:rPr>
        <w:t xml:space="preserve">Протяжка оптического кабеля должна производиться за силовой элемент с использованием средств </w:t>
      </w:r>
      <w:proofErr w:type="spellStart"/>
      <w:r w:rsidRPr="00FD6E39">
        <w:rPr>
          <w:rFonts w:ascii="Times New Roman" w:eastAsia="SimSun" w:hAnsi="Times New Roman" w:cs="Times New Roman"/>
          <w:kern w:val="3"/>
          <w:sz w:val="28"/>
          <w:szCs w:val="28"/>
        </w:rPr>
        <w:t>тяжения</w:t>
      </w:r>
      <w:proofErr w:type="spellEnd"/>
      <w:r w:rsidRPr="00FD6E39">
        <w:rPr>
          <w:rFonts w:ascii="Times New Roman" w:eastAsia="SimSun" w:hAnsi="Times New Roman" w:cs="Times New Roman"/>
          <w:kern w:val="3"/>
          <w:sz w:val="28"/>
          <w:szCs w:val="28"/>
        </w:rPr>
        <w:t xml:space="preserve"> с ограничителями и устройств, исключающих закрутку кабеля. Тяговые усилия не должны превышать значений, указанных в ТУ на кабель.</w:t>
      </w:r>
    </w:p>
    <w:p w14:paraId="6EE7673D" w14:textId="6E342FB2" w:rsidR="00FD6E39" w:rsidRPr="00FD6E39" w:rsidRDefault="00FD6E39" w:rsidP="00FD6E39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</w:rPr>
      </w:pPr>
      <w:r w:rsidRPr="00FD6E39">
        <w:rPr>
          <w:rFonts w:ascii="Times New Roman" w:eastAsia="SimSun" w:hAnsi="Times New Roman" w:cs="Times New Roman"/>
          <w:kern w:val="3"/>
          <w:sz w:val="28"/>
          <w:szCs w:val="28"/>
        </w:rPr>
        <w:t>3.5.28</w:t>
      </w:r>
      <w:r w:rsidR="00533460">
        <w:rPr>
          <w:rFonts w:ascii="Times New Roman" w:eastAsia="SimSun" w:hAnsi="Times New Roman" w:cs="Times New Roman"/>
          <w:kern w:val="3"/>
          <w:sz w:val="28"/>
          <w:szCs w:val="28"/>
        </w:rPr>
        <w:t>. </w:t>
      </w:r>
      <w:r w:rsidRPr="00FD6E39">
        <w:rPr>
          <w:rFonts w:ascii="Times New Roman" w:eastAsia="SimSun" w:hAnsi="Times New Roman" w:cs="Times New Roman"/>
          <w:kern w:val="3"/>
          <w:sz w:val="28"/>
          <w:szCs w:val="28"/>
        </w:rPr>
        <w:t>Соединения кабелей и проводов с металлическими жилами следует выполнять по ГОСТ 10434-82 «Соединения контактные электрические. Классификация. Общие технические требования (с Изменениями N 1, 2, 3)». Изоляцию места соединения выполняют изоляционной лентой в три слоя или надевая на место соединения полиэтиленовый изолирующий колпачок (термоусаживаемую гильзу).</w:t>
      </w:r>
    </w:p>
    <w:p w14:paraId="3E708B04" w14:textId="41B8E267" w:rsidR="00FD6E39" w:rsidRPr="00FD6E39" w:rsidRDefault="00FD6E39" w:rsidP="00FD6E39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</w:rPr>
      </w:pPr>
      <w:r w:rsidRPr="00FD6E39">
        <w:rPr>
          <w:rFonts w:ascii="Times New Roman" w:eastAsia="SimSun" w:hAnsi="Times New Roman" w:cs="Times New Roman"/>
          <w:kern w:val="3"/>
          <w:sz w:val="28"/>
          <w:szCs w:val="28"/>
        </w:rPr>
        <w:t>3.5.29</w:t>
      </w:r>
      <w:r w:rsidR="00533460">
        <w:rPr>
          <w:rFonts w:ascii="Times New Roman" w:eastAsia="SimSun" w:hAnsi="Times New Roman" w:cs="Times New Roman"/>
          <w:kern w:val="3"/>
          <w:sz w:val="28"/>
          <w:szCs w:val="28"/>
        </w:rPr>
        <w:t>. </w:t>
      </w:r>
      <w:r w:rsidRPr="00FD6E39">
        <w:rPr>
          <w:rFonts w:ascii="Times New Roman" w:eastAsia="SimSun" w:hAnsi="Times New Roman" w:cs="Times New Roman"/>
          <w:kern w:val="3"/>
          <w:sz w:val="28"/>
          <w:szCs w:val="28"/>
        </w:rPr>
        <w:t>Соединения кабелей и проводов выполняются в соединительных или распределительных коробках.</w:t>
      </w:r>
    </w:p>
    <w:p w14:paraId="7E91FC08" w14:textId="66A46908" w:rsidR="00FD6E39" w:rsidRPr="00FD6E39" w:rsidRDefault="00FD6E39" w:rsidP="00FD6E39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</w:rPr>
      </w:pPr>
      <w:r w:rsidRPr="00FD6E39">
        <w:rPr>
          <w:rFonts w:ascii="Times New Roman" w:eastAsia="SimSun" w:hAnsi="Times New Roman" w:cs="Times New Roman"/>
          <w:kern w:val="3"/>
          <w:sz w:val="28"/>
          <w:szCs w:val="28"/>
        </w:rPr>
        <w:t>3.5.30</w:t>
      </w:r>
      <w:r w:rsidR="00533460">
        <w:rPr>
          <w:rFonts w:ascii="Times New Roman" w:eastAsia="SimSun" w:hAnsi="Times New Roman" w:cs="Times New Roman"/>
          <w:kern w:val="3"/>
          <w:sz w:val="28"/>
          <w:szCs w:val="28"/>
        </w:rPr>
        <w:t>. </w:t>
      </w:r>
      <w:r w:rsidRPr="00FD6E39">
        <w:rPr>
          <w:rFonts w:ascii="Times New Roman" w:eastAsia="SimSun" w:hAnsi="Times New Roman" w:cs="Times New Roman"/>
          <w:kern w:val="3"/>
          <w:sz w:val="28"/>
          <w:szCs w:val="28"/>
        </w:rPr>
        <w:t>Возле мест присоединения жил кабелей и проводов, а также возле кабельных муфт следует предусматривать запас кабеля или провода (до 1 м для кабелей и проводов с металлическими жилами, не менее 2 м - для волоконно-оптических кабелей), обеспечивающий возможность повторного присоединения.</w:t>
      </w:r>
    </w:p>
    <w:p w14:paraId="417EA81B" w14:textId="5E51EE3F" w:rsidR="00FD6E39" w:rsidRPr="00FD6E39" w:rsidRDefault="00FD6E39" w:rsidP="00FD6E39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Calibri" w:eastAsia="SimSun" w:hAnsi="Calibri" w:cs="Tahoma"/>
          <w:kern w:val="3"/>
        </w:rPr>
      </w:pPr>
      <w:r w:rsidRPr="00FD6E39">
        <w:rPr>
          <w:rFonts w:ascii="Times New Roman" w:eastAsia="SimSun" w:hAnsi="Times New Roman" w:cs="Times New Roman"/>
          <w:kern w:val="3"/>
          <w:sz w:val="28"/>
          <w:szCs w:val="28"/>
        </w:rPr>
        <w:t>3.5.31</w:t>
      </w:r>
      <w:r w:rsidR="00533460">
        <w:rPr>
          <w:rFonts w:ascii="Times New Roman" w:eastAsia="SimSun" w:hAnsi="Times New Roman" w:cs="Times New Roman"/>
          <w:kern w:val="3"/>
          <w:sz w:val="28"/>
          <w:szCs w:val="28"/>
        </w:rPr>
        <w:t>. </w:t>
      </w:r>
      <w:r w:rsidRPr="00FD6E39">
        <w:rPr>
          <w:rFonts w:ascii="Times New Roman" w:eastAsia="SimSun" w:hAnsi="Times New Roman" w:cs="Times New Roman"/>
          <w:kern w:val="3"/>
          <w:sz w:val="28"/>
          <w:szCs w:val="28"/>
        </w:rPr>
        <w:t xml:space="preserve">Гибкие переходы кабелей и проводов должны быть выполнены таким образом, чтобы обеспечивать защиту от усталостного разрушения и </w:t>
      </w:r>
      <w:r w:rsidRPr="00FD6E39">
        <w:rPr>
          <w:rFonts w:ascii="Times New Roman" w:eastAsia="SimSun" w:hAnsi="Times New Roman" w:cs="Times New Roman"/>
          <w:kern w:val="3"/>
          <w:sz w:val="28"/>
          <w:szCs w:val="28"/>
        </w:rPr>
        <w:lastRenderedPageBreak/>
        <w:t xml:space="preserve">деформаций в процессе эксплуатации (пункт 6.3 ГОСТ Р 50776-95 (МЭК 60839-1-4:1989) «Системы тревожной сигнализации. Часть 1. Общие требования. Раздел 4. Руководство по проектированию, монтажу и техническому обслуживанию (с Изменениями </w:t>
      </w:r>
      <w:r w:rsidR="00533460">
        <w:rPr>
          <w:rFonts w:ascii="Times New Roman" w:eastAsia="SimSun" w:hAnsi="Times New Roman" w:cs="Times New Roman"/>
          <w:kern w:val="3"/>
          <w:sz w:val="28"/>
          <w:szCs w:val="28"/>
        </w:rPr>
        <w:t>№</w:t>
      </w:r>
      <w:r w:rsidRPr="00FD6E39">
        <w:rPr>
          <w:rFonts w:ascii="Times New Roman" w:eastAsia="SimSun" w:hAnsi="Times New Roman" w:cs="Times New Roman"/>
          <w:kern w:val="3"/>
          <w:sz w:val="28"/>
          <w:szCs w:val="28"/>
        </w:rPr>
        <w:t xml:space="preserve"> 1, 2))».</w:t>
      </w:r>
    </w:p>
    <w:p w14:paraId="3303EE8C" w14:textId="3DE2BEC6" w:rsidR="00FD6E39" w:rsidRPr="00FD6E39" w:rsidRDefault="00FD6E39" w:rsidP="00FD6E39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</w:rPr>
      </w:pPr>
      <w:r w:rsidRPr="00FD6E39">
        <w:rPr>
          <w:rFonts w:ascii="Times New Roman" w:eastAsia="SimSun" w:hAnsi="Times New Roman" w:cs="Times New Roman"/>
          <w:kern w:val="3"/>
          <w:sz w:val="28"/>
          <w:szCs w:val="28"/>
        </w:rPr>
        <w:t>3.5.32</w:t>
      </w:r>
      <w:r w:rsidR="00533460">
        <w:rPr>
          <w:rFonts w:ascii="Times New Roman" w:eastAsia="SimSun" w:hAnsi="Times New Roman" w:cs="Times New Roman"/>
          <w:kern w:val="3"/>
          <w:sz w:val="28"/>
          <w:szCs w:val="28"/>
        </w:rPr>
        <w:t>. </w:t>
      </w:r>
      <w:r w:rsidRPr="00FD6E39">
        <w:rPr>
          <w:rFonts w:ascii="Times New Roman" w:eastAsia="SimSun" w:hAnsi="Times New Roman" w:cs="Times New Roman"/>
          <w:kern w:val="3"/>
          <w:sz w:val="28"/>
          <w:szCs w:val="28"/>
        </w:rPr>
        <w:t>При прокладке кабелей и проводов по установленным конструкциям (проволочные лотки и т.п.) расстояние между точками крепления на горизонтальных участках не должно превышать 500 мм, на вертикальных - 700 мм.</w:t>
      </w:r>
    </w:p>
    <w:p w14:paraId="38E3496D" w14:textId="582F3FF5" w:rsidR="00FD6E39" w:rsidRPr="00FD6E39" w:rsidRDefault="00FD6E39" w:rsidP="00FD6E39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</w:rPr>
      </w:pPr>
      <w:r w:rsidRPr="00FD6E39">
        <w:rPr>
          <w:rFonts w:ascii="Times New Roman" w:eastAsia="SimSun" w:hAnsi="Times New Roman" w:cs="Times New Roman"/>
          <w:kern w:val="3"/>
          <w:sz w:val="28"/>
          <w:szCs w:val="28"/>
        </w:rPr>
        <w:t>3.5.33</w:t>
      </w:r>
      <w:r w:rsidR="00533460">
        <w:rPr>
          <w:rFonts w:ascii="Times New Roman" w:eastAsia="SimSun" w:hAnsi="Times New Roman" w:cs="Times New Roman"/>
          <w:kern w:val="3"/>
          <w:sz w:val="28"/>
          <w:szCs w:val="28"/>
        </w:rPr>
        <w:t>. </w:t>
      </w:r>
      <w:r w:rsidRPr="00FD6E39">
        <w:rPr>
          <w:rFonts w:ascii="Times New Roman" w:eastAsia="SimSun" w:hAnsi="Times New Roman" w:cs="Times New Roman"/>
          <w:kern w:val="3"/>
          <w:sz w:val="28"/>
          <w:szCs w:val="28"/>
        </w:rPr>
        <w:t xml:space="preserve">При прокладке кабелей и проводов по установленным конструкциям (проволочные лотки и т.п.) расстояние между точками крепления на горизонтальных участках не должно превышать 500 мм, на вертикальных </w:t>
      </w:r>
      <w:r w:rsidR="00533460">
        <w:rPr>
          <w:rFonts w:ascii="Times New Roman" w:eastAsia="SimSun" w:hAnsi="Times New Roman" w:cs="Times New Roman"/>
          <w:kern w:val="3"/>
          <w:sz w:val="28"/>
          <w:szCs w:val="28"/>
        </w:rPr>
        <w:t>–</w:t>
      </w:r>
      <w:r w:rsidRPr="00FD6E39">
        <w:rPr>
          <w:rFonts w:ascii="Times New Roman" w:eastAsia="SimSun" w:hAnsi="Times New Roman" w:cs="Times New Roman"/>
          <w:kern w:val="3"/>
          <w:sz w:val="28"/>
          <w:szCs w:val="28"/>
        </w:rPr>
        <w:t xml:space="preserve"> 700 мм.</w:t>
      </w:r>
    </w:p>
    <w:p w14:paraId="0284A8E7" w14:textId="37C69317" w:rsidR="00FD6E39" w:rsidRPr="00FD6E39" w:rsidRDefault="00FD6E39" w:rsidP="00FD6E39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</w:rPr>
      </w:pPr>
      <w:r w:rsidRPr="00FD6E39">
        <w:rPr>
          <w:rFonts w:ascii="Times New Roman" w:eastAsia="SimSun" w:hAnsi="Times New Roman" w:cs="Times New Roman"/>
          <w:kern w:val="3"/>
          <w:sz w:val="28"/>
          <w:szCs w:val="28"/>
        </w:rPr>
        <w:t>3.5.34</w:t>
      </w:r>
      <w:r w:rsidR="00533460">
        <w:rPr>
          <w:rFonts w:ascii="Times New Roman" w:eastAsia="SimSun" w:hAnsi="Times New Roman" w:cs="Times New Roman"/>
          <w:kern w:val="3"/>
          <w:sz w:val="28"/>
          <w:szCs w:val="28"/>
        </w:rPr>
        <w:t>. </w:t>
      </w:r>
      <w:r w:rsidRPr="00FD6E39">
        <w:rPr>
          <w:rFonts w:ascii="Times New Roman" w:eastAsia="SimSun" w:hAnsi="Times New Roman" w:cs="Times New Roman"/>
          <w:kern w:val="3"/>
          <w:sz w:val="28"/>
          <w:szCs w:val="28"/>
        </w:rPr>
        <w:t>Прокладка кабельных линий во взрывоопасных зонах осуществляется с учетом требований Правил устройства электроустановок (издание седьмое) (ПУЭ).</w:t>
      </w:r>
    </w:p>
    <w:p w14:paraId="36505247" w14:textId="015A3E1A" w:rsidR="00FD6E39" w:rsidRPr="00FD6E39" w:rsidRDefault="00FD6E39" w:rsidP="00FD6E39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</w:rPr>
      </w:pPr>
      <w:r w:rsidRPr="00FD6E39">
        <w:rPr>
          <w:rFonts w:ascii="Times New Roman" w:eastAsia="SimSun" w:hAnsi="Times New Roman" w:cs="Times New Roman"/>
          <w:kern w:val="3"/>
          <w:sz w:val="28"/>
          <w:szCs w:val="28"/>
        </w:rPr>
        <w:t>3.5.35</w:t>
      </w:r>
      <w:r w:rsidR="00533460">
        <w:rPr>
          <w:rFonts w:ascii="Times New Roman" w:eastAsia="SimSun" w:hAnsi="Times New Roman" w:cs="Times New Roman"/>
          <w:kern w:val="3"/>
          <w:sz w:val="28"/>
          <w:szCs w:val="28"/>
        </w:rPr>
        <w:t>. </w:t>
      </w:r>
      <w:r w:rsidRPr="00FD6E39">
        <w:rPr>
          <w:rFonts w:ascii="Times New Roman" w:eastAsia="SimSun" w:hAnsi="Times New Roman" w:cs="Times New Roman"/>
          <w:kern w:val="3"/>
          <w:sz w:val="28"/>
          <w:szCs w:val="28"/>
        </w:rPr>
        <w:t>В процессе прокладки кабели и провода должны быть промаркированы маркировочной биркой или нанесением маркировки непосредственно на кабель (провод).</w:t>
      </w:r>
    </w:p>
    <w:p w14:paraId="427135A7" w14:textId="77777777" w:rsidR="00FD6E39" w:rsidRPr="00FD6E39" w:rsidRDefault="00FD6E39" w:rsidP="00FD6E39">
      <w:pPr>
        <w:shd w:val="clear" w:color="auto" w:fill="FFFFFF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</w:rPr>
      </w:pPr>
      <w:r w:rsidRPr="00FD6E39">
        <w:rPr>
          <w:rFonts w:ascii="Times New Roman" w:eastAsia="SimSun" w:hAnsi="Times New Roman" w:cs="Times New Roman"/>
          <w:kern w:val="3"/>
          <w:sz w:val="28"/>
          <w:szCs w:val="28"/>
        </w:rPr>
        <w:t>Маркировку следует выполнять в местах подключения кабелей и проводов к оборудованию, при входе и выходе у коммутационных (протяжных) коробок на поворотах и ответвлениях трассы, а также с обеих сторон при прохождении их через перегородки и перекрытия.</w:t>
      </w:r>
    </w:p>
    <w:p w14:paraId="0C241991" w14:textId="77777777" w:rsidR="00FD6E39" w:rsidRPr="00FD6E39" w:rsidRDefault="00FD6E39" w:rsidP="00FD6E39">
      <w:pPr>
        <w:shd w:val="clear" w:color="auto" w:fill="FFFFFF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</w:rPr>
      </w:pPr>
      <w:r w:rsidRPr="00FD6E39">
        <w:rPr>
          <w:rFonts w:ascii="Times New Roman" w:eastAsia="SimSun" w:hAnsi="Times New Roman" w:cs="Times New Roman"/>
          <w:kern w:val="3"/>
          <w:sz w:val="28"/>
          <w:szCs w:val="28"/>
        </w:rPr>
        <w:t>В маркировочной надписи должны быть указаны шифр рабочей документации и наименование кабеля по рабочей документации.</w:t>
      </w:r>
    </w:p>
    <w:p w14:paraId="5FF5979B" w14:textId="45BC9965" w:rsidR="00FD6E39" w:rsidRPr="00FD6E39" w:rsidRDefault="00FD6E39" w:rsidP="00FD6E39">
      <w:pPr>
        <w:shd w:val="clear" w:color="auto" w:fill="FFFFFF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</w:rPr>
      </w:pPr>
      <w:r w:rsidRPr="00FD6E39">
        <w:rPr>
          <w:rFonts w:ascii="Times New Roman" w:eastAsia="SimSun" w:hAnsi="Times New Roman" w:cs="Times New Roman"/>
          <w:kern w:val="3"/>
          <w:sz w:val="28"/>
          <w:szCs w:val="28"/>
        </w:rPr>
        <w:t>3.5.36</w:t>
      </w:r>
      <w:r w:rsidR="00533460">
        <w:rPr>
          <w:rFonts w:ascii="Times New Roman" w:eastAsia="SimSun" w:hAnsi="Times New Roman" w:cs="Times New Roman"/>
          <w:kern w:val="3"/>
          <w:sz w:val="28"/>
          <w:szCs w:val="28"/>
        </w:rPr>
        <w:t>. </w:t>
      </w:r>
      <w:r w:rsidRPr="00FD6E39">
        <w:rPr>
          <w:rFonts w:ascii="Times New Roman" w:eastAsia="SimSun" w:hAnsi="Times New Roman" w:cs="Times New Roman"/>
          <w:kern w:val="3"/>
          <w:sz w:val="28"/>
          <w:szCs w:val="28"/>
        </w:rPr>
        <w:t>При выполнении работ, скрываемых последующими операциями, объем и качество которых не могут быть в дальнейшем проверены визуально (установка заземлителей, прокладка кабелей в земле и др.), составляются акты освидетельствования скрытых работ и конструкций в соответствии с РД 11-02-2006.</w:t>
      </w:r>
    </w:p>
    <w:p w14:paraId="6BC5FD88" w14:textId="69C18DA7" w:rsidR="00FD6E39" w:rsidRPr="00FD6E39" w:rsidRDefault="00FD6E39" w:rsidP="00FD6E39">
      <w:pPr>
        <w:shd w:val="clear" w:color="auto" w:fill="FFFFFF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</w:rPr>
      </w:pPr>
      <w:r w:rsidRPr="00FD6E39">
        <w:rPr>
          <w:rFonts w:ascii="Times New Roman" w:eastAsia="SimSun" w:hAnsi="Times New Roman" w:cs="Times New Roman"/>
          <w:kern w:val="3"/>
          <w:sz w:val="28"/>
          <w:szCs w:val="28"/>
        </w:rPr>
        <w:t>3.5.37</w:t>
      </w:r>
      <w:r w:rsidR="00533460">
        <w:rPr>
          <w:rFonts w:ascii="Times New Roman" w:eastAsia="SimSun" w:hAnsi="Times New Roman" w:cs="Times New Roman"/>
          <w:kern w:val="3"/>
          <w:sz w:val="28"/>
          <w:szCs w:val="28"/>
        </w:rPr>
        <w:t>. </w:t>
      </w:r>
      <w:r w:rsidRPr="00FD6E39">
        <w:rPr>
          <w:rFonts w:ascii="Times New Roman" w:eastAsia="SimSun" w:hAnsi="Times New Roman" w:cs="Times New Roman"/>
          <w:kern w:val="3"/>
          <w:sz w:val="28"/>
          <w:szCs w:val="28"/>
        </w:rPr>
        <w:t>По завершении монтажа линейной части до подключения оборудования производится контроль параметров кабельных линий, в присутствии представителя заказчика, в том числе:</w:t>
      </w:r>
    </w:p>
    <w:p w14:paraId="259C3DA6" w14:textId="77777777" w:rsidR="00FD6E39" w:rsidRPr="00FD6E39" w:rsidRDefault="00FD6E39" w:rsidP="00FD6E39">
      <w:pPr>
        <w:shd w:val="clear" w:color="auto" w:fill="FFFFFF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</w:rPr>
      </w:pPr>
      <w:r w:rsidRPr="00FD6E39">
        <w:rPr>
          <w:rFonts w:ascii="Times New Roman" w:eastAsia="SimSun" w:hAnsi="Times New Roman" w:cs="Times New Roman"/>
          <w:kern w:val="3"/>
          <w:sz w:val="28"/>
          <w:szCs w:val="28"/>
        </w:rPr>
        <w:t>- испытания непрерывности проводников при помощи универсального тестера (</w:t>
      </w:r>
      <w:proofErr w:type="spellStart"/>
      <w:r w:rsidRPr="00FD6E39">
        <w:rPr>
          <w:rFonts w:ascii="Times New Roman" w:eastAsia="SimSun" w:hAnsi="Times New Roman" w:cs="Times New Roman"/>
          <w:kern w:val="3"/>
          <w:sz w:val="28"/>
          <w:szCs w:val="28"/>
        </w:rPr>
        <w:t>мультиметра</w:t>
      </w:r>
      <w:proofErr w:type="spellEnd"/>
      <w:r w:rsidRPr="00FD6E39">
        <w:rPr>
          <w:rFonts w:ascii="Times New Roman" w:eastAsia="SimSun" w:hAnsi="Times New Roman" w:cs="Times New Roman"/>
          <w:kern w:val="3"/>
          <w:sz w:val="28"/>
          <w:szCs w:val="28"/>
        </w:rPr>
        <w:t>) по ГОСТ 14014-91 «Приборы и преобразователи измерительные цифровые напряжения, тока, сопротивления. Общие технические требования и методы испытаний или генератора тестовых сигналов»;</w:t>
      </w:r>
    </w:p>
    <w:p w14:paraId="75F5CADD" w14:textId="77777777" w:rsidR="00FD6E39" w:rsidRPr="00FD6E39" w:rsidRDefault="00FD6E39" w:rsidP="00FD6E39">
      <w:pPr>
        <w:shd w:val="clear" w:color="auto" w:fill="FFFFFF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</w:rPr>
      </w:pPr>
      <w:r w:rsidRPr="00FD6E39">
        <w:rPr>
          <w:rFonts w:ascii="Times New Roman" w:eastAsia="SimSun" w:hAnsi="Times New Roman" w:cs="Times New Roman"/>
          <w:kern w:val="3"/>
          <w:sz w:val="28"/>
          <w:szCs w:val="28"/>
        </w:rPr>
        <w:t>- измерение сопротивления изоляции (для кабелей электроснабжения);</w:t>
      </w:r>
    </w:p>
    <w:p w14:paraId="71747E03" w14:textId="3C2A143F" w:rsidR="00FD6E39" w:rsidRPr="00FD6E39" w:rsidRDefault="00533460" w:rsidP="00FD6E39">
      <w:pPr>
        <w:shd w:val="clear" w:color="auto" w:fill="FFFFFF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</w:rPr>
      </w:pPr>
      <w:r>
        <w:rPr>
          <w:rFonts w:ascii="Times New Roman" w:eastAsia="SimSun" w:hAnsi="Times New Roman" w:cs="Times New Roman"/>
          <w:kern w:val="3"/>
          <w:sz w:val="28"/>
          <w:szCs w:val="28"/>
        </w:rPr>
        <w:t>- </w:t>
      </w:r>
      <w:r w:rsidR="00FD6E39" w:rsidRPr="00FD6E39">
        <w:rPr>
          <w:rFonts w:ascii="Times New Roman" w:eastAsia="SimSun" w:hAnsi="Times New Roman" w:cs="Times New Roman"/>
          <w:kern w:val="3"/>
          <w:sz w:val="28"/>
          <w:szCs w:val="28"/>
        </w:rPr>
        <w:t>проверка защиты, обеспечивающей автоматическое отключение источника электропитания.</w:t>
      </w:r>
    </w:p>
    <w:p w14:paraId="1D133181" w14:textId="77777777" w:rsidR="00FD6E39" w:rsidRPr="00FD6E39" w:rsidRDefault="00FD6E39" w:rsidP="00FD6E39">
      <w:pPr>
        <w:shd w:val="clear" w:color="auto" w:fill="FFFFFF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Calibri" w:eastAsia="SimSun" w:hAnsi="Calibri" w:cs="Tahoma"/>
          <w:kern w:val="3"/>
        </w:rPr>
      </w:pPr>
      <w:r w:rsidRPr="00FD6E39">
        <w:rPr>
          <w:rFonts w:ascii="Times New Roman" w:eastAsia="SimSun" w:hAnsi="Times New Roman" w:cs="Times New Roman"/>
          <w:kern w:val="3"/>
          <w:sz w:val="28"/>
          <w:szCs w:val="28"/>
        </w:rPr>
        <w:t xml:space="preserve">Измерение сопротивления изоляции производится как между всеми жилами кабеля (всеми жилами проводов в трубе или коробе), так и между каждой жилой и металлической защитной оболочкой кабеля (между каждой жилой провода или кабеля с неметаллической оболочкой и трубой, коробом, лотком, конструкцией) по пособию к Пособие к руководящему документу РД </w:t>
      </w:r>
      <w:r w:rsidRPr="00FD6E39">
        <w:rPr>
          <w:rFonts w:ascii="Times New Roman" w:eastAsia="SimSun" w:hAnsi="Times New Roman" w:cs="Times New Roman"/>
          <w:kern w:val="3"/>
          <w:sz w:val="28"/>
          <w:szCs w:val="28"/>
        </w:rPr>
        <w:lastRenderedPageBreak/>
        <w:t>78.145-93 «Системы и комплексы охранной, пожарной и охранно-пожарной сигнализации. Правила производства и приемки работ».</w:t>
      </w:r>
    </w:p>
    <w:p w14:paraId="045ED172" w14:textId="77777777" w:rsidR="00FD6E39" w:rsidRPr="00FD6E39" w:rsidRDefault="00FD6E39" w:rsidP="00FD6E39">
      <w:pPr>
        <w:shd w:val="clear" w:color="auto" w:fill="FFFFFF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</w:rPr>
      </w:pPr>
      <w:r w:rsidRPr="00FD6E39">
        <w:rPr>
          <w:rFonts w:ascii="Times New Roman" w:eastAsia="SimSun" w:hAnsi="Times New Roman" w:cs="Times New Roman"/>
          <w:kern w:val="3"/>
          <w:sz w:val="28"/>
          <w:szCs w:val="28"/>
        </w:rPr>
        <w:t>Измерение сопротивления изоляции производится мегомметром на напряжение 1000 В. Сопротивление изоляции должно быть не менее 0,5 МОм. Продолжительность приложения испытательного напряжения составляет 1 мин.</w:t>
      </w:r>
    </w:p>
    <w:p w14:paraId="4495C301" w14:textId="7B6FE2B6" w:rsidR="00FD6E39" w:rsidRPr="00533460" w:rsidRDefault="00533460" w:rsidP="00533460">
      <w:pPr>
        <w:shd w:val="clear" w:color="auto" w:fill="FFFFFF"/>
        <w:tabs>
          <w:tab w:val="left" w:pos="1276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Calibri" w:eastAsia="SimSun" w:hAnsi="Calibri" w:cs="Tahoma"/>
          <w:b/>
          <w:kern w:val="3"/>
        </w:rPr>
      </w:pPr>
      <w:r w:rsidRPr="00533460">
        <w:rPr>
          <w:rFonts w:ascii="Times New Roman" w:eastAsia="SimSun" w:hAnsi="Times New Roman" w:cs="Times New Roman"/>
          <w:b/>
          <w:kern w:val="3"/>
          <w:sz w:val="28"/>
          <w:szCs w:val="28"/>
        </w:rPr>
        <w:t>3.6.</w:t>
      </w:r>
      <w:r w:rsidRPr="00533460">
        <w:rPr>
          <w:rFonts w:ascii="Times New Roman" w:eastAsia="SimSun" w:hAnsi="Times New Roman" w:cs="Times New Roman"/>
          <w:b/>
          <w:kern w:val="3"/>
          <w:sz w:val="28"/>
          <w:szCs w:val="28"/>
        </w:rPr>
        <w:tab/>
      </w:r>
      <w:r w:rsidR="00FD6E39" w:rsidRPr="00533460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  <w:t>Монтаж центрального и периферийного оборудования.</w:t>
      </w:r>
    </w:p>
    <w:p w14:paraId="4066C6DE" w14:textId="737A1C76" w:rsidR="00FD6E39" w:rsidRPr="00FD6E39" w:rsidRDefault="00FD6E39" w:rsidP="00FD6E39">
      <w:pPr>
        <w:shd w:val="clear" w:color="auto" w:fill="FFFFFF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3.6.1</w:t>
      </w:r>
      <w:r w:rsidR="00533460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. </w:t>
      </w:r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В местах, предназначенных для монтажа оборудования, должны быть закончены строительные и отделочные работы, произведена разборка опалубок, строительных лесов и подмостей, не требующихся для монтажа оборудования, убран мусор.</w:t>
      </w:r>
    </w:p>
    <w:p w14:paraId="41E813C1" w14:textId="2951CCD8" w:rsidR="00FD6E39" w:rsidRPr="00FD6E39" w:rsidRDefault="00FD6E39" w:rsidP="00FD6E39">
      <w:pPr>
        <w:shd w:val="clear" w:color="auto" w:fill="FFFFFF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3.6.2</w:t>
      </w:r>
      <w:r w:rsidR="00533460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. </w:t>
      </w:r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До полного завершения отделочных работ в здании (помещении) рекомендуется сохранять защитные колпаки на дымовых пожарных </w:t>
      </w:r>
      <w:proofErr w:type="spellStart"/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извещателях</w:t>
      </w:r>
      <w:proofErr w:type="spellEnd"/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.</w:t>
      </w:r>
    </w:p>
    <w:p w14:paraId="7F4ABC89" w14:textId="711D65B5" w:rsidR="00FD6E39" w:rsidRPr="00FD6E39" w:rsidRDefault="00FD6E39" w:rsidP="00FD6E39">
      <w:pPr>
        <w:shd w:val="clear" w:color="auto" w:fill="FFFFFF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3.6.3</w:t>
      </w:r>
      <w:r w:rsidR="00533460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. </w:t>
      </w:r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Оборудование должно устанавливаться при температуре окружающего воздуха и относительной влажности, оговоренных в монтажно-эксплуатационных инструкциях предприятий-изготовителей.</w:t>
      </w:r>
    </w:p>
    <w:p w14:paraId="712FC369" w14:textId="7FDDCC3E" w:rsidR="00FD6E39" w:rsidRPr="00FD6E39" w:rsidRDefault="00FD6E39" w:rsidP="00FD6E39">
      <w:pPr>
        <w:shd w:val="clear" w:color="auto" w:fill="FFFFFF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3.6.4</w:t>
      </w:r>
      <w:r w:rsidR="00533460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. </w:t>
      </w:r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Место установки, направление обзора, высота и способ установки телевизионных камер, охранных </w:t>
      </w:r>
      <w:proofErr w:type="spellStart"/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извещателей</w:t>
      </w:r>
      <w:proofErr w:type="spellEnd"/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должны обеспечивать выполнение ими тактических задач, предусмотренных рабочей документацией и быть согласованы с заказчиком.</w:t>
      </w:r>
    </w:p>
    <w:p w14:paraId="506885DC" w14:textId="0C575FE4" w:rsidR="00FD6E39" w:rsidRPr="00FD6E39" w:rsidRDefault="00FD6E39" w:rsidP="00FD6E39">
      <w:pPr>
        <w:shd w:val="clear" w:color="auto" w:fill="FFFFFF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3.6.5</w:t>
      </w:r>
      <w:r w:rsidR="00533460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. </w:t>
      </w:r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При монтаже оборудования необходимо руководствоваться прилагаемой к нему документацией (инструкция, паспорт).</w:t>
      </w:r>
    </w:p>
    <w:p w14:paraId="54E4265B" w14:textId="0A41C914" w:rsidR="00FD6E39" w:rsidRPr="00FD6E39" w:rsidRDefault="00FD6E39" w:rsidP="00FD6E39">
      <w:pPr>
        <w:shd w:val="clear" w:color="auto" w:fill="FFFFFF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3.6.6</w:t>
      </w:r>
      <w:r w:rsidR="00533460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. </w:t>
      </w:r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При установке оборудования не должны быть нарушены скрытые проводки, прочность и огнестойкость строительных конструкций (оснований) и исключена возможность механического повреждения смонтированного ранее оборудования</w:t>
      </w:r>
    </w:p>
    <w:p w14:paraId="4FA05E4E" w14:textId="10A671C8" w:rsidR="00FD6E39" w:rsidRPr="00FD6E39" w:rsidRDefault="00FD6E39" w:rsidP="00533460">
      <w:pPr>
        <w:shd w:val="clear" w:color="auto" w:fill="FFFFFF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3.6.7</w:t>
      </w:r>
      <w:r w:rsidR="00533460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. </w:t>
      </w:r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Установка приемно-контрольных приборов должна производиться на столе, стене или специальной конструкции на высоте, удобной для обслуживания, но не менее 1 м от уровня пола.</w:t>
      </w:r>
    </w:p>
    <w:p w14:paraId="564EA9BB" w14:textId="77777777" w:rsidR="00FD6E39" w:rsidRPr="00FD6E39" w:rsidRDefault="00FD6E39" w:rsidP="00533460">
      <w:pPr>
        <w:shd w:val="clear" w:color="auto" w:fill="FFFFFF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Не допускается установка ПКП:</w:t>
      </w:r>
    </w:p>
    <w:p w14:paraId="22D24B25" w14:textId="77777777" w:rsidR="00FD6E39" w:rsidRPr="00FD6E39" w:rsidRDefault="00FD6E39" w:rsidP="00533460">
      <w:pPr>
        <w:shd w:val="clear" w:color="auto" w:fill="FFFFFF"/>
        <w:suppressAutoHyphens/>
        <w:autoSpaceDN w:val="0"/>
        <w:spacing w:after="0" w:line="30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- в сгораемых шкафах;</w:t>
      </w:r>
    </w:p>
    <w:p w14:paraId="7899869B" w14:textId="77777777" w:rsidR="00FD6E39" w:rsidRPr="00FD6E39" w:rsidRDefault="00FD6E39" w:rsidP="00533460">
      <w:pPr>
        <w:shd w:val="clear" w:color="auto" w:fill="FFFFFF"/>
        <w:suppressAutoHyphens/>
        <w:autoSpaceDN w:val="0"/>
        <w:spacing w:after="0" w:line="30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- на расстоянии менее 1 м от отопительных систем.</w:t>
      </w:r>
    </w:p>
    <w:p w14:paraId="34CDE30B" w14:textId="77777777" w:rsidR="00FD6E39" w:rsidRPr="00FD6E39" w:rsidRDefault="00FD6E39" w:rsidP="00533460">
      <w:pPr>
        <w:shd w:val="clear" w:color="auto" w:fill="FFFFFF"/>
        <w:suppressAutoHyphens/>
        <w:autoSpaceDN w:val="0"/>
        <w:spacing w:after="0" w:line="30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При установке нескольких ПКП в ряд должны соблюдаться следующие расстояния:</w:t>
      </w:r>
    </w:p>
    <w:p w14:paraId="598BE4DA" w14:textId="77777777" w:rsidR="00FD6E39" w:rsidRPr="00FD6E39" w:rsidRDefault="00FD6E39" w:rsidP="00533460">
      <w:pPr>
        <w:shd w:val="clear" w:color="auto" w:fill="FFFFFF"/>
        <w:suppressAutoHyphens/>
        <w:autoSpaceDN w:val="0"/>
        <w:spacing w:after="0" w:line="30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- между ПКП в ряду - не менее 50 мм;</w:t>
      </w:r>
    </w:p>
    <w:p w14:paraId="66D76073" w14:textId="77777777" w:rsidR="00FD6E39" w:rsidRPr="00FD6E39" w:rsidRDefault="00FD6E39" w:rsidP="00533460">
      <w:pPr>
        <w:shd w:val="clear" w:color="auto" w:fill="FFFFFF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- между рядами ПКП - не менее 200 мм.</w:t>
      </w:r>
    </w:p>
    <w:p w14:paraId="6F9C1323" w14:textId="3D25E31F" w:rsidR="00FD6E39" w:rsidRPr="00FD6E39" w:rsidRDefault="00FD6E39" w:rsidP="00FD6E39">
      <w:pPr>
        <w:shd w:val="clear" w:color="auto" w:fill="FFFFFF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Calibri" w:eastAsia="SimSun" w:hAnsi="Calibri" w:cs="Tahoma"/>
          <w:kern w:val="3"/>
        </w:rPr>
      </w:pPr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3.6.8</w:t>
      </w:r>
      <w:r w:rsidR="00533460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. </w:t>
      </w:r>
      <w:r w:rsidRPr="00FD6E39">
        <w:rPr>
          <w:rFonts w:ascii="Times New Roman" w:eastAsia="SimSun" w:hAnsi="Times New Roman" w:cs="Times New Roman"/>
          <w:kern w:val="3"/>
          <w:sz w:val="28"/>
          <w:szCs w:val="28"/>
          <w:lang w:eastAsia="ru-RU"/>
        </w:rPr>
        <w:t xml:space="preserve">Расстояние от открыто смонтированных ПКП, СПУ и </w:t>
      </w:r>
      <w:proofErr w:type="spellStart"/>
      <w:r w:rsidRPr="00FD6E39">
        <w:rPr>
          <w:rFonts w:ascii="Times New Roman" w:eastAsia="SimSun" w:hAnsi="Times New Roman" w:cs="Times New Roman"/>
          <w:kern w:val="3"/>
          <w:sz w:val="28"/>
          <w:szCs w:val="28"/>
          <w:lang w:eastAsia="ru-RU"/>
        </w:rPr>
        <w:t>извещателей</w:t>
      </w:r>
      <w:proofErr w:type="spellEnd"/>
      <w:r w:rsidRPr="00FD6E39">
        <w:rPr>
          <w:rFonts w:ascii="Times New Roman" w:eastAsia="SimSun" w:hAnsi="Times New Roman" w:cs="Times New Roman"/>
          <w:kern w:val="3"/>
          <w:sz w:val="28"/>
          <w:szCs w:val="28"/>
          <w:lang w:eastAsia="ru-RU"/>
        </w:rPr>
        <w:t>, работающих от сети переменного тока, до расположенных в непосредственной близости горючих материалов или веществ должно быть не менее 600 мм.</w:t>
      </w:r>
    </w:p>
    <w:p w14:paraId="51970D1D" w14:textId="5595771F" w:rsidR="00FD6E39" w:rsidRPr="00FD6E39" w:rsidRDefault="00FD6E39" w:rsidP="00FD6E39">
      <w:pPr>
        <w:shd w:val="clear" w:color="auto" w:fill="FFFFFF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Calibri" w:eastAsia="SimSun" w:hAnsi="Calibri" w:cs="Tahoma"/>
          <w:kern w:val="3"/>
        </w:rPr>
      </w:pPr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3.6.9</w:t>
      </w:r>
      <w:r w:rsidR="00533460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. </w:t>
      </w:r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Установка ПКП, щитков электроснабжения в местах, доступных для посторонних лиц, должна производиться в запираемых шкафах. Конструкция шкафов не должна влиять на работоспособность приборов (в частности, обеспечивать тепловой режим работы оборудования, не экранировать радиосигнал приемников или передатчиков и др.).</w:t>
      </w:r>
    </w:p>
    <w:p w14:paraId="2ADF04DA" w14:textId="40F1FC00" w:rsidR="00FD6E39" w:rsidRPr="00FD6E39" w:rsidRDefault="00FD6E39" w:rsidP="00FD6E39">
      <w:pPr>
        <w:shd w:val="clear" w:color="auto" w:fill="FFFFFF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lastRenderedPageBreak/>
        <w:t>3.6.10</w:t>
      </w:r>
      <w:r w:rsidR="00533460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. </w:t>
      </w:r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Корпуса оборудования должны быть заземлены в соответствии с требованиями инструкций предприятий-изготовителей и СП 76.13330 </w:t>
      </w:r>
      <w:r w:rsidR="00533460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«</w:t>
      </w:r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СНиП 3.05.06-8</w:t>
      </w:r>
      <w:r w:rsidR="00533460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5 Электротехнические устройства»</w:t>
      </w:r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.</w:t>
      </w:r>
    </w:p>
    <w:p w14:paraId="48C9E793" w14:textId="2C4F1177" w:rsidR="00FD6E39" w:rsidRPr="00FD6E39" w:rsidRDefault="00FD6E39" w:rsidP="00FD6E39">
      <w:pPr>
        <w:shd w:val="clear" w:color="auto" w:fill="FFFFFF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3.6.11</w:t>
      </w:r>
      <w:r w:rsidR="00533460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. </w:t>
      </w:r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В процессе монтажа, при необходимости. должны быть приняты меры по защите оборудования от воздействия статического электричества в соответствии с инструкцией по монтажу.</w:t>
      </w:r>
    </w:p>
    <w:p w14:paraId="04C5DE14" w14:textId="72B38E1A" w:rsidR="00FD6E39" w:rsidRPr="00FD6E39" w:rsidRDefault="00FD6E39" w:rsidP="00FD6E39">
      <w:pPr>
        <w:shd w:val="clear" w:color="auto" w:fill="FFFFFF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3.6.12</w:t>
      </w:r>
      <w:r w:rsidR="00533460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. </w:t>
      </w:r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К оборудованию, размещаемого на столах, кабели и провода подключают через переходные устройства, установленные на стене, через штатные гибкие кабели. При установке столов на удалении от стены переходные устройства должны быть жестко закреплены на них.</w:t>
      </w:r>
    </w:p>
    <w:p w14:paraId="35E5596B" w14:textId="75E8B88F" w:rsidR="00FD6E39" w:rsidRPr="00FD6E39" w:rsidRDefault="00FD6E39" w:rsidP="00FD6E39">
      <w:pPr>
        <w:shd w:val="clear" w:color="auto" w:fill="FFFFFF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3.6.13</w:t>
      </w:r>
      <w:r w:rsidR="00533460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. </w:t>
      </w:r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По завершении монтажа, в присутствии представителя заказчика, проводится тестирование волоконно-оптического коммутационного оборудования, соединенного сегментом волоконно-оптического кабеля. Тестирование заключается в измерении оптических длин, а также величины вносимых потерь. Результаты измерений не должны превышать пределы, определенные рабочей документацией. Для тестирования могут быть использованы полевые тестеры или специальные оптические измерительные приборы. В случае применения </w:t>
      </w:r>
      <w:proofErr w:type="spellStart"/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многомодовых</w:t>
      </w:r>
      <w:proofErr w:type="spellEnd"/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волокон тестирование выполняется с помощью источников на длинах волн 850 и 1300 </w:t>
      </w:r>
      <w:proofErr w:type="spellStart"/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Нм</w:t>
      </w:r>
      <w:proofErr w:type="spellEnd"/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. Для </w:t>
      </w:r>
      <w:proofErr w:type="spellStart"/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одномодовых</w:t>
      </w:r>
      <w:proofErr w:type="spellEnd"/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волокон тестирование проводится на длинах волн 1310 и 1550</w:t>
      </w:r>
      <w:r w:rsidR="00533460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 </w:t>
      </w:r>
      <w:proofErr w:type="spellStart"/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Нм</w:t>
      </w:r>
      <w:proofErr w:type="spellEnd"/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. Все результаты измерений вносимых потерь рекомендуется регистрировать с одной значащей десятичной цифрой в дробной части измеренного значения.</w:t>
      </w:r>
    </w:p>
    <w:p w14:paraId="3AA42188" w14:textId="1D0F3CD7" w:rsidR="00FD6E39" w:rsidRPr="00FD6E39" w:rsidRDefault="00FD6E39" w:rsidP="00FD6E39">
      <w:pPr>
        <w:shd w:val="clear" w:color="auto" w:fill="FFFFFF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3.6.14</w:t>
      </w:r>
      <w:r w:rsidR="00533460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. </w:t>
      </w:r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После монтажа оборудование должно быть промаркировано с указанием его обозначения в соответствии с рабочей документацией.</w:t>
      </w:r>
    </w:p>
    <w:p w14:paraId="45A73912" w14:textId="6AB61E0F" w:rsidR="00FD6E39" w:rsidRPr="00533460" w:rsidRDefault="00FD6E39" w:rsidP="00533460">
      <w:pPr>
        <w:shd w:val="clear" w:color="auto" w:fill="FFFFFF"/>
        <w:tabs>
          <w:tab w:val="left" w:pos="1276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</w:pPr>
      <w:r w:rsidRPr="00533460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  <w:t>3.7</w:t>
      </w:r>
      <w:r w:rsidR="00533460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  <w:t>.</w:t>
      </w:r>
      <w:r w:rsidR="00533460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  <w:tab/>
      </w:r>
      <w:r w:rsidRPr="00533460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  <w:t>Порядок и правила монтажа оборудования технических средств охраны.</w:t>
      </w:r>
    </w:p>
    <w:p w14:paraId="3B453923" w14:textId="1D072935" w:rsidR="00FD6E39" w:rsidRPr="00FD6E39" w:rsidRDefault="00FD6E39" w:rsidP="00FD6E39">
      <w:pPr>
        <w:shd w:val="clear" w:color="auto" w:fill="FFFFFF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3.7.1</w:t>
      </w:r>
      <w:r w:rsidR="00533460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. </w:t>
      </w:r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Порядок и правила монтажа оборудования охранной и тревожной сигнализации.</w:t>
      </w:r>
    </w:p>
    <w:p w14:paraId="69ADC622" w14:textId="6464C0C2" w:rsidR="00FD6E39" w:rsidRPr="00FD6E39" w:rsidRDefault="00FD6E39" w:rsidP="00FD6E39">
      <w:pPr>
        <w:shd w:val="clear" w:color="auto" w:fill="FFFFFF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3.7.1.1</w:t>
      </w:r>
      <w:r w:rsidR="00533460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. </w:t>
      </w:r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Монтаж охранной сигнализации (</w:t>
      </w:r>
      <w:proofErr w:type="spellStart"/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периметральной</w:t>
      </w:r>
      <w:proofErr w:type="spellEnd"/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, объектовой и тревожной) включает монтаж </w:t>
      </w:r>
      <w:proofErr w:type="spellStart"/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извещателей</w:t>
      </w:r>
      <w:proofErr w:type="spellEnd"/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, приборов приемно-контрольных охранных, </w:t>
      </w:r>
      <w:proofErr w:type="spellStart"/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оповещателей</w:t>
      </w:r>
      <w:proofErr w:type="spellEnd"/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и кабельных сетей (шлейфы сигнализации и сигнальные интерфейсы).</w:t>
      </w:r>
    </w:p>
    <w:p w14:paraId="4A96FF10" w14:textId="2B4CC206" w:rsidR="00FD6E39" w:rsidRPr="00FD6E39" w:rsidRDefault="00533460" w:rsidP="00FD6E39">
      <w:pPr>
        <w:shd w:val="clear" w:color="auto" w:fill="FFFFFF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3.7.1.2. </w:t>
      </w:r>
      <w:r w:rsidR="00FD6E39"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Монтаж охранных </w:t>
      </w:r>
      <w:proofErr w:type="spellStart"/>
      <w:r w:rsidR="00FD6E39"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извещателей</w:t>
      </w:r>
      <w:proofErr w:type="spellEnd"/>
      <w:r w:rsidR="00FD6E39"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начинают с разметки защищаемых участков объекта (периметра, зданий, сооружений и помещений) под места установки опорных и несущих конструкций, к которым будут крепиться данные </w:t>
      </w:r>
      <w:proofErr w:type="spellStart"/>
      <w:r w:rsidR="00FD6E39"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извещатели</w:t>
      </w:r>
      <w:proofErr w:type="spellEnd"/>
      <w:r w:rsidR="00FD6E39"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. Места установки охранных </w:t>
      </w:r>
      <w:proofErr w:type="spellStart"/>
      <w:r w:rsidR="00FD6E39"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извещателей</w:t>
      </w:r>
      <w:proofErr w:type="spellEnd"/>
      <w:r w:rsidR="00FD6E39"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определяются проектом (рабочей документацией) с учетом требований инструкций по монтажу предприятий-изготовителей.</w:t>
      </w:r>
    </w:p>
    <w:p w14:paraId="1DC3D431" w14:textId="6163EAFD" w:rsidR="00FD6E39" w:rsidRPr="00FD6E39" w:rsidRDefault="00533460" w:rsidP="00FD6E39">
      <w:pPr>
        <w:shd w:val="clear" w:color="auto" w:fill="FFFFFF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Calibri" w:eastAsia="SimSun" w:hAnsi="Calibri" w:cs="Tahoma"/>
          <w:kern w:val="3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3.7.1.3. </w:t>
      </w:r>
      <w:r w:rsidR="00FD6E39"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Методы монтажа средств охранной и тревожной сигнализации должны соответствовать требованиям проекта (рабочей документации), инструкций по их монтажу, ГОСТ Р 50776-95 (МЭК 60839-1-4:1989) «Системы тревожной сигнализации. Часть 1. Общие требования. Раздел 4. Руководство по проектированию, монтажу и техническому обслуживанию (с Изменениями N 1, 2)», и Пособия к руководящему документу РД 78.145-93 «Системы и </w:t>
      </w:r>
      <w:r w:rsidR="00FD6E39"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lastRenderedPageBreak/>
        <w:t>комплексы охранной, пожарной и охранно-пожарной сигнализации. Правила производства и приемки работ».</w:t>
      </w:r>
    </w:p>
    <w:p w14:paraId="7CB02B4C" w14:textId="0A06E462" w:rsidR="00FD6E39" w:rsidRPr="00FD6E39" w:rsidRDefault="00FD6E39" w:rsidP="00FD6E39">
      <w:pPr>
        <w:shd w:val="clear" w:color="auto" w:fill="FFFFFF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3.7.1.4</w:t>
      </w:r>
      <w:r w:rsidR="00533460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. </w:t>
      </w:r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При установке вибрационных охранных </w:t>
      </w:r>
      <w:proofErr w:type="spellStart"/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извещателей</w:t>
      </w:r>
      <w:proofErr w:type="spellEnd"/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необходимо проверить надежность конструкции ограждения, особенно жесткость и натяжение ограждения из металлической сетки.</w:t>
      </w:r>
    </w:p>
    <w:p w14:paraId="0D79F81A" w14:textId="153E39C7" w:rsidR="00FD6E39" w:rsidRPr="00FD6E39" w:rsidRDefault="00533460" w:rsidP="00FD6E39">
      <w:pPr>
        <w:shd w:val="clear" w:color="auto" w:fill="FFFFFF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3.7.1.5. </w:t>
      </w:r>
      <w:r w:rsidR="00FD6E39"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При установке радиоволновых охранных </w:t>
      </w:r>
      <w:proofErr w:type="spellStart"/>
      <w:r w:rsidR="00FD6E39"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извещателей</w:t>
      </w:r>
      <w:proofErr w:type="spellEnd"/>
      <w:r w:rsidR="00FD6E39"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необходимо учесть </w:t>
      </w:r>
      <w:proofErr w:type="spellStart"/>
      <w:r w:rsidR="00FD6E39"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радиопроницаемость</w:t>
      </w:r>
      <w:proofErr w:type="spellEnd"/>
      <w:r w:rsidR="00FD6E39"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строительных конструкций, находящихся в их зоне обнаружения.</w:t>
      </w:r>
    </w:p>
    <w:p w14:paraId="1B2FA9BB" w14:textId="7110694B" w:rsidR="00FD6E39" w:rsidRPr="00FD6E39" w:rsidRDefault="00533460" w:rsidP="00FD6E39">
      <w:pPr>
        <w:shd w:val="clear" w:color="auto" w:fill="FFFFFF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3.7.1.6. </w:t>
      </w:r>
      <w:r w:rsidR="00FD6E39"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При установке активных оптико-электронных </w:t>
      </w:r>
      <w:proofErr w:type="spellStart"/>
      <w:r w:rsidR="00FD6E39"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извещателей</w:t>
      </w:r>
      <w:proofErr w:type="spellEnd"/>
      <w:r w:rsidR="00FD6E39"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целесообразно придерживаться следующих правил:</w:t>
      </w:r>
    </w:p>
    <w:p w14:paraId="0E8F2BD3" w14:textId="77777777" w:rsidR="00FD6E39" w:rsidRPr="00FD6E39" w:rsidRDefault="00FD6E39" w:rsidP="00533460">
      <w:pPr>
        <w:shd w:val="clear" w:color="auto" w:fill="FFFFFF"/>
        <w:tabs>
          <w:tab w:val="left" w:pos="993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-</w:t>
      </w:r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ab/>
        <w:t xml:space="preserve">для защиты от потоков воздуха и пыли не рекомендуется размещать </w:t>
      </w:r>
      <w:proofErr w:type="spellStart"/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извещатель</w:t>
      </w:r>
      <w:proofErr w:type="spellEnd"/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в непосредственной близости от источников воздушных потоков (вентиляция, открытое окно);</w:t>
      </w:r>
    </w:p>
    <w:p w14:paraId="2590FCAB" w14:textId="77777777" w:rsidR="00FD6E39" w:rsidRPr="00FD6E39" w:rsidRDefault="00FD6E39" w:rsidP="00533460">
      <w:pPr>
        <w:shd w:val="clear" w:color="auto" w:fill="FFFFFF"/>
        <w:tabs>
          <w:tab w:val="left" w:pos="993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-</w:t>
      </w:r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ab/>
        <w:t xml:space="preserve">при выборе места установки должна учитываться возможность засветки </w:t>
      </w:r>
      <w:proofErr w:type="spellStart"/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извещателя</w:t>
      </w:r>
      <w:proofErr w:type="spellEnd"/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солнечными лучами рано утром или на закате, когда солнце низко над горизонтом, или засветки фарами проезжающего транспорта;</w:t>
      </w:r>
    </w:p>
    <w:p w14:paraId="4639FCBE" w14:textId="77777777" w:rsidR="00FD6E39" w:rsidRPr="00FD6E39" w:rsidRDefault="00FD6E39" w:rsidP="00533460">
      <w:pPr>
        <w:shd w:val="clear" w:color="auto" w:fill="FFFFFF"/>
        <w:tabs>
          <w:tab w:val="left" w:pos="993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-</w:t>
      </w:r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ab/>
        <w:t xml:space="preserve">для снижения влияния вибраций, целесообразно устанавливать </w:t>
      </w:r>
      <w:proofErr w:type="spellStart"/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извещатели</w:t>
      </w:r>
      <w:proofErr w:type="spellEnd"/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на капитальные или несущие конструкции;</w:t>
      </w:r>
    </w:p>
    <w:p w14:paraId="39A1EFF2" w14:textId="77777777" w:rsidR="00FD6E39" w:rsidRPr="00FD6E39" w:rsidRDefault="00FD6E39" w:rsidP="00533460">
      <w:pPr>
        <w:shd w:val="clear" w:color="auto" w:fill="FFFFFF"/>
        <w:tabs>
          <w:tab w:val="left" w:pos="993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-</w:t>
      </w:r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ab/>
        <w:t xml:space="preserve">не рекомендуется направлять </w:t>
      </w:r>
      <w:proofErr w:type="spellStart"/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извещатели</w:t>
      </w:r>
      <w:proofErr w:type="spellEnd"/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на источники тепла (радиатор, печь) и колеблющиеся предметы (растения, шторы).</w:t>
      </w:r>
    </w:p>
    <w:p w14:paraId="147EF879" w14:textId="433FAB88" w:rsidR="00FD6E39" w:rsidRPr="00FD6E39" w:rsidRDefault="00533460" w:rsidP="00FD6E39">
      <w:pPr>
        <w:shd w:val="clear" w:color="auto" w:fill="FFFFFF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3.7.1.7. </w:t>
      </w:r>
      <w:r w:rsidR="00FD6E39"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При установке комбинированных охранных </w:t>
      </w:r>
      <w:proofErr w:type="spellStart"/>
      <w:r w:rsidR="00FD6E39"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извещателей</w:t>
      </w:r>
      <w:proofErr w:type="spellEnd"/>
      <w:r w:rsidR="00FD6E39"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целесообразно придерживаться следующих правил:</w:t>
      </w:r>
    </w:p>
    <w:p w14:paraId="660F0076" w14:textId="77777777" w:rsidR="00FD6E39" w:rsidRPr="00FD6E39" w:rsidRDefault="00FD6E39" w:rsidP="00533460">
      <w:pPr>
        <w:shd w:val="clear" w:color="auto" w:fill="FFFFFF"/>
        <w:tabs>
          <w:tab w:val="left" w:pos="993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-</w:t>
      </w:r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ab/>
        <w:t>для снижения влияния электромагнитных помех прокладка линий питания и шлейфа должна проводиться перпендикулярно силовым сетям, а при параллельной прокладке – на расстоянии между ними не менее 50 см;</w:t>
      </w:r>
    </w:p>
    <w:p w14:paraId="6891AC25" w14:textId="77777777" w:rsidR="00FD6E39" w:rsidRPr="00FD6E39" w:rsidRDefault="00FD6E39" w:rsidP="00533460">
      <w:pPr>
        <w:shd w:val="clear" w:color="auto" w:fill="FFFFFF"/>
        <w:tabs>
          <w:tab w:val="left" w:pos="993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-</w:t>
      </w:r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ab/>
        <w:t xml:space="preserve">для снижения влияния вибраций охранные </w:t>
      </w:r>
      <w:proofErr w:type="spellStart"/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извещатели</w:t>
      </w:r>
      <w:proofErr w:type="spellEnd"/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необходимо устанавливать на капитальные или несущие конструкции;</w:t>
      </w:r>
    </w:p>
    <w:p w14:paraId="3785FC41" w14:textId="77777777" w:rsidR="00FD6E39" w:rsidRPr="00FD6E39" w:rsidRDefault="00FD6E39" w:rsidP="00533460">
      <w:pPr>
        <w:shd w:val="clear" w:color="auto" w:fill="FFFFFF"/>
        <w:tabs>
          <w:tab w:val="left" w:pos="993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-</w:t>
      </w:r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ab/>
        <w:t xml:space="preserve">не рекомендуется устанавливать охранные </w:t>
      </w:r>
      <w:proofErr w:type="spellStart"/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извещатели</w:t>
      </w:r>
      <w:proofErr w:type="spellEnd"/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на токопроводящие конструкции (металлические балки, сырую кирпичную кладку и т.п.);</w:t>
      </w:r>
    </w:p>
    <w:p w14:paraId="2A2B2A46" w14:textId="77777777" w:rsidR="00FD6E39" w:rsidRPr="00FD6E39" w:rsidRDefault="00FD6E39" w:rsidP="00533460">
      <w:pPr>
        <w:shd w:val="clear" w:color="auto" w:fill="FFFFFF"/>
        <w:tabs>
          <w:tab w:val="left" w:pos="993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-</w:t>
      </w:r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ab/>
        <w:t xml:space="preserve">вблизи охранных </w:t>
      </w:r>
      <w:proofErr w:type="spellStart"/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извещателей</w:t>
      </w:r>
      <w:proofErr w:type="spellEnd"/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не должно быть крупных металлических конструкций и объектов.</w:t>
      </w:r>
    </w:p>
    <w:p w14:paraId="55017F0B" w14:textId="77777777" w:rsidR="00FD6E39" w:rsidRPr="00FD6E39" w:rsidRDefault="00FD6E39" w:rsidP="00FD6E39">
      <w:pPr>
        <w:shd w:val="clear" w:color="auto" w:fill="FFFFFF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При невозможности переориентации </w:t>
      </w:r>
      <w:proofErr w:type="spellStart"/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извещателя</w:t>
      </w:r>
      <w:proofErr w:type="spellEnd"/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, установленного у стен с малой толщиной или в которых имеются значительные по размерам тонкостенные проемы, окна или двери, целесообразно использовать экранирующие материалы (металлическая сетка или металлизированные ткани).</w:t>
      </w:r>
    </w:p>
    <w:p w14:paraId="3573AB01" w14:textId="79E99471" w:rsidR="00FD6E39" w:rsidRPr="00FD6E39" w:rsidRDefault="00FD6E39" w:rsidP="00FD6E39">
      <w:pPr>
        <w:shd w:val="clear" w:color="auto" w:fill="FFFFFF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3.7.1.8</w:t>
      </w:r>
      <w:r w:rsidR="00533460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. </w:t>
      </w:r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При установке пассивных оптико-электронных охранных </w:t>
      </w:r>
      <w:proofErr w:type="spellStart"/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извещателей</w:t>
      </w:r>
      <w:proofErr w:type="spellEnd"/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следует обратить внимание на то, чтобы в зоне обнаружения данных </w:t>
      </w:r>
      <w:proofErr w:type="spellStart"/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извещателей</w:t>
      </w:r>
      <w:proofErr w:type="spellEnd"/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не находились осветительные приборы.</w:t>
      </w:r>
    </w:p>
    <w:p w14:paraId="31740F52" w14:textId="4FCD3C02" w:rsidR="00FD6E39" w:rsidRPr="00FD6E39" w:rsidRDefault="00FD6E39" w:rsidP="00FD6E39">
      <w:pPr>
        <w:shd w:val="clear" w:color="auto" w:fill="FFFFFF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3.7.1.9</w:t>
      </w:r>
      <w:r w:rsidR="00533460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. </w:t>
      </w:r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При установке радиотехнических охранных </w:t>
      </w:r>
      <w:proofErr w:type="spellStart"/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извещателей</w:t>
      </w:r>
      <w:proofErr w:type="spellEnd"/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необходимо проверить соответствие удаления мест установки данных средств от находящихся вблизи металлических предметов (решеток, опор) и подземных коммуникаций (водопроводов, линий связи) требованиям руководства по эксплуатации.</w:t>
      </w:r>
    </w:p>
    <w:p w14:paraId="4C7C7AFB" w14:textId="4ED0124C" w:rsidR="00FD6E39" w:rsidRPr="00FD6E39" w:rsidRDefault="00FD6E39" w:rsidP="00FD6E39">
      <w:pPr>
        <w:shd w:val="clear" w:color="auto" w:fill="FFFFFF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lastRenderedPageBreak/>
        <w:t>3.7.1.10</w:t>
      </w:r>
      <w:r w:rsidR="00533460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. </w:t>
      </w:r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Перед монтажом </w:t>
      </w:r>
      <w:proofErr w:type="spellStart"/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магнитоконтактных</w:t>
      </w:r>
      <w:proofErr w:type="spellEnd"/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</w:t>
      </w:r>
      <w:proofErr w:type="spellStart"/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извещателей</w:t>
      </w:r>
      <w:proofErr w:type="spellEnd"/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необходимо проверить состояние блокируемых этими </w:t>
      </w:r>
      <w:proofErr w:type="spellStart"/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извещателями</w:t>
      </w:r>
      <w:proofErr w:type="spellEnd"/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ворот, дверей и окон. При их недостаточной технической </w:t>
      </w:r>
      <w:proofErr w:type="spellStart"/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укрепленности</w:t>
      </w:r>
      <w:proofErr w:type="spellEnd"/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необходимо принять соответствующие дополнительные меры (укрепить косяки дверей, форточки окон и т.п.). При монтаже </w:t>
      </w:r>
      <w:proofErr w:type="spellStart"/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магнитоконтактных</w:t>
      </w:r>
      <w:proofErr w:type="spellEnd"/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</w:t>
      </w:r>
      <w:proofErr w:type="spellStart"/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извещателей</w:t>
      </w:r>
      <w:proofErr w:type="spellEnd"/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необходимо обеспечить параллельность модулей геркона и магнита (</w:t>
      </w:r>
      <w:proofErr w:type="spellStart"/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извещатели</w:t>
      </w:r>
      <w:proofErr w:type="spellEnd"/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для открытого монтажа) и </w:t>
      </w:r>
      <w:proofErr w:type="spellStart"/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соосность</w:t>
      </w:r>
      <w:proofErr w:type="spellEnd"/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модулей геркона и магнита (</w:t>
      </w:r>
      <w:proofErr w:type="spellStart"/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извещатели</w:t>
      </w:r>
      <w:proofErr w:type="spellEnd"/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для скрытого монтажа), а также их жесткое крепление.</w:t>
      </w:r>
    </w:p>
    <w:p w14:paraId="5E86BFE1" w14:textId="71A0AEED" w:rsidR="00FD6E39" w:rsidRPr="00FD6E39" w:rsidRDefault="00FD6E39" w:rsidP="00FD6E39">
      <w:pPr>
        <w:shd w:val="clear" w:color="auto" w:fill="FFFFFF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3.7.1.11</w:t>
      </w:r>
      <w:r w:rsidR="00533460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. </w:t>
      </w:r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При использовании для блокирования окон ультразвуковых, звуковых, </w:t>
      </w:r>
      <w:proofErr w:type="spellStart"/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ударноконтактных</w:t>
      </w:r>
      <w:proofErr w:type="spellEnd"/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</w:t>
      </w:r>
      <w:proofErr w:type="spellStart"/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извещателей</w:t>
      </w:r>
      <w:proofErr w:type="spellEnd"/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необходимо обратить внимание на жесткость закрепления остекленных конструкций, и, при недостаточной жесткости этих конструкций, принять меры по ее усилению.</w:t>
      </w:r>
    </w:p>
    <w:p w14:paraId="727C0CA0" w14:textId="1A3C33C4" w:rsidR="00FD6E39" w:rsidRPr="00FD6E39" w:rsidRDefault="00FD6E39" w:rsidP="00FD6E39">
      <w:pPr>
        <w:shd w:val="clear" w:color="auto" w:fill="FFFFFF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3.7.2</w:t>
      </w:r>
      <w:r w:rsidR="00533460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. </w:t>
      </w:r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Порядок и правила монтажа оборудования системы контроля и управления доступом.</w:t>
      </w:r>
    </w:p>
    <w:p w14:paraId="1BFD59ED" w14:textId="580FDD49" w:rsidR="00FD6E39" w:rsidRPr="00FD6E39" w:rsidRDefault="00FD6E39" w:rsidP="00FD6E39">
      <w:pPr>
        <w:shd w:val="clear" w:color="auto" w:fill="FFFFFF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3.7.2.1</w:t>
      </w:r>
      <w:r w:rsidR="00533460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. </w:t>
      </w:r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Основными видами оборудования системы контроля и управления доступом, подлежащими монтажу, являются:</w:t>
      </w:r>
    </w:p>
    <w:p w14:paraId="616FA00E" w14:textId="694BFBD7" w:rsidR="00FD6E39" w:rsidRPr="00FD6E39" w:rsidRDefault="00533460" w:rsidP="00FD6E39">
      <w:pPr>
        <w:shd w:val="clear" w:color="auto" w:fill="FFFFFF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- </w:t>
      </w:r>
      <w:r w:rsidR="00FD6E39"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преграждающие конструкции (турникеты, шлагбаумы, двери, ворота, шлюзы, кабины проходные и т.п.);</w:t>
      </w:r>
    </w:p>
    <w:p w14:paraId="125C1374" w14:textId="376FAC92" w:rsidR="00FD6E39" w:rsidRPr="00FD6E39" w:rsidRDefault="00533460" w:rsidP="00FD6E39">
      <w:pPr>
        <w:shd w:val="clear" w:color="auto" w:fill="FFFFFF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- </w:t>
      </w:r>
      <w:r w:rsidR="00FD6E39"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исполнительные устройства (электромеханические и электромагнитные замки, защелки, механизмы привода шлюзов, ворот, турникетов и т. д.);</w:t>
      </w:r>
    </w:p>
    <w:p w14:paraId="7162FEDD" w14:textId="77777777" w:rsidR="00FD6E39" w:rsidRPr="00FD6E39" w:rsidRDefault="00FD6E39" w:rsidP="00FD6E39">
      <w:pPr>
        <w:shd w:val="clear" w:color="auto" w:fill="FFFFFF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- считыватели;</w:t>
      </w:r>
    </w:p>
    <w:p w14:paraId="7DD84730" w14:textId="77777777" w:rsidR="00FD6E39" w:rsidRPr="00FD6E39" w:rsidRDefault="00FD6E39" w:rsidP="00FD6E39">
      <w:pPr>
        <w:shd w:val="clear" w:color="auto" w:fill="FFFFFF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- аппаратные средства устройств управления и кабельные сети (шлейфы сигнализации и сигнальные интерфейсы).</w:t>
      </w:r>
    </w:p>
    <w:p w14:paraId="6D2FF3A5" w14:textId="3BAAAE2E" w:rsidR="00FD6E39" w:rsidRPr="00FD6E39" w:rsidRDefault="003460F1" w:rsidP="00FD6E39">
      <w:pPr>
        <w:shd w:val="clear" w:color="auto" w:fill="FFFFFF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3.7.2.2. </w:t>
      </w:r>
      <w:r w:rsidR="00FD6E39"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Монтаж оборудования системы контроля и управления доступом начинают с разметки защищаемых участков объекта (периметра, зданий, сооружений и помещений) под места установки данного оборудования. Места установки оборудования определяются проектом (рабочей документацией) с учетом требований инструкций по монтажу предприятий-изготовителей.</w:t>
      </w:r>
    </w:p>
    <w:p w14:paraId="63A300D8" w14:textId="09825EDC" w:rsidR="00FD6E39" w:rsidRPr="00FD6E39" w:rsidRDefault="003460F1" w:rsidP="00FD6E39">
      <w:pPr>
        <w:shd w:val="clear" w:color="auto" w:fill="FFFFFF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3.7.2.3. </w:t>
      </w:r>
      <w:r w:rsidR="00FD6E39"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Крепежные (анкерные) болты для монтажа преграждающих конструкций системы контроля и управления доступом (турникеты, шлагбаумы, шлюзы, кабины проходные) должны быть закреплены в местах, предусмотренных для установки преграждающих конструкций.</w:t>
      </w:r>
    </w:p>
    <w:p w14:paraId="7F643AB4" w14:textId="43052573" w:rsidR="00FD6E39" w:rsidRPr="00FD6E39" w:rsidRDefault="003460F1" w:rsidP="00FD6E39">
      <w:pPr>
        <w:shd w:val="clear" w:color="auto" w:fill="FFFFFF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3.7.2.4. </w:t>
      </w:r>
      <w:r w:rsidR="00FD6E39"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Монтаж преграждающих конструкций системы контроля и управления доступом выполняют с учетом требований СНиП 21-01-97* «Пожарная безопасность зданий и сооружений (с Изменениями 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№</w:t>
      </w:r>
      <w:r w:rsidR="00FD6E39"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1, 2)».</w:t>
      </w:r>
    </w:p>
    <w:p w14:paraId="432CFC3C" w14:textId="7BC72991" w:rsidR="00FD6E39" w:rsidRPr="00FD6E39" w:rsidRDefault="00FD6E39" w:rsidP="00FD6E39">
      <w:pPr>
        <w:shd w:val="clear" w:color="auto" w:fill="FFFFFF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3.7.2.5</w:t>
      </w:r>
      <w:r w:rsidR="003460F1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. </w:t>
      </w:r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При установке исполнительных устройств СКУД и считывателей, необходимо учитывать условия эксплуатации, удобство монтажа, надежность и </w:t>
      </w:r>
      <w:proofErr w:type="spellStart"/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вандалостойкость</w:t>
      </w:r>
      <w:proofErr w:type="spellEnd"/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этих устройств.</w:t>
      </w:r>
    </w:p>
    <w:p w14:paraId="2FD5528E" w14:textId="43D3CFCF" w:rsidR="00FD6E39" w:rsidRPr="00FD6E39" w:rsidRDefault="003460F1" w:rsidP="00FD6E39">
      <w:pPr>
        <w:shd w:val="clear" w:color="auto" w:fill="FFFFFF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3.7.2.</w:t>
      </w:r>
      <w:r w:rsidR="000A662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. </w:t>
      </w:r>
      <w:r w:rsidR="00FD6E39"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Считыватели бесконтактных карт размещать на стене, скрытно в стене перед или с внутренней стороны устройства, преграждающего управляемого, например, на внутренней стороне неметаллической двери, если ее толщина не превышает 10 см. При монтаже считывателя на металлической поверхности рекомендуется, чтобы расстояние между основанием считывателя и металлической поверхностью было не менее 25 мм.</w:t>
      </w:r>
    </w:p>
    <w:p w14:paraId="25CCD360" w14:textId="0CE8B5F3" w:rsidR="00FD6E39" w:rsidRPr="00FD6E39" w:rsidRDefault="003460F1" w:rsidP="00FD6E39">
      <w:pPr>
        <w:shd w:val="clear" w:color="auto" w:fill="FFFFFF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</w:rPr>
      </w:pPr>
      <w:r>
        <w:rPr>
          <w:rFonts w:ascii="Times New Roman" w:eastAsia="SimSun" w:hAnsi="Times New Roman" w:cs="Times New Roman"/>
          <w:kern w:val="3"/>
          <w:sz w:val="28"/>
          <w:szCs w:val="28"/>
        </w:rPr>
        <w:lastRenderedPageBreak/>
        <w:t>3.7.2.</w:t>
      </w:r>
      <w:r w:rsidR="000A662B">
        <w:rPr>
          <w:rFonts w:ascii="Times New Roman" w:eastAsia="SimSun" w:hAnsi="Times New Roman" w:cs="Times New Roman"/>
          <w:kern w:val="3"/>
          <w:sz w:val="28"/>
          <w:szCs w:val="28"/>
        </w:rPr>
        <w:t>7</w:t>
      </w:r>
      <w:r>
        <w:rPr>
          <w:rFonts w:ascii="Times New Roman" w:eastAsia="SimSun" w:hAnsi="Times New Roman" w:cs="Times New Roman"/>
          <w:kern w:val="3"/>
          <w:sz w:val="28"/>
          <w:szCs w:val="28"/>
        </w:rPr>
        <w:t>. </w:t>
      </w:r>
      <w:r w:rsidR="00FD6E39" w:rsidRPr="00FD6E39">
        <w:rPr>
          <w:rFonts w:ascii="Times New Roman" w:eastAsia="SimSun" w:hAnsi="Times New Roman" w:cs="Times New Roman"/>
          <w:kern w:val="3"/>
          <w:sz w:val="28"/>
          <w:szCs w:val="28"/>
        </w:rPr>
        <w:t xml:space="preserve">Считыватели магнитных карт, электронных ключей </w:t>
      </w:r>
      <w:proofErr w:type="spellStart"/>
      <w:r w:rsidR="00FD6E39" w:rsidRPr="00FD6E39">
        <w:rPr>
          <w:rFonts w:ascii="Times New Roman" w:eastAsia="SimSun" w:hAnsi="Times New Roman" w:cs="Times New Roman"/>
          <w:kern w:val="3"/>
          <w:sz w:val="28"/>
          <w:szCs w:val="28"/>
        </w:rPr>
        <w:t>Touch</w:t>
      </w:r>
      <w:proofErr w:type="spellEnd"/>
      <w:r w:rsidR="00FD6E39" w:rsidRPr="00FD6E39">
        <w:rPr>
          <w:rFonts w:ascii="Times New Roman" w:eastAsia="SimSun" w:hAnsi="Times New Roman" w:cs="Times New Roman"/>
          <w:kern w:val="3"/>
          <w:sz w:val="28"/>
          <w:szCs w:val="28"/>
        </w:rPr>
        <w:t xml:space="preserve"> </w:t>
      </w:r>
      <w:proofErr w:type="spellStart"/>
      <w:r w:rsidR="00FD6E39" w:rsidRPr="00FD6E39">
        <w:rPr>
          <w:rFonts w:ascii="Times New Roman" w:eastAsia="SimSun" w:hAnsi="Times New Roman" w:cs="Times New Roman"/>
          <w:kern w:val="3"/>
          <w:sz w:val="28"/>
          <w:szCs w:val="28"/>
        </w:rPr>
        <w:t>Memory</w:t>
      </w:r>
      <w:proofErr w:type="spellEnd"/>
      <w:r w:rsidR="00FD6E39" w:rsidRPr="00FD6E39">
        <w:rPr>
          <w:rFonts w:ascii="Times New Roman" w:eastAsia="SimSun" w:hAnsi="Times New Roman" w:cs="Times New Roman"/>
          <w:kern w:val="3"/>
          <w:sz w:val="28"/>
          <w:szCs w:val="28"/>
        </w:rPr>
        <w:t xml:space="preserve"> и клавиатуры размещать на стене или непосредственно на устройстве преграждающем управляемом, на высоте, удобной для пользования.</w:t>
      </w:r>
    </w:p>
    <w:p w14:paraId="3DD5CFC9" w14:textId="4252DC07" w:rsidR="00FD6E39" w:rsidRPr="00FD6E39" w:rsidRDefault="003460F1" w:rsidP="00FD6E39">
      <w:pPr>
        <w:shd w:val="clear" w:color="auto" w:fill="FFFFFF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</w:rPr>
      </w:pPr>
      <w:r>
        <w:rPr>
          <w:rFonts w:ascii="Times New Roman" w:eastAsia="SimSun" w:hAnsi="Times New Roman" w:cs="Times New Roman"/>
          <w:kern w:val="3"/>
          <w:sz w:val="28"/>
          <w:szCs w:val="28"/>
        </w:rPr>
        <w:t>3.7.2.</w:t>
      </w:r>
      <w:r w:rsidR="000A662B">
        <w:rPr>
          <w:rFonts w:ascii="Times New Roman" w:eastAsia="SimSun" w:hAnsi="Times New Roman" w:cs="Times New Roman"/>
          <w:kern w:val="3"/>
          <w:sz w:val="28"/>
          <w:szCs w:val="28"/>
        </w:rPr>
        <w:t>8</w:t>
      </w:r>
      <w:bookmarkStart w:id="1" w:name="_GoBack"/>
      <w:bookmarkEnd w:id="1"/>
      <w:r>
        <w:rPr>
          <w:rFonts w:ascii="Times New Roman" w:eastAsia="SimSun" w:hAnsi="Times New Roman" w:cs="Times New Roman"/>
          <w:kern w:val="3"/>
          <w:sz w:val="28"/>
          <w:szCs w:val="28"/>
        </w:rPr>
        <w:t>. </w:t>
      </w:r>
      <w:r w:rsidR="00FD6E39" w:rsidRPr="00FD6E39">
        <w:rPr>
          <w:rFonts w:ascii="Times New Roman" w:eastAsia="SimSun" w:hAnsi="Times New Roman" w:cs="Times New Roman"/>
          <w:kern w:val="3"/>
          <w:sz w:val="28"/>
          <w:szCs w:val="28"/>
        </w:rPr>
        <w:t>Считыватели магнитных карточек (за исключением совмещенных с исполнительными устройствами), во избежание помех или выхода из строя, не рекомендуется устанавливать в непосредственной близости от мощных исполнительных устройств, создающих сильные электромагнитные поля (</w:t>
      </w:r>
      <w:proofErr w:type="spellStart"/>
      <w:r w:rsidR="00FD6E39" w:rsidRPr="00FD6E39">
        <w:rPr>
          <w:rFonts w:ascii="Times New Roman" w:eastAsia="SimSun" w:hAnsi="Times New Roman" w:cs="Times New Roman"/>
          <w:kern w:val="3"/>
          <w:sz w:val="28"/>
          <w:szCs w:val="28"/>
        </w:rPr>
        <w:t>соленоидные</w:t>
      </w:r>
      <w:proofErr w:type="spellEnd"/>
      <w:r w:rsidR="00FD6E39" w:rsidRPr="00FD6E39">
        <w:rPr>
          <w:rFonts w:ascii="Times New Roman" w:eastAsia="SimSun" w:hAnsi="Times New Roman" w:cs="Times New Roman"/>
          <w:kern w:val="3"/>
          <w:sz w:val="28"/>
          <w:szCs w:val="28"/>
        </w:rPr>
        <w:t>, магнитные замки и т.п.).</w:t>
      </w:r>
    </w:p>
    <w:p w14:paraId="4E91178D" w14:textId="6CD17624" w:rsidR="00FD6E39" w:rsidRPr="003460F1" w:rsidRDefault="003460F1" w:rsidP="003460F1">
      <w:pPr>
        <w:shd w:val="clear" w:color="auto" w:fill="FFFFFF"/>
        <w:tabs>
          <w:tab w:val="left" w:pos="1276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8"/>
          <w:szCs w:val="28"/>
        </w:rPr>
      </w:pPr>
      <w:r>
        <w:rPr>
          <w:rFonts w:ascii="Times New Roman" w:eastAsia="SimSun" w:hAnsi="Times New Roman" w:cs="Times New Roman"/>
          <w:b/>
          <w:kern w:val="3"/>
          <w:sz w:val="28"/>
          <w:szCs w:val="28"/>
        </w:rPr>
        <w:t>3.8.</w:t>
      </w:r>
      <w:r>
        <w:rPr>
          <w:rFonts w:ascii="Times New Roman" w:eastAsia="SimSun" w:hAnsi="Times New Roman" w:cs="Times New Roman"/>
          <w:b/>
          <w:kern w:val="3"/>
          <w:sz w:val="28"/>
          <w:szCs w:val="28"/>
        </w:rPr>
        <w:tab/>
      </w:r>
      <w:r w:rsidR="00FD6E39" w:rsidRPr="003460F1">
        <w:rPr>
          <w:rFonts w:ascii="Times New Roman" w:eastAsia="SimSun" w:hAnsi="Times New Roman" w:cs="Times New Roman"/>
          <w:b/>
          <w:kern w:val="3"/>
          <w:sz w:val="28"/>
          <w:szCs w:val="28"/>
        </w:rPr>
        <w:t>Порядок и правила монтажа оборудования системы охранной телевизионной</w:t>
      </w:r>
    </w:p>
    <w:p w14:paraId="2F416BA4" w14:textId="48D3E449" w:rsidR="00FD6E39" w:rsidRPr="00FD6E39" w:rsidRDefault="003460F1" w:rsidP="00FD6E39">
      <w:pPr>
        <w:shd w:val="clear" w:color="auto" w:fill="FFFFFF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</w:rPr>
      </w:pPr>
      <w:r>
        <w:rPr>
          <w:rFonts w:ascii="Times New Roman" w:eastAsia="SimSun" w:hAnsi="Times New Roman" w:cs="Times New Roman"/>
          <w:kern w:val="3"/>
          <w:sz w:val="28"/>
          <w:szCs w:val="28"/>
        </w:rPr>
        <w:t>3.8.1. </w:t>
      </w:r>
      <w:r w:rsidR="00FD6E39" w:rsidRPr="00FD6E39">
        <w:rPr>
          <w:rFonts w:ascii="Times New Roman" w:eastAsia="SimSun" w:hAnsi="Times New Roman" w:cs="Times New Roman"/>
          <w:kern w:val="3"/>
          <w:sz w:val="28"/>
          <w:szCs w:val="28"/>
        </w:rPr>
        <w:t>Монтаж системы охранной телевизионной выполняют в соответствии с проектом (рабочей документацией).</w:t>
      </w:r>
    </w:p>
    <w:p w14:paraId="7BCB503C" w14:textId="373E80A2" w:rsidR="00FD6E39" w:rsidRPr="00FD6E39" w:rsidRDefault="003460F1" w:rsidP="00FD6E39">
      <w:pPr>
        <w:shd w:val="clear" w:color="auto" w:fill="FFFFFF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</w:rPr>
      </w:pPr>
      <w:r>
        <w:rPr>
          <w:rFonts w:ascii="Times New Roman" w:eastAsia="SimSun" w:hAnsi="Times New Roman" w:cs="Times New Roman"/>
          <w:kern w:val="3"/>
          <w:sz w:val="28"/>
          <w:szCs w:val="28"/>
        </w:rPr>
        <w:t>3.8.2. </w:t>
      </w:r>
      <w:r w:rsidR="00FD6E39" w:rsidRPr="00FD6E39">
        <w:rPr>
          <w:rFonts w:ascii="Times New Roman" w:eastAsia="SimSun" w:hAnsi="Times New Roman" w:cs="Times New Roman"/>
          <w:kern w:val="3"/>
          <w:sz w:val="28"/>
          <w:szCs w:val="28"/>
        </w:rPr>
        <w:t>Технические средства системы охранной телевизионной следует размещать после проверки и определения пригодности всех приборов и блоков путем предварительного испытания.</w:t>
      </w:r>
    </w:p>
    <w:p w14:paraId="41D20FF3" w14:textId="7F1BD64A" w:rsidR="00FD6E39" w:rsidRPr="00FD6E39" w:rsidRDefault="003460F1" w:rsidP="00FD6E39">
      <w:pPr>
        <w:shd w:val="clear" w:color="auto" w:fill="FFFFFF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</w:rPr>
      </w:pPr>
      <w:r>
        <w:rPr>
          <w:rFonts w:ascii="Times New Roman" w:eastAsia="SimSun" w:hAnsi="Times New Roman" w:cs="Times New Roman"/>
          <w:kern w:val="3"/>
          <w:sz w:val="28"/>
          <w:szCs w:val="28"/>
        </w:rPr>
        <w:t>3.8.3. </w:t>
      </w:r>
      <w:r w:rsidR="00FD6E39" w:rsidRPr="00FD6E39">
        <w:rPr>
          <w:rFonts w:ascii="Times New Roman" w:eastAsia="SimSun" w:hAnsi="Times New Roman" w:cs="Times New Roman"/>
          <w:kern w:val="3"/>
          <w:sz w:val="28"/>
          <w:szCs w:val="28"/>
        </w:rPr>
        <w:t>Монтаж систем охранных телевизионных включает:</w:t>
      </w:r>
    </w:p>
    <w:p w14:paraId="32BAA463" w14:textId="77777777" w:rsidR="00FD6E39" w:rsidRPr="00FD6E39" w:rsidRDefault="00FD6E39" w:rsidP="00FD6E39">
      <w:pPr>
        <w:shd w:val="clear" w:color="auto" w:fill="FFFFFF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</w:rPr>
      </w:pPr>
      <w:r w:rsidRPr="00FD6E39">
        <w:rPr>
          <w:rFonts w:ascii="Times New Roman" w:eastAsia="SimSun" w:hAnsi="Times New Roman" w:cs="Times New Roman"/>
          <w:kern w:val="3"/>
          <w:sz w:val="28"/>
          <w:szCs w:val="28"/>
        </w:rPr>
        <w:t>- монтаж телевизионных камер – передающая сторона СОТ;</w:t>
      </w:r>
    </w:p>
    <w:p w14:paraId="3D412BE7" w14:textId="07BD99A4" w:rsidR="00FD6E39" w:rsidRPr="00FD6E39" w:rsidRDefault="003460F1" w:rsidP="00FD6E39">
      <w:pPr>
        <w:shd w:val="clear" w:color="auto" w:fill="FFFFFF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</w:rPr>
      </w:pPr>
      <w:r>
        <w:rPr>
          <w:rFonts w:ascii="Times New Roman" w:eastAsia="SimSun" w:hAnsi="Times New Roman" w:cs="Times New Roman"/>
          <w:kern w:val="3"/>
          <w:sz w:val="28"/>
          <w:szCs w:val="28"/>
        </w:rPr>
        <w:t>- </w:t>
      </w:r>
      <w:r w:rsidR="00FD6E39" w:rsidRPr="00FD6E39">
        <w:rPr>
          <w:rFonts w:ascii="Times New Roman" w:eastAsia="SimSun" w:hAnsi="Times New Roman" w:cs="Times New Roman"/>
          <w:kern w:val="3"/>
          <w:sz w:val="28"/>
          <w:szCs w:val="28"/>
        </w:rPr>
        <w:t xml:space="preserve">монтаж центрального оборудования, серверов, видеорегистраторов, видеомониторов, приемников видеосигналов, </w:t>
      </w:r>
      <w:proofErr w:type="spellStart"/>
      <w:r w:rsidR="00FD6E39" w:rsidRPr="00FD6E39">
        <w:rPr>
          <w:rFonts w:ascii="Times New Roman" w:eastAsia="SimSun" w:hAnsi="Times New Roman" w:cs="Times New Roman"/>
          <w:kern w:val="3"/>
          <w:sz w:val="28"/>
          <w:szCs w:val="28"/>
        </w:rPr>
        <w:t>видеонакопителей</w:t>
      </w:r>
      <w:proofErr w:type="spellEnd"/>
      <w:r w:rsidR="00FD6E39" w:rsidRPr="00FD6E39">
        <w:rPr>
          <w:rFonts w:ascii="Times New Roman" w:eastAsia="SimSun" w:hAnsi="Times New Roman" w:cs="Times New Roman"/>
          <w:kern w:val="3"/>
          <w:sz w:val="28"/>
          <w:szCs w:val="28"/>
        </w:rPr>
        <w:t xml:space="preserve"> и устройств управления и коммутации видеосигналов – приемная сторона СОТ;</w:t>
      </w:r>
    </w:p>
    <w:p w14:paraId="083E10C4" w14:textId="77777777" w:rsidR="00FD6E39" w:rsidRPr="00FD6E39" w:rsidRDefault="00FD6E39" w:rsidP="00FD6E39">
      <w:pPr>
        <w:shd w:val="clear" w:color="auto" w:fill="FFFFFF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</w:rPr>
      </w:pPr>
      <w:r w:rsidRPr="00FD6E39">
        <w:rPr>
          <w:rFonts w:ascii="Times New Roman" w:eastAsia="SimSun" w:hAnsi="Times New Roman" w:cs="Times New Roman"/>
          <w:kern w:val="3"/>
          <w:sz w:val="28"/>
          <w:szCs w:val="28"/>
        </w:rPr>
        <w:t>- монтаж кабелей электропитания и передачи видеосигналов.</w:t>
      </w:r>
    </w:p>
    <w:p w14:paraId="5015EC7E" w14:textId="37E9D4BF" w:rsidR="00FD6E39" w:rsidRPr="00FD6E39" w:rsidRDefault="003460F1" w:rsidP="00FD6E39">
      <w:pPr>
        <w:shd w:val="clear" w:color="auto" w:fill="FFFFFF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</w:rPr>
      </w:pPr>
      <w:r>
        <w:rPr>
          <w:rFonts w:ascii="Times New Roman" w:eastAsia="SimSun" w:hAnsi="Times New Roman" w:cs="Times New Roman"/>
          <w:kern w:val="3"/>
          <w:sz w:val="28"/>
          <w:szCs w:val="28"/>
        </w:rPr>
        <w:t>3.8.4. </w:t>
      </w:r>
      <w:r w:rsidR="00FD6E39" w:rsidRPr="00FD6E39">
        <w:rPr>
          <w:rFonts w:ascii="Times New Roman" w:eastAsia="SimSun" w:hAnsi="Times New Roman" w:cs="Times New Roman"/>
          <w:kern w:val="3"/>
          <w:sz w:val="28"/>
          <w:szCs w:val="28"/>
        </w:rPr>
        <w:t xml:space="preserve">Для телевизионных камер на поворотном устройстве необходимо фиксировать кабель в точке ввода в кожух. В случае применения защитных направляющих, которые обеспечивают жесткость кабеля на выходе из кожуха, дополнительная фиксация может быть достигнута посредством заполнения этих направляющих силиконовым </w:t>
      </w:r>
      <w:proofErr w:type="spellStart"/>
      <w:r w:rsidR="00FD6E39" w:rsidRPr="00FD6E39">
        <w:rPr>
          <w:rFonts w:ascii="Times New Roman" w:eastAsia="SimSun" w:hAnsi="Times New Roman" w:cs="Times New Roman"/>
          <w:kern w:val="3"/>
          <w:sz w:val="28"/>
          <w:szCs w:val="28"/>
        </w:rPr>
        <w:t>герметиком</w:t>
      </w:r>
      <w:proofErr w:type="spellEnd"/>
      <w:r w:rsidR="00FD6E39" w:rsidRPr="00FD6E39">
        <w:rPr>
          <w:rFonts w:ascii="Times New Roman" w:eastAsia="SimSun" w:hAnsi="Times New Roman" w:cs="Times New Roman"/>
          <w:kern w:val="3"/>
          <w:sz w:val="28"/>
          <w:szCs w:val="28"/>
        </w:rPr>
        <w:t>. Необходимо также обеспечить стабильное положение кабеля, например, с помощью хомутов, прикрепляющих кабель к кожуху телевизионной камеры. При этом подвижные части телевизионной камеры не должны касаться проводов.</w:t>
      </w:r>
    </w:p>
    <w:p w14:paraId="741E8DF0" w14:textId="53B3DD33" w:rsidR="00FD6E39" w:rsidRPr="003460F1" w:rsidRDefault="003460F1" w:rsidP="003460F1">
      <w:pPr>
        <w:shd w:val="clear" w:color="auto" w:fill="FFFFFF"/>
        <w:tabs>
          <w:tab w:val="left" w:pos="1276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Calibri" w:eastAsia="SimSun" w:hAnsi="Calibri" w:cs="Tahoma"/>
          <w:b/>
          <w:kern w:val="3"/>
        </w:rPr>
      </w:pPr>
      <w:r>
        <w:rPr>
          <w:rFonts w:ascii="Times New Roman" w:eastAsia="SimSun" w:hAnsi="Times New Roman" w:cs="Times New Roman"/>
          <w:b/>
          <w:kern w:val="3"/>
          <w:sz w:val="28"/>
          <w:szCs w:val="28"/>
        </w:rPr>
        <w:t>3.9.</w:t>
      </w:r>
      <w:r>
        <w:rPr>
          <w:rFonts w:ascii="Times New Roman" w:eastAsia="SimSun" w:hAnsi="Times New Roman" w:cs="Times New Roman"/>
          <w:b/>
          <w:kern w:val="3"/>
          <w:sz w:val="28"/>
          <w:szCs w:val="28"/>
        </w:rPr>
        <w:tab/>
      </w:r>
      <w:r w:rsidR="00FD6E39" w:rsidRPr="003460F1">
        <w:rPr>
          <w:rFonts w:ascii="Times New Roman" w:eastAsia="SimSun" w:hAnsi="Times New Roman" w:cs="Times New Roman"/>
          <w:b/>
          <w:kern w:val="3"/>
          <w:sz w:val="28"/>
          <w:szCs w:val="28"/>
          <w:lang w:eastAsia="ru-RU"/>
        </w:rPr>
        <w:t>Пусконаладочные работы.</w:t>
      </w:r>
    </w:p>
    <w:p w14:paraId="53382D2B" w14:textId="6473B25C" w:rsidR="00FD6E39" w:rsidRPr="00FD6E39" w:rsidRDefault="003460F1" w:rsidP="00FD6E39">
      <w:pPr>
        <w:shd w:val="clear" w:color="auto" w:fill="FFFFFF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ru-RU"/>
        </w:rPr>
      </w:pPr>
      <w:r>
        <w:rPr>
          <w:rFonts w:ascii="Times New Roman" w:eastAsia="SimSun" w:hAnsi="Times New Roman" w:cs="Times New Roman"/>
          <w:kern w:val="3"/>
          <w:sz w:val="28"/>
          <w:szCs w:val="28"/>
          <w:lang w:eastAsia="ru-RU"/>
        </w:rPr>
        <w:t>3.9.1. </w:t>
      </w:r>
      <w:r w:rsidR="00FD6E39" w:rsidRPr="00FD6E39">
        <w:rPr>
          <w:rFonts w:ascii="Times New Roman" w:eastAsia="SimSun" w:hAnsi="Times New Roman" w:cs="Times New Roman"/>
          <w:kern w:val="3"/>
          <w:sz w:val="28"/>
          <w:szCs w:val="28"/>
          <w:lang w:eastAsia="ru-RU"/>
        </w:rPr>
        <w:t>Пусконаладочными работами является комплекс работ, включающий проверку, настройку и испытания с целью обеспечения электрических параметров и режимов.</w:t>
      </w:r>
    </w:p>
    <w:p w14:paraId="2D29A390" w14:textId="7F5C3354" w:rsidR="00FD6E39" w:rsidRPr="00FD6E39" w:rsidRDefault="003460F1" w:rsidP="00FD6E39">
      <w:pPr>
        <w:shd w:val="clear" w:color="auto" w:fill="FFFFFF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Calibri" w:eastAsia="SimSun" w:hAnsi="Calibri" w:cs="Tahoma"/>
          <w:kern w:val="3"/>
        </w:rPr>
      </w:pPr>
      <w:r>
        <w:rPr>
          <w:rFonts w:ascii="Times New Roman" w:eastAsia="SimSun" w:hAnsi="Times New Roman" w:cs="Times New Roman"/>
          <w:kern w:val="3"/>
          <w:sz w:val="28"/>
          <w:szCs w:val="28"/>
          <w:lang w:eastAsia="ru-RU"/>
        </w:rPr>
        <w:t>3.9.2. </w:t>
      </w:r>
      <w:r w:rsidR="00FD6E39" w:rsidRPr="00FD6E39">
        <w:rPr>
          <w:rFonts w:ascii="Times New Roman" w:eastAsia="SimSun" w:hAnsi="Times New Roman" w:cs="Times New Roman"/>
          <w:kern w:val="3"/>
          <w:sz w:val="28"/>
          <w:szCs w:val="28"/>
          <w:lang w:eastAsia="ru-RU"/>
        </w:rPr>
        <w:t>Состав</w:t>
      </w:r>
      <w:r w:rsidR="00FD6E39"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и объем ПНР должен соответствовать рабочей (исполнительной) документации, техническому заданию или проекту, эксплуатационной документации предприятий - изготовителей оборудования.</w:t>
      </w:r>
    </w:p>
    <w:p w14:paraId="31749618" w14:textId="5B6A28B1" w:rsidR="00FD6E39" w:rsidRPr="00FD6E39" w:rsidRDefault="003460F1" w:rsidP="00FD6E39">
      <w:pPr>
        <w:shd w:val="clear" w:color="auto" w:fill="FFFFFF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3.9.3. </w:t>
      </w:r>
      <w:r w:rsidR="00FD6E39"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ПНР систем следует осуществлять в следующем порядке:</w:t>
      </w:r>
    </w:p>
    <w:p w14:paraId="60AED4D5" w14:textId="77777777" w:rsidR="00FD6E39" w:rsidRPr="00FD6E39" w:rsidRDefault="00FD6E39" w:rsidP="003460F1">
      <w:pPr>
        <w:shd w:val="clear" w:color="auto" w:fill="FFFFFF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- автономная наладка (пусконаладочные работы в холостую);</w:t>
      </w:r>
    </w:p>
    <w:p w14:paraId="2E27DF79" w14:textId="77777777" w:rsidR="00FD6E39" w:rsidRPr="00FD6E39" w:rsidRDefault="00FD6E39" w:rsidP="00FD6E39">
      <w:pPr>
        <w:shd w:val="clear" w:color="auto" w:fill="FFFFFF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- комплексная наладка (пусконаладочные работы под нагрузкой).</w:t>
      </w:r>
    </w:p>
    <w:p w14:paraId="4AB4F49B" w14:textId="032B11FA" w:rsidR="00FD6E39" w:rsidRPr="00FD6E39" w:rsidRDefault="003460F1" w:rsidP="00FD6E39">
      <w:pPr>
        <w:shd w:val="clear" w:color="auto" w:fill="FFFFFF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Calibri" w:eastAsia="SimSun" w:hAnsi="Calibri" w:cs="Tahoma"/>
          <w:kern w:val="3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3.9.4. </w:t>
      </w:r>
      <w:r w:rsidR="00FD6E39" w:rsidRPr="00FD6E39">
        <w:rPr>
          <w:rFonts w:ascii="Times New Roman" w:eastAsia="SimSun" w:hAnsi="Times New Roman" w:cs="Times New Roman"/>
          <w:kern w:val="3"/>
          <w:sz w:val="28"/>
          <w:szCs w:val="28"/>
          <w:lang w:eastAsia="ru-RU"/>
        </w:rPr>
        <w:t xml:space="preserve">В случае если ПНР систем выполняет та же организация, что и СМР, автономную наладку оборудования рекомендуется начинать сразу после окончания монтажа линейной части систем и оборудования электропитания, а при наличии смонтированного основного центрального оборудования (приемно-контрольные приборы, мониторы) </w:t>
      </w:r>
      <w:r>
        <w:rPr>
          <w:rFonts w:ascii="Times New Roman" w:eastAsia="SimSun" w:hAnsi="Times New Roman" w:cs="Times New Roman"/>
          <w:kern w:val="3"/>
          <w:sz w:val="28"/>
          <w:szCs w:val="28"/>
          <w:lang w:eastAsia="ru-RU"/>
        </w:rPr>
        <w:t xml:space="preserve">– </w:t>
      </w:r>
      <w:r w:rsidR="00FD6E39" w:rsidRPr="00FD6E39">
        <w:rPr>
          <w:rFonts w:ascii="Times New Roman" w:eastAsia="SimSun" w:hAnsi="Times New Roman" w:cs="Times New Roman"/>
          <w:kern w:val="3"/>
          <w:sz w:val="28"/>
          <w:szCs w:val="28"/>
          <w:lang w:eastAsia="ru-RU"/>
        </w:rPr>
        <w:t>параллельно с проведением монтажа прочего периферийного оборудования.</w:t>
      </w:r>
    </w:p>
    <w:p w14:paraId="1B18BB5F" w14:textId="65AB9320" w:rsidR="00FD6E39" w:rsidRPr="00FD6E39" w:rsidRDefault="003460F1" w:rsidP="003460F1">
      <w:pPr>
        <w:shd w:val="clear" w:color="auto" w:fill="FFFFFF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lastRenderedPageBreak/>
        <w:t>3.9.5. </w:t>
      </w:r>
      <w:r w:rsidR="00FD6E39"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На стадии автономной наладки систем следует выполнить следующие основные операции:</w:t>
      </w:r>
    </w:p>
    <w:p w14:paraId="1ED8F5EB" w14:textId="40BAE3EC" w:rsidR="00FD6E39" w:rsidRPr="00FD6E39" w:rsidRDefault="003460F1" w:rsidP="003460F1">
      <w:pPr>
        <w:shd w:val="clear" w:color="auto" w:fill="FFFFFF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- </w:t>
      </w:r>
      <w:r w:rsidR="00FD6E39"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проверку выполненного монтажа оборудования на соответствие требованиям рабочей документации;</w:t>
      </w:r>
    </w:p>
    <w:p w14:paraId="045EFA03" w14:textId="77777777" w:rsidR="00FD6E39" w:rsidRPr="00FD6E39" w:rsidRDefault="00FD6E39" w:rsidP="003460F1">
      <w:pPr>
        <w:shd w:val="clear" w:color="auto" w:fill="FFFFFF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- настройку логических и временных взаимосвязей;</w:t>
      </w:r>
    </w:p>
    <w:p w14:paraId="4AA9FD10" w14:textId="77777777" w:rsidR="00FD6E39" w:rsidRPr="00FD6E39" w:rsidRDefault="00FD6E39" w:rsidP="003460F1">
      <w:pPr>
        <w:shd w:val="clear" w:color="auto" w:fill="FFFFFF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- проверку правильности прохождения сигналов;</w:t>
      </w:r>
    </w:p>
    <w:p w14:paraId="765E1C96" w14:textId="4B441BAD" w:rsidR="00FD6E39" w:rsidRPr="00FD6E39" w:rsidRDefault="003460F1" w:rsidP="003460F1">
      <w:pPr>
        <w:shd w:val="clear" w:color="auto" w:fill="FFFFFF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- </w:t>
      </w:r>
      <w:r w:rsidR="00FD6E39"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расчет и настройку параметров оборудования в соответствии с инструкциями производителя и рабочей документацией;</w:t>
      </w:r>
    </w:p>
    <w:p w14:paraId="137B952A" w14:textId="3D43270B" w:rsidR="00FD6E39" w:rsidRPr="00FD6E39" w:rsidRDefault="003460F1" w:rsidP="003460F1">
      <w:pPr>
        <w:shd w:val="clear" w:color="auto" w:fill="FFFFFF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- </w:t>
      </w:r>
      <w:r w:rsidR="00FD6E39"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корректировку параметров настройки оборудования в процессе его работы.</w:t>
      </w:r>
    </w:p>
    <w:p w14:paraId="07162AAD" w14:textId="5C962800" w:rsidR="00FD6E39" w:rsidRPr="00FD6E39" w:rsidRDefault="003460F1" w:rsidP="003460F1">
      <w:pPr>
        <w:shd w:val="clear" w:color="auto" w:fill="FFFFFF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3.9.6. </w:t>
      </w:r>
      <w:r w:rsidR="00FD6E39"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При автономной наладке оборудования СКУД необходимо отрегулировать механизмы преграждающих управляемых устройств (турникетов, шлюзов) и устройств исполнительных (электромеханических, электромагнитных замков и защелок) в точках доступа.</w:t>
      </w:r>
    </w:p>
    <w:p w14:paraId="786FEE16" w14:textId="3D447DBA" w:rsidR="00FD6E39" w:rsidRPr="00FD6E39" w:rsidRDefault="003460F1" w:rsidP="003460F1">
      <w:pPr>
        <w:shd w:val="clear" w:color="auto" w:fill="FFFFFF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3.9.7. </w:t>
      </w:r>
      <w:r w:rsidR="00FD6E39"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При автономной наладке телевизионных камер необходимо обеспечить их оптимальный угол обзора (в соответствии с рабочей документацией). Для регулировки угла обзора следует изменять фокусное расстояние объектива (объектив с переменным фокусным расстоянием), а также угол поворота и наклона телевизионной камеры. При регулировке угла обзора телевизионных камер необходимо:</w:t>
      </w:r>
    </w:p>
    <w:p w14:paraId="790DA784" w14:textId="77777777" w:rsidR="00FD6E39" w:rsidRPr="00FD6E39" w:rsidRDefault="00FD6E39" w:rsidP="003460F1">
      <w:pPr>
        <w:shd w:val="clear" w:color="auto" w:fill="FFFFFF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- минимизировать площадь, занимаемую в кадре небом, потолком и др.;</w:t>
      </w:r>
    </w:p>
    <w:p w14:paraId="1BE077F4" w14:textId="6F5F0AFE" w:rsidR="00FD6E39" w:rsidRPr="00FD6E39" w:rsidRDefault="003460F1" w:rsidP="003460F1">
      <w:pPr>
        <w:shd w:val="clear" w:color="auto" w:fill="FFFFFF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- </w:t>
      </w:r>
      <w:r w:rsidR="00FD6E39"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минимизировать засветку телевизионных камер, расположенных на улице, от солнца в течение суток;</w:t>
      </w:r>
    </w:p>
    <w:p w14:paraId="0D668F01" w14:textId="77777777" w:rsidR="00FD6E39" w:rsidRPr="00FD6E39" w:rsidRDefault="00FD6E39" w:rsidP="003460F1">
      <w:pPr>
        <w:shd w:val="clear" w:color="auto" w:fill="FFFFFF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- исключить засветку телевизионных камер приборами освещения.</w:t>
      </w:r>
    </w:p>
    <w:p w14:paraId="3288D828" w14:textId="77777777" w:rsidR="00FD6E39" w:rsidRPr="00FD6E39" w:rsidRDefault="00FD6E39" w:rsidP="003460F1">
      <w:pPr>
        <w:shd w:val="clear" w:color="auto" w:fill="FFFFFF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Calibri" w:eastAsia="SimSun" w:hAnsi="Calibri" w:cs="Tahoma"/>
          <w:kern w:val="3"/>
        </w:rPr>
      </w:pPr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При автономной наладке телевизионных камер необходимо убедиться в правильной фокусировке объектива («заднего фокуса»). На некорректную фокусировку указывает снижение резкости изображения, наблюдаемое при пониженной общей освещенности в месте установки телевизионной камеры. </w:t>
      </w:r>
      <w:r w:rsidRPr="00FD6E39">
        <w:rPr>
          <w:rFonts w:ascii="Times New Roman" w:eastAsia="SimSun" w:hAnsi="Times New Roman" w:cs="Times New Roman"/>
          <w:kern w:val="3"/>
          <w:sz w:val="28"/>
          <w:szCs w:val="28"/>
          <w:lang w:eastAsia="ru-RU"/>
        </w:rPr>
        <w:t>Если фокусировка на этапе сборки телевизионной камеры выполнена некорректно, следует выполнить ее повторно. Фокусировку требуется осуществлять в соответствии с инструкцией производителя оборудования.</w:t>
      </w:r>
    </w:p>
    <w:p w14:paraId="46D93240" w14:textId="1E7DB893" w:rsidR="00FD6E39" w:rsidRPr="00FD6E39" w:rsidRDefault="003460F1" w:rsidP="00FD6E39">
      <w:pPr>
        <w:shd w:val="clear" w:color="auto" w:fill="FFFFFF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Calibri" w:eastAsia="SimSun" w:hAnsi="Calibri" w:cs="Tahoma"/>
          <w:kern w:val="3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3.9.8. </w:t>
      </w:r>
      <w:r w:rsidR="00FD6E39" w:rsidRPr="00FD6E39">
        <w:rPr>
          <w:rFonts w:ascii="Times New Roman" w:eastAsia="SimSun" w:hAnsi="Times New Roman" w:cs="Times New Roman"/>
          <w:kern w:val="3"/>
          <w:sz w:val="28"/>
          <w:szCs w:val="28"/>
          <w:lang w:eastAsia="ru-RU"/>
        </w:rPr>
        <w:t>При формировании баз данных СКУД, СОТ работники исполнителя должны соблюдать установленные на объекте организационные и технические требования по защите конфиденциальной информации.</w:t>
      </w:r>
    </w:p>
    <w:p w14:paraId="1569922D" w14:textId="2C763F8D" w:rsidR="00FD6E39" w:rsidRPr="00FD6E39" w:rsidRDefault="003460F1" w:rsidP="00532591">
      <w:pPr>
        <w:shd w:val="clear" w:color="auto" w:fill="FFFFFF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Calibri" w:eastAsia="SimSun" w:hAnsi="Calibri" w:cs="Tahoma"/>
          <w:kern w:val="3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3.9.9. </w:t>
      </w:r>
      <w:r w:rsidR="00FD6E39"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На</w:t>
      </w:r>
      <w:r w:rsidR="00FD6E39" w:rsidRPr="00FD6E39">
        <w:rPr>
          <w:rFonts w:ascii="Times New Roman" w:eastAsia="SimSun" w:hAnsi="Times New Roman" w:cs="Times New Roman"/>
          <w:kern w:val="3"/>
          <w:sz w:val="28"/>
          <w:szCs w:val="28"/>
          <w:lang w:eastAsia="ru-RU"/>
        </w:rPr>
        <w:t xml:space="preserve"> стадии комплексной наладки необходимо выполнить следующие основные операции:</w:t>
      </w:r>
    </w:p>
    <w:p w14:paraId="0E19826C" w14:textId="3782834E" w:rsidR="00FD6E39" w:rsidRPr="00FD6E39" w:rsidRDefault="003460F1" w:rsidP="00532591">
      <w:pPr>
        <w:shd w:val="clear" w:color="auto" w:fill="FFFFFF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- </w:t>
      </w:r>
      <w:r w:rsidR="00FD6E39"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уточнение характеристик системы, корректировку значений параметров настройки оборудования с учетом их взаимного влияния, алгоритма взаимодействия программно-аппаратных средств в процессе работы;</w:t>
      </w:r>
    </w:p>
    <w:p w14:paraId="03AD13F3" w14:textId="43A3F8CA" w:rsidR="00FD6E39" w:rsidRPr="00FD6E39" w:rsidRDefault="003460F1" w:rsidP="00532591">
      <w:pPr>
        <w:shd w:val="clear" w:color="auto" w:fill="FFFFFF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- </w:t>
      </w:r>
      <w:r w:rsidR="00FD6E39"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проверку работы системы «под нагрузкой» и определение ее пригодности для обеспечения эксплуатации оборудования с производительностью, соответствующей рабочей документации;</w:t>
      </w:r>
    </w:p>
    <w:p w14:paraId="21E2F2EC" w14:textId="77777777" w:rsidR="00FD6E39" w:rsidRPr="00FD6E39" w:rsidRDefault="00FD6E39" w:rsidP="00532591">
      <w:pPr>
        <w:shd w:val="clear" w:color="auto" w:fill="FFFFFF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- проверку взаимодействия с сопряженными инженерными системами.</w:t>
      </w:r>
    </w:p>
    <w:p w14:paraId="1A8E1091" w14:textId="1DEFF0DC" w:rsidR="00FD6E39" w:rsidRPr="00FD6E39" w:rsidRDefault="00FD6E39" w:rsidP="00FD6E39">
      <w:pPr>
        <w:shd w:val="clear" w:color="auto" w:fill="FFFFFF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Calibri" w:eastAsia="SimSun" w:hAnsi="Calibri" w:cs="Tahoma"/>
          <w:kern w:val="3"/>
        </w:rPr>
      </w:pPr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lastRenderedPageBreak/>
        <w:t>3.9.10</w:t>
      </w:r>
      <w:r w:rsidR="003460F1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. </w:t>
      </w:r>
      <w:r w:rsidRPr="00FD6E39">
        <w:rPr>
          <w:rFonts w:ascii="Times New Roman" w:eastAsia="SimSun" w:hAnsi="Times New Roman" w:cs="Times New Roman"/>
          <w:kern w:val="3"/>
          <w:sz w:val="28"/>
          <w:szCs w:val="28"/>
          <w:lang w:eastAsia="ru-RU"/>
        </w:rPr>
        <w:t>Для системы СКУД проверяется ее взаимодействие со системой автоматической пожарной сигнализацией (разблокировка точек доступа по заданным алгоритмам), СОУЭ, системами пожаротушения, вентиляции, управления лифтами, с системами охранной сигнализации (автоматическая постановка или снятие с охраны), охранного телевидения, системами освещения, отопления, вентиляции, кондиционирования (автоматический переход в режим ресурсосбережения).</w:t>
      </w:r>
    </w:p>
    <w:p w14:paraId="571E536E" w14:textId="7A9F8795" w:rsidR="00FD6E39" w:rsidRPr="00FD6E39" w:rsidRDefault="003460F1" w:rsidP="00FD6E39">
      <w:pPr>
        <w:shd w:val="clear" w:color="auto" w:fill="FFFFFF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ru-RU"/>
        </w:rPr>
      </w:pPr>
      <w:r>
        <w:rPr>
          <w:rFonts w:ascii="Times New Roman" w:eastAsia="SimSun" w:hAnsi="Times New Roman" w:cs="Times New Roman"/>
          <w:kern w:val="3"/>
          <w:sz w:val="28"/>
          <w:szCs w:val="28"/>
          <w:lang w:eastAsia="ru-RU"/>
        </w:rPr>
        <w:t>3.9.11. </w:t>
      </w:r>
      <w:r w:rsidR="00FD6E39" w:rsidRPr="00FD6E39">
        <w:rPr>
          <w:rFonts w:ascii="Times New Roman" w:eastAsia="SimSun" w:hAnsi="Times New Roman" w:cs="Times New Roman"/>
          <w:kern w:val="3"/>
          <w:sz w:val="28"/>
          <w:szCs w:val="28"/>
          <w:lang w:eastAsia="ru-RU"/>
        </w:rPr>
        <w:t>Для системы охранной сигнализации проверяется ее взаимодействие со СКУД (блокировка точек доступа по заданным алгоритмам).</w:t>
      </w:r>
    </w:p>
    <w:p w14:paraId="41738B1D" w14:textId="7A30EA32" w:rsidR="00FD6E39" w:rsidRPr="00FD6E39" w:rsidRDefault="003460F1" w:rsidP="00FD6E39">
      <w:pPr>
        <w:shd w:val="clear" w:color="auto" w:fill="FFFFFF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ru-RU"/>
        </w:rPr>
      </w:pPr>
      <w:r>
        <w:rPr>
          <w:rFonts w:ascii="Times New Roman" w:eastAsia="SimSun" w:hAnsi="Times New Roman" w:cs="Times New Roman"/>
          <w:kern w:val="3"/>
          <w:sz w:val="28"/>
          <w:szCs w:val="28"/>
          <w:lang w:eastAsia="ru-RU"/>
        </w:rPr>
        <w:t>3.9.12. </w:t>
      </w:r>
      <w:r w:rsidR="00FD6E39" w:rsidRPr="00FD6E39">
        <w:rPr>
          <w:rFonts w:ascii="Times New Roman" w:eastAsia="SimSun" w:hAnsi="Times New Roman" w:cs="Times New Roman"/>
          <w:kern w:val="3"/>
          <w:sz w:val="28"/>
          <w:szCs w:val="28"/>
          <w:lang w:eastAsia="ru-RU"/>
        </w:rPr>
        <w:t>На стадии комплексной наладки проверка работы систем в режиме отключения рабочего электроснабжения и режиме бесперебойного (гарантированного) электроснабжения выполняется в соответствии с техническим заданием.</w:t>
      </w:r>
    </w:p>
    <w:p w14:paraId="08AC9D72" w14:textId="1D0063A1" w:rsidR="00FD6E39" w:rsidRPr="00FD6E39" w:rsidRDefault="003460F1" w:rsidP="00FD6E39">
      <w:pPr>
        <w:shd w:val="clear" w:color="auto" w:fill="FFFFFF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ru-RU"/>
        </w:rPr>
      </w:pPr>
      <w:r>
        <w:rPr>
          <w:rFonts w:ascii="Times New Roman" w:eastAsia="SimSun" w:hAnsi="Times New Roman" w:cs="Times New Roman"/>
          <w:kern w:val="3"/>
          <w:sz w:val="28"/>
          <w:szCs w:val="28"/>
          <w:lang w:eastAsia="ru-RU"/>
        </w:rPr>
        <w:t>3.9.13. </w:t>
      </w:r>
      <w:r w:rsidR="00FD6E39" w:rsidRPr="00FD6E39">
        <w:rPr>
          <w:rFonts w:ascii="Times New Roman" w:eastAsia="SimSun" w:hAnsi="Times New Roman" w:cs="Times New Roman"/>
          <w:kern w:val="3"/>
          <w:sz w:val="28"/>
          <w:szCs w:val="28"/>
          <w:lang w:eastAsia="ru-RU"/>
        </w:rPr>
        <w:t xml:space="preserve">Установленные на объектах технические системы безопасности следует относить к 1 категории </w:t>
      </w:r>
      <w:proofErr w:type="spellStart"/>
      <w:r w:rsidR="00FD6E39" w:rsidRPr="00FD6E39">
        <w:rPr>
          <w:rFonts w:ascii="Times New Roman" w:eastAsia="SimSun" w:hAnsi="Times New Roman" w:cs="Times New Roman"/>
          <w:kern w:val="3"/>
          <w:sz w:val="28"/>
          <w:szCs w:val="28"/>
          <w:lang w:eastAsia="ru-RU"/>
        </w:rPr>
        <w:t>электроприемников</w:t>
      </w:r>
      <w:proofErr w:type="spellEnd"/>
      <w:r w:rsidR="00FD6E39" w:rsidRPr="00FD6E39">
        <w:rPr>
          <w:rFonts w:ascii="Times New Roman" w:eastAsia="SimSun" w:hAnsi="Times New Roman" w:cs="Times New Roman"/>
          <w:kern w:val="3"/>
          <w:sz w:val="28"/>
          <w:szCs w:val="28"/>
          <w:lang w:eastAsia="ru-RU"/>
        </w:rPr>
        <w:t xml:space="preserve"> по надежности электроснабжения согласно Правилам устройства электроустановок (ПУЭ), электропитание систем должно быть предусмотрено от двух независимых источников переменного. тока, либо от одного источника переменного тока с автоматическим переключением в аварийном режиме на резервное питание от аккумуляторных батарей или автономного электрогенератора.</w:t>
      </w:r>
    </w:p>
    <w:p w14:paraId="6120E3F2" w14:textId="5AC4D1D7" w:rsidR="00FD6E39" w:rsidRPr="00FD6E39" w:rsidRDefault="003460F1" w:rsidP="00FD6E39">
      <w:pPr>
        <w:shd w:val="clear" w:color="auto" w:fill="FFFFFF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ru-RU"/>
        </w:rPr>
      </w:pPr>
      <w:r>
        <w:rPr>
          <w:rFonts w:ascii="Times New Roman" w:eastAsia="SimSun" w:hAnsi="Times New Roman" w:cs="Times New Roman"/>
          <w:kern w:val="3"/>
          <w:sz w:val="28"/>
          <w:szCs w:val="28"/>
          <w:lang w:eastAsia="ru-RU"/>
        </w:rPr>
        <w:t>3.9.14. </w:t>
      </w:r>
      <w:r w:rsidR="00FD6E39" w:rsidRPr="00FD6E39">
        <w:rPr>
          <w:rFonts w:ascii="Times New Roman" w:eastAsia="SimSun" w:hAnsi="Times New Roman" w:cs="Times New Roman"/>
          <w:kern w:val="3"/>
          <w:sz w:val="28"/>
          <w:szCs w:val="28"/>
          <w:lang w:eastAsia="ru-RU"/>
        </w:rPr>
        <w:t>Пусконаладочные работы считаются законченными после получения предусмотренных техническим заданием (проектом, документацией) параметров и режимов, обеспечивающих устойчивую и стабильную работу технических средств охраны (без ложных сигналов тревоги).</w:t>
      </w:r>
    </w:p>
    <w:p w14:paraId="45D5AA55" w14:textId="2F0AA325" w:rsidR="00FD6E39" w:rsidRPr="00FD6E39" w:rsidRDefault="003460F1" w:rsidP="00FD6E39">
      <w:pPr>
        <w:shd w:val="clear" w:color="auto" w:fill="FFFFFF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ru-RU"/>
        </w:rPr>
      </w:pPr>
      <w:r>
        <w:rPr>
          <w:rFonts w:ascii="Times New Roman" w:eastAsia="SimSun" w:hAnsi="Times New Roman" w:cs="Times New Roman"/>
          <w:kern w:val="3"/>
          <w:sz w:val="28"/>
          <w:szCs w:val="28"/>
          <w:lang w:eastAsia="ru-RU"/>
        </w:rPr>
        <w:t>3.9.15. </w:t>
      </w:r>
      <w:r w:rsidR="00FD6E39" w:rsidRPr="00FD6E39">
        <w:rPr>
          <w:rFonts w:ascii="Times New Roman" w:eastAsia="SimSun" w:hAnsi="Times New Roman" w:cs="Times New Roman"/>
          <w:kern w:val="3"/>
          <w:sz w:val="28"/>
          <w:szCs w:val="28"/>
          <w:lang w:eastAsia="ru-RU"/>
        </w:rPr>
        <w:t>В процессе производства пусконаладочных работ исполнитель (подрядчик) ведет журнал производства работ. В журнале производства работ указывается оборудование, подлежащее наладке, время проведения соответствующих работ, выявленные ошибки, неточности и недостатки, а также мероприятия по их устранению с указанием ответственных исполнителей и сроков.</w:t>
      </w:r>
    </w:p>
    <w:p w14:paraId="30F45C8A" w14:textId="10A67CA7" w:rsidR="00FD6E39" w:rsidRPr="00FD6E39" w:rsidRDefault="003460F1" w:rsidP="00FD6E39">
      <w:pPr>
        <w:shd w:val="clear" w:color="auto" w:fill="FFFFFF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ru-RU"/>
        </w:rPr>
      </w:pPr>
      <w:r>
        <w:rPr>
          <w:rFonts w:ascii="Times New Roman" w:eastAsia="SimSun" w:hAnsi="Times New Roman" w:cs="Times New Roman"/>
          <w:kern w:val="3"/>
          <w:sz w:val="28"/>
          <w:szCs w:val="28"/>
          <w:lang w:eastAsia="ru-RU"/>
        </w:rPr>
        <w:t>3.9.16. </w:t>
      </w:r>
      <w:r w:rsidR="00FD6E39" w:rsidRPr="00FD6E39">
        <w:rPr>
          <w:rFonts w:ascii="Times New Roman" w:eastAsia="SimSun" w:hAnsi="Times New Roman" w:cs="Times New Roman"/>
          <w:kern w:val="3"/>
          <w:sz w:val="28"/>
          <w:szCs w:val="28"/>
          <w:lang w:eastAsia="ru-RU"/>
        </w:rPr>
        <w:t>По результатам автономной наладки каждой подсистемы оформляют протокол.</w:t>
      </w:r>
    </w:p>
    <w:p w14:paraId="298EF5EC" w14:textId="1347185D" w:rsidR="00FD6E39" w:rsidRPr="00FD6E39" w:rsidRDefault="003460F1" w:rsidP="00FD6E39">
      <w:pPr>
        <w:shd w:val="clear" w:color="auto" w:fill="FFFFFF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ru-RU"/>
        </w:rPr>
      </w:pPr>
      <w:r>
        <w:rPr>
          <w:rFonts w:ascii="Times New Roman" w:eastAsia="SimSun" w:hAnsi="Times New Roman" w:cs="Times New Roman"/>
          <w:kern w:val="3"/>
          <w:sz w:val="28"/>
          <w:szCs w:val="28"/>
          <w:lang w:eastAsia="ru-RU"/>
        </w:rPr>
        <w:t>3.9.17. </w:t>
      </w:r>
      <w:r w:rsidR="00FD6E39" w:rsidRPr="00FD6E39">
        <w:rPr>
          <w:rFonts w:ascii="Times New Roman" w:eastAsia="SimSun" w:hAnsi="Times New Roman" w:cs="Times New Roman"/>
          <w:kern w:val="3"/>
          <w:sz w:val="28"/>
          <w:szCs w:val="28"/>
          <w:lang w:eastAsia="ru-RU"/>
        </w:rPr>
        <w:t>Результаты автономной и комплексной наладки комплекса оформляются актом</w:t>
      </w:r>
    </w:p>
    <w:p w14:paraId="6C7D25C4" w14:textId="71DE6FB9" w:rsidR="00FD6E39" w:rsidRPr="003460F1" w:rsidRDefault="003460F1" w:rsidP="00FD6E39">
      <w:pPr>
        <w:shd w:val="clear" w:color="auto" w:fill="FFFFFF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8"/>
          <w:szCs w:val="28"/>
          <w:lang w:eastAsia="ru-RU"/>
        </w:rPr>
      </w:pPr>
      <w:r w:rsidRPr="003460F1">
        <w:rPr>
          <w:rFonts w:ascii="Times New Roman" w:eastAsia="SimSun" w:hAnsi="Times New Roman" w:cs="Times New Roman"/>
          <w:b/>
          <w:kern w:val="3"/>
          <w:sz w:val="28"/>
          <w:szCs w:val="28"/>
          <w:lang w:eastAsia="ru-RU"/>
        </w:rPr>
        <w:t>3.10.</w:t>
      </w:r>
      <w:r w:rsidRPr="003460F1">
        <w:rPr>
          <w:rFonts w:ascii="Times New Roman" w:eastAsia="SimSun" w:hAnsi="Times New Roman" w:cs="Times New Roman"/>
          <w:b/>
          <w:kern w:val="3"/>
          <w:sz w:val="28"/>
          <w:szCs w:val="28"/>
          <w:lang w:eastAsia="ru-RU"/>
        </w:rPr>
        <w:tab/>
      </w:r>
      <w:r w:rsidR="00FD6E39" w:rsidRPr="003460F1">
        <w:rPr>
          <w:rFonts w:ascii="Times New Roman" w:eastAsia="SimSun" w:hAnsi="Times New Roman" w:cs="Times New Roman"/>
          <w:b/>
          <w:kern w:val="3"/>
          <w:sz w:val="28"/>
          <w:szCs w:val="28"/>
          <w:lang w:eastAsia="ru-RU"/>
        </w:rPr>
        <w:t>Приемка систем в эксплуатацию.</w:t>
      </w:r>
    </w:p>
    <w:p w14:paraId="181EB18A" w14:textId="711076B1" w:rsidR="00FD6E39" w:rsidRPr="00FD6E39" w:rsidRDefault="003460F1" w:rsidP="00FD6E39">
      <w:pPr>
        <w:shd w:val="clear" w:color="auto" w:fill="FFFFFF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ru-RU"/>
        </w:rPr>
      </w:pPr>
      <w:r>
        <w:rPr>
          <w:rFonts w:ascii="Times New Roman" w:eastAsia="SimSun" w:hAnsi="Times New Roman" w:cs="Times New Roman"/>
          <w:kern w:val="3"/>
          <w:sz w:val="28"/>
          <w:szCs w:val="28"/>
          <w:lang w:eastAsia="ru-RU"/>
        </w:rPr>
        <w:t>3.10.1. </w:t>
      </w:r>
      <w:r w:rsidR="00FD6E39" w:rsidRPr="00FD6E39">
        <w:rPr>
          <w:rFonts w:ascii="Times New Roman" w:eastAsia="SimSun" w:hAnsi="Times New Roman" w:cs="Times New Roman"/>
          <w:kern w:val="3"/>
          <w:sz w:val="28"/>
          <w:szCs w:val="28"/>
          <w:lang w:eastAsia="ru-RU"/>
        </w:rPr>
        <w:t>После завершения комплексной наладки всех систем, они сдаются в эксплуатацию согласно программе и методике испытаний (ПМИ). Программа и методика испытаний разрабатываются исполнителем и утверждаются заказчиком. Необходимым условием сдачи систем в эксплуатацию является прохождение каждой системой испытаний на соответствие требованиям проектной (рабочей документации).</w:t>
      </w:r>
    </w:p>
    <w:p w14:paraId="6C8DACCF" w14:textId="4931AB3D" w:rsidR="00FD6E39" w:rsidRPr="00FD6E39" w:rsidRDefault="00FD6E39" w:rsidP="003460F1">
      <w:pPr>
        <w:shd w:val="clear" w:color="auto" w:fill="FFFFFF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3.10.2</w:t>
      </w:r>
      <w:r w:rsidR="003460F1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. </w:t>
      </w:r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Испытания проводятся в соответствии с ПМИ. Данный документ разрабатывается наладочной организацией, утверждается заказчиком и </w:t>
      </w:r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lastRenderedPageBreak/>
        <w:t>представляет собой последовательность этапов, в каждом из которых проверяется отдельный элемент или отдельный параметр системы ПМИ с учетом инструкций по эксплуатации на конкретный прибор.</w:t>
      </w:r>
    </w:p>
    <w:p w14:paraId="122B6B73" w14:textId="194C407A" w:rsidR="00FD6E39" w:rsidRPr="00FD6E39" w:rsidRDefault="00FD6E39" w:rsidP="003460F1">
      <w:pPr>
        <w:shd w:val="clear" w:color="auto" w:fill="FFFFFF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3.10.3</w:t>
      </w:r>
      <w:r w:rsidR="003460F1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. </w:t>
      </w:r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Результаты испытаний оформляются протоколом, форма которого устанавливается ПМИ. При обнаружении несоответствия в протокол испытаний заносится соответствующее замечание.</w:t>
      </w:r>
    </w:p>
    <w:p w14:paraId="26C5E422" w14:textId="79ACB1AC" w:rsidR="00FD6E39" w:rsidRPr="00FD6E39" w:rsidRDefault="003460F1" w:rsidP="003460F1">
      <w:pPr>
        <w:shd w:val="clear" w:color="auto" w:fill="FFFFFF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3.10.4. </w:t>
      </w:r>
      <w:r w:rsidR="00FD6E39"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Для СКС в ПМИ в зависимости от типа передаваемого сигнала должны быть предусмотрены испытания оборудования:</w:t>
      </w:r>
    </w:p>
    <w:p w14:paraId="10CDBF86" w14:textId="77777777" w:rsidR="00FD6E39" w:rsidRPr="00FD6E39" w:rsidRDefault="00FD6E39" w:rsidP="003460F1">
      <w:pPr>
        <w:shd w:val="clear" w:color="auto" w:fill="FFFFFF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- предназначенного для ретрансляции аналоговых сигналов - искажения и ослабления передаваемого сигнала;</w:t>
      </w:r>
    </w:p>
    <w:p w14:paraId="403942FC" w14:textId="4CF3FA91" w:rsidR="00FD6E39" w:rsidRPr="00FD6E39" w:rsidRDefault="003460F1" w:rsidP="003460F1">
      <w:pPr>
        <w:shd w:val="clear" w:color="auto" w:fill="FFFFFF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- </w:t>
      </w:r>
      <w:r w:rsidR="00FD6E39"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предназначенного для передачи и приема данных в цифровой форме пропускной способности на отсутствие потерь пакетов данных, времени задержки на преобразование и передачу сигнала.</w:t>
      </w:r>
    </w:p>
    <w:p w14:paraId="6FCB8613" w14:textId="2B9B52AD" w:rsidR="00FD6E39" w:rsidRPr="00532591" w:rsidRDefault="003460F1" w:rsidP="003460F1">
      <w:pPr>
        <w:shd w:val="clear" w:color="auto" w:fill="FFFFFF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3.10.5. </w:t>
      </w:r>
      <w:r w:rsidR="00FD6E39"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Для ОС в ПМИ рекомендуется предусматривать испытания срабатывания охранных </w:t>
      </w:r>
      <w:proofErr w:type="spellStart"/>
      <w:r w:rsidR="00FD6E39"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извещателей</w:t>
      </w:r>
      <w:proofErr w:type="spellEnd"/>
      <w:r w:rsidR="00FD6E39"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и передаче сообщений о нарушении </w:t>
      </w:r>
      <w:r w:rsidR="00FD6E39" w:rsidRPr="00532591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режима охраны по имеющимся каналам связи.</w:t>
      </w:r>
    </w:p>
    <w:p w14:paraId="6DE38082" w14:textId="4DBD1D07" w:rsidR="00FD6E39" w:rsidRPr="00FD6E39" w:rsidRDefault="003460F1" w:rsidP="00FD6E39">
      <w:pPr>
        <w:shd w:val="clear" w:color="auto" w:fill="FFFFFF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532591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3.10.6. </w:t>
      </w:r>
      <w:r w:rsidR="00FD6E39" w:rsidRPr="00532591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Для ТС в ПМИ рекомендуется</w:t>
      </w:r>
      <w:r w:rsidR="00FD6E39"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предусматривать проведение испытаний по корректной работе стационарных и беспроводных </w:t>
      </w:r>
      <w:proofErr w:type="spellStart"/>
      <w:r w:rsidR="00FD6E39"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извещателей</w:t>
      </w:r>
      <w:proofErr w:type="spellEnd"/>
      <w:r w:rsidR="00FD6E39"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, передаче тревожных сообщений по предусмотренным каналам связи (радио, телефон и т.д.).</w:t>
      </w:r>
    </w:p>
    <w:p w14:paraId="4BC5F3F0" w14:textId="445C6196" w:rsidR="00FD6E39" w:rsidRPr="00FD6E39" w:rsidRDefault="00FD6E39" w:rsidP="00FD6E39">
      <w:pPr>
        <w:shd w:val="clear" w:color="auto" w:fill="FFFFFF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3.10.7</w:t>
      </w:r>
      <w:r w:rsidR="00532591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. </w:t>
      </w:r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Для СКУД в ПМИ необходимо предусматривать испытание точек доступа при нагрузке, соответствующей пиковому количеству проходов через них в единицу времени (определяется режимом работы объекта).</w:t>
      </w:r>
    </w:p>
    <w:p w14:paraId="042C09A5" w14:textId="5C2A8FFA" w:rsidR="00FD6E39" w:rsidRPr="00FD6E39" w:rsidRDefault="00FD6E39" w:rsidP="00FD6E39">
      <w:pPr>
        <w:shd w:val="clear" w:color="auto" w:fill="FFFFFF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3.10.8</w:t>
      </w:r>
      <w:r w:rsidR="00532591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. </w:t>
      </w:r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Для СОТ в ПМИ рекомендуется предусматривать проведение испытаний при наличии факторов, оказывающих максимальное влияние на выполнение функциональных задач системы.</w:t>
      </w:r>
    </w:p>
    <w:p w14:paraId="287AAF0C" w14:textId="77777777" w:rsidR="00FD6E39" w:rsidRPr="00FD6E39" w:rsidRDefault="00FD6E39" w:rsidP="00FD6E39">
      <w:pPr>
        <w:shd w:val="clear" w:color="auto" w:fill="FFFFFF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3.10.9 </w:t>
      </w:r>
      <w:proofErr w:type="gramStart"/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В</w:t>
      </w:r>
      <w:proofErr w:type="gramEnd"/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ходе испытаний должны проверяться:</w:t>
      </w:r>
    </w:p>
    <w:p w14:paraId="059A2A5E" w14:textId="77777777" w:rsidR="00FD6E39" w:rsidRPr="00FD6E39" w:rsidRDefault="00FD6E39" w:rsidP="00FD6E39">
      <w:pPr>
        <w:shd w:val="clear" w:color="auto" w:fill="FFFFFF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- зоны обзора телевизионных камер;</w:t>
      </w:r>
    </w:p>
    <w:p w14:paraId="065804CF" w14:textId="77777777" w:rsidR="00FD6E39" w:rsidRPr="00FD6E39" w:rsidRDefault="00FD6E39" w:rsidP="00FD6E39">
      <w:pPr>
        <w:shd w:val="clear" w:color="auto" w:fill="FFFFFF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- качество и контрастность изображения;</w:t>
      </w:r>
    </w:p>
    <w:p w14:paraId="79BD3690" w14:textId="6ED475DB" w:rsidR="00FD6E39" w:rsidRPr="00FD6E39" w:rsidRDefault="00532591" w:rsidP="00532591">
      <w:pPr>
        <w:shd w:val="clear" w:color="auto" w:fill="FFFFFF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- </w:t>
      </w:r>
      <w:r w:rsidR="00FD6E39"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формирование телевизионной камерой при минимальной освещенности изображения, достаточного для решения оператором тактической задачи;</w:t>
      </w:r>
    </w:p>
    <w:p w14:paraId="6AE32972" w14:textId="77777777" w:rsidR="00FD6E39" w:rsidRPr="00FD6E39" w:rsidRDefault="00FD6E39" w:rsidP="00532591">
      <w:pPr>
        <w:shd w:val="clear" w:color="auto" w:fill="FFFFFF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- качество и темп записи видеоизображений в архив, продолжительность хранения информации в видеоархиве;</w:t>
      </w:r>
    </w:p>
    <w:p w14:paraId="27B9F36D" w14:textId="710E9FB5" w:rsidR="00FD6E39" w:rsidRPr="00FD6E39" w:rsidRDefault="00532591" w:rsidP="00532591">
      <w:pPr>
        <w:shd w:val="clear" w:color="auto" w:fill="FFFFFF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- </w:t>
      </w:r>
      <w:r w:rsidR="00FD6E39"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отсутствие ложных срабатываний (при наличии функции детектирования движения или функции обнаружения оставленных предметов);</w:t>
      </w:r>
    </w:p>
    <w:p w14:paraId="23BC5D90" w14:textId="3C13CD2C" w:rsidR="00FD6E39" w:rsidRPr="00FD6E39" w:rsidRDefault="00532591" w:rsidP="00532591">
      <w:pPr>
        <w:shd w:val="clear" w:color="auto" w:fill="FFFFFF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- </w:t>
      </w:r>
      <w:r w:rsidR="00FD6E39"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вероятность распознавания объектов (при наличии функции распознавания);</w:t>
      </w:r>
    </w:p>
    <w:p w14:paraId="0C5E234D" w14:textId="0D63D1CF" w:rsidR="00FD6E39" w:rsidRPr="00FD6E39" w:rsidRDefault="00532591" w:rsidP="00532591">
      <w:pPr>
        <w:shd w:val="clear" w:color="auto" w:fill="FFFFFF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- </w:t>
      </w:r>
      <w:r w:rsidR="00FD6E39"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наличие и степень геометрических (нелинейных) искажений, вносимых в изображение объективами либо компрессией.</w:t>
      </w:r>
    </w:p>
    <w:p w14:paraId="127CE71D" w14:textId="77777777" w:rsidR="00FD6E39" w:rsidRPr="00FD6E39" w:rsidRDefault="00FD6E39" w:rsidP="00532591">
      <w:pPr>
        <w:shd w:val="clear" w:color="auto" w:fill="FFFFFF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Для цифровых СОТ обязательно тестирование пропускной способности каналов передачи данных при максимальной нагрузке.</w:t>
      </w:r>
    </w:p>
    <w:p w14:paraId="5CBB0878" w14:textId="529DC5B6" w:rsidR="00FD6E39" w:rsidRPr="00FD6E39" w:rsidRDefault="00FD6E39" w:rsidP="00FD6E39">
      <w:pPr>
        <w:shd w:val="clear" w:color="auto" w:fill="FFFFFF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3.10.10</w:t>
      </w:r>
      <w:r w:rsidR="00532591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. </w:t>
      </w:r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Перечень смонтированного оборудования с указанием обозначений по рабочей документации, серийных номеров оборудования (если </w:t>
      </w:r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lastRenderedPageBreak/>
        <w:t>применимо) прилагается к акту об окончании монтажных работ. Вместе с установленным оборудованием передается комплект технической документации на систему в целом и на каждый вид оборудования в отдельности, а также комплект ЗИП в соответствии с рабочей документацией, копии разработанных программных конфигураций на электронных носителях.</w:t>
      </w:r>
    </w:p>
    <w:p w14:paraId="0E40C1A2" w14:textId="43F9B2C9" w:rsidR="00FD6E39" w:rsidRPr="00FD6E39" w:rsidRDefault="00532591" w:rsidP="00FD6E39">
      <w:pPr>
        <w:shd w:val="clear" w:color="auto" w:fill="FFFFFF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3.10.11. </w:t>
      </w:r>
      <w:r w:rsidR="00FD6E39"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Передаваемая заказчику документация должна содержать:</w:t>
      </w:r>
    </w:p>
    <w:p w14:paraId="655115C0" w14:textId="77777777" w:rsidR="00FD6E39" w:rsidRPr="00FD6E39" w:rsidRDefault="00FD6E39" w:rsidP="00FD6E39">
      <w:pPr>
        <w:shd w:val="clear" w:color="auto" w:fill="FFFFFF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- руководства пользователя и администратора системы (разрабатываются исполнителем с учетом руководств на элементы системы, разработанные производителями);</w:t>
      </w:r>
    </w:p>
    <w:p w14:paraId="72BC65E7" w14:textId="5D44E3CB" w:rsidR="00FD6E39" w:rsidRPr="00FD6E39" w:rsidRDefault="00532591" w:rsidP="00FD6E39">
      <w:pPr>
        <w:shd w:val="clear" w:color="auto" w:fill="FFFFFF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- </w:t>
      </w:r>
      <w:r w:rsidR="00FD6E39"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руководства по эксплуатации, паспорта (формуляры), этикетки на элементы системы (оборудование и материалы), разработанные производителями, заводские инструкции по монтажу, настройке и регулировке оборудования;</w:t>
      </w:r>
    </w:p>
    <w:p w14:paraId="409E3220" w14:textId="5E024768" w:rsidR="00FD6E39" w:rsidRPr="00FD6E39" w:rsidRDefault="00532591" w:rsidP="00FD6E39">
      <w:pPr>
        <w:shd w:val="clear" w:color="auto" w:fill="FFFFFF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- </w:t>
      </w:r>
      <w:r w:rsidR="00FD6E39"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программу и методику испытаний с приложением оформленных протоколов испытаний;</w:t>
      </w:r>
    </w:p>
    <w:p w14:paraId="0FF5BBFC" w14:textId="26F936FA" w:rsidR="00FD6E39" w:rsidRPr="00FD6E39" w:rsidRDefault="00FD6E39" w:rsidP="00FD6E39">
      <w:pPr>
        <w:shd w:val="clear" w:color="auto" w:fill="FFFFFF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- исполнительную документацию со всеми изменениями, внесенными и согласованными с заказчиком в процессе про</w:t>
      </w:r>
      <w:r w:rsidR="00532591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изводства пусконаладочных работ.</w:t>
      </w:r>
    </w:p>
    <w:p w14:paraId="61397B86" w14:textId="54C74D20" w:rsidR="00FD6E39" w:rsidRPr="00FD6E39" w:rsidRDefault="00FD6E39" w:rsidP="00FD6E39">
      <w:pPr>
        <w:shd w:val="clear" w:color="auto" w:fill="FFFFFF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3.10.12</w:t>
      </w:r>
      <w:r w:rsidR="00532591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. </w:t>
      </w:r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В передаваемой заказчику документации должны быть указаны:</w:t>
      </w:r>
    </w:p>
    <w:p w14:paraId="7544C0BB" w14:textId="77777777" w:rsidR="00FD6E39" w:rsidRPr="00FD6E39" w:rsidRDefault="00FD6E39" w:rsidP="00FD6E39">
      <w:pPr>
        <w:shd w:val="clear" w:color="auto" w:fill="FFFFFF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- периодичность и способы проведения мероприятий по ТО системы;</w:t>
      </w:r>
    </w:p>
    <w:p w14:paraId="69A2CC34" w14:textId="3557588B" w:rsidR="00FD6E39" w:rsidRPr="00FD6E39" w:rsidRDefault="00532591" w:rsidP="00FD6E39">
      <w:pPr>
        <w:shd w:val="clear" w:color="auto" w:fill="FFFFFF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- </w:t>
      </w:r>
      <w:r w:rsidR="00FD6E39"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минимальная периодичность проверок, осмотров и освидетельствований состояния систем;</w:t>
      </w:r>
    </w:p>
    <w:p w14:paraId="2580D3EA" w14:textId="79BC19AC" w:rsidR="00FD6E39" w:rsidRPr="00FD6E39" w:rsidRDefault="00532591" w:rsidP="00FD6E39">
      <w:pPr>
        <w:shd w:val="clear" w:color="auto" w:fill="FFFFFF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- </w:t>
      </w:r>
      <w:r w:rsidR="00FD6E39"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сведения о размещении скрытых электрических проводок и иных устройств, повреждение которых может привести к угрозе причинения вреда жизни и здоровью людей;</w:t>
      </w:r>
    </w:p>
    <w:p w14:paraId="5A4E767F" w14:textId="77777777" w:rsidR="00FD6E39" w:rsidRPr="00FD6E39" w:rsidRDefault="00FD6E39" w:rsidP="00FD6E39">
      <w:pPr>
        <w:shd w:val="clear" w:color="auto" w:fill="FFFFFF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- организационно-технические мероприятия по обеспечению безопасной эксплуатации систем.</w:t>
      </w:r>
    </w:p>
    <w:p w14:paraId="0F24D2B6" w14:textId="53304769" w:rsidR="00FD6E39" w:rsidRPr="00FD6E39" w:rsidRDefault="00532591" w:rsidP="00FD6E39">
      <w:pPr>
        <w:shd w:val="clear" w:color="auto" w:fill="FFFFFF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3.10.13. </w:t>
      </w:r>
      <w:r w:rsidR="00FD6E39"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Документы должны быть подписаны и утверждены уполномоченными лицами.</w:t>
      </w:r>
    </w:p>
    <w:p w14:paraId="12B44B2A" w14:textId="1F9E2563" w:rsidR="00FD6E39" w:rsidRPr="00FD6E39" w:rsidRDefault="00532591" w:rsidP="00FD6E39">
      <w:pPr>
        <w:shd w:val="clear" w:color="auto" w:fill="FFFFFF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3.10.14. </w:t>
      </w:r>
      <w:r w:rsidR="00FD6E39"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Документация, содержащая сведения об особенностях построения и функционирования систем безопасности (техническим заданиям, проектам, актам обследования, инструкциям по эксплуатации, схемам, программам и другим документам) должна быть конфиденциальной.</w:t>
      </w:r>
    </w:p>
    <w:p w14:paraId="03749E2E" w14:textId="77777777" w:rsidR="00FD6E39" w:rsidRPr="00FD6E39" w:rsidRDefault="00FD6E39" w:rsidP="00FD6E39">
      <w:pPr>
        <w:shd w:val="clear" w:color="auto" w:fill="FFFFFF"/>
        <w:suppressAutoHyphens/>
        <w:autoSpaceDN w:val="0"/>
        <w:spacing w:before="240" w:after="12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</w:pPr>
      <w:r w:rsidRPr="00FD6E39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  <w:t>4. Система охранной и тревожной сигнализации</w:t>
      </w:r>
    </w:p>
    <w:p w14:paraId="2BE4F20D" w14:textId="0C162134" w:rsidR="00FD6E39" w:rsidRPr="00FD6E39" w:rsidRDefault="00FD6E39" w:rsidP="00532591">
      <w:pPr>
        <w:shd w:val="clear" w:color="auto" w:fill="FFFFFF"/>
        <w:tabs>
          <w:tab w:val="left" w:pos="1276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</w:pPr>
      <w:r w:rsidRPr="00FD6E39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  <w:t>4.1</w:t>
      </w:r>
      <w:r w:rsidR="00532591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  <w:t>.</w:t>
      </w:r>
      <w:r w:rsidR="00532591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  <w:tab/>
      </w:r>
      <w:r w:rsidRPr="00FD6E39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  <w:t>Охранная сигнализация (ОС).</w:t>
      </w:r>
    </w:p>
    <w:p w14:paraId="09269E10" w14:textId="6DC444EA" w:rsidR="00FD6E39" w:rsidRPr="00FD6E39" w:rsidRDefault="00532591" w:rsidP="00FD6E39">
      <w:pPr>
        <w:tabs>
          <w:tab w:val="left" w:pos="1701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4.1.1. </w:t>
      </w:r>
      <w:r w:rsidR="00FD6E39"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Охранная сигнализация предназначена для обнаружения появления признаков нарушителя на объектах Общества, передачи, сбора, обработки и представления информации в заданном виде.</w:t>
      </w:r>
    </w:p>
    <w:p w14:paraId="298A8E47" w14:textId="51E42538" w:rsidR="00FD6E39" w:rsidRPr="00FD6E39" w:rsidRDefault="00532591" w:rsidP="00FD6E39">
      <w:pPr>
        <w:tabs>
          <w:tab w:val="left" w:pos="1701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4.1.2.. </w:t>
      </w:r>
      <w:r w:rsidR="00FD6E39"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На объектах Общества, устанавливается адресная ОС, каждый прибор которой имеет собственный индивидуальный адрес, что позволяет точно определить место тревоги и диагностировать состояние прибора.</w:t>
      </w:r>
    </w:p>
    <w:p w14:paraId="4380F1B1" w14:textId="70856354" w:rsidR="00FD6E39" w:rsidRPr="00FD6E39" w:rsidRDefault="00532591" w:rsidP="00FD6E39">
      <w:pPr>
        <w:tabs>
          <w:tab w:val="left" w:pos="1701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4.1.3. </w:t>
      </w:r>
      <w:r w:rsidR="00FD6E39"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Допускается построение неадресной ОС:</w:t>
      </w:r>
    </w:p>
    <w:p w14:paraId="44C4DA1C" w14:textId="77777777" w:rsidR="00FD6E39" w:rsidRPr="00FD6E39" w:rsidRDefault="00FD6E39" w:rsidP="00FD6E39">
      <w:pPr>
        <w:tabs>
          <w:tab w:val="left" w:pos="1701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- при незначительном увеличении количества охранных </w:t>
      </w:r>
      <w:proofErr w:type="spellStart"/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извещателей</w:t>
      </w:r>
      <w:proofErr w:type="spellEnd"/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в реконструируемой СОТС;</w:t>
      </w:r>
    </w:p>
    <w:p w14:paraId="4EF03099" w14:textId="77777777" w:rsidR="00FD6E39" w:rsidRPr="00FD6E39" w:rsidRDefault="00FD6E39" w:rsidP="00FD6E39">
      <w:pPr>
        <w:tabs>
          <w:tab w:val="left" w:pos="1701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lastRenderedPageBreak/>
        <w:t>- небольшая площадь защищаемого объекта.</w:t>
      </w:r>
    </w:p>
    <w:p w14:paraId="6F8541E9" w14:textId="77777777" w:rsidR="00FD6E39" w:rsidRPr="00FD6E39" w:rsidRDefault="00FD6E39" w:rsidP="00FD6E39">
      <w:pPr>
        <w:tabs>
          <w:tab w:val="left" w:pos="1701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При построении неадресной ОС в один шлейф включается не более двух охранных </w:t>
      </w:r>
      <w:proofErr w:type="spellStart"/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извещателей</w:t>
      </w:r>
      <w:proofErr w:type="spellEnd"/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одного типа в пределах одного помещения.</w:t>
      </w:r>
    </w:p>
    <w:p w14:paraId="663E69CC" w14:textId="0BC6E05E" w:rsidR="00FD6E39" w:rsidRPr="00FD6E39" w:rsidRDefault="00FD6E39" w:rsidP="00FD6E39">
      <w:pPr>
        <w:tabs>
          <w:tab w:val="left" w:pos="1701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4.1.4</w:t>
      </w:r>
      <w:r w:rsidR="00532591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. </w:t>
      </w:r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ОС строится на основе контролера двухпроводной линии, с применением схемы кольцевого шлейфа сигнализации:  </w:t>
      </w:r>
    </w:p>
    <w:p w14:paraId="036DB584" w14:textId="4893BD3F" w:rsidR="00FD6E39" w:rsidRPr="00FD6E39" w:rsidRDefault="00532591" w:rsidP="00FD6E39">
      <w:pPr>
        <w:tabs>
          <w:tab w:val="left" w:pos="1701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- </w:t>
      </w:r>
      <w:r w:rsidR="00FD6E39"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питание приборов охранной сигнализации осуществляется от сети переменного тока 220В через блок источника резервного питания, укомплектованного аккумуляторной батареей емкостью не менее 7 А/ч;</w:t>
      </w:r>
    </w:p>
    <w:p w14:paraId="22D94CD7" w14:textId="2B7328C3" w:rsidR="00FD6E39" w:rsidRPr="00FD6E39" w:rsidRDefault="00532591" w:rsidP="00FD6E39">
      <w:pPr>
        <w:tabs>
          <w:tab w:val="left" w:pos="1701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- </w:t>
      </w:r>
      <w:r w:rsidR="00FD6E39"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возможность защиты от несанкционированного вскрытия прибора и доступа к управлению с помощью кодирования уровней доступа (не менее семи)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.</w:t>
      </w:r>
    </w:p>
    <w:p w14:paraId="05659D50" w14:textId="542BAD83" w:rsidR="00FD6E39" w:rsidRPr="00FD6E39" w:rsidRDefault="00FD6E39" w:rsidP="00FD6E39">
      <w:pPr>
        <w:tabs>
          <w:tab w:val="left" w:pos="1701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4.1.5</w:t>
      </w:r>
      <w:r w:rsidR="00532591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. </w:t>
      </w:r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В составе ОС используются следующие </w:t>
      </w:r>
      <w:proofErr w:type="spellStart"/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извещатели</w:t>
      </w:r>
      <w:proofErr w:type="spellEnd"/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:</w:t>
      </w:r>
    </w:p>
    <w:p w14:paraId="2650CB4C" w14:textId="77777777" w:rsidR="00FD6E39" w:rsidRPr="00FD6E39" w:rsidRDefault="00FD6E39" w:rsidP="00FD6E39">
      <w:pPr>
        <w:tabs>
          <w:tab w:val="left" w:pos="1701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- </w:t>
      </w:r>
      <w:proofErr w:type="spellStart"/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извещатель</w:t>
      </w:r>
      <w:proofErr w:type="spellEnd"/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охранный </w:t>
      </w:r>
      <w:proofErr w:type="spellStart"/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магнитоконтактный</w:t>
      </w:r>
      <w:proofErr w:type="spellEnd"/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;</w:t>
      </w:r>
    </w:p>
    <w:p w14:paraId="0493F629" w14:textId="77777777" w:rsidR="00FD6E39" w:rsidRPr="00FD6E39" w:rsidRDefault="00FD6E39" w:rsidP="00FD6E39">
      <w:pPr>
        <w:tabs>
          <w:tab w:val="left" w:pos="1701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- </w:t>
      </w:r>
      <w:proofErr w:type="spellStart"/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извещатель</w:t>
      </w:r>
      <w:proofErr w:type="spellEnd"/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охранный ударно-контактный;</w:t>
      </w:r>
    </w:p>
    <w:p w14:paraId="3B572450" w14:textId="77777777" w:rsidR="00FD6E39" w:rsidRPr="00FD6E39" w:rsidRDefault="00FD6E39" w:rsidP="00FD6E39">
      <w:pPr>
        <w:tabs>
          <w:tab w:val="left" w:pos="1701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- </w:t>
      </w:r>
      <w:proofErr w:type="spellStart"/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извещатель</w:t>
      </w:r>
      <w:proofErr w:type="spellEnd"/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охранный оптико-электронный;</w:t>
      </w:r>
    </w:p>
    <w:p w14:paraId="1918EB5B" w14:textId="77777777" w:rsidR="00FD6E39" w:rsidRPr="00FD6E39" w:rsidRDefault="00FD6E39" w:rsidP="00FD6E39">
      <w:pPr>
        <w:tabs>
          <w:tab w:val="left" w:pos="1701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- </w:t>
      </w:r>
      <w:proofErr w:type="spellStart"/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извещатель</w:t>
      </w:r>
      <w:proofErr w:type="spellEnd"/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охранный звуковой;</w:t>
      </w:r>
    </w:p>
    <w:p w14:paraId="6C09B0D0" w14:textId="77777777" w:rsidR="00FD6E39" w:rsidRPr="00FD6E39" w:rsidRDefault="00FD6E39" w:rsidP="00FD6E39">
      <w:pPr>
        <w:tabs>
          <w:tab w:val="left" w:pos="1701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- </w:t>
      </w:r>
      <w:proofErr w:type="spellStart"/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извещатель</w:t>
      </w:r>
      <w:proofErr w:type="spellEnd"/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охранный вибрационный;</w:t>
      </w:r>
    </w:p>
    <w:p w14:paraId="4AD10297" w14:textId="77777777" w:rsidR="00FD6E39" w:rsidRPr="00FD6E39" w:rsidRDefault="00FD6E39" w:rsidP="00FD6E39">
      <w:pPr>
        <w:tabs>
          <w:tab w:val="left" w:pos="1701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- </w:t>
      </w:r>
      <w:proofErr w:type="spellStart"/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извещатель</w:t>
      </w:r>
      <w:proofErr w:type="spellEnd"/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охранный комбинированный;</w:t>
      </w:r>
    </w:p>
    <w:p w14:paraId="4F5D2B67" w14:textId="77777777" w:rsidR="00FD6E39" w:rsidRPr="00FD6E39" w:rsidRDefault="00FD6E39" w:rsidP="00FD6E39">
      <w:pPr>
        <w:tabs>
          <w:tab w:val="left" w:pos="1701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532591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- и другие.</w:t>
      </w:r>
    </w:p>
    <w:p w14:paraId="4456F25F" w14:textId="0579E0C3" w:rsidR="00FD6E39" w:rsidRPr="00FD6E39" w:rsidRDefault="00FD6E39" w:rsidP="00FD6E39">
      <w:pPr>
        <w:tabs>
          <w:tab w:val="left" w:pos="1701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4.1.6</w:t>
      </w:r>
      <w:r w:rsidR="00532591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. </w:t>
      </w:r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Включение/выключение ОС производится путем набора цифрового кода на приемно-контрольном приборе (пульте).</w:t>
      </w:r>
    </w:p>
    <w:p w14:paraId="569D0C30" w14:textId="4DC65120" w:rsidR="00FD6E39" w:rsidRPr="00FD6E39" w:rsidRDefault="00FD6E39" w:rsidP="00FD6E39">
      <w:pPr>
        <w:tabs>
          <w:tab w:val="left" w:pos="1701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4.1.7</w:t>
      </w:r>
      <w:r w:rsidR="00532591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. </w:t>
      </w:r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ОС должна обеспечивать раздельную, независимую постановку/снятие под охрану помещений отделов и служб объекта Общества, помещения кассы, </w:t>
      </w:r>
      <w:proofErr w:type="spellStart"/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электрощитовой</w:t>
      </w:r>
      <w:proofErr w:type="spellEnd"/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, основного и запасных выходов.</w:t>
      </w:r>
    </w:p>
    <w:p w14:paraId="61E979EF" w14:textId="1FB5CC8B" w:rsidR="00FD6E39" w:rsidRPr="00FD6E39" w:rsidRDefault="00FD6E39" w:rsidP="00FD6E39">
      <w:pPr>
        <w:tabs>
          <w:tab w:val="left" w:pos="1701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4.1.8</w:t>
      </w:r>
      <w:r w:rsidR="00532591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. </w:t>
      </w:r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При установке ОС должны быть обеспечены три рубежа охраны: периметр, объем помещений и охрана сейфов (металлических шкафов) предназначенных для хранения ценностей.</w:t>
      </w:r>
    </w:p>
    <w:p w14:paraId="0E93FEBC" w14:textId="276B8713" w:rsidR="00532591" w:rsidRDefault="00FD6E39" w:rsidP="00FD6E39">
      <w:pPr>
        <w:tabs>
          <w:tab w:val="left" w:pos="1701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4.1.9</w:t>
      </w:r>
      <w:r w:rsidR="00532591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. </w:t>
      </w:r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Приборы, применяемые в ОС, в каждом конкретном помещении выбираются с учетом их индивидуальной специфики (расположение, наличие материальных ценностей и средств их хранения, наличие оконных проемов, инженерно-технических средств защиты</w:t>
      </w:r>
      <w:r w:rsidR="00532591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):</w:t>
      </w:r>
    </w:p>
    <w:p w14:paraId="54F7A043" w14:textId="4723096A" w:rsidR="00FD6E39" w:rsidRPr="00FD6E39" w:rsidRDefault="00532591" w:rsidP="00FD6E39">
      <w:pPr>
        <w:tabs>
          <w:tab w:val="left" w:pos="1701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- </w:t>
      </w:r>
      <w:r w:rsidR="00FD6E39"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двери блокируются «на открытие» </w:t>
      </w:r>
      <w:proofErr w:type="spellStart"/>
      <w:r w:rsidR="00FD6E39"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извещателями</w:t>
      </w:r>
      <w:proofErr w:type="spellEnd"/>
      <w:r w:rsidR="00FD6E39"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</w:t>
      </w:r>
      <w:proofErr w:type="spellStart"/>
      <w:r w:rsidR="00FD6E39"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магнитоконтактными</w:t>
      </w:r>
      <w:proofErr w:type="spellEnd"/>
      <w:r w:rsidR="00FD6E39"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врезными</w:t>
      </w:r>
    </w:p>
    <w:p w14:paraId="3ACC0D65" w14:textId="54F15F99" w:rsidR="00FD6E39" w:rsidRPr="00FD6E39" w:rsidRDefault="00FD6E39" w:rsidP="00FD6E39">
      <w:pPr>
        <w:tabs>
          <w:tab w:val="left" w:pos="1701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-</w:t>
      </w:r>
      <w:r w:rsidR="00532591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 </w:t>
      </w:r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металлические двери и люки блокируются </w:t>
      </w:r>
      <w:proofErr w:type="spellStart"/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извещателями</w:t>
      </w:r>
      <w:proofErr w:type="spellEnd"/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для металлических конструкций</w:t>
      </w:r>
    </w:p>
    <w:p w14:paraId="412ABA7A" w14:textId="51B1C718" w:rsidR="00FD6E39" w:rsidRPr="00FD6E39" w:rsidRDefault="00532591" w:rsidP="00FD6E39">
      <w:pPr>
        <w:tabs>
          <w:tab w:val="left" w:pos="1701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- </w:t>
      </w:r>
      <w:r w:rsidR="00FD6E39"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оконные проемы блокируются </w:t>
      </w:r>
      <w:proofErr w:type="spellStart"/>
      <w:r w:rsidR="00FD6E39"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извещателями</w:t>
      </w:r>
      <w:proofErr w:type="spellEnd"/>
      <w:r w:rsidR="00FD6E39"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охранными </w:t>
      </w:r>
      <w:proofErr w:type="spellStart"/>
      <w:r w:rsidR="00FD6E39"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магнитоконтактными</w:t>
      </w:r>
      <w:proofErr w:type="spellEnd"/>
      <w:r w:rsidR="00FD6E39"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или ИК </w:t>
      </w:r>
      <w:proofErr w:type="spellStart"/>
      <w:r w:rsidR="00FD6E39"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извещателями</w:t>
      </w:r>
      <w:proofErr w:type="spellEnd"/>
      <w:r w:rsidR="00FD6E39"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типа «Штора» в отдельных помещениях используется их комбинация с датчиками разбития стекла – ДРС</w:t>
      </w:r>
    </w:p>
    <w:p w14:paraId="1F40AB8B" w14:textId="77777777" w:rsidR="00FD6E39" w:rsidRPr="00FD6E39" w:rsidRDefault="00FD6E39" w:rsidP="00FD6E39">
      <w:pPr>
        <w:tabs>
          <w:tab w:val="left" w:pos="1701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- большие помещения (</w:t>
      </w:r>
      <w:proofErr w:type="spellStart"/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конференцзалы</w:t>
      </w:r>
      <w:proofErr w:type="spellEnd"/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) оборудуются ИК </w:t>
      </w:r>
      <w:proofErr w:type="spellStart"/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извещателями</w:t>
      </w:r>
      <w:proofErr w:type="spellEnd"/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с веерной диаграммой направленности.</w:t>
      </w:r>
    </w:p>
    <w:p w14:paraId="0F01C971" w14:textId="65417777" w:rsidR="00FD6E39" w:rsidRPr="00FD6E39" w:rsidRDefault="00FD6E39" w:rsidP="00FD6E39">
      <w:pPr>
        <w:tabs>
          <w:tab w:val="left" w:pos="1701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4.1.10</w:t>
      </w:r>
      <w:r w:rsidR="00532591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. </w:t>
      </w:r>
      <w:proofErr w:type="spellStart"/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Извещатели</w:t>
      </w:r>
      <w:proofErr w:type="spellEnd"/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охранной сигнализации для неадресных систем, могут быть включены в общий кольцевой шлейф с использованием адресных расширителей.</w:t>
      </w:r>
    </w:p>
    <w:p w14:paraId="5299B4A3" w14:textId="2FBB0D87" w:rsidR="00FD6E39" w:rsidRPr="00FD6E39" w:rsidRDefault="00FD6E39" w:rsidP="00FD6E39">
      <w:pPr>
        <w:tabs>
          <w:tab w:val="left" w:pos="1701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4.1.11</w:t>
      </w:r>
      <w:r w:rsidR="00532591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. </w:t>
      </w:r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Для оповещения дежурных сотрудников охраны о несанкционированном проникновении, применяются </w:t>
      </w:r>
      <w:proofErr w:type="spellStart"/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оповещатели</w:t>
      </w:r>
      <w:proofErr w:type="spellEnd"/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</w:t>
      </w:r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lastRenderedPageBreak/>
        <w:t>комбинированные оптико-звуковые с предельным звуковым давлением не более 105 дБ.</w:t>
      </w:r>
    </w:p>
    <w:p w14:paraId="240323BD" w14:textId="2308FB24" w:rsidR="00FD6E39" w:rsidRPr="00FD6E39" w:rsidRDefault="00532591" w:rsidP="00532591">
      <w:pPr>
        <w:tabs>
          <w:tab w:val="left" w:pos="1276"/>
          <w:tab w:val="left" w:pos="1701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  <w:t>4.2.</w:t>
      </w:r>
      <w:r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  <w:tab/>
      </w:r>
      <w:r w:rsidR="00FD6E39" w:rsidRPr="00FD6E39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  <w:t>Тревожная сигнализация</w:t>
      </w:r>
    </w:p>
    <w:p w14:paraId="277ECCB9" w14:textId="0A05543A" w:rsidR="00FD6E39" w:rsidRPr="00FD6E39" w:rsidRDefault="00532591" w:rsidP="00FD6E39">
      <w:pPr>
        <w:tabs>
          <w:tab w:val="left" w:pos="1701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4.2.1. </w:t>
      </w:r>
      <w:r w:rsidR="00FD6E39"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Предназначена для автоматической или ручной передачи сигнала тревоги на оконечное устройство.</w:t>
      </w:r>
    </w:p>
    <w:p w14:paraId="46809E7D" w14:textId="16096A85" w:rsidR="00FD6E39" w:rsidRPr="00FD6E39" w:rsidRDefault="00532591" w:rsidP="00FD6E39">
      <w:pPr>
        <w:tabs>
          <w:tab w:val="left" w:pos="1701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4.2.2. </w:t>
      </w:r>
      <w:r w:rsidR="00FD6E39"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Режим работы тревожной сигнализации – круглосуточный, без права снятия с охраны.</w:t>
      </w:r>
    </w:p>
    <w:p w14:paraId="4F4CED9D" w14:textId="2601E3DE" w:rsidR="00FD6E39" w:rsidRPr="00FD6E39" w:rsidRDefault="00532591" w:rsidP="00FD6E39">
      <w:pPr>
        <w:tabs>
          <w:tab w:val="left" w:pos="1701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4.2.3. </w:t>
      </w:r>
      <w:r w:rsidR="00FD6E39"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В составе ТС применяются следующие </w:t>
      </w:r>
      <w:proofErr w:type="spellStart"/>
      <w:r w:rsidR="00FD6E39"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извещатели</w:t>
      </w:r>
      <w:proofErr w:type="spellEnd"/>
      <w:r w:rsidR="00FD6E39"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:</w:t>
      </w:r>
    </w:p>
    <w:p w14:paraId="55446F75" w14:textId="77777777" w:rsidR="00FD6E39" w:rsidRPr="00FD6E39" w:rsidRDefault="00FD6E39" w:rsidP="00FD6E39">
      <w:pPr>
        <w:tabs>
          <w:tab w:val="left" w:pos="1701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- </w:t>
      </w:r>
      <w:proofErr w:type="spellStart"/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электроконтактные</w:t>
      </w:r>
      <w:proofErr w:type="spellEnd"/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(ручные, ножные, кукла и др.);</w:t>
      </w:r>
    </w:p>
    <w:p w14:paraId="3D74CA06" w14:textId="6101DFA9" w:rsidR="00FD6E39" w:rsidRPr="00FD6E39" w:rsidRDefault="00532591" w:rsidP="00FD6E39">
      <w:pPr>
        <w:tabs>
          <w:tab w:val="left" w:pos="1701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- беспроводная радиокнопка.</w:t>
      </w:r>
    </w:p>
    <w:p w14:paraId="44771EF2" w14:textId="522EE426" w:rsidR="00FD6E39" w:rsidRPr="00FD6E39" w:rsidRDefault="00532591" w:rsidP="00FD6E39">
      <w:pPr>
        <w:tabs>
          <w:tab w:val="left" w:pos="1701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4.2.4. </w:t>
      </w:r>
      <w:proofErr w:type="spellStart"/>
      <w:r w:rsidR="00FD6E39"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Электроконтактные</w:t>
      </w:r>
      <w:proofErr w:type="spellEnd"/>
      <w:r w:rsidR="00FD6E39"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</w:t>
      </w:r>
      <w:proofErr w:type="spellStart"/>
      <w:r w:rsidR="00FD6E39"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извещатели</w:t>
      </w:r>
      <w:proofErr w:type="spellEnd"/>
      <w:r w:rsidR="00FD6E39"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устанавливаются на всех рабочих местах операторов, кассиров, а также рабочем месте начальника и зам. начальника ОПС, в комнате хранения оружия, кассовом помещении (при наличии данных помещений), и в каждом из помещений повышенного контроля.</w:t>
      </w:r>
    </w:p>
    <w:p w14:paraId="28EB10CB" w14:textId="1A80649E" w:rsidR="00FD6E39" w:rsidRPr="00FD6E39" w:rsidRDefault="00CE5592" w:rsidP="00FD6E39">
      <w:pPr>
        <w:tabs>
          <w:tab w:val="left" w:pos="1701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4.2.5. </w:t>
      </w:r>
      <w:r w:rsidR="00FD6E39"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Радиокнопки находятся у работников, в количестве не менее 3-х единиц на ОПС.</w:t>
      </w:r>
    </w:p>
    <w:p w14:paraId="5CEFFE48" w14:textId="77777777" w:rsidR="00FD6E39" w:rsidRPr="00FD6E39" w:rsidRDefault="00FD6E39" w:rsidP="00FD6E39">
      <w:pPr>
        <w:shd w:val="clear" w:color="auto" w:fill="FFFFFF"/>
        <w:suppressAutoHyphens/>
        <w:autoSpaceDN w:val="0"/>
        <w:spacing w:before="240" w:after="12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</w:pPr>
      <w:r w:rsidRPr="00FD6E39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  <w:t>5. Система охранная телевизионная</w:t>
      </w:r>
    </w:p>
    <w:p w14:paraId="7DFAF562" w14:textId="1480ED71" w:rsidR="00FD6E39" w:rsidRPr="00FD6E39" w:rsidRDefault="00CE5592" w:rsidP="00FD6E39">
      <w:pPr>
        <w:shd w:val="clear" w:color="auto" w:fill="FFFFFF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5.1. </w:t>
      </w:r>
      <w:r w:rsidR="00FD6E39"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Система охранная телевизионная (СОТ) предназначена для обеспечения объективного контроля за обстановкой в охранных зонах объекта (территория, помещения), выявления и подтверждения фактов несанкционированных действий нарушителей, установления фактической угрозы конкретных противоправных действий, оценки ситуации и идентификации нарушителей.</w:t>
      </w:r>
    </w:p>
    <w:p w14:paraId="1FA499A7" w14:textId="7A45CC1F" w:rsidR="00FD6E39" w:rsidRPr="00FD6E39" w:rsidRDefault="00CE5592" w:rsidP="00FD6E39">
      <w:pPr>
        <w:tabs>
          <w:tab w:val="left" w:pos="426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</w:rPr>
      </w:pPr>
      <w:r>
        <w:rPr>
          <w:rFonts w:ascii="Times New Roman" w:eastAsia="SimSun" w:hAnsi="Times New Roman" w:cs="Times New Roman"/>
          <w:kern w:val="3"/>
          <w:sz w:val="28"/>
          <w:szCs w:val="28"/>
        </w:rPr>
        <w:t>5.2. </w:t>
      </w:r>
      <w:r w:rsidR="00FD6E39" w:rsidRPr="00FD6E39">
        <w:rPr>
          <w:rFonts w:ascii="Times New Roman" w:eastAsia="SimSun" w:hAnsi="Times New Roman" w:cs="Times New Roman"/>
          <w:kern w:val="3"/>
          <w:sz w:val="28"/>
          <w:szCs w:val="28"/>
        </w:rPr>
        <w:t>СОТ строиться на оборудовании, использующим цифровую обработку, передачу и хранение видеоинформацию.</w:t>
      </w:r>
    </w:p>
    <w:p w14:paraId="08A7689F" w14:textId="77777777" w:rsidR="00FD6E39" w:rsidRPr="00FD6E39" w:rsidRDefault="00FD6E39" w:rsidP="00FD6E39">
      <w:pPr>
        <w:shd w:val="clear" w:color="auto" w:fill="FFFFFF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Допускается использование комбинированных систем с применением аналоговых видеокамер и цифрового видеорегистратора.</w:t>
      </w:r>
    </w:p>
    <w:p w14:paraId="19656425" w14:textId="77777777" w:rsidR="00FD6E39" w:rsidRPr="00FD6E39" w:rsidRDefault="00FD6E39" w:rsidP="00FD6E39">
      <w:pPr>
        <w:shd w:val="clear" w:color="auto" w:fill="FFFFFF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Применение аналоговых видеокамер допускается при небольшом размере защищаемого помещения с малыми расстояниями прокладки кабелей и отсутствием необходимости дальнейшей реконструкции и модернизации, при условии, что в помещении отсутствуют ТМЦ и денежных средства, а также помещение не относится к клиентской зоне</w:t>
      </w:r>
    </w:p>
    <w:p w14:paraId="61BFA4C0" w14:textId="484FA7EE" w:rsidR="00FD6E39" w:rsidRPr="00FD6E39" w:rsidRDefault="00FD6E39" w:rsidP="00FD6E39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Calibri" w:eastAsia="SimSun" w:hAnsi="Calibri" w:cs="Tahoma"/>
          <w:kern w:val="3"/>
        </w:rPr>
      </w:pPr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5.3.</w:t>
      </w:r>
      <w:r w:rsidR="00CE5592">
        <w:rPr>
          <w:rFonts w:ascii="Times New Roman" w:eastAsia="SimSun" w:hAnsi="Times New Roman" w:cs="Times New Roman"/>
          <w:kern w:val="3"/>
          <w:sz w:val="28"/>
          <w:szCs w:val="28"/>
        </w:rPr>
        <w:t> </w:t>
      </w:r>
      <w:r w:rsidRPr="00FD6E39">
        <w:rPr>
          <w:rFonts w:ascii="Times New Roman" w:eastAsia="SimSun" w:hAnsi="Times New Roman" w:cs="Times New Roman"/>
          <w:kern w:val="3"/>
          <w:sz w:val="28"/>
          <w:szCs w:val="28"/>
        </w:rPr>
        <w:t>Средствами системами охранной телевизионной оборудуются следующие локальные зоны:</w:t>
      </w:r>
    </w:p>
    <w:p w14:paraId="10203444" w14:textId="52BF9179" w:rsidR="00FD6E39" w:rsidRPr="00FD6E39" w:rsidRDefault="00FD6E39" w:rsidP="00CE5592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</w:rPr>
      </w:pPr>
      <w:r w:rsidRPr="00FD6E39">
        <w:rPr>
          <w:rFonts w:ascii="Times New Roman" w:eastAsia="SimSun" w:hAnsi="Times New Roman" w:cs="Times New Roman"/>
          <w:kern w:val="3"/>
          <w:sz w:val="28"/>
          <w:szCs w:val="28"/>
        </w:rPr>
        <w:t>-</w:t>
      </w:r>
      <w:r w:rsidR="00CE5592">
        <w:rPr>
          <w:rFonts w:ascii="Times New Roman" w:eastAsia="SimSun" w:hAnsi="Times New Roman" w:cs="Times New Roman"/>
          <w:kern w:val="3"/>
          <w:sz w:val="28"/>
          <w:szCs w:val="28"/>
        </w:rPr>
        <w:t> п</w:t>
      </w:r>
      <w:r w:rsidRPr="00FD6E39">
        <w:rPr>
          <w:rFonts w:ascii="Times New Roman" w:eastAsia="SimSun" w:hAnsi="Times New Roman" w:cs="Times New Roman"/>
          <w:kern w:val="3"/>
          <w:sz w:val="28"/>
          <w:szCs w:val="28"/>
        </w:rPr>
        <w:t>ериметр территории, здания;</w:t>
      </w:r>
    </w:p>
    <w:p w14:paraId="3E81D85D" w14:textId="7D06BCB2" w:rsidR="00FD6E39" w:rsidRPr="00FD6E39" w:rsidRDefault="00FD6E39" w:rsidP="00CE5592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</w:rPr>
      </w:pPr>
      <w:r w:rsidRPr="00FD6E39">
        <w:rPr>
          <w:rFonts w:ascii="Times New Roman" w:eastAsia="SimSun" w:hAnsi="Times New Roman" w:cs="Times New Roman"/>
          <w:kern w:val="3"/>
          <w:sz w:val="28"/>
          <w:szCs w:val="28"/>
        </w:rPr>
        <w:t>-</w:t>
      </w:r>
      <w:r w:rsidR="00CE5592">
        <w:rPr>
          <w:rFonts w:ascii="Times New Roman" w:eastAsia="SimSun" w:hAnsi="Times New Roman" w:cs="Times New Roman"/>
          <w:kern w:val="3"/>
          <w:sz w:val="28"/>
          <w:szCs w:val="28"/>
        </w:rPr>
        <w:t> к</w:t>
      </w:r>
      <w:r w:rsidRPr="00FD6E39">
        <w:rPr>
          <w:rFonts w:ascii="Times New Roman" w:eastAsia="SimSun" w:hAnsi="Times New Roman" w:cs="Times New Roman"/>
          <w:kern w:val="3"/>
          <w:sz w:val="28"/>
          <w:szCs w:val="28"/>
        </w:rPr>
        <w:t>онтрольно-пропускной пункт;</w:t>
      </w:r>
    </w:p>
    <w:p w14:paraId="16564274" w14:textId="6E317E27" w:rsidR="00FD6E39" w:rsidRPr="00FD6E39" w:rsidRDefault="00FD6E39" w:rsidP="00CE5592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</w:rPr>
      </w:pPr>
      <w:r w:rsidRPr="00FD6E39">
        <w:rPr>
          <w:rFonts w:ascii="Times New Roman" w:eastAsia="SimSun" w:hAnsi="Times New Roman" w:cs="Times New Roman"/>
          <w:kern w:val="3"/>
          <w:sz w:val="28"/>
          <w:szCs w:val="28"/>
        </w:rPr>
        <w:t>-</w:t>
      </w:r>
      <w:r w:rsidR="00CE5592">
        <w:rPr>
          <w:rFonts w:ascii="Times New Roman" w:eastAsia="SimSun" w:hAnsi="Times New Roman" w:cs="Times New Roman"/>
          <w:kern w:val="3"/>
          <w:sz w:val="28"/>
          <w:szCs w:val="28"/>
        </w:rPr>
        <w:t> м</w:t>
      </w:r>
      <w:r w:rsidRPr="00FD6E39">
        <w:rPr>
          <w:rFonts w:ascii="Times New Roman" w:eastAsia="SimSun" w:hAnsi="Times New Roman" w:cs="Times New Roman"/>
          <w:kern w:val="3"/>
          <w:sz w:val="28"/>
          <w:szCs w:val="28"/>
        </w:rPr>
        <w:t>еста погрузки/выгрузки ТМЦ;</w:t>
      </w:r>
    </w:p>
    <w:p w14:paraId="06400761" w14:textId="6366C58E" w:rsidR="00FD6E39" w:rsidRPr="00FD6E39" w:rsidRDefault="00FD6E39" w:rsidP="00CE5592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</w:rPr>
      </w:pPr>
      <w:r w:rsidRPr="00FD6E39">
        <w:rPr>
          <w:rFonts w:ascii="Times New Roman" w:eastAsia="SimSun" w:hAnsi="Times New Roman" w:cs="Times New Roman"/>
          <w:kern w:val="3"/>
          <w:sz w:val="28"/>
          <w:szCs w:val="28"/>
        </w:rPr>
        <w:t>-</w:t>
      </w:r>
      <w:r w:rsidR="00CE5592">
        <w:rPr>
          <w:rFonts w:ascii="Times New Roman" w:eastAsia="SimSun" w:hAnsi="Times New Roman" w:cs="Times New Roman"/>
          <w:kern w:val="3"/>
          <w:sz w:val="28"/>
          <w:szCs w:val="28"/>
        </w:rPr>
        <w:t> в</w:t>
      </w:r>
      <w:r w:rsidRPr="00FD6E39">
        <w:rPr>
          <w:rFonts w:ascii="Times New Roman" w:eastAsia="SimSun" w:hAnsi="Times New Roman" w:cs="Times New Roman"/>
          <w:kern w:val="3"/>
          <w:sz w:val="28"/>
          <w:szCs w:val="28"/>
        </w:rPr>
        <w:t>ходы (главный и служебный);</w:t>
      </w:r>
    </w:p>
    <w:p w14:paraId="6167C04B" w14:textId="6188621E" w:rsidR="00FD6E39" w:rsidRPr="00FD6E39" w:rsidRDefault="00FD6E39" w:rsidP="00CE5592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</w:rPr>
      </w:pPr>
      <w:r w:rsidRPr="00FD6E39">
        <w:rPr>
          <w:rFonts w:ascii="Times New Roman" w:eastAsia="SimSun" w:hAnsi="Times New Roman" w:cs="Times New Roman"/>
          <w:kern w:val="3"/>
          <w:sz w:val="28"/>
          <w:szCs w:val="28"/>
        </w:rPr>
        <w:t>-</w:t>
      </w:r>
      <w:r w:rsidR="00CE5592">
        <w:rPr>
          <w:rFonts w:ascii="Times New Roman" w:eastAsia="SimSun" w:hAnsi="Times New Roman" w:cs="Times New Roman"/>
          <w:kern w:val="3"/>
          <w:sz w:val="28"/>
          <w:szCs w:val="28"/>
        </w:rPr>
        <w:t> о</w:t>
      </w:r>
      <w:r w:rsidRPr="00FD6E39">
        <w:rPr>
          <w:rFonts w:ascii="Times New Roman" w:eastAsia="SimSun" w:hAnsi="Times New Roman" w:cs="Times New Roman"/>
          <w:kern w:val="3"/>
          <w:sz w:val="28"/>
          <w:szCs w:val="28"/>
        </w:rPr>
        <w:t>перационный зал ОПС (количество камер, достаточное для исключения слепых зон);</w:t>
      </w:r>
    </w:p>
    <w:p w14:paraId="6448F5F4" w14:textId="04B737D8" w:rsidR="00FD6E39" w:rsidRPr="00FD6E39" w:rsidRDefault="00FD6E39" w:rsidP="00CE5592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</w:rPr>
      </w:pPr>
      <w:r w:rsidRPr="00FD6E39">
        <w:rPr>
          <w:rFonts w:ascii="Times New Roman" w:eastAsia="SimSun" w:hAnsi="Times New Roman" w:cs="Times New Roman"/>
          <w:kern w:val="3"/>
          <w:sz w:val="28"/>
          <w:szCs w:val="28"/>
        </w:rPr>
        <w:t>-</w:t>
      </w:r>
      <w:r w:rsidR="00CE5592">
        <w:rPr>
          <w:rFonts w:ascii="Times New Roman" w:eastAsia="SimSun" w:hAnsi="Times New Roman" w:cs="Times New Roman"/>
          <w:kern w:val="3"/>
          <w:sz w:val="28"/>
          <w:szCs w:val="28"/>
        </w:rPr>
        <w:t> р</w:t>
      </w:r>
      <w:r w:rsidRPr="00FD6E39">
        <w:rPr>
          <w:rFonts w:ascii="Times New Roman" w:eastAsia="SimSun" w:hAnsi="Times New Roman" w:cs="Times New Roman"/>
          <w:kern w:val="3"/>
          <w:sz w:val="28"/>
          <w:szCs w:val="28"/>
        </w:rPr>
        <w:t>абочие места операторов;</w:t>
      </w:r>
    </w:p>
    <w:p w14:paraId="5E108361" w14:textId="3ED96DA7" w:rsidR="00FD6E39" w:rsidRPr="00FD6E39" w:rsidRDefault="00FD6E39" w:rsidP="00CE5592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</w:rPr>
      </w:pPr>
      <w:r w:rsidRPr="00FD6E39">
        <w:rPr>
          <w:rFonts w:ascii="Times New Roman" w:eastAsia="SimSun" w:hAnsi="Times New Roman" w:cs="Times New Roman"/>
          <w:kern w:val="3"/>
          <w:sz w:val="28"/>
          <w:szCs w:val="28"/>
        </w:rPr>
        <w:t>-</w:t>
      </w:r>
      <w:r w:rsidR="00CE5592">
        <w:rPr>
          <w:rFonts w:ascii="Times New Roman" w:eastAsia="SimSun" w:hAnsi="Times New Roman" w:cs="Times New Roman"/>
          <w:kern w:val="3"/>
          <w:sz w:val="28"/>
          <w:szCs w:val="28"/>
        </w:rPr>
        <w:t> в</w:t>
      </w:r>
      <w:r w:rsidRPr="00FD6E39">
        <w:rPr>
          <w:rFonts w:ascii="Times New Roman" w:eastAsia="SimSun" w:hAnsi="Times New Roman" w:cs="Times New Roman"/>
          <w:kern w:val="3"/>
          <w:sz w:val="28"/>
          <w:szCs w:val="28"/>
        </w:rPr>
        <w:t>ход в кассу/</w:t>
      </w:r>
      <w:proofErr w:type="spellStart"/>
      <w:r w:rsidRPr="00FD6E39">
        <w:rPr>
          <w:rFonts w:ascii="Times New Roman" w:eastAsia="SimSun" w:hAnsi="Times New Roman" w:cs="Times New Roman"/>
          <w:kern w:val="3"/>
          <w:sz w:val="28"/>
          <w:szCs w:val="28"/>
        </w:rPr>
        <w:t>оснаовное</w:t>
      </w:r>
      <w:proofErr w:type="spellEnd"/>
      <w:r w:rsidRPr="00FD6E39">
        <w:rPr>
          <w:rFonts w:ascii="Times New Roman" w:eastAsia="SimSun" w:hAnsi="Times New Roman" w:cs="Times New Roman"/>
          <w:kern w:val="3"/>
          <w:sz w:val="28"/>
          <w:szCs w:val="28"/>
        </w:rPr>
        <w:t xml:space="preserve"> хранилище;</w:t>
      </w:r>
    </w:p>
    <w:p w14:paraId="3A8D161A" w14:textId="61A948B9" w:rsidR="00FD6E39" w:rsidRPr="00FD6E39" w:rsidRDefault="00FD6E39" w:rsidP="00CE5592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</w:rPr>
      </w:pPr>
      <w:r w:rsidRPr="00FD6E39">
        <w:rPr>
          <w:rFonts w:ascii="Times New Roman" w:eastAsia="SimSun" w:hAnsi="Times New Roman" w:cs="Times New Roman"/>
          <w:kern w:val="3"/>
          <w:sz w:val="28"/>
          <w:szCs w:val="28"/>
        </w:rPr>
        <w:t>-</w:t>
      </w:r>
      <w:r w:rsidR="00CE5592">
        <w:rPr>
          <w:rFonts w:ascii="Times New Roman" w:eastAsia="SimSun" w:hAnsi="Times New Roman" w:cs="Times New Roman"/>
          <w:kern w:val="3"/>
          <w:sz w:val="28"/>
          <w:szCs w:val="28"/>
        </w:rPr>
        <w:t> п</w:t>
      </w:r>
      <w:r w:rsidRPr="00FD6E39">
        <w:rPr>
          <w:rFonts w:ascii="Times New Roman" w:eastAsia="SimSun" w:hAnsi="Times New Roman" w:cs="Times New Roman"/>
          <w:kern w:val="3"/>
          <w:sz w:val="28"/>
          <w:szCs w:val="28"/>
        </w:rPr>
        <w:t xml:space="preserve">омещение кассы/основного хранилища, помещения, в которых </w:t>
      </w:r>
      <w:proofErr w:type="spellStart"/>
      <w:r w:rsidRPr="00FD6E39">
        <w:rPr>
          <w:rFonts w:ascii="Times New Roman" w:eastAsia="SimSun" w:hAnsi="Times New Roman" w:cs="Times New Roman"/>
          <w:kern w:val="3"/>
          <w:sz w:val="28"/>
          <w:szCs w:val="28"/>
        </w:rPr>
        <w:lastRenderedPageBreak/>
        <w:t>нходятся</w:t>
      </w:r>
      <w:proofErr w:type="spellEnd"/>
      <w:r w:rsidRPr="00FD6E39">
        <w:rPr>
          <w:rFonts w:ascii="Times New Roman" w:eastAsia="SimSun" w:hAnsi="Times New Roman" w:cs="Times New Roman"/>
          <w:kern w:val="3"/>
          <w:sz w:val="28"/>
          <w:szCs w:val="28"/>
        </w:rPr>
        <w:t xml:space="preserve"> материальные ценности, сведения составляющие государственную или коммерческую тайну;</w:t>
      </w:r>
    </w:p>
    <w:p w14:paraId="5195B292" w14:textId="4EAFB628" w:rsidR="00FD6E39" w:rsidRPr="00FD6E39" w:rsidRDefault="00FD6E39" w:rsidP="00CE5592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Calibri" w:eastAsia="SimSun" w:hAnsi="Calibri" w:cs="Tahoma"/>
          <w:kern w:val="3"/>
        </w:rPr>
      </w:pPr>
      <w:r w:rsidRPr="00FD6E39">
        <w:rPr>
          <w:rFonts w:ascii="Times New Roman" w:eastAsia="SimSun" w:hAnsi="Times New Roman" w:cs="Times New Roman"/>
          <w:kern w:val="3"/>
          <w:sz w:val="28"/>
          <w:szCs w:val="28"/>
        </w:rPr>
        <w:t>-</w:t>
      </w:r>
      <w:r w:rsidR="00CE5592">
        <w:rPr>
          <w:rFonts w:ascii="Times New Roman" w:eastAsia="SimSun" w:hAnsi="Times New Roman" w:cs="Times New Roman"/>
          <w:kern w:val="3"/>
          <w:sz w:val="28"/>
          <w:szCs w:val="28"/>
        </w:rPr>
        <w:t> д</w:t>
      </w:r>
      <w:r w:rsidRPr="00FD6E39">
        <w:rPr>
          <w:rFonts w:ascii="Times New Roman" w:eastAsia="SimSun" w:hAnsi="Times New Roman" w:cs="Times New Roman"/>
          <w:kern w:val="3"/>
          <w:sz w:val="28"/>
          <w:szCs w:val="28"/>
        </w:rPr>
        <w:t>ругие</w:t>
      </w:r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помещения или угрожаемые направления на территории по усмотрению заказчика</w:t>
      </w:r>
    </w:p>
    <w:p w14:paraId="76F05DAF" w14:textId="77777777" w:rsidR="00FD6E39" w:rsidRPr="00FD6E39" w:rsidRDefault="00FD6E39" w:rsidP="00CE5592">
      <w:pPr>
        <w:tabs>
          <w:tab w:val="left" w:pos="709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Устанавливаемые СОТ должны соответствовать требованиям ГОСТ Р 51558-2014, а также стандартам и ТУ на СОТ конкретных типов.</w:t>
      </w:r>
    </w:p>
    <w:p w14:paraId="7E46E9D2" w14:textId="77BA4D47" w:rsidR="00FD6E39" w:rsidRPr="00FD6E39" w:rsidRDefault="00CE5592" w:rsidP="00FD6E39">
      <w:pPr>
        <w:tabs>
          <w:tab w:val="left" w:pos="709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5.4. </w:t>
      </w:r>
      <w:r w:rsidR="00FD6E39"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СОТ должна обеспечивать возможность круглосуточной. непрерывной работы с учетом проведения регламентного технического обслуживания.</w:t>
      </w:r>
    </w:p>
    <w:p w14:paraId="0185292F" w14:textId="7417D496" w:rsidR="00FD6E39" w:rsidRPr="00FD6E39" w:rsidRDefault="00FD6E39" w:rsidP="00FD6E39">
      <w:pPr>
        <w:tabs>
          <w:tab w:val="left" w:pos="915"/>
          <w:tab w:val="left" w:pos="1429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5.5</w:t>
      </w:r>
      <w:r w:rsidR="00CE559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. </w:t>
      </w:r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СОТ должна обеспечивать:</w:t>
      </w:r>
    </w:p>
    <w:p w14:paraId="6C89A858" w14:textId="22440850" w:rsidR="00FD6E39" w:rsidRPr="00FD6E39" w:rsidRDefault="00CE5592" w:rsidP="00FD6E39">
      <w:pPr>
        <w:shd w:val="clear" w:color="auto" w:fill="FFFFFF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- </w:t>
      </w:r>
      <w:r w:rsidR="00FD6E39"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конфигурирование, установку режимов и параметров работы средств видеонаблюдения;</w:t>
      </w:r>
    </w:p>
    <w:p w14:paraId="780C219E" w14:textId="3729D0B1" w:rsidR="00FD6E39" w:rsidRPr="00FD6E39" w:rsidRDefault="00CE5592" w:rsidP="00FD6E39">
      <w:pPr>
        <w:shd w:val="clear" w:color="auto" w:fill="FFFFFF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- </w:t>
      </w:r>
      <w:r w:rsidR="00FD6E39"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триплексное выполнение функций штатного режима (видеонаблюдение, видеозапись и архивирование) без ограничения оперативных действий операторов просмотра архивов, отображением;</w:t>
      </w:r>
    </w:p>
    <w:p w14:paraId="04729420" w14:textId="2F7A4173" w:rsidR="00FD6E39" w:rsidRPr="00FD6E39" w:rsidRDefault="00FD6E39" w:rsidP="00FD6E39">
      <w:pPr>
        <w:shd w:val="clear" w:color="auto" w:fill="FFFFFF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- гарантированную регистрацию видеоинформаци</w:t>
      </w:r>
      <w:r w:rsidR="00CE559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и;</w:t>
      </w:r>
    </w:p>
    <w:p w14:paraId="3AA94E7E" w14:textId="71C5E49D" w:rsidR="00FD6E39" w:rsidRPr="00FD6E39" w:rsidRDefault="00FD6E39" w:rsidP="00FD6E39">
      <w:pPr>
        <w:tabs>
          <w:tab w:val="left" w:pos="709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- регулировку порога </w:t>
      </w:r>
      <w:r w:rsidR="00CE559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срабатывания и чувствительности;</w:t>
      </w:r>
    </w:p>
    <w:p w14:paraId="0C34FA77" w14:textId="6C587BE1" w:rsidR="00FD6E39" w:rsidRPr="00FD6E39" w:rsidRDefault="00CE5592" w:rsidP="00FD6E39">
      <w:pPr>
        <w:shd w:val="clear" w:color="auto" w:fill="FFFFFF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ru-RU"/>
        </w:rPr>
      </w:pPr>
      <w:r>
        <w:rPr>
          <w:rFonts w:ascii="Times New Roman" w:eastAsia="SimSun" w:hAnsi="Times New Roman" w:cs="Times New Roman"/>
          <w:kern w:val="3"/>
          <w:sz w:val="28"/>
          <w:szCs w:val="28"/>
          <w:lang w:eastAsia="ru-RU"/>
        </w:rPr>
        <w:t>- </w:t>
      </w:r>
      <w:r w:rsidR="00FD6E39" w:rsidRPr="00FD6E39">
        <w:rPr>
          <w:rFonts w:ascii="Times New Roman" w:eastAsia="SimSun" w:hAnsi="Times New Roman" w:cs="Times New Roman"/>
          <w:kern w:val="3"/>
          <w:sz w:val="28"/>
          <w:szCs w:val="28"/>
          <w:lang w:eastAsia="ru-RU"/>
        </w:rPr>
        <w:t>возможность отображения изображений как от одной, так и от любого количества камер в соответствии с заявленными характеристиками;</w:t>
      </w:r>
    </w:p>
    <w:p w14:paraId="67794DAB" w14:textId="77777777" w:rsidR="00FD6E39" w:rsidRPr="00FD6E39" w:rsidRDefault="00FD6E39" w:rsidP="00FD6E39">
      <w:pPr>
        <w:shd w:val="clear" w:color="auto" w:fill="FFFFFF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ru-RU"/>
        </w:rPr>
      </w:pPr>
      <w:r w:rsidRPr="00FD6E39">
        <w:rPr>
          <w:rFonts w:ascii="Times New Roman" w:eastAsia="SimSun" w:hAnsi="Times New Roman" w:cs="Times New Roman"/>
          <w:kern w:val="3"/>
          <w:sz w:val="28"/>
          <w:szCs w:val="28"/>
          <w:lang w:eastAsia="ru-RU"/>
        </w:rPr>
        <w:t>- сопряжение со средствами охранной сигнализации и СКУД;</w:t>
      </w:r>
    </w:p>
    <w:p w14:paraId="33A579EE" w14:textId="77777777" w:rsidR="00FD6E39" w:rsidRPr="00FD6E39" w:rsidRDefault="00FD6E39" w:rsidP="00FD6E39">
      <w:pPr>
        <w:shd w:val="clear" w:color="auto" w:fill="FFFFFF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ru-RU"/>
        </w:rPr>
      </w:pPr>
      <w:r w:rsidRPr="00FD6E39">
        <w:rPr>
          <w:rFonts w:ascii="Times New Roman" w:eastAsia="SimSun" w:hAnsi="Times New Roman" w:cs="Times New Roman"/>
          <w:kern w:val="3"/>
          <w:sz w:val="28"/>
          <w:szCs w:val="28"/>
          <w:lang w:eastAsia="ru-RU"/>
        </w:rPr>
        <w:t>- защиту от несанкционированного изменения режима работы и изъятие видеодокументов;</w:t>
      </w:r>
    </w:p>
    <w:p w14:paraId="6E436D02" w14:textId="13F4195E" w:rsidR="00FD6E39" w:rsidRPr="00FD6E39" w:rsidRDefault="00CE5592" w:rsidP="00FD6E39">
      <w:pPr>
        <w:shd w:val="clear" w:color="auto" w:fill="FFFFFF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- </w:t>
      </w:r>
      <w:r w:rsidR="00FD6E39"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просмотр видеоизображений на мониторах с частотой 25 кадр/с независимо от разрешения </w:t>
      </w:r>
      <w:proofErr w:type="spellStart"/>
      <w:r w:rsidR="00FD6E39"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видеокартинки</w:t>
      </w:r>
      <w:proofErr w:type="spellEnd"/>
      <w:r w:rsidR="00FD6E39"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;</w:t>
      </w:r>
    </w:p>
    <w:p w14:paraId="2BB9E5DB" w14:textId="77777777" w:rsidR="00FD6E39" w:rsidRPr="00FD6E39" w:rsidRDefault="00FD6E39" w:rsidP="00FD6E39">
      <w:pPr>
        <w:shd w:val="clear" w:color="auto" w:fill="FFFFFF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- просмотр видеоизображений на мониторах в режиме полного экрана и </w:t>
      </w:r>
      <w:proofErr w:type="spellStart"/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мультиэкрана</w:t>
      </w:r>
      <w:proofErr w:type="spellEnd"/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;</w:t>
      </w:r>
    </w:p>
    <w:p w14:paraId="15B3CD6A" w14:textId="77777777" w:rsidR="00FD6E39" w:rsidRPr="00FD6E39" w:rsidRDefault="00FD6E39" w:rsidP="00FD6E39">
      <w:pPr>
        <w:shd w:val="clear" w:color="auto" w:fill="FFFFFF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- непрерывную запись видеоизображений от всех телекамер с частотой не менее 6 кадр/с и с разрешением не менее 1080p (1920х1080);</w:t>
      </w:r>
    </w:p>
    <w:p w14:paraId="2DDC2098" w14:textId="77777777" w:rsidR="00FD6E39" w:rsidRPr="00FD6E39" w:rsidRDefault="00FD6E39" w:rsidP="00FD6E39">
      <w:pPr>
        <w:shd w:val="clear" w:color="auto" w:fill="FFFFFF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- глубину видеоархива не менее 30 суток;</w:t>
      </w:r>
    </w:p>
    <w:p w14:paraId="70DB2CD3" w14:textId="77777777" w:rsidR="00FD6E39" w:rsidRPr="00FD6E39" w:rsidRDefault="00FD6E39" w:rsidP="00FD6E39">
      <w:pPr>
        <w:shd w:val="clear" w:color="auto" w:fill="FFFFFF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- переключение в режим записи с частотой 25 кадр/сек. при получении тревожного сигнала по каждой телекамере (от детектора движения);</w:t>
      </w:r>
    </w:p>
    <w:p w14:paraId="2353910B" w14:textId="77777777" w:rsidR="00FD6E39" w:rsidRPr="00FD6E39" w:rsidRDefault="00FD6E39" w:rsidP="00FD6E39">
      <w:pPr>
        <w:shd w:val="clear" w:color="auto" w:fill="FFFFFF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Calibri" w:eastAsia="SimSun" w:hAnsi="Calibri" w:cs="Tahoma"/>
          <w:kern w:val="3"/>
        </w:rPr>
      </w:pPr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- поддержку форматов кодирования </w:t>
      </w:r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val="en-US" w:eastAsia="ru-RU"/>
        </w:rPr>
        <w:t>M</w:t>
      </w:r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JPEG/ MPEG-4/ H.264;</w:t>
      </w:r>
    </w:p>
    <w:p w14:paraId="57F0062C" w14:textId="75F2105F" w:rsidR="00FD6E39" w:rsidRPr="00FD6E39" w:rsidRDefault="00CE5592" w:rsidP="00FD6E39">
      <w:pPr>
        <w:shd w:val="clear" w:color="auto" w:fill="FFFFFF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- </w:t>
      </w:r>
      <w:r w:rsidR="00FD6E39"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управление поворотными телекамерами с учетом установленных приоритетов в ручном и автоматическом режимах, а также по предустановкам;</w:t>
      </w:r>
    </w:p>
    <w:p w14:paraId="2E29A226" w14:textId="2C856F1A" w:rsidR="00FD6E39" w:rsidRPr="00FD6E39" w:rsidRDefault="00CE5592" w:rsidP="00FD6E39">
      <w:pPr>
        <w:shd w:val="clear" w:color="auto" w:fill="FFFFFF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- </w:t>
      </w:r>
      <w:r w:rsidR="00FD6E39"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автоматический контроль работоспособности технических средств и линий передачи информ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ации с выдачей сигнала «авария»;</w:t>
      </w:r>
    </w:p>
    <w:p w14:paraId="0E3E4F52" w14:textId="77777777" w:rsidR="00FD6E39" w:rsidRPr="00FD6E39" w:rsidRDefault="00FD6E39" w:rsidP="00FD6E39">
      <w:pPr>
        <w:shd w:val="clear" w:color="auto" w:fill="FFFFFF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- использование IP-телекамер с высоким разрешением не менее 1080p (1920х1080);</w:t>
      </w:r>
    </w:p>
    <w:p w14:paraId="0775A328" w14:textId="33A33EB0" w:rsidR="00FD6E39" w:rsidRPr="00FD6E39" w:rsidRDefault="00CE5592" w:rsidP="00FD6E39">
      <w:pPr>
        <w:shd w:val="clear" w:color="auto" w:fill="FFFFFF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- </w:t>
      </w:r>
      <w:r w:rsidR="00FD6E39"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возможность поддержки различного оборудования лидирующих мировых производителей IP-телекамер.</w:t>
      </w:r>
    </w:p>
    <w:p w14:paraId="4700E902" w14:textId="1914D208" w:rsidR="00FD6E39" w:rsidRPr="00FD6E39" w:rsidRDefault="00CE5592" w:rsidP="00FD6E39">
      <w:pPr>
        <w:shd w:val="clear" w:color="auto" w:fill="FFFFFF"/>
        <w:tabs>
          <w:tab w:val="left" w:pos="630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Calibri" w:eastAsia="SimSun" w:hAnsi="Calibri" w:cs="Tahoma"/>
          <w:kern w:val="3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5.6. </w:t>
      </w:r>
      <w:r w:rsidR="00FD6E39"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Устройство </w:t>
      </w:r>
      <w:proofErr w:type="spellStart"/>
      <w:r w:rsidR="00FD6E39"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видеоархивирования</w:t>
      </w:r>
      <w:proofErr w:type="spellEnd"/>
      <w:r w:rsidR="00FD6E39"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</w:t>
      </w:r>
      <w:r w:rsidR="00FD6E39" w:rsidRPr="00FD6E39">
        <w:rPr>
          <w:rFonts w:ascii="Times New Roman" w:eastAsia="SimSun" w:hAnsi="Times New Roman" w:cs="Times New Roman"/>
          <w:kern w:val="3"/>
          <w:sz w:val="28"/>
          <w:szCs w:val="28"/>
          <w:lang w:eastAsia="ru-RU"/>
        </w:rPr>
        <w:t>должно быть серийного производства и обеспечивать:</w:t>
      </w:r>
    </w:p>
    <w:p w14:paraId="08F7C367" w14:textId="77777777" w:rsidR="00FD6E39" w:rsidRPr="00FD6E39" w:rsidRDefault="00FD6E39" w:rsidP="00FD6E39">
      <w:pPr>
        <w:shd w:val="clear" w:color="auto" w:fill="FFFFFF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- индивидуальную настройку параметров изображения, качества сжатого изображения, скорости записи для каждого входа;</w:t>
      </w:r>
    </w:p>
    <w:p w14:paraId="240FF972" w14:textId="420D1EF7" w:rsidR="00FD6E39" w:rsidRPr="00FD6E39" w:rsidRDefault="00CE5592" w:rsidP="00FD6E39">
      <w:pPr>
        <w:shd w:val="clear" w:color="auto" w:fill="FFFFFF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ru-RU"/>
        </w:rPr>
      </w:pPr>
      <w:r>
        <w:rPr>
          <w:rFonts w:ascii="Times New Roman" w:eastAsia="SimSun" w:hAnsi="Times New Roman" w:cs="Times New Roman"/>
          <w:kern w:val="3"/>
          <w:sz w:val="28"/>
          <w:szCs w:val="28"/>
          <w:lang w:eastAsia="ru-RU"/>
        </w:rPr>
        <w:lastRenderedPageBreak/>
        <w:t>- </w:t>
      </w:r>
      <w:r w:rsidR="00FD6E39" w:rsidRPr="00FD6E39">
        <w:rPr>
          <w:rFonts w:ascii="Times New Roman" w:eastAsia="SimSun" w:hAnsi="Times New Roman" w:cs="Times New Roman"/>
          <w:kern w:val="3"/>
          <w:sz w:val="28"/>
          <w:szCs w:val="28"/>
          <w:lang w:eastAsia="ru-RU"/>
        </w:rPr>
        <w:t>настройку режимов записи: по срабатыванию детектора движения, внешнему сигналу тревоги, а также непрерывную запись;</w:t>
      </w:r>
    </w:p>
    <w:p w14:paraId="13E158A4" w14:textId="51A89C64" w:rsidR="00FD6E39" w:rsidRPr="00FD6E39" w:rsidRDefault="00CE5592" w:rsidP="00FD6E39">
      <w:pPr>
        <w:shd w:val="clear" w:color="auto" w:fill="FFFFFF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- </w:t>
      </w:r>
      <w:r w:rsidR="00FD6E39"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хранение архивов изображения на жестком диске в формате, защищенном от несанкционированного изменения, с возможностью экспорта фрагментов в общепринятые форматы;</w:t>
      </w:r>
    </w:p>
    <w:p w14:paraId="47125755" w14:textId="77777777" w:rsidR="00FD6E39" w:rsidRPr="00FD6E39" w:rsidRDefault="00FD6E39" w:rsidP="00FD6E39">
      <w:pPr>
        <w:shd w:val="clear" w:color="auto" w:fill="FFFFFF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- возможность увеличения объема архива изображения путем установки дополнительных устройств хранения информации повышенной емкости;</w:t>
      </w:r>
    </w:p>
    <w:p w14:paraId="25AD23DC" w14:textId="77777777" w:rsidR="00FD6E39" w:rsidRPr="00FD6E39" w:rsidRDefault="00FD6E39" w:rsidP="00FD6E39">
      <w:pPr>
        <w:shd w:val="clear" w:color="auto" w:fill="FFFFFF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- поиск в архиве изображений по номеру телекамеры, времени, дате;</w:t>
      </w:r>
    </w:p>
    <w:p w14:paraId="7E456970" w14:textId="27462689" w:rsidR="00FD6E39" w:rsidRPr="00FD6E39" w:rsidRDefault="00CE5592" w:rsidP="00FD6E39">
      <w:pPr>
        <w:shd w:val="clear" w:color="auto" w:fill="FFFFFF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- </w:t>
      </w:r>
      <w:r w:rsidR="00FD6E39"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настройк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у</w:t>
      </w:r>
      <w:r w:rsidR="00FD6E39"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скорости передачи изображений в зависимости от пропускной способности используемого сетевого соединения.</w:t>
      </w:r>
    </w:p>
    <w:p w14:paraId="47EAE892" w14:textId="72B4686B" w:rsidR="00FD6E39" w:rsidRPr="00FD6E39" w:rsidRDefault="00FD6E39" w:rsidP="00FD6E39">
      <w:pPr>
        <w:shd w:val="clear" w:color="auto" w:fill="FFFFFF"/>
        <w:suppressAutoHyphens/>
        <w:autoSpaceDN w:val="0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5.7</w:t>
      </w:r>
      <w:r w:rsidR="00CE559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. </w:t>
      </w:r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СОТ должна обеспечивать возможность формирования тревожных сигналов для последующей передачи их на ПЦН.</w:t>
      </w:r>
    </w:p>
    <w:p w14:paraId="19E8FEAF" w14:textId="0CBB2501" w:rsidR="00FD6E39" w:rsidRPr="00FD6E39" w:rsidRDefault="00FD6E39" w:rsidP="00CE5592">
      <w:pPr>
        <w:shd w:val="clear" w:color="auto" w:fill="FFFFFF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5.8</w:t>
      </w:r>
      <w:r w:rsidR="00CE559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. </w:t>
      </w:r>
      <w:r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Для обеспечения работоспособности в условиях внешней окружающей среды телекамеры должны устанавливаться в соответствующем исполнении.</w:t>
      </w:r>
    </w:p>
    <w:p w14:paraId="1A7F4AA8" w14:textId="1D995166" w:rsidR="00FD6E39" w:rsidRPr="00FD6E39" w:rsidRDefault="00CE5592" w:rsidP="00FD6E39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5.9. </w:t>
      </w:r>
      <w:r w:rsidR="00FD6E39"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Технические средства </w:t>
      </w:r>
      <w:proofErr w:type="spellStart"/>
      <w:r w:rsidR="00FD6E39"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видеоархивирования</w:t>
      </w:r>
      <w:proofErr w:type="spellEnd"/>
      <w:r w:rsidR="00FD6E39"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должны размещаться в помещениях исключающий несанкционированный доступ к видеоархиву.</w:t>
      </w:r>
    </w:p>
    <w:p w14:paraId="205FC2A9" w14:textId="794EAA2A" w:rsidR="00FD6E39" w:rsidRPr="00FD6E39" w:rsidRDefault="00CE5592" w:rsidP="00CE5592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ru-RU"/>
        </w:rPr>
      </w:pPr>
      <w:r>
        <w:rPr>
          <w:rFonts w:ascii="Times New Roman" w:eastAsia="SimSun" w:hAnsi="Times New Roman" w:cs="Times New Roman"/>
          <w:kern w:val="3"/>
          <w:sz w:val="28"/>
          <w:szCs w:val="28"/>
          <w:lang w:eastAsia="ru-RU"/>
        </w:rPr>
        <w:t>5.10. </w:t>
      </w:r>
      <w:r w:rsidR="00FD6E39" w:rsidRPr="00FD6E39">
        <w:rPr>
          <w:rFonts w:ascii="Times New Roman" w:eastAsia="SimSun" w:hAnsi="Times New Roman" w:cs="Times New Roman"/>
          <w:kern w:val="3"/>
          <w:sz w:val="28"/>
          <w:szCs w:val="28"/>
          <w:lang w:eastAsia="ru-RU"/>
        </w:rPr>
        <w:t>СОТ должна представлять собой распределенную сетевую структуру, легко расширяемую и масштабируемую, построенную на основе современного оборудования.</w:t>
      </w:r>
    </w:p>
    <w:p w14:paraId="14BB86A5" w14:textId="74A26F8B" w:rsidR="00FD6E39" w:rsidRPr="00FD6E39" w:rsidRDefault="00CE5592" w:rsidP="00FD6E39">
      <w:pPr>
        <w:shd w:val="clear" w:color="auto" w:fill="FFFFFF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5.11. </w:t>
      </w:r>
      <w:r w:rsidR="00FD6E39"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В качестве среды передачи видеоинформации и сигналов управления должна использоваться выделенная локальная вычислительная сеть </w:t>
      </w:r>
      <w:proofErr w:type="spellStart"/>
      <w:r w:rsidR="00FD6E39"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Ethernet</w:t>
      </w:r>
      <w:proofErr w:type="spellEnd"/>
      <w:r w:rsidR="00FD6E39"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.</w:t>
      </w:r>
    </w:p>
    <w:p w14:paraId="792912B9" w14:textId="498E9091" w:rsidR="00FD6E39" w:rsidRPr="00FD6E39" w:rsidRDefault="00CE5592" w:rsidP="00FD6E39">
      <w:pPr>
        <w:shd w:val="clear" w:color="auto" w:fill="FFFFFF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5.12. </w:t>
      </w:r>
      <w:r w:rsidR="00FD6E39"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Устройства </w:t>
      </w:r>
      <w:proofErr w:type="spellStart"/>
      <w:r w:rsidR="00FD6E39"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видеоархивирования</w:t>
      </w:r>
      <w:proofErr w:type="spellEnd"/>
      <w:r w:rsidR="00FD6E39" w:rsidRPr="00FD6E3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, а также IP-телекамеры должны подключаться к сетевому оборудованию (сетевым коммутаторам).</w:t>
      </w:r>
    </w:p>
    <w:p w14:paraId="37C0388C" w14:textId="0CF26A95" w:rsidR="00FD6E39" w:rsidRPr="00FD6E39" w:rsidRDefault="00CE5592" w:rsidP="00CE5592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ru-RU"/>
        </w:rPr>
      </w:pPr>
      <w:r>
        <w:rPr>
          <w:rFonts w:ascii="Times New Roman" w:eastAsia="SimSun" w:hAnsi="Times New Roman" w:cs="Times New Roman"/>
          <w:kern w:val="3"/>
          <w:sz w:val="28"/>
          <w:szCs w:val="28"/>
          <w:lang w:eastAsia="ru-RU"/>
        </w:rPr>
        <w:t>5.13. </w:t>
      </w:r>
      <w:r w:rsidR="00FD6E39" w:rsidRPr="00FD6E39">
        <w:rPr>
          <w:rFonts w:ascii="Times New Roman" w:eastAsia="SimSun" w:hAnsi="Times New Roman" w:cs="Times New Roman"/>
          <w:kern w:val="3"/>
          <w:sz w:val="28"/>
          <w:szCs w:val="28"/>
          <w:lang w:eastAsia="ru-RU"/>
        </w:rPr>
        <w:t>Технические средства, предназначенные для построения СОТ, должны обладать конструктивной, информационной и эксплуатационной совместимостью. Параметры и требования, определяющие совместимость технических средств, должны устанавливаться с учетом их назначения и условий применения в технической документации на СОТ конкретного типа.</w:t>
      </w:r>
    </w:p>
    <w:p w14:paraId="644617B7" w14:textId="61CC98FF" w:rsidR="00FD6E39" w:rsidRPr="00FD6E39" w:rsidRDefault="00CE5592" w:rsidP="00CE5592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ru-RU"/>
        </w:rPr>
      </w:pPr>
      <w:r>
        <w:rPr>
          <w:rFonts w:ascii="Times New Roman" w:eastAsia="SimSun" w:hAnsi="Times New Roman" w:cs="Times New Roman"/>
          <w:kern w:val="3"/>
          <w:sz w:val="28"/>
          <w:szCs w:val="28"/>
          <w:lang w:eastAsia="ru-RU"/>
        </w:rPr>
        <w:t>5.14. </w:t>
      </w:r>
      <w:r w:rsidR="00FD6E39" w:rsidRPr="00FD6E39">
        <w:rPr>
          <w:rFonts w:ascii="Times New Roman" w:eastAsia="SimSun" w:hAnsi="Times New Roman" w:cs="Times New Roman"/>
          <w:kern w:val="3"/>
          <w:sz w:val="28"/>
          <w:szCs w:val="28"/>
          <w:lang w:eastAsia="ru-RU"/>
        </w:rPr>
        <w:t xml:space="preserve">При подключении внешних телекамер к сети передачи данных предусмотреть установку устройств </w:t>
      </w:r>
      <w:proofErr w:type="spellStart"/>
      <w:r w:rsidR="00FD6E39" w:rsidRPr="00FD6E39">
        <w:rPr>
          <w:rFonts w:ascii="Times New Roman" w:eastAsia="SimSun" w:hAnsi="Times New Roman" w:cs="Times New Roman"/>
          <w:kern w:val="3"/>
          <w:sz w:val="28"/>
          <w:szCs w:val="28"/>
          <w:lang w:eastAsia="ru-RU"/>
        </w:rPr>
        <w:t>грозозащиты</w:t>
      </w:r>
      <w:proofErr w:type="spellEnd"/>
      <w:r w:rsidR="00FD6E39" w:rsidRPr="00FD6E39">
        <w:rPr>
          <w:rFonts w:ascii="Times New Roman" w:eastAsia="SimSun" w:hAnsi="Times New Roman" w:cs="Times New Roman"/>
          <w:kern w:val="3"/>
          <w:sz w:val="28"/>
          <w:szCs w:val="28"/>
          <w:lang w:eastAsia="ru-RU"/>
        </w:rPr>
        <w:t>.</w:t>
      </w:r>
    </w:p>
    <w:p w14:paraId="7008C4E8" w14:textId="52A1970E" w:rsidR="00FD6E39" w:rsidRPr="00FD6E39" w:rsidRDefault="00CE5592" w:rsidP="00FD6E39">
      <w:pPr>
        <w:shd w:val="clear" w:color="auto" w:fill="FFFFFF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ru-RU"/>
        </w:rPr>
      </w:pPr>
      <w:r>
        <w:rPr>
          <w:rFonts w:ascii="Times New Roman" w:eastAsia="SimSun" w:hAnsi="Times New Roman" w:cs="Times New Roman"/>
          <w:kern w:val="3"/>
          <w:sz w:val="28"/>
          <w:szCs w:val="28"/>
          <w:lang w:eastAsia="ru-RU"/>
        </w:rPr>
        <w:t>5.15. </w:t>
      </w:r>
      <w:r w:rsidR="00FD6E39" w:rsidRPr="00FD6E39">
        <w:rPr>
          <w:rFonts w:ascii="Times New Roman" w:eastAsia="SimSun" w:hAnsi="Times New Roman" w:cs="Times New Roman"/>
          <w:kern w:val="3"/>
          <w:sz w:val="28"/>
          <w:szCs w:val="28"/>
          <w:lang w:eastAsia="ru-RU"/>
        </w:rPr>
        <w:t>СОТ должны быть обеспечены резервными источниками электропитания, обеспечивающими работоспособность при отключении основного электропитания.</w:t>
      </w:r>
    </w:p>
    <w:p w14:paraId="1B76FB09" w14:textId="77777777" w:rsidR="00FD6E39" w:rsidRPr="00FD6E39" w:rsidRDefault="00FD6E39" w:rsidP="00FD6E39">
      <w:pPr>
        <w:shd w:val="clear" w:color="auto" w:fill="FFFFFF"/>
        <w:suppressAutoHyphens/>
        <w:autoSpaceDN w:val="0"/>
        <w:spacing w:before="240" w:after="12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</w:pPr>
      <w:r w:rsidRPr="00FD6E39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  <w:t>6. Система контроля и управления доступом</w:t>
      </w:r>
    </w:p>
    <w:p w14:paraId="3E893A66" w14:textId="7FC204C3" w:rsidR="00FD6E39" w:rsidRPr="00FD6E39" w:rsidRDefault="00CE5592" w:rsidP="00FD6E39">
      <w:pPr>
        <w:tabs>
          <w:tab w:val="left" w:pos="142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Calibri" w:eastAsia="SimSun" w:hAnsi="Calibri" w:cs="Tahoma"/>
          <w:kern w:val="3"/>
        </w:rPr>
      </w:pPr>
      <w:r>
        <w:rPr>
          <w:rFonts w:ascii="Times New Roman" w:eastAsia="Times New Roman" w:hAnsi="Times New Roman" w:cs="Times New Roman"/>
          <w:bCs/>
          <w:kern w:val="3"/>
          <w:sz w:val="28"/>
          <w:szCs w:val="28"/>
          <w:lang w:eastAsia="ru-RU"/>
        </w:rPr>
        <w:t>6.1. </w:t>
      </w:r>
      <w:r w:rsidR="00FD6E39" w:rsidRPr="00FD6E39">
        <w:rPr>
          <w:rFonts w:ascii="Times New Roman" w:eastAsia="Times New Roman" w:hAnsi="Times New Roman" w:cs="Times New Roman"/>
          <w:bCs/>
          <w:kern w:val="3"/>
          <w:sz w:val="28"/>
          <w:szCs w:val="28"/>
          <w:lang w:eastAsia="ru-RU"/>
        </w:rPr>
        <w:t>Система</w:t>
      </w:r>
      <w:r w:rsidR="00FD6E39" w:rsidRPr="00FD6E39">
        <w:rPr>
          <w:rFonts w:ascii="Times New Roman" w:eastAsia="Courier New" w:hAnsi="Times New Roman" w:cs="Times New Roman"/>
          <w:bCs/>
          <w:kern w:val="3"/>
          <w:sz w:val="28"/>
          <w:szCs w:val="28"/>
          <w:lang w:eastAsia="ru-RU"/>
        </w:rPr>
        <w:t xml:space="preserve"> контроля и управления доступом объекта предназначена обеспечивать санкционированный</w:t>
      </w:r>
      <w:r w:rsidR="00FD6E39" w:rsidRPr="00FD6E39">
        <w:rPr>
          <w:rFonts w:ascii="Times New Roman" w:eastAsia="Courier New" w:hAnsi="Times New Roman" w:cs="Times New Roman"/>
          <w:bCs/>
          <w:kern w:val="3"/>
          <w:sz w:val="28"/>
          <w:szCs w:val="28"/>
          <w:lang w:eastAsia="ru-RU"/>
        </w:rPr>
        <w:tab/>
        <w:t>доступ</w:t>
      </w:r>
      <w:r w:rsidR="00FD6E39" w:rsidRPr="00FD6E39">
        <w:rPr>
          <w:rFonts w:ascii="Times New Roman" w:eastAsia="Courier New" w:hAnsi="Times New Roman" w:cs="Times New Roman"/>
          <w:bCs/>
          <w:kern w:val="3"/>
          <w:sz w:val="28"/>
          <w:szCs w:val="28"/>
          <w:lang w:eastAsia="ru-RU"/>
        </w:rPr>
        <w:tab/>
        <w:t xml:space="preserve"> и предотвращение несанкционированного доступа людей и транспорта на объекты, в отдельные зоны, здания и помещения; выдачу информации о попытках несанкционированных действий в отношении объекта и работоспособность в автономном и сетевом режиме.</w:t>
      </w:r>
    </w:p>
    <w:p w14:paraId="31922263" w14:textId="58CA5E76" w:rsidR="00FD6E39" w:rsidRPr="00FD6E39" w:rsidRDefault="00FD6E39" w:rsidP="00FD6E39">
      <w:pPr>
        <w:tabs>
          <w:tab w:val="left" w:pos="142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Calibri" w:eastAsia="SimSun" w:hAnsi="Calibri" w:cs="Tahoma"/>
          <w:kern w:val="3"/>
        </w:rPr>
      </w:pPr>
      <w:r w:rsidRPr="00FD6E39">
        <w:rPr>
          <w:rFonts w:ascii="Times New Roman" w:eastAsia="Courier New" w:hAnsi="Times New Roman" w:cs="Times New Roman"/>
          <w:bCs/>
          <w:color w:val="000000"/>
          <w:kern w:val="3"/>
          <w:sz w:val="28"/>
          <w:szCs w:val="28"/>
          <w:lang w:eastAsia="ru-RU"/>
        </w:rPr>
        <w:t>6.2</w:t>
      </w:r>
      <w:r w:rsidR="00CE5592">
        <w:rPr>
          <w:rFonts w:ascii="Times New Roman" w:eastAsia="Courier New" w:hAnsi="Times New Roman" w:cs="Times New Roman"/>
          <w:bCs/>
          <w:color w:val="000000"/>
          <w:kern w:val="3"/>
          <w:sz w:val="28"/>
          <w:szCs w:val="28"/>
          <w:lang w:eastAsia="ru-RU"/>
        </w:rPr>
        <w:t>. </w:t>
      </w:r>
      <w:r w:rsidRPr="00FD6E39">
        <w:rPr>
          <w:rFonts w:ascii="Times New Roman" w:eastAsia="Courier New" w:hAnsi="Times New Roman" w:cs="Times New Roman"/>
          <w:bCs/>
          <w:kern w:val="3"/>
          <w:sz w:val="28"/>
          <w:szCs w:val="28"/>
          <w:lang w:eastAsia="ru-RU"/>
        </w:rPr>
        <w:t>В состав системы контроля и управления доступом объекта может входить:</w:t>
      </w:r>
    </w:p>
    <w:p w14:paraId="4E3E06CE" w14:textId="40374AB7" w:rsidR="00FD6E39" w:rsidRPr="00FD6E39" w:rsidRDefault="00CE5592" w:rsidP="00FD6E39">
      <w:pPr>
        <w:tabs>
          <w:tab w:val="left" w:pos="142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ourier New" w:hAnsi="Times New Roman" w:cs="Times New Roman"/>
          <w:bCs/>
          <w:kern w:val="3"/>
          <w:sz w:val="28"/>
          <w:szCs w:val="28"/>
          <w:lang w:eastAsia="ru-RU"/>
        </w:rPr>
      </w:pPr>
      <w:r>
        <w:rPr>
          <w:rFonts w:ascii="Times New Roman" w:eastAsia="Courier New" w:hAnsi="Times New Roman" w:cs="Times New Roman"/>
          <w:bCs/>
          <w:kern w:val="3"/>
          <w:sz w:val="28"/>
          <w:szCs w:val="28"/>
          <w:lang w:eastAsia="ru-RU"/>
        </w:rPr>
        <w:lastRenderedPageBreak/>
        <w:t>а) </w:t>
      </w:r>
      <w:proofErr w:type="gramStart"/>
      <w:r w:rsidR="00FD6E39" w:rsidRPr="00FD6E39">
        <w:rPr>
          <w:rFonts w:ascii="Times New Roman" w:eastAsia="Courier New" w:hAnsi="Times New Roman" w:cs="Times New Roman"/>
          <w:bCs/>
          <w:kern w:val="3"/>
          <w:sz w:val="28"/>
          <w:szCs w:val="28"/>
          <w:lang w:eastAsia="ru-RU"/>
        </w:rPr>
        <w:t>устройства</w:t>
      </w:r>
      <w:proofErr w:type="gramEnd"/>
      <w:r w:rsidR="00FD6E39" w:rsidRPr="00FD6E39">
        <w:rPr>
          <w:rFonts w:ascii="Times New Roman" w:eastAsia="Courier New" w:hAnsi="Times New Roman" w:cs="Times New Roman"/>
          <w:bCs/>
          <w:kern w:val="3"/>
          <w:sz w:val="28"/>
          <w:szCs w:val="28"/>
          <w:lang w:eastAsia="ru-RU"/>
        </w:rPr>
        <w:t xml:space="preserve"> преграждающие с ручным, полуавтоматическим или автоматическим управлением в составе преграждающих конструкций и исполнительных устройств, обеспечивающие перекрытие проема прохода:</w:t>
      </w:r>
    </w:p>
    <w:p w14:paraId="3C97FAAE" w14:textId="77777777" w:rsidR="00FD6E39" w:rsidRPr="00FD6E39" w:rsidRDefault="00FD6E39" w:rsidP="00FD6E39">
      <w:pPr>
        <w:tabs>
          <w:tab w:val="left" w:pos="142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ourier New" w:hAnsi="Times New Roman" w:cs="Times New Roman"/>
          <w:bCs/>
          <w:kern w:val="3"/>
          <w:sz w:val="28"/>
          <w:szCs w:val="28"/>
          <w:lang w:eastAsia="ru-RU"/>
        </w:rPr>
      </w:pPr>
      <w:r w:rsidRPr="00FD6E39">
        <w:rPr>
          <w:rFonts w:ascii="Times New Roman" w:eastAsia="Courier New" w:hAnsi="Times New Roman" w:cs="Times New Roman"/>
          <w:bCs/>
          <w:kern w:val="3"/>
          <w:sz w:val="28"/>
          <w:szCs w:val="28"/>
          <w:lang w:eastAsia="ru-RU"/>
        </w:rPr>
        <w:t>- частичное (турникет);</w:t>
      </w:r>
    </w:p>
    <w:p w14:paraId="2D78C9FE" w14:textId="77777777" w:rsidR="00FD6E39" w:rsidRPr="00FD6E39" w:rsidRDefault="00FD6E39" w:rsidP="00FD6E39">
      <w:pPr>
        <w:tabs>
          <w:tab w:val="left" w:pos="142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ourier New" w:hAnsi="Times New Roman" w:cs="Times New Roman"/>
          <w:bCs/>
          <w:kern w:val="3"/>
          <w:sz w:val="28"/>
          <w:szCs w:val="28"/>
          <w:lang w:eastAsia="ru-RU"/>
        </w:rPr>
      </w:pPr>
      <w:r w:rsidRPr="00FD6E39">
        <w:rPr>
          <w:rFonts w:ascii="Times New Roman" w:eastAsia="Courier New" w:hAnsi="Times New Roman" w:cs="Times New Roman"/>
          <w:bCs/>
          <w:kern w:val="3"/>
          <w:sz w:val="28"/>
          <w:szCs w:val="28"/>
          <w:lang w:eastAsia="ru-RU"/>
        </w:rPr>
        <w:t>- полное (дверь);</w:t>
      </w:r>
    </w:p>
    <w:p w14:paraId="0DE9D484" w14:textId="77777777" w:rsidR="00FD6E39" w:rsidRPr="00FD6E39" w:rsidRDefault="00FD6E39" w:rsidP="00FD6E39">
      <w:pPr>
        <w:tabs>
          <w:tab w:val="left" w:pos="142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ourier New" w:hAnsi="Times New Roman" w:cs="Times New Roman"/>
          <w:bCs/>
          <w:kern w:val="3"/>
          <w:sz w:val="28"/>
          <w:szCs w:val="28"/>
          <w:lang w:eastAsia="ru-RU"/>
        </w:rPr>
      </w:pPr>
      <w:r w:rsidRPr="00FD6E39">
        <w:rPr>
          <w:rFonts w:ascii="Times New Roman" w:eastAsia="Courier New" w:hAnsi="Times New Roman" w:cs="Times New Roman"/>
          <w:bCs/>
          <w:kern w:val="3"/>
          <w:sz w:val="28"/>
          <w:szCs w:val="28"/>
          <w:lang w:eastAsia="ru-RU"/>
        </w:rPr>
        <w:t>- с блокированием субъекта в проеме (шлюз);</w:t>
      </w:r>
    </w:p>
    <w:p w14:paraId="5E8A8B1E" w14:textId="7BDCA3CC" w:rsidR="00FD6E39" w:rsidRPr="00FD6E39" w:rsidRDefault="00CE5592" w:rsidP="00FD6E39">
      <w:pPr>
        <w:tabs>
          <w:tab w:val="left" w:pos="142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ourier New" w:hAnsi="Times New Roman" w:cs="Times New Roman"/>
          <w:bCs/>
          <w:kern w:val="3"/>
          <w:sz w:val="28"/>
          <w:szCs w:val="28"/>
          <w:lang w:eastAsia="ru-RU"/>
        </w:rPr>
      </w:pPr>
      <w:r>
        <w:rPr>
          <w:rFonts w:ascii="Times New Roman" w:eastAsia="Courier New" w:hAnsi="Times New Roman" w:cs="Times New Roman"/>
          <w:bCs/>
          <w:kern w:val="3"/>
          <w:sz w:val="28"/>
          <w:szCs w:val="28"/>
          <w:lang w:eastAsia="ru-RU"/>
        </w:rPr>
        <w:t>б) </w:t>
      </w:r>
      <w:r w:rsidR="00FD6E39" w:rsidRPr="00FD6E39">
        <w:rPr>
          <w:rFonts w:ascii="Times New Roman" w:eastAsia="Courier New" w:hAnsi="Times New Roman" w:cs="Times New Roman"/>
          <w:bCs/>
          <w:kern w:val="3"/>
          <w:sz w:val="28"/>
          <w:szCs w:val="28"/>
          <w:lang w:eastAsia="ru-RU"/>
        </w:rPr>
        <w:t>устройства для ввода идентификацион</w:t>
      </w:r>
      <w:r>
        <w:rPr>
          <w:rFonts w:ascii="Times New Roman" w:eastAsia="Courier New" w:hAnsi="Times New Roman" w:cs="Times New Roman"/>
          <w:bCs/>
          <w:kern w:val="3"/>
          <w:sz w:val="28"/>
          <w:szCs w:val="28"/>
          <w:lang w:eastAsia="ru-RU"/>
        </w:rPr>
        <w:t xml:space="preserve">ных </w:t>
      </w:r>
      <w:proofErr w:type="gramStart"/>
      <w:r>
        <w:rPr>
          <w:rFonts w:ascii="Times New Roman" w:eastAsia="Courier New" w:hAnsi="Times New Roman" w:cs="Times New Roman"/>
          <w:bCs/>
          <w:kern w:val="3"/>
          <w:sz w:val="28"/>
          <w:szCs w:val="28"/>
          <w:lang w:eastAsia="ru-RU"/>
        </w:rPr>
        <w:t>признаков(</w:t>
      </w:r>
      <w:proofErr w:type="gramEnd"/>
      <w:r>
        <w:rPr>
          <w:rFonts w:ascii="Times New Roman" w:eastAsia="Courier New" w:hAnsi="Times New Roman" w:cs="Times New Roman"/>
          <w:bCs/>
          <w:kern w:val="3"/>
          <w:sz w:val="28"/>
          <w:szCs w:val="28"/>
          <w:lang w:eastAsia="ru-RU"/>
        </w:rPr>
        <w:t>считыватели карт);</w:t>
      </w:r>
    </w:p>
    <w:p w14:paraId="0407DC76" w14:textId="334E5242" w:rsidR="00FD6E39" w:rsidRPr="00FD6E39" w:rsidRDefault="00CE5592" w:rsidP="00FD6E39">
      <w:pPr>
        <w:tabs>
          <w:tab w:val="left" w:pos="142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ourier New" w:hAnsi="Times New Roman" w:cs="Times New Roman"/>
          <w:bCs/>
          <w:kern w:val="3"/>
          <w:sz w:val="28"/>
          <w:szCs w:val="28"/>
          <w:lang w:eastAsia="ru-RU"/>
        </w:rPr>
      </w:pPr>
      <w:r>
        <w:rPr>
          <w:rFonts w:ascii="Times New Roman" w:eastAsia="Courier New" w:hAnsi="Times New Roman" w:cs="Times New Roman"/>
          <w:bCs/>
          <w:kern w:val="3"/>
          <w:sz w:val="28"/>
          <w:szCs w:val="28"/>
          <w:lang w:eastAsia="ru-RU"/>
        </w:rPr>
        <w:t>в) </w:t>
      </w:r>
      <w:r w:rsidR="00FD6E39" w:rsidRPr="00FD6E39">
        <w:rPr>
          <w:rFonts w:ascii="Times New Roman" w:eastAsia="Courier New" w:hAnsi="Times New Roman" w:cs="Times New Roman"/>
          <w:bCs/>
          <w:kern w:val="3"/>
          <w:sz w:val="28"/>
          <w:szCs w:val="28"/>
          <w:lang w:eastAsia="ru-RU"/>
        </w:rPr>
        <w:t>периферийные программно-аппаратные устройства управления, центральные программно-аппаратные устройства управления, располагаемые на пульте централизованного наблюдения.</w:t>
      </w:r>
    </w:p>
    <w:p w14:paraId="3CA1572F" w14:textId="1AD5D67D" w:rsidR="00FD6E39" w:rsidRPr="00FD6E39" w:rsidRDefault="00CE5592" w:rsidP="00FD6E39">
      <w:pPr>
        <w:tabs>
          <w:tab w:val="left" w:pos="142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ourier New" w:hAnsi="Times New Roman" w:cs="Times New Roman"/>
          <w:bCs/>
          <w:kern w:val="3"/>
          <w:sz w:val="28"/>
          <w:szCs w:val="28"/>
          <w:lang w:eastAsia="ru-RU"/>
        </w:rPr>
      </w:pPr>
      <w:r>
        <w:rPr>
          <w:rFonts w:ascii="Times New Roman" w:eastAsia="Courier New" w:hAnsi="Times New Roman" w:cs="Times New Roman"/>
          <w:bCs/>
          <w:kern w:val="3"/>
          <w:sz w:val="28"/>
          <w:szCs w:val="28"/>
          <w:lang w:eastAsia="ru-RU"/>
        </w:rPr>
        <w:t>6.3. </w:t>
      </w:r>
      <w:r w:rsidR="00FD6E39" w:rsidRPr="00FD6E39">
        <w:rPr>
          <w:rFonts w:ascii="Times New Roman" w:eastAsia="Courier New" w:hAnsi="Times New Roman" w:cs="Times New Roman"/>
          <w:bCs/>
          <w:kern w:val="3"/>
          <w:sz w:val="28"/>
          <w:szCs w:val="28"/>
          <w:lang w:eastAsia="ru-RU"/>
        </w:rPr>
        <w:t>Система контроля и управления доступом должна обеспечивать выполнение следующих функциональных требований:</w:t>
      </w:r>
    </w:p>
    <w:p w14:paraId="149A8862" w14:textId="3DED0E50" w:rsidR="00FD6E39" w:rsidRPr="00FD6E39" w:rsidRDefault="00CE5592" w:rsidP="00FD6E39">
      <w:pPr>
        <w:tabs>
          <w:tab w:val="left" w:pos="142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ourier New" w:hAnsi="Times New Roman" w:cs="Times New Roman"/>
          <w:bCs/>
          <w:kern w:val="3"/>
          <w:sz w:val="28"/>
          <w:szCs w:val="28"/>
          <w:lang w:eastAsia="ru-RU"/>
        </w:rPr>
      </w:pPr>
      <w:r>
        <w:rPr>
          <w:rFonts w:ascii="Times New Roman" w:eastAsia="Courier New" w:hAnsi="Times New Roman" w:cs="Times New Roman"/>
          <w:bCs/>
          <w:kern w:val="3"/>
          <w:sz w:val="28"/>
          <w:szCs w:val="28"/>
          <w:lang w:eastAsia="ru-RU"/>
        </w:rPr>
        <w:t>а) </w:t>
      </w:r>
      <w:r w:rsidR="00FD6E39" w:rsidRPr="00FD6E39">
        <w:rPr>
          <w:rFonts w:ascii="Times New Roman" w:eastAsia="Courier New" w:hAnsi="Times New Roman" w:cs="Times New Roman"/>
          <w:bCs/>
          <w:kern w:val="3"/>
          <w:sz w:val="28"/>
          <w:szCs w:val="28"/>
          <w:lang w:eastAsia="ru-RU"/>
        </w:rPr>
        <w:t>открывание преграждающих устройств при считывании зарегистрированного в памяти системы идентификационного признака, запрет открывания при считывании незарегистрированного идентификационного признака;</w:t>
      </w:r>
    </w:p>
    <w:p w14:paraId="076ED712" w14:textId="38C53C33" w:rsidR="00FD6E39" w:rsidRPr="00FD6E39" w:rsidRDefault="00CE5592" w:rsidP="00FD6E39">
      <w:pPr>
        <w:tabs>
          <w:tab w:val="left" w:pos="142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ourier New" w:hAnsi="Times New Roman" w:cs="Times New Roman"/>
          <w:bCs/>
          <w:kern w:val="3"/>
          <w:sz w:val="28"/>
          <w:szCs w:val="28"/>
          <w:lang w:eastAsia="ru-RU"/>
        </w:rPr>
      </w:pPr>
      <w:r>
        <w:rPr>
          <w:rFonts w:ascii="Times New Roman" w:eastAsia="Courier New" w:hAnsi="Times New Roman" w:cs="Times New Roman"/>
          <w:bCs/>
          <w:kern w:val="3"/>
          <w:sz w:val="28"/>
          <w:szCs w:val="28"/>
          <w:lang w:eastAsia="ru-RU"/>
        </w:rPr>
        <w:t>б) </w:t>
      </w:r>
      <w:r w:rsidR="00FD6E39" w:rsidRPr="00FD6E39">
        <w:rPr>
          <w:rFonts w:ascii="Times New Roman" w:eastAsia="Courier New" w:hAnsi="Times New Roman" w:cs="Times New Roman"/>
          <w:bCs/>
          <w:kern w:val="3"/>
          <w:sz w:val="28"/>
          <w:szCs w:val="28"/>
          <w:lang w:eastAsia="ru-RU"/>
        </w:rPr>
        <w:t>запись идентификационных признаков идентификатора в память системы, защита от несанкционированного доступа при этом;</w:t>
      </w:r>
    </w:p>
    <w:p w14:paraId="423D7B3F" w14:textId="71969C3D" w:rsidR="00FD6E39" w:rsidRPr="00FD6E39" w:rsidRDefault="00CE5592" w:rsidP="00FD6E39">
      <w:pPr>
        <w:tabs>
          <w:tab w:val="left" w:pos="142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ourier New" w:hAnsi="Times New Roman" w:cs="Times New Roman"/>
          <w:bCs/>
          <w:kern w:val="3"/>
          <w:sz w:val="28"/>
          <w:szCs w:val="28"/>
          <w:lang w:eastAsia="ru-RU"/>
        </w:rPr>
      </w:pPr>
      <w:r>
        <w:rPr>
          <w:rFonts w:ascii="Times New Roman" w:eastAsia="Courier New" w:hAnsi="Times New Roman" w:cs="Times New Roman"/>
          <w:bCs/>
          <w:kern w:val="3"/>
          <w:sz w:val="28"/>
          <w:szCs w:val="28"/>
          <w:lang w:eastAsia="ru-RU"/>
        </w:rPr>
        <w:t>в) </w:t>
      </w:r>
      <w:r w:rsidR="00FD6E39" w:rsidRPr="00FD6E39">
        <w:rPr>
          <w:rFonts w:ascii="Times New Roman" w:eastAsia="Courier New" w:hAnsi="Times New Roman" w:cs="Times New Roman"/>
          <w:bCs/>
          <w:kern w:val="3"/>
          <w:sz w:val="28"/>
          <w:szCs w:val="28"/>
          <w:lang w:eastAsia="ru-RU"/>
        </w:rPr>
        <w:t>защита от манипулирования путем перебора или подбора идентификационных признаков;</w:t>
      </w:r>
    </w:p>
    <w:p w14:paraId="4BADF215" w14:textId="7E3E1043" w:rsidR="00FD6E39" w:rsidRPr="00FD6E39" w:rsidRDefault="00CE5592" w:rsidP="00FD6E39">
      <w:pPr>
        <w:tabs>
          <w:tab w:val="left" w:pos="142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ourier New" w:hAnsi="Times New Roman" w:cs="Times New Roman"/>
          <w:bCs/>
          <w:kern w:val="3"/>
          <w:sz w:val="28"/>
          <w:szCs w:val="28"/>
          <w:lang w:eastAsia="ru-RU"/>
        </w:rPr>
      </w:pPr>
      <w:r>
        <w:rPr>
          <w:rFonts w:ascii="Times New Roman" w:eastAsia="Courier New" w:hAnsi="Times New Roman" w:cs="Times New Roman"/>
          <w:bCs/>
          <w:kern w:val="3"/>
          <w:sz w:val="28"/>
          <w:szCs w:val="28"/>
          <w:lang w:eastAsia="ru-RU"/>
        </w:rPr>
        <w:t>г) </w:t>
      </w:r>
      <w:r w:rsidR="00FD6E39" w:rsidRPr="00FD6E39">
        <w:rPr>
          <w:rFonts w:ascii="Times New Roman" w:eastAsia="Courier New" w:hAnsi="Times New Roman" w:cs="Times New Roman"/>
          <w:bCs/>
          <w:kern w:val="3"/>
          <w:sz w:val="28"/>
          <w:szCs w:val="28"/>
          <w:lang w:eastAsia="ru-RU"/>
        </w:rPr>
        <w:t>сохранение идентификационных признаков в памяти при отказе и отключении электропитания;</w:t>
      </w:r>
    </w:p>
    <w:p w14:paraId="6B2CF36E" w14:textId="3E55FA84" w:rsidR="00FD6E39" w:rsidRPr="00FD6E39" w:rsidRDefault="00CE5592" w:rsidP="00FD6E39">
      <w:pPr>
        <w:tabs>
          <w:tab w:val="left" w:pos="142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ourier New" w:hAnsi="Times New Roman" w:cs="Times New Roman"/>
          <w:bCs/>
          <w:kern w:val="3"/>
          <w:sz w:val="28"/>
          <w:szCs w:val="28"/>
          <w:lang w:eastAsia="ru-RU"/>
        </w:rPr>
      </w:pPr>
      <w:r>
        <w:rPr>
          <w:rFonts w:ascii="Times New Roman" w:eastAsia="Courier New" w:hAnsi="Times New Roman" w:cs="Times New Roman"/>
          <w:bCs/>
          <w:kern w:val="3"/>
          <w:sz w:val="28"/>
          <w:szCs w:val="28"/>
          <w:lang w:eastAsia="ru-RU"/>
        </w:rPr>
        <w:t>д) </w:t>
      </w:r>
      <w:r w:rsidR="00FD6E39" w:rsidRPr="00FD6E39">
        <w:rPr>
          <w:rFonts w:ascii="Times New Roman" w:eastAsia="Courier New" w:hAnsi="Times New Roman" w:cs="Times New Roman"/>
          <w:bCs/>
          <w:kern w:val="3"/>
          <w:sz w:val="28"/>
          <w:szCs w:val="28"/>
          <w:lang w:eastAsia="ru-RU"/>
        </w:rPr>
        <w:t>ручное и автоматическое аварийное открывание преграждающих устройств для прохода при аварийных ситуациях, пожаре, технических неисправностях в соответствии с установленным режимом и правилами противопожарной безопасности;</w:t>
      </w:r>
    </w:p>
    <w:p w14:paraId="3683C111" w14:textId="400498A6" w:rsidR="00FD6E39" w:rsidRPr="00FD6E39" w:rsidRDefault="00CE5592" w:rsidP="00FD6E39">
      <w:pPr>
        <w:tabs>
          <w:tab w:val="left" w:pos="142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ourier New" w:hAnsi="Times New Roman" w:cs="Times New Roman"/>
          <w:bCs/>
          <w:kern w:val="3"/>
          <w:sz w:val="28"/>
          <w:szCs w:val="28"/>
          <w:lang w:eastAsia="ru-RU"/>
        </w:rPr>
      </w:pPr>
      <w:r>
        <w:rPr>
          <w:rFonts w:ascii="Times New Roman" w:eastAsia="Courier New" w:hAnsi="Times New Roman" w:cs="Times New Roman"/>
          <w:bCs/>
          <w:kern w:val="3"/>
          <w:sz w:val="28"/>
          <w:szCs w:val="28"/>
          <w:lang w:eastAsia="ru-RU"/>
        </w:rPr>
        <w:t>е) </w:t>
      </w:r>
      <w:r w:rsidR="00FD6E39" w:rsidRPr="00FD6E39">
        <w:rPr>
          <w:rFonts w:ascii="Times New Roman" w:eastAsia="Courier New" w:hAnsi="Times New Roman" w:cs="Times New Roman"/>
          <w:bCs/>
          <w:kern w:val="3"/>
          <w:sz w:val="28"/>
          <w:szCs w:val="28"/>
          <w:lang w:eastAsia="ru-RU"/>
        </w:rPr>
        <w:t>выдача извещения о тревоге при аварийном открывании преграждающих устройств в случае несанкционированного проникновения;</w:t>
      </w:r>
    </w:p>
    <w:p w14:paraId="7792779F" w14:textId="226F9905" w:rsidR="00FD6E39" w:rsidRPr="00FD6E39" w:rsidRDefault="00CE5592" w:rsidP="00FD6E39">
      <w:pPr>
        <w:tabs>
          <w:tab w:val="left" w:pos="142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ourier New" w:hAnsi="Times New Roman" w:cs="Times New Roman"/>
          <w:bCs/>
          <w:kern w:val="3"/>
          <w:sz w:val="28"/>
          <w:szCs w:val="28"/>
          <w:lang w:eastAsia="ru-RU"/>
        </w:rPr>
      </w:pPr>
      <w:r>
        <w:rPr>
          <w:rFonts w:ascii="Times New Roman" w:eastAsia="Courier New" w:hAnsi="Times New Roman" w:cs="Times New Roman"/>
          <w:bCs/>
          <w:kern w:val="3"/>
          <w:sz w:val="28"/>
          <w:szCs w:val="28"/>
          <w:lang w:eastAsia="ru-RU"/>
        </w:rPr>
        <w:t>ж) </w:t>
      </w:r>
      <w:r w:rsidR="00FD6E39" w:rsidRPr="00FD6E39">
        <w:rPr>
          <w:rFonts w:ascii="Times New Roman" w:eastAsia="Courier New" w:hAnsi="Times New Roman" w:cs="Times New Roman"/>
          <w:bCs/>
          <w:kern w:val="3"/>
          <w:sz w:val="28"/>
          <w:szCs w:val="28"/>
          <w:lang w:eastAsia="ru-RU"/>
        </w:rPr>
        <w:t>регистрация и протоколирование текущих (штатных) и тревожных событий, приоритетное отображение тревожных событий на пульте централизованного наблюдения;</w:t>
      </w:r>
    </w:p>
    <w:p w14:paraId="490415C8" w14:textId="043C046E" w:rsidR="00FD6E39" w:rsidRPr="00FD6E39" w:rsidRDefault="00CE5592" w:rsidP="00FD6E39">
      <w:pPr>
        <w:tabs>
          <w:tab w:val="left" w:pos="142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ourier New" w:hAnsi="Times New Roman" w:cs="Times New Roman"/>
          <w:bCs/>
          <w:kern w:val="3"/>
          <w:sz w:val="28"/>
          <w:szCs w:val="28"/>
          <w:lang w:eastAsia="ru-RU"/>
        </w:rPr>
      </w:pPr>
      <w:r>
        <w:rPr>
          <w:rFonts w:ascii="Times New Roman" w:eastAsia="Courier New" w:hAnsi="Times New Roman" w:cs="Times New Roman"/>
          <w:bCs/>
          <w:kern w:val="3"/>
          <w:sz w:val="28"/>
          <w:szCs w:val="28"/>
          <w:lang w:eastAsia="ru-RU"/>
        </w:rPr>
        <w:t>з) </w:t>
      </w:r>
      <w:r w:rsidR="00FD6E39" w:rsidRPr="00FD6E39">
        <w:rPr>
          <w:rFonts w:ascii="Times New Roman" w:eastAsia="Courier New" w:hAnsi="Times New Roman" w:cs="Times New Roman"/>
          <w:bCs/>
          <w:kern w:val="3"/>
          <w:sz w:val="28"/>
          <w:szCs w:val="28"/>
          <w:lang w:eastAsia="ru-RU"/>
        </w:rPr>
        <w:t>задание временных режимов действия идентификаторов и уровней доступа по командам оператора;</w:t>
      </w:r>
    </w:p>
    <w:p w14:paraId="3CC47FC9" w14:textId="659FCA0F" w:rsidR="00FD6E39" w:rsidRPr="00FD6E39" w:rsidRDefault="00CE5592" w:rsidP="00FD6E39">
      <w:pPr>
        <w:tabs>
          <w:tab w:val="left" w:pos="142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ourier New" w:hAnsi="Times New Roman" w:cs="Times New Roman"/>
          <w:bCs/>
          <w:kern w:val="3"/>
          <w:sz w:val="28"/>
          <w:szCs w:val="28"/>
          <w:lang w:eastAsia="ru-RU"/>
        </w:rPr>
      </w:pPr>
      <w:r>
        <w:rPr>
          <w:rFonts w:ascii="Times New Roman" w:eastAsia="Courier New" w:hAnsi="Times New Roman" w:cs="Times New Roman"/>
          <w:bCs/>
          <w:kern w:val="3"/>
          <w:sz w:val="28"/>
          <w:szCs w:val="28"/>
          <w:lang w:eastAsia="ru-RU"/>
        </w:rPr>
        <w:t>и) </w:t>
      </w:r>
      <w:r w:rsidR="00FD6E39" w:rsidRPr="00FD6E39">
        <w:rPr>
          <w:rFonts w:ascii="Times New Roman" w:eastAsia="Courier New" w:hAnsi="Times New Roman" w:cs="Times New Roman"/>
          <w:bCs/>
          <w:kern w:val="3"/>
          <w:sz w:val="28"/>
          <w:szCs w:val="28"/>
          <w:lang w:eastAsia="ru-RU"/>
        </w:rPr>
        <w:t>защита программно-аппаратных средств системы контроля и управления доступом от несанкционированного доступа к элементам управления, информации, базам данных;</w:t>
      </w:r>
    </w:p>
    <w:p w14:paraId="59670B99" w14:textId="77777777" w:rsidR="00FD6E39" w:rsidRPr="00FD6E39" w:rsidRDefault="00FD6E39" w:rsidP="00FD6E39">
      <w:pPr>
        <w:tabs>
          <w:tab w:val="left" w:pos="142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ourier New" w:hAnsi="Times New Roman" w:cs="Times New Roman"/>
          <w:bCs/>
          <w:kern w:val="3"/>
          <w:sz w:val="28"/>
          <w:szCs w:val="28"/>
          <w:lang w:eastAsia="ru-RU"/>
        </w:rPr>
      </w:pPr>
      <w:r w:rsidRPr="00FD6E39">
        <w:rPr>
          <w:rFonts w:ascii="Times New Roman" w:eastAsia="Courier New" w:hAnsi="Times New Roman" w:cs="Times New Roman"/>
          <w:bCs/>
          <w:kern w:val="3"/>
          <w:sz w:val="28"/>
          <w:szCs w:val="28"/>
          <w:lang w:eastAsia="ru-RU"/>
        </w:rPr>
        <w:t>к) автоматический контроль исправности технических средств и линий передачи информации;</w:t>
      </w:r>
    </w:p>
    <w:p w14:paraId="6134D4A8" w14:textId="77777777" w:rsidR="00FD6E39" w:rsidRPr="00FD6E39" w:rsidRDefault="00FD6E39" w:rsidP="00FD6E39">
      <w:pPr>
        <w:tabs>
          <w:tab w:val="left" w:pos="142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ourier New" w:hAnsi="Times New Roman" w:cs="Times New Roman"/>
          <w:bCs/>
          <w:kern w:val="3"/>
          <w:sz w:val="28"/>
          <w:szCs w:val="28"/>
          <w:lang w:eastAsia="ru-RU"/>
        </w:rPr>
      </w:pPr>
      <w:r w:rsidRPr="00FD6E39">
        <w:rPr>
          <w:rFonts w:ascii="Times New Roman" w:eastAsia="Courier New" w:hAnsi="Times New Roman" w:cs="Times New Roman"/>
          <w:bCs/>
          <w:kern w:val="3"/>
          <w:sz w:val="28"/>
          <w:szCs w:val="28"/>
          <w:lang w:eastAsia="ru-RU"/>
        </w:rPr>
        <w:t>л) возможность автономной работы периферийных технических средств с сохранением ими основных функций при отказе связи с пультом централизованного наблюдения;</w:t>
      </w:r>
    </w:p>
    <w:p w14:paraId="42CF1656" w14:textId="28CA1610" w:rsidR="00FD6E39" w:rsidRPr="00FD6E39" w:rsidRDefault="00CE5592" w:rsidP="00FD6E39">
      <w:pPr>
        <w:tabs>
          <w:tab w:val="left" w:pos="142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ourier New" w:hAnsi="Times New Roman" w:cs="Times New Roman"/>
          <w:bCs/>
          <w:kern w:val="3"/>
          <w:sz w:val="28"/>
          <w:szCs w:val="28"/>
          <w:lang w:eastAsia="ru-RU"/>
        </w:rPr>
      </w:pPr>
      <w:r>
        <w:rPr>
          <w:rFonts w:ascii="Times New Roman" w:eastAsia="Courier New" w:hAnsi="Times New Roman" w:cs="Times New Roman"/>
          <w:bCs/>
          <w:kern w:val="3"/>
          <w:sz w:val="28"/>
          <w:szCs w:val="28"/>
          <w:lang w:eastAsia="ru-RU"/>
        </w:rPr>
        <w:t>м) </w:t>
      </w:r>
      <w:r w:rsidR="00FD6E39" w:rsidRPr="00FD6E39">
        <w:rPr>
          <w:rFonts w:ascii="Times New Roman" w:eastAsia="Courier New" w:hAnsi="Times New Roman" w:cs="Times New Roman"/>
          <w:bCs/>
          <w:kern w:val="3"/>
          <w:sz w:val="28"/>
          <w:szCs w:val="28"/>
          <w:lang w:eastAsia="ru-RU"/>
        </w:rPr>
        <w:t>установка с пульта централизованного наблюдения режима свободного доступа при аварийных и чрезвычайных ситуациях, блокировка прохода по точкам доступа в случае нападения на объект;</w:t>
      </w:r>
    </w:p>
    <w:p w14:paraId="1D98AAE6" w14:textId="77777777" w:rsidR="00FD6E39" w:rsidRPr="00FD6E39" w:rsidRDefault="00FD6E39" w:rsidP="00FD6E39">
      <w:pPr>
        <w:tabs>
          <w:tab w:val="left" w:pos="142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ourier New" w:hAnsi="Times New Roman" w:cs="Times New Roman"/>
          <w:bCs/>
          <w:kern w:val="3"/>
          <w:sz w:val="28"/>
          <w:szCs w:val="28"/>
          <w:lang w:eastAsia="ru-RU"/>
        </w:rPr>
      </w:pPr>
      <w:r w:rsidRPr="00FD6E39">
        <w:rPr>
          <w:rFonts w:ascii="Times New Roman" w:eastAsia="Courier New" w:hAnsi="Times New Roman" w:cs="Times New Roman"/>
          <w:bCs/>
          <w:kern w:val="3"/>
          <w:sz w:val="28"/>
          <w:szCs w:val="28"/>
          <w:lang w:eastAsia="ru-RU"/>
        </w:rPr>
        <w:lastRenderedPageBreak/>
        <w:t>н) возможность подключения дополнительных программно-аппаратных средств специального контроля и досмотра;</w:t>
      </w:r>
    </w:p>
    <w:p w14:paraId="04E1023D" w14:textId="77777777" w:rsidR="00FD6E39" w:rsidRPr="00FD6E39" w:rsidRDefault="00FD6E39" w:rsidP="00FD6E39">
      <w:pPr>
        <w:tabs>
          <w:tab w:val="left" w:pos="142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ourier New" w:hAnsi="Times New Roman" w:cs="Times New Roman"/>
          <w:bCs/>
          <w:kern w:val="3"/>
          <w:sz w:val="28"/>
          <w:szCs w:val="28"/>
          <w:lang w:eastAsia="ru-RU"/>
        </w:rPr>
      </w:pPr>
      <w:r w:rsidRPr="00FD6E39">
        <w:rPr>
          <w:rFonts w:ascii="Times New Roman" w:eastAsia="Courier New" w:hAnsi="Times New Roman" w:cs="Times New Roman"/>
          <w:bCs/>
          <w:kern w:val="3"/>
          <w:sz w:val="28"/>
          <w:szCs w:val="28"/>
          <w:lang w:eastAsia="ru-RU"/>
        </w:rPr>
        <w:t>о) возможность интегрирования с системами охранной сигнализации и видеонаблюдения;</w:t>
      </w:r>
    </w:p>
    <w:p w14:paraId="471F98FB" w14:textId="51279890" w:rsidR="00FD6E39" w:rsidRPr="00FD6E39" w:rsidRDefault="00CE5592" w:rsidP="00FD6E39">
      <w:pPr>
        <w:tabs>
          <w:tab w:val="left" w:pos="142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ourier New" w:hAnsi="Times New Roman" w:cs="Times New Roman"/>
          <w:bCs/>
          <w:kern w:val="3"/>
          <w:sz w:val="28"/>
          <w:szCs w:val="28"/>
          <w:lang w:eastAsia="ru-RU"/>
        </w:rPr>
      </w:pPr>
      <w:r>
        <w:rPr>
          <w:rFonts w:ascii="Times New Roman" w:eastAsia="Courier New" w:hAnsi="Times New Roman" w:cs="Times New Roman"/>
          <w:bCs/>
          <w:kern w:val="3"/>
          <w:sz w:val="28"/>
          <w:szCs w:val="28"/>
          <w:lang w:eastAsia="ru-RU"/>
        </w:rPr>
        <w:t>6.4. </w:t>
      </w:r>
      <w:r w:rsidR="00FD6E39" w:rsidRPr="00FD6E39">
        <w:rPr>
          <w:rFonts w:ascii="Times New Roman" w:eastAsia="Courier New" w:hAnsi="Times New Roman" w:cs="Times New Roman"/>
          <w:bCs/>
          <w:kern w:val="3"/>
          <w:sz w:val="28"/>
          <w:szCs w:val="28"/>
          <w:lang w:eastAsia="ru-RU"/>
        </w:rPr>
        <w:t>Считыватели или идентификаторы (устройства ввода идентификационных признаков личности за исключением биометрических) должны обеспечивать надежное считывание идентификационного признака с идентификатора и передачу идентификационного признака на устройства управления и обмена информацией.</w:t>
      </w:r>
    </w:p>
    <w:p w14:paraId="223C9F37" w14:textId="6D680126" w:rsidR="00FD6E39" w:rsidRPr="00FD6E39" w:rsidRDefault="00CE5592" w:rsidP="00FD6E39">
      <w:pPr>
        <w:tabs>
          <w:tab w:val="left" w:pos="142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ourier New" w:hAnsi="Times New Roman" w:cs="Times New Roman"/>
          <w:bCs/>
          <w:kern w:val="3"/>
          <w:sz w:val="28"/>
          <w:szCs w:val="28"/>
          <w:lang w:eastAsia="ru-RU"/>
        </w:rPr>
      </w:pPr>
      <w:r>
        <w:rPr>
          <w:rFonts w:ascii="Times New Roman" w:eastAsia="Courier New" w:hAnsi="Times New Roman" w:cs="Times New Roman"/>
          <w:bCs/>
          <w:kern w:val="3"/>
          <w:sz w:val="28"/>
          <w:szCs w:val="28"/>
          <w:lang w:eastAsia="ru-RU"/>
        </w:rPr>
        <w:t>6.5. </w:t>
      </w:r>
      <w:r w:rsidR="00FD6E39" w:rsidRPr="00FD6E39">
        <w:rPr>
          <w:rFonts w:ascii="Times New Roman" w:eastAsia="Courier New" w:hAnsi="Times New Roman" w:cs="Times New Roman"/>
          <w:bCs/>
          <w:kern w:val="3"/>
          <w:sz w:val="28"/>
          <w:szCs w:val="28"/>
          <w:lang w:eastAsia="ru-RU"/>
        </w:rPr>
        <w:t>Конструкция и внешний вид считывателя (идентификатора) не должны приводить к раскрытию применяемых кодов.</w:t>
      </w:r>
    </w:p>
    <w:p w14:paraId="0AB4C625" w14:textId="24172395" w:rsidR="00FD6E39" w:rsidRPr="00FD6E39" w:rsidRDefault="00CE5592" w:rsidP="00FD6E39">
      <w:pPr>
        <w:tabs>
          <w:tab w:val="left" w:pos="142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ourier New" w:hAnsi="Times New Roman" w:cs="Times New Roman"/>
          <w:bCs/>
          <w:kern w:val="3"/>
          <w:sz w:val="28"/>
          <w:szCs w:val="28"/>
          <w:lang w:eastAsia="ru-RU"/>
        </w:rPr>
      </w:pPr>
      <w:r>
        <w:rPr>
          <w:rFonts w:ascii="Times New Roman" w:eastAsia="Courier New" w:hAnsi="Times New Roman" w:cs="Times New Roman"/>
          <w:bCs/>
          <w:kern w:val="3"/>
          <w:sz w:val="28"/>
          <w:szCs w:val="28"/>
          <w:lang w:eastAsia="ru-RU"/>
        </w:rPr>
        <w:t>6.6. </w:t>
      </w:r>
      <w:r w:rsidR="00FD6E39" w:rsidRPr="00FD6E39">
        <w:rPr>
          <w:rFonts w:ascii="Times New Roman" w:eastAsia="Courier New" w:hAnsi="Times New Roman" w:cs="Times New Roman"/>
          <w:bCs/>
          <w:kern w:val="3"/>
          <w:sz w:val="28"/>
          <w:szCs w:val="28"/>
          <w:lang w:eastAsia="ru-RU"/>
        </w:rPr>
        <w:t>Программно-аппаратные средства управления системы контроля и управления доступом должны обеспечивать:</w:t>
      </w:r>
    </w:p>
    <w:p w14:paraId="54221FA7" w14:textId="77777777" w:rsidR="00FD6E39" w:rsidRPr="00FD6E39" w:rsidRDefault="00FD6E39" w:rsidP="00FD6E39">
      <w:pPr>
        <w:tabs>
          <w:tab w:val="left" w:pos="142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ourier New" w:hAnsi="Times New Roman" w:cs="Times New Roman"/>
          <w:bCs/>
          <w:kern w:val="3"/>
          <w:sz w:val="28"/>
          <w:szCs w:val="28"/>
          <w:lang w:eastAsia="ru-RU"/>
        </w:rPr>
      </w:pPr>
      <w:r w:rsidRPr="00FD6E39">
        <w:rPr>
          <w:rFonts w:ascii="Times New Roman" w:eastAsia="Courier New" w:hAnsi="Times New Roman" w:cs="Times New Roman"/>
          <w:bCs/>
          <w:kern w:val="3"/>
          <w:sz w:val="28"/>
          <w:szCs w:val="28"/>
          <w:lang w:eastAsia="ru-RU"/>
        </w:rPr>
        <w:t>а) в отношении аппаратных средств управления (контроллеров):</w:t>
      </w:r>
    </w:p>
    <w:p w14:paraId="3C253BEF" w14:textId="77777777" w:rsidR="00FD6E39" w:rsidRPr="00FD6E39" w:rsidRDefault="00FD6E39" w:rsidP="00FD6E39">
      <w:pPr>
        <w:tabs>
          <w:tab w:val="left" w:pos="142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ourier New" w:hAnsi="Times New Roman" w:cs="Times New Roman"/>
          <w:bCs/>
          <w:kern w:val="3"/>
          <w:sz w:val="28"/>
          <w:szCs w:val="28"/>
          <w:lang w:eastAsia="ru-RU"/>
        </w:rPr>
      </w:pPr>
      <w:r w:rsidRPr="00FD6E39">
        <w:rPr>
          <w:rFonts w:ascii="Times New Roman" w:eastAsia="Courier New" w:hAnsi="Times New Roman" w:cs="Times New Roman"/>
          <w:bCs/>
          <w:kern w:val="3"/>
          <w:sz w:val="28"/>
          <w:szCs w:val="28"/>
          <w:lang w:eastAsia="ru-RU"/>
        </w:rPr>
        <w:t>- прием информации от считывателей, ее обработку и передачу сигналов управления на исполнительные устройства;</w:t>
      </w:r>
    </w:p>
    <w:p w14:paraId="7B7919BC" w14:textId="331CA425" w:rsidR="00FD6E39" w:rsidRPr="00FD6E39" w:rsidRDefault="00CE5592" w:rsidP="00FD6E39">
      <w:pPr>
        <w:tabs>
          <w:tab w:val="left" w:pos="142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ourier New" w:hAnsi="Times New Roman" w:cs="Times New Roman"/>
          <w:bCs/>
          <w:kern w:val="3"/>
          <w:sz w:val="28"/>
          <w:szCs w:val="28"/>
          <w:lang w:eastAsia="ru-RU"/>
        </w:rPr>
      </w:pPr>
      <w:r>
        <w:rPr>
          <w:rFonts w:ascii="Times New Roman" w:eastAsia="Courier New" w:hAnsi="Times New Roman" w:cs="Times New Roman"/>
          <w:bCs/>
          <w:kern w:val="3"/>
          <w:sz w:val="28"/>
          <w:szCs w:val="28"/>
          <w:lang w:eastAsia="ru-RU"/>
        </w:rPr>
        <w:t>- </w:t>
      </w:r>
      <w:r w:rsidR="00FD6E39" w:rsidRPr="00FD6E39">
        <w:rPr>
          <w:rFonts w:ascii="Times New Roman" w:eastAsia="Courier New" w:hAnsi="Times New Roman" w:cs="Times New Roman"/>
          <w:bCs/>
          <w:kern w:val="3"/>
          <w:sz w:val="28"/>
          <w:szCs w:val="28"/>
          <w:lang w:eastAsia="ru-RU"/>
        </w:rPr>
        <w:t>обмен информацией по линии связи между контроллерами и средствами управления;</w:t>
      </w:r>
    </w:p>
    <w:p w14:paraId="6FDD404C" w14:textId="77777777" w:rsidR="00FD6E39" w:rsidRPr="00FD6E39" w:rsidRDefault="00FD6E39" w:rsidP="00FD6E39">
      <w:pPr>
        <w:tabs>
          <w:tab w:val="left" w:pos="142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ourier New" w:hAnsi="Times New Roman" w:cs="Times New Roman"/>
          <w:bCs/>
          <w:kern w:val="3"/>
          <w:sz w:val="28"/>
          <w:szCs w:val="28"/>
          <w:lang w:eastAsia="ru-RU"/>
        </w:rPr>
      </w:pPr>
      <w:r w:rsidRPr="00FD6E39">
        <w:rPr>
          <w:rFonts w:ascii="Times New Roman" w:eastAsia="Courier New" w:hAnsi="Times New Roman" w:cs="Times New Roman"/>
          <w:bCs/>
          <w:kern w:val="3"/>
          <w:sz w:val="28"/>
          <w:szCs w:val="28"/>
          <w:lang w:eastAsia="ru-RU"/>
        </w:rPr>
        <w:t>- сохранность данных в памяти, в том числе при обрыве линий связи с пультом централизованного наблюдения, отключении и (или) переходе на резервное питание;</w:t>
      </w:r>
    </w:p>
    <w:p w14:paraId="15F89F52" w14:textId="77777777" w:rsidR="00FD6E39" w:rsidRPr="00FD6E39" w:rsidRDefault="00FD6E39" w:rsidP="00FD6E39">
      <w:pPr>
        <w:tabs>
          <w:tab w:val="left" w:pos="142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ourier New" w:hAnsi="Times New Roman" w:cs="Times New Roman"/>
          <w:bCs/>
          <w:kern w:val="3"/>
          <w:sz w:val="28"/>
          <w:szCs w:val="28"/>
          <w:lang w:eastAsia="ru-RU"/>
        </w:rPr>
      </w:pPr>
      <w:r w:rsidRPr="00FD6E39">
        <w:rPr>
          <w:rFonts w:ascii="Times New Roman" w:eastAsia="Courier New" w:hAnsi="Times New Roman" w:cs="Times New Roman"/>
          <w:bCs/>
          <w:kern w:val="3"/>
          <w:sz w:val="28"/>
          <w:szCs w:val="28"/>
          <w:lang w:eastAsia="ru-RU"/>
        </w:rPr>
        <w:t>- контроль линий связи между считывателями, контроллерами и пультом централизованного наблюдения.</w:t>
      </w:r>
    </w:p>
    <w:p w14:paraId="7E04BC11" w14:textId="4B6C9253" w:rsidR="00FD6E39" w:rsidRPr="00FD6E39" w:rsidRDefault="00FD6E39" w:rsidP="00FD6E39">
      <w:pPr>
        <w:tabs>
          <w:tab w:val="left" w:pos="142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ourier New" w:hAnsi="Times New Roman" w:cs="Times New Roman"/>
          <w:bCs/>
          <w:kern w:val="3"/>
          <w:sz w:val="28"/>
          <w:szCs w:val="28"/>
          <w:lang w:eastAsia="ru-RU"/>
        </w:rPr>
      </w:pPr>
      <w:r w:rsidRPr="00FD6E39">
        <w:rPr>
          <w:rFonts w:ascii="Times New Roman" w:eastAsia="Courier New" w:hAnsi="Times New Roman" w:cs="Times New Roman"/>
          <w:bCs/>
          <w:kern w:val="3"/>
          <w:sz w:val="28"/>
          <w:szCs w:val="28"/>
          <w:lang w:eastAsia="ru-RU"/>
        </w:rPr>
        <w:t>Протоколы обмена должны обеспечивать необходимые помехоустойчивость и скор</w:t>
      </w:r>
      <w:r w:rsidR="00CE5592">
        <w:rPr>
          <w:rFonts w:ascii="Times New Roman" w:eastAsia="Courier New" w:hAnsi="Times New Roman" w:cs="Times New Roman"/>
          <w:bCs/>
          <w:kern w:val="3"/>
          <w:sz w:val="28"/>
          <w:szCs w:val="28"/>
          <w:lang w:eastAsia="ru-RU"/>
        </w:rPr>
        <w:t>ость, а также защиту информации.</w:t>
      </w:r>
    </w:p>
    <w:p w14:paraId="16AFC99F" w14:textId="77777777" w:rsidR="00FD6E39" w:rsidRPr="00FD6E39" w:rsidRDefault="00FD6E39" w:rsidP="00FD6E39">
      <w:pPr>
        <w:tabs>
          <w:tab w:val="left" w:pos="142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ourier New" w:hAnsi="Times New Roman" w:cs="Times New Roman"/>
          <w:bCs/>
          <w:kern w:val="3"/>
          <w:sz w:val="28"/>
          <w:szCs w:val="28"/>
          <w:lang w:eastAsia="ru-RU"/>
        </w:rPr>
      </w:pPr>
      <w:r w:rsidRPr="00FD6E39">
        <w:rPr>
          <w:rFonts w:ascii="Times New Roman" w:eastAsia="Courier New" w:hAnsi="Times New Roman" w:cs="Times New Roman"/>
          <w:bCs/>
          <w:kern w:val="3"/>
          <w:sz w:val="28"/>
          <w:szCs w:val="28"/>
          <w:lang w:eastAsia="ru-RU"/>
        </w:rPr>
        <w:t>б) в отношении программного обеспечения:</w:t>
      </w:r>
    </w:p>
    <w:p w14:paraId="70D68C89" w14:textId="77777777" w:rsidR="00FD6E39" w:rsidRPr="00FD6E39" w:rsidRDefault="00FD6E39" w:rsidP="00FD6E39">
      <w:pPr>
        <w:tabs>
          <w:tab w:val="left" w:pos="142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ourier New" w:hAnsi="Times New Roman" w:cs="Times New Roman"/>
          <w:bCs/>
          <w:kern w:val="3"/>
          <w:sz w:val="28"/>
          <w:szCs w:val="28"/>
          <w:lang w:eastAsia="ru-RU"/>
        </w:rPr>
      </w:pPr>
      <w:r w:rsidRPr="00FD6E39">
        <w:rPr>
          <w:rFonts w:ascii="Times New Roman" w:eastAsia="Courier New" w:hAnsi="Times New Roman" w:cs="Times New Roman"/>
          <w:bCs/>
          <w:kern w:val="3"/>
          <w:sz w:val="28"/>
          <w:szCs w:val="28"/>
          <w:lang w:eastAsia="ru-RU"/>
        </w:rPr>
        <w:t>- занесение кодов идентификаторов в память системы;</w:t>
      </w:r>
    </w:p>
    <w:p w14:paraId="71DA5150" w14:textId="012D155D" w:rsidR="00FD6E39" w:rsidRPr="00FD6E39" w:rsidRDefault="00FD6E39" w:rsidP="00FD6E39">
      <w:pPr>
        <w:tabs>
          <w:tab w:val="left" w:pos="142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ourier New" w:hAnsi="Times New Roman" w:cs="Times New Roman"/>
          <w:bCs/>
          <w:kern w:val="3"/>
          <w:sz w:val="28"/>
          <w:szCs w:val="28"/>
          <w:lang w:eastAsia="ru-RU"/>
        </w:rPr>
      </w:pPr>
      <w:r w:rsidRPr="00FD6E39">
        <w:rPr>
          <w:rFonts w:ascii="Times New Roman" w:eastAsia="Courier New" w:hAnsi="Times New Roman" w:cs="Times New Roman"/>
          <w:bCs/>
          <w:kern w:val="3"/>
          <w:sz w:val="28"/>
          <w:szCs w:val="28"/>
          <w:lang w:eastAsia="ru-RU"/>
        </w:rPr>
        <w:t>-</w:t>
      </w:r>
      <w:r w:rsidR="00CE5592">
        <w:rPr>
          <w:rFonts w:ascii="Times New Roman" w:eastAsia="Courier New" w:hAnsi="Times New Roman" w:cs="Times New Roman"/>
          <w:bCs/>
          <w:kern w:val="3"/>
          <w:sz w:val="28"/>
          <w:szCs w:val="28"/>
          <w:lang w:eastAsia="ru-RU"/>
        </w:rPr>
        <w:t> </w:t>
      </w:r>
      <w:r w:rsidRPr="00FD6E39">
        <w:rPr>
          <w:rFonts w:ascii="Times New Roman" w:eastAsia="Courier New" w:hAnsi="Times New Roman" w:cs="Times New Roman"/>
          <w:bCs/>
          <w:kern w:val="3"/>
          <w:sz w:val="28"/>
          <w:szCs w:val="28"/>
          <w:lang w:eastAsia="ru-RU"/>
        </w:rPr>
        <w:t>задание характеристик точек доступа, установку временных интервалов и уровней доступа для пользователей;</w:t>
      </w:r>
    </w:p>
    <w:p w14:paraId="5F6E597B" w14:textId="49973C19" w:rsidR="00FD6E39" w:rsidRPr="00FD6E39" w:rsidRDefault="00CE5592" w:rsidP="00FD6E39">
      <w:pPr>
        <w:tabs>
          <w:tab w:val="left" w:pos="142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ourier New" w:hAnsi="Times New Roman" w:cs="Times New Roman"/>
          <w:bCs/>
          <w:kern w:val="3"/>
          <w:sz w:val="28"/>
          <w:szCs w:val="28"/>
          <w:lang w:eastAsia="ru-RU"/>
        </w:rPr>
      </w:pPr>
      <w:r>
        <w:rPr>
          <w:rFonts w:ascii="Times New Roman" w:eastAsia="Courier New" w:hAnsi="Times New Roman" w:cs="Times New Roman"/>
          <w:bCs/>
          <w:kern w:val="3"/>
          <w:sz w:val="28"/>
          <w:szCs w:val="28"/>
          <w:lang w:eastAsia="ru-RU"/>
        </w:rPr>
        <w:t>- </w:t>
      </w:r>
      <w:r w:rsidR="00FD6E39" w:rsidRPr="00FD6E39">
        <w:rPr>
          <w:rFonts w:ascii="Times New Roman" w:eastAsia="Courier New" w:hAnsi="Times New Roman" w:cs="Times New Roman"/>
          <w:bCs/>
          <w:kern w:val="3"/>
          <w:sz w:val="28"/>
          <w:szCs w:val="28"/>
          <w:lang w:eastAsia="ru-RU"/>
        </w:rPr>
        <w:t>протоколирование текущих событий, ведение и поддержание баз данных;</w:t>
      </w:r>
    </w:p>
    <w:p w14:paraId="276BA16C" w14:textId="77777777" w:rsidR="00FD6E39" w:rsidRPr="00FD6E39" w:rsidRDefault="00FD6E39" w:rsidP="00FD6E39">
      <w:pPr>
        <w:tabs>
          <w:tab w:val="left" w:pos="142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ourier New" w:hAnsi="Times New Roman" w:cs="Times New Roman"/>
          <w:bCs/>
          <w:kern w:val="3"/>
          <w:sz w:val="28"/>
          <w:szCs w:val="28"/>
          <w:lang w:eastAsia="ru-RU"/>
        </w:rPr>
      </w:pPr>
      <w:r w:rsidRPr="00FD6E39">
        <w:rPr>
          <w:rFonts w:ascii="Times New Roman" w:eastAsia="Courier New" w:hAnsi="Times New Roman" w:cs="Times New Roman"/>
          <w:bCs/>
          <w:kern w:val="3"/>
          <w:sz w:val="28"/>
          <w:szCs w:val="28"/>
          <w:lang w:eastAsia="ru-RU"/>
        </w:rPr>
        <w:t>- регистрацию прохода через точки доступа в протоколе; сохранение баз данных и системных параметров на резервном носителе информации, в том числе при сбоях в системе; приоритетный вывод информации о нарушениях;</w:t>
      </w:r>
    </w:p>
    <w:p w14:paraId="671C68A0" w14:textId="1858F45A" w:rsidR="00FD6E39" w:rsidRPr="00FD6E39" w:rsidRDefault="00CE5592" w:rsidP="00FD6E39">
      <w:pPr>
        <w:tabs>
          <w:tab w:val="left" w:pos="142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ourier New" w:hAnsi="Times New Roman" w:cs="Times New Roman"/>
          <w:bCs/>
          <w:kern w:val="3"/>
          <w:sz w:val="28"/>
          <w:szCs w:val="28"/>
          <w:lang w:eastAsia="ru-RU"/>
        </w:rPr>
      </w:pPr>
      <w:r>
        <w:rPr>
          <w:rFonts w:ascii="Times New Roman" w:eastAsia="Courier New" w:hAnsi="Times New Roman" w:cs="Times New Roman"/>
          <w:bCs/>
          <w:kern w:val="3"/>
          <w:sz w:val="28"/>
          <w:szCs w:val="28"/>
          <w:lang w:eastAsia="ru-RU"/>
        </w:rPr>
        <w:t>- </w:t>
      </w:r>
      <w:r w:rsidR="00FD6E39" w:rsidRPr="00FD6E39">
        <w:rPr>
          <w:rFonts w:ascii="Times New Roman" w:eastAsia="Courier New" w:hAnsi="Times New Roman" w:cs="Times New Roman"/>
          <w:bCs/>
          <w:kern w:val="3"/>
          <w:sz w:val="28"/>
          <w:szCs w:val="28"/>
          <w:lang w:eastAsia="ru-RU"/>
        </w:rPr>
        <w:t>возможность управления преграждающими и исполнительными устройствами в случае чрезвычайной ситуации.</w:t>
      </w:r>
    </w:p>
    <w:p w14:paraId="47E6AB66" w14:textId="2D0B89A6" w:rsidR="00FD6E39" w:rsidRPr="00FD6E39" w:rsidRDefault="00CE5592" w:rsidP="00FD6E39">
      <w:pPr>
        <w:tabs>
          <w:tab w:val="left" w:pos="142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ourier New" w:hAnsi="Times New Roman" w:cs="Times New Roman"/>
          <w:bCs/>
          <w:kern w:val="3"/>
          <w:sz w:val="28"/>
          <w:szCs w:val="28"/>
          <w:lang w:eastAsia="ru-RU"/>
        </w:rPr>
      </w:pPr>
      <w:r>
        <w:rPr>
          <w:rFonts w:ascii="Times New Roman" w:eastAsia="Courier New" w:hAnsi="Times New Roman" w:cs="Times New Roman"/>
          <w:bCs/>
          <w:kern w:val="3"/>
          <w:sz w:val="28"/>
          <w:szCs w:val="28"/>
          <w:lang w:eastAsia="ru-RU"/>
        </w:rPr>
        <w:t>6.7. </w:t>
      </w:r>
      <w:r w:rsidR="00FD6E39" w:rsidRPr="00FD6E39">
        <w:rPr>
          <w:rFonts w:ascii="Times New Roman" w:eastAsia="Courier New" w:hAnsi="Times New Roman" w:cs="Times New Roman"/>
          <w:bCs/>
          <w:kern w:val="3"/>
          <w:sz w:val="28"/>
          <w:szCs w:val="28"/>
          <w:lang w:eastAsia="ru-RU"/>
        </w:rPr>
        <w:t>Программное обеспечение устройств управления системы контроля и управления доступом должно быть устойчиво к случайным или преднамеренным воздействиям следующего вида:</w:t>
      </w:r>
    </w:p>
    <w:p w14:paraId="774A49C2" w14:textId="77777777" w:rsidR="00FD6E39" w:rsidRPr="00FD6E39" w:rsidRDefault="00FD6E39" w:rsidP="00FD6E39">
      <w:pPr>
        <w:tabs>
          <w:tab w:val="left" w:pos="142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ourier New" w:hAnsi="Times New Roman" w:cs="Times New Roman"/>
          <w:bCs/>
          <w:kern w:val="3"/>
          <w:sz w:val="28"/>
          <w:szCs w:val="28"/>
          <w:lang w:eastAsia="ru-RU"/>
        </w:rPr>
      </w:pPr>
      <w:r w:rsidRPr="00FD6E39">
        <w:rPr>
          <w:rFonts w:ascii="Times New Roman" w:eastAsia="Courier New" w:hAnsi="Times New Roman" w:cs="Times New Roman"/>
          <w:bCs/>
          <w:kern w:val="3"/>
          <w:sz w:val="28"/>
          <w:szCs w:val="28"/>
          <w:lang w:eastAsia="ru-RU"/>
        </w:rPr>
        <w:t>а) отключение питания аппаратных средств;</w:t>
      </w:r>
    </w:p>
    <w:p w14:paraId="77FC9248" w14:textId="77777777" w:rsidR="00FD6E39" w:rsidRPr="00FD6E39" w:rsidRDefault="00FD6E39" w:rsidP="00FD6E39">
      <w:pPr>
        <w:tabs>
          <w:tab w:val="left" w:pos="142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ourier New" w:hAnsi="Times New Roman" w:cs="Times New Roman"/>
          <w:bCs/>
          <w:kern w:val="3"/>
          <w:sz w:val="28"/>
          <w:szCs w:val="28"/>
          <w:lang w:eastAsia="ru-RU"/>
        </w:rPr>
      </w:pPr>
      <w:r w:rsidRPr="00FD6E39">
        <w:rPr>
          <w:rFonts w:ascii="Times New Roman" w:eastAsia="Courier New" w:hAnsi="Times New Roman" w:cs="Times New Roman"/>
          <w:bCs/>
          <w:kern w:val="3"/>
          <w:sz w:val="28"/>
          <w:szCs w:val="28"/>
          <w:lang w:eastAsia="ru-RU"/>
        </w:rPr>
        <w:t>б) программная перезагрузка аппаратных средств;</w:t>
      </w:r>
    </w:p>
    <w:p w14:paraId="2F84C945" w14:textId="77777777" w:rsidR="00FD6E39" w:rsidRPr="00FD6E39" w:rsidRDefault="00FD6E39" w:rsidP="00FD6E39">
      <w:pPr>
        <w:tabs>
          <w:tab w:val="left" w:pos="142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ourier New" w:hAnsi="Times New Roman" w:cs="Times New Roman"/>
          <w:bCs/>
          <w:kern w:val="3"/>
          <w:sz w:val="28"/>
          <w:szCs w:val="28"/>
          <w:lang w:eastAsia="ru-RU"/>
        </w:rPr>
      </w:pPr>
      <w:r w:rsidRPr="00FD6E39">
        <w:rPr>
          <w:rFonts w:ascii="Times New Roman" w:eastAsia="Courier New" w:hAnsi="Times New Roman" w:cs="Times New Roman"/>
          <w:bCs/>
          <w:kern w:val="3"/>
          <w:sz w:val="28"/>
          <w:szCs w:val="28"/>
          <w:lang w:eastAsia="ru-RU"/>
        </w:rPr>
        <w:t>в) аппаратный перезагрузка аппаратных средств;</w:t>
      </w:r>
    </w:p>
    <w:p w14:paraId="142A3250" w14:textId="77777777" w:rsidR="00FD6E39" w:rsidRPr="00FD6E39" w:rsidRDefault="00FD6E39" w:rsidP="00FD6E39">
      <w:pPr>
        <w:tabs>
          <w:tab w:val="left" w:pos="142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ourier New" w:hAnsi="Times New Roman" w:cs="Times New Roman"/>
          <w:bCs/>
          <w:kern w:val="3"/>
          <w:sz w:val="28"/>
          <w:szCs w:val="28"/>
          <w:lang w:eastAsia="ru-RU"/>
        </w:rPr>
      </w:pPr>
      <w:r w:rsidRPr="00FD6E39">
        <w:rPr>
          <w:rFonts w:ascii="Times New Roman" w:eastAsia="Courier New" w:hAnsi="Times New Roman" w:cs="Times New Roman"/>
          <w:bCs/>
          <w:kern w:val="3"/>
          <w:sz w:val="28"/>
          <w:szCs w:val="28"/>
          <w:lang w:eastAsia="ru-RU"/>
        </w:rPr>
        <w:t>г) случайное нажатие клавиш на клавиатуре;</w:t>
      </w:r>
    </w:p>
    <w:p w14:paraId="31D8DD29" w14:textId="77777777" w:rsidR="00FD6E39" w:rsidRPr="00FD6E39" w:rsidRDefault="00FD6E39" w:rsidP="00FD6E39">
      <w:pPr>
        <w:tabs>
          <w:tab w:val="left" w:pos="142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ourier New" w:hAnsi="Times New Roman" w:cs="Times New Roman"/>
          <w:bCs/>
          <w:kern w:val="3"/>
          <w:sz w:val="28"/>
          <w:szCs w:val="28"/>
          <w:lang w:eastAsia="ru-RU"/>
        </w:rPr>
      </w:pPr>
      <w:r w:rsidRPr="00FD6E39">
        <w:rPr>
          <w:rFonts w:ascii="Times New Roman" w:eastAsia="Courier New" w:hAnsi="Times New Roman" w:cs="Times New Roman"/>
          <w:bCs/>
          <w:kern w:val="3"/>
          <w:sz w:val="28"/>
          <w:szCs w:val="28"/>
          <w:lang w:eastAsia="ru-RU"/>
        </w:rPr>
        <w:t>д) случайный перебор пунктов меню программы.</w:t>
      </w:r>
    </w:p>
    <w:p w14:paraId="67A94D47" w14:textId="77777777" w:rsidR="00FD6E39" w:rsidRPr="00FD6E39" w:rsidRDefault="00FD6E39" w:rsidP="00FD6E39">
      <w:pPr>
        <w:shd w:val="clear" w:color="auto" w:fill="FFFFFF"/>
        <w:suppressAutoHyphens/>
        <w:autoSpaceDN w:val="0"/>
        <w:spacing w:before="240" w:after="12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</w:pPr>
      <w:r w:rsidRPr="00FD6E39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  <w:lastRenderedPageBreak/>
        <w:t>7. Система электропитания</w:t>
      </w:r>
    </w:p>
    <w:p w14:paraId="65067F66" w14:textId="289F76BF" w:rsidR="00FD6E39" w:rsidRPr="00FD6E39" w:rsidRDefault="00CE5592" w:rsidP="00FD6E39">
      <w:pPr>
        <w:tabs>
          <w:tab w:val="left" w:pos="142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ourier New" w:hAnsi="Times New Roman" w:cs="Times New Roman"/>
          <w:kern w:val="3"/>
          <w:sz w:val="28"/>
          <w:szCs w:val="28"/>
          <w:lang w:eastAsia="ru-RU"/>
        </w:rPr>
      </w:pPr>
      <w:r>
        <w:rPr>
          <w:rFonts w:ascii="Times New Roman" w:eastAsia="Courier New" w:hAnsi="Times New Roman" w:cs="Times New Roman"/>
          <w:kern w:val="3"/>
          <w:sz w:val="28"/>
          <w:szCs w:val="28"/>
          <w:lang w:eastAsia="ru-RU"/>
        </w:rPr>
        <w:t>7.1. </w:t>
      </w:r>
      <w:r w:rsidR="00FD6E39" w:rsidRPr="00FD6E39">
        <w:rPr>
          <w:rFonts w:ascii="Times New Roman" w:eastAsia="Courier New" w:hAnsi="Times New Roman" w:cs="Times New Roman"/>
          <w:kern w:val="3"/>
          <w:sz w:val="28"/>
          <w:szCs w:val="28"/>
          <w:lang w:eastAsia="ru-RU"/>
        </w:rPr>
        <w:t>Электропитание комплекса должно быть бесперебойным и осуществляться либо от двух независимых источников переменного тока, либо от одного источника переменного тока с автоматическим переключением на резервное питание (в аварийном режиме) и оповещением персонала физической защиты о переходе на электропитание от резервного источника.</w:t>
      </w:r>
    </w:p>
    <w:p w14:paraId="45524764" w14:textId="4934CBD7" w:rsidR="00FD6E39" w:rsidRPr="00FD6E39" w:rsidRDefault="00CE5592" w:rsidP="00FD6E39">
      <w:pPr>
        <w:tabs>
          <w:tab w:val="left" w:pos="142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ourier New" w:hAnsi="Times New Roman" w:cs="Times New Roman"/>
          <w:kern w:val="3"/>
          <w:sz w:val="28"/>
          <w:szCs w:val="28"/>
          <w:lang w:eastAsia="ru-RU"/>
        </w:rPr>
      </w:pPr>
      <w:r>
        <w:rPr>
          <w:rFonts w:ascii="Times New Roman" w:eastAsia="Courier New" w:hAnsi="Times New Roman" w:cs="Times New Roman"/>
          <w:kern w:val="3"/>
          <w:sz w:val="28"/>
          <w:szCs w:val="28"/>
          <w:lang w:eastAsia="ru-RU"/>
        </w:rPr>
        <w:t>7.2. </w:t>
      </w:r>
      <w:r w:rsidR="00FD6E39" w:rsidRPr="00FD6E39">
        <w:rPr>
          <w:rFonts w:ascii="Times New Roman" w:eastAsia="Courier New" w:hAnsi="Times New Roman" w:cs="Times New Roman"/>
          <w:kern w:val="3"/>
          <w:sz w:val="28"/>
          <w:szCs w:val="28"/>
          <w:lang w:eastAsia="ru-RU"/>
        </w:rPr>
        <w:t>Основное электропитание должно осуществляться от электрической сети переменного тока номинальным напряжением 220/380 вольт.</w:t>
      </w:r>
    </w:p>
    <w:p w14:paraId="0089B148" w14:textId="12AB19A2" w:rsidR="00FD6E39" w:rsidRPr="00FD6E39" w:rsidRDefault="00CE5592" w:rsidP="00FD6E39">
      <w:pPr>
        <w:tabs>
          <w:tab w:val="left" w:pos="142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ourier New" w:hAnsi="Times New Roman" w:cs="Times New Roman"/>
          <w:kern w:val="3"/>
          <w:sz w:val="28"/>
          <w:szCs w:val="28"/>
          <w:lang w:eastAsia="ru-RU"/>
        </w:rPr>
      </w:pPr>
      <w:r>
        <w:rPr>
          <w:rFonts w:ascii="Times New Roman" w:eastAsia="Courier New" w:hAnsi="Times New Roman" w:cs="Times New Roman"/>
          <w:kern w:val="3"/>
          <w:sz w:val="28"/>
          <w:szCs w:val="28"/>
          <w:lang w:eastAsia="ru-RU"/>
        </w:rPr>
        <w:t>7.3. </w:t>
      </w:r>
      <w:r w:rsidR="00FD6E39" w:rsidRPr="00FD6E39">
        <w:rPr>
          <w:rFonts w:ascii="Times New Roman" w:eastAsia="Courier New" w:hAnsi="Times New Roman" w:cs="Times New Roman"/>
          <w:kern w:val="3"/>
          <w:sz w:val="28"/>
          <w:szCs w:val="28"/>
          <w:lang w:eastAsia="ru-RU"/>
        </w:rPr>
        <w:t>Резервное электропитание должно осуществляться от резервного ввода электрической сети переменного тока (независимый фидер) либо от аккумуляторных батарей.</w:t>
      </w:r>
    </w:p>
    <w:p w14:paraId="3D62C47D" w14:textId="191BD0E7" w:rsidR="00FD6E39" w:rsidRPr="00FD6E39" w:rsidRDefault="00CE5592" w:rsidP="00FD6E39">
      <w:pPr>
        <w:tabs>
          <w:tab w:val="left" w:pos="142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ourier New" w:hAnsi="Times New Roman" w:cs="Times New Roman"/>
          <w:kern w:val="3"/>
          <w:sz w:val="28"/>
          <w:szCs w:val="28"/>
          <w:lang w:eastAsia="ru-RU"/>
        </w:rPr>
      </w:pPr>
      <w:r>
        <w:rPr>
          <w:rFonts w:ascii="Times New Roman" w:eastAsia="Courier New" w:hAnsi="Times New Roman" w:cs="Times New Roman"/>
          <w:kern w:val="3"/>
          <w:sz w:val="28"/>
          <w:szCs w:val="28"/>
          <w:lang w:eastAsia="ru-RU"/>
        </w:rPr>
        <w:t>7.4. </w:t>
      </w:r>
      <w:r w:rsidR="00FD6E39" w:rsidRPr="00FD6E39">
        <w:rPr>
          <w:rFonts w:ascii="Times New Roman" w:eastAsia="Courier New" w:hAnsi="Times New Roman" w:cs="Times New Roman"/>
          <w:kern w:val="3"/>
          <w:sz w:val="28"/>
          <w:szCs w:val="28"/>
          <w:lang w:eastAsia="ru-RU"/>
        </w:rPr>
        <w:t>Электропитание от сети 220/380 вольт переменного тока подается от отдельной группы электрощита с помощью линейно-кабельной сети.</w:t>
      </w:r>
    </w:p>
    <w:p w14:paraId="1118C522" w14:textId="6FEC9A8B" w:rsidR="00FD6E39" w:rsidRPr="00FD6E39" w:rsidRDefault="00CE5592" w:rsidP="00FD6E39">
      <w:pPr>
        <w:tabs>
          <w:tab w:val="left" w:pos="142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ourier New" w:hAnsi="Times New Roman" w:cs="Times New Roman"/>
          <w:kern w:val="3"/>
          <w:sz w:val="28"/>
          <w:szCs w:val="28"/>
          <w:lang w:eastAsia="ru-RU"/>
        </w:rPr>
      </w:pPr>
      <w:r>
        <w:rPr>
          <w:rFonts w:ascii="Times New Roman" w:eastAsia="Courier New" w:hAnsi="Times New Roman" w:cs="Times New Roman"/>
          <w:kern w:val="3"/>
          <w:sz w:val="28"/>
          <w:szCs w:val="28"/>
          <w:lang w:eastAsia="ru-RU"/>
        </w:rPr>
        <w:t>7.5. </w:t>
      </w:r>
      <w:r w:rsidR="00FD6E39" w:rsidRPr="00FD6E39">
        <w:rPr>
          <w:rFonts w:ascii="Times New Roman" w:eastAsia="Courier New" w:hAnsi="Times New Roman" w:cs="Times New Roman"/>
          <w:kern w:val="3"/>
          <w:sz w:val="28"/>
          <w:szCs w:val="28"/>
          <w:lang w:eastAsia="ru-RU"/>
        </w:rPr>
        <w:t>Линейно-кабельная сеть комплекса инженерно-технических средств охраны представляет собой совокупность кабельных линий, кабельного оборудования (боксы, шкафы, коробки) и линейно-кабельных устройств (кабельная канализация, вводы, распределительные шкафы), предназначенных для передачи в системах комплекса инженерно- технических средств охраны энергии электропитания сигнальной, речевой и видеоинформации, а также сигналов управления.</w:t>
      </w:r>
    </w:p>
    <w:p w14:paraId="7E4F607F" w14:textId="6E2A4C53" w:rsidR="00FD6E39" w:rsidRPr="00FD6E39" w:rsidRDefault="00CE5592" w:rsidP="00FD6E39">
      <w:pPr>
        <w:tabs>
          <w:tab w:val="left" w:pos="142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ourier New" w:hAnsi="Times New Roman" w:cs="Times New Roman"/>
          <w:bCs/>
          <w:kern w:val="3"/>
          <w:sz w:val="28"/>
          <w:szCs w:val="28"/>
          <w:lang w:eastAsia="ru-RU"/>
        </w:rPr>
      </w:pPr>
      <w:r>
        <w:rPr>
          <w:rFonts w:ascii="Times New Roman" w:eastAsia="Courier New" w:hAnsi="Times New Roman" w:cs="Times New Roman"/>
          <w:bCs/>
          <w:kern w:val="3"/>
          <w:sz w:val="28"/>
          <w:szCs w:val="28"/>
          <w:lang w:eastAsia="ru-RU"/>
        </w:rPr>
        <w:t>7.6. </w:t>
      </w:r>
      <w:r w:rsidR="00FD6E39" w:rsidRPr="00FD6E39">
        <w:rPr>
          <w:rFonts w:ascii="Times New Roman" w:eastAsia="Courier New" w:hAnsi="Times New Roman" w:cs="Times New Roman"/>
          <w:bCs/>
          <w:kern w:val="3"/>
          <w:sz w:val="28"/>
          <w:szCs w:val="28"/>
          <w:lang w:eastAsia="ru-RU"/>
        </w:rPr>
        <w:t>Основными требованиями к линейно-кабельной сети являются:</w:t>
      </w:r>
    </w:p>
    <w:p w14:paraId="4635DC5A" w14:textId="247E1116" w:rsidR="00FD6E39" w:rsidRPr="00FD6E39" w:rsidRDefault="00CE5592" w:rsidP="00FD6E39">
      <w:pPr>
        <w:widowControl w:val="0"/>
        <w:tabs>
          <w:tab w:val="left" w:pos="1053"/>
        </w:tabs>
        <w:suppressAutoHyphens/>
        <w:autoSpaceDN w:val="0"/>
        <w:spacing w:after="0" w:line="240" w:lineRule="auto"/>
        <w:ind w:right="20" w:firstLine="709"/>
        <w:jc w:val="both"/>
        <w:textAlignment w:val="baseline"/>
        <w:rPr>
          <w:rFonts w:ascii="Times New Roman" w:eastAsia="Courier New" w:hAnsi="Times New Roman" w:cs="Times New Roman"/>
          <w:color w:val="000000"/>
          <w:kern w:val="3"/>
          <w:sz w:val="28"/>
          <w:szCs w:val="28"/>
        </w:rPr>
      </w:pPr>
      <w:r>
        <w:rPr>
          <w:rFonts w:ascii="Times New Roman" w:eastAsia="Courier New" w:hAnsi="Times New Roman" w:cs="Times New Roman"/>
          <w:color w:val="000000"/>
          <w:kern w:val="3"/>
          <w:sz w:val="28"/>
          <w:szCs w:val="28"/>
        </w:rPr>
        <w:t>а) </w:t>
      </w:r>
      <w:r w:rsidR="00FD6E39" w:rsidRPr="00FD6E39">
        <w:rPr>
          <w:rFonts w:ascii="Times New Roman" w:eastAsia="Courier New" w:hAnsi="Times New Roman" w:cs="Times New Roman"/>
          <w:color w:val="000000"/>
          <w:kern w:val="3"/>
          <w:sz w:val="28"/>
          <w:szCs w:val="28"/>
        </w:rPr>
        <w:t>скрытность прокладки проводных линий, кабелей связи и электропитания;</w:t>
      </w:r>
    </w:p>
    <w:p w14:paraId="1B53380C" w14:textId="77777777" w:rsidR="00FD6E39" w:rsidRPr="00FD6E39" w:rsidRDefault="00FD6E39" w:rsidP="00FD6E39">
      <w:pPr>
        <w:widowControl w:val="0"/>
        <w:tabs>
          <w:tab w:val="left" w:pos="1062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ourier New" w:hAnsi="Times New Roman" w:cs="Times New Roman"/>
          <w:color w:val="000000"/>
          <w:kern w:val="3"/>
          <w:sz w:val="28"/>
          <w:szCs w:val="28"/>
        </w:rPr>
      </w:pPr>
      <w:r w:rsidRPr="00FD6E39">
        <w:rPr>
          <w:rFonts w:ascii="Times New Roman" w:eastAsia="Courier New" w:hAnsi="Times New Roman" w:cs="Times New Roman"/>
          <w:color w:val="000000"/>
          <w:kern w:val="3"/>
          <w:sz w:val="28"/>
          <w:szCs w:val="28"/>
        </w:rPr>
        <w:t>б) резервирование линий, кабелей и коммутационного оборудования;</w:t>
      </w:r>
    </w:p>
    <w:p w14:paraId="6299E58C" w14:textId="77777777" w:rsidR="00FD6E39" w:rsidRPr="00FD6E39" w:rsidRDefault="00FD6E39" w:rsidP="00FD6E39">
      <w:pPr>
        <w:widowControl w:val="0"/>
        <w:tabs>
          <w:tab w:val="left" w:pos="1058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ourier New" w:hAnsi="Times New Roman" w:cs="Times New Roman"/>
          <w:color w:val="000000"/>
          <w:kern w:val="3"/>
          <w:sz w:val="28"/>
          <w:szCs w:val="28"/>
        </w:rPr>
      </w:pPr>
      <w:r w:rsidRPr="00FD6E39">
        <w:rPr>
          <w:rFonts w:ascii="Times New Roman" w:eastAsia="Courier New" w:hAnsi="Times New Roman" w:cs="Times New Roman"/>
          <w:color w:val="000000"/>
          <w:kern w:val="3"/>
          <w:sz w:val="28"/>
          <w:szCs w:val="28"/>
        </w:rPr>
        <w:t>в) автономность от технологических кабельных сетей объекта.</w:t>
      </w:r>
    </w:p>
    <w:p w14:paraId="450806BF" w14:textId="38E362AC" w:rsidR="00FD6E39" w:rsidRPr="00FD6E39" w:rsidRDefault="00CE5592" w:rsidP="00FD6E39">
      <w:pPr>
        <w:tabs>
          <w:tab w:val="left" w:pos="142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ourier New" w:hAnsi="Times New Roman" w:cs="Times New Roman"/>
          <w:kern w:val="3"/>
          <w:sz w:val="28"/>
          <w:szCs w:val="28"/>
          <w:lang w:eastAsia="ru-RU"/>
        </w:rPr>
      </w:pPr>
      <w:r>
        <w:rPr>
          <w:rFonts w:ascii="Times New Roman" w:eastAsia="Courier New" w:hAnsi="Times New Roman" w:cs="Times New Roman"/>
          <w:kern w:val="3"/>
          <w:sz w:val="28"/>
          <w:szCs w:val="28"/>
          <w:lang w:eastAsia="ru-RU"/>
        </w:rPr>
        <w:t>7.7. </w:t>
      </w:r>
      <w:r w:rsidR="00FD6E39" w:rsidRPr="00FD6E39">
        <w:rPr>
          <w:rFonts w:ascii="Times New Roman" w:eastAsia="Courier New" w:hAnsi="Times New Roman" w:cs="Times New Roman"/>
          <w:kern w:val="3"/>
          <w:sz w:val="28"/>
          <w:szCs w:val="28"/>
          <w:lang w:eastAsia="ru-RU"/>
        </w:rPr>
        <w:t>Кабельная сеть комплекса должна прокладываться в соответствии с требованиями нормативно-технической документации по устройству электроустановок и линейных сооружений сетей связи.</w:t>
      </w:r>
    </w:p>
    <w:p w14:paraId="5FF7B3E3" w14:textId="58F1D449" w:rsidR="00FD6E39" w:rsidRPr="00FD6E39" w:rsidRDefault="00FD6E39" w:rsidP="00FD6E39">
      <w:pPr>
        <w:tabs>
          <w:tab w:val="left" w:pos="142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ourier New" w:hAnsi="Times New Roman" w:cs="Times New Roman"/>
          <w:bCs/>
          <w:kern w:val="3"/>
          <w:sz w:val="28"/>
          <w:szCs w:val="28"/>
          <w:lang w:eastAsia="ru-RU"/>
        </w:rPr>
      </w:pPr>
      <w:r w:rsidRPr="00FD6E39">
        <w:rPr>
          <w:rFonts w:ascii="Times New Roman" w:eastAsia="Courier New" w:hAnsi="Times New Roman" w:cs="Times New Roman"/>
          <w:bCs/>
          <w:kern w:val="3"/>
          <w:sz w:val="28"/>
          <w:szCs w:val="28"/>
          <w:lang w:eastAsia="ru-RU"/>
        </w:rPr>
        <w:t>7.8</w:t>
      </w:r>
      <w:r w:rsidR="00CE5592">
        <w:rPr>
          <w:rFonts w:ascii="Times New Roman" w:eastAsia="Courier New" w:hAnsi="Times New Roman" w:cs="Times New Roman"/>
          <w:bCs/>
          <w:kern w:val="3"/>
          <w:sz w:val="28"/>
          <w:szCs w:val="28"/>
          <w:lang w:eastAsia="ru-RU"/>
        </w:rPr>
        <w:t>. </w:t>
      </w:r>
      <w:r w:rsidRPr="00FD6E39">
        <w:rPr>
          <w:rFonts w:ascii="Times New Roman" w:eastAsia="Courier New" w:hAnsi="Times New Roman" w:cs="Times New Roman"/>
          <w:bCs/>
          <w:kern w:val="3"/>
          <w:sz w:val="28"/>
          <w:szCs w:val="28"/>
          <w:lang w:eastAsia="ru-RU"/>
        </w:rPr>
        <w:t>Для достижения скрытности и исключения свободного доступа кабельная сеть комплекса инженерно-технических средств охраны прокладывается в грунте на глубине не менее 0,5 метра в поливинилхлоридных, асбоцементных или металлических трубах по территории или в кабельных каналах в зданиях объекта.</w:t>
      </w:r>
    </w:p>
    <w:p w14:paraId="3CBCF7E3" w14:textId="77777777" w:rsidR="00FD6E39" w:rsidRPr="00FD6E39" w:rsidRDefault="00FD6E39" w:rsidP="00FD6E39">
      <w:pPr>
        <w:tabs>
          <w:tab w:val="left" w:pos="142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ourier New" w:hAnsi="Times New Roman" w:cs="Times New Roman"/>
          <w:color w:val="000000"/>
          <w:kern w:val="3"/>
          <w:sz w:val="28"/>
          <w:szCs w:val="28"/>
          <w:lang w:eastAsia="ru-RU"/>
        </w:rPr>
      </w:pPr>
      <w:r w:rsidRPr="00FD6E39">
        <w:rPr>
          <w:rFonts w:ascii="Times New Roman" w:eastAsia="Courier New" w:hAnsi="Times New Roman" w:cs="Times New Roman"/>
          <w:color w:val="000000"/>
          <w:kern w:val="3"/>
          <w:sz w:val="28"/>
          <w:szCs w:val="28"/>
          <w:lang w:eastAsia="ru-RU"/>
        </w:rPr>
        <w:t>Допускается прокладка кабелей открытым способом в охраняемых помещениях, оборудованных системой охранной сигнализации, или по ограждениям в металлических коробах (трубах).</w:t>
      </w:r>
    </w:p>
    <w:p w14:paraId="387E92F0" w14:textId="05D69455" w:rsidR="00FD6E39" w:rsidRPr="00FD6E39" w:rsidRDefault="00CE5592" w:rsidP="00FD6E39">
      <w:pPr>
        <w:tabs>
          <w:tab w:val="left" w:pos="142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ourier New" w:hAnsi="Times New Roman" w:cs="Times New Roman"/>
          <w:bCs/>
          <w:kern w:val="3"/>
          <w:sz w:val="28"/>
          <w:szCs w:val="28"/>
          <w:lang w:eastAsia="ru-RU"/>
        </w:rPr>
      </w:pPr>
      <w:r>
        <w:rPr>
          <w:rFonts w:ascii="Times New Roman" w:eastAsia="Courier New" w:hAnsi="Times New Roman" w:cs="Times New Roman"/>
          <w:bCs/>
          <w:kern w:val="3"/>
          <w:sz w:val="28"/>
          <w:szCs w:val="28"/>
          <w:lang w:eastAsia="ru-RU"/>
        </w:rPr>
        <w:t>7.9. </w:t>
      </w:r>
      <w:r w:rsidR="00FD6E39" w:rsidRPr="00FD6E39">
        <w:rPr>
          <w:rFonts w:ascii="Times New Roman" w:eastAsia="Courier New" w:hAnsi="Times New Roman" w:cs="Times New Roman"/>
          <w:bCs/>
          <w:kern w:val="3"/>
          <w:sz w:val="28"/>
          <w:szCs w:val="28"/>
          <w:lang w:eastAsia="ru-RU"/>
        </w:rPr>
        <w:t>Резервирование кабельных линий и оборудования достигается прокладкой по объекту магистральных кабелей и линий по основному и резервному разнесенным в пространстве маршрутам.</w:t>
      </w:r>
    </w:p>
    <w:p w14:paraId="6AD7C200" w14:textId="77777777" w:rsidR="00FD6E39" w:rsidRPr="00FD6E39" w:rsidRDefault="00FD6E39" w:rsidP="00FD6E39">
      <w:pPr>
        <w:tabs>
          <w:tab w:val="left" w:pos="142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ourier New" w:hAnsi="Times New Roman" w:cs="Times New Roman"/>
          <w:bCs/>
          <w:color w:val="000000"/>
          <w:kern w:val="3"/>
          <w:sz w:val="28"/>
          <w:szCs w:val="28"/>
          <w:lang w:eastAsia="ru-RU"/>
        </w:rPr>
      </w:pPr>
      <w:r w:rsidRPr="00FD6E39">
        <w:rPr>
          <w:rFonts w:ascii="Times New Roman" w:eastAsia="Courier New" w:hAnsi="Times New Roman" w:cs="Times New Roman"/>
          <w:bCs/>
          <w:color w:val="000000"/>
          <w:kern w:val="3"/>
          <w:sz w:val="28"/>
          <w:szCs w:val="28"/>
          <w:lang w:eastAsia="ru-RU"/>
        </w:rPr>
        <w:t>В кабельных линиях предусматривается резервирование пар проводов в объеме не менее 10 процентов общей емкости или поперечного сечения.</w:t>
      </w:r>
    </w:p>
    <w:p w14:paraId="723A5868" w14:textId="77777777" w:rsidR="00FD6E39" w:rsidRPr="00FD6E39" w:rsidRDefault="00FD6E39" w:rsidP="00FD6E39">
      <w:pPr>
        <w:tabs>
          <w:tab w:val="left" w:pos="142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ourier New" w:hAnsi="Times New Roman" w:cs="Times New Roman"/>
          <w:color w:val="000000"/>
          <w:kern w:val="3"/>
          <w:sz w:val="28"/>
          <w:szCs w:val="28"/>
          <w:lang w:eastAsia="ru-RU"/>
        </w:rPr>
      </w:pPr>
      <w:r w:rsidRPr="00FD6E39">
        <w:rPr>
          <w:rFonts w:ascii="Times New Roman" w:eastAsia="Courier New" w:hAnsi="Times New Roman" w:cs="Times New Roman"/>
          <w:color w:val="000000"/>
          <w:kern w:val="3"/>
          <w:sz w:val="28"/>
          <w:szCs w:val="28"/>
          <w:lang w:eastAsia="ru-RU"/>
        </w:rPr>
        <w:t>Кабельная сеть, проложенная по периметру объекта, в целях повышения надежности обеспечения должна быть электрически замкнутой в кольцо.</w:t>
      </w:r>
    </w:p>
    <w:p w14:paraId="435E88E3" w14:textId="77777777" w:rsidR="00FD6E39" w:rsidRPr="00FD6E39" w:rsidRDefault="00FD6E39" w:rsidP="00FD6E39">
      <w:pPr>
        <w:tabs>
          <w:tab w:val="left" w:pos="142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ourier New" w:hAnsi="Times New Roman" w:cs="Times New Roman"/>
          <w:bCs/>
          <w:kern w:val="3"/>
          <w:sz w:val="28"/>
          <w:szCs w:val="28"/>
          <w:lang w:eastAsia="ru-RU"/>
        </w:rPr>
      </w:pPr>
      <w:r w:rsidRPr="00FD6E39">
        <w:rPr>
          <w:rFonts w:ascii="Times New Roman" w:eastAsia="Courier New" w:hAnsi="Times New Roman" w:cs="Times New Roman"/>
          <w:bCs/>
          <w:kern w:val="3"/>
          <w:sz w:val="28"/>
          <w:szCs w:val="28"/>
          <w:lang w:eastAsia="ru-RU"/>
        </w:rPr>
        <w:lastRenderedPageBreak/>
        <w:t>Распределительные коробки и боксы, установленные вне шкафов в зданиях (сооружениях) и контролируемых зонах, а также люки кабельных колодцев на территории объекта должны быть оборудованы средствами системы охранной сигнализации.</w:t>
      </w:r>
    </w:p>
    <w:p w14:paraId="1CB65717" w14:textId="24D64E54" w:rsidR="00FD6E39" w:rsidRPr="00FD6E39" w:rsidRDefault="00CE5592" w:rsidP="00FD6E39">
      <w:pPr>
        <w:tabs>
          <w:tab w:val="left" w:pos="142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ourier New" w:hAnsi="Times New Roman" w:cs="Times New Roman"/>
          <w:color w:val="000000"/>
          <w:kern w:val="3"/>
          <w:sz w:val="28"/>
          <w:szCs w:val="28"/>
          <w:lang w:eastAsia="ru-RU"/>
        </w:rPr>
      </w:pPr>
      <w:r>
        <w:rPr>
          <w:rFonts w:ascii="Times New Roman" w:eastAsia="Courier New" w:hAnsi="Times New Roman" w:cs="Times New Roman"/>
          <w:color w:val="000000"/>
          <w:kern w:val="3"/>
          <w:sz w:val="28"/>
          <w:szCs w:val="28"/>
          <w:lang w:eastAsia="ru-RU"/>
        </w:rPr>
        <w:t>7.10. </w:t>
      </w:r>
      <w:r w:rsidR="00FD6E39" w:rsidRPr="00FD6E39">
        <w:rPr>
          <w:rFonts w:ascii="Times New Roman" w:eastAsia="Courier New" w:hAnsi="Times New Roman" w:cs="Times New Roman"/>
          <w:color w:val="000000"/>
          <w:kern w:val="3"/>
          <w:sz w:val="28"/>
          <w:szCs w:val="28"/>
          <w:lang w:eastAsia="ru-RU"/>
        </w:rPr>
        <w:t>Помещения, в которых размещены электрощиты, должны быть оборудованы средствами системы охранной сигнализации и системы контроля и управления доступом.</w:t>
      </w:r>
    </w:p>
    <w:p w14:paraId="1A37D30B" w14:textId="0F670785" w:rsidR="00FD6E39" w:rsidRPr="00FD6E39" w:rsidRDefault="00CE5592" w:rsidP="00FD6E39">
      <w:pPr>
        <w:tabs>
          <w:tab w:val="left" w:pos="142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ourier New" w:hAnsi="Times New Roman" w:cs="Times New Roman"/>
          <w:kern w:val="3"/>
          <w:sz w:val="28"/>
          <w:szCs w:val="28"/>
          <w:lang w:eastAsia="ru-RU"/>
        </w:rPr>
      </w:pPr>
      <w:r>
        <w:rPr>
          <w:rFonts w:ascii="Times New Roman" w:eastAsia="Courier New" w:hAnsi="Times New Roman" w:cs="Times New Roman"/>
          <w:kern w:val="3"/>
          <w:sz w:val="28"/>
          <w:szCs w:val="28"/>
          <w:lang w:eastAsia="ru-RU"/>
        </w:rPr>
        <w:t>7.11. </w:t>
      </w:r>
      <w:r w:rsidR="00FD6E39" w:rsidRPr="00FD6E39">
        <w:rPr>
          <w:rFonts w:ascii="Times New Roman" w:eastAsia="Courier New" w:hAnsi="Times New Roman" w:cs="Times New Roman"/>
          <w:kern w:val="3"/>
          <w:sz w:val="28"/>
          <w:szCs w:val="28"/>
          <w:lang w:eastAsia="ru-RU"/>
        </w:rPr>
        <w:t>Переключение с основного электропитания на резервное и обратно должно происходить автоматически, без нарушения работы технических средств охраны, в течение не более 10 миллисекунд.</w:t>
      </w:r>
    </w:p>
    <w:p w14:paraId="6AA7FD9F" w14:textId="2EC49BE0" w:rsidR="00FD6E39" w:rsidRPr="00FD6E39" w:rsidRDefault="00FD6E39" w:rsidP="00FD6E39">
      <w:pPr>
        <w:tabs>
          <w:tab w:val="left" w:pos="142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kern w:val="3"/>
          <w:sz w:val="28"/>
          <w:szCs w:val="28"/>
          <w:lang w:eastAsia="ru-RU"/>
        </w:rPr>
      </w:pPr>
      <w:r w:rsidRPr="00FD6E39">
        <w:rPr>
          <w:rFonts w:ascii="Times New Roman" w:eastAsia="Times New Roman" w:hAnsi="Times New Roman" w:cs="Times New Roman"/>
          <w:bCs/>
          <w:color w:val="000000"/>
          <w:kern w:val="3"/>
          <w:sz w:val="28"/>
          <w:szCs w:val="28"/>
          <w:lang w:eastAsia="ru-RU"/>
        </w:rPr>
        <w:t>7.12</w:t>
      </w:r>
      <w:r w:rsidR="00CE5592">
        <w:rPr>
          <w:rFonts w:ascii="Times New Roman" w:eastAsia="Times New Roman" w:hAnsi="Times New Roman" w:cs="Times New Roman"/>
          <w:bCs/>
          <w:color w:val="000000"/>
          <w:kern w:val="3"/>
          <w:sz w:val="28"/>
          <w:szCs w:val="28"/>
          <w:lang w:eastAsia="ru-RU"/>
        </w:rPr>
        <w:t>. </w:t>
      </w:r>
      <w:r w:rsidRPr="00FD6E39">
        <w:rPr>
          <w:rFonts w:ascii="Times New Roman" w:eastAsia="Times New Roman" w:hAnsi="Times New Roman" w:cs="Times New Roman"/>
          <w:bCs/>
          <w:color w:val="000000"/>
          <w:kern w:val="3"/>
          <w:sz w:val="28"/>
          <w:szCs w:val="28"/>
          <w:lang w:eastAsia="ru-RU"/>
        </w:rPr>
        <w:t>При использовании аккумуляторных батарей должны обеспечиваться их автоматическая подзарядка и контроль напряжения, исключающий перезаряд и предельный разряд.</w:t>
      </w:r>
    </w:p>
    <w:p w14:paraId="49B9B88B" w14:textId="62CE9F95" w:rsidR="00FD6E39" w:rsidRPr="00FD6E39" w:rsidRDefault="00CE5592" w:rsidP="00FD6E39">
      <w:pPr>
        <w:tabs>
          <w:tab w:val="left" w:pos="142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kern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kern w:val="3"/>
          <w:sz w:val="28"/>
          <w:szCs w:val="28"/>
          <w:lang w:eastAsia="ru-RU"/>
        </w:rPr>
        <w:t>7.13. </w:t>
      </w:r>
      <w:r w:rsidR="00FD6E39" w:rsidRPr="00FD6E39">
        <w:rPr>
          <w:rFonts w:ascii="Times New Roman" w:eastAsia="Times New Roman" w:hAnsi="Times New Roman" w:cs="Times New Roman"/>
          <w:bCs/>
          <w:color w:val="000000"/>
          <w:kern w:val="3"/>
          <w:sz w:val="28"/>
          <w:szCs w:val="28"/>
          <w:lang w:eastAsia="ru-RU"/>
        </w:rPr>
        <w:t>При работе от резервного источника должно обеспечиваться функционирование инженерно-технических средств охраны в течение не менее 24 часов в дежурном режиме и не менее 3 часов в режиме тревоги.</w:t>
      </w:r>
    </w:p>
    <w:p w14:paraId="74E98908" w14:textId="77777777" w:rsidR="00FD6E39" w:rsidRPr="00FD6E39" w:rsidRDefault="00FD6E39" w:rsidP="00FD6E39">
      <w:pPr>
        <w:suppressAutoHyphens/>
        <w:autoSpaceDN w:val="0"/>
        <w:spacing w:line="256" w:lineRule="auto"/>
        <w:textAlignment w:val="baseline"/>
        <w:rPr>
          <w:rFonts w:ascii="Calibri" w:eastAsia="SimSun" w:hAnsi="Calibri" w:cs="Tahoma"/>
          <w:kern w:val="3"/>
        </w:rPr>
      </w:pPr>
    </w:p>
    <w:p w14:paraId="3E3ADE42" w14:textId="77777777" w:rsidR="00FD6E39" w:rsidRPr="00FD6E39" w:rsidRDefault="00FD6E39" w:rsidP="00FD6E39"/>
    <w:p w14:paraId="4718D69C" w14:textId="77777777" w:rsidR="00AC6FCB" w:rsidRPr="00FD6E39" w:rsidRDefault="00AC6FCB" w:rsidP="00FD6E39"/>
    <w:sectPr w:rsidR="00AC6FCB" w:rsidRPr="00FD6E39" w:rsidSect="00E93BCE">
      <w:headerReference w:type="default" r:id="rId7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52DB92" w14:textId="77777777" w:rsidR="00FF3E94" w:rsidRDefault="00FF3E94">
      <w:pPr>
        <w:spacing w:after="0" w:line="240" w:lineRule="auto"/>
      </w:pPr>
      <w:r>
        <w:separator/>
      </w:r>
    </w:p>
  </w:endnote>
  <w:endnote w:type="continuationSeparator" w:id="0">
    <w:p w14:paraId="6783EA24" w14:textId="77777777" w:rsidR="00FF3E94" w:rsidRDefault="00FF3E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charset w:val="02"/>
    <w:family w:val="auto"/>
    <w:pitch w:val="default"/>
  </w:font>
  <w:font w:name="OpenSymbol"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68CE5E" w14:textId="77777777" w:rsidR="00FF3E94" w:rsidRDefault="00FF3E94">
      <w:pPr>
        <w:spacing w:after="0" w:line="240" w:lineRule="auto"/>
      </w:pPr>
      <w:r>
        <w:separator/>
      </w:r>
    </w:p>
  </w:footnote>
  <w:footnote w:type="continuationSeparator" w:id="0">
    <w:p w14:paraId="6F453C07" w14:textId="77777777" w:rsidR="00FF3E94" w:rsidRDefault="00FF3E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48912933"/>
      <w:docPartObj>
        <w:docPartGallery w:val="Page Numbers (Top of Page)"/>
        <w:docPartUnique/>
      </w:docPartObj>
    </w:sdtPr>
    <w:sdtContent>
      <w:p w14:paraId="70886A73" w14:textId="7113E042" w:rsidR="00B435AA" w:rsidRDefault="00B435AA" w:rsidP="00E93BCE">
        <w:pPr>
          <w:pStyle w:val="af3"/>
          <w:jc w:val="center"/>
        </w:pPr>
        <w:r w:rsidRPr="00E93BC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E93BC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E93BC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A662B">
          <w:rPr>
            <w:rFonts w:ascii="Times New Roman" w:hAnsi="Times New Roman" w:cs="Times New Roman"/>
            <w:noProof/>
            <w:sz w:val="24"/>
            <w:szCs w:val="24"/>
          </w:rPr>
          <w:t>31</w:t>
        </w:r>
        <w:r w:rsidRPr="00E93BC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56749"/>
    <w:multiLevelType w:val="multilevel"/>
    <w:tmpl w:val="98800308"/>
    <w:lvl w:ilvl="0">
      <w:start w:val="1"/>
      <w:numFmt w:val="decimal"/>
      <w:lvlText w:val="%1."/>
      <w:lvlJc w:val="left"/>
      <w:pPr>
        <w:ind w:left="645" w:hanging="360"/>
      </w:pPr>
    </w:lvl>
    <w:lvl w:ilvl="1">
      <w:start w:val="1"/>
      <w:numFmt w:val="decimal"/>
      <w:isLgl/>
      <w:lvlText w:val="%1.%2"/>
      <w:lvlJc w:val="left"/>
      <w:pPr>
        <w:ind w:left="64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0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6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2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85" w:hanging="1800"/>
      </w:pPr>
      <w:rPr>
        <w:rFonts w:hint="default"/>
      </w:rPr>
    </w:lvl>
  </w:abstractNum>
  <w:abstractNum w:abstractNumId="1" w15:restartNumberingAfterBreak="0">
    <w:nsid w:val="05B06922"/>
    <w:multiLevelType w:val="multilevel"/>
    <w:tmpl w:val="1B8C1E88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194" w:hanging="48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6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3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12" w:hanging="1800"/>
      </w:pPr>
      <w:rPr>
        <w:rFonts w:hint="default"/>
      </w:rPr>
    </w:lvl>
  </w:abstractNum>
  <w:abstractNum w:abstractNumId="2" w15:restartNumberingAfterBreak="0">
    <w:nsid w:val="0D44268B"/>
    <w:multiLevelType w:val="multilevel"/>
    <w:tmpl w:val="93AEDD5A"/>
    <w:lvl w:ilvl="0">
      <w:start w:val="3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6" w:hanging="357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3215" w:hanging="357"/>
      </w:pPr>
      <w:rPr>
        <w:rFonts w:hint="default"/>
        <w:b w:val="0"/>
        <w:sz w:val="28"/>
        <w:szCs w:val="28"/>
      </w:rPr>
    </w:lvl>
    <w:lvl w:ilvl="3">
      <w:start w:val="1"/>
      <w:numFmt w:val="decimal"/>
      <w:lvlText w:val="%1.%2.%3.%4"/>
      <w:lvlJc w:val="left"/>
      <w:pPr>
        <w:ind w:left="4644" w:hanging="357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6073" w:hanging="357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7502" w:hanging="357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931" w:hanging="357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60" w:hanging="357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789" w:hanging="357"/>
      </w:pPr>
      <w:rPr>
        <w:rFonts w:hint="default"/>
      </w:rPr>
    </w:lvl>
  </w:abstractNum>
  <w:abstractNum w:abstractNumId="3" w15:restartNumberingAfterBreak="0">
    <w:nsid w:val="107A4E21"/>
    <w:multiLevelType w:val="multilevel"/>
    <w:tmpl w:val="311C6628"/>
    <w:styleLink w:val="WWNum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sz w:val="28"/>
        <w:szCs w:val="28"/>
      </w:r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1855" w:hanging="720"/>
      </w:pPr>
    </w:lvl>
    <w:lvl w:ilvl="3">
      <w:start w:val="1"/>
      <w:numFmt w:val="decimal"/>
      <w:lvlText w:val="%1.%2.%3.%4"/>
      <w:lvlJc w:val="left"/>
      <w:pPr>
        <w:ind w:left="3240" w:hanging="720"/>
      </w:pPr>
    </w:lvl>
    <w:lvl w:ilvl="4">
      <w:start w:val="1"/>
      <w:numFmt w:val="decimal"/>
      <w:lvlText w:val="%1.%2.%3.%4.%5"/>
      <w:lvlJc w:val="left"/>
      <w:pPr>
        <w:ind w:left="4320" w:hanging="1080"/>
      </w:pPr>
    </w:lvl>
    <w:lvl w:ilvl="5">
      <w:start w:val="1"/>
      <w:numFmt w:val="decimal"/>
      <w:lvlText w:val="%1.%2.%3.%4.%5.%6"/>
      <w:lvlJc w:val="left"/>
      <w:pPr>
        <w:ind w:left="5040" w:hanging="1080"/>
      </w:pPr>
    </w:lvl>
    <w:lvl w:ilvl="6">
      <w:start w:val="1"/>
      <w:numFmt w:val="decimal"/>
      <w:lvlText w:val="%1.%2.%3.%4.%5.%6.%7"/>
      <w:lvlJc w:val="left"/>
      <w:pPr>
        <w:ind w:left="6120" w:hanging="1440"/>
      </w:pPr>
    </w:lvl>
    <w:lvl w:ilvl="7">
      <w:start w:val="1"/>
      <w:numFmt w:val="decimal"/>
      <w:lvlText w:val="%1.%2.%3.%4.%5.%6.%7.%8"/>
      <w:lvlJc w:val="left"/>
      <w:pPr>
        <w:ind w:left="6840" w:hanging="1440"/>
      </w:pPr>
    </w:lvl>
    <w:lvl w:ilvl="8">
      <w:start w:val="1"/>
      <w:numFmt w:val="decimal"/>
      <w:lvlText w:val="%1.%2.%3.%4.%5.%6.%7.%8.%9"/>
      <w:lvlJc w:val="left"/>
      <w:pPr>
        <w:ind w:left="7920" w:hanging="1800"/>
      </w:pPr>
    </w:lvl>
  </w:abstractNum>
  <w:abstractNum w:abstractNumId="4" w15:restartNumberingAfterBreak="0">
    <w:nsid w:val="18F05935"/>
    <w:multiLevelType w:val="multilevel"/>
    <w:tmpl w:val="2F6E1D58"/>
    <w:styleLink w:val="WWNum5"/>
    <w:lvl w:ilvl="0">
      <w:start w:val="7"/>
      <w:numFmt w:val="decimal"/>
      <w:lvlText w:val="%1"/>
      <w:lvlJc w:val="left"/>
      <w:pPr>
        <w:ind w:left="480" w:hanging="480"/>
      </w:pPr>
    </w:lvl>
    <w:lvl w:ilvl="1">
      <w:start w:val="3"/>
      <w:numFmt w:val="decimal"/>
      <w:lvlText w:val="%1.%2"/>
      <w:lvlJc w:val="left"/>
      <w:pPr>
        <w:ind w:left="1194" w:hanging="480"/>
      </w:pPr>
      <w:rPr>
        <w:rFonts w:cs="Times New Roman"/>
        <w:sz w:val="28"/>
        <w:szCs w:val="28"/>
      </w:rPr>
    </w:lvl>
    <w:lvl w:ilvl="2">
      <w:numFmt w:val="bullet"/>
      <w:lvlText w:val="•"/>
      <w:lvlJc w:val="left"/>
      <w:pPr>
        <w:ind w:left="2148" w:hanging="720"/>
      </w:pPr>
      <w:rPr>
        <w:rFonts w:ascii="StarSymbol" w:eastAsia="OpenSymbol" w:hAnsi="StarSymbol" w:cs="OpenSymbol"/>
      </w:rPr>
    </w:lvl>
    <w:lvl w:ilvl="3">
      <w:start w:val="1"/>
      <w:numFmt w:val="decimal"/>
      <w:lvlText w:val="%1.%2.%3.%4"/>
      <w:lvlJc w:val="left"/>
      <w:pPr>
        <w:ind w:left="2862" w:hanging="720"/>
      </w:pPr>
    </w:lvl>
    <w:lvl w:ilvl="4">
      <w:start w:val="1"/>
      <w:numFmt w:val="decimal"/>
      <w:lvlText w:val="%1.%2.%3.%4.%5"/>
      <w:lvlJc w:val="left"/>
      <w:pPr>
        <w:ind w:left="3936" w:hanging="1080"/>
      </w:pPr>
    </w:lvl>
    <w:lvl w:ilvl="5">
      <w:start w:val="1"/>
      <w:numFmt w:val="decimal"/>
      <w:lvlText w:val="%1.%2.%3.%4.%5.%6"/>
      <w:lvlJc w:val="left"/>
      <w:pPr>
        <w:ind w:left="4650" w:hanging="1080"/>
      </w:pPr>
    </w:lvl>
    <w:lvl w:ilvl="6">
      <w:start w:val="1"/>
      <w:numFmt w:val="decimal"/>
      <w:lvlText w:val="%1.%2.%3.%4.%5.%6.%7"/>
      <w:lvlJc w:val="left"/>
      <w:pPr>
        <w:ind w:left="5724" w:hanging="1440"/>
      </w:pPr>
    </w:lvl>
    <w:lvl w:ilvl="7">
      <w:start w:val="1"/>
      <w:numFmt w:val="decimal"/>
      <w:lvlText w:val="%1.%2.%3.%4.%5.%6.%7.%8"/>
      <w:lvlJc w:val="left"/>
      <w:pPr>
        <w:ind w:left="6438" w:hanging="1440"/>
      </w:pPr>
    </w:lvl>
    <w:lvl w:ilvl="8">
      <w:start w:val="1"/>
      <w:numFmt w:val="decimal"/>
      <w:lvlText w:val="%1.%2.%3.%4.%5.%6.%7.%8.%9"/>
      <w:lvlJc w:val="left"/>
      <w:pPr>
        <w:ind w:left="7512" w:hanging="1800"/>
      </w:pPr>
    </w:lvl>
  </w:abstractNum>
  <w:abstractNum w:abstractNumId="5" w15:restartNumberingAfterBreak="0">
    <w:nsid w:val="32D37DF1"/>
    <w:multiLevelType w:val="multilevel"/>
    <w:tmpl w:val="C0702AF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6" w15:restartNumberingAfterBreak="0">
    <w:nsid w:val="34960A8B"/>
    <w:multiLevelType w:val="multilevel"/>
    <w:tmpl w:val="47E8E59C"/>
    <w:styleLink w:val="WWNum3"/>
    <w:lvl w:ilvl="0">
      <w:start w:val="1"/>
      <w:numFmt w:val="decimal"/>
      <w:lvlText w:val="%1."/>
      <w:lvlJc w:val="left"/>
      <w:pPr>
        <w:ind w:left="645" w:hanging="360"/>
      </w:pPr>
    </w:lvl>
    <w:lvl w:ilvl="1">
      <w:start w:val="1"/>
      <w:numFmt w:val="decimal"/>
      <w:lvlText w:val="%1.%2"/>
      <w:lvlJc w:val="left"/>
      <w:pPr>
        <w:ind w:left="645" w:hanging="360"/>
      </w:pPr>
    </w:lvl>
    <w:lvl w:ilvl="2">
      <w:start w:val="1"/>
      <w:numFmt w:val="decimal"/>
      <w:lvlText w:val="%1.%2.%3"/>
      <w:lvlJc w:val="left"/>
      <w:pPr>
        <w:ind w:left="1005" w:hanging="720"/>
      </w:pPr>
    </w:lvl>
    <w:lvl w:ilvl="3">
      <w:start w:val="1"/>
      <w:numFmt w:val="decimal"/>
      <w:lvlText w:val="%1.%2.%3.%4"/>
      <w:lvlJc w:val="left"/>
      <w:pPr>
        <w:ind w:left="1005" w:hanging="720"/>
      </w:pPr>
    </w:lvl>
    <w:lvl w:ilvl="4">
      <w:start w:val="1"/>
      <w:numFmt w:val="decimal"/>
      <w:lvlText w:val="%1.%2.%3.%4.%5"/>
      <w:lvlJc w:val="left"/>
      <w:pPr>
        <w:ind w:left="1365" w:hanging="1080"/>
      </w:pPr>
    </w:lvl>
    <w:lvl w:ilvl="5">
      <w:start w:val="1"/>
      <w:numFmt w:val="decimal"/>
      <w:lvlText w:val="%1.%2.%3.%4.%5.%6"/>
      <w:lvlJc w:val="left"/>
      <w:pPr>
        <w:ind w:left="1365" w:hanging="1080"/>
      </w:pPr>
    </w:lvl>
    <w:lvl w:ilvl="6">
      <w:start w:val="1"/>
      <w:numFmt w:val="decimal"/>
      <w:lvlText w:val="%1.%2.%3.%4.%5.%6.%7"/>
      <w:lvlJc w:val="left"/>
      <w:pPr>
        <w:ind w:left="1725" w:hanging="1440"/>
      </w:pPr>
    </w:lvl>
    <w:lvl w:ilvl="7">
      <w:start w:val="1"/>
      <w:numFmt w:val="decimal"/>
      <w:lvlText w:val="%1.%2.%3.%4.%5.%6.%7.%8"/>
      <w:lvlJc w:val="left"/>
      <w:pPr>
        <w:ind w:left="1725" w:hanging="1440"/>
      </w:pPr>
    </w:lvl>
    <w:lvl w:ilvl="8">
      <w:start w:val="1"/>
      <w:numFmt w:val="decimal"/>
      <w:lvlText w:val="%1.%2.%3.%4.%5.%6.%7.%8.%9"/>
      <w:lvlJc w:val="left"/>
      <w:pPr>
        <w:ind w:left="2085" w:hanging="1800"/>
      </w:pPr>
    </w:lvl>
  </w:abstractNum>
  <w:abstractNum w:abstractNumId="7" w15:restartNumberingAfterBreak="0">
    <w:nsid w:val="4B874BD4"/>
    <w:multiLevelType w:val="multilevel"/>
    <w:tmpl w:val="87C071D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920" w:hanging="1800"/>
      </w:pPr>
      <w:rPr>
        <w:rFonts w:hint="default"/>
      </w:rPr>
    </w:lvl>
  </w:abstractNum>
  <w:abstractNum w:abstractNumId="8" w15:restartNumberingAfterBreak="0">
    <w:nsid w:val="4FB8086F"/>
    <w:multiLevelType w:val="multilevel"/>
    <w:tmpl w:val="295276D8"/>
    <w:styleLink w:val="WWNum4"/>
    <w:lvl w:ilvl="0">
      <w:start w:val="3"/>
      <w:numFmt w:val="decimal"/>
      <w:lvlText w:val="%1."/>
      <w:lvlJc w:val="left"/>
      <w:pPr>
        <w:ind w:left="357" w:hanging="357"/>
      </w:pPr>
      <w:rPr>
        <w:rFonts w:ascii="Times New Roman" w:hAnsi="Times New Roman"/>
        <w:b/>
        <w:i w:val="0"/>
        <w:sz w:val="28"/>
      </w:rPr>
    </w:lvl>
    <w:lvl w:ilvl="1">
      <w:start w:val="1"/>
      <w:numFmt w:val="decimal"/>
      <w:lvlText w:val="%1.%2."/>
      <w:lvlJc w:val="left"/>
      <w:pPr>
        <w:ind w:left="1786" w:hanging="357"/>
      </w:pPr>
      <w:rPr>
        <w:b/>
      </w:rPr>
    </w:lvl>
    <w:lvl w:ilvl="2">
      <w:start w:val="1"/>
      <w:numFmt w:val="decimal"/>
      <w:lvlText w:val="%1.%2.%3."/>
      <w:lvlJc w:val="left"/>
      <w:pPr>
        <w:ind w:left="3215" w:hanging="357"/>
      </w:pPr>
      <w:rPr>
        <w:b w:val="0"/>
        <w:sz w:val="28"/>
        <w:szCs w:val="28"/>
      </w:rPr>
    </w:lvl>
    <w:lvl w:ilvl="3">
      <w:start w:val="1"/>
      <w:numFmt w:val="decimal"/>
      <w:lvlText w:val="%1.%2.%3.%4"/>
      <w:lvlJc w:val="left"/>
      <w:pPr>
        <w:ind w:left="3335" w:hanging="357"/>
      </w:pPr>
      <w:rPr>
        <w:b w:val="0"/>
      </w:rPr>
    </w:lvl>
    <w:lvl w:ilvl="4">
      <w:start w:val="1"/>
      <w:numFmt w:val="decimal"/>
      <w:lvlText w:val="%1.%2.%3.%4.%5"/>
      <w:lvlJc w:val="left"/>
      <w:pPr>
        <w:ind w:left="6073" w:hanging="357"/>
      </w:pPr>
      <w:rPr>
        <w:b w:val="0"/>
      </w:rPr>
    </w:lvl>
    <w:lvl w:ilvl="5">
      <w:start w:val="1"/>
      <w:numFmt w:val="decimal"/>
      <w:lvlText w:val="%1.%2.%3.%4.%5.%6"/>
      <w:lvlJc w:val="left"/>
      <w:pPr>
        <w:ind w:left="7502" w:hanging="357"/>
      </w:pPr>
    </w:lvl>
    <w:lvl w:ilvl="6">
      <w:start w:val="1"/>
      <w:numFmt w:val="decimal"/>
      <w:lvlText w:val="%1.%2.%3.%4.%5.%6.%7"/>
      <w:lvlJc w:val="left"/>
      <w:pPr>
        <w:ind w:left="8931" w:hanging="357"/>
      </w:pPr>
    </w:lvl>
    <w:lvl w:ilvl="7">
      <w:start w:val="1"/>
      <w:numFmt w:val="decimal"/>
      <w:lvlText w:val="%1.%2.%3.%4.%5.%6.%7.%8"/>
      <w:lvlJc w:val="left"/>
      <w:pPr>
        <w:ind w:left="10360" w:hanging="357"/>
      </w:pPr>
    </w:lvl>
    <w:lvl w:ilvl="8">
      <w:start w:val="1"/>
      <w:numFmt w:val="decimal"/>
      <w:lvlText w:val="%1.%2.%3.%4.%5.%6.%7.%8.%9"/>
      <w:lvlJc w:val="left"/>
      <w:pPr>
        <w:ind w:left="11789" w:hanging="357"/>
      </w:pPr>
    </w:lvl>
  </w:abstractNum>
  <w:abstractNum w:abstractNumId="9" w15:restartNumberingAfterBreak="0">
    <w:nsid w:val="6F346EB9"/>
    <w:multiLevelType w:val="multilevel"/>
    <w:tmpl w:val="3F1EB44C"/>
    <w:styleLink w:val="WWNum1"/>
    <w:lvl w:ilvl="0">
      <w:start w:val="2"/>
      <w:numFmt w:val="decimal"/>
      <w:lvlText w:val="%1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3840" w:hanging="720"/>
      </w:pPr>
      <w:rPr>
        <w:rFonts w:cs="Times New Roman"/>
        <w:b/>
        <w:i w:val="0"/>
        <w:color w:val="00000A"/>
        <w:sz w:val="28"/>
        <w:szCs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  <w:b w:val="0"/>
        <w:color w:val="00000A"/>
        <w:sz w:val="28"/>
        <w:szCs w:val="28"/>
      </w:r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440" w:hanging="1440"/>
      </w:pPr>
    </w:lvl>
    <w:lvl w:ilvl="5">
      <w:start w:val="1"/>
      <w:numFmt w:val="decimal"/>
      <w:lvlText w:val="%1.%2.%3.%4.%5.%6"/>
      <w:lvlJc w:val="left"/>
      <w:pPr>
        <w:ind w:left="1800" w:hanging="1800"/>
      </w:pPr>
    </w:lvl>
    <w:lvl w:ilvl="6">
      <w:start w:val="1"/>
      <w:numFmt w:val="decimal"/>
      <w:lvlText w:val="%1.%2.%3.%4.%5.%6.%7"/>
      <w:lvlJc w:val="left"/>
      <w:pPr>
        <w:ind w:left="1800" w:hanging="1800"/>
      </w:pPr>
    </w:lvl>
    <w:lvl w:ilvl="7">
      <w:start w:val="1"/>
      <w:numFmt w:val="decimal"/>
      <w:lvlText w:val="%1.%2.%3.%4.%5.%6.%7.%8"/>
      <w:lvlJc w:val="left"/>
      <w:pPr>
        <w:ind w:left="2160" w:hanging="2160"/>
      </w:pPr>
    </w:lvl>
    <w:lvl w:ilvl="8">
      <w:start w:val="1"/>
      <w:numFmt w:val="decimal"/>
      <w:lvlText w:val="%1.%2.%3.%4.%5.%6.%7.%8.%9"/>
      <w:lvlJc w:val="left"/>
      <w:pPr>
        <w:ind w:left="2520" w:hanging="2520"/>
      </w:pPr>
    </w:lvl>
  </w:abstractNum>
  <w:abstractNum w:abstractNumId="10" w15:restartNumberingAfterBreak="0">
    <w:nsid w:val="7B3B5972"/>
    <w:multiLevelType w:val="multilevel"/>
    <w:tmpl w:val="A4C8FDC0"/>
    <w:lvl w:ilvl="0">
      <w:start w:val="2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840" w:hanging="720"/>
      </w:pPr>
      <w:rPr>
        <w:rFonts w:ascii="Times New Roman" w:hAnsi="Times New Roman" w:cs="Times New Roman" w:hint="default"/>
        <w:b/>
        <w:i w:val="0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b w:val="0"/>
        <w:color w:val="auto"/>
        <w:sz w:val="28"/>
        <w:szCs w:val="28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num w:numId="1">
    <w:abstractNumId w:val="10"/>
  </w:num>
  <w:num w:numId="2">
    <w:abstractNumId w:val="7"/>
  </w:num>
  <w:num w:numId="3">
    <w:abstractNumId w:val="0"/>
  </w:num>
  <w:num w:numId="4">
    <w:abstractNumId w:val="2"/>
  </w:num>
  <w:num w:numId="5">
    <w:abstractNumId w:val="1"/>
  </w:num>
  <w:num w:numId="6">
    <w:abstractNumId w:val="5"/>
  </w:num>
  <w:num w:numId="7">
    <w:abstractNumId w:val="9"/>
    <w:lvlOverride w:ilvl="2">
      <w:lvl w:ilvl="2">
        <w:start w:val="1"/>
        <w:numFmt w:val="decimal"/>
        <w:lvlText w:val="%1.%2.%3."/>
        <w:lvlJc w:val="left"/>
        <w:pPr>
          <w:ind w:left="720" w:hanging="720"/>
        </w:pPr>
        <w:rPr>
          <w:rFonts w:ascii="Times New Roman" w:hAnsi="Times New Roman" w:cs="Times New Roman" w:hint="default"/>
          <w:b w:val="0"/>
          <w:color w:val="00000A"/>
          <w:sz w:val="28"/>
          <w:szCs w:val="28"/>
        </w:rPr>
      </w:lvl>
    </w:lvlOverride>
  </w:num>
  <w:num w:numId="8">
    <w:abstractNumId w:val="3"/>
  </w:num>
  <w:num w:numId="9">
    <w:abstractNumId w:val="6"/>
    <w:lvlOverride w:ilvl="0">
      <w:lvl w:ilvl="0">
        <w:start w:val="1"/>
        <w:numFmt w:val="decimal"/>
        <w:lvlText w:val="%1."/>
        <w:lvlJc w:val="left"/>
        <w:pPr>
          <w:ind w:left="645" w:hanging="360"/>
        </w:pPr>
        <w:rPr>
          <w:rFonts w:ascii="Times New Roman" w:hAnsi="Times New Roman" w:cs="Times New Roman" w:hint="default"/>
          <w:sz w:val="28"/>
          <w:szCs w:val="28"/>
        </w:rPr>
      </w:lvl>
    </w:lvlOverride>
  </w:num>
  <w:num w:numId="10">
    <w:abstractNumId w:val="8"/>
  </w:num>
  <w:num w:numId="11">
    <w:abstractNumId w:val="4"/>
  </w:num>
  <w:num w:numId="12">
    <w:abstractNumId w:val="3"/>
    <w:lvlOverride w:ilvl="0">
      <w:startOverride w:val="1"/>
    </w:lvlOverride>
  </w:num>
  <w:num w:numId="13">
    <w:abstractNumId w:val="8"/>
    <w:lvlOverride w:ilvl="0">
      <w:startOverride w:val="3"/>
    </w:lvlOverride>
    <w:lvlOverride w:ilvl="0">
      <w:lvl w:ilvl="0">
        <w:start w:val="3"/>
        <w:numFmt w:val="decimal"/>
        <w:lvlText w:val="%1."/>
        <w:lvlJc w:val="left"/>
        <w:pPr>
          <w:ind w:left="357" w:hanging="357"/>
        </w:pPr>
        <w:rPr>
          <w:rFonts w:ascii="Times New Roman" w:hAnsi="Times New Roman" w:cs="Times New Roman" w:hint="default"/>
        </w:rPr>
      </w:lvl>
    </w:lvlOverride>
    <w:lvlOverride w:ilvl="0">
      <w:lvl w:ilvl="0">
        <w:start w:val="3"/>
        <w:numFmt w:val="decimal"/>
        <w:lvlText w:val="%1."/>
        <w:lvlJc w:val="left"/>
        <w:pPr>
          <w:ind w:left="357" w:hanging="357"/>
        </w:pPr>
        <w:rPr>
          <w:sz w:val="28"/>
          <w:szCs w:val="28"/>
        </w:rPr>
      </w:lvl>
    </w:lvlOverride>
    <w:lvlOverride w:ilvl="0">
      <w:lvl w:ilvl="0">
        <w:start w:val="3"/>
        <w:numFmt w:val="decimal"/>
        <w:lvlText w:val="%1."/>
        <w:lvlJc w:val="left"/>
        <w:pPr>
          <w:ind w:left="357" w:hanging="357"/>
        </w:pPr>
        <w:rPr>
          <w:rFonts w:ascii="Times New Roman" w:hAnsi="Times New Roman" w:cs="Times New Roman" w:hint="default"/>
        </w:rPr>
      </w:lvl>
    </w:lvlOverride>
    <w:lvlOverride w:ilvl="0">
      <w:lvl w:ilvl="0">
        <w:start w:val="3"/>
        <w:numFmt w:val="decimal"/>
        <w:lvlText w:val="%1."/>
        <w:lvlJc w:val="left"/>
        <w:pPr>
          <w:ind w:left="357" w:hanging="357"/>
        </w:pPr>
        <w:rPr>
          <w:rFonts w:ascii="Times New Roman" w:hAnsi="Times New Roman" w:cs="Times New Roman" w:hint="default"/>
        </w:rPr>
      </w:lvl>
    </w:lvlOverride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CDE"/>
    <w:rsid w:val="000A662B"/>
    <w:rsid w:val="00116036"/>
    <w:rsid w:val="002A46A3"/>
    <w:rsid w:val="002B2409"/>
    <w:rsid w:val="002D1826"/>
    <w:rsid w:val="003460F1"/>
    <w:rsid w:val="003900A2"/>
    <w:rsid w:val="00412610"/>
    <w:rsid w:val="00444B70"/>
    <w:rsid w:val="004B7148"/>
    <w:rsid w:val="00532591"/>
    <w:rsid w:val="00533460"/>
    <w:rsid w:val="005700AD"/>
    <w:rsid w:val="00572BD1"/>
    <w:rsid w:val="00577852"/>
    <w:rsid w:val="00603DE7"/>
    <w:rsid w:val="00785029"/>
    <w:rsid w:val="00825B86"/>
    <w:rsid w:val="00877CDE"/>
    <w:rsid w:val="008A06E7"/>
    <w:rsid w:val="009B0D5D"/>
    <w:rsid w:val="00A251E6"/>
    <w:rsid w:val="00AC6FCB"/>
    <w:rsid w:val="00B435AA"/>
    <w:rsid w:val="00B53BCE"/>
    <w:rsid w:val="00BE09CB"/>
    <w:rsid w:val="00BF644A"/>
    <w:rsid w:val="00C422FB"/>
    <w:rsid w:val="00C86CC3"/>
    <w:rsid w:val="00CE5592"/>
    <w:rsid w:val="00D81E70"/>
    <w:rsid w:val="00D87E95"/>
    <w:rsid w:val="00DD2888"/>
    <w:rsid w:val="00DE2083"/>
    <w:rsid w:val="00E7306C"/>
    <w:rsid w:val="00E75AE1"/>
    <w:rsid w:val="00E93BCE"/>
    <w:rsid w:val="00F0762F"/>
    <w:rsid w:val="00FD6E39"/>
    <w:rsid w:val="00FF3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65ACC8"/>
  <w15:chartTrackingRefBased/>
  <w15:docId w15:val="{6664D44B-C85E-48B1-94C9-4108F1945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644A"/>
  </w:style>
  <w:style w:type="paragraph" w:styleId="2">
    <w:name w:val="heading 2"/>
    <w:basedOn w:val="a"/>
    <w:link w:val="20"/>
    <w:uiPriority w:val="9"/>
    <w:qFormat/>
    <w:rsid w:val="00877CD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877CD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77CD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77CD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877CDE"/>
  </w:style>
  <w:style w:type="paragraph" w:styleId="a3">
    <w:name w:val="Normal (Web)"/>
    <w:basedOn w:val="a"/>
    <w:uiPriority w:val="99"/>
    <w:semiHidden/>
    <w:unhideWhenUsed/>
    <w:rsid w:val="00877C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77CDE"/>
  </w:style>
  <w:style w:type="character" w:styleId="a4">
    <w:name w:val="Hyperlink"/>
    <w:basedOn w:val="a0"/>
    <w:uiPriority w:val="99"/>
    <w:semiHidden/>
    <w:unhideWhenUsed/>
    <w:rsid w:val="00877CDE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877CDE"/>
    <w:rPr>
      <w:color w:val="800080"/>
      <w:u w:val="single"/>
    </w:rPr>
  </w:style>
  <w:style w:type="paragraph" w:styleId="a6">
    <w:name w:val="List Paragraph"/>
    <w:aliases w:val="Bullet List,FooterText,numbered,Paragraphe de liste1,lp1"/>
    <w:basedOn w:val="a"/>
    <w:link w:val="a7"/>
    <w:uiPriority w:val="34"/>
    <w:qFormat/>
    <w:rsid w:val="00877CDE"/>
    <w:pPr>
      <w:ind w:left="720"/>
      <w:contextualSpacing/>
    </w:pPr>
  </w:style>
  <w:style w:type="character" w:customStyle="1" w:styleId="a7">
    <w:name w:val="Абзац списка Знак"/>
    <w:aliases w:val="Bullet List Знак,FooterText Знак,numbered Знак,Paragraphe de liste1 Знак,lp1 Знак"/>
    <w:link w:val="a6"/>
    <w:uiPriority w:val="34"/>
    <w:locked/>
    <w:rsid w:val="00877CDE"/>
  </w:style>
  <w:style w:type="character" w:styleId="a8">
    <w:name w:val="annotation reference"/>
    <w:basedOn w:val="a0"/>
    <w:uiPriority w:val="99"/>
    <w:semiHidden/>
    <w:unhideWhenUsed/>
    <w:rsid w:val="00877CDE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877CDE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877CDE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877CDE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877CDE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877C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877CDE"/>
    <w:rPr>
      <w:rFonts w:ascii="Segoe UI" w:hAnsi="Segoe UI" w:cs="Segoe UI"/>
      <w:sz w:val="18"/>
      <w:szCs w:val="18"/>
    </w:rPr>
  </w:style>
  <w:style w:type="paragraph" w:styleId="af">
    <w:name w:val="Revision"/>
    <w:hidden/>
    <w:uiPriority w:val="99"/>
    <w:semiHidden/>
    <w:rsid w:val="00877CDE"/>
    <w:pPr>
      <w:spacing w:after="0" w:line="240" w:lineRule="auto"/>
    </w:pPr>
  </w:style>
  <w:style w:type="paragraph" w:customStyle="1" w:styleId="tekstob">
    <w:name w:val="tekstob"/>
    <w:basedOn w:val="a"/>
    <w:rsid w:val="00877C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0">
    <w:name w:val="Table Grid"/>
    <w:basedOn w:val="a1"/>
    <w:uiPriority w:val="39"/>
    <w:rsid w:val="00877C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4">
    <w:name w:val="List Bullet 4"/>
    <w:basedOn w:val="a"/>
    <w:autoRedefine/>
    <w:rsid w:val="00877CDE"/>
    <w:pPr>
      <w:tabs>
        <w:tab w:val="left" w:pos="142"/>
      </w:tabs>
      <w:spacing w:after="0" w:line="240" w:lineRule="auto"/>
      <w:ind w:left="709" w:hanging="709"/>
      <w:jc w:val="both"/>
    </w:pPr>
    <w:rPr>
      <w:rFonts w:ascii="Times New Roman" w:eastAsia="Times New Roman" w:hAnsi="Times New Roman" w:cs="Times New Roman"/>
      <w:bCs/>
      <w:lang w:eastAsia="ru-RU"/>
    </w:rPr>
  </w:style>
  <w:style w:type="character" w:customStyle="1" w:styleId="af1">
    <w:name w:val="Основной текст Знак"/>
    <w:link w:val="af2"/>
    <w:rsid w:val="00877CDE"/>
    <w:rPr>
      <w:rFonts w:ascii="Times New Roman" w:hAnsi="Times New Roman"/>
      <w:sz w:val="26"/>
      <w:szCs w:val="26"/>
      <w:shd w:val="clear" w:color="auto" w:fill="FFFFFF"/>
    </w:rPr>
  </w:style>
  <w:style w:type="paragraph" w:styleId="af2">
    <w:name w:val="Body Text"/>
    <w:basedOn w:val="a"/>
    <w:link w:val="af1"/>
    <w:rsid w:val="00877CDE"/>
    <w:pPr>
      <w:widowControl w:val="0"/>
      <w:shd w:val="clear" w:color="auto" w:fill="FFFFFF"/>
      <w:spacing w:before="600" w:after="0" w:line="557" w:lineRule="exact"/>
      <w:ind w:hanging="620"/>
    </w:pPr>
    <w:rPr>
      <w:rFonts w:ascii="Times New Roman" w:hAnsi="Times New Roman"/>
      <w:sz w:val="26"/>
      <w:szCs w:val="26"/>
    </w:rPr>
  </w:style>
  <w:style w:type="character" w:customStyle="1" w:styleId="10">
    <w:name w:val="Основной текст Знак1"/>
    <w:basedOn w:val="a0"/>
    <w:uiPriority w:val="99"/>
    <w:semiHidden/>
    <w:rsid w:val="00877CDE"/>
  </w:style>
  <w:style w:type="character" w:customStyle="1" w:styleId="0pt">
    <w:name w:val="Основной текст + Интервал 0 pt"/>
    <w:rsid w:val="00877CDE"/>
    <w:rPr>
      <w:rFonts w:ascii="Times New Roman" w:hAnsi="Times New Roman" w:cs="Times New Roman"/>
      <w:spacing w:val="0"/>
      <w:sz w:val="26"/>
      <w:szCs w:val="26"/>
      <w:u w:val="none"/>
    </w:rPr>
  </w:style>
  <w:style w:type="paragraph" w:styleId="af3">
    <w:name w:val="header"/>
    <w:basedOn w:val="a"/>
    <w:link w:val="af4"/>
    <w:uiPriority w:val="99"/>
    <w:unhideWhenUsed/>
    <w:rsid w:val="00877C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877CDE"/>
  </w:style>
  <w:style w:type="paragraph" w:styleId="af5">
    <w:name w:val="footer"/>
    <w:basedOn w:val="a"/>
    <w:link w:val="af6"/>
    <w:uiPriority w:val="99"/>
    <w:unhideWhenUsed/>
    <w:rsid w:val="00877C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877CDE"/>
  </w:style>
  <w:style w:type="numbering" w:customStyle="1" w:styleId="WWNum1">
    <w:name w:val="WWNum1"/>
    <w:basedOn w:val="a2"/>
    <w:rsid w:val="00572BD1"/>
    <w:pPr>
      <w:numPr>
        <w:numId w:val="7"/>
      </w:numPr>
    </w:pPr>
  </w:style>
  <w:style w:type="numbering" w:customStyle="1" w:styleId="WWNum2">
    <w:name w:val="WWNum2"/>
    <w:basedOn w:val="a2"/>
    <w:rsid w:val="00572BD1"/>
    <w:pPr>
      <w:numPr>
        <w:numId w:val="8"/>
      </w:numPr>
    </w:pPr>
  </w:style>
  <w:style w:type="numbering" w:customStyle="1" w:styleId="WWNum3">
    <w:name w:val="WWNum3"/>
    <w:basedOn w:val="a2"/>
    <w:rsid w:val="00572BD1"/>
    <w:pPr>
      <w:numPr>
        <w:numId w:val="9"/>
      </w:numPr>
    </w:pPr>
  </w:style>
  <w:style w:type="numbering" w:customStyle="1" w:styleId="WWNum4">
    <w:name w:val="WWNum4"/>
    <w:basedOn w:val="a2"/>
    <w:rsid w:val="00572BD1"/>
    <w:pPr>
      <w:numPr>
        <w:numId w:val="10"/>
      </w:numPr>
    </w:pPr>
  </w:style>
  <w:style w:type="numbering" w:customStyle="1" w:styleId="WWNum5">
    <w:name w:val="WWNum5"/>
    <w:basedOn w:val="a2"/>
    <w:rsid w:val="00572BD1"/>
    <w:pPr>
      <w:numPr>
        <w:numId w:val="11"/>
      </w:numPr>
    </w:pPr>
  </w:style>
  <w:style w:type="numbering" w:customStyle="1" w:styleId="WWNum11">
    <w:name w:val="WWNum11"/>
    <w:basedOn w:val="a2"/>
    <w:rsid w:val="00FD6E39"/>
  </w:style>
  <w:style w:type="numbering" w:customStyle="1" w:styleId="WWNum21">
    <w:name w:val="WWNum21"/>
    <w:basedOn w:val="a2"/>
    <w:rsid w:val="00FD6E39"/>
  </w:style>
  <w:style w:type="numbering" w:customStyle="1" w:styleId="WWNum31">
    <w:name w:val="WWNum31"/>
    <w:basedOn w:val="a2"/>
    <w:rsid w:val="00FD6E39"/>
  </w:style>
  <w:style w:type="numbering" w:customStyle="1" w:styleId="WWNum41">
    <w:name w:val="WWNum41"/>
    <w:basedOn w:val="a2"/>
    <w:rsid w:val="00FD6E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10373</Words>
  <Characters>59132</Characters>
  <Application>Microsoft Office Word</Application>
  <DocSecurity>0</DocSecurity>
  <Lines>492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Закиров Наиль Рафаэлевич</dc:creator>
  <cp:keywords/>
  <dc:description/>
  <cp:lastModifiedBy>Русакова Ирина Андреевна</cp:lastModifiedBy>
  <cp:revision>6</cp:revision>
  <cp:lastPrinted>2020-06-11T07:13:00Z</cp:lastPrinted>
  <dcterms:created xsi:type="dcterms:W3CDTF">2020-02-13T14:48:00Z</dcterms:created>
  <dcterms:modified xsi:type="dcterms:W3CDTF">2020-06-11T07:16:00Z</dcterms:modified>
</cp:coreProperties>
</file>