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A6C" w:rsidRPr="00272A6C" w:rsidRDefault="00272A6C" w:rsidP="00347499">
      <w:pPr>
        <w:keepNext/>
        <w:keepLines/>
        <w:widowControl/>
        <w:autoSpaceDE/>
        <w:autoSpaceDN/>
        <w:adjustRightInd/>
        <w:jc w:val="right"/>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keepNext/>
        <w:keepLines/>
        <w:widowControl/>
        <w:autoSpaceDE/>
        <w:autoSpaceDN/>
        <w:adjustRightInd/>
        <w:jc w:val="center"/>
        <w:rPr>
          <w:sz w:val="28"/>
          <w:szCs w:val="28"/>
        </w:rPr>
      </w:pPr>
    </w:p>
    <w:p w:rsidR="00272A6C" w:rsidRPr="00272A6C" w:rsidRDefault="00272A6C" w:rsidP="00272A6C">
      <w:pPr>
        <w:widowControl/>
        <w:autoSpaceDE/>
        <w:autoSpaceDN/>
        <w:adjustRightInd/>
        <w:jc w:val="center"/>
        <w:rPr>
          <w:b/>
          <w:snapToGrid w:val="0"/>
          <w:sz w:val="32"/>
          <w:szCs w:val="40"/>
        </w:rPr>
      </w:pPr>
      <w:r w:rsidRPr="00272A6C">
        <w:rPr>
          <w:b/>
          <w:snapToGrid w:val="0"/>
          <w:sz w:val="32"/>
          <w:szCs w:val="40"/>
        </w:rPr>
        <w:t>ТЕХНИЧЕСКОЕ ЗАДАНИЕ</w:t>
      </w:r>
    </w:p>
    <w:p w:rsidR="00272A6C" w:rsidRPr="00272A6C" w:rsidRDefault="00272A6C" w:rsidP="00272A6C">
      <w:pPr>
        <w:widowControl/>
        <w:autoSpaceDE/>
        <w:autoSpaceDN/>
        <w:adjustRightInd/>
        <w:jc w:val="center"/>
        <w:rPr>
          <w:b/>
          <w:bCs/>
          <w:iCs/>
          <w:snapToGrid w:val="0"/>
          <w:sz w:val="26"/>
          <w:szCs w:val="26"/>
        </w:rPr>
      </w:pPr>
      <w:r w:rsidRPr="00272A6C">
        <w:rPr>
          <w:b/>
          <w:bCs/>
          <w:iCs/>
          <w:snapToGrid w:val="0"/>
          <w:sz w:val="26"/>
          <w:szCs w:val="26"/>
        </w:rPr>
        <w:t xml:space="preserve">на внедрение системы автоматизации функционала мобильных решений системы управления производственными активами </w:t>
      </w:r>
    </w:p>
    <w:p w:rsidR="00272A6C" w:rsidRPr="00272A6C" w:rsidRDefault="00272A6C" w:rsidP="00272A6C">
      <w:pPr>
        <w:widowControl/>
        <w:autoSpaceDE/>
        <w:autoSpaceDN/>
        <w:adjustRightInd/>
        <w:jc w:val="center"/>
        <w:rPr>
          <w:sz w:val="26"/>
          <w:szCs w:val="26"/>
        </w:rPr>
      </w:pPr>
      <w:r w:rsidRPr="00272A6C">
        <w:rPr>
          <w:b/>
          <w:bCs/>
          <w:iCs/>
          <w:snapToGrid w:val="0"/>
          <w:sz w:val="26"/>
          <w:szCs w:val="26"/>
        </w:rPr>
        <w:t>ПАО «</w:t>
      </w:r>
      <w:r w:rsidR="00AF4F54">
        <w:rPr>
          <w:b/>
          <w:bCs/>
          <w:iCs/>
          <w:snapToGrid w:val="0"/>
          <w:sz w:val="26"/>
          <w:szCs w:val="26"/>
        </w:rPr>
        <w:t>Россети Северо-Запад</w:t>
      </w:r>
      <w:r w:rsidRPr="00272A6C">
        <w:rPr>
          <w:b/>
          <w:bCs/>
          <w:iCs/>
          <w:snapToGrid w:val="0"/>
          <w:sz w:val="26"/>
          <w:szCs w:val="26"/>
        </w:rPr>
        <w:t xml:space="preserve">» </w:t>
      </w:r>
    </w:p>
    <w:p w:rsidR="00272A6C" w:rsidRPr="00272A6C" w:rsidRDefault="00272A6C" w:rsidP="00272A6C">
      <w:pPr>
        <w:widowControl/>
        <w:autoSpaceDE/>
        <w:autoSpaceDN/>
        <w:adjustRightInd/>
        <w:jc w:val="center"/>
        <w:rPr>
          <w:sz w:val="26"/>
          <w:szCs w:val="26"/>
        </w:rPr>
      </w:pPr>
    </w:p>
    <w:p w:rsidR="00272A6C" w:rsidRPr="00272A6C" w:rsidRDefault="00272A6C" w:rsidP="00272A6C">
      <w:pPr>
        <w:widowControl/>
        <w:autoSpaceDE/>
        <w:autoSpaceDN/>
        <w:adjustRightInd/>
        <w:jc w:val="center"/>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Default="00272A6C"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Default="00E84A3D" w:rsidP="00272A6C">
      <w:pPr>
        <w:widowControl/>
        <w:autoSpaceDE/>
        <w:autoSpaceDN/>
        <w:adjustRightInd/>
        <w:rPr>
          <w:sz w:val="26"/>
          <w:szCs w:val="26"/>
        </w:rPr>
      </w:pPr>
    </w:p>
    <w:p w:rsidR="00E84A3D" w:rsidRPr="00272A6C" w:rsidRDefault="00E84A3D"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272A6C" w:rsidRPr="00272A6C" w:rsidRDefault="00272A6C" w:rsidP="00272A6C">
      <w:pPr>
        <w:widowControl/>
        <w:autoSpaceDE/>
        <w:autoSpaceDN/>
        <w:adjustRightInd/>
        <w:rPr>
          <w:sz w:val="26"/>
          <w:szCs w:val="26"/>
        </w:rPr>
      </w:pPr>
    </w:p>
    <w:p w:rsidR="00BF22EE" w:rsidRDefault="00BF22EE" w:rsidP="00272A6C">
      <w:pPr>
        <w:widowControl/>
        <w:autoSpaceDE/>
        <w:autoSpaceDN/>
        <w:adjustRightInd/>
        <w:ind w:left="1134" w:right="1416"/>
        <w:jc w:val="center"/>
        <w:rPr>
          <w:sz w:val="24"/>
          <w:szCs w:val="28"/>
        </w:rPr>
      </w:pPr>
      <w:r>
        <w:rPr>
          <w:sz w:val="24"/>
          <w:szCs w:val="28"/>
        </w:rPr>
        <w:t>г. Санкт-Петербург</w:t>
      </w:r>
    </w:p>
    <w:p w:rsidR="009C7176" w:rsidRPr="00272A6C" w:rsidRDefault="00272A6C" w:rsidP="00272A6C">
      <w:pPr>
        <w:widowControl/>
        <w:autoSpaceDE/>
        <w:autoSpaceDN/>
        <w:adjustRightInd/>
        <w:ind w:left="1134" w:right="1416"/>
        <w:jc w:val="center"/>
        <w:rPr>
          <w:b/>
          <w:sz w:val="24"/>
          <w:szCs w:val="28"/>
        </w:rPr>
      </w:pPr>
      <w:r w:rsidRPr="00272A6C">
        <w:rPr>
          <w:sz w:val="24"/>
          <w:szCs w:val="28"/>
        </w:rPr>
        <w:t>2021 г.</w:t>
      </w:r>
    </w:p>
    <w:p w:rsidR="00BC1023" w:rsidRPr="00B21E6A" w:rsidRDefault="00BC1023" w:rsidP="00272A6C">
      <w:pPr>
        <w:tabs>
          <w:tab w:val="left" w:pos="1134"/>
        </w:tabs>
        <w:ind w:left="5670"/>
        <w:rPr>
          <w:sz w:val="24"/>
          <w:szCs w:val="24"/>
        </w:rPr>
      </w:pPr>
      <w:r w:rsidRPr="00B21E6A">
        <w:rPr>
          <w:sz w:val="24"/>
          <w:szCs w:val="24"/>
        </w:rPr>
        <w:br w:type="page"/>
      </w:r>
      <w:r w:rsidRPr="00B21E6A">
        <w:rPr>
          <w:sz w:val="24"/>
          <w:szCs w:val="24"/>
        </w:rPr>
        <w:lastRenderedPageBreak/>
        <w:t xml:space="preserve"> </w:t>
      </w:r>
    </w:p>
    <w:p w:rsidR="00702FEB" w:rsidRPr="00702FEB" w:rsidRDefault="00702FEB" w:rsidP="00702FEB">
      <w:pPr>
        <w:widowControl/>
        <w:autoSpaceDE/>
        <w:autoSpaceDN/>
        <w:adjustRightInd/>
        <w:jc w:val="center"/>
        <w:rPr>
          <w:b/>
          <w:snapToGrid w:val="0"/>
          <w:sz w:val="32"/>
          <w:szCs w:val="40"/>
        </w:rPr>
      </w:pPr>
      <w:r w:rsidRPr="00702FEB">
        <w:rPr>
          <w:b/>
          <w:snapToGrid w:val="0"/>
          <w:sz w:val="32"/>
          <w:szCs w:val="40"/>
        </w:rPr>
        <w:t>ТЕХНИЧЕСКОЕ ЗАДАНИЕ</w:t>
      </w:r>
    </w:p>
    <w:p w:rsidR="00702FEB" w:rsidRPr="00702FEB" w:rsidRDefault="00702FEB" w:rsidP="00702FEB">
      <w:pPr>
        <w:widowControl/>
        <w:autoSpaceDE/>
        <w:autoSpaceDN/>
        <w:adjustRightInd/>
        <w:jc w:val="center"/>
        <w:rPr>
          <w:b/>
          <w:bCs/>
          <w:iCs/>
          <w:snapToGrid w:val="0"/>
          <w:sz w:val="26"/>
          <w:szCs w:val="26"/>
        </w:rPr>
      </w:pPr>
      <w:r w:rsidRPr="00702FEB">
        <w:rPr>
          <w:b/>
          <w:bCs/>
          <w:iCs/>
          <w:snapToGrid w:val="0"/>
          <w:sz w:val="26"/>
          <w:szCs w:val="26"/>
        </w:rPr>
        <w:t xml:space="preserve">на внедрение системы автоматизации функционала мобильных решений системы управления производственными активами </w:t>
      </w:r>
    </w:p>
    <w:p w:rsidR="00702FEB" w:rsidRPr="00702FEB" w:rsidRDefault="00702FEB" w:rsidP="00702FEB">
      <w:pPr>
        <w:widowControl/>
        <w:autoSpaceDE/>
        <w:autoSpaceDN/>
        <w:adjustRightInd/>
        <w:jc w:val="center"/>
        <w:rPr>
          <w:sz w:val="26"/>
          <w:szCs w:val="26"/>
        </w:rPr>
      </w:pPr>
      <w:r w:rsidRPr="00702FEB">
        <w:rPr>
          <w:b/>
          <w:bCs/>
          <w:iCs/>
          <w:snapToGrid w:val="0"/>
          <w:sz w:val="26"/>
          <w:szCs w:val="26"/>
        </w:rPr>
        <w:t>ПАО «</w:t>
      </w:r>
      <w:r w:rsidR="00AF4F54">
        <w:rPr>
          <w:b/>
          <w:bCs/>
          <w:iCs/>
          <w:snapToGrid w:val="0"/>
          <w:sz w:val="26"/>
          <w:szCs w:val="26"/>
        </w:rPr>
        <w:t>Россети Северо-Запад</w:t>
      </w:r>
      <w:r w:rsidRPr="00702FEB">
        <w:rPr>
          <w:b/>
          <w:bCs/>
          <w:iCs/>
          <w:snapToGrid w:val="0"/>
          <w:sz w:val="26"/>
          <w:szCs w:val="26"/>
        </w:rPr>
        <w:t xml:space="preserve">» </w:t>
      </w:r>
    </w:p>
    <w:p w:rsidR="00BC1023" w:rsidRPr="00B21E6A" w:rsidRDefault="00BC1023" w:rsidP="00BC1023">
      <w:pPr>
        <w:tabs>
          <w:tab w:val="left" w:pos="1134"/>
        </w:tabs>
        <w:jc w:val="center"/>
        <w:rPr>
          <w:b/>
          <w:sz w:val="24"/>
          <w:szCs w:val="24"/>
        </w:rPr>
      </w:pPr>
    </w:p>
    <w:p w:rsidR="00702FEB" w:rsidRDefault="00702FEB" w:rsidP="00702FEB">
      <w:pPr>
        <w:widowControl/>
        <w:tabs>
          <w:tab w:val="left" w:pos="1134"/>
          <w:tab w:val="left" w:pos="1276"/>
          <w:tab w:val="left" w:pos="1417"/>
        </w:tabs>
        <w:autoSpaceDE/>
        <w:autoSpaceDN/>
        <w:adjustRightInd/>
        <w:jc w:val="both"/>
        <w:rPr>
          <w:sz w:val="24"/>
          <w:szCs w:val="24"/>
        </w:rPr>
      </w:pPr>
    </w:p>
    <w:p w:rsidR="0087203C" w:rsidRPr="004314E0" w:rsidRDefault="0087203C" w:rsidP="00077A86">
      <w:pPr>
        <w:pStyle w:val="aff1"/>
        <w:numPr>
          <w:ilvl w:val="0"/>
          <w:numId w:val="9"/>
        </w:numPr>
        <w:rPr>
          <w:b/>
          <w:bCs/>
          <w:kern w:val="32"/>
          <w:sz w:val="26"/>
          <w:szCs w:val="26"/>
        </w:rPr>
      </w:pPr>
      <w:bookmarkStart w:id="0" w:name="_Toc527103188"/>
      <w:r w:rsidRPr="004314E0">
        <w:rPr>
          <w:b/>
          <w:bCs/>
          <w:kern w:val="32"/>
          <w:sz w:val="26"/>
          <w:szCs w:val="26"/>
        </w:rPr>
        <w:t>ОБЩИЕ ПОЛОЖЕНИЯ</w:t>
      </w:r>
      <w:bookmarkEnd w:id="0"/>
    </w:p>
    <w:p w:rsidR="0087203C" w:rsidRPr="0087203C" w:rsidRDefault="0087203C" w:rsidP="00077A86">
      <w:pPr>
        <w:pStyle w:val="2a"/>
        <w:keepNext w:val="0"/>
        <w:numPr>
          <w:ilvl w:val="1"/>
          <w:numId w:val="9"/>
        </w:numPr>
        <w:tabs>
          <w:tab w:val="left" w:pos="567"/>
        </w:tabs>
        <w:spacing w:before="240" w:after="240" w:line="240" w:lineRule="auto"/>
        <w:contextualSpacing w:val="0"/>
        <w:outlineLvl w:val="1"/>
        <w:rPr>
          <w:rFonts w:eastAsia="Calibri"/>
          <w:b/>
          <w:sz w:val="26"/>
          <w:szCs w:val="26"/>
          <w:lang w:eastAsia="en-US"/>
        </w:rPr>
      </w:pPr>
      <w:bookmarkStart w:id="1" w:name="_Toc527103189"/>
      <w:r w:rsidRPr="0087203C">
        <w:rPr>
          <w:rFonts w:eastAsia="Calibri"/>
          <w:b/>
          <w:sz w:val="26"/>
          <w:szCs w:val="26"/>
          <w:lang w:eastAsia="en-US"/>
        </w:rPr>
        <w:t>Общие сведения о документе</w:t>
      </w:r>
      <w:bookmarkEnd w:id="1"/>
    </w:p>
    <w:p w:rsidR="0087203C" w:rsidRPr="0087203C" w:rsidRDefault="0087203C" w:rsidP="007D72E4">
      <w:pPr>
        <w:pStyle w:val="aff1"/>
        <w:numPr>
          <w:ilvl w:val="2"/>
          <w:numId w:val="9"/>
        </w:numPr>
        <w:ind w:left="0" w:firstLine="284"/>
        <w:jc w:val="both"/>
        <w:rPr>
          <w:sz w:val="24"/>
        </w:rPr>
      </w:pPr>
      <w:r w:rsidRPr="0087203C">
        <w:rPr>
          <w:sz w:val="24"/>
        </w:rPr>
        <w:t>Настоящее техническое задание (далее – ТЗ) устанавливает требования к функциям информационно-технологической системы мобильных решений (далее - Функционал), внедряемой в ПАО «</w:t>
      </w:r>
      <w:r w:rsidR="00674695">
        <w:rPr>
          <w:sz w:val="24"/>
        </w:rPr>
        <w:t>Россети Северо-Запад</w:t>
      </w:r>
      <w:r w:rsidRPr="0087203C">
        <w:rPr>
          <w:sz w:val="24"/>
        </w:rPr>
        <w:t>» (далее – Общество) и предназначенной для автоматизации производственной деятельности в области управления производственными активами и для использования персоналом при выполнении ремонтно-эксплуатационных работ объектов электросетевого хозяйства (далее – Система).</w:t>
      </w:r>
    </w:p>
    <w:p w:rsidR="0087203C" w:rsidRPr="0087203C" w:rsidRDefault="0087203C" w:rsidP="007D72E4">
      <w:pPr>
        <w:pStyle w:val="aff1"/>
        <w:numPr>
          <w:ilvl w:val="2"/>
          <w:numId w:val="9"/>
        </w:numPr>
        <w:ind w:left="0" w:firstLine="284"/>
        <w:jc w:val="both"/>
        <w:rPr>
          <w:sz w:val="24"/>
        </w:rPr>
      </w:pPr>
      <w:r w:rsidRPr="0087203C">
        <w:rPr>
          <w:sz w:val="24"/>
        </w:rPr>
        <w:t>Настоящее техническое задание составлено с учетом реализованного функционала имеющегося в ПАО «</w:t>
      </w:r>
      <w:r w:rsidR="00AF4F54">
        <w:rPr>
          <w:sz w:val="24"/>
        </w:rPr>
        <w:t>Россети Северо-Запад</w:t>
      </w:r>
      <w:r w:rsidRPr="0087203C">
        <w:rPr>
          <w:sz w:val="24"/>
        </w:rPr>
        <w:t>» информационной системы «1</w:t>
      </w:r>
      <w:proofErr w:type="gramStart"/>
      <w:r w:rsidRPr="0087203C">
        <w:rPr>
          <w:sz w:val="24"/>
        </w:rPr>
        <w:t>С:ERP</w:t>
      </w:r>
      <w:proofErr w:type="gramEnd"/>
      <w:r w:rsidRPr="0087203C">
        <w:rPr>
          <w:sz w:val="24"/>
        </w:rPr>
        <w:t xml:space="preserve"> - АСУПА»  на платформе «1С: Предприятие 8.3»  в конфигурации «ERP Управление предприятием 2» и предназначено для использования при разработке/доработке частных технических заданий и проектных решений на внедрение мобильных решений на мобильных устройствах для персонала подразделений филиалов Общества. Частное техническое задание и проектное решение может быть дополнено исходя из особенностей информационной системы Общества и модели бизнес-процессов по результатам </w:t>
      </w:r>
      <w:proofErr w:type="spellStart"/>
      <w:r w:rsidRPr="0087203C">
        <w:rPr>
          <w:sz w:val="24"/>
        </w:rPr>
        <w:t>предпроектного</w:t>
      </w:r>
      <w:proofErr w:type="spellEnd"/>
      <w:r w:rsidRPr="0087203C">
        <w:rPr>
          <w:sz w:val="24"/>
        </w:rPr>
        <w:t xml:space="preserve"> обследования. </w:t>
      </w:r>
    </w:p>
    <w:p w:rsidR="0087203C" w:rsidRPr="0087203C" w:rsidRDefault="0087203C" w:rsidP="007D72E4">
      <w:pPr>
        <w:pStyle w:val="aff1"/>
        <w:numPr>
          <w:ilvl w:val="2"/>
          <w:numId w:val="9"/>
        </w:numPr>
        <w:ind w:left="0" w:firstLine="284"/>
        <w:jc w:val="both"/>
        <w:rPr>
          <w:sz w:val="24"/>
        </w:rPr>
      </w:pPr>
      <w:r w:rsidRPr="0087203C">
        <w:rPr>
          <w:sz w:val="24"/>
        </w:rPr>
        <w:t xml:space="preserve">При </w:t>
      </w:r>
      <w:r w:rsidR="00EB49FB">
        <w:rPr>
          <w:sz w:val="24"/>
        </w:rPr>
        <w:t>оказании услуг</w:t>
      </w:r>
      <w:r w:rsidRPr="0087203C">
        <w:rPr>
          <w:sz w:val="24"/>
        </w:rPr>
        <w:t xml:space="preserve"> необходимо учитывать и использовать имеющуюся в ПАО «</w:t>
      </w:r>
      <w:r w:rsidR="00791BA6">
        <w:rPr>
          <w:sz w:val="24"/>
        </w:rPr>
        <w:t>Россети Северо-Запад</w:t>
      </w:r>
      <w:r w:rsidRPr="0087203C">
        <w:rPr>
          <w:sz w:val="24"/>
        </w:rPr>
        <w:t>» проектную документацию на внедрение мобильных решений на мобильных устройствах для персонала подразделений филиалов Общества, реализованные интеграционные механизмы информационных систем, включая «1</w:t>
      </w:r>
      <w:proofErr w:type="gramStart"/>
      <w:r w:rsidRPr="0087203C">
        <w:rPr>
          <w:sz w:val="24"/>
        </w:rPr>
        <w:t>С:ERP</w:t>
      </w:r>
      <w:proofErr w:type="gramEnd"/>
      <w:r w:rsidRPr="0087203C">
        <w:rPr>
          <w:sz w:val="24"/>
        </w:rPr>
        <w:t xml:space="preserve"> - АСУПА», а также имеющиеся программные комплексы, направленные на автоматизацию работы персонала с помощью мобильных устройств.</w:t>
      </w:r>
    </w:p>
    <w:p w:rsidR="0087203C" w:rsidRPr="0087203C" w:rsidRDefault="0087203C" w:rsidP="0087203C">
      <w:pPr>
        <w:rPr>
          <w:sz w:val="24"/>
          <w:szCs w:val="24"/>
          <w:lang w:eastAsia="en-US"/>
        </w:rPr>
      </w:pPr>
    </w:p>
    <w:p w:rsidR="0087203C" w:rsidRPr="0087203C" w:rsidRDefault="0087203C" w:rsidP="0087203C">
      <w:pPr>
        <w:pStyle w:val="2a"/>
        <w:keepNext w:val="0"/>
        <w:spacing w:before="240" w:after="240" w:line="240" w:lineRule="auto"/>
        <w:ind w:firstLine="709"/>
        <w:contextualSpacing w:val="0"/>
        <w:outlineLvl w:val="1"/>
        <w:rPr>
          <w:rFonts w:eastAsia="Calibri"/>
          <w:sz w:val="24"/>
          <w:szCs w:val="24"/>
          <w:lang w:eastAsia="en-US"/>
        </w:rPr>
      </w:pPr>
      <w:bookmarkStart w:id="2" w:name="_Toc454292615"/>
      <w:bookmarkStart w:id="3" w:name="_Toc465353123"/>
      <w:bookmarkStart w:id="4" w:name="_Toc468981460"/>
      <w:bookmarkStart w:id="5" w:name="_Toc478571255"/>
      <w:bookmarkStart w:id="6" w:name="_Toc527103190"/>
      <w:bookmarkStart w:id="7" w:name="_Toc402450184"/>
      <w:bookmarkStart w:id="8" w:name="_Toc360802245"/>
      <w:bookmarkStart w:id="9" w:name="_Toc399424741"/>
      <w:bookmarkStart w:id="10" w:name="_Toc415487615"/>
      <w:bookmarkStart w:id="11" w:name="_Toc415586044"/>
      <w:bookmarkStart w:id="12" w:name="_Toc415587098"/>
      <w:bookmarkStart w:id="13" w:name="_Toc415587254"/>
      <w:bookmarkStart w:id="14" w:name="_Toc416421171"/>
      <w:bookmarkStart w:id="15" w:name="_Toc417639147"/>
      <w:bookmarkStart w:id="16" w:name="_Toc417908197"/>
      <w:bookmarkStart w:id="17" w:name="_Toc424746483"/>
      <w:bookmarkStart w:id="18" w:name="_Toc426638619"/>
      <w:bookmarkStart w:id="19" w:name="_Toc427154479"/>
      <w:r w:rsidRPr="0087203C">
        <w:rPr>
          <w:rFonts w:eastAsia="Calibri"/>
          <w:b/>
          <w:sz w:val="24"/>
          <w:szCs w:val="24"/>
          <w:lang w:eastAsia="en-US"/>
        </w:rPr>
        <w:t xml:space="preserve">1.2. </w:t>
      </w:r>
      <w:r w:rsidRPr="0087203C">
        <w:rPr>
          <w:rFonts w:eastAsia="Calibri"/>
          <w:b/>
          <w:sz w:val="26"/>
          <w:szCs w:val="26"/>
          <w:lang w:eastAsia="en-US"/>
        </w:rPr>
        <w:t xml:space="preserve">Основание к </w:t>
      </w:r>
      <w:bookmarkStart w:id="20" w:name="_Toc465353124"/>
      <w:bookmarkStart w:id="21" w:name="_Toc468981461"/>
      <w:bookmarkEnd w:id="2"/>
      <w:bookmarkEnd w:id="3"/>
      <w:bookmarkEnd w:id="4"/>
      <w:bookmarkEnd w:id="5"/>
      <w:r w:rsidR="00EB49FB">
        <w:rPr>
          <w:rFonts w:eastAsia="Calibri"/>
          <w:b/>
          <w:sz w:val="26"/>
          <w:szCs w:val="26"/>
          <w:lang w:eastAsia="en-US"/>
        </w:rPr>
        <w:t>оказанию услуг</w:t>
      </w:r>
      <w:r w:rsidRPr="0087203C">
        <w:rPr>
          <w:rFonts w:eastAsia="Calibri"/>
          <w:b/>
          <w:sz w:val="26"/>
          <w:szCs w:val="26"/>
          <w:lang w:eastAsia="en-US"/>
        </w:rPr>
        <w:t xml:space="preserve"> и разработки ТЗ являются следующие документы</w:t>
      </w:r>
      <w:bookmarkEnd w:id="6"/>
      <w:r w:rsidRPr="0087203C">
        <w:rPr>
          <w:rFonts w:eastAsia="Calibri"/>
          <w:b/>
          <w:sz w:val="26"/>
          <w:szCs w:val="26"/>
          <w:lang w:eastAsia="en-US"/>
        </w:rPr>
        <w:t>:</w:t>
      </w:r>
    </w:p>
    <w:p w:rsidR="0087203C" w:rsidRPr="0087203C" w:rsidRDefault="0087203C" w:rsidP="004C3DEA">
      <w:pPr>
        <w:pStyle w:val="aff1"/>
        <w:numPr>
          <w:ilvl w:val="2"/>
          <w:numId w:val="10"/>
        </w:numPr>
        <w:jc w:val="both"/>
        <w:rPr>
          <w:sz w:val="24"/>
        </w:rPr>
      </w:pPr>
      <w:bookmarkStart w:id="22" w:name="_Toc45385514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7203C">
        <w:rPr>
          <w:sz w:val="24"/>
        </w:rPr>
        <w:t>Концепция ПАО «Россети» «Цифровая трансформация 2030» (протокол заседания Совета директоров ПАО «Россети» от 21.12.2018 № 336;</w:t>
      </w:r>
    </w:p>
    <w:p w:rsidR="0087203C" w:rsidRPr="0087203C" w:rsidRDefault="0087203C" w:rsidP="004C3DEA">
      <w:pPr>
        <w:pStyle w:val="aff1"/>
        <w:numPr>
          <w:ilvl w:val="2"/>
          <w:numId w:val="10"/>
        </w:numPr>
        <w:jc w:val="both"/>
        <w:rPr>
          <w:sz w:val="24"/>
        </w:rPr>
      </w:pPr>
      <w:r w:rsidRPr="0087203C">
        <w:rPr>
          <w:sz w:val="24"/>
        </w:rPr>
        <w:t>Стандарт организации ПАО «МРСК Северо-Запада» СТО 01.Б7.06 – 2012 «Управление производственными активами»;</w:t>
      </w:r>
    </w:p>
    <w:p w:rsidR="0087203C" w:rsidRPr="0087203C" w:rsidRDefault="0087203C" w:rsidP="004C3DEA">
      <w:pPr>
        <w:pStyle w:val="aff1"/>
        <w:numPr>
          <w:ilvl w:val="2"/>
          <w:numId w:val="10"/>
        </w:numPr>
        <w:jc w:val="both"/>
        <w:rPr>
          <w:sz w:val="24"/>
        </w:rPr>
      </w:pPr>
      <w:r w:rsidRPr="0087203C">
        <w:rPr>
          <w:sz w:val="24"/>
        </w:rPr>
        <w:t>План развития системы управления производственными активами ПАО «МРСК Северо-Запада» утвержденного решением Совета директоров Общества (протокол от 17.10.2017 №256/11);</w:t>
      </w:r>
    </w:p>
    <w:p w:rsidR="0087203C" w:rsidRPr="0087203C" w:rsidRDefault="0087203C" w:rsidP="004C3DEA">
      <w:pPr>
        <w:pStyle w:val="aff1"/>
        <w:numPr>
          <w:ilvl w:val="2"/>
          <w:numId w:val="10"/>
        </w:numPr>
        <w:jc w:val="both"/>
        <w:rPr>
          <w:sz w:val="24"/>
        </w:rPr>
      </w:pPr>
      <w:r w:rsidRPr="0087203C">
        <w:rPr>
          <w:sz w:val="24"/>
        </w:rPr>
        <w:t>Типовой план развития системы управления производственными активами   ПАО «Россети» и его дочерних и зависимых Обществ на 2016-2019 года, утвержденный решением Правления (протокол от 05.03.2018 №687пр/6);</w:t>
      </w:r>
    </w:p>
    <w:p w:rsidR="0087203C" w:rsidRPr="0087203C" w:rsidRDefault="0087203C" w:rsidP="004C3DEA">
      <w:pPr>
        <w:pStyle w:val="aff1"/>
        <w:numPr>
          <w:ilvl w:val="2"/>
          <w:numId w:val="10"/>
        </w:numPr>
        <w:jc w:val="both"/>
        <w:rPr>
          <w:sz w:val="24"/>
        </w:rPr>
      </w:pPr>
      <w:r w:rsidRPr="0087203C">
        <w:rPr>
          <w:sz w:val="24"/>
        </w:rPr>
        <w:t>Распоряжение ПАО «Россети» от 29.08.2017 № 454р «Об утверждении Типовых требований к мобильным устройствам оптимизации работ по диагностированию электросетевого оборудования»;</w:t>
      </w:r>
    </w:p>
    <w:p w:rsidR="0087203C" w:rsidRPr="0087203C" w:rsidRDefault="0087203C" w:rsidP="004C3DEA">
      <w:pPr>
        <w:pStyle w:val="aff1"/>
        <w:numPr>
          <w:ilvl w:val="2"/>
          <w:numId w:val="10"/>
        </w:numPr>
        <w:jc w:val="both"/>
        <w:rPr>
          <w:sz w:val="24"/>
        </w:rPr>
      </w:pPr>
      <w:r w:rsidRPr="0087203C">
        <w:rPr>
          <w:sz w:val="24"/>
        </w:rPr>
        <w:t>Концепция развития СУПА группы компаний «Россети», утвержденная решением Правления ПАО «Россети» от 29.08.2016 № 513пр/2;</w:t>
      </w:r>
    </w:p>
    <w:p w:rsidR="0087203C" w:rsidRPr="0087203C" w:rsidRDefault="0087203C" w:rsidP="004C3DEA">
      <w:pPr>
        <w:pStyle w:val="aff1"/>
        <w:numPr>
          <w:ilvl w:val="2"/>
          <w:numId w:val="10"/>
        </w:numPr>
        <w:jc w:val="both"/>
        <w:rPr>
          <w:sz w:val="24"/>
        </w:rPr>
      </w:pPr>
      <w:r w:rsidRPr="0087203C">
        <w:rPr>
          <w:sz w:val="24"/>
        </w:rPr>
        <w:lastRenderedPageBreak/>
        <w:t xml:space="preserve">Правила по охране труда при эксплуатации электроустановок, утв. приказом Минтруда и соцзащиты от 15.12.2020 № 903н. </w:t>
      </w:r>
    </w:p>
    <w:p w:rsidR="0087203C" w:rsidRPr="0087203C" w:rsidRDefault="0087203C" w:rsidP="004C3DEA">
      <w:pPr>
        <w:pStyle w:val="aff1"/>
        <w:numPr>
          <w:ilvl w:val="2"/>
          <w:numId w:val="10"/>
        </w:numPr>
        <w:jc w:val="both"/>
        <w:rPr>
          <w:sz w:val="24"/>
        </w:rPr>
      </w:pPr>
      <w:r w:rsidRPr="0087203C">
        <w:rPr>
          <w:sz w:val="24"/>
        </w:rPr>
        <w:t xml:space="preserve">СТО 34.01-23.1-001-2017 «Объем и нормы испытаний», утв. распоряжением ПАО «Россети» от 29.05.2017 № 280р. </w:t>
      </w:r>
    </w:p>
    <w:p w:rsidR="0087203C" w:rsidRPr="0087203C" w:rsidRDefault="0087203C" w:rsidP="004C3DEA">
      <w:pPr>
        <w:pStyle w:val="aff1"/>
        <w:numPr>
          <w:ilvl w:val="2"/>
          <w:numId w:val="10"/>
        </w:numPr>
        <w:jc w:val="both"/>
        <w:rPr>
          <w:sz w:val="24"/>
        </w:rPr>
      </w:pPr>
      <w:r w:rsidRPr="0087203C">
        <w:rPr>
          <w:sz w:val="24"/>
        </w:rPr>
        <w:t>СТО 34.01-34.01-24-003-2017 «Порядок фиксации и классификации дефектов. Порядок ведения электронного журнала дефектов», утв. распоряжением ПАО «Россети» от 21.04.2017 № 212р.</w:t>
      </w:r>
    </w:p>
    <w:p w:rsidR="0087203C" w:rsidRPr="0087203C" w:rsidRDefault="0087203C" w:rsidP="004C3DEA">
      <w:pPr>
        <w:pStyle w:val="aff1"/>
        <w:numPr>
          <w:ilvl w:val="2"/>
          <w:numId w:val="10"/>
        </w:numPr>
        <w:jc w:val="both"/>
        <w:rPr>
          <w:sz w:val="24"/>
        </w:rPr>
      </w:pPr>
      <w:r w:rsidRPr="0087203C">
        <w:rPr>
          <w:sz w:val="24"/>
        </w:rPr>
        <w:t xml:space="preserve">РД 34.20.504-94 (СО 34.20.504-94) Типовая инструкция по эксплуатации воздушных линий электропередачи напряжением 35-800 </w:t>
      </w:r>
      <w:proofErr w:type="spellStart"/>
      <w:r w:rsidRPr="0087203C">
        <w:rPr>
          <w:sz w:val="24"/>
        </w:rPr>
        <w:t>кВ</w:t>
      </w:r>
      <w:proofErr w:type="spellEnd"/>
      <w:r w:rsidRPr="0087203C">
        <w:rPr>
          <w:sz w:val="24"/>
        </w:rPr>
        <w:t>;</w:t>
      </w:r>
    </w:p>
    <w:p w:rsidR="0087203C" w:rsidRPr="0087203C" w:rsidRDefault="0087203C" w:rsidP="004C3DEA">
      <w:pPr>
        <w:pStyle w:val="aff1"/>
        <w:numPr>
          <w:ilvl w:val="2"/>
          <w:numId w:val="10"/>
        </w:numPr>
        <w:jc w:val="both"/>
        <w:rPr>
          <w:sz w:val="24"/>
        </w:rPr>
      </w:pPr>
      <w:r w:rsidRPr="0087203C">
        <w:rPr>
          <w:sz w:val="24"/>
        </w:rPr>
        <w:t xml:space="preserve">РД 153-34.3-20.662-98 (СО 34.20.662-98) Типовая инструкция по техническому обслуживанию и ремонту воздушных ЛЭП 0,38-20 </w:t>
      </w:r>
      <w:proofErr w:type="spellStart"/>
      <w:r w:rsidRPr="0087203C">
        <w:rPr>
          <w:sz w:val="24"/>
        </w:rPr>
        <w:t>кВ</w:t>
      </w:r>
      <w:proofErr w:type="spellEnd"/>
      <w:r w:rsidRPr="0087203C">
        <w:rPr>
          <w:sz w:val="24"/>
        </w:rPr>
        <w:t xml:space="preserve"> с неизолированными проводами;</w:t>
      </w:r>
    </w:p>
    <w:p w:rsidR="0087203C" w:rsidRPr="0087203C" w:rsidRDefault="0087203C" w:rsidP="004C3DEA">
      <w:pPr>
        <w:pStyle w:val="aff1"/>
        <w:numPr>
          <w:ilvl w:val="2"/>
          <w:numId w:val="10"/>
        </w:numPr>
        <w:jc w:val="both"/>
        <w:rPr>
          <w:sz w:val="24"/>
        </w:rPr>
      </w:pPr>
      <w:r w:rsidRPr="0087203C">
        <w:rPr>
          <w:sz w:val="24"/>
        </w:rPr>
        <w:t xml:space="preserve">РД 153-34.3-20.671-97 Типовая инструкция по эксплуатации воздушных линий электропередачи напряжением 0,38 </w:t>
      </w:r>
      <w:proofErr w:type="spellStart"/>
      <w:r w:rsidRPr="0087203C">
        <w:rPr>
          <w:sz w:val="24"/>
        </w:rPr>
        <w:t>кВ</w:t>
      </w:r>
      <w:proofErr w:type="spellEnd"/>
      <w:r w:rsidRPr="0087203C">
        <w:rPr>
          <w:sz w:val="24"/>
        </w:rPr>
        <w:t xml:space="preserve"> с самонесущими изолированными проводами;</w:t>
      </w:r>
    </w:p>
    <w:p w:rsidR="0087203C" w:rsidRPr="0087203C" w:rsidRDefault="0087203C" w:rsidP="004C3DEA">
      <w:pPr>
        <w:pStyle w:val="aff1"/>
        <w:numPr>
          <w:ilvl w:val="2"/>
          <w:numId w:val="10"/>
        </w:numPr>
        <w:jc w:val="both"/>
        <w:rPr>
          <w:sz w:val="24"/>
        </w:rPr>
      </w:pPr>
      <w:r w:rsidRPr="0087203C">
        <w:rPr>
          <w:sz w:val="24"/>
        </w:rPr>
        <w:t xml:space="preserve">РД 34.20.508-80 (СО 153-35.20.508-80) Инструкция по эксплуатации силовых кабельных линий напряжением до 35 </w:t>
      </w:r>
      <w:proofErr w:type="spellStart"/>
      <w:r w:rsidRPr="0087203C">
        <w:rPr>
          <w:sz w:val="24"/>
        </w:rPr>
        <w:t>кВ.</w:t>
      </w:r>
      <w:proofErr w:type="spellEnd"/>
      <w:r w:rsidRPr="0087203C">
        <w:rPr>
          <w:sz w:val="24"/>
        </w:rPr>
        <w:t xml:space="preserve"> Часть1 и часть 2. Кабельные линии напряжение до 110 </w:t>
      </w:r>
      <w:proofErr w:type="spellStart"/>
      <w:r w:rsidRPr="0087203C">
        <w:rPr>
          <w:sz w:val="24"/>
        </w:rPr>
        <w:t>кВ</w:t>
      </w:r>
      <w:proofErr w:type="spellEnd"/>
      <w:r w:rsidRPr="0087203C">
        <w:rPr>
          <w:sz w:val="24"/>
        </w:rPr>
        <w:t>;</w:t>
      </w:r>
    </w:p>
    <w:p w:rsidR="0087203C" w:rsidRPr="0087203C" w:rsidRDefault="0087203C" w:rsidP="004C3DEA">
      <w:pPr>
        <w:pStyle w:val="aff1"/>
        <w:numPr>
          <w:ilvl w:val="2"/>
          <w:numId w:val="10"/>
        </w:numPr>
        <w:jc w:val="both"/>
        <w:rPr>
          <w:sz w:val="24"/>
        </w:rPr>
      </w:pPr>
      <w:r w:rsidRPr="0087203C">
        <w:rPr>
          <w:sz w:val="24"/>
        </w:rPr>
        <w:t xml:space="preserve">РД 153-34.3-35.613-00 Правила технического обслуживания устройств релейной защиты и </w:t>
      </w:r>
      <w:proofErr w:type="spellStart"/>
      <w:r w:rsidRPr="0087203C">
        <w:rPr>
          <w:sz w:val="24"/>
        </w:rPr>
        <w:t>электроавтоматики</w:t>
      </w:r>
      <w:proofErr w:type="spellEnd"/>
      <w:r w:rsidRPr="0087203C">
        <w:rPr>
          <w:sz w:val="24"/>
        </w:rPr>
        <w:t xml:space="preserve"> электрических сетей 0,4-35 </w:t>
      </w:r>
      <w:proofErr w:type="spellStart"/>
      <w:r w:rsidRPr="0087203C">
        <w:rPr>
          <w:sz w:val="24"/>
        </w:rPr>
        <w:t>кВ</w:t>
      </w:r>
      <w:proofErr w:type="spellEnd"/>
      <w:r w:rsidRPr="0087203C">
        <w:rPr>
          <w:sz w:val="24"/>
        </w:rPr>
        <w:t>;</w:t>
      </w:r>
    </w:p>
    <w:p w:rsidR="0087203C" w:rsidRPr="0087203C" w:rsidRDefault="0087203C" w:rsidP="004C3DEA">
      <w:pPr>
        <w:pStyle w:val="aff1"/>
        <w:numPr>
          <w:ilvl w:val="2"/>
          <w:numId w:val="10"/>
        </w:numPr>
        <w:jc w:val="both"/>
        <w:rPr>
          <w:sz w:val="24"/>
        </w:rPr>
      </w:pPr>
      <w:r w:rsidRPr="0087203C">
        <w:rPr>
          <w:sz w:val="24"/>
        </w:rPr>
        <w:t xml:space="preserve">СО 153-34.20.501–2003 Правила технической эксплуатации электрических станций и сетей Российской Федерации, утвержденные приказом Минэнерго РФ от 19 июня 2003 г. № 229; </w:t>
      </w:r>
    </w:p>
    <w:p w:rsidR="0087203C" w:rsidRPr="0087203C" w:rsidRDefault="0087203C" w:rsidP="004C3DEA">
      <w:pPr>
        <w:pStyle w:val="aff1"/>
        <w:numPr>
          <w:ilvl w:val="2"/>
          <w:numId w:val="10"/>
        </w:numPr>
        <w:jc w:val="both"/>
        <w:rPr>
          <w:sz w:val="24"/>
        </w:rPr>
      </w:pPr>
      <w:r w:rsidRPr="0087203C">
        <w:rPr>
          <w:sz w:val="24"/>
        </w:rPr>
        <w:t>СО 34.04.181-2003 Правила организации технического обслуживания и ремонта оборудования, зданий и сооружений электростанций и сетей.</w:t>
      </w:r>
    </w:p>
    <w:p w:rsidR="0087203C" w:rsidRPr="0087203C" w:rsidRDefault="0087203C" w:rsidP="004C3DEA">
      <w:pPr>
        <w:jc w:val="both"/>
        <w:rPr>
          <w:rFonts w:eastAsia="Calibri"/>
          <w:sz w:val="24"/>
          <w:szCs w:val="24"/>
          <w:lang w:eastAsia="en-US"/>
        </w:rPr>
      </w:pPr>
      <w:r w:rsidRPr="0087203C">
        <w:rPr>
          <w:rFonts w:eastAsia="Calibri"/>
          <w:sz w:val="24"/>
          <w:szCs w:val="24"/>
          <w:lang w:eastAsia="en-US"/>
        </w:rPr>
        <w:tab/>
        <w:t xml:space="preserve">В случае внесения изменений в нормативные документы, регламентирующие деятельность, требуемую к автоматизации в соответствии с настоящим документом в период действия договора, в внедряемый Функционал вносятся необходимые доработки. Заказчик обязан своевременно информировать </w:t>
      </w:r>
      <w:r w:rsidR="00AA55A9">
        <w:rPr>
          <w:rFonts w:eastAsia="Calibri"/>
          <w:sz w:val="24"/>
          <w:szCs w:val="24"/>
          <w:lang w:eastAsia="en-US"/>
        </w:rPr>
        <w:t>Исполнителя</w:t>
      </w:r>
      <w:r w:rsidRPr="0087203C">
        <w:rPr>
          <w:rFonts w:eastAsia="Calibri"/>
          <w:sz w:val="24"/>
          <w:szCs w:val="24"/>
          <w:lang w:eastAsia="en-US"/>
        </w:rPr>
        <w:t xml:space="preserve"> об изменениях. </w:t>
      </w:r>
      <w:r w:rsidR="00AA55A9">
        <w:rPr>
          <w:rFonts w:eastAsia="Calibri"/>
          <w:sz w:val="24"/>
          <w:szCs w:val="24"/>
          <w:lang w:eastAsia="en-US"/>
        </w:rPr>
        <w:t>Исполнитель</w:t>
      </w:r>
      <w:r w:rsidRPr="0087203C">
        <w:rPr>
          <w:rFonts w:eastAsia="Calibri"/>
          <w:sz w:val="24"/>
          <w:szCs w:val="24"/>
          <w:lang w:eastAsia="en-US"/>
        </w:rPr>
        <w:t xml:space="preserve"> должен руководствоваться актуальными документами при </w:t>
      </w:r>
      <w:r w:rsidR="00AA55A9">
        <w:rPr>
          <w:rFonts w:eastAsia="Calibri"/>
          <w:sz w:val="24"/>
          <w:szCs w:val="24"/>
          <w:lang w:eastAsia="en-US"/>
        </w:rPr>
        <w:t>оказании услуг</w:t>
      </w:r>
      <w:r w:rsidRPr="0087203C">
        <w:rPr>
          <w:rFonts w:eastAsia="Calibri"/>
          <w:sz w:val="24"/>
          <w:szCs w:val="24"/>
          <w:lang w:eastAsia="en-US"/>
        </w:rPr>
        <w:t xml:space="preserve">. Функционал, принимаемый по результатам </w:t>
      </w:r>
      <w:r w:rsidR="00AA55A9">
        <w:rPr>
          <w:rFonts w:eastAsia="Calibri"/>
          <w:sz w:val="24"/>
          <w:szCs w:val="24"/>
          <w:lang w:eastAsia="en-US"/>
        </w:rPr>
        <w:t>оказания услуг</w:t>
      </w:r>
      <w:r w:rsidRPr="0087203C">
        <w:rPr>
          <w:rFonts w:eastAsia="Calibri"/>
          <w:sz w:val="24"/>
          <w:szCs w:val="24"/>
          <w:lang w:eastAsia="en-US"/>
        </w:rPr>
        <w:t>, должен полностью соответствовать требованиям нормативных документов, действующих на момент окончания срока действия договора.</w:t>
      </w:r>
    </w:p>
    <w:p w:rsidR="0087203C" w:rsidRPr="0087203C" w:rsidRDefault="0087203C" w:rsidP="00077A86">
      <w:pPr>
        <w:pStyle w:val="2a"/>
        <w:keepNext w:val="0"/>
        <w:numPr>
          <w:ilvl w:val="1"/>
          <w:numId w:val="10"/>
        </w:numPr>
        <w:spacing w:before="240" w:after="240" w:line="240" w:lineRule="auto"/>
        <w:ind w:firstLine="169"/>
        <w:contextualSpacing w:val="0"/>
        <w:outlineLvl w:val="1"/>
        <w:rPr>
          <w:rFonts w:eastAsia="Calibri"/>
          <w:b/>
          <w:sz w:val="26"/>
          <w:szCs w:val="26"/>
          <w:lang w:eastAsia="en-US"/>
        </w:rPr>
      </w:pPr>
      <w:bookmarkStart w:id="23" w:name="_Toc527103191"/>
      <w:r w:rsidRPr="0087203C">
        <w:rPr>
          <w:rFonts w:eastAsia="Calibri"/>
          <w:b/>
          <w:sz w:val="26"/>
          <w:szCs w:val="26"/>
          <w:lang w:eastAsia="en-US"/>
        </w:rPr>
        <w:t>Наименование организации Заказчика</w:t>
      </w:r>
      <w:bookmarkEnd w:id="23"/>
      <w:r w:rsidRPr="0087203C">
        <w:rPr>
          <w:rFonts w:eastAsia="Calibri"/>
          <w:b/>
          <w:sz w:val="26"/>
          <w:szCs w:val="26"/>
          <w:lang w:eastAsia="en-US"/>
        </w:rPr>
        <w:t xml:space="preserve"> </w:t>
      </w:r>
    </w:p>
    <w:p w:rsidR="0087203C" w:rsidRPr="0087203C" w:rsidRDefault="0087203C" w:rsidP="0087203C">
      <w:pPr>
        <w:rPr>
          <w:sz w:val="24"/>
          <w:szCs w:val="24"/>
        </w:rPr>
      </w:pPr>
      <w:r w:rsidRPr="0087203C">
        <w:rPr>
          <w:sz w:val="24"/>
          <w:szCs w:val="24"/>
        </w:rPr>
        <w:t>Заказчик: ПАО «</w:t>
      </w:r>
      <w:r w:rsidR="00AF4F54">
        <w:rPr>
          <w:sz w:val="24"/>
          <w:szCs w:val="24"/>
        </w:rPr>
        <w:t>Россети Северо-Запад</w:t>
      </w:r>
      <w:r w:rsidRPr="0087203C">
        <w:rPr>
          <w:sz w:val="24"/>
          <w:szCs w:val="24"/>
        </w:rPr>
        <w:t>»</w:t>
      </w:r>
    </w:p>
    <w:p w:rsidR="0087203C" w:rsidRPr="0087203C" w:rsidRDefault="0087203C" w:rsidP="00077A86">
      <w:pPr>
        <w:pStyle w:val="2a"/>
        <w:keepNext w:val="0"/>
        <w:numPr>
          <w:ilvl w:val="1"/>
          <w:numId w:val="10"/>
        </w:numPr>
        <w:spacing w:before="240" w:after="240" w:line="240" w:lineRule="auto"/>
        <w:ind w:firstLine="169"/>
        <w:contextualSpacing w:val="0"/>
        <w:outlineLvl w:val="1"/>
        <w:rPr>
          <w:rFonts w:eastAsia="Calibri"/>
          <w:b/>
          <w:sz w:val="26"/>
          <w:szCs w:val="26"/>
          <w:lang w:eastAsia="en-US"/>
        </w:rPr>
      </w:pPr>
      <w:r w:rsidRPr="0087203C">
        <w:rPr>
          <w:rFonts w:eastAsia="Calibri"/>
          <w:b/>
          <w:sz w:val="26"/>
          <w:szCs w:val="26"/>
          <w:lang w:eastAsia="en-US"/>
        </w:rPr>
        <w:t xml:space="preserve"> </w:t>
      </w:r>
      <w:bookmarkStart w:id="24" w:name="_Toc527103192"/>
      <w:r w:rsidRPr="0087203C">
        <w:rPr>
          <w:rFonts w:eastAsia="Calibri"/>
          <w:b/>
          <w:sz w:val="26"/>
          <w:szCs w:val="26"/>
          <w:lang w:eastAsia="en-US"/>
        </w:rPr>
        <w:t xml:space="preserve">Сроки </w:t>
      </w:r>
      <w:bookmarkEnd w:id="24"/>
      <w:r w:rsidR="00B67CC4">
        <w:rPr>
          <w:rFonts w:eastAsia="Calibri"/>
          <w:b/>
          <w:sz w:val="26"/>
          <w:szCs w:val="26"/>
          <w:lang w:eastAsia="en-US"/>
        </w:rPr>
        <w:t>оказания услуг</w:t>
      </w:r>
    </w:p>
    <w:p w:rsidR="0087203C" w:rsidRPr="00B67CC4" w:rsidRDefault="0087203C" w:rsidP="004C3DEA">
      <w:pPr>
        <w:pStyle w:val="aff1"/>
        <w:numPr>
          <w:ilvl w:val="2"/>
          <w:numId w:val="10"/>
        </w:numPr>
        <w:jc w:val="both"/>
        <w:rPr>
          <w:sz w:val="24"/>
        </w:rPr>
      </w:pPr>
      <w:r w:rsidRPr="00B67CC4">
        <w:rPr>
          <w:sz w:val="24"/>
        </w:rPr>
        <w:t xml:space="preserve">Плановые сроки начала и окончания выполнения </w:t>
      </w:r>
      <w:r w:rsidR="007D72E4" w:rsidRPr="00B67CC4">
        <w:rPr>
          <w:sz w:val="24"/>
        </w:rPr>
        <w:t>услуг</w:t>
      </w:r>
      <w:r w:rsidRPr="00B67CC4">
        <w:rPr>
          <w:sz w:val="24"/>
        </w:rPr>
        <w:t xml:space="preserve"> по настройке программного обеспечения определяются календарным графиком </w:t>
      </w:r>
      <w:r w:rsidR="00B67CC4">
        <w:rPr>
          <w:sz w:val="24"/>
        </w:rPr>
        <w:t>оказания услуг</w:t>
      </w:r>
      <w:r w:rsidRPr="00B67CC4">
        <w:rPr>
          <w:sz w:val="24"/>
        </w:rPr>
        <w:t xml:space="preserve">. </w:t>
      </w:r>
    </w:p>
    <w:p w:rsidR="0087203C" w:rsidRPr="00B67CC4" w:rsidRDefault="0087203C" w:rsidP="004C3DEA">
      <w:pPr>
        <w:jc w:val="both"/>
        <w:rPr>
          <w:rFonts w:eastAsia="Calibri"/>
          <w:sz w:val="24"/>
          <w:szCs w:val="24"/>
          <w:lang w:eastAsia="en-US"/>
        </w:rPr>
      </w:pPr>
      <w:r w:rsidRPr="00B67CC4">
        <w:rPr>
          <w:rFonts w:eastAsia="Calibri"/>
          <w:sz w:val="24"/>
          <w:szCs w:val="24"/>
          <w:lang w:eastAsia="en-US"/>
        </w:rPr>
        <w:t xml:space="preserve">Сроки выполнения </w:t>
      </w:r>
      <w:r w:rsidR="00F60C5C" w:rsidRPr="00B67CC4">
        <w:rPr>
          <w:rFonts w:eastAsia="Calibri"/>
          <w:sz w:val="24"/>
          <w:szCs w:val="24"/>
          <w:lang w:eastAsia="en-US"/>
        </w:rPr>
        <w:t>услуг</w:t>
      </w:r>
      <w:r w:rsidRPr="00B67CC4">
        <w:rPr>
          <w:rFonts w:eastAsia="Calibri"/>
          <w:sz w:val="24"/>
          <w:szCs w:val="24"/>
          <w:lang w:eastAsia="en-US"/>
        </w:rPr>
        <w:t>:</w:t>
      </w:r>
    </w:p>
    <w:p w:rsidR="0087203C" w:rsidRPr="00B67CC4" w:rsidRDefault="0087203C" w:rsidP="004C3DEA">
      <w:pPr>
        <w:pStyle w:val="aff1"/>
        <w:numPr>
          <w:ilvl w:val="0"/>
          <w:numId w:val="80"/>
        </w:numPr>
        <w:jc w:val="both"/>
        <w:rPr>
          <w:sz w:val="24"/>
        </w:rPr>
      </w:pPr>
      <w:r w:rsidRPr="00B67CC4">
        <w:rPr>
          <w:sz w:val="24"/>
        </w:rPr>
        <w:t xml:space="preserve">плановый срок </w:t>
      </w:r>
      <w:proofErr w:type="gramStart"/>
      <w:r w:rsidRPr="00B67CC4">
        <w:rPr>
          <w:sz w:val="24"/>
        </w:rPr>
        <w:t>начала: </w:t>
      </w:r>
      <w:r w:rsidR="00400284">
        <w:rPr>
          <w:sz w:val="24"/>
        </w:rPr>
        <w:t xml:space="preserve"> с</w:t>
      </w:r>
      <w:proofErr w:type="gramEnd"/>
      <w:r w:rsidR="00400284">
        <w:rPr>
          <w:sz w:val="24"/>
        </w:rPr>
        <w:t xml:space="preserve"> даты заключения договора</w:t>
      </w:r>
      <w:r w:rsidRPr="00B67CC4">
        <w:rPr>
          <w:sz w:val="24"/>
        </w:rPr>
        <w:t>.</w:t>
      </w:r>
    </w:p>
    <w:p w:rsidR="0087203C" w:rsidRPr="00B67CC4" w:rsidRDefault="0087203C" w:rsidP="004C3DEA">
      <w:pPr>
        <w:pStyle w:val="aff1"/>
        <w:numPr>
          <w:ilvl w:val="0"/>
          <w:numId w:val="80"/>
        </w:numPr>
        <w:jc w:val="both"/>
        <w:rPr>
          <w:sz w:val="24"/>
        </w:rPr>
      </w:pPr>
      <w:r w:rsidRPr="00B67CC4">
        <w:rPr>
          <w:sz w:val="24"/>
        </w:rPr>
        <w:t>плановый срок окончания определяется календ</w:t>
      </w:r>
      <w:r w:rsidR="007D72E4" w:rsidRPr="00B67CC4">
        <w:rPr>
          <w:sz w:val="24"/>
        </w:rPr>
        <w:t xml:space="preserve">арным графиком </w:t>
      </w:r>
      <w:r w:rsidR="002E1836">
        <w:rPr>
          <w:sz w:val="24"/>
        </w:rPr>
        <w:t>оказания услуг</w:t>
      </w:r>
      <w:r w:rsidR="007D72E4" w:rsidRPr="00B67CC4">
        <w:rPr>
          <w:sz w:val="24"/>
        </w:rPr>
        <w:t>, но не позднее 28.02.2022</w:t>
      </w:r>
      <w:r w:rsidR="00542057">
        <w:rPr>
          <w:sz w:val="24"/>
        </w:rPr>
        <w:t>г.</w:t>
      </w:r>
    </w:p>
    <w:p w:rsidR="0087203C" w:rsidRPr="0087203C" w:rsidRDefault="0087203C" w:rsidP="004C3DEA">
      <w:pPr>
        <w:pStyle w:val="aff1"/>
        <w:numPr>
          <w:ilvl w:val="2"/>
          <w:numId w:val="10"/>
        </w:numPr>
        <w:jc w:val="both"/>
        <w:rPr>
          <w:sz w:val="24"/>
        </w:rPr>
      </w:pPr>
      <w:r w:rsidRPr="0087203C">
        <w:rPr>
          <w:sz w:val="24"/>
        </w:rPr>
        <w:t xml:space="preserve">Календарный график </w:t>
      </w:r>
      <w:r w:rsidR="00B67CC4">
        <w:rPr>
          <w:sz w:val="24"/>
        </w:rPr>
        <w:t>оказания услуг</w:t>
      </w:r>
      <w:r w:rsidRPr="0087203C">
        <w:rPr>
          <w:sz w:val="24"/>
        </w:rPr>
        <w:t xml:space="preserve"> согласовывается на этапе заключения договора на выполнение услуг и является его неотъемлемой частью. Он должен учитывать сроки выполнения мероприятия, установленные планом развития система управления производственными активами Общества.</w:t>
      </w:r>
    </w:p>
    <w:p w:rsidR="0087203C" w:rsidRPr="0087203C" w:rsidRDefault="0087203C" w:rsidP="0087203C">
      <w:pPr>
        <w:rPr>
          <w:rFonts w:eastAsia="Calibri"/>
          <w:sz w:val="24"/>
          <w:szCs w:val="24"/>
          <w:lang w:eastAsia="en-US"/>
        </w:rPr>
      </w:pPr>
    </w:p>
    <w:p w:rsidR="0087203C" w:rsidRPr="0087203C" w:rsidRDefault="0087203C" w:rsidP="00077A86">
      <w:pPr>
        <w:pStyle w:val="2a"/>
        <w:keepNext w:val="0"/>
        <w:numPr>
          <w:ilvl w:val="1"/>
          <w:numId w:val="10"/>
        </w:numPr>
        <w:spacing w:before="240" w:after="240" w:line="240" w:lineRule="auto"/>
        <w:ind w:firstLine="169"/>
        <w:contextualSpacing w:val="0"/>
        <w:outlineLvl w:val="1"/>
        <w:rPr>
          <w:rFonts w:eastAsia="Calibri"/>
          <w:b/>
          <w:sz w:val="26"/>
          <w:szCs w:val="26"/>
          <w:lang w:eastAsia="en-US"/>
        </w:rPr>
      </w:pPr>
      <w:bookmarkStart w:id="25" w:name="_Toc482962985"/>
      <w:bookmarkStart w:id="26" w:name="_Toc468981484"/>
      <w:bookmarkStart w:id="27" w:name="_Toc465353145"/>
      <w:bookmarkStart w:id="28" w:name="_Toc454292622"/>
      <w:bookmarkStart w:id="29" w:name="_Toc406675424"/>
      <w:bookmarkStart w:id="30" w:name="_Toc491434924"/>
      <w:bookmarkStart w:id="31" w:name="_Toc527103193"/>
      <w:r w:rsidRPr="0087203C">
        <w:rPr>
          <w:rFonts w:eastAsia="Calibri"/>
          <w:b/>
          <w:sz w:val="26"/>
          <w:szCs w:val="26"/>
          <w:lang w:eastAsia="en-US"/>
        </w:rPr>
        <w:t xml:space="preserve">Требования к месту </w:t>
      </w:r>
      <w:r w:rsidR="00B67CC4">
        <w:rPr>
          <w:rFonts w:eastAsia="Calibri"/>
          <w:b/>
          <w:sz w:val="26"/>
          <w:szCs w:val="26"/>
          <w:lang w:eastAsia="en-US"/>
        </w:rPr>
        <w:t>предоставления</w:t>
      </w:r>
      <w:r w:rsidRPr="0087203C">
        <w:rPr>
          <w:rFonts w:eastAsia="Calibri"/>
          <w:b/>
          <w:sz w:val="26"/>
          <w:szCs w:val="26"/>
          <w:lang w:eastAsia="en-US"/>
        </w:rPr>
        <w:t xml:space="preserve"> </w:t>
      </w:r>
      <w:bookmarkEnd w:id="25"/>
      <w:bookmarkEnd w:id="26"/>
      <w:bookmarkEnd w:id="27"/>
      <w:bookmarkEnd w:id="28"/>
      <w:bookmarkEnd w:id="29"/>
      <w:bookmarkEnd w:id="30"/>
      <w:bookmarkEnd w:id="31"/>
      <w:r w:rsidR="00B67CC4">
        <w:rPr>
          <w:rFonts w:eastAsia="Calibri"/>
          <w:b/>
          <w:sz w:val="26"/>
          <w:szCs w:val="26"/>
          <w:lang w:eastAsia="en-US"/>
        </w:rPr>
        <w:t>услуг</w:t>
      </w:r>
    </w:p>
    <w:p w:rsidR="0087203C" w:rsidRPr="004314E0" w:rsidRDefault="00B67CC4" w:rsidP="004C3DEA">
      <w:pPr>
        <w:pStyle w:val="aff1"/>
        <w:numPr>
          <w:ilvl w:val="2"/>
          <w:numId w:val="10"/>
        </w:numPr>
        <w:jc w:val="both"/>
        <w:rPr>
          <w:sz w:val="24"/>
        </w:rPr>
      </w:pPr>
      <w:bookmarkStart w:id="32" w:name="_Toc477788214"/>
      <w:bookmarkStart w:id="33" w:name="_Toc477788375"/>
      <w:bookmarkStart w:id="34" w:name="_Toc477788535"/>
      <w:bookmarkStart w:id="35" w:name="_Toc465353146"/>
      <w:bookmarkStart w:id="36" w:name="_Toc468981485"/>
      <w:bookmarkEnd w:id="32"/>
      <w:bookmarkEnd w:id="33"/>
      <w:bookmarkEnd w:id="34"/>
      <w:r>
        <w:rPr>
          <w:sz w:val="24"/>
        </w:rPr>
        <w:lastRenderedPageBreak/>
        <w:t>Услуги</w:t>
      </w:r>
      <w:r w:rsidR="0087203C" w:rsidRPr="004314E0">
        <w:rPr>
          <w:sz w:val="24"/>
        </w:rPr>
        <w:t xml:space="preserve"> могут пр</w:t>
      </w:r>
      <w:r>
        <w:rPr>
          <w:sz w:val="24"/>
        </w:rPr>
        <w:t>едоставляться</w:t>
      </w:r>
      <w:r w:rsidR="0087203C" w:rsidRPr="004314E0">
        <w:rPr>
          <w:sz w:val="24"/>
        </w:rPr>
        <w:t xml:space="preserve"> по месту расположения исполнительного аппарата Общества, либо по месторасположению </w:t>
      </w:r>
      <w:r>
        <w:rPr>
          <w:sz w:val="24"/>
        </w:rPr>
        <w:t>Исполнителя</w:t>
      </w:r>
      <w:r w:rsidR="0087203C" w:rsidRPr="004314E0">
        <w:rPr>
          <w:sz w:val="24"/>
        </w:rPr>
        <w:t>, без выезда в</w:t>
      </w:r>
      <w:r w:rsidR="0087203C" w:rsidRPr="0087203C">
        <w:rPr>
          <w:sz w:val="24"/>
        </w:rPr>
        <w:t xml:space="preserve"> </w:t>
      </w:r>
      <w:r w:rsidR="0087203C" w:rsidRPr="004314E0">
        <w:rPr>
          <w:sz w:val="24"/>
        </w:rPr>
        <w:t>филиалы, производственные отделения, РЭС, мастерские участки.</w:t>
      </w:r>
    </w:p>
    <w:p w:rsidR="0087203C" w:rsidRPr="0087203C" w:rsidRDefault="0087203C" w:rsidP="0087203C">
      <w:pPr>
        <w:rPr>
          <w:rFonts w:eastAsia="Calibri"/>
          <w:sz w:val="24"/>
          <w:szCs w:val="24"/>
          <w:lang w:eastAsia="en-US"/>
        </w:rPr>
      </w:pPr>
      <w:bookmarkStart w:id="37" w:name="_Toc527103194"/>
      <w:bookmarkStart w:id="38" w:name="_Toc417908210"/>
      <w:bookmarkStart w:id="39" w:name="_Toc424746495"/>
      <w:bookmarkStart w:id="40" w:name="_Toc426638625"/>
      <w:bookmarkStart w:id="41" w:name="_Toc427154485"/>
      <w:bookmarkStart w:id="42" w:name="_Toc431215387"/>
      <w:bookmarkStart w:id="43" w:name="_Toc438681360"/>
      <w:bookmarkEnd w:id="35"/>
      <w:bookmarkEnd w:id="36"/>
      <w:r w:rsidRPr="0087203C">
        <w:rPr>
          <w:rFonts w:eastAsia="Calibri"/>
          <w:sz w:val="24"/>
          <w:szCs w:val="24"/>
          <w:lang w:eastAsia="en-US"/>
        </w:rPr>
        <w:t>Список терминов и сокращений</w:t>
      </w:r>
      <w:bookmarkEnd w:id="37"/>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6705"/>
      </w:tblGrid>
      <w:tr w:rsidR="0087203C" w:rsidRPr="0087203C" w:rsidTr="0087203C">
        <w:trPr>
          <w:trHeight w:val="330"/>
          <w:tblHeader/>
        </w:trPr>
        <w:tc>
          <w:tcPr>
            <w:tcW w:w="1412" w:type="pct"/>
            <w:shd w:val="clear" w:color="auto" w:fill="D9D9D9"/>
            <w:vAlign w:val="center"/>
            <w:hideMark/>
          </w:tcPr>
          <w:p w:rsidR="0087203C" w:rsidRPr="0087203C" w:rsidRDefault="0087203C" w:rsidP="0087203C">
            <w:pPr>
              <w:rPr>
                <w:sz w:val="24"/>
                <w:szCs w:val="24"/>
              </w:rPr>
            </w:pPr>
            <w:r w:rsidRPr="0087203C">
              <w:rPr>
                <w:sz w:val="24"/>
                <w:szCs w:val="24"/>
              </w:rPr>
              <w:t>Термин</w:t>
            </w:r>
          </w:p>
        </w:tc>
        <w:tc>
          <w:tcPr>
            <w:tcW w:w="3588" w:type="pct"/>
            <w:shd w:val="clear" w:color="auto" w:fill="D9D9D9"/>
            <w:vAlign w:val="center"/>
            <w:hideMark/>
          </w:tcPr>
          <w:p w:rsidR="0087203C" w:rsidRPr="0087203C" w:rsidRDefault="0087203C" w:rsidP="0087203C">
            <w:pPr>
              <w:rPr>
                <w:sz w:val="24"/>
                <w:szCs w:val="24"/>
              </w:rPr>
            </w:pPr>
            <w:r w:rsidRPr="0087203C">
              <w:rPr>
                <w:sz w:val="24"/>
                <w:szCs w:val="24"/>
              </w:rPr>
              <w:t>Определение</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Автоматизированный</w:t>
            </w:r>
          </w:p>
        </w:tc>
        <w:tc>
          <w:tcPr>
            <w:tcW w:w="3588" w:type="pct"/>
            <w:shd w:val="clear" w:color="auto" w:fill="auto"/>
            <w:vAlign w:val="center"/>
          </w:tcPr>
          <w:p w:rsidR="0087203C" w:rsidRPr="0087203C" w:rsidRDefault="0087203C" w:rsidP="0087203C">
            <w:pPr>
              <w:rPr>
                <w:sz w:val="24"/>
                <w:szCs w:val="24"/>
              </w:rPr>
            </w:pPr>
            <w:r w:rsidRPr="0087203C">
              <w:rPr>
                <w:sz w:val="24"/>
                <w:szCs w:val="24"/>
              </w:rPr>
              <w:t>Выполнение операции пользователем на основании данных, представляемых Системой</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 xml:space="preserve">АСУ </w:t>
            </w:r>
            <w:proofErr w:type="spellStart"/>
            <w:r w:rsidRPr="0087203C">
              <w:rPr>
                <w:sz w:val="24"/>
                <w:szCs w:val="24"/>
              </w:rPr>
              <w:t>ТОиР</w:t>
            </w:r>
            <w:proofErr w:type="spellEnd"/>
          </w:p>
        </w:tc>
        <w:tc>
          <w:tcPr>
            <w:tcW w:w="3588" w:type="pct"/>
            <w:shd w:val="clear" w:color="auto" w:fill="auto"/>
            <w:vAlign w:val="center"/>
          </w:tcPr>
          <w:p w:rsidR="0087203C" w:rsidRPr="0087203C" w:rsidRDefault="0087203C" w:rsidP="0087203C">
            <w:pPr>
              <w:rPr>
                <w:sz w:val="24"/>
                <w:szCs w:val="24"/>
              </w:rPr>
            </w:pPr>
            <w:r w:rsidRPr="0087203C">
              <w:rPr>
                <w:sz w:val="24"/>
                <w:szCs w:val="24"/>
              </w:rPr>
              <w:t>Функционал управления техническим обслуживанием и ремонтами автоматизированной системы «1</w:t>
            </w:r>
            <w:proofErr w:type="gramStart"/>
            <w:r w:rsidRPr="0087203C">
              <w:rPr>
                <w:sz w:val="24"/>
                <w:szCs w:val="24"/>
              </w:rPr>
              <w:t>С:ERP</w:t>
            </w:r>
            <w:proofErr w:type="gramEnd"/>
            <w:r w:rsidRPr="0087203C">
              <w:rPr>
                <w:sz w:val="24"/>
                <w:szCs w:val="24"/>
              </w:rPr>
              <w:t xml:space="preserve"> - АСУПА»</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Задание</w:t>
            </w:r>
          </w:p>
        </w:tc>
        <w:tc>
          <w:tcPr>
            <w:tcW w:w="3588" w:type="pct"/>
            <w:shd w:val="clear" w:color="auto" w:fill="auto"/>
            <w:vAlign w:val="center"/>
          </w:tcPr>
          <w:p w:rsidR="0087203C" w:rsidRPr="0087203C" w:rsidRDefault="0087203C" w:rsidP="0087203C">
            <w:pPr>
              <w:rPr>
                <w:sz w:val="24"/>
                <w:szCs w:val="24"/>
              </w:rPr>
            </w:pPr>
            <w:r w:rsidRPr="0087203C">
              <w:rPr>
                <w:sz w:val="24"/>
                <w:szCs w:val="24"/>
              </w:rPr>
              <w:t xml:space="preserve">Задание (заявка) на </w:t>
            </w:r>
            <w:proofErr w:type="spellStart"/>
            <w:r w:rsidRPr="0087203C">
              <w:rPr>
                <w:sz w:val="24"/>
                <w:szCs w:val="24"/>
              </w:rPr>
              <w:t>ТОиР</w:t>
            </w:r>
            <w:proofErr w:type="spellEnd"/>
            <w:r w:rsidRPr="0087203C">
              <w:rPr>
                <w:sz w:val="24"/>
                <w:szCs w:val="24"/>
              </w:rPr>
              <w:t>, оформленные в «1</w:t>
            </w:r>
            <w:proofErr w:type="gramStart"/>
            <w:r w:rsidRPr="0087203C">
              <w:rPr>
                <w:sz w:val="24"/>
                <w:szCs w:val="24"/>
              </w:rPr>
              <w:t>С:ERP</w:t>
            </w:r>
            <w:proofErr w:type="gramEnd"/>
            <w:r w:rsidRPr="0087203C">
              <w:rPr>
                <w:sz w:val="24"/>
                <w:szCs w:val="24"/>
              </w:rPr>
              <w:t xml:space="preserve"> - АСУПА» установленным порядком</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ЛЭП</w:t>
            </w:r>
          </w:p>
        </w:tc>
        <w:tc>
          <w:tcPr>
            <w:tcW w:w="3588" w:type="pct"/>
            <w:shd w:val="clear" w:color="auto" w:fill="auto"/>
            <w:vAlign w:val="center"/>
          </w:tcPr>
          <w:p w:rsidR="0087203C" w:rsidRPr="0087203C" w:rsidRDefault="0087203C" w:rsidP="0087203C">
            <w:pPr>
              <w:rPr>
                <w:sz w:val="24"/>
                <w:szCs w:val="24"/>
              </w:rPr>
            </w:pPr>
            <w:r w:rsidRPr="0087203C">
              <w:rPr>
                <w:sz w:val="24"/>
                <w:szCs w:val="24"/>
              </w:rPr>
              <w:t>Линия электропередачи</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МУ</w:t>
            </w:r>
          </w:p>
        </w:tc>
        <w:tc>
          <w:tcPr>
            <w:tcW w:w="3588" w:type="pct"/>
            <w:shd w:val="clear" w:color="auto" w:fill="auto"/>
            <w:vAlign w:val="center"/>
          </w:tcPr>
          <w:p w:rsidR="0087203C" w:rsidRPr="0087203C" w:rsidRDefault="0087203C" w:rsidP="0087203C">
            <w:pPr>
              <w:rPr>
                <w:sz w:val="24"/>
                <w:szCs w:val="24"/>
              </w:rPr>
            </w:pPr>
            <w:r w:rsidRPr="0087203C">
              <w:rPr>
                <w:sz w:val="24"/>
                <w:szCs w:val="24"/>
              </w:rPr>
              <w:t>Мобильные устройства</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 xml:space="preserve">ПО </w:t>
            </w:r>
          </w:p>
        </w:tc>
        <w:tc>
          <w:tcPr>
            <w:tcW w:w="3588" w:type="pct"/>
            <w:shd w:val="clear" w:color="auto" w:fill="auto"/>
            <w:vAlign w:val="center"/>
          </w:tcPr>
          <w:p w:rsidR="0087203C" w:rsidRPr="0087203C" w:rsidRDefault="0087203C" w:rsidP="0087203C">
            <w:pPr>
              <w:rPr>
                <w:sz w:val="24"/>
                <w:szCs w:val="24"/>
              </w:rPr>
            </w:pPr>
            <w:r w:rsidRPr="0087203C">
              <w:rPr>
                <w:sz w:val="24"/>
                <w:szCs w:val="24"/>
              </w:rPr>
              <w:t>Производственное отделение</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Мастер-система</w:t>
            </w:r>
          </w:p>
        </w:tc>
        <w:tc>
          <w:tcPr>
            <w:tcW w:w="3588" w:type="pct"/>
            <w:shd w:val="clear" w:color="auto" w:fill="auto"/>
            <w:vAlign w:val="center"/>
          </w:tcPr>
          <w:p w:rsidR="0087203C" w:rsidRPr="0087203C" w:rsidRDefault="0087203C" w:rsidP="0087203C">
            <w:pPr>
              <w:rPr>
                <w:sz w:val="24"/>
                <w:szCs w:val="24"/>
              </w:rPr>
            </w:pPr>
            <w:r w:rsidRPr="0087203C">
              <w:rPr>
                <w:sz w:val="24"/>
                <w:szCs w:val="24"/>
              </w:rPr>
              <w:t>Система паспортизации «1</w:t>
            </w:r>
            <w:proofErr w:type="gramStart"/>
            <w:r w:rsidRPr="0087203C">
              <w:rPr>
                <w:sz w:val="24"/>
                <w:szCs w:val="24"/>
              </w:rPr>
              <w:t>С:ERP</w:t>
            </w:r>
            <w:proofErr w:type="gramEnd"/>
            <w:r w:rsidRPr="0087203C">
              <w:rPr>
                <w:sz w:val="24"/>
                <w:szCs w:val="24"/>
              </w:rPr>
              <w:t xml:space="preserve"> - АСУПА»</w:t>
            </w:r>
          </w:p>
          <w:p w:rsidR="0087203C" w:rsidRPr="0087203C" w:rsidRDefault="0087203C" w:rsidP="0087203C">
            <w:pPr>
              <w:rPr>
                <w:sz w:val="24"/>
                <w:szCs w:val="24"/>
              </w:rPr>
            </w:pPr>
            <w:r w:rsidRPr="0087203C">
              <w:rPr>
                <w:sz w:val="24"/>
                <w:szCs w:val="24"/>
              </w:rPr>
              <w:t xml:space="preserve">(база данных СУПА) и АСУ </w:t>
            </w:r>
            <w:proofErr w:type="spellStart"/>
            <w:r w:rsidRPr="0087203C">
              <w:rPr>
                <w:sz w:val="24"/>
                <w:szCs w:val="24"/>
              </w:rPr>
              <w:t>ТОиР</w:t>
            </w:r>
            <w:proofErr w:type="spellEnd"/>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НСИ</w:t>
            </w:r>
          </w:p>
        </w:tc>
        <w:tc>
          <w:tcPr>
            <w:tcW w:w="3588" w:type="pct"/>
            <w:shd w:val="clear" w:color="auto" w:fill="auto"/>
            <w:vAlign w:val="center"/>
          </w:tcPr>
          <w:p w:rsidR="0087203C" w:rsidRPr="0087203C" w:rsidRDefault="0087203C" w:rsidP="0087203C">
            <w:pPr>
              <w:rPr>
                <w:sz w:val="24"/>
                <w:szCs w:val="24"/>
              </w:rPr>
            </w:pPr>
            <w:r w:rsidRPr="0087203C">
              <w:rPr>
                <w:sz w:val="24"/>
                <w:szCs w:val="24"/>
              </w:rPr>
              <w:t>Нормативно-справочная информация</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ПС</w:t>
            </w:r>
          </w:p>
        </w:tc>
        <w:tc>
          <w:tcPr>
            <w:tcW w:w="3588" w:type="pct"/>
            <w:shd w:val="clear" w:color="auto" w:fill="auto"/>
            <w:vAlign w:val="center"/>
          </w:tcPr>
          <w:p w:rsidR="0087203C" w:rsidRPr="0087203C" w:rsidRDefault="0087203C" w:rsidP="0087203C">
            <w:pPr>
              <w:rPr>
                <w:sz w:val="24"/>
                <w:szCs w:val="24"/>
              </w:rPr>
            </w:pPr>
            <w:r w:rsidRPr="0087203C">
              <w:rPr>
                <w:sz w:val="24"/>
                <w:szCs w:val="24"/>
              </w:rPr>
              <w:t>Подстанция</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РДУ</w:t>
            </w:r>
          </w:p>
        </w:tc>
        <w:tc>
          <w:tcPr>
            <w:tcW w:w="3588" w:type="pct"/>
            <w:shd w:val="clear" w:color="auto" w:fill="auto"/>
            <w:vAlign w:val="center"/>
          </w:tcPr>
          <w:p w:rsidR="0087203C" w:rsidRPr="0087203C" w:rsidRDefault="0087203C" w:rsidP="0087203C">
            <w:pPr>
              <w:rPr>
                <w:sz w:val="24"/>
                <w:szCs w:val="24"/>
              </w:rPr>
            </w:pPr>
            <w:r w:rsidRPr="0087203C">
              <w:rPr>
                <w:sz w:val="24"/>
                <w:szCs w:val="24"/>
              </w:rPr>
              <w:t>Региональное диспетчерское управление</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РЭС</w:t>
            </w:r>
          </w:p>
        </w:tc>
        <w:tc>
          <w:tcPr>
            <w:tcW w:w="3588" w:type="pct"/>
            <w:shd w:val="clear" w:color="auto" w:fill="auto"/>
            <w:vAlign w:val="center"/>
          </w:tcPr>
          <w:p w:rsidR="0087203C" w:rsidRPr="0087203C" w:rsidRDefault="0087203C" w:rsidP="0087203C">
            <w:pPr>
              <w:rPr>
                <w:sz w:val="24"/>
                <w:szCs w:val="24"/>
              </w:rPr>
            </w:pPr>
            <w:r w:rsidRPr="0087203C">
              <w:rPr>
                <w:sz w:val="24"/>
                <w:szCs w:val="24"/>
              </w:rPr>
              <w:t>Район электрических сетей</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СУПА</w:t>
            </w:r>
          </w:p>
        </w:tc>
        <w:tc>
          <w:tcPr>
            <w:tcW w:w="3588" w:type="pct"/>
            <w:shd w:val="clear" w:color="auto" w:fill="auto"/>
            <w:vAlign w:val="center"/>
          </w:tcPr>
          <w:p w:rsidR="0087203C" w:rsidRPr="0087203C" w:rsidRDefault="0087203C" w:rsidP="0087203C">
            <w:pPr>
              <w:rPr>
                <w:sz w:val="24"/>
                <w:szCs w:val="24"/>
              </w:rPr>
            </w:pPr>
            <w:r w:rsidRPr="0087203C">
              <w:rPr>
                <w:sz w:val="24"/>
                <w:szCs w:val="24"/>
              </w:rPr>
              <w:t>Система управления производственными активами</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СИЗ</w:t>
            </w:r>
          </w:p>
        </w:tc>
        <w:tc>
          <w:tcPr>
            <w:tcW w:w="3588" w:type="pct"/>
            <w:shd w:val="clear" w:color="auto" w:fill="auto"/>
            <w:vAlign w:val="center"/>
          </w:tcPr>
          <w:p w:rsidR="0087203C" w:rsidRPr="0087203C" w:rsidRDefault="0087203C" w:rsidP="0087203C">
            <w:pPr>
              <w:rPr>
                <w:sz w:val="24"/>
                <w:szCs w:val="24"/>
              </w:rPr>
            </w:pPr>
            <w:r w:rsidRPr="0087203C">
              <w:rPr>
                <w:sz w:val="24"/>
                <w:szCs w:val="24"/>
              </w:rPr>
              <w:t>Средства индивидуальной защиты</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ТП</w:t>
            </w:r>
          </w:p>
        </w:tc>
        <w:tc>
          <w:tcPr>
            <w:tcW w:w="3588" w:type="pct"/>
            <w:shd w:val="clear" w:color="auto" w:fill="auto"/>
            <w:vAlign w:val="center"/>
          </w:tcPr>
          <w:p w:rsidR="0087203C" w:rsidRPr="0087203C" w:rsidRDefault="0087203C" w:rsidP="0087203C">
            <w:pPr>
              <w:rPr>
                <w:sz w:val="24"/>
                <w:szCs w:val="24"/>
              </w:rPr>
            </w:pPr>
            <w:r w:rsidRPr="0087203C">
              <w:rPr>
                <w:sz w:val="24"/>
                <w:szCs w:val="24"/>
              </w:rPr>
              <w:t>Трансформаторная подстанция</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ЦУС</w:t>
            </w:r>
          </w:p>
        </w:tc>
        <w:tc>
          <w:tcPr>
            <w:tcW w:w="3588" w:type="pct"/>
            <w:shd w:val="clear" w:color="auto" w:fill="auto"/>
            <w:vAlign w:val="center"/>
          </w:tcPr>
          <w:p w:rsidR="0087203C" w:rsidRPr="0087203C" w:rsidRDefault="0087203C" w:rsidP="0087203C">
            <w:pPr>
              <w:rPr>
                <w:sz w:val="24"/>
                <w:szCs w:val="24"/>
              </w:rPr>
            </w:pPr>
            <w:r w:rsidRPr="0087203C">
              <w:rPr>
                <w:sz w:val="24"/>
                <w:szCs w:val="24"/>
              </w:rPr>
              <w:t>Центр управления сетями</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«1С»</w:t>
            </w:r>
          </w:p>
        </w:tc>
        <w:tc>
          <w:tcPr>
            <w:tcW w:w="3588" w:type="pct"/>
            <w:shd w:val="clear" w:color="auto" w:fill="auto"/>
            <w:vAlign w:val="center"/>
          </w:tcPr>
          <w:p w:rsidR="0087203C" w:rsidRPr="0087203C" w:rsidRDefault="0087203C" w:rsidP="0087203C">
            <w:pPr>
              <w:rPr>
                <w:sz w:val="24"/>
                <w:szCs w:val="24"/>
              </w:rPr>
            </w:pPr>
            <w:r w:rsidRPr="0087203C">
              <w:rPr>
                <w:sz w:val="24"/>
                <w:szCs w:val="24"/>
              </w:rPr>
              <w:t>Информационная платформа</w:t>
            </w:r>
          </w:p>
        </w:tc>
      </w:tr>
      <w:tr w:rsidR="0087203C" w:rsidRPr="0087203C" w:rsidTr="0087203C">
        <w:trPr>
          <w:trHeight w:val="855"/>
        </w:trPr>
        <w:tc>
          <w:tcPr>
            <w:tcW w:w="1412" w:type="pct"/>
            <w:shd w:val="clear" w:color="auto" w:fill="auto"/>
            <w:vAlign w:val="center"/>
          </w:tcPr>
          <w:p w:rsidR="0087203C" w:rsidRPr="0087203C" w:rsidRDefault="0087203C" w:rsidP="0087203C">
            <w:pPr>
              <w:rPr>
                <w:sz w:val="24"/>
                <w:szCs w:val="24"/>
              </w:rPr>
            </w:pPr>
            <w:r w:rsidRPr="0087203C">
              <w:rPr>
                <w:sz w:val="24"/>
                <w:szCs w:val="24"/>
              </w:rPr>
              <w:t>Автоматически</w:t>
            </w:r>
          </w:p>
        </w:tc>
        <w:tc>
          <w:tcPr>
            <w:tcW w:w="3588" w:type="pct"/>
            <w:shd w:val="clear" w:color="auto" w:fill="auto"/>
          </w:tcPr>
          <w:p w:rsidR="0087203C" w:rsidRPr="0087203C" w:rsidRDefault="0087203C" w:rsidP="0087203C">
            <w:pPr>
              <w:rPr>
                <w:sz w:val="24"/>
                <w:szCs w:val="24"/>
              </w:rPr>
            </w:pPr>
            <w:r w:rsidRPr="0087203C">
              <w:rPr>
                <w:sz w:val="24"/>
                <w:szCs w:val="24"/>
              </w:rPr>
              <w:t>Выполнение операции по требованию пользователя или по расписанию, но без непосредственного участия пользователя в процессе.</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Автоматизированный</w:t>
            </w:r>
          </w:p>
        </w:tc>
        <w:tc>
          <w:tcPr>
            <w:tcW w:w="3588" w:type="pct"/>
            <w:shd w:val="clear" w:color="auto" w:fill="auto"/>
          </w:tcPr>
          <w:p w:rsidR="0087203C" w:rsidRPr="0087203C" w:rsidRDefault="0087203C" w:rsidP="0087203C">
            <w:pPr>
              <w:rPr>
                <w:sz w:val="24"/>
                <w:szCs w:val="24"/>
              </w:rPr>
            </w:pPr>
            <w:r w:rsidRPr="0087203C">
              <w:rPr>
                <w:sz w:val="24"/>
                <w:szCs w:val="24"/>
              </w:rPr>
              <w:t>Выполнение операции пользователем на основании данных представляемых Системой.</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ГИС</w:t>
            </w:r>
          </w:p>
        </w:tc>
        <w:tc>
          <w:tcPr>
            <w:tcW w:w="3588" w:type="pct"/>
            <w:shd w:val="clear" w:color="auto" w:fill="auto"/>
            <w:vAlign w:val="center"/>
          </w:tcPr>
          <w:p w:rsidR="0087203C" w:rsidRPr="0087203C" w:rsidRDefault="0087203C" w:rsidP="0087203C">
            <w:pPr>
              <w:rPr>
                <w:sz w:val="24"/>
                <w:szCs w:val="24"/>
              </w:rPr>
            </w:pPr>
            <w:proofErr w:type="gramStart"/>
            <w:r w:rsidRPr="0087203C">
              <w:rPr>
                <w:sz w:val="24"/>
                <w:szCs w:val="24"/>
              </w:rPr>
              <w:t>Гео-информационная</w:t>
            </w:r>
            <w:proofErr w:type="gramEnd"/>
            <w:r w:rsidRPr="0087203C">
              <w:rPr>
                <w:sz w:val="24"/>
                <w:szCs w:val="24"/>
              </w:rPr>
              <w:t xml:space="preserve"> система</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Единица оборудования (ЕО)</w:t>
            </w:r>
          </w:p>
        </w:tc>
        <w:tc>
          <w:tcPr>
            <w:tcW w:w="3588" w:type="pct"/>
            <w:shd w:val="clear" w:color="auto" w:fill="auto"/>
            <w:vAlign w:val="center"/>
          </w:tcPr>
          <w:p w:rsidR="0087203C" w:rsidRPr="0087203C" w:rsidRDefault="0087203C" w:rsidP="0087203C">
            <w:pPr>
              <w:rPr>
                <w:sz w:val="24"/>
                <w:szCs w:val="24"/>
              </w:rPr>
            </w:pPr>
            <w:r w:rsidRPr="0087203C">
              <w:rPr>
                <w:sz w:val="24"/>
                <w:szCs w:val="24"/>
              </w:rPr>
              <w:t>Актив, который можно отнести к группе оборудования согласно классификатору оборудования, для которого планируются и/или проводятся мероприятия по ТО/диагностике/ремонтам и заменам.</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proofErr w:type="spellStart"/>
            <w:r w:rsidRPr="0087203C">
              <w:rPr>
                <w:sz w:val="24"/>
                <w:szCs w:val="24"/>
              </w:rPr>
              <w:t>ЗиС</w:t>
            </w:r>
            <w:proofErr w:type="spellEnd"/>
          </w:p>
        </w:tc>
        <w:tc>
          <w:tcPr>
            <w:tcW w:w="3588" w:type="pct"/>
            <w:shd w:val="clear" w:color="auto" w:fill="auto"/>
          </w:tcPr>
          <w:p w:rsidR="0087203C" w:rsidRPr="0087203C" w:rsidRDefault="0087203C" w:rsidP="0087203C">
            <w:pPr>
              <w:rPr>
                <w:sz w:val="24"/>
                <w:szCs w:val="24"/>
              </w:rPr>
            </w:pPr>
            <w:r w:rsidRPr="0087203C">
              <w:rPr>
                <w:sz w:val="24"/>
                <w:szCs w:val="24"/>
              </w:rPr>
              <w:t>Здания и сооружения</w:t>
            </w:r>
          </w:p>
        </w:tc>
      </w:tr>
      <w:tr w:rsidR="0087203C" w:rsidRPr="0087203C" w:rsidTr="0087203C">
        <w:trPr>
          <w:trHeight w:val="65"/>
        </w:trPr>
        <w:tc>
          <w:tcPr>
            <w:tcW w:w="1412" w:type="pct"/>
            <w:shd w:val="clear" w:color="auto" w:fill="auto"/>
            <w:vAlign w:val="center"/>
          </w:tcPr>
          <w:p w:rsidR="0087203C" w:rsidRPr="0087203C" w:rsidRDefault="000C5352" w:rsidP="0087203C">
            <w:pPr>
              <w:rPr>
                <w:sz w:val="24"/>
                <w:szCs w:val="24"/>
              </w:rPr>
            </w:pPr>
            <w:r>
              <w:rPr>
                <w:sz w:val="24"/>
                <w:szCs w:val="24"/>
              </w:rPr>
              <w:t>Исполнитель</w:t>
            </w:r>
          </w:p>
        </w:tc>
        <w:tc>
          <w:tcPr>
            <w:tcW w:w="3588" w:type="pct"/>
            <w:shd w:val="clear" w:color="auto" w:fill="auto"/>
            <w:vAlign w:val="center"/>
          </w:tcPr>
          <w:p w:rsidR="0087203C" w:rsidRPr="0087203C" w:rsidRDefault="0087203C" w:rsidP="000C5352">
            <w:pPr>
              <w:rPr>
                <w:sz w:val="24"/>
                <w:szCs w:val="24"/>
              </w:rPr>
            </w:pPr>
            <w:r w:rsidRPr="0087203C">
              <w:rPr>
                <w:sz w:val="24"/>
                <w:szCs w:val="24"/>
              </w:rPr>
              <w:t xml:space="preserve">Победитель конкурентной процедуры, компания, предоставляющая ИТ-услуги, </w:t>
            </w:r>
            <w:r w:rsidR="000C5352">
              <w:rPr>
                <w:sz w:val="24"/>
                <w:szCs w:val="24"/>
              </w:rPr>
              <w:t>оказывающая услуги</w:t>
            </w:r>
            <w:r w:rsidRPr="0087203C">
              <w:rPr>
                <w:sz w:val="24"/>
                <w:szCs w:val="24"/>
              </w:rPr>
              <w:t>, описанные настоящим техническим заданием.</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Интеграция</w:t>
            </w:r>
          </w:p>
        </w:tc>
        <w:tc>
          <w:tcPr>
            <w:tcW w:w="3588" w:type="pct"/>
            <w:shd w:val="clear" w:color="auto" w:fill="auto"/>
          </w:tcPr>
          <w:p w:rsidR="0087203C" w:rsidRPr="0087203C" w:rsidRDefault="0087203C" w:rsidP="0087203C">
            <w:pPr>
              <w:rPr>
                <w:sz w:val="24"/>
                <w:szCs w:val="24"/>
              </w:rPr>
            </w:pPr>
            <w:r w:rsidRPr="0087203C">
              <w:rPr>
                <w:sz w:val="24"/>
                <w:szCs w:val="24"/>
              </w:rPr>
              <w:t>Обмен данными между Функциональными модулями или системами, автоматизирующими тот или иной процесс с невозможностью пользователем внесения изменений в состав и структуру данных.</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Общество, Заказчик</w:t>
            </w:r>
          </w:p>
        </w:tc>
        <w:tc>
          <w:tcPr>
            <w:tcW w:w="3588" w:type="pct"/>
            <w:shd w:val="clear" w:color="auto" w:fill="auto"/>
          </w:tcPr>
          <w:p w:rsidR="0087203C" w:rsidRPr="0087203C" w:rsidRDefault="0087203C" w:rsidP="0087203C">
            <w:pPr>
              <w:rPr>
                <w:sz w:val="24"/>
                <w:szCs w:val="24"/>
              </w:rPr>
            </w:pPr>
            <w:r w:rsidRPr="0087203C">
              <w:rPr>
                <w:sz w:val="24"/>
                <w:szCs w:val="24"/>
              </w:rPr>
              <w:t xml:space="preserve">Публичное акционерное общество </w:t>
            </w:r>
          </w:p>
          <w:p w:rsidR="0087203C" w:rsidRPr="0087203C" w:rsidRDefault="0087203C" w:rsidP="00F70D39">
            <w:pPr>
              <w:rPr>
                <w:sz w:val="24"/>
                <w:szCs w:val="24"/>
              </w:rPr>
            </w:pPr>
            <w:r w:rsidRPr="0087203C">
              <w:rPr>
                <w:sz w:val="24"/>
                <w:szCs w:val="24"/>
              </w:rPr>
              <w:t>«</w:t>
            </w:r>
            <w:r w:rsidR="00F70D39">
              <w:rPr>
                <w:sz w:val="24"/>
                <w:szCs w:val="24"/>
              </w:rPr>
              <w:t>Россети Северо-Запад</w:t>
            </w:r>
            <w:bookmarkStart w:id="44" w:name="_GoBack"/>
            <w:bookmarkEnd w:id="44"/>
            <w:r w:rsidRPr="0087203C">
              <w:rPr>
                <w:sz w:val="24"/>
                <w:szCs w:val="24"/>
              </w:rPr>
              <w:t>»</w:t>
            </w:r>
          </w:p>
        </w:tc>
      </w:tr>
      <w:tr w:rsidR="0087203C" w:rsidRPr="0087203C" w:rsidTr="0087203C">
        <w:trPr>
          <w:trHeight w:val="65"/>
        </w:trPr>
        <w:tc>
          <w:tcPr>
            <w:tcW w:w="1412" w:type="pct"/>
            <w:shd w:val="clear" w:color="auto" w:fill="auto"/>
            <w:vAlign w:val="center"/>
          </w:tcPr>
          <w:p w:rsidR="0087203C" w:rsidRPr="0087203C" w:rsidDel="00777B5A" w:rsidRDefault="0087203C" w:rsidP="0087203C">
            <w:pPr>
              <w:rPr>
                <w:sz w:val="24"/>
                <w:szCs w:val="24"/>
              </w:rPr>
            </w:pPr>
            <w:r w:rsidRPr="0087203C">
              <w:rPr>
                <w:sz w:val="24"/>
                <w:szCs w:val="24"/>
              </w:rPr>
              <w:t>Подрядный способ</w:t>
            </w:r>
          </w:p>
        </w:tc>
        <w:tc>
          <w:tcPr>
            <w:tcW w:w="3588" w:type="pct"/>
            <w:shd w:val="clear" w:color="auto" w:fill="auto"/>
          </w:tcPr>
          <w:p w:rsidR="0087203C" w:rsidRPr="0087203C" w:rsidDel="00777B5A" w:rsidRDefault="0087203C" w:rsidP="0087203C">
            <w:pPr>
              <w:rPr>
                <w:sz w:val="24"/>
                <w:szCs w:val="24"/>
              </w:rPr>
            </w:pPr>
            <w:r w:rsidRPr="0087203C">
              <w:rPr>
                <w:sz w:val="24"/>
                <w:szCs w:val="24"/>
              </w:rPr>
              <w:t>Выполнение работ по договору персоналом, не входящим в штат организации, владельца электрических сетей.</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Техническое обслуживание и ремонт (</w:t>
            </w:r>
            <w:proofErr w:type="spellStart"/>
            <w:r w:rsidRPr="0087203C">
              <w:rPr>
                <w:sz w:val="24"/>
                <w:szCs w:val="24"/>
              </w:rPr>
              <w:t>ТОиР</w:t>
            </w:r>
            <w:proofErr w:type="spellEnd"/>
            <w:r w:rsidRPr="0087203C">
              <w:rPr>
                <w:sz w:val="24"/>
                <w:szCs w:val="24"/>
              </w:rPr>
              <w:t>)</w:t>
            </w:r>
          </w:p>
        </w:tc>
        <w:tc>
          <w:tcPr>
            <w:tcW w:w="3588" w:type="pct"/>
            <w:shd w:val="clear" w:color="auto" w:fill="auto"/>
            <w:vAlign w:val="center"/>
          </w:tcPr>
          <w:p w:rsidR="0087203C" w:rsidRPr="0087203C" w:rsidRDefault="0087203C" w:rsidP="0087203C">
            <w:pPr>
              <w:rPr>
                <w:sz w:val="24"/>
                <w:szCs w:val="24"/>
              </w:rPr>
            </w:pPr>
            <w:r w:rsidRPr="0087203C">
              <w:rPr>
                <w:sz w:val="24"/>
                <w:szCs w:val="24"/>
              </w:rPr>
              <w:t>Комплекс операций по поддержанию или восстановлению работоспособности, или исправности производственного оборудования при использовании по назначению, ожидании, хранении и транспортировке.</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lastRenderedPageBreak/>
              <w:t>Техническое обслуживание</w:t>
            </w:r>
          </w:p>
        </w:tc>
        <w:tc>
          <w:tcPr>
            <w:tcW w:w="3588" w:type="pct"/>
            <w:shd w:val="clear" w:color="auto" w:fill="auto"/>
            <w:vAlign w:val="center"/>
          </w:tcPr>
          <w:p w:rsidR="0087203C" w:rsidRPr="0087203C" w:rsidRDefault="0087203C" w:rsidP="0087203C">
            <w:pPr>
              <w:rPr>
                <w:sz w:val="24"/>
                <w:szCs w:val="24"/>
              </w:rPr>
            </w:pPr>
            <w:r w:rsidRPr="0087203C">
              <w:rPr>
                <w:sz w:val="24"/>
                <w:szCs w:val="24"/>
              </w:rPr>
              <w:t>Комплекс операций или операция по поддержанию работоспособности или исправности изделия при использовании по назначению, ожидании, хранении и транспортировании (ГОСТ 18322-78).</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Типовая технологическая карта (ТТК)</w:t>
            </w:r>
          </w:p>
        </w:tc>
        <w:tc>
          <w:tcPr>
            <w:tcW w:w="3588" w:type="pct"/>
            <w:shd w:val="clear" w:color="auto" w:fill="auto"/>
          </w:tcPr>
          <w:p w:rsidR="0087203C" w:rsidRPr="0087203C" w:rsidRDefault="0087203C" w:rsidP="0087203C">
            <w:pPr>
              <w:rPr>
                <w:sz w:val="24"/>
                <w:szCs w:val="24"/>
              </w:rPr>
            </w:pPr>
            <w:r w:rsidRPr="0087203C">
              <w:rPr>
                <w:sz w:val="24"/>
                <w:szCs w:val="24"/>
              </w:rPr>
              <w:t xml:space="preserve">Организационно-технологический документ, разрабатываемый для выполнения однотипного технологического процесса. </w:t>
            </w:r>
          </w:p>
          <w:p w:rsidR="0087203C" w:rsidRPr="0087203C" w:rsidRDefault="0087203C" w:rsidP="0087203C">
            <w:pPr>
              <w:rPr>
                <w:sz w:val="24"/>
                <w:szCs w:val="24"/>
              </w:rPr>
            </w:pPr>
            <w:r w:rsidRPr="0087203C">
              <w:rPr>
                <w:sz w:val="24"/>
                <w:szCs w:val="24"/>
              </w:rPr>
              <w:t>(СТО 56947007- 29.240.55.168-2014 Методические указания по разработке технологических карт и проектов производства работ по техническому обслуживанию и ремонту ВЛ).</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Техническое место (ТМ)</w:t>
            </w:r>
          </w:p>
        </w:tc>
        <w:tc>
          <w:tcPr>
            <w:tcW w:w="3588" w:type="pct"/>
            <w:shd w:val="clear" w:color="auto" w:fill="auto"/>
            <w:vAlign w:val="center"/>
          </w:tcPr>
          <w:p w:rsidR="0087203C" w:rsidRPr="0087203C" w:rsidRDefault="0087203C" w:rsidP="0087203C">
            <w:pPr>
              <w:rPr>
                <w:sz w:val="24"/>
                <w:szCs w:val="24"/>
              </w:rPr>
            </w:pPr>
            <w:r w:rsidRPr="0087203C">
              <w:rPr>
                <w:sz w:val="24"/>
                <w:szCs w:val="24"/>
              </w:rPr>
              <w:t xml:space="preserve">Технический объект системы для ведения и структурирования отдельных производственных установок, зданий или их частей. Технические места выделены по пространственным (например, подстанция 1, подстанция 2), техническим (например, РУ, Присоединение, ВЛ) или по Функциональным, т.е. ориентированным на процесс критериям. </w:t>
            </w:r>
          </w:p>
        </w:tc>
      </w:tr>
      <w:tr w:rsidR="0087203C" w:rsidRPr="0087203C" w:rsidTr="0087203C">
        <w:trPr>
          <w:trHeight w:val="65"/>
        </w:trPr>
        <w:tc>
          <w:tcPr>
            <w:tcW w:w="1412" w:type="pct"/>
            <w:shd w:val="clear" w:color="auto" w:fill="auto"/>
            <w:vAlign w:val="center"/>
          </w:tcPr>
          <w:p w:rsidR="0087203C" w:rsidRPr="0087203C" w:rsidDel="00777B5A" w:rsidRDefault="0087203C" w:rsidP="0087203C">
            <w:pPr>
              <w:rPr>
                <w:sz w:val="24"/>
                <w:szCs w:val="24"/>
              </w:rPr>
            </w:pPr>
            <w:r w:rsidRPr="0087203C">
              <w:rPr>
                <w:sz w:val="24"/>
                <w:szCs w:val="24"/>
              </w:rPr>
              <w:t>Периодичность ремонта</w:t>
            </w:r>
          </w:p>
        </w:tc>
        <w:tc>
          <w:tcPr>
            <w:tcW w:w="3588" w:type="pct"/>
            <w:shd w:val="clear" w:color="auto" w:fill="auto"/>
          </w:tcPr>
          <w:p w:rsidR="0087203C" w:rsidRPr="0087203C" w:rsidDel="00777B5A" w:rsidRDefault="0087203C" w:rsidP="0087203C">
            <w:pPr>
              <w:rPr>
                <w:sz w:val="24"/>
                <w:szCs w:val="24"/>
              </w:rPr>
            </w:pPr>
            <w:r w:rsidRPr="0087203C">
              <w:rPr>
                <w:sz w:val="24"/>
                <w:szCs w:val="24"/>
              </w:rPr>
              <w:t>Интервал времени или наработка между данным видом ремонта и последующим таким же видом или другим большей сложности (ГОСТ 18322-78).</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ТП</w:t>
            </w:r>
          </w:p>
        </w:tc>
        <w:tc>
          <w:tcPr>
            <w:tcW w:w="3588" w:type="pct"/>
            <w:shd w:val="clear" w:color="auto" w:fill="auto"/>
          </w:tcPr>
          <w:p w:rsidR="0087203C" w:rsidRPr="0087203C" w:rsidRDefault="0087203C" w:rsidP="0087203C">
            <w:pPr>
              <w:rPr>
                <w:sz w:val="24"/>
                <w:szCs w:val="24"/>
              </w:rPr>
            </w:pPr>
            <w:r w:rsidRPr="0087203C">
              <w:rPr>
                <w:sz w:val="24"/>
                <w:szCs w:val="24"/>
              </w:rPr>
              <w:t>Трансформаторная подстанция.</w:t>
            </w:r>
          </w:p>
        </w:tc>
      </w:tr>
      <w:tr w:rsidR="0087203C" w:rsidRPr="0087203C" w:rsidTr="0087203C">
        <w:trPr>
          <w:trHeight w:val="65"/>
        </w:trPr>
        <w:tc>
          <w:tcPr>
            <w:tcW w:w="1412" w:type="pct"/>
            <w:shd w:val="clear" w:color="auto" w:fill="auto"/>
            <w:vAlign w:val="center"/>
          </w:tcPr>
          <w:p w:rsidR="0087203C" w:rsidRPr="0087203C" w:rsidRDefault="0087203C" w:rsidP="0087203C">
            <w:pPr>
              <w:rPr>
                <w:sz w:val="24"/>
                <w:szCs w:val="24"/>
              </w:rPr>
            </w:pPr>
            <w:r w:rsidRPr="0087203C">
              <w:rPr>
                <w:sz w:val="24"/>
                <w:szCs w:val="24"/>
              </w:rPr>
              <w:t>РП</w:t>
            </w:r>
          </w:p>
        </w:tc>
        <w:tc>
          <w:tcPr>
            <w:tcW w:w="3588" w:type="pct"/>
            <w:shd w:val="clear" w:color="auto" w:fill="auto"/>
          </w:tcPr>
          <w:p w:rsidR="0087203C" w:rsidRPr="0087203C" w:rsidRDefault="0087203C" w:rsidP="0087203C">
            <w:pPr>
              <w:rPr>
                <w:sz w:val="24"/>
                <w:szCs w:val="24"/>
              </w:rPr>
            </w:pPr>
            <w:r w:rsidRPr="0087203C">
              <w:rPr>
                <w:sz w:val="24"/>
                <w:szCs w:val="24"/>
              </w:rPr>
              <w:t>Распределительный пункт.</w:t>
            </w:r>
          </w:p>
        </w:tc>
      </w:tr>
      <w:bookmarkEnd w:id="38"/>
      <w:bookmarkEnd w:id="39"/>
      <w:bookmarkEnd w:id="40"/>
      <w:bookmarkEnd w:id="41"/>
      <w:bookmarkEnd w:id="42"/>
      <w:bookmarkEnd w:id="43"/>
    </w:tbl>
    <w:p w:rsidR="0087203C" w:rsidRPr="0087203C" w:rsidRDefault="0087203C" w:rsidP="0087203C">
      <w:pPr>
        <w:rPr>
          <w:sz w:val="24"/>
          <w:szCs w:val="24"/>
          <w:lang w:eastAsia="en-US"/>
        </w:rPr>
      </w:pPr>
    </w:p>
    <w:p w:rsidR="0087203C" w:rsidRPr="004314E0" w:rsidRDefault="0087203C" w:rsidP="00077A86">
      <w:pPr>
        <w:pStyle w:val="aff1"/>
        <w:numPr>
          <w:ilvl w:val="0"/>
          <w:numId w:val="10"/>
        </w:numPr>
        <w:rPr>
          <w:b/>
          <w:bCs/>
          <w:kern w:val="32"/>
          <w:sz w:val="26"/>
          <w:szCs w:val="26"/>
        </w:rPr>
      </w:pPr>
      <w:bookmarkStart w:id="45" w:name="_Toc527103195"/>
      <w:r w:rsidRPr="004314E0">
        <w:rPr>
          <w:b/>
          <w:bCs/>
          <w:kern w:val="32"/>
          <w:sz w:val="26"/>
          <w:szCs w:val="26"/>
        </w:rPr>
        <w:t xml:space="preserve">ЦЕЛИ И ЗАДАЧИ </w:t>
      </w:r>
      <w:bookmarkEnd w:id="45"/>
      <w:r w:rsidR="000C5352">
        <w:rPr>
          <w:b/>
          <w:bCs/>
          <w:kern w:val="32"/>
          <w:sz w:val="26"/>
          <w:szCs w:val="26"/>
        </w:rPr>
        <w:t>ПРЕДОСТАВЛЕНИЯ УСЛУГ</w:t>
      </w:r>
    </w:p>
    <w:p w:rsidR="0087203C" w:rsidRPr="004314E0" w:rsidRDefault="0087203C" w:rsidP="00077A86">
      <w:pPr>
        <w:pStyle w:val="2a"/>
        <w:keepNext w:val="0"/>
        <w:numPr>
          <w:ilvl w:val="1"/>
          <w:numId w:val="11"/>
        </w:numPr>
        <w:tabs>
          <w:tab w:val="left" w:pos="567"/>
        </w:tabs>
        <w:spacing w:before="240" w:after="240" w:line="240" w:lineRule="auto"/>
        <w:ind w:left="1276"/>
        <w:contextualSpacing w:val="0"/>
        <w:outlineLvl w:val="1"/>
        <w:rPr>
          <w:rFonts w:eastAsia="Calibri"/>
          <w:b/>
          <w:sz w:val="26"/>
          <w:szCs w:val="26"/>
          <w:lang w:eastAsia="en-US"/>
        </w:rPr>
      </w:pPr>
      <w:bookmarkStart w:id="46" w:name="_Toc478571258"/>
      <w:bookmarkStart w:id="47" w:name="_Toc527103196"/>
      <w:bookmarkStart w:id="48" w:name="_Toc417639157"/>
      <w:bookmarkStart w:id="49" w:name="_Toc417908207"/>
      <w:bookmarkStart w:id="50" w:name="_Toc424746493"/>
      <w:bookmarkStart w:id="51" w:name="_Toc426638623"/>
      <w:bookmarkStart w:id="52" w:name="_Toc427154483"/>
      <w:bookmarkStart w:id="53" w:name="_Toc465353130"/>
      <w:bookmarkStart w:id="54" w:name="_Toc468981467"/>
      <w:r w:rsidRPr="004314E0">
        <w:rPr>
          <w:rFonts w:eastAsia="Calibri"/>
          <w:b/>
          <w:sz w:val="26"/>
          <w:szCs w:val="26"/>
          <w:lang w:eastAsia="en-US"/>
        </w:rPr>
        <w:t>Текущее состояние автоматизируемой деятельности</w:t>
      </w:r>
      <w:bookmarkEnd w:id="46"/>
      <w:bookmarkEnd w:id="47"/>
    </w:p>
    <w:p w:rsidR="0087203C" w:rsidRPr="004314E0" w:rsidRDefault="0087203C" w:rsidP="004C3DEA">
      <w:pPr>
        <w:pStyle w:val="aff1"/>
        <w:numPr>
          <w:ilvl w:val="2"/>
          <w:numId w:val="11"/>
        </w:numPr>
        <w:ind w:left="0" w:firstLine="426"/>
        <w:jc w:val="both"/>
        <w:rPr>
          <w:rFonts w:eastAsia="Calibri"/>
          <w:sz w:val="24"/>
        </w:rPr>
      </w:pPr>
      <w:r w:rsidRPr="004314E0">
        <w:rPr>
          <w:rFonts w:eastAsia="Calibri"/>
          <w:sz w:val="24"/>
        </w:rPr>
        <w:t>В настоящее время в Обществе сформирована корпоративная информационная система «1</w:t>
      </w:r>
      <w:proofErr w:type="gramStart"/>
      <w:r w:rsidRPr="004314E0">
        <w:rPr>
          <w:rFonts w:eastAsia="Calibri"/>
          <w:sz w:val="24"/>
        </w:rPr>
        <w:t>С:ERP</w:t>
      </w:r>
      <w:proofErr w:type="gramEnd"/>
      <w:r w:rsidRPr="004314E0">
        <w:rPr>
          <w:rFonts w:eastAsia="Calibri"/>
          <w:sz w:val="24"/>
        </w:rPr>
        <w:t xml:space="preserve"> - АСУПА»  на платформе «1С: Предприятие 8.3»  в конфигурации «ERP Управление предприятием 2», позволяющая осуществлять планирование и учитывать результаты фактического выполнения работ по </w:t>
      </w:r>
      <w:proofErr w:type="spellStart"/>
      <w:r w:rsidRPr="004314E0">
        <w:rPr>
          <w:rFonts w:eastAsia="Calibri"/>
          <w:sz w:val="24"/>
        </w:rPr>
        <w:t>ТОиР</w:t>
      </w:r>
      <w:proofErr w:type="spellEnd"/>
      <w:r w:rsidRPr="004314E0">
        <w:rPr>
          <w:rFonts w:eastAsia="Calibri"/>
          <w:sz w:val="24"/>
        </w:rPr>
        <w:t xml:space="preserve">. Ключевым условием качественной работы АСУ </w:t>
      </w:r>
      <w:proofErr w:type="spellStart"/>
      <w:r w:rsidRPr="004314E0">
        <w:rPr>
          <w:rFonts w:eastAsia="Calibri"/>
          <w:sz w:val="24"/>
        </w:rPr>
        <w:t>ТОиР</w:t>
      </w:r>
      <w:proofErr w:type="spellEnd"/>
      <w:r w:rsidRPr="004314E0">
        <w:rPr>
          <w:rFonts w:eastAsia="Calibri"/>
          <w:sz w:val="24"/>
        </w:rPr>
        <w:t xml:space="preserve"> является поддержание в актуальном состоянии базы данных оборудования, содержащей в своем составе описание и технические характеристики эксплуатируемого оборудования ПС, РП, ТП, </w:t>
      </w:r>
      <w:proofErr w:type="spellStart"/>
      <w:r w:rsidRPr="004314E0">
        <w:rPr>
          <w:rFonts w:eastAsia="Calibri"/>
          <w:sz w:val="24"/>
        </w:rPr>
        <w:t>ЗиС</w:t>
      </w:r>
      <w:proofErr w:type="spellEnd"/>
      <w:r w:rsidRPr="004314E0">
        <w:rPr>
          <w:rFonts w:eastAsia="Calibri"/>
          <w:sz w:val="24"/>
        </w:rPr>
        <w:t xml:space="preserve"> и ЛЭП (далее-Объекты). Применяемый в настоящий момент процесс актуализации базы данных оборудования предусматривает запись результатов осмотра на бумажный носитель, последующее согласование и переписывание данных в различные ведомости и журналы, после чего данные заносятся в базу данных оборудования. Недостатком этого процесса является не эффективное использование рабочего времени персонала за счет многократного дублирования одной и той же информации, кроме того существуют проблемы контроля выполнения работ при осмотрах, отдаленных ПС и ЛЭП.</w:t>
      </w:r>
    </w:p>
    <w:p w:rsidR="0087203C" w:rsidRPr="004314E0" w:rsidRDefault="0087203C" w:rsidP="004C3DEA">
      <w:pPr>
        <w:pStyle w:val="aff1"/>
        <w:numPr>
          <w:ilvl w:val="2"/>
          <w:numId w:val="11"/>
        </w:numPr>
        <w:ind w:left="0" w:firstLine="567"/>
        <w:jc w:val="both"/>
        <w:rPr>
          <w:rFonts w:eastAsia="Calibri"/>
          <w:sz w:val="24"/>
        </w:rPr>
      </w:pPr>
      <w:bookmarkStart w:id="55" w:name="_Toc478571259"/>
      <w:r w:rsidRPr="004314E0">
        <w:rPr>
          <w:rFonts w:eastAsia="Calibri"/>
          <w:sz w:val="24"/>
        </w:rPr>
        <w:t>Выполнение работ на объектах электросетевого хозяйства осуществляется в соответствии с Правилами по охране труда при эксплуатации электроустановок, утв. приказом Минтруда и соцзащиты от 24.07.2013 № 328н, предусматривающими использование нарядов на выполнение работ на бумажном носителе с подписанием его лицами, ответственными за безопасное выполнение работ. Данное требование не позволяет мобильным бригадам без возвращения на базу изменить последовательность работ по ремонтно-эксплуатационному обслуживанию, что является существенным препятствием по снижению времени простоев оборудования.</w:t>
      </w:r>
    </w:p>
    <w:p w:rsidR="0087203C" w:rsidRPr="004314E0" w:rsidRDefault="0087203C" w:rsidP="00077A86">
      <w:pPr>
        <w:pStyle w:val="2a"/>
        <w:keepNext w:val="0"/>
        <w:numPr>
          <w:ilvl w:val="1"/>
          <w:numId w:val="11"/>
        </w:numPr>
        <w:tabs>
          <w:tab w:val="left" w:pos="567"/>
        </w:tabs>
        <w:spacing w:before="240" w:after="240" w:line="240" w:lineRule="auto"/>
        <w:ind w:left="1276"/>
        <w:contextualSpacing w:val="0"/>
        <w:outlineLvl w:val="1"/>
        <w:rPr>
          <w:rFonts w:eastAsia="Calibri"/>
          <w:sz w:val="24"/>
          <w:szCs w:val="24"/>
          <w:lang w:eastAsia="en-US"/>
        </w:rPr>
      </w:pPr>
      <w:bookmarkStart w:id="56" w:name="_Toc518481799"/>
      <w:bookmarkStart w:id="57" w:name="_Toc518481867"/>
      <w:bookmarkStart w:id="58" w:name="_Toc518481968"/>
      <w:bookmarkStart w:id="59" w:name="_Toc518482025"/>
      <w:bookmarkStart w:id="60" w:name="_Toc478571260"/>
      <w:bookmarkStart w:id="61" w:name="_Toc527103197"/>
      <w:bookmarkEnd w:id="55"/>
      <w:bookmarkEnd w:id="56"/>
      <w:bookmarkEnd w:id="57"/>
      <w:bookmarkEnd w:id="58"/>
      <w:bookmarkEnd w:id="59"/>
      <w:r w:rsidRPr="004314E0">
        <w:rPr>
          <w:rFonts w:eastAsia="Calibri"/>
          <w:b/>
          <w:sz w:val="26"/>
          <w:szCs w:val="26"/>
          <w:lang w:eastAsia="en-US"/>
        </w:rPr>
        <w:t xml:space="preserve">Цели </w:t>
      </w:r>
      <w:bookmarkEnd w:id="60"/>
      <w:bookmarkEnd w:id="61"/>
      <w:r w:rsidR="00C8016B">
        <w:rPr>
          <w:rFonts w:eastAsia="Calibri"/>
          <w:b/>
          <w:sz w:val="26"/>
          <w:szCs w:val="26"/>
          <w:lang w:eastAsia="en-US"/>
        </w:rPr>
        <w:t>предоставления услуг</w:t>
      </w:r>
    </w:p>
    <w:p w:rsidR="0087203C" w:rsidRPr="004314E0" w:rsidRDefault="0087203C" w:rsidP="004C3DEA">
      <w:pPr>
        <w:pStyle w:val="aff1"/>
        <w:numPr>
          <w:ilvl w:val="2"/>
          <w:numId w:val="11"/>
        </w:numPr>
        <w:ind w:left="0" w:firstLine="567"/>
        <w:jc w:val="both"/>
        <w:rPr>
          <w:rFonts w:eastAsia="Calibri"/>
          <w:sz w:val="24"/>
        </w:rPr>
      </w:pPr>
      <w:bookmarkStart w:id="62" w:name="_Toc417639159"/>
      <w:bookmarkStart w:id="63" w:name="_Toc417908209"/>
      <w:bookmarkStart w:id="64" w:name="_Toc424746494"/>
      <w:bookmarkStart w:id="65" w:name="_Toc426638624"/>
      <w:bookmarkStart w:id="66" w:name="_Toc427154484"/>
      <w:bookmarkStart w:id="67" w:name="_Toc465353137"/>
      <w:bookmarkStart w:id="68" w:name="_Toc468981474"/>
      <w:bookmarkStart w:id="69" w:name="_Toc478571261"/>
      <w:bookmarkEnd w:id="48"/>
      <w:bookmarkEnd w:id="49"/>
      <w:bookmarkEnd w:id="50"/>
      <w:bookmarkEnd w:id="51"/>
      <w:bookmarkEnd w:id="52"/>
      <w:bookmarkEnd w:id="53"/>
      <w:bookmarkEnd w:id="54"/>
      <w:r w:rsidRPr="004314E0">
        <w:rPr>
          <w:rFonts w:eastAsia="Calibri"/>
          <w:sz w:val="24"/>
        </w:rPr>
        <w:lastRenderedPageBreak/>
        <w:t>Повышение объема и достоверности данных в «1</w:t>
      </w:r>
      <w:proofErr w:type="gramStart"/>
      <w:r w:rsidRPr="004314E0">
        <w:rPr>
          <w:rFonts w:eastAsia="Calibri"/>
          <w:sz w:val="24"/>
        </w:rPr>
        <w:t>С:ERP</w:t>
      </w:r>
      <w:proofErr w:type="gramEnd"/>
      <w:r w:rsidRPr="004314E0">
        <w:rPr>
          <w:rFonts w:eastAsia="Calibri"/>
          <w:sz w:val="24"/>
        </w:rPr>
        <w:t xml:space="preserve"> - АСУПА» о наличии, технических характеристиках и географических координатах оборудования Объектов для АСУ </w:t>
      </w:r>
      <w:proofErr w:type="spellStart"/>
      <w:r w:rsidRPr="004314E0">
        <w:rPr>
          <w:rFonts w:eastAsia="Calibri"/>
          <w:sz w:val="24"/>
        </w:rPr>
        <w:t>ТОиР</w:t>
      </w:r>
      <w:proofErr w:type="spellEnd"/>
      <w:r w:rsidRPr="004314E0">
        <w:rPr>
          <w:rFonts w:eastAsia="Calibri"/>
          <w:sz w:val="24"/>
        </w:rPr>
        <w:t xml:space="preserve"> и ГИС, за счет возможности их уточнения в МУ при выполнении ремонтно-эксплуатационных работ (паспортизация оборудования, сбор или уточнение координат).</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 xml:space="preserve">Верификация данных о техническом состоянии Объектов за счет использования шаблонов осмотров и возможности контроля перемещения исполнителя работ </w:t>
      </w:r>
      <w:proofErr w:type="spellStart"/>
      <w:r w:rsidRPr="0087203C">
        <w:rPr>
          <w:rFonts w:eastAsia="Calibri"/>
          <w:sz w:val="24"/>
        </w:rPr>
        <w:t>ТОиР</w:t>
      </w:r>
      <w:proofErr w:type="spellEnd"/>
      <w:r w:rsidRPr="0087203C">
        <w:rPr>
          <w:rFonts w:eastAsia="Calibri"/>
          <w:sz w:val="24"/>
        </w:rPr>
        <w:t>.</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Повышение контроля за безопасным проведением работ и сокращение числа технологических нарушений при выполнении работ за счет возможности выполнения контроля качества инструктажа при допуске персонала.</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 xml:space="preserve">Снижение трудозатрат на анализ состава и значимости выявленных дефектов повышение качества планирования программы </w:t>
      </w:r>
      <w:proofErr w:type="spellStart"/>
      <w:r w:rsidRPr="0087203C">
        <w:rPr>
          <w:rFonts w:eastAsia="Calibri"/>
          <w:sz w:val="24"/>
        </w:rPr>
        <w:t>ТОиР</w:t>
      </w:r>
      <w:proofErr w:type="spellEnd"/>
      <w:r w:rsidRPr="0087203C">
        <w:rPr>
          <w:rFonts w:eastAsia="Calibri"/>
          <w:sz w:val="24"/>
        </w:rPr>
        <w:t>.</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Исключение многократных записей дефектов на бумажные носители, с последующей записью на электронный носитель и упрощение и оформления на бумажных носителях протоколов испытаний/измерений и листов осмотров при выполнении работ по техническому диагностированию и осмотру объектов электросетевого хозяйства.</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Своевременное предоставление персоналу необходимой технической информации на месте</w:t>
      </w:r>
      <w:r w:rsidRPr="004314E0">
        <w:rPr>
          <w:rFonts w:eastAsia="Calibri"/>
          <w:sz w:val="24"/>
        </w:rPr>
        <w:t xml:space="preserve"> </w:t>
      </w:r>
      <w:r w:rsidRPr="0087203C">
        <w:rPr>
          <w:rFonts w:eastAsia="Calibri"/>
          <w:sz w:val="24"/>
        </w:rPr>
        <w:t xml:space="preserve">производства работ (схемы, нормативная документация, методики, инструкции и т.д.). </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Повышение эффективности использования рабочего времени исполнителей, за счет возможности оперативного изменения заданий для мобильных бригад с соблюдением существующих правил по охране труда на основании подтверждения фактического выполнения работ в режиме реального времени.</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 xml:space="preserve">Осуществление контроля через ГЛОНАСС за объектом, движущимся по маршруту с контрольными точками, в которых объект должен побывать по Заданию. </w:t>
      </w:r>
    </w:p>
    <w:p w:rsidR="0087203C" w:rsidRPr="0087203C" w:rsidRDefault="0087203C" w:rsidP="004C3DEA">
      <w:pPr>
        <w:pStyle w:val="aff1"/>
        <w:numPr>
          <w:ilvl w:val="2"/>
          <w:numId w:val="11"/>
        </w:numPr>
        <w:ind w:left="0" w:firstLine="567"/>
        <w:jc w:val="both"/>
        <w:rPr>
          <w:rFonts w:eastAsia="Calibri"/>
          <w:sz w:val="24"/>
        </w:rPr>
      </w:pPr>
      <w:r w:rsidRPr="0087203C">
        <w:rPr>
          <w:rFonts w:eastAsia="Calibri"/>
          <w:sz w:val="24"/>
        </w:rPr>
        <w:t>Навигация по маршруту на местности через ГЛОНАСС.</w:t>
      </w:r>
    </w:p>
    <w:p w:rsidR="0087203C" w:rsidRPr="004314E0" w:rsidRDefault="0087203C" w:rsidP="004C3DEA">
      <w:pPr>
        <w:pStyle w:val="aff1"/>
        <w:numPr>
          <w:ilvl w:val="2"/>
          <w:numId w:val="11"/>
        </w:numPr>
        <w:ind w:left="0" w:firstLine="567"/>
        <w:jc w:val="both"/>
        <w:rPr>
          <w:rFonts w:eastAsia="Calibri"/>
          <w:sz w:val="24"/>
        </w:rPr>
      </w:pPr>
      <w:r w:rsidRPr="004314E0">
        <w:rPr>
          <w:rFonts w:eastAsia="Calibri"/>
          <w:sz w:val="24"/>
        </w:rPr>
        <w:t xml:space="preserve">Своевременное предоставление вышестоящему ответственному лицу необходимой информации с места производства работ (фото, видео, и т.д.). </w:t>
      </w:r>
    </w:p>
    <w:p w:rsidR="0087203C" w:rsidRPr="004314E0" w:rsidRDefault="0087203C" w:rsidP="00077A86">
      <w:pPr>
        <w:pStyle w:val="2a"/>
        <w:keepNext w:val="0"/>
        <w:numPr>
          <w:ilvl w:val="1"/>
          <w:numId w:val="11"/>
        </w:numPr>
        <w:tabs>
          <w:tab w:val="left" w:pos="567"/>
        </w:tabs>
        <w:spacing w:before="240" w:after="240" w:line="240" w:lineRule="auto"/>
        <w:ind w:left="1276"/>
        <w:contextualSpacing w:val="0"/>
        <w:outlineLvl w:val="1"/>
        <w:rPr>
          <w:rFonts w:eastAsia="Calibri"/>
          <w:b/>
          <w:sz w:val="26"/>
          <w:szCs w:val="26"/>
          <w:lang w:eastAsia="en-US"/>
        </w:rPr>
      </w:pPr>
      <w:r w:rsidRPr="004314E0">
        <w:rPr>
          <w:rFonts w:eastAsia="Calibri"/>
          <w:b/>
          <w:sz w:val="26"/>
          <w:szCs w:val="26"/>
          <w:lang w:eastAsia="en-US"/>
        </w:rPr>
        <w:t xml:space="preserve"> </w:t>
      </w:r>
      <w:bookmarkStart w:id="70" w:name="_Toc527103198"/>
      <w:r w:rsidRPr="004314E0">
        <w:rPr>
          <w:rFonts w:eastAsia="Calibri"/>
          <w:b/>
          <w:sz w:val="26"/>
          <w:szCs w:val="26"/>
          <w:lang w:eastAsia="en-US"/>
        </w:rPr>
        <w:t>Задачи</w:t>
      </w:r>
      <w:bookmarkEnd w:id="62"/>
      <w:bookmarkEnd w:id="63"/>
      <w:bookmarkEnd w:id="64"/>
      <w:bookmarkEnd w:id="65"/>
      <w:bookmarkEnd w:id="66"/>
      <w:bookmarkEnd w:id="67"/>
      <w:bookmarkEnd w:id="68"/>
      <w:bookmarkEnd w:id="69"/>
      <w:bookmarkEnd w:id="70"/>
    </w:p>
    <w:p w:rsidR="0087203C" w:rsidRPr="0087203C" w:rsidRDefault="0087203C" w:rsidP="004C3DEA">
      <w:pPr>
        <w:ind w:firstLine="426"/>
        <w:jc w:val="both"/>
        <w:rPr>
          <w:sz w:val="24"/>
          <w:szCs w:val="24"/>
        </w:rPr>
      </w:pPr>
      <w:bookmarkStart w:id="71" w:name="_Toc465353138"/>
      <w:bookmarkStart w:id="72" w:name="_Toc468981475"/>
      <w:r w:rsidRPr="0087203C">
        <w:rPr>
          <w:sz w:val="24"/>
          <w:szCs w:val="24"/>
        </w:rPr>
        <w:t>Для достижения целей применения мобильных устройств (планшеты, коммуникаторы) должно быть внедрено программное обеспечение, функционал которого должен позволять:</w:t>
      </w:r>
    </w:p>
    <w:p w:rsidR="0087203C" w:rsidRPr="004314E0" w:rsidRDefault="0087203C" w:rsidP="004C3DEA">
      <w:pPr>
        <w:pStyle w:val="aff1"/>
        <w:numPr>
          <w:ilvl w:val="0"/>
          <w:numId w:val="12"/>
        </w:numPr>
        <w:ind w:left="0" w:firstLine="360"/>
        <w:jc w:val="both"/>
        <w:rPr>
          <w:sz w:val="24"/>
        </w:rPr>
      </w:pPr>
      <w:r w:rsidRPr="004314E0">
        <w:rPr>
          <w:sz w:val="24"/>
        </w:rPr>
        <w:t>обеспечение оперативного распределения мобильных бригад с учетом требований по охране труда, регламентов, допусков, аттестаций, квалификаций и т.п.;</w:t>
      </w:r>
    </w:p>
    <w:p w:rsidR="0087203C" w:rsidRPr="004314E0" w:rsidRDefault="0087203C" w:rsidP="004C3DEA">
      <w:pPr>
        <w:pStyle w:val="aff1"/>
        <w:numPr>
          <w:ilvl w:val="0"/>
          <w:numId w:val="12"/>
        </w:numPr>
        <w:ind w:left="0" w:firstLine="360"/>
        <w:jc w:val="both"/>
        <w:rPr>
          <w:sz w:val="24"/>
        </w:rPr>
      </w:pPr>
      <w:r w:rsidRPr="004314E0">
        <w:rPr>
          <w:sz w:val="24"/>
        </w:rPr>
        <w:t xml:space="preserve">обеспечение безопасного выполнения работ, допуска бригады в соответствии правилами по охране труда; </w:t>
      </w:r>
    </w:p>
    <w:p w:rsidR="0087203C" w:rsidRPr="004314E0" w:rsidRDefault="0087203C" w:rsidP="004C3DEA">
      <w:pPr>
        <w:pStyle w:val="aff1"/>
        <w:numPr>
          <w:ilvl w:val="0"/>
          <w:numId w:val="12"/>
        </w:numPr>
        <w:ind w:left="0" w:firstLine="360"/>
        <w:jc w:val="both"/>
        <w:rPr>
          <w:sz w:val="24"/>
        </w:rPr>
      </w:pPr>
      <w:r w:rsidRPr="004314E0">
        <w:rPr>
          <w:sz w:val="24"/>
        </w:rPr>
        <w:t>фиксацию дефектов и отклонений от нормального режима работы, проведение работ по диагностированию ЛЭП, оборудования ПС (ТП), предоставлению рабочей и справочной документации, оперативной и исторической отчетности;</w:t>
      </w:r>
    </w:p>
    <w:p w:rsidR="0087203C" w:rsidRPr="004314E0" w:rsidRDefault="0087203C" w:rsidP="004C3DEA">
      <w:pPr>
        <w:pStyle w:val="aff1"/>
        <w:numPr>
          <w:ilvl w:val="0"/>
          <w:numId w:val="12"/>
        </w:numPr>
        <w:jc w:val="both"/>
        <w:rPr>
          <w:sz w:val="24"/>
        </w:rPr>
      </w:pPr>
      <w:r w:rsidRPr="004314E0">
        <w:rPr>
          <w:sz w:val="24"/>
        </w:rPr>
        <w:t xml:space="preserve">позволяющий выполнять работы по </w:t>
      </w:r>
      <w:proofErr w:type="spellStart"/>
      <w:r w:rsidRPr="004314E0">
        <w:rPr>
          <w:sz w:val="24"/>
        </w:rPr>
        <w:t>ТОиР</w:t>
      </w:r>
      <w:proofErr w:type="spellEnd"/>
      <w:r w:rsidRPr="004314E0">
        <w:rPr>
          <w:sz w:val="24"/>
        </w:rPr>
        <w:t xml:space="preserve"> с использованием МУ;</w:t>
      </w:r>
    </w:p>
    <w:p w:rsidR="0087203C" w:rsidRPr="004314E0" w:rsidRDefault="0087203C" w:rsidP="004C3DEA">
      <w:pPr>
        <w:pStyle w:val="aff1"/>
        <w:numPr>
          <w:ilvl w:val="0"/>
          <w:numId w:val="12"/>
        </w:numPr>
        <w:ind w:left="0" w:firstLine="360"/>
        <w:jc w:val="both"/>
        <w:rPr>
          <w:sz w:val="24"/>
        </w:rPr>
      </w:pPr>
      <w:r w:rsidRPr="004314E0">
        <w:rPr>
          <w:sz w:val="24"/>
        </w:rPr>
        <w:t>проверку и фиксацию технических характеристик ЛЭП и оборудования ПС, паспортизацию оборудования, снятия географических координат.</w:t>
      </w:r>
    </w:p>
    <w:p w:rsidR="0087203C" w:rsidRPr="0087203C" w:rsidRDefault="0087203C" w:rsidP="0087203C">
      <w:pPr>
        <w:rPr>
          <w:sz w:val="24"/>
          <w:szCs w:val="24"/>
          <w:lang w:eastAsia="en-US"/>
        </w:rPr>
      </w:pPr>
    </w:p>
    <w:p w:rsidR="0087203C" w:rsidRPr="004314E0" w:rsidRDefault="0087203C" w:rsidP="00077A86">
      <w:pPr>
        <w:pStyle w:val="aff1"/>
        <w:numPr>
          <w:ilvl w:val="0"/>
          <w:numId w:val="10"/>
        </w:numPr>
        <w:rPr>
          <w:b/>
          <w:bCs/>
          <w:kern w:val="32"/>
          <w:sz w:val="26"/>
          <w:szCs w:val="26"/>
        </w:rPr>
      </w:pPr>
      <w:bookmarkStart w:id="73" w:name="_Toc527103199"/>
      <w:bookmarkEnd w:id="71"/>
      <w:bookmarkEnd w:id="72"/>
      <w:r w:rsidRPr="004314E0">
        <w:rPr>
          <w:b/>
          <w:bCs/>
          <w:kern w:val="32"/>
          <w:sz w:val="26"/>
          <w:szCs w:val="26"/>
        </w:rPr>
        <w:t>ОРГАНИЗАЦИОННЫЕ РАМКИ ПРОЕКТА</w:t>
      </w:r>
      <w:bookmarkEnd w:id="73"/>
    </w:p>
    <w:p w:rsidR="0087203C" w:rsidRPr="0087203C" w:rsidRDefault="0087203C" w:rsidP="004C3DEA">
      <w:pPr>
        <w:jc w:val="both"/>
        <w:rPr>
          <w:sz w:val="24"/>
          <w:szCs w:val="24"/>
          <w:lang w:eastAsia="en-US"/>
        </w:rPr>
      </w:pPr>
    </w:p>
    <w:p w:rsidR="0087203C" w:rsidRPr="0087203C" w:rsidRDefault="0087203C" w:rsidP="004C3DEA">
      <w:pPr>
        <w:ind w:firstLine="284"/>
        <w:jc w:val="both"/>
        <w:rPr>
          <w:sz w:val="24"/>
          <w:szCs w:val="24"/>
        </w:rPr>
      </w:pPr>
      <w:r w:rsidRPr="0087203C">
        <w:rPr>
          <w:sz w:val="24"/>
          <w:szCs w:val="24"/>
        </w:rPr>
        <w:t>Объектом автоматизации в рамках проекта являются производственная деятельность следующих организационных подразделений Общества:</w:t>
      </w:r>
    </w:p>
    <w:p w:rsidR="0087203C" w:rsidRPr="004314E0" w:rsidRDefault="0087203C" w:rsidP="004C3DEA">
      <w:pPr>
        <w:pStyle w:val="aff1"/>
        <w:numPr>
          <w:ilvl w:val="0"/>
          <w:numId w:val="13"/>
        </w:numPr>
        <w:jc w:val="both"/>
        <w:rPr>
          <w:sz w:val="24"/>
        </w:rPr>
      </w:pPr>
      <w:r w:rsidRPr="004314E0">
        <w:rPr>
          <w:sz w:val="24"/>
        </w:rPr>
        <w:t>Исполнительный аппарат;</w:t>
      </w:r>
    </w:p>
    <w:p w:rsidR="0087203C" w:rsidRPr="004314E0" w:rsidRDefault="0087203C" w:rsidP="004C3DEA">
      <w:pPr>
        <w:pStyle w:val="aff1"/>
        <w:numPr>
          <w:ilvl w:val="0"/>
          <w:numId w:val="14"/>
        </w:numPr>
        <w:jc w:val="both"/>
        <w:rPr>
          <w:sz w:val="24"/>
        </w:rPr>
      </w:pPr>
      <w:r w:rsidRPr="004314E0">
        <w:rPr>
          <w:sz w:val="24"/>
        </w:rPr>
        <w:t>Филиалы:</w:t>
      </w:r>
    </w:p>
    <w:p w:rsidR="0087203C" w:rsidRPr="004314E0" w:rsidRDefault="0087203C" w:rsidP="004C3DEA">
      <w:pPr>
        <w:pStyle w:val="aff1"/>
        <w:numPr>
          <w:ilvl w:val="0"/>
          <w:numId w:val="15"/>
        </w:numPr>
        <w:jc w:val="both"/>
        <w:rPr>
          <w:sz w:val="24"/>
        </w:rPr>
      </w:pPr>
      <w:r w:rsidRPr="004314E0">
        <w:rPr>
          <w:sz w:val="24"/>
        </w:rPr>
        <w:t>Архангельский филиал;</w:t>
      </w:r>
    </w:p>
    <w:p w:rsidR="0087203C" w:rsidRPr="004314E0" w:rsidRDefault="0087203C" w:rsidP="004C3DEA">
      <w:pPr>
        <w:pStyle w:val="aff1"/>
        <w:numPr>
          <w:ilvl w:val="0"/>
          <w:numId w:val="15"/>
        </w:numPr>
        <w:jc w:val="both"/>
        <w:rPr>
          <w:sz w:val="24"/>
        </w:rPr>
      </w:pPr>
      <w:r w:rsidRPr="004314E0">
        <w:rPr>
          <w:sz w:val="24"/>
        </w:rPr>
        <w:t>Вологодский филиал;</w:t>
      </w:r>
    </w:p>
    <w:p w:rsidR="0087203C" w:rsidRPr="004314E0" w:rsidRDefault="0087203C" w:rsidP="004C3DEA">
      <w:pPr>
        <w:pStyle w:val="aff1"/>
        <w:numPr>
          <w:ilvl w:val="0"/>
          <w:numId w:val="15"/>
        </w:numPr>
        <w:jc w:val="both"/>
        <w:rPr>
          <w:sz w:val="24"/>
        </w:rPr>
      </w:pPr>
      <w:r w:rsidRPr="004314E0">
        <w:rPr>
          <w:sz w:val="24"/>
        </w:rPr>
        <w:lastRenderedPageBreak/>
        <w:t>Карельский филиал;</w:t>
      </w:r>
    </w:p>
    <w:p w:rsidR="0087203C" w:rsidRPr="004314E0" w:rsidRDefault="0087203C" w:rsidP="004C3DEA">
      <w:pPr>
        <w:pStyle w:val="aff1"/>
        <w:numPr>
          <w:ilvl w:val="0"/>
          <w:numId w:val="15"/>
        </w:numPr>
        <w:jc w:val="both"/>
        <w:rPr>
          <w:sz w:val="24"/>
        </w:rPr>
      </w:pPr>
      <w:r w:rsidRPr="004314E0">
        <w:rPr>
          <w:sz w:val="24"/>
        </w:rPr>
        <w:t>Мурманский филиал;</w:t>
      </w:r>
    </w:p>
    <w:p w:rsidR="0087203C" w:rsidRPr="004314E0" w:rsidRDefault="0087203C" w:rsidP="004C3DEA">
      <w:pPr>
        <w:pStyle w:val="aff1"/>
        <w:numPr>
          <w:ilvl w:val="0"/>
          <w:numId w:val="15"/>
        </w:numPr>
        <w:jc w:val="both"/>
        <w:rPr>
          <w:sz w:val="24"/>
        </w:rPr>
      </w:pPr>
      <w:r w:rsidRPr="004314E0">
        <w:rPr>
          <w:sz w:val="24"/>
        </w:rPr>
        <w:t>Филиал в республике Коми;</w:t>
      </w:r>
    </w:p>
    <w:p w:rsidR="0087203C" w:rsidRPr="004314E0" w:rsidRDefault="0087203C" w:rsidP="004C3DEA">
      <w:pPr>
        <w:pStyle w:val="aff1"/>
        <w:numPr>
          <w:ilvl w:val="0"/>
          <w:numId w:val="15"/>
        </w:numPr>
        <w:jc w:val="both"/>
        <w:rPr>
          <w:sz w:val="24"/>
        </w:rPr>
      </w:pPr>
      <w:r w:rsidRPr="004314E0">
        <w:rPr>
          <w:sz w:val="24"/>
        </w:rPr>
        <w:t>Новгородский филиал;</w:t>
      </w:r>
    </w:p>
    <w:p w:rsidR="0087203C" w:rsidRPr="004314E0" w:rsidRDefault="0087203C" w:rsidP="004C3DEA">
      <w:pPr>
        <w:pStyle w:val="aff1"/>
        <w:numPr>
          <w:ilvl w:val="0"/>
          <w:numId w:val="15"/>
        </w:numPr>
        <w:jc w:val="both"/>
        <w:rPr>
          <w:sz w:val="24"/>
        </w:rPr>
      </w:pPr>
      <w:r w:rsidRPr="004314E0">
        <w:rPr>
          <w:sz w:val="24"/>
        </w:rPr>
        <w:t>Псковский филиал;</w:t>
      </w:r>
    </w:p>
    <w:p w:rsidR="0087203C" w:rsidRPr="004314E0" w:rsidRDefault="0087203C" w:rsidP="004C3DEA">
      <w:pPr>
        <w:pStyle w:val="aff1"/>
        <w:numPr>
          <w:ilvl w:val="0"/>
          <w:numId w:val="16"/>
        </w:numPr>
        <w:jc w:val="both"/>
        <w:rPr>
          <w:sz w:val="24"/>
        </w:rPr>
      </w:pPr>
      <w:r w:rsidRPr="004314E0">
        <w:rPr>
          <w:sz w:val="24"/>
        </w:rPr>
        <w:t>Производственные отделения филиалов;</w:t>
      </w:r>
    </w:p>
    <w:p w:rsidR="0087203C" w:rsidRPr="004314E0" w:rsidRDefault="0087203C" w:rsidP="004C3DEA">
      <w:pPr>
        <w:pStyle w:val="aff1"/>
        <w:numPr>
          <w:ilvl w:val="0"/>
          <w:numId w:val="16"/>
        </w:numPr>
        <w:jc w:val="both"/>
        <w:rPr>
          <w:sz w:val="24"/>
        </w:rPr>
      </w:pPr>
      <w:r w:rsidRPr="004314E0">
        <w:rPr>
          <w:sz w:val="24"/>
        </w:rPr>
        <w:t>РЭС (группы ПС);</w:t>
      </w:r>
    </w:p>
    <w:p w:rsidR="0087203C" w:rsidRPr="004314E0" w:rsidRDefault="0087203C" w:rsidP="004C3DEA">
      <w:pPr>
        <w:pStyle w:val="aff1"/>
        <w:numPr>
          <w:ilvl w:val="0"/>
          <w:numId w:val="16"/>
        </w:numPr>
        <w:jc w:val="both"/>
        <w:rPr>
          <w:sz w:val="24"/>
        </w:rPr>
      </w:pPr>
      <w:r w:rsidRPr="004314E0">
        <w:rPr>
          <w:sz w:val="24"/>
        </w:rPr>
        <w:t>Мастерский участок.</w:t>
      </w:r>
    </w:p>
    <w:p w:rsidR="0087203C" w:rsidRPr="0087203C" w:rsidRDefault="0087203C" w:rsidP="004C3DEA">
      <w:pPr>
        <w:jc w:val="both"/>
        <w:rPr>
          <w:sz w:val="24"/>
          <w:szCs w:val="24"/>
        </w:rPr>
      </w:pPr>
      <w:r w:rsidRPr="0087203C">
        <w:rPr>
          <w:sz w:val="24"/>
          <w:szCs w:val="24"/>
        </w:rPr>
        <w:t xml:space="preserve">Количество бригад, на которое предполагается планирование заданий, не будет превышать 800 единиц. </w:t>
      </w:r>
    </w:p>
    <w:p w:rsidR="0087203C" w:rsidRPr="0087203C" w:rsidRDefault="0087203C" w:rsidP="0087203C">
      <w:pPr>
        <w:rPr>
          <w:sz w:val="24"/>
          <w:szCs w:val="24"/>
        </w:rPr>
      </w:pPr>
      <w:r w:rsidRPr="0087203C">
        <w:rPr>
          <w:sz w:val="24"/>
          <w:szCs w:val="24"/>
        </w:rPr>
        <w:t xml:space="preserve">Организационная трехуровневая структура управления Общества представлена на </w:t>
      </w:r>
      <w:r w:rsidR="004314E0" w:rsidRPr="004314E0">
        <w:rPr>
          <w:sz w:val="24"/>
          <w:szCs w:val="24"/>
        </w:rPr>
        <w:t xml:space="preserve">             </w:t>
      </w:r>
      <w:r w:rsidRPr="0087203C">
        <w:rPr>
          <w:sz w:val="24"/>
          <w:szCs w:val="24"/>
        </w:rPr>
        <w:t>рисунке 1.</w:t>
      </w:r>
    </w:p>
    <w:p w:rsidR="0087203C" w:rsidRPr="0087203C" w:rsidRDefault="0087203C" w:rsidP="0087203C">
      <w:pPr>
        <w:rPr>
          <w:sz w:val="24"/>
          <w:szCs w:val="24"/>
        </w:rPr>
      </w:pPr>
    </w:p>
    <w:p w:rsidR="0087203C" w:rsidRPr="0087203C" w:rsidRDefault="0087203C" w:rsidP="0087203C">
      <w:pPr>
        <w:rPr>
          <w:sz w:val="24"/>
          <w:szCs w:val="24"/>
        </w:rPr>
      </w:pPr>
      <w:r w:rsidRPr="0087203C">
        <w:rPr>
          <w:sz w:val="24"/>
          <w:szCs w:val="24"/>
        </w:rPr>
        <w:object w:dxaOrig="9703" w:dyaOrig="5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5pt;height:221.65pt" o:ole="">
            <v:imagedata r:id="rId7" o:title=""/>
          </v:shape>
          <o:OLEObject Type="Embed" ProgID="Visio.Drawing.11" ShapeID="_x0000_i1025" DrawAspect="Content" ObjectID="_1693061854" r:id="rId8"/>
        </w:object>
      </w:r>
    </w:p>
    <w:p w:rsidR="0087203C" w:rsidRPr="004314E0" w:rsidRDefault="0087203C" w:rsidP="004314E0">
      <w:pPr>
        <w:jc w:val="center"/>
        <w:rPr>
          <w:i/>
          <w:sz w:val="24"/>
          <w:szCs w:val="24"/>
        </w:rPr>
      </w:pPr>
      <w:r w:rsidRPr="004314E0">
        <w:rPr>
          <w:i/>
          <w:sz w:val="24"/>
          <w:szCs w:val="24"/>
        </w:rPr>
        <w:t>Рисунок 1 - Организационная структура Общества</w:t>
      </w:r>
    </w:p>
    <w:p w:rsidR="0087203C" w:rsidRPr="004314E0" w:rsidRDefault="0087203C" w:rsidP="004314E0">
      <w:pPr>
        <w:jc w:val="center"/>
        <w:rPr>
          <w:i/>
          <w:sz w:val="24"/>
          <w:szCs w:val="24"/>
        </w:rPr>
      </w:pPr>
      <w:r w:rsidRPr="004314E0">
        <w:rPr>
          <w:i/>
          <w:sz w:val="24"/>
          <w:szCs w:val="24"/>
        </w:rPr>
        <w:t>(для целей автоматизации мобильных решений производственных процессов)</w:t>
      </w:r>
    </w:p>
    <w:p w:rsidR="0087203C" w:rsidRPr="0087203C" w:rsidRDefault="0087203C" w:rsidP="0087203C">
      <w:pPr>
        <w:rPr>
          <w:sz w:val="24"/>
          <w:szCs w:val="24"/>
        </w:rPr>
      </w:pPr>
    </w:p>
    <w:p w:rsidR="0087203C" w:rsidRPr="004314E0" w:rsidRDefault="0087203C" w:rsidP="00077A86">
      <w:pPr>
        <w:pStyle w:val="aff1"/>
        <w:numPr>
          <w:ilvl w:val="0"/>
          <w:numId w:val="10"/>
        </w:numPr>
        <w:rPr>
          <w:b/>
          <w:bCs/>
          <w:kern w:val="32"/>
          <w:sz w:val="26"/>
          <w:szCs w:val="26"/>
        </w:rPr>
      </w:pPr>
      <w:bookmarkStart w:id="74" w:name="_Toc416421174"/>
      <w:bookmarkStart w:id="75" w:name="_Toc401919605"/>
      <w:bookmarkStart w:id="76" w:name="_Toc402187493"/>
      <w:bookmarkStart w:id="77" w:name="_Toc402449521"/>
      <w:bookmarkStart w:id="78" w:name="_Toc402450034"/>
      <w:bookmarkStart w:id="79" w:name="_Toc402450188"/>
      <w:bookmarkStart w:id="80" w:name="_Toc401919606"/>
      <w:bookmarkStart w:id="81" w:name="_Toc402187494"/>
      <w:bookmarkStart w:id="82" w:name="_Toc402449522"/>
      <w:bookmarkStart w:id="83" w:name="_Toc402450035"/>
      <w:bookmarkStart w:id="84" w:name="_Toc402450189"/>
      <w:bookmarkStart w:id="85" w:name="_Toc401919607"/>
      <w:bookmarkStart w:id="86" w:name="_Toc402187495"/>
      <w:bookmarkStart w:id="87" w:name="_Toc402449523"/>
      <w:bookmarkStart w:id="88" w:name="_Toc402450036"/>
      <w:bookmarkStart w:id="89" w:name="_Toc402450190"/>
      <w:bookmarkStart w:id="90" w:name="_Toc401919608"/>
      <w:bookmarkStart w:id="91" w:name="_Toc402187496"/>
      <w:bookmarkStart w:id="92" w:name="_Toc402449524"/>
      <w:bookmarkStart w:id="93" w:name="_Toc402450037"/>
      <w:bookmarkStart w:id="94" w:name="_Toc402450191"/>
      <w:bookmarkStart w:id="95" w:name="_Toc438681357"/>
      <w:bookmarkStart w:id="96" w:name="_Toc458665244"/>
      <w:bookmarkStart w:id="97" w:name="_Toc527103200"/>
      <w:bookmarkStart w:id="98" w:name="_Toc453855155"/>
      <w:bookmarkStart w:id="99" w:name="_Toc415487620"/>
      <w:bookmarkStart w:id="100" w:name="_Toc415586056"/>
      <w:bookmarkStart w:id="101" w:name="_Toc415587103"/>
      <w:bookmarkStart w:id="102" w:name="_Toc415587259"/>
      <w:bookmarkStart w:id="103" w:name="_Toc416421177"/>
      <w:bookmarkStart w:id="104" w:name="_Toc417639163"/>
      <w:bookmarkStart w:id="105" w:name="_Toc417908213"/>
      <w:bookmarkStart w:id="106" w:name="_Toc424746498"/>
      <w:bookmarkStart w:id="107" w:name="_Toc399424747"/>
      <w:bookmarkStart w:id="108" w:name="_Toc402450197"/>
      <w:bookmarkStart w:id="109" w:name="_Toc426638628"/>
      <w:bookmarkStart w:id="110" w:name="_Toc427154488"/>
      <w:bookmarkStart w:id="111" w:name="_Toc45385515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314E0">
        <w:rPr>
          <w:b/>
          <w:bCs/>
          <w:kern w:val="32"/>
          <w:sz w:val="26"/>
          <w:szCs w:val="26"/>
        </w:rPr>
        <w:t>ХАРАКТЕРИСТИКА ОБЪЕКТА АВТОМАТИЗАЦИИ</w:t>
      </w:r>
      <w:bookmarkEnd w:id="97"/>
    </w:p>
    <w:p w:rsidR="0087203C" w:rsidRPr="004314E0" w:rsidRDefault="0087203C" w:rsidP="00077A86">
      <w:pPr>
        <w:pStyle w:val="2a"/>
        <w:keepNext w:val="0"/>
        <w:numPr>
          <w:ilvl w:val="1"/>
          <w:numId w:val="17"/>
        </w:numPr>
        <w:tabs>
          <w:tab w:val="left" w:pos="567"/>
        </w:tabs>
        <w:spacing w:before="240" w:after="240" w:line="240" w:lineRule="auto"/>
        <w:ind w:left="1418"/>
        <w:contextualSpacing w:val="0"/>
        <w:outlineLvl w:val="1"/>
        <w:rPr>
          <w:rFonts w:eastAsia="Calibri"/>
          <w:b/>
          <w:sz w:val="26"/>
          <w:szCs w:val="26"/>
          <w:lang w:eastAsia="en-US"/>
        </w:rPr>
      </w:pPr>
      <w:bookmarkStart w:id="112" w:name="_Toc527103201"/>
      <w:r w:rsidRPr="004314E0">
        <w:rPr>
          <w:rFonts w:eastAsia="Calibri"/>
          <w:b/>
          <w:sz w:val="26"/>
          <w:szCs w:val="26"/>
          <w:lang w:eastAsia="en-US"/>
        </w:rPr>
        <w:t>Краткие сведения об объекте автоматизации</w:t>
      </w:r>
      <w:bookmarkEnd w:id="112"/>
    </w:p>
    <w:p w:rsidR="0087203C" w:rsidRPr="0087203C" w:rsidRDefault="0087203C" w:rsidP="004C3DEA">
      <w:pPr>
        <w:ind w:firstLine="426"/>
        <w:jc w:val="both"/>
        <w:rPr>
          <w:sz w:val="24"/>
          <w:szCs w:val="24"/>
        </w:rPr>
      </w:pPr>
      <w:r w:rsidRPr="0087203C">
        <w:rPr>
          <w:sz w:val="24"/>
          <w:szCs w:val="24"/>
        </w:rPr>
        <w:t xml:space="preserve">Объектами автоматизации являются структурные подразделения Общества, перечисленные в пункте 3. </w:t>
      </w:r>
    </w:p>
    <w:p w:rsidR="0087203C" w:rsidRPr="0087203C" w:rsidRDefault="0087203C" w:rsidP="004C3DEA">
      <w:pPr>
        <w:ind w:firstLine="426"/>
        <w:jc w:val="both"/>
        <w:rPr>
          <w:sz w:val="24"/>
          <w:szCs w:val="24"/>
        </w:rPr>
      </w:pPr>
      <w:r w:rsidRPr="0087203C">
        <w:rPr>
          <w:sz w:val="24"/>
          <w:szCs w:val="24"/>
        </w:rPr>
        <w:t>Функционал мобильных решений производственных процессов с функциями ввода и модификации информации должен быть установлен в следующих Функциональных подразделениях каждого из действующих производственных отделений филиалов Общества:</w:t>
      </w:r>
    </w:p>
    <w:p w:rsidR="0087203C" w:rsidRPr="004314E0" w:rsidRDefault="0087203C" w:rsidP="004C3DEA">
      <w:pPr>
        <w:pStyle w:val="aff1"/>
        <w:numPr>
          <w:ilvl w:val="0"/>
          <w:numId w:val="18"/>
        </w:numPr>
        <w:jc w:val="both"/>
        <w:rPr>
          <w:sz w:val="24"/>
        </w:rPr>
      </w:pPr>
      <w:r w:rsidRPr="004314E0">
        <w:rPr>
          <w:sz w:val="24"/>
        </w:rPr>
        <w:t>Служба воздушных линий;</w:t>
      </w:r>
    </w:p>
    <w:p w:rsidR="0087203C" w:rsidRPr="004314E0" w:rsidRDefault="0087203C" w:rsidP="004C3DEA">
      <w:pPr>
        <w:pStyle w:val="aff1"/>
        <w:numPr>
          <w:ilvl w:val="0"/>
          <w:numId w:val="18"/>
        </w:numPr>
        <w:jc w:val="both"/>
        <w:rPr>
          <w:sz w:val="24"/>
        </w:rPr>
      </w:pPr>
      <w:r w:rsidRPr="004314E0">
        <w:rPr>
          <w:sz w:val="24"/>
        </w:rPr>
        <w:t>Служба изоляции и защиты от перенапряжений;</w:t>
      </w:r>
    </w:p>
    <w:p w:rsidR="0087203C" w:rsidRPr="004314E0" w:rsidRDefault="0087203C" w:rsidP="004C3DEA">
      <w:pPr>
        <w:pStyle w:val="aff1"/>
        <w:numPr>
          <w:ilvl w:val="0"/>
          <w:numId w:val="18"/>
        </w:numPr>
        <w:jc w:val="both"/>
        <w:rPr>
          <w:sz w:val="24"/>
        </w:rPr>
      </w:pPr>
      <w:r w:rsidRPr="004314E0">
        <w:rPr>
          <w:sz w:val="24"/>
        </w:rPr>
        <w:t>Служба релейной защиты и автоматики;</w:t>
      </w:r>
    </w:p>
    <w:p w:rsidR="0087203C" w:rsidRPr="004314E0" w:rsidRDefault="0087203C" w:rsidP="004C3DEA">
      <w:pPr>
        <w:pStyle w:val="aff1"/>
        <w:numPr>
          <w:ilvl w:val="0"/>
          <w:numId w:val="18"/>
        </w:numPr>
        <w:jc w:val="both"/>
        <w:rPr>
          <w:sz w:val="24"/>
        </w:rPr>
      </w:pPr>
      <w:r w:rsidRPr="004314E0">
        <w:rPr>
          <w:sz w:val="24"/>
        </w:rPr>
        <w:t>Служба/Группа эксплуатации зданий и сооружений;</w:t>
      </w:r>
    </w:p>
    <w:p w:rsidR="0087203C" w:rsidRPr="004314E0" w:rsidRDefault="0087203C" w:rsidP="004C3DEA">
      <w:pPr>
        <w:pStyle w:val="aff1"/>
        <w:numPr>
          <w:ilvl w:val="0"/>
          <w:numId w:val="18"/>
        </w:numPr>
        <w:jc w:val="both"/>
        <w:rPr>
          <w:sz w:val="24"/>
        </w:rPr>
      </w:pPr>
      <w:r w:rsidRPr="004314E0">
        <w:rPr>
          <w:sz w:val="24"/>
        </w:rPr>
        <w:t>Служба/Группа подстанций;</w:t>
      </w:r>
    </w:p>
    <w:p w:rsidR="0087203C" w:rsidRPr="004314E0" w:rsidRDefault="0087203C" w:rsidP="004C3DEA">
      <w:pPr>
        <w:pStyle w:val="aff1"/>
        <w:numPr>
          <w:ilvl w:val="0"/>
          <w:numId w:val="18"/>
        </w:numPr>
        <w:jc w:val="both"/>
        <w:rPr>
          <w:sz w:val="24"/>
        </w:rPr>
      </w:pPr>
      <w:r w:rsidRPr="004314E0">
        <w:rPr>
          <w:sz w:val="24"/>
        </w:rPr>
        <w:t>Район электрических сетей;</w:t>
      </w:r>
    </w:p>
    <w:p w:rsidR="0087203C" w:rsidRPr="004314E0" w:rsidRDefault="0087203C" w:rsidP="004C3DEA">
      <w:pPr>
        <w:pStyle w:val="aff1"/>
        <w:numPr>
          <w:ilvl w:val="0"/>
          <w:numId w:val="18"/>
        </w:numPr>
        <w:jc w:val="both"/>
        <w:rPr>
          <w:sz w:val="24"/>
        </w:rPr>
      </w:pPr>
      <w:r w:rsidRPr="004314E0">
        <w:rPr>
          <w:sz w:val="24"/>
        </w:rPr>
        <w:t>Мастерский участок.</w:t>
      </w:r>
    </w:p>
    <w:p w:rsidR="0087203C" w:rsidRPr="0087203C" w:rsidRDefault="0087203C" w:rsidP="004C3DEA">
      <w:pPr>
        <w:ind w:firstLine="426"/>
        <w:jc w:val="both"/>
        <w:rPr>
          <w:sz w:val="24"/>
          <w:szCs w:val="24"/>
        </w:rPr>
      </w:pPr>
      <w:r w:rsidRPr="0087203C">
        <w:rPr>
          <w:sz w:val="24"/>
          <w:szCs w:val="24"/>
        </w:rPr>
        <w:t>МУ с функциями поиска и просмотра информации системы могут быть установлены в любых Функциональных подразделениях Общества.</w:t>
      </w:r>
    </w:p>
    <w:p w:rsidR="0087203C" w:rsidRPr="004314E0" w:rsidRDefault="0087203C" w:rsidP="00077A86">
      <w:pPr>
        <w:pStyle w:val="2a"/>
        <w:keepNext w:val="0"/>
        <w:numPr>
          <w:ilvl w:val="1"/>
          <w:numId w:val="17"/>
        </w:numPr>
        <w:tabs>
          <w:tab w:val="left" w:pos="567"/>
        </w:tabs>
        <w:spacing w:before="240" w:after="240" w:line="240" w:lineRule="auto"/>
        <w:ind w:left="1418"/>
        <w:contextualSpacing w:val="0"/>
        <w:outlineLvl w:val="1"/>
        <w:rPr>
          <w:rFonts w:eastAsia="Calibri"/>
          <w:b/>
          <w:sz w:val="26"/>
          <w:szCs w:val="26"/>
          <w:lang w:eastAsia="en-US"/>
        </w:rPr>
      </w:pPr>
      <w:bookmarkStart w:id="113" w:name="_Toc527103202"/>
      <w:r w:rsidRPr="004314E0">
        <w:rPr>
          <w:rFonts w:eastAsia="Calibri"/>
          <w:b/>
          <w:sz w:val="26"/>
          <w:szCs w:val="26"/>
          <w:lang w:eastAsia="en-US"/>
        </w:rPr>
        <w:lastRenderedPageBreak/>
        <w:t>Сведения об условиях эксплуатации объекта автоматизации и характеристиках окружающей среды</w:t>
      </w:r>
      <w:bookmarkEnd w:id="113"/>
    </w:p>
    <w:p w:rsidR="0087203C" w:rsidRDefault="0087203C" w:rsidP="004C3DEA">
      <w:pPr>
        <w:ind w:firstLine="567"/>
        <w:jc w:val="both"/>
        <w:rPr>
          <w:sz w:val="24"/>
          <w:szCs w:val="24"/>
        </w:rPr>
      </w:pPr>
      <w:r w:rsidRPr="0087203C">
        <w:rPr>
          <w:sz w:val="24"/>
          <w:szCs w:val="24"/>
        </w:rPr>
        <w:t>Использование внедряемой системы предусматривается как в офисе, так и вне офиса на линейных объектах, ТП и ПС. МУ должны позволять выдерживать значительные внешние воздействия, такие как перепады т</w:t>
      </w:r>
      <w:r w:rsidR="004C3DEA">
        <w:rPr>
          <w:sz w:val="24"/>
          <w:szCs w:val="24"/>
        </w:rPr>
        <w:t>емпературы от – 25 до + 45 градусов Цельсия</w:t>
      </w:r>
      <w:r w:rsidRPr="0087203C">
        <w:rPr>
          <w:sz w:val="24"/>
          <w:szCs w:val="24"/>
        </w:rPr>
        <w:t>, сильные встряски, вибрации или даже удары, а также полностью защищены от проникновения воды под корпус мобильного устройства.</w:t>
      </w:r>
    </w:p>
    <w:p w:rsidR="004C3DEA" w:rsidRPr="0087203C" w:rsidRDefault="004C3DEA" w:rsidP="004314E0">
      <w:pPr>
        <w:ind w:firstLine="567"/>
        <w:rPr>
          <w:sz w:val="24"/>
          <w:szCs w:val="24"/>
        </w:rPr>
      </w:pPr>
    </w:p>
    <w:p w:rsidR="0087203C" w:rsidRPr="004314E0" w:rsidRDefault="0087203C" w:rsidP="00077A86">
      <w:pPr>
        <w:pStyle w:val="aff1"/>
        <w:numPr>
          <w:ilvl w:val="0"/>
          <w:numId w:val="10"/>
        </w:numPr>
        <w:rPr>
          <w:b/>
          <w:bCs/>
          <w:kern w:val="32"/>
          <w:sz w:val="26"/>
          <w:szCs w:val="26"/>
        </w:rPr>
      </w:pPr>
      <w:bookmarkStart w:id="114" w:name="_Toc417639164"/>
      <w:bookmarkStart w:id="115" w:name="_Toc417908214"/>
      <w:bookmarkStart w:id="116" w:name="_Toc417908450"/>
      <w:bookmarkStart w:id="117" w:name="_Toc417909081"/>
      <w:bookmarkStart w:id="118" w:name="_Toc417916927"/>
      <w:bookmarkStart w:id="119" w:name="_Toc422906851"/>
      <w:bookmarkStart w:id="120" w:name="_Toc424284949"/>
      <w:bookmarkStart w:id="121" w:name="_Toc424746499"/>
      <w:bookmarkStart w:id="122" w:name="_Toc424804409"/>
      <w:bookmarkStart w:id="123" w:name="_Toc417639165"/>
      <w:bookmarkStart w:id="124" w:name="_Toc417908215"/>
      <w:bookmarkStart w:id="125" w:name="_Toc417908451"/>
      <w:bookmarkStart w:id="126" w:name="_Toc417909082"/>
      <w:bookmarkStart w:id="127" w:name="_Toc417916928"/>
      <w:bookmarkStart w:id="128" w:name="_Toc422906852"/>
      <w:bookmarkStart w:id="129" w:name="_Toc424284950"/>
      <w:bookmarkStart w:id="130" w:name="_Toc424746500"/>
      <w:bookmarkStart w:id="131" w:name="_Toc424804410"/>
      <w:bookmarkStart w:id="132" w:name="_Toc417639166"/>
      <w:bookmarkStart w:id="133" w:name="_Toc417908216"/>
      <w:bookmarkStart w:id="134" w:name="_Toc417908452"/>
      <w:bookmarkStart w:id="135" w:name="_Toc417909083"/>
      <w:bookmarkStart w:id="136" w:name="_Toc417916929"/>
      <w:bookmarkStart w:id="137" w:name="_Toc422906853"/>
      <w:bookmarkStart w:id="138" w:name="_Toc424284951"/>
      <w:bookmarkStart w:id="139" w:name="_Toc424746501"/>
      <w:bookmarkStart w:id="140" w:name="_Toc424804411"/>
      <w:bookmarkStart w:id="141" w:name="_Toc346533873"/>
      <w:bookmarkStart w:id="142" w:name="_Toc390168615"/>
      <w:bookmarkStart w:id="143" w:name="_Toc196124306"/>
      <w:bookmarkStart w:id="144" w:name="_Toc196124307"/>
      <w:bookmarkStart w:id="145" w:name="_Toc52710320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4314E0">
        <w:rPr>
          <w:b/>
          <w:bCs/>
          <w:kern w:val="32"/>
          <w:sz w:val="26"/>
          <w:szCs w:val="26"/>
        </w:rPr>
        <w:t>ТРЕБОВАНИЯ К АВТОМАТИЗАЦИИ</w:t>
      </w:r>
      <w:bookmarkEnd w:id="145"/>
    </w:p>
    <w:p w:rsidR="0087203C" w:rsidRPr="004314E0" w:rsidRDefault="0087203C" w:rsidP="00077A86">
      <w:pPr>
        <w:pStyle w:val="2a"/>
        <w:keepNext w:val="0"/>
        <w:numPr>
          <w:ilvl w:val="1"/>
          <w:numId w:val="19"/>
        </w:numPr>
        <w:tabs>
          <w:tab w:val="left" w:pos="567"/>
        </w:tabs>
        <w:spacing w:before="240" w:after="240" w:line="240" w:lineRule="auto"/>
        <w:contextualSpacing w:val="0"/>
        <w:outlineLvl w:val="1"/>
        <w:rPr>
          <w:rFonts w:eastAsia="Calibri"/>
          <w:b/>
          <w:sz w:val="26"/>
          <w:szCs w:val="26"/>
          <w:lang w:eastAsia="en-US"/>
        </w:rPr>
      </w:pPr>
      <w:bookmarkStart w:id="146" w:name="_Toc465353162"/>
      <w:bookmarkStart w:id="147" w:name="_Toc468981498"/>
      <w:bookmarkStart w:id="148" w:name="_Toc478571267"/>
      <w:bookmarkStart w:id="149" w:name="_Toc527103204"/>
      <w:r w:rsidRPr="004314E0">
        <w:rPr>
          <w:rFonts w:eastAsia="Calibri"/>
          <w:b/>
          <w:sz w:val="26"/>
          <w:szCs w:val="26"/>
          <w:lang w:eastAsia="en-US"/>
        </w:rPr>
        <w:t>Требования</w:t>
      </w:r>
      <w:bookmarkEnd w:id="146"/>
      <w:bookmarkEnd w:id="147"/>
      <w:r w:rsidRPr="004314E0">
        <w:rPr>
          <w:rFonts w:eastAsia="Calibri"/>
          <w:b/>
          <w:sz w:val="26"/>
          <w:szCs w:val="26"/>
          <w:lang w:eastAsia="en-US"/>
        </w:rPr>
        <w:t xml:space="preserve"> к внедряемому Функционалу</w:t>
      </w:r>
      <w:bookmarkEnd w:id="148"/>
      <w:bookmarkEnd w:id="149"/>
    </w:p>
    <w:p w:rsidR="0087203C" w:rsidRPr="004314E0" w:rsidRDefault="0087203C" w:rsidP="008B74FC">
      <w:pPr>
        <w:pStyle w:val="aff1"/>
        <w:numPr>
          <w:ilvl w:val="2"/>
          <w:numId w:val="19"/>
        </w:numPr>
        <w:ind w:left="0" w:firstLine="284"/>
        <w:jc w:val="both"/>
        <w:rPr>
          <w:rFonts w:eastAsia="Calibri"/>
          <w:sz w:val="24"/>
        </w:rPr>
      </w:pPr>
      <w:r w:rsidRPr="004314E0">
        <w:rPr>
          <w:rFonts w:eastAsia="Calibri"/>
          <w:sz w:val="24"/>
        </w:rPr>
        <w:t xml:space="preserve">В рамках Договора необходимо выполнить внедрение программного обеспечения, закупленного Заказчиком и полностью покрывающего потребности </w:t>
      </w:r>
      <w:r w:rsidR="008B74FC">
        <w:rPr>
          <w:rFonts w:eastAsia="Calibri"/>
          <w:sz w:val="24"/>
        </w:rPr>
        <w:t>ПАО «</w:t>
      </w:r>
      <w:r w:rsidR="00767D3F">
        <w:rPr>
          <w:rFonts w:eastAsia="Calibri"/>
          <w:sz w:val="24"/>
        </w:rPr>
        <w:t>Россети Северо-Запад</w:t>
      </w:r>
      <w:r w:rsidR="008B74FC">
        <w:rPr>
          <w:rFonts w:eastAsia="Calibri"/>
          <w:sz w:val="24"/>
        </w:rPr>
        <w:t>»</w:t>
      </w:r>
      <w:r w:rsidRPr="004314E0">
        <w:rPr>
          <w:rFonts w:eastAsia="Calibri"/>
          <w:sz w:val="24"/>
        </w:rPr>
        <w:t xml:space="preserve"> (текущий раздел данного ТЗ).</w:t>
      </w:r>
    </w:p>
    <w:p w:rsidR="0087203C" w:rsidRPr="0087203C" w:rsidRDefault="0087203C" w:rsidP="008B74FC">
      <w:pPr>
        <w:pStyle w:val="aff1"/>
        <w:numPr>
          <w:ilvl w:val="2"/>
          <w:numId w:val="19"/>
        </w:numPr>
        <w:ind w:left="0" w:firstLine="284"/>
        <w:jc w:val="both"/>
        <w:rPr>
          <w:rFonts w:eastAsia="Calibri"/>
          <w:sz w:val="24"/>
        </w:rPr>
      </w:pPr>
      <w:bookmarkStart w:id="150" w:name="_Toc477788219"/>
      <w:bookmarkStart w:id="151" w:name="_Toc477788380"/>
      <w:bookmarkStart w:id="152" w:name="_Toc477788540"/>
      <w:bookmarkStart w:id="153" w:name="_Toc478571268"/>
      <w:bookmarkEnd w:id="150"/>
      <w:bookmarkEnd w:id="151"/>
      <w:bookmarkEnd w:id="152"/>
      <w:r w:rsidRPr="0087203C">
        <w:rPr>
          <w:rFonts w:eastAsia="Calibri"/>
          <w:sz w:val="24"/>
        </w:rPr>
        <w:t>Для качественного и безопасного выполнения работ Функционал мобильного устройства должен предоставлять пользователю возможность:</w:t>
      </w:r>
    </w:p>
    <w:p w:rsidR="0087203C" w:rsidRPr="004314E0" w:rsidRDefault="0087203C" w:rsidP="008B74FC">
      <w:pPr>
        <w:pStyle w:val="aff1"/>
        <w:numPr>
          <w:ilvl w:val="0"/>
          <w:numId w:val="20"/>
        </w:numPr>
        <w:jc w:val="both"/>
        <w:rPr>
          <w:rFonts w:eastAsia="Calibri"/>
          <w:sz w:val="24"/>
        </w:rPr>
      </w:pPr>
      <w:r w:rsidRPr="004314E0">
        <w:rPr>
          <w:rFonts w:eastAsia="Calibri"/>
          <w:sz w:val="24"/>
        </w:rPr>
        <w:t>получения задания и ознакомления с ресурсами для выполнения работ;</w:t>
      </w:r>
    </w:p>
    <w:p w:rsidR="0087203C" w:rsidRPr="004314E0" w:rsidRDefault="0087203C" w:rsidP="008B74FC">
      <w:pPr>
        <w:pStyle w:val="aff1"/>
        <w:numPr>
          <w:ilvl w:val="0"/>
          <w:numId w:val="20"/>
        </w:numPr>
        <w:jc w:val="both"/>
        <w:rPr>
          <w:rFonts w:eastAsia="Calibri"/>
          <w:sz w:val="24"/>
        </w:rPr>
      </w:pPr>
      <w:r w:rsidRPr="004314E0">
        <w:rPr>
          <w:rFonts w:eastAsia="Calibri"/>
          <w:sz w:val="24"/>
        </w:rPr>
        <w:t>оформления работ в соответствии с правилами по охране труда;</w:t>
      </w:r>
    </w:p>
    <w:p w:rsidR="0087203C" w:rsidRPr="004314E0" w:rsidRDefault="0087203C" w:rsidP="008B74FC">
      <w:pPr>
        <w:pStyle w:val="aff1"/>
        <w:numPr>
          <w:ilvl w:val="0"/>
          <w:numId w:val="20"/>
        </w:numPr>
        <w:ind w:left="0" w:firstLine="360"/>
        <w:jc w:val="both"/>
        <w:rPr>
          <w:rFonts w:eastAsia="Calibri"/>
          <w:sz w:val="24"/>
        </w:rPr>
      </w:pPr>
      <w:r w:rsidRPr="004314E0">
        <w:rPr>
          <w:rFonts w:eastAsia="Calibri"/>
          <w:sz w:val="24"/>
        </w:rPr>
        <w:t>выполнения работ с соблюдением требований нормативно-технической документации (правил, типовых и производственных инструкций, технологических карт (проектов производства работ), внесение данных испытаний/измерений по объектам испытаний, группам и видам электросетевого оборудования Группы компаний Россети через типовые формы протоколов;</w:t>
      </w:r>
    </w:p>
    <w:p w:rsidR="0087203C" w:rsidRPr="004314E0" w:rsidRDefault="0087203C" w:rsidP="008B74FC">
      <w:pPr>
        <w:pStyle w:val="aff1"/>
        <w:numPr>
          <w:ilvl w:val="0"/>
          <w:numId w:val="21"/>
        </w:numPr>
        <w:ind w:left="0" w:firstLine="360"/>
        <w:jc w:val="both"/>
        <w:rPr>
          <w:rFonts w:eastAsia="Calibri"/>
          <w:sz w:val="24"/>
        </w:rPr>
      </w:pPr>
      <w:r w:rsidRPr="004314E0">
        <w:rPr>
          <w:rFonts w:eastAsia="Calibri"/>
          <w:sz w:val="24"/>
        </w:rPr>
        <w:t>оформления окончания работ включая списание материалов и фиксацию фактического времени, затраченного на выполнение работ.</w:t>
      </w:r>
    </w:p>
    <w:p w:rsidR="0087203C" w:rsidRPr="004314E0" w:rsidRDefault="0087203C" w:rsidP="008B74FC">
      <w:pPr>
        <w:pStyle w:val="aff1"/>
        <w:numPr>
          <w:ilvl w:val="0"/>
          <w:numId w:val="21"/>
        </w:numPr>
        <w:jc w:val="both"/>
        <w:rPr>
          <w:rFonts w:eastAsia="Calibri"/>
          <w:sz w:val="24"/>
        </w:rPr>
      </w:pPr>
      <w:r w:rsidRPr="004314E0">
        <w:rPr>
          <w:rFonts w:eastAsia="Calibri"/>
          <w:sz w:val="24"/>
        </w:rPr>
        <w:t>просматривать и корректировать информацию по персоналу и графику его работы;</w:t>
      </w:r>
    </w:p>
    <w:p w:rsidR="0087203C" w:rsidRPr="0087203C" w:rsidRDefault="0087203C" w:rsidP="008B74FC">
      <w:pPr>
        <w:pStyle w:val="aff1"/>
        <w:numPr>
          <w:ilvl w:val="2"/>
          <w:numId w:val="19"/>
        </w:numPr>
        <w:ind w:left="0" w:firstLine="284"/>
        <w:jc w:val="both"/>
        <w:rPr>
          <w:rFonts w:eastAsia="Calibri"/>
          <w:sz w:val="24"/>
        </w:rPr>
      </w:pPr>
      <w:r w:rsidRPr="0087203C">
        <w:rPr>
          <w:rFonts w:eastAsia="Calibri"/>
          <w:sz w:val="24"/>
        </w:rPr>
        <w:t>В соответствии с целью и поставленными задачами внедряемое решение должно обеспечивать возможность загрузки и обработки сформированных в мастер-</w:t>
      </w:r>
      <w:r w:rsidRPr="0087203C" w:rsidDel="00243086">
        <w:rPr>
          <w:rFonts w:eastAsia="Calibri"/>
          <w:sz w:val="24"/>
        </w:rPr>
        <w:t xml:space="preserve"> </w:t>
      </w:r>
      <w:r w:rsidRPr="0087203C">
        <w:rPr>
          <w:rFonts w:eastAsia="Calibri"/>
          <w:sz w:val="24"/>
        </w:rPr>
        <w:t>системе Общества заданий в части выполнения ремонтно-эксплуатационных работ в соответствии с требованиями действующей нормативно-технической документации, проводить фото/видео фиксацию выявленных дефектов, внесение и хранение результатов технического диагностирования и осмотров, позволять  вносить изменения в корпоративную базу данных СУПА, обеспечивать простое и интуитивно понятное взаимодействие пользователей с корпоративной информационной системой «1С:ERP - АСУПА».</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 xml:space="preserve">Основными пользователями внедряемой системы в Обществе являются: электротехнический персонал, выполняющий плановые и внеплановые испытания/измерения, осмотры объектов электросетевого хозяйства, а также специалисты и руководители, ответственные за выявление, учет и идентификацию дефектов, обеспечивающие контроль за реализацией внесенных в корпоративно-информационную систему результатов испытаний и измерений, а также за проведение плановых и внеплановых мероприятий по </w:t>
      </w:r>
      <w:proofErr w:type="spellStart"/>
      <w:r w:rsidRPr="0087203C">
        <w:rPr>
          <w:rFonts w:eastAsia="Calibri"/>
          <w:sz w:val="24"/>
        </w:rPr>
        <w:t>ТОиР</w:t>
      </w:r>
      <w:proofErr w:type="spellEnd"/>
      <w:r w:rsidRPr="0087203C">
        <w:rPr>
          <w:rFonts w:eastAsia="Calibri"/>
          <w:sz w:val="24"/>
        </w:rPr>
        <w:t xml:space="preserve"> для поддержанию надежного функционирования объектов электросетевого оборудования. Общая схема автоматизируемого процесса оперативного планирования и выполнения работ приведена ниже.</w:t>
      </w:r>
    </w:p>
    <w:p w:rsidR="0087203C" w:rsidRPr="0087203C" w:rsidRDefault="0087203C" w:rsidP="0087203C">
      <w:pPr>
        <w:rPr>
          <w:rFonts w:eastAsia="Calibri"/>
          <w:sz w:val="24"/>
          <w:szCs w:val="24"/>
          <w:lang w:eastAsia="en-US"/>
        </w:rPr>
      </w:pPr>
      <w:r w:rsidRPr="0087203C">
        <w:rPr>
          <w:sz w:val="24"/>
          <w:szCs w:val="24"/>
          <w:lang w:eastAsia="ar-SA"/>
        </w:rPr>
        <w:object w:dxaOrig="11280" w:dyaOrig="8976">
          <v:shape id="_x0000_i1026" type="#_x0000_t75" style="width:430.75pt;height:325.55pt" o:ole="">
            <v:imagedata r:id="rId9" o:title=""/>
          </v:shape>
          <o:OLEObject Type="Embed" ProgID="Visio.Drawing.15" ShapeID="_x0000_i1026" DrawAspect="Content" ObjectID="_1693061855" r:id="rId10"/>
        </w:object>
      </w:r>
    </w:p>
    <w:p w:rsidR="0087203C" w:rsidRPr="0087203C" w:rsidRDefault="0087203C" w:rsidP="00542057">
      <w:pPr>
        <w:jc w:val="both"/>
        <w:rPr>
          <w:rFonts w:eastAsia="Calibri"/>
          <w:sz w:val="24"/>
          <w:szCs w:val="24"/>
          <w:lang w:eastAsia="en-US"/>
        </w:rPr>
      </w:pP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 xml:space="preserve">Функционал должен быть встроен в ИТ-структуру предприятия и расширять возможности СУПА для удаленной работы производственного персонала вдали от баз дислокации. В качестве мастер-системы в которой выполняется многолетнее, годовое, оперативное планирование и резервирование ресурсов используется АСУ </w:t>
      </w:r>
      <w:proofErr w:type="spellStart"/>
      <w:r w:rsidRPr="0087203C">
        <w:rPr>
          <w:rFonts w:eastAsia="Calibri"/>
          <w:sz w:val="24"/>
        </w:rPr>
        <w:t>ТОиР</w:t>
      </w:r>
      <w:proofErr w:type="spellEnd"/>
      <w:r w:rsidRPr="0087203C">
        <w:rPr>
          <w:rFonts w:eastAsia="Calibri"/>
          <w:sz w:val="24"/>
        </w:rPr>
        <w:t xml:space="preserve"> и система паспортизации оборудования «1</w:t>
      </w:r>
      <w:proofErr w:type="gramStart"/>
      <w:r w:rsidRPr="0087203C">
        <w:rPr>
          <w:rFonts w:eastAsia="Calibri"/>
          <w:sz w:val="24"/>
        </w:rPr>
        <w:t>С:ERP</w:t>
      </w:r>
      <w:proofErr w:type="gramEnd"/>
      <w:r w:rsidRPr="0087203C">
        <w:rPr>
          <w:rFonts w:eastAsia="Calibri"/>
          <w:sz w:val="24"/>
        </w:rPr>
        <w:t xml:space="preserve"> - АСУПА». Функционал должен обеспечивать синхронизацию данных с мастер-системой в проводном и беспроводном режиме. При необходимости использования данных из смежных систем (логистика и складской учет, система управления человеческими ресурсами, бухгалтерский учет и т.п.) Функционал должен получать данные из мастер-системы. В рамках договора на внедрение Функционала мобильных решений не должна предусматриваться доработка «1</w:t>
      </w:r>
      <w:proofErr w:type="gramStart"/>
      <w:r w:rsidRPr="0087203C">
        <w:rPr>
          <w:rFonts w:eastAsia="Calibri"/>
          <w:sz w:val="24"/>
        </w:rPr>
        <w:t>С:ERP</w:t>
      </w:r>
      <w:proofErr w:type="gramEnd"/>
      <w:r w:rsidRPr="0087203C">
        <w:rPr>
          <w:rFonts w:eastAsia="Calibri"/>
          <w:sz w:val="24"/>
        </w:rPr>
        <w:t xml:space="preserve"> - АСУПА» или иных смежных систем Заказчика.</w:t>
      </w: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При сбое работы Функционала после перевода его в промышленную эксплуатацию, до момента возобновления работоспособности, необходимо использовать согласование на бумажном носителе необходимых для работы документов.</w:t>
      </w:r>
    </w:p>
    <w:p w:rsidR="0087203C" w:rsidRPr="004314E0" w:rsidRDefault="0087203C" w:rsidP="00077A86">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54" w:name="_Toc527103205"/>
      <w:r w:rsidRPr="004314E0">
        <w:rPr>
          <w:rFonts w:eastAsia="Calibri"/>
          <w:b/>
          <w:sz w:val="26"/>
          <w:szCs w:val="26"/>
          <w:lang w:eastAsia="en-US"/>
        </w:rPr>
        <w:t>Требования к Функционалу в части получения задания на выполнение работ и ознакомления с ресурсами для выполнения работ</w:t>
      </w:r>
      <w:bookmarkEnd w:id="154"/>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Функционал внедряемой системы должен предоставить пользователю возможность получить из мастер-системы:</w:t>
      </w:r>
    </w:p>
    <w:p w:rsidR="0087203C" w:rsidRPr="004314E0" w:rsidRDefault="0087203C" w:rsidP="00542057">
      <w:pPr>
        <w:pStyle w:val="aff1"/>
        <w:numPr>
          <w:ilvl w:val="0"/>
          <w:numId w:val="22"/>
        </w:numPr>
        <w:jc w:val="both"/>
        <w:rPr>
          <w:rFonts w:eastAsia="Calibri"/>
          <w:sz w:val="24"/>
        </w:rPr>
      </w:pPr>
      <w:r w:rsidRPr="004314E0">
        <w:rPr>
          <w:rFonts w:eastAsia="Calibri"/>
          <w:sz w:val="24"/>
        </w:rPr>
        <w:t>задание на выполнение работ, ознакомиться с его содержанием и необходимыми ресурсами;</w:t>
      </w:r>
    </w:p>
    <w:p w:rsidR="0087203C" w:rsidRPr="004314E0" w:rsidRDefault="0087203C" w:rsidP="00542057">
      <w:pPr>
        <w:pStyle w:val="aff1"/>
        <w:numPr>
          <w:ilvl w:val="0"/>
          <w:numId w:val="22"/>
        </w:numPr>
        <w:jc w:val="both"/>
        <w:rPr>
          <w:rFonts w:eastAsia="Calibri"/>
          <w:sz w:val="24"/>
        </w:rPr>
      </w:pPr>
      <w:r w:rsidRPr="004314E0">
        <w:rPr>
          <w:rFonts w:eastAsia="Calibri"/>
          <w:sz w:val="24"/>
        </w:rPr>
        <w:t>исторические данные статических и динамических параметров обследуемого, диагностируемого и ремонтируемого оборудования;</w:t>
      </w:r>
    </w:p>
    <w:p w:rsidR="0087203C" w:rsidRPr="004314E0" w:rsidRDefault="0087203C" w:rsidP="00542057">
      <w:pPr>
        <w:pStyle w:val="aff1"/>
        <w:numPr>
          <w:ilvl w:val="0"/>
          <w:numId w:val="22"/>
        </w:numPr>
        <w:jc w:val="both"/>
        <w:rPr>
          <w:rFonts w:eastAsia="Calibri"/>
          <w:sz w:val="24"/>
        </w:rPr>
      </w:pPr>
      <w:r w:rsidRPr="004314E0">
        <w:rPr>
          <w:rFonts w:eastAsia="Calibri"/>
          <w:sz w:val="24"/>
        </w:rPr>
        <w:t>иную дополнительную информацию.</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Функционал должен:</w:t>
      </w:r>
    </w:p>
    <w:p w:rsidR="0087203C" w:rsidRPr="004314E0" w:rsidRDefault="0087203C" w:rsidP="00542057">
      <w:pPr>
        <w:pStyle w:val="aff1"/>
        <w:numPr>
          <w:ilvl w:val="3"/>
          <w:numId w:val="19"/>
        </w:numPr>
        <w:ind w:left="0" w:firstLine="284"/>
        <w:jc w:val="both"/>
        <w:rPr>
          <w:rFonts w:eastAsia="Calibri"/>
          <w:sz w:val="24"/>
        </w:rPr>
      </w:pPr>
      <w:r w:rsidRPr="004314E0">
        <w:rPr>
          <w:rFonts w:eastAsia="Calibri"/>
          <w:sz w:val="24"/>
        </w:rPr>
        <w:t xml:space="preserve">Обеспечивать синхронизацию МУ с мастер-системой в проводном и беспроводном режиме по объектам системы, включая технические места, единицы </w:t>
      </w:r>
      <w:r w:rsidRPr="004314E0">
        <w:rPr>
          <w:rFonts w:eastAsia="Calibri"/>
          <w:sz w:val="24"/>
        </w:rPr>
        <w:lastRenderedPageBreak/>
        <w:t>оборудования, здания и сооружения, счётчики и т.д. как минимум, на которых планируется выполнение работ, как максимум – по всем объектам в зоне эксплуатационной ответственности (управление объемом передаваемых данных должно быть доступно пользователю). В результате синхронизации, иерархия технических мест должна полностью соответствовать иерархии информационной системы «1</w:t>
      </w:r>
      <w:proofErr w:type="gramStart"/>
      <w:r w:rsidRPr="004314E0">
        <w:rPr>
          <w:rFonts w:eastAsia="Calibri"/>
          <w:sz w:val="24"/>
        </w:rPr>
        <w:t>С:ERP</w:t>
      </w:r>
      <w:proofErr w:type="gramEnd"/>
      <w:r w:rsidRPr="004314E0">
        <w:rPr>
          <w:rFonts w:eastAsia="Calibri"/>
          <w:sz w:val="24"/>
        </w:rPr>
        <w:t xml:space="preserve"> - АСУПА». Работы по интеграции на стороне смежных систем не входят в рамки настоящего Технического задания.</w:t>
      </w:r>
    </w:p>
    <w:p w:rsidR="0087203C" w:rsidRPr="004314E0" w:rsidRDefault="0087203C" w:rsidP="00542057">
      <w:pPr>
        <w:pStyle w:val="aff1"/>
        <w:numPr>
          <w:ilvl w:val="3"/>
          <w:numId w:val="19"/>
        </w:numPr>
        <w:ind w:left="0" w:firstLine="284"/>
        <w:jc w:val="both"/>
        <w:rPr>
          <w:rFonts w:eastAsia="Calibri"/>
          <w:sz w:val="24"/>
        </w:rPr>
      </w:pPr>
      <w:r w:rsidRPr="004314E0">
        <w:rPr>
          <w:rFonts w:eastAsia="Calibri"/>
          <w:sz w:val="24"/>
        </w:rPr>
        <w:t>Обеспечивать передачу из мастер-системы данных, необходимых для выполнения работы, в том числе:</w:t>
      </w:r>
    </w:p>
    <w:p w:rsidR="0087203C" w:rsidRPr="004314E0" w:rsidRDefault="0087203C" w:rsidP="00542057">
      <w:pPr>
        <w:pStyle w:val="aff1"/>
        <w:numPr>
          <w:ilvl w:val="0"/>
          <w:numId w:val="23"/>
        </w:numPr>
        <w:jc w:val="both"/>
        <w:rPr>
          <w:rFonts w:eastAsia="Calibri"/>
          <w:sz w:val="24"/>
        </w:rPr>
      </w:pPr>
      <w:r w:rsidRPr="004314E0">
        <w:rPr>
          <w:rFonts w:eastAsia="Calibri"/>
          <w:sz w:val="24"/>
        </w:rPr>
        <w:t>заказов на выполнение работ, включая все свойственные заказу данные;</w:t>
      </w:r>
    </w:p>
    <w:p w:rsidR="0087203C" w:rsidRPr="004314E0" w:rsidRDefault="0087203C" w:rsidP="00542057">
      <w:pPr>
        <w:pStyle w:val="aff1"/>
        <w:numPr>
          <w:ilvl w:val="0"/>
          <w:numId w:val="23"/>
        </w:numPr>
        <w:ind w:left="0" w:firstLine="360"/>
        <w:jc w:val="both"/>
        <w:rPr>
          <w:rFonts w:eastAsia="Calibri"/>
          <w:sz w:val="24"/>
        </w:rPr>
      </w:pPr>
      <w:r w:rsidRPr="004314E0">
        <w:rPr>
          <w:rFonts w:eastAsia="Calibri"/>
          <w:sz w:val="24"/>
        </w:rPr>
        <w:t>списка, закрепленного за исполнителем (бригадой либо отдельным сотрудником) приборного парка и средств индивидуальной защиты. Инструменты и СИЗ, закрепленные за каждым сотрудником, должны формироваться в общий список инструментов, закрепленных за бригадой, с указанием наименования инструмента/СИЗ и фамилии сотрудника;</w:t>
      </w:r>
    </w:p>
    <w:p w:rsidR="0087203C" w:rsidRPr="004314E0" w:rsidRDefault="0087203C" w:rsidP="00542057">
      <w:pPr>
        <w:pStyle w:val="aff1"/>
        <w:numPr>
          <w:ilvl w:val="0"/>
          <w:numId w:val="24"/>
        </w:numPr>
        <w:ind w:left="0" w:firstLine="360"/>
        <w:jc w:val="both"/>
        <w:rPr>
          <w:sz w:val="24"/>
        </w:rPr>
      </w:pPr>
      <w:r w:rsidRPr="004314E0">
        <w:rPr>
          <w:sz w:val="24"/>
        </w:rPr>
        <w:t>сроков проверки знаний и других компетенций исполнителей, в том числе с учетом результатов медицинских осмотров прав проведения специальных работ (квалификация, права на управление спецтехникой, водительские права различных категорий, допуск к работе с различным классом напряжений и сложности устройств и т.д.). Компетенции (разряды) и допуски бригады должны формироваться в виде общего списка всех компетенций (разрядов) и допусков сотрудников в составе бригады с указанием наименования допуска и фамилии сотрудника;</w:t>
      </w:r>
    </w:p>
    <w:p w:rsidR="0087203C" w:rsidRPr="004314E0" w:rsidRDefault="0087203C" w:rsidP="00542057">
      <w:pPr>
        <w:pStyle w:val="aff1"/>
        <w:numPr>
          <w:ilvl w:val="0"/>
          <w:numId w:val="24"/>
        </w:numPr>
        <w:jc w:val="both"/>
        <w:rPr>
          <w:sz w:val="24"/>
        </w:rPr>
      </w:pPr>
      <w:r w:rsidRPr="004314E0">
        <w:rPr>
          <w:sz w:val="24"/>
        </w:rPr>
        <w:t xml:space="preserve">сведений о наличии оборудования в Перечне </w:t>
      </w:r>
      <w:proofErr w:type="spellStart"/>
      <w:r w:rsidRPr="004314E0">
        <w:rPr>
          <w:sz w:val="24"/>
        </w:rPr>
        <w:t>травмоопасного</w:t>
      </w:r>
      <w:proofErr w:type="spellEnd"/>
      <w:r w:rsidRPr="004314E0">
        <w:rPr>
          <w:sz w:val="24"/>
        </w:rPr>
        <w:t xml:space="preserve"> оборудования;</w:t>
      </w:r>
    </w:p>
    <w:p w:rsidR="0087203C" w:rsidRPr="004314E0" w:rsidRDefault="0087203C" w:rsidP="00542057">
      <w:pPr>
        <w:pStyle w:val="aff1"/>
        <w:numPr>
          <w:ilvl w:val="0"/>
          <w:numId w:val="24"/>
        </w:numPr>
        <w:ind w:left="0" w:firstLine="360"/>
        <w:jc w:val="both"/>
        <w:rPr>
          <w:sz w:val="24"/>
        </w:rPr>
      </w:pPr>
      <w:r w:rsidRPr="004314E0">
        <w:rPr>
          <w:sz w:val="24"/>
        </w:rPr>
        <w:t>сведений об отнесении оборудования к оборудованию, находящемуся под наведенным напряжением;</w:t>
      </w:r>
    </w:p>
    <w:p w:rsidR="0087203C" w:rsidRPr="004314E0" w:rsidRDefault="0087203C" w:rsidP="00542057">
      <w:pPr>
        <w:pStyle w:val="aff1"/>
        <w:numPr>
          <w:ilvl w:val="0"/>
          <w:numId w:val="24"/>
        </w:numPr>
        <w:ind w:left="0" w:firstLine="360"/>
        <w:jc w:val="both"/>
        <w:rPr>
          <w:sz w:val="24"/>
        </w:rPr>
      </w:pPr>
      <w:r w:rsidRPr="004314E0">
        <w:rPr>
          <w:sz w:val="24"/>
        </w:rPr>
        <w:t>унифицированного перечня дефектов по всем единицам оборудования и техническим местам, расположенным в зоне эксплуатационной ответственности;</w:t>
      </w:r>
    </w:p>
    <w:p w:rsidR="0087203C" w:rsidRPr="004314E0" w:rsidRDefault="0087203C" w:rsidP="00542057">
      <w:pPr>
        <w:pStyle w:val="aff1"/>
        <w:numPr>
          <w:ilvl w:val="0"/>
          <w:numId w:val="24"/>
        </w:numPr>
        <w:ind w:left="0" w:firstLine="360"/>
        <w:jc w:val="both"/>
        <w:rPr>
          <w:sz w:val="24"/>
        </w:rPr>
      </w:pPr>
      <w:r w:rsidRPr="004314E0">
        <w:rPr>
          <w:sz w:val="24"/>
        </w:rPr>
        <w:t>данных о технических характеристиках и географических координатах объекта или единицы оборудовании, на которых выполняется работа (окончательный перечень данных формируется на этапе обследования);</w:t>
      </w:r>
    </w:p>
    <w:p w:rsidR="0087203C" w:rsidRPr="004314E0" w:rsidRDefault="0087203C" w:rsidP="00542057">
      <w:pPr>
        <w:pStyle w:val="aff1"/>
        <w:numPr>
          <w:ilvl w:val="0"/>
          <w:numId w:val="24"/>
        </w:numPr>
        <w:ind w:left="0" w:firstLine="360"/>
        <w:jc w:val="both"/>
        <w:rPr>
          <w:sz w:val="24"/>
        </w:rPr>
      </w:pPr>
      <w:r w:rsidRPr="004314E0">
        <w:rPr>
          <w:sz w:val="24"/>
        </w:rPr>
        <w:t>данных о ранее выявленных дефектах и результатах предыдущих испытаний и измерений;</w:t>
      </w:r>
    </w:p>
    <w:p w:rsidR="0087203C" w:rsidRPr="004314E0" w:rsidRDefault="0087203C" w:rsidP="00542057">
      <w:pPr>
        <w:pStyle w:val="aff1"/>
        <w:numPr>
          <w:ilvl w:val="0"/>
          <w:numId w:val="24"/>
        </w:numPr>
        <w:jc w:val="both"/>
        <w:rPr>
          <w:sz w:val="24"/>
        </w:rPr>
      </w:pPr>
      <w:r w:rsidRPr="004314E0">
        <w:rPr>
          <w:sz w:val="24"/>
        </w:rPr>
        <w:t>иную дополнительную информацию.</w:t>
      </w:r>
    </w:p>
    <w:p w:rsidR="0087203C" w:rsidRPr="004314E0" w:rsidRDefault="0087203C" w:rsidP="00542057">
      <w:pPr>
        <w:pStyle w:val="aff1"/>
        <w:numPr>
          <w:ilvl w:val="3"/>
          <w:numId w:val="19"/>
        </w:numPr>
        <w:ind w:left="0" w:firstLine="426"/>
        <w:jc w:val="both"/>
        <w:rPr>
          <w:rFonts w:eastAsia="Calibri"/>
          <w:sz w:val="24"/>
        </w:rPr>
      </w:pPr>
      <w:bookmarkStart w:id="155" w:name="_Toc491434929"/>
      <w:r w:rsidRPr="004314E0">
        <w:rPr>
          <w:rFonts w:eastAsia="Calibri"/>
          <w:sz w:val="24"/>
        </w:rPr>
        <w:t xml:space="preserve">Выполнять </w:t>
      </w:r>
      <w:proofErr w:type="spellStart"/>
      <w:r w:rsidRPr="004314E0">
        <w:rPr>
          <w:rFonts w:eastAsia="Calibri"/>
          <w:sz w:val="24"/>
        </w:rPr>
        <w:t>самодиагностирование</w:t>
      </w:r>
      <w:proofErr w:type="spellEnd"/>
      <w:r w:rsidRPr="004314E0">
        <w:rPr>
          <w:rFonts w:eastAsia="Calibri"/>
          <w:sz w:val="24"/>
        </w:rPr>
        <w:t xml:space="preserve"> и анализ загружаемых заданий на:</w:t>
      </w:r>
    </w:p>
    <w:p w:rsidR="0087203C" w:rsidRPr="004314E0" w:rsidRDefault="0087203C" w:rsidP="00542057">
      <w:pPr>
        <w:pStyle w:val="aff1"/>
        <w:numPr>
          <w:ilvl w:val="0"/>
          <w:numId w:val="25"/>
        </w:numPr>
        <w:jc w:val="both"/>
        <w:rPr>
          <w:sz w:val="24"/>
        </w:rPr>
      </w:pPr>
      <w:r w:rsidRPr="004314E0">
        <w:rPr>
          <w:sz w:val="24"/>
        </w:rPr>
        <w:t>достаточность и актуальность всех необходимых параметров на каждом техническом месте/единице оборудования для выполнения технического диагностирования или осмотров;</w:t>
      </w:r>
    </w:p>
    <w:p w:rsidR="0087203C" w:rsidRPr="004314E0" w:rsidRDefault="0087203C" w:rsidP="00542057">
      <w:pPr>
        <w:pStyle w:val="aff1"/>
        <w:numPr>
          <w:ilvl w:val="0"/>
          <w:numId w:val="25"/>
        </w:numPr>
        <w:jc w:val="both"/>
        <w:rPr>
          <w:sz w:val="24"/>
        </w:rPr>
      </w:pPr>
      <w:r w:rsidRPr="004314E0">
        <w:rPr>
          <w:sz w:val="24"/>
        </w:rPr>
        <w:t xml:space="preserve">наличие меток удаления / демонтированных / недостроенных / потребительских объектов / технических мест в заказе (загружаемом задании </w:t>
      </w:r>
      <w:proofErr w:type="gramStart"/>
      <w:r w:rsidRPr="004314E0">
        <w:rPr>
          <w:sz w:val="24"/>
        </w:rPr>
        <w:t>на  мобильное</w:t>
      </w:r>
      <w:proofErr w:type="gramEnd"/>
      <w:r w:rsidRPr="004314E0">
        <w:rPr>
          <w:sz w:val="24"/>
        </w:rPr>
        <w:t xml:space="preserve"> устройство) для дополнительного уведомления исполнителя работ о вышеуказанных признаках;</w:t>
      </w:r>
    </w:p>
    <w:p w:rsidR="0087203C" w:rsidRPr="004314E0" w:rsidRDefault="0087203C" w:rsidP="00542057">
      <w:pPr>
        <w:pStyle w:val="aff1"/>
        <w:numPr>
          <w:ilvl w:val="0"/>
          <w:numId w:val="25"/>
        </w:numPr>
        <w:jc w:val="both"/>
        <w:rPr>
          <w:sz w:val="24"/>
        </w:rPr>
      </w:pPr>
      <w:r w:rsidRPr="004314E0">
        <w:rPr>
          <w:sz w:val="24"/>
        </w:rPr>
        <w:t>проверку передачи в МУ ранее зафиксированных дефектов на единицах оборудования или технических местах. С целью подтверждения ранее выявленных дефектов (для исключения рисков повтора одного и того же дефекта) в МУ должен устанавливаться системный признак позволяющий, в случае подтверждения дефекта исполнителем при осмотре, изменять в сообщении о дефекте дату его обнаружения и ФИО лица, подтвердившего дефект. Оформление дефектов в электронном виде должно выполняться в соответствии с СТО 34.01-34.01-24-003-2017 «Порядок фиксации и классификации дефектов. Порядок ведения электронного журнала дефектов», утв. распоряжением ПАО «Россети» от 21.04.2017 № 212р;</w:t>
      </w:r>
    </w:p>
    <w:p w:rsidR="0087203C" w:rsidRPr="004314E0" w:rsidRDefault="0087203C" w:rsidP="00542057">
      <w:pPr>
        <w:pStyle w:val="aff1"/>
        <w:numPr>
          <w:ilvl w:val="0"/>
          <w:numId w:val="25"/>
        </w:numPr>
        <w:jc w:val="both"/>
        <w:rPr>
          <w:sz w:val="24"/>
        </w:rPr>
      </w:pPr>
      <w:r w:rsidRPr="004314E0">
        <w:rPr>
          <w:sz w:val="24"/>
        </w:rPr>
        <w:lastRenderedPageBreak/>
        <w:t>проверку соответствия компетенций сотрудников сложности и периоду выполнения работы.</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Для руководителя подразделения (мастера) позволять визуализировать график загрузки каждого сотрудника и бригады в целом за период от 1 до 3 месяцев.</w:t>
      </w:r>
    </w:p>
    <w:p w:rsidR="0087203C" w:rsidRPr="004314E0" w:rsidRDefault="0087203C" w:rsidP="00077A86">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56" w:name="_Toc518481809"/>
      <w:bookmarkStart w:id="157" w:name="_Toc518481877"/>
      <w:bookmarkStart w:id="158" w:name="_Toc518481978"/>
      <w:bookmarkStart w:id="159" w:name="_Toc518482035"/>
      <w:bookmarkStart w:id="160" w:name="_Toc527103206"/>
      <w:bookmarkEnd w:id="156"/>
      <w:bookmarkEnd w:id="157"/>
      <w:bookmarkEnd w:id="158"/>
      <w:bookmarkEnd w:id="159"/>
      <w:r w:rsidRPr="004314E0">
        <w:rPr>
          <w:rFonts w:eastAsia="Calibri"/>
          <w:b/>
          <w:sz w:val="26"/>
          <w:szCs w:val="26"/>
          <w:lang w:eastAsia="en-US"/>
        </w:rPr>
        <w:t>Требования к Функционалу в части организации выполнения работ</w:t>
      </w:r>
      <w:bookmarkEnd w:id="155"/>
      <w:bookmarkEnd w:id="160"/>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Функционал должен предоставить пользователю возможность:</w:t>
      </w:r>
    </w:p>
    <w:p w:rsidR="0087203C" w:rsidRPr="004314E0" w:rsidRDefault="0087203C" w:rsidP="00542057">
      <w:pPr>
        <w:pStyle w:val="aff1"/>
        <w:numPr>
          <w:ilvl w:val="0"/>
          <w:numId w:val="26"/>
        </w:numPr>
        <w:ind w:left="0" w:firstLine="360"/>
        <w:jc w:val="both"/>
        <w:rPr>
          <w:sz w:val="24"/>
        </w:rPr>
      </w:pPr>
      <w:r w:rsidRPr="004314E0">
        <w:rPr>
          <w:sz w:val="24"/>
        </w:rPr>
        <w:t>организации безопасного выполнения работы по заранее выданному наряду (распоряжению) в соответствие с действующими правилами по охране труда;</w:t>
      </w:r>
    </w:p>
    <w:p w:rsidR="0087203C" w:rsidRPr="004314E0" w:rsidRDefault="0087203C" w:rsidP="00542057">
      <w:pPr>
        <w:pStyle w:val="aff1"/>
        <w:numPr>
          <w:ilvl w:val="0"/>
          <w:numId w:val="26"/>
        </w:numPr>
        <w:ind w:left="0" w:firstLine="360"/>
        <w:jc w:val="both"/>
        <w:rPr>
          <w:sz w:val="24"/>
        </w:rPr>
      </w:pPr>
      <w:r w:rsidRPr="004314E0">
        <w:rPr>
          <w:sz w:val="24"/>
        </w:rPr>
        <w:t xml:space="preserve">выдачи нарядов или распоряжений для плановых, внеплановых и аварийных работ с вариантами выполнения организационных и технических мероприятий по обеспечению безопасного выполнения работ в электроустановках (в соответствии со схемами электроустановки, режимами работы и с учетом специфики выполняемых работ: работы на высоте, огневые работы, в том числе </w:t>
      </w:r>
      <w:proofErr w:type="spellStart"/>
      <w:r w:rsidRPr="004314E0">
        <w:rPr>
          <w:sz w:val="24"/>
        </w:rPr>
        <w:t>электро</w:t>
      </w:r>
      <w:proofErr w:type="spellEnd"/>
      <w:r w:rsidRPr="004314E0">
        <w:rPr>
          <w:sz w:val="24"/>
        </w:rPr>
        <w:t xml:space="preserve"> - и газосварочные работы, работы с применением подъемных сооружений, земляные работы).</w:t>
      </w: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Внедряемый Функционал должен:</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Обеспечивать передачу из мастер-системы на МУ:</w:t>
      </w:r>
    </w:p>
    <w:p w:rsidR="0087203C" w:rsidRPr="0087203C" w:rsidRDefault="0087203C" w:rsidP="00542057">
      <w:pPr>
        <w:jc w:val="both"/>
        <w:rPr>
          <w:sz w:val="24"/>
          <w:szCs w:val="24"/>
          <w:lang w:eastAsia="en-US"/>
        </w:rPr>
      </w:pPr>
      <w:r w:rsidRPr="0087203C">
        <w:rPr>
          <w:sz w:val="24"/>
          <w:szCs w:val="24"/>
          <w:lang w:eastAsia="en-US"/>
        </w:rPr>
        <w:t>нарядов-допусков или распоряжений, перечень работ, выполняемых в порядке текущей эксплуатации;</w:t>
      </w:r>
    </w:p>
    <w:p w:rsidR="0087203C" w:rsidRPr="0087203C" w:rsidRDefault="0087203C" w:rsidP="00542057">
      <w:pPr>
        <w:jc w:val="both"/>
        <w:rPr>
          <w:sz w:val="24"/>
          <w:szCs w:val="24"/>
          <w:lang w:eastAsia="en-US"/>
        </w:rPr>
      </w:pPr>
      <w:r w:rsidRPr="0087203C">
        <w:rPr>
          <w:sz w:val="24"/>
          <w:szCs w:val="24"/>
          <w:lang w:eastAsia="en-US"/>
        </w:rPr>
        <w:t>нормальной и оперативной схемы объекта электросетевого хозяйства, на котором планируется выполнение работ;</w:t>
      </w:r>
    </w:p>
    <w:p w:rsidR="0087203C" w:rsidRPr="0087203C" w:rsidRDefault="0087203C" w:rsidP="00542057">
      <w:pPr>
        <w:jc w:val="both"/>
        <w:rPr>
          <w:sz w:val="24"/>
          <w:szCs w:val="24"/>
        </w:rPr>
      </w:pPr>
      <w:r w:rsidRPr="0087203C">
        <w:rPr>
          <w:sz w:val="24"/>
          <w:szCs w:val="24"/>
        </w:rPr>
        <w:t>исторические данные статических и динамических параметров обследуемого, диагностируемого и ремонтируемого оборудования.</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Позволять выдавать установленным порядком наряды и распоряжения с указанием всех необходимых мер безопасности по подготовке рабочих мест, формированию состава бригады (качественного и количественного), назначению ответственных за безопасное выполнение работ и отдельных указаний при выполнении работ (дополнительных мероприятий по обеспечению безопасного выполнения работ) с учетом специфики выполняемых работ: работы на высоте, огневые работы, в том числе электро- и газосварочные работы, работы с применением подъемных сооружений, земляные работы.</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Обеспечивать фиксацию на МУ:</w:t>
      </w:r>
    </w:p>
    <w:p w:rsidR="0087203C" w:rsidRPr="004314E0" w:rsidRDefault="0087203C" w:rsidP="00542057">
      <w:pPr>
        <w:pStyle w:val="aff1"/>
        <w:numPr>
          <w:ilvl w:val="0"/>
          <w:numId w:val="27"/>
        </w:numPr>
        <w:jc w:val="both"/>
        <w:rPr>
          <w:sz w:val="24"/>
        </w:rPr>
      </w:pPr>
      <w:r w:rsidRPr="004314E0">
        <w:rPr>
          <w:sz w:val="24"/>
        </w:rPr>
        <w:t>целевых инструктажей от работника, выдающего наряд, отдающего распоряжение, до членов бригады;</w:t>
      </w:r>
    </w:p>
    <w:p w:rsidR="0087203C" w:rsidRPr="004314E0" w:rsidRDefault="0087203C" w:rsidP="00542057">
      <w:pPr>
        <w:pStyle w:val="aff1"/>
        <w:numPr>
          <w:ilvl w:val="0"/>
          <w:numId w:val="27"/>
        </w:numPr>
        <w:ind w:left="0" w:firstLine="360"/>
        <w:jc w:val="both"/>
        <w:rPr>
          <w:sz w:val="24"/>
        </w:rPr>
      </w:pPr>
      <w:r w:rsidRPr="004314E0">
        <w:rPr>
          <w:sz w:val="24"/>
        </w:rPr>
        <w:t>получение разрешений на подготовку рабочих мест и на допуск бригады к выполнению работ с представлением возможности аудио-</w:t>
      </w:r>
      <w:proofErr w:type="spellStart"/>
      <w:r w:rsidRPr="004314E0">
        <w:rPr>
          <w:sz w:val="24"/>
        </w:rPr>
        <w:t>видеофиксации</w:t>
      </w:r>
      <w:proofErr w:type="spellEnd"/>
      <w:r w:rsidRPr="004314E0">
        <w:rPr>
          <w:sz w:val="24"/>
        </w:rPr>
        <w:t xml:space="preserve"> инструктажей (с применением штатного или выносного микрофона), с возможностью привязки аудио-видео файла к наряду – допуску в случае его оформления в электронном виде, или к заказу на выполнение работ;</w:t>
      </w:r>
    </w:p>
    <w:p w:rsidR="0087203C" w:rsidRPr="004314E0" w:rsidRDefault="0087203C" w:rsidP="00542057">
      <w:pPr>
        <w:pStyle w:val="aff1"/>
        <w:numPr>
          <w:ilvl w:val="0"/>
          <w:numId w:val="27"/>
        </w:numPr>
        <w:ind w:left="0" w:firstLine="360"/>
        <w:jc w:val="both"/>
        <w:rPr>
          <w:sz w:val="24"/>
        </w:rPr>
      </w:pPr>
      <w:r w:rsidRPr="004314E0">
        <w:rPr>
          <w:sz w:val="24"/>
        </w:rPr>
        <w:t>результатов подготовки рабочего места (выполнения всех предусмотренных технических мероприятий по подготовке рабочего места)</w:t>
      </w:r>
    </w:p>
    <w:p w:rsidR="0087203C" w:rsidRPr="004314E0" w:rsidRDefault="0087203C" w:rsidP="00542057">
      <w:pPr>
        <w:pStyle w:val="aff1"/>
        <w:numPr>
          <w:ilvl w:val="0"/>
          <w:numId w:val="27"/>
        </w:numPr>
        <w:ind w:left="0" w:firstLine="360"/>
        <w:jc w:val="both"/>
        <w:rPr>
          <w:sz w:val="24"/>
        </w:rPr>
      </w:pPr>
      <w:r w:rsidRPr="004314E0">
        <w:rPr>
          <w:sz w:val="24"/>
        </w:rPr>
        <w:t>ежедневного допуска к работе, оформление перерывов и переводов на другое рабочее место;</w:t>
      </w:r>
    </w:p>
    <w:p w:rsidR="0087203C" w:rsidRPr="004314E0" w:rsidRDefault="0087203C" w:rsidP="00542057">
      <w:pPr>
        <w:pStyle w:val="aff1"/>
        <w:numPr>
          <w:ilvl w:val="0"/>
          <w:numId w:val="27"/>
        </w:numPr>
        <w:jc w:val="both"/>
        <w:rPr>
          <w:sz w:val="24"/>
        </w:rPr>
      </w:pPr>
      <w:r w:rsidRPr="004314E0">
        <w:rPr>
          <w:sz w:val="24"/>
        </w:rPr>
        <w:t>внесение изменений в состав бригады;</w:t>
      </w:r>
    </w:p>
    <w:p w:rsidR="0087203C" w:rsidRPr="004314E0" w:rsidRDefault="0087203C" w:rsidP="00542057">
      <w:pPr>
        <w:pStyle w:val="aff1"/>
        <w:numPr>
          <w:ilvl w:val="0"/>
          <w:numId w:val="27"/>
        </w:numPr>
        <w:jc w:val="both"/>
        <w:rPr>
          <w:sz w:val="24"/>
        </w:rPr>
      </w:pPr>
      <w:r w:rsidRPr="004314E0">
        <w:rPr>
          <w:sz w:val="24"/>
        </w:rPr>
        <w:t>оформление окончания работы по наряду-допуску или распоряжению.</w:t>
      </w:r>
    </w:p>
    <w:p w:rsidR="0087203C" w:rsidRPr="004314E0" w:rsidRDefault="0087203C" w:rsidP="00542057">
      <w:pPr>
        <w:pStyle w:val="aff1"/>
        <w:numPr>
          <w:ilvl w:val="0"/>
          <w:numId w:val="27"/>
        </w:numPr>
        <w:jc w:val="both"/>
        <w:rPr>
          <w:sz w:val="24"/>
        </w:rPr>
      </w:pPr>
      <w:r w:rsidRPr="004314E0">
        <w:rPr>
          <w:sz w:val="24"/>
        </w:rPr>
        <w:t>иной дополнительной информации.</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Позволять выполнять печать из Системы нарядов-допусков в установленном формате.</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 xml:space="preserve">Позволять осуществлять электронную подпись нарядов допусков/распоряжений в </w:t>
      </w:r>
      <w:proofErr w:type="spellStart"/>
      <w:r w:rsidRPr="0087203C">
        <w:rPr>
          <w:rFonts w:eastAsia="Calibri"/>
          <w:sz w:val="24"/>
        </w:rPr>
        <w:t>web</w:t>
      </w:r>
      <w:proofErr w:type="spellEnd"/>
      <w:r w:rsidRPr="0087203C">
        <w:rPr>
          <w:rFonts w:eastAsia="Calibri"/>
          <w:sz w:val="24"/>
        </w:rPr>
        <w:t>-интерфейсе и на мобильном устройстве:</w:t>
      </w:r>
    </w:p>
    <w:p w:rsidR="0087203C" w:rsidRPr="004314E0" w:rsidRDefault="0087203C" w:rsidP="00542057">
      <w:pPr>
        <w:pStyle w:val="aff1"/>
        <w:numPr>
          <w:ilvl w:val="0"/>
          <w:numId w:val="28"/>
        </w:numPr>
        <w:ind w:left="0" w:firstLine="360"/>
        <w:jc w:val="both"/>
        <w:rPr>
          <w:sz w:val="24"/>
        </w:rPr>
      </w:pPr>
      <w:r w:rsidRPr="004314E0">
        <w:rPr>
          <w:sz w:val="24"/>
        </w:rPr>
        <w:lastRenderedPageBreak/>
        <w:t>при передаче из рабочего места мастера в МУ наряда с установленной электронной подписью, Функционал МУ должен обеспечивать установку соответствующей отметки. Рабочее место мастера должно позволять ставить электронную подпись документов. При нажатии кнопки «Подписать» должна выполняться электронная подпись и передача факта её установки на МУ;</w:t>
      </w:r>
    </w:p>
    <w:p w:rsidR="0087203C" w:rsidRPr="004314E0" w:rsidRDefault="0087203C" w:rsidP="00542057">
      <w:pPr>
        <w:pStyle w:val="aff1"/>
        <w:numPr>
          <w:ilvl w:val="0"/>
          <w:numId w:val="28"/>
        </w:numPr>
        <w:ind w:left="0" w:firstLine="360"/>
        <w:jc w:val="both"/>
        <w:rPr>
          <w:sz w:val="24"/>
        </w:rPr>
      </w:pPr>
      <w:r w:rsidRPr="004314E0">
        <w:rPr>
          <w:sz w:val="24"/>
        </w:rPr>
        <w:t>Функционал электронной подписи должен позволять лицам, ответственным за безопасное выполнение работ выполнять все действия, предусмотренные при работе с бумажным бланком наряда-допуска/распоряжения, а именно при:</w:t>
      </w:r>
    </w:p>
    <w:p w:rsidR="0087203C" w:rsidRPr="004314E0" w:rsidRDefault="0087203C" w:rsidP="00542057">
      <w:pPr>
        <w:pStyle w:val="aff1"/>
        <w:numPr>
          <w:ilvl w:val="0"/>
          <w:numId w:val="29"/>
        </w:numPr>
        <w:jc w:val="both"/>
        <w:rPr>
          <w:sz w:val="24"/>
        </w:rPr>
      </w:pPr>
      <w:r w:rsidRPr="004314E0">
        <w:rPr>
          <w:sz w:val="24"/>
        </w:rPr>
        <w:t>выдаче или продлении для нарядов-допусков;</w:t>
      </w:r>
    </w:p>
    <w:p w:rsidR="0087203C" w:rsidRPr="004314E0" w:rsidRDefault="0087203C" w:rsidP="00542057">
      <w:pPr>
        <w:pStyle w:val="aff1"/>
        <w:numPr>
          <w:ilvl w:val="0"/>
          <w:numId w:val="29"/>
        </w:numPr>
        <w:jc w:val="both"/>
        <w:rPr>
          <w:sz w:val="24"/>
        </w:rPr>
      </w:pPr>
      <w:r w:rsidRPr="004314E0">
        <w:rPr>
          <w:sz w:val="24"/>
        </w:rPr>
        <w:t>выполнении всех требуемых правилами охраны труда инструктажей;</w:t>
      </w:r>
    </w:p>
    <w:p w:rsidR="0087203C" w:rsidRPr="004314E0" w:rsidRDefault="0087203C" w:rsidP="00542057">
      <w:pPr>
        <w:pStyle w:val="aff1"/>
        <w:numPr>
          <w:ilvl w:val="0"/>
          <w:numId w:val="29"/>
        </w:numPr>
        <w:jc w:val="both"/>
        <w:rPr>
          <w:sz w:val="24"/>
        </w:rPr>
      </w:pPr>
      <w:r w:rsidRPr="004314E0">
        <w:rPr>
          <w:sz w:val="24"/>
        </w:rPr>
        <w:t>получении разрешения на подготовку рабочего места и допуске бригады к выполнению работ;</w:t>
      </w:r>
    </w:p>
    <w:p w:rsidR="0087203C" w:rsidRPr="004314E0" w:rsidRDefault="0087203C" w:rsidP="00542057">
      <w:pPr>
        <w:pStyle w:val="aff1"/>
        <w:numPr>
          <w:ilvl w:val="0"/>
          <w:numId w:val="29"/>
        </w:numPr>
        <w:jc w:val="both"/>
        <w:rPr>
          <w:sz w:val="24"/>
        </w:rPr>
      </w:pPr>
      <w:r w:rsidRPr="004314E0">
        <w:rPr>
          <w:sz w:val="24"/>
        </w:rPr>
        <w:t>подготовке рабочих мест;</w:t>
      </w:r>
    </w:p>
    <w:p w:rsidR="0087203C" w:rsidRPr="004314E0" w:rsidRDefault="0087203C" w:rsidP="00542057">
      <w:pPr>
        <w:pStyle w:val="aff1"/>
        <w:numPr>
          <w:ilvl w:val="0"/>
          <w:numId w:val="29"/>
        </w:numPr>
        <w:jc w:val="both"/>
        <w:rPr>
          <w:sz w:val="24"/>
        </w:rPr>
      </w:pPr>
      <w:r w:rsidRPr="004314E0">
        <w:rPr>
          <w:sz w:val="24"/>
        </w:rPr>
        <w:t>ежедневном допуске к работе, оформлении перерыва и переводе на другое рабочее место;</w:t>
      </w:r>
    </w:p>
    <w:p w:rsidR="0087203C" w:rsidRPr="004314E0" w:rsidRDefault="0087203C" w:rsidP="00542057">
      <w:pPr>
        <w:pStyle w:val="aff1"/>
        <w:numPr>
          <w:ilvl w:val="0"/>
          <w:numId w:val="29"/>
        </w:numPr>
        <w:jc w:val="both"/>
        <w:rPr>
          <w:sz w:val="24"/>
        </w:rPr>
      </w:pPr>
      <w:r w:rsidRPr="004314E0">
        <w:rPr>
          <w:sz w:val="24"/>
        </w:rPr>
        <w:t>внесении изменений в состав бригады;</w:t>
      </w:r>
    </w:p>
    <w:p w:rsidR="0087203C" w:rsidRPr="004314E0" w:rsidRDefault="0087203C" w:rsidP="00542057">
      <w:pPr>
        <w:pStyle w:val="aff1"/>
        <w:numPr>
          <w:ilvl w:val="0"/>
          <w:numId w:val="29"/>
        </w:numPr>
        <w:jc w:val="both"/>
        <w:rPr>
          <w:sz w:val="24"/>
        </w:rPr>
      </w:pPr>
      <w:r w:rsidRPr="004314E0">
        <w:rPr>
          <w:sz w:val="24"/>
        </w:rPr>
        <w:t>оформление окончания работы по наряду-допуску или распоряжению.</w:t>
      </w:r>
    </w:p>
    <w:p w:rsidR="0087203C" w:rsidRPr="001C4E18" w:rsidRDefault="0087203C" w:rsidP="00542057">
      <w:pPr>
        <w:pStyle w:val="aff1"/>
        <w:numPr>
          <w:ilvl w:val="0"/>
          <w:numId w:val="30"/>
        </w:numPr>
        <w:ind w:left="0" w:firstLine="360"/>
        <w:jc w:val="both"/>
        <w:rPr>
          <w:sz w:val="24"/>
        </w:rPr>
      </w:pPr>
      <w:r w:rsidRPr="001C4E18">
        <w:rPr>
          <w:sz w:val="24"/>
        </w:rPr>
        <w:t>МУ должно позволять установку электронной подписи документа (наряда-допуска). При нажатии кнопки «Подписать» должно происходить обращение к ключу электронной подписи и проставляться подпись.</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Иметь защиту файлов с нарядами допусками/распоряжениями от внесения изменений по факту заполнения раздела, электронной подписи при выполнении инструктажей наряда-допуска или распоряжения. Вся информация, связанная с организацией безопасного выполнения работ, должна дублироваться на съемном носителе МУ (на случай выхода из строя МУ).</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Обеспечивать ручную или автоматическую смену статусов действия бригады с последующей</w:t>
      </w:r>
      <w:r w:rsidRPr="001C4E18">
        <w:rPr>
          <w:rFonts w:eastAsia="Calibri"/>
          <w:sz w:val="24"/>
        </w:rPr>
        <w:t xml:space="preserve"> </w:t>
      </w:r>
      <w:r w:rsidRPr="0087203C">
        <w:rPr>
          <w:rFonts w:eastAsia="Calibri"/>
          <w:sz w:val="24"/>
        </w:rPr>
        <w:t>автоматической передачей статусов на рабочее место мастера (для исключения повышения затрат на мобильную связь административному персоналу должна быть представлена возможность отключения функции передачи информации в онлайн-режиме). Базовый набор критериев для смены статусов:</w:t>
      </w:r>
    </w:p>
    <w:p w:rsidR="0087203C" w:rsidRPr="001C4E18" w:rsidRDefault="0087203C" w:rsidP="00542057">
      <w:pPr>
        <w:pStyle w:val="aff1"/>
        <w:numPr>
          <w:ilvl w:val="0"/>
          <w:numId w:val="31"/>
        </w:numPr>
        <w:jc w:val="both"/>
        <w:rPr>
          <w:sz w:val="24"/>
        </w:rPr>
      </w:pPr>
      <w:r w:rsidRPr="001C4E18">
        <w:rPr>
          <w:sz w:val="24"/>
        </w:rPr>
        <w:t>«начало работ» - все инструктажи выполнены, рабочее место подготовлено;</w:t>
      </w:r>
    </w:p>
    <w:p w:rsidR="0087203C" w:rsidRPr="001C4E18" w:rsidRDefault="0087203C" w:rsidP="00542057">
      <w:pPr>
        <w:pStyle w:val="aff1"/>
        <w:numPr>
          <w:ilvl w:val="0"/>
          <w:numId w:val="31"/>
        </w:numPr>
        <w:ind w:left="0" w:firstLine="360"/>
        <w:jc w:val="both"/>
        <w:rPr>
          <w:sz w:val="24"/>
        </w:rPr>
      </w:pPr>
      <w:r w:rsidRPr="001C4E18">
        <w:rPr>
          <w:sz w:val="24"/>
        </w:rPr>
        <w:t>«продолжение работ» - все инструктажи при повторном допуске выполнены, подготовка рабочего места не нарушена;</w:t>
      </w:r>
    </w:p>
    <w:p w:rsidR="0087203C" w:rsidRPr="001C4E18" w:rsidRDefault="0087203C" w:rsidP="00542057">
      <w:pPr>
        <w:pStyle w:val="aff1"/>
        <w:numPr>
          <w:ilvl w:val="0"/>
          <w:numId w:val="31"/>
        </w:numPr>
        <w:ind w:left="0" w:firstLine="360"/>
        <w:jc w:val="both"/>
        <w:rPr>
          <w:sz w:val="24"/>
        </w:rPr>
      </w:pPr>
      <w:r w:rsidRPr="001C4E18">
        <w:rPr>
          <w:sz w:val="24"/>
        </w:rPr>
        <w:t>«окончание работ» - после установки электронной подписи ответственного лица о выполнении работ.</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Позволять пользователю вносить, сохранять, просматривать и корректировать следующую информацию по персоналу:</w:t>
      </w:r>
    </w:p>
    <w:p w:rsidR="0087203C" w:rsidRPr="00FE25A0" w:rsidRDefault="0087203C" w:rsidP="00542057">
      <w:pPr>
        <w:pStyle w:val="aff1"/>
        <w:numPr>
          <w:ilvl w:val="0"/>
          <w:numId w:val="32"/>
        </w:numPr>
        <w:jc w:val="both"/>
        <w:rPr>
          <w:sz w:val="24"/>
        </w:rPr>
      </w:pPr>
      <w:r w:rsidRPr="00FE25A0">
        <w:rPr>
          <w:sz w:val="24"/>
        </w:rPr>
        <w:t>Сотрудники:</w:t>
      </w:r>
    </w:p>
    <w:p w:rsidR="0087203C" w:rsidRPr="00B91BDD" w:rsidRDefault="0087203C" w:rsidP="00542057">
      <w:pPr>
        <w:pStyle w:val="aff1"/>
        <w:numPr>
          <w:ilvl w:val="0"/>
          <w:numId w:val="33"/>
        </w:numPr>
        <w:ind w:left="851" w:hanging="207"/>
        <w:jc w:val="both"/>
        <w:rPr>
          <w:sz w:val="24"/>
        </w:rPr>
      </w:pPr>
      <w:r w:rsidRPr="00B91BDD">
        <w:rPr>
          <w:sz w:val="24"/>
        </w:rPr>
        <w:t xml:space="preserve">ФИО; </w:t>
      </w:r>
    </w:p>
    <w:p w:rsidR="0087203C" w:rsidRPr="00B91BDD" w:rsidRDefault="0087203C" w:rsidP="00542057">
      <w:pPr>
        <w:pStyle w:val="aff1"/>
        <w:numPr>
          <w:ilvl w:val="0"/>
          <w:numId w:val="33"/>
        </w:numPr>
        <w:ind w:left="851" w:hanging="207"/>
        <w:jc w:val="both"/>
        <w:rPr>
          <w:sz w:val="24"/>
        </w:rPr>
      </w:pPr>
      <w:r w:rsidRPr="00B91BDD">
        <w:rPr>
          <w:sz w:val="24"/>
        </w:rPr>
        <w:t>должность;</w:t>
      </w:r>
    </w:p>
    <w:p w:rsidR="0087203C" w:rsidRPr="00B91BDD" w:rsidRDefault="0087203C" w:rsidP="00542057">
      <w:pPr>
        <w:pStyle w:val="aff1"/>
        <w:numPr>
          <w:ilvl w:val="0"/>
          <w:numId w:val="33"/>
        </w:numPr>
        <w:ind w:left="851" w:hanging="207"/>
        <w:jc w:val="both"/>
        <w:rPr>
          <w:sz w:val="24"/>
        </w:rPr>
      </w:pPr>
      <w:r w:rsidRPr="00B91BDD">
        <w:rPr>
          <w:sz w:val="24"/>
        </w:rPr>
        <w:t>табельный номер;</w:t>
      </w:r>
    </w:p>
    <w:p w:rsidR="0087203C" w:rsidRPr="00B91BDD" w:rsidRDefault="0087203C" w:rsidP="00542057">
      <w:pPr>
        <w:pStyle w:val="aff1"/>
        <w:numPr>
          <w:ilvl w:val="0"/>
          <w:numId w:val="33"/>
        </w:numPr>
        <w:ind w:left="851" w:hanging="207"/>
        <w:jc w:val="both"/>
        <w:rPr>
          <w:sz w:val="24"/>
        </w:rPr>
      </w:pPr>
      <w:r w:rsidRPr="00B91BDD">
        <w:rPr>
          <w:sz w:val="24"/>
        </w:rPr>
        <w:t xml:space="preserve">тип сотрудника (мобильный сотрудник, офисный сотрудник и </w:t>
      </w:r>
      <w:proofErr w:type="spellStart"/>
      <w:r w:rsidRPr="00B91BDD">
        <w:rPr>
          <w:sz w:val="24"/>
        </w:rPr>
        <w:t>т.п</w:t>
      </w:r>
      <w:proofErr w:type="spellEnd"/>
      <w:r w:rsidRPr="00B91BDD">
        <w:rPr>
          <w:sz w:val="24"/>
        </w:rPr>
        <w:t>);</w:t>
      </w:r>
    </w:p>
    <w:p w:rsidR="0087203C" w:rsidRPr="00B91BDD" w:rsidRDefault="0087203C" w:rsidP="00542057">
      <w:pPr>
        <w:pStyle w:val="aff1"/>
        <w:numPr>
          <w:ilvl w:val="0"/>
          <w:numId w:val="33"/>
        </w:numPr>
        <w:ind w:left="851" w:hanging="207"/>
        <w:jc w:val="both"/>
        <w:rPr>
          <w:sz w:val="24"/>
        </w:rPr>
      </w:pPr>
      <w:r w:rsidRPr="00B91BDD">
        <w:rPr>
          <w:sz w:val="24"/>
        </w:rPr>
        <w:t>дата рождения;</w:t>
      </w:r>
    </w:p>
    <w:p w:rsidR="0087203C" w:rsidRPr="00B91BDD" w:rsidRDefault="0087203C" w:rsidP="00542057">
      <w:pPr>
        <w:pStyle w:val="aff1"/>
        <w:numPr>
          <w:ilvl w:val="0"/>
          <w:numId w:val="33"/>
        </w:numPr>
        <w:ind w:left="851" w:hanging="207"/>
        <w:jc w:val="both"/>
        <w:rPr>
          <w:sz w:val="24"/>
        </w:rPr>
      </w:pPr>
      <w:r w:rsidRPr="00B91BDD">
        <w:rPr>
          <w:sz w:val="24"/>
        </w:rPr>
        <w:t>телефон;</w:t>
      </w:r>
    </w:p>
    <w:p w:rsidR="0087203C" w:rsidRPr="00B91BDD" w:rsidRDefault="0087203C" w:rsidP="00542057">
      <w:pPr>
        <w:pStyle w:val="aff1"/>
        <w:numPr>
          <w:ilvl w:val="0"/>
          <w:numId w:val="33"/>
        </w:numPr>
        <w:ind w:left="851" w:hanging="207"/>
        <w:jc w:val="both"/>
        <w:rPr>
          <w:sz w:val="24"/>
        </w:rPr>
      </w:pPr>
      <w:r w:rsidRPr="00B91BDD">
        <w:rPr>
          <w:sz w:val="24"/>
        </w:rPr>
        <w:t>квалификации (с датами пересдачи);</w:t>
      </w:r>
    </w:p>
    <w:p w:rsidR="0087203C" w:rsidRPr="00B91BDD" w:rsidRDefault="0087203C" w:rsidP="00542057">
      <w:pPr>
        <w:pStyle w:val="aff1"/>
        <w:numPr>
          <w:ilvl w:val="0"/>
          <w:numId w:val="33"/>
        </w:numPr>
        <w:ind w:left="851" w:hanging="207"/>
        <w:jc w:val="both"/>
        <w:rPr>
          <w:sz w:val="24"/>
        </w:rPr>
      </w:pPr>
      <w:r w:rsidRPr="00B91BDD">
        <w:rPr>
          <w:sz w:val="24"/>
        </w:rPr>
        <w:t>рабочие профессии;</w:t>
      </w:r>
    </w:p>
    <w:p w:rsidR="0087203C" w:rsidRPr="00B91BDD" w:rsidRDefault="0087203C" w:rsidP="00542057">
      <w:pPr>
        <w:pStyle w:val="aff1"/>
        <w:numPr>
          <w:ilvl w:val="0"/>
          <w:numId w:val="33"/>
        </w:numPr>
        <w:ind w:left="851" w:hanging="207"/>
        <w:jc w:val="both"/>
        <w:rPr>
          <w:sz w:val="24"/>
        </w:rPr>
      </w:pPr>
      <w:r w:rsidRPr="00B91BDD">
        <w:rPr>
          <w:sz w:val="24"/>
        </w:rPr>
        <w:t>допуски на работу в ЭУ (основное);</w:t>
      </w:r>
    </w:p>
    <w:p w:rsidR="0087203C" w:rsidRPr="00B91BDD" w:rsidRDefault="0087203C" w:rsidP="00542057">
      <w:pPr>
        <w:pStyle w:val="aff1"/>
        <w:numPr>
          <w:ilvl w:val="0"/>
          <w:numId w:val="33"/>
        </w:numPr>
        <w:ind w:left="851" w:hanging="207"/>
        <w:jc w:val="both"/>
        <w:rPr>
          <w:sz w:val="24"/>
        </w:rPr>
      </w:pPr>
      <w:r w:rsidRPr="00B91BDD">
        <w:rPr>
          <w:sz w:val="24"/>
        </w:rPr>
        <w:t>группы и уровень ЭБ (основное);</w:t>
      </w:r>
    </w:p>
    <w:p w:rsidR="0087203C" w:rsidRPr="00B91BDD" w:rsidRDefault="0087203C" w:rsidP="00542057">
      <w:pPr>
        <w:pStyle w:val="aff1"/>
        <w:numPr>
          <w:ilvl w:val="0"/>
          <w:numId w:val="33"/>
        </w:numPr>
        <w:ind w:left="851" w:hanging="207"/>
        <w:jc w:val="both"/>
        <w:rPr>
          <w:sz w:val="24"/>
        </w:rPr>
      </w:pPr>
      <w:r w:rsidRPr="00B91BDD">
        <w:rPr>
          <w:sz w:val="24"/>
        </w:rPr>
        <w:t>участок, которому относится сотрудник;</w:t>
      </w:r>
    </w:p>
    <w:p w:rsidR="0087203C" w:rsidRPr="00B91BDD" w:rsidRDefault="0087203C" w:rsidP="00542057">
      <w:pPr>
        <w:pStyle w:val="aff1"/>
        <w:numPr>
          <w:ilvl w:val="0"/>
          <w:numId w:val="33"/>
        </w:numPr>
        <w:ind w:left="851" w:hanging="207"/>
        <w:jc w:val="both"/>
        <w:rPr>
          <w:sz w:val="24"/>
        </w:rPr>
      </w:pPr>
      <w:r w:rsidRPr="00B91BDD">
        <w:rPr>
          <w:sz w:val="24"/>
        </w:rPr>
        <w:t>бригады, к которому относится сотрудник;</w:t>
      </w:r>
    </w:p>
    <w:p w:rsidR="0087203C" w:rsidRPr="00B91BDD" w:rsidRDefault="0087203C" w:rsidP="00542057">
      <w:pPr>
        <w:pStyle w:val="aff1"/>
        <w:numPr>
          <w:ilvl w:val="0"/>
          <w:numId w:val="33"/>
        </w:numPr>
        <w:ind w:left="851" w:hanging="207"/>
        <w:jc w:val="both"/>
        <w:rPr>
          <w:sz w:val="24"/>
        </w:rPr>
      </w:pPr>
      <w:r w:rsidRPr="00B91BDD">
        <w:rPr>
          <w:sz w:val="24"/>
        </w:rPr>
        <w:t>начальные координаты сотрудника (широта и долгота);</w:t>
      </w:r>
    </w:p>
    <w:p w:rsidR="0087203C" w:rsidRPr="00B91BDD" w:rsidRDefault="0087203C" w:rsidP="00542057">
      <w:pPr>
        <w:pStyle w:val="aff1"/>
        <w:numPr>
          <w:ilvl w:val="0"/>
          <w:numId w:val="33"/>
        </w:numPr>
        <w:ind w:left="851" w:hanging="207"/>
        <w:jc w:val="both"/>
        <w:rPr>
          <w:sz w:val="24"/>
        </w:rPr>
      </w:pPr>
      <w:r w:rsidRPr="00B91BDD">
        <w:rPr>
          <w:sz w:val="24"/>
        </w:rPr>
        <w:t>операции и группы операций, которые может выполнять сотрудник.</w:t>
      </w:r>
    </w:p>
    <w:p w:rsidR="0087203C" w:rsidRPr="00B91BDD" w:rsidRDefault="0087203C" w:rsidP="00077A86">
      <w:pPr>
        <w:pStyle w:val="aff1"/>
        <w:numPr>
          <w:ilvl w:val="0"/>
          <w:numId w:val="34"/>
        </w:numPr>
        <w:rPr>
          <w:sz w:val="24"/>
        </w:rPr>
      </w:pPr>
      <w:r w:rsidRPr="00B91BDD">
        <w:rPr>
          <w:sz w:val="24"/>
        </w:rPr>
        <w:lastRenderedPageBreak/>
        <w:t>Календари рабочего времени,</w:t>
      </w:r>
    </w:p>
    <w:p w:rsidR="0087203C" w:rsidRPr="00B91BDD" w:rsidRDefault="0087203C" w:rsidP="00077A86">
      <w:pPr>
        <w:pStyle w:val="aff1"/>
        <w:numPr>
          <w:ilvl w:val="0"/>
          <w:numId w:val="35"/>
        </w:numPr>
        <w:rPr>
          <w:sz w:val="24"/>
        </w:rPr>
      </w:pPr>
      <w:r w:rsidRPr="00B91BDD">
        <w:rPr>
          <w:sz w:val="24"/>
        </w:rPr>
        <w:t>График работы сотрудника на месяц (который учитывается при распределении заявок);</w:t>
      </w:r>
    </w:p>
    <w:p w:rsidR="0087203C" w:rsidRPr="0087203C" w:rsidRDefault="0087203C" w:rsidP="00BD5D5E">
      <w:pPr>
        <w:pStyle w:val="aff1"/>
        <w:numPr>
          <w:ilvl w:val="3"/>
          <w:numId w:val="19"/>
        </w:numPr>
        <w:ind w:left="0" w:firstLine="567"/>
        <w:rPr>
          <w:rFonts w:eastAsia="Calibri"/>
          <w:sz w:val="24"/>
        </w:rPr>
      </w:pPr>
      <w:r w:rsidRPr="0087203C">
        <w:rPr>
          <w:rFonts w:eastAsia="Calibri"/>
          <w:sz w:val="24"/>
        </w:rPr>
        <w:t>Обеспечивать функциональность работы с персоналом:</w:t>
      </w:r>
    </w:p>
    <w:p w:rsidR="0087203C" w:rsidRPr="00B91BDD" w:rsidRDefault="0087203C" w:rsidP="00077A86">
      <w:pPr>
        <w:pStyle w:val="aff1"/>
        <w:numPr>
          <w:ilvl w:val="0"/>
          <w:numId w:val="36"/>
        </w:numPr>
        <w:rPr>
          <w:sz w:val="24"/>
        </w:rPr>
      </w:pPr>
      <w:r w:rsidRPr="00B91BDD">
        <w:rPr>
          <w:sz w:val="24"/>
        </w:rPr>
        <w:t>Внесение информации:</w:t>
      </w:r>
    </w:p>
    <w:p w:rsidR="0087203C" w:rsidRPr="00B91BDD" w:rsidRDefault="0087203C" w:rsidP="00077A86">
      <w:pPr>
        <w:pStyle w:val="aff1"/>
        <w:numPr>
          <w:ilvl w:val="0"/>
          <w:numId w:val="37"/>
        </w:numPr>
        <w:ind w:left="1134"/>
        <w:rPr>
          <w:sz w:val="24"/>
        </w:rPr>
      </w:pPr>
      <w:r w:rsidRPr="00B91BDD">
        <w:rPr>
          <w:sz w:val="24"/>
        </w:rPr>
        <w:t>Справочник персонала импортируется из внешних систем Заказчика.</w:t>
      </w:r>
    </w:p>
    <w:p w:rsidR="0087203C" w:rsidRPr="00B91BDD" w:rsidRDefault="0087203C" w:rsidP="00BD5D5E">
      <w:pPr>
        <w:pStyle w:val="aff1"/>
        <w:numPr>
          <w:ilvl w:val="0"/>
          <w:numId w:val="37"/>
        </w:numPr>
        <w:ind w:left="0" w:firstLine="774"/>
        <w:rPr>
          <w:sz w:val="24"/>
        </w:rPr>
      </w:pPr>
      <w:r w:rsidRPr="00B91BDD">
        <w:rPr>
          <w:sz w:val="24"/>
        </w:rPr>
        <w:t>Информация о правах и полномочиях в базу данных должна вноситься посредством специальной формы (карточки сотрудника) с простым и интуитивно понятным интерфейсом.</w:t>
      </w:r>
    </w:p>
    <w:p w:rsidR="0087203C" w:rsidRPr="00B91BDD" w:rsidRDefault="0087203C" w:rsidP="00BD5D5E">
      <w:pPr>
        <w:pStyle w:val="aff1"/>
        <w:numPr>
          <w:ilvl w:val="0"/>
          <w:numId w:val="37"/>
        </w:numPr>
        <w:ind w:left="0" w:firstLine="774"/>
        <w:rPr>
          <w:sz w:val="24"/>
        </w:rPr>
      </w:pPr>
      <w:r w:rsidRPr="00B91BDD">
        <w:rPr>
          <w:sz w:val="24"/>
        </w:rPr>
        <w:t>Информацию о присвоенных полномочиях и правах, дате проверки знаний в систему вносится на основании данных протокола проверки знаний. При этом в карточку персонала должна прикрепляться сканированная копия протокола проверки знаний.</w:t>
      </w:r>
    </w:p>
    <w:p w:rsidR="0087203C" w:rsidRPr="00B91BDD" w:rsidRDefault="0087203C" w:rsidP="00077A86">
      <w:pPr>
        <w:pStyle w:val="aff1"/>
        <w:numPr>
          <w:ilvl w:val="0"/>
          <w:numId w:val="37"/>
        </w:numPr>
        <w:ind w:left="1134"/>
        <w:rPr>
          <w:sz w:val="24"/>
        </w:rPr>
      </w:pPr>
      <w:r w:rsidRPr="00B91BDD">
        <w:rPr>
          <w:sz w:val="24"/>
        </w:rPr>
        <w:t>Должна быть возможность последующей корректировки информации - добавление и удаление сотрудников.</w:t>
      </w:r>
    </w:p>
    <w:p w:rsidR="0087203C" w:rsidRPr="00B91BDD" w:rsidRDefault="0087203C" w:rsidP="00077A86">
      <w:pPr>
        <w:pStyle w:val="aff1"/>
        <w:numPr>
          <w:ilvl w:val="0"/>
          <w:numId w:val="38"/>
        </w:numPr>
        <w:rPr>
          <w:sz w:val="24"/>
        </w:rPr>
      </w:pPr>
      <w:r w:rsidRPr="00B91BDD">
        <w:rPr>
          <w:sz w:val="24"/>
        </w:rPr>
        <w:t>Оперативный просмотр сведений о присвоенных персоналу правах и полномочиях производится в специальной форме;</w:t>
      </w:r>
    </w:p>
    <w:p w:rsidR="0087203C" w:rsidRPr="00B91BDD" w:rsidRDefault="0087203C" w:rsidP="00BD5D5E">
      <w:pPr>
        <w:pStyle w:val="aff1"/>
        <w:numPr>
          <w:ilvl w:val="0"/>
          <w:numId w:val="38"/>
        </w:numPr>
        <w:ind w:left="0" w:firstLine="360"/>
        <w:rPr>
          <w:sz w:val="24"/>
        </w:rPr>
      </w:pPr>
      <w:r w:rsidRPr="00B91BDD">
        <w:rPr>
          <w:sz w:val="24"/>
        </w:rPr>
        <w:t>С помощью функциональности необходимо иметь доступ к просмотру информации о завершённых работах с возможностью фильтра/сортировки по регистрационному номеру работы, подразделению, дате, времени, бригаде, выдающему наряд, диспетчеру с ссылками на соответствующие этой работе и этому времени документы, которыми оформлена работа (наряд, распоряжение, работы в порядке текущей эксплуатации), файлы видео, аудиозаписи и фотоматериалам.</w:t>
      </w:r>
    </w:p>
    <w:p w:rsidR="0087203C" w:rsidRPr="0087203C" w:rsidRDefault="0087203C" w:rsidP="00BD5D5E">
      <w:pPr>
        <w:pStyle w:val="aff1"/>
        <w:numPr>
          <w:ilvl w:val="3"/>
          <w:numId w:val="19"/>
        </w:numPr>
        <w:ind w:left="0" w:firstLine="567"/>
        <w:rPr>
          <w:rFonts w:eastAsia="Calibri"/>
          <w:sz w:val="24"/>
        </w:rPr>
      </w:pPr>
      <w:r w:rsidRPr="0087203C">
        <w:rPr>
          <w:rFonts w:eastAsia="Calibri"/>
          <w:sz w:val="24"/>
        </w:rPr>
        <w:t>Обеспечивать пользователю помощь в формировании состава бригад, а также в назначении бригад для выполнения работ по нарядам-допускам или распоряжениям, учитывая:</w:t>
      </w:r>
    </w:p>
    <w:p w:rsidR="0087203C" w:rsidRPr="00B91BDD" w:rsidRDefault="0087203C" w:rsidP="00077A86">
      <w:pPr>
        <w:pStyle w:val="aff1"/>
        <w:numPr>
          <w:ilvl w:val="0"/>
          <w:numId w:val="39"/>
        </w:numPr>
        <w:rPr>
          <w:sz w:val="24"/>
        </w:rPr>
      </w:pPr>
      <w:r w:rsidRPr="00B91BDD">
        <w:rPr>
          <w:sz w:val="24"/>
        </w:rPr>
        <w:t>навыки и квалификацию персонала;</w:t>
      </w:r>
    </w:p>
    <w:p w:rsidR="0087203C" w:rsidRPr="00B91BDD" w:rsidRDefault="0087203C" w:rsidP="00077A86">
      <w:pPr>
        <w:pStyle w:val="aff1"/>
        <w:numPr>
          <w:ilvl w:val="0"/>
          <w:numId w:val="39"/>
        </w:numPr>
        <w:rPr>
          <w:sz w:val="24"/>
        </w:rPr>
      </w:pPr>
      <w:r w:rsidRPr="00B91BDD">
        <w:rPr>
          <w:sz w:val="24"/>
        </w:rPr>
        <w:t>график работы сотрудников/бригады на месяц (с учетом привязки сотрудника к определенному участку);</w:t>
      </w:r>
    </w:p>
    <w:p w:rsidR="0087203C" w:rsidRPr="00B91BDD" w:rsidRDefault="0087203C" w:rsidP="00077A86">
      <w:pPr>
        <w:pStyle w:val="aff1"/>
        <w:numPr>
          <w:ilvl w:val="0"/>
          <w:numId w:val="39"/>
        </w:numPr>
        <w:rPr>
          <w:sz w:val="24"/>
        </w:rPr>
      </w:pPr>
      <w:r w:rsidRPr="00B91BDD">
        <w:rPr>
          <w:sz w:val="24"/>
        </w:rPr>
        <w:t>загруженность сотрудников / бригад на определенный период времени.</w:t>
      </w:r>
    </w:p>
    <w:p w:rsidR="0087203C" w:rsidRPr="0087203C" w:rsidRDefault="0087203C" w:rsidP="00BD5D5E">
      <w:pPr>
        <w:pStyle w:val="aff1"/>
        <w:numPr>
          <w:ilvl w:val="3"/>
          <w:numId w:val="19"/>
        </w:numPr>
        <w:ind w:left="0" w:firstLine="426"/>
        <w:rPr>
          <w:rFonts w:eastAsia="Calibri"/>
          <w:sz w:val="24"/>
        </w:rPr>
      </w:pPr>
      <w:r w:rsidRPr="0087203C">
        <w:rPr>
          <w:rFonts w:eastAsia="Calibri"/>
          <w:sz w:val="24"/>
        </w:rPr>
        <w:t>Позволять пользователю формировать в ручном режиме маршруты выполнения работ по имеющимся нераспределенным нарядам / распоряжениям сотрудниками/бригадами установленным порядком, с учетом:</w:t>
      </w:r>
    </w:p>
    <w:p w:rsidR="0087203C" w:rsidRPr="00B91BDD" w:rsidRDefault="0087203C" w:rsidP="00077A86">
      <w:pPr>
        <w:pStyle w:val="aff1"/>
        <w:numPr>
          <w:ilvl w:val="0"/>
          <w:numId w:val="40"/>
        </w:numPr>
        <w:rPr>
          <w:sz w:val="24"/>
        </w:rPr>
      </w:pPr>
      <w:r w:rsidRPr="00B91BDD">
        <w:rPr>
          <w:sz w:val="24"/>
        </w:rPr>
        <w:t>Выбранной даты;</w:t>
      </w:r>
    </w:p>
    <w:p w:rsidR="0087203C" w:rsidRPr="00B91BDD" w:rsidRDefault="0087203C" w:rsidP="00077A86">
      <w:pPr>
        <w:pStyle w:val="aff1"/>
        <w:numPr>
          <w:ilvl w:val="0"/>
          <w:numId w:val="40"/>
        </w:numPr>
        <w:rPr>
          <w:sz w:val="24"/>
        </w:rPr>
      </w:pPr>
      <w:r w:rsidRPr="00B91BDD">
        <w:rPr>
          <w:sz w:val="24"/>
        </w:rPr>
        <w:t>Установленного графика сотрудника (по сменам);</w:t>
      </w:r>
    </w:p>
    <w:p w:rsidR="0087203C" w:rsidRPr="00B91BDD" w:rsidRDefault="0087203C" w:rsidP="00077A86">
      <w:pPr>
        <w:pStyle w:val="aff1"/>
        <w:numPr>
          <w:ilvl w:val="0"/>
          <w:numId w:val="40"/>
        </w:numPr>
        <w:rPr>
          <w:sz w:val="24"/>
        </w:rPr>
      </w:pPr>
      <w:r w:rsidRPr="00B91BDD">
        <w:rPr>
          <w:sz w:val="24"/>
        </w:rPr>
        <w:t>Квалификации сотрудника</w:t>
      </w:r>
    </w:p>
    <w:p w:rsidR="0087203C" w:rsidRPr="00B91BDD" w:rsidRDefault="0087203C" w:rsidP="00077A86">
      <w:pPr>
        <w:pStyle w:val="aff1"/>
        <w:numPr>
          <w:ilvl w:val="0"/>
          <w:numId w:val="40"/>
        </w:numPr>
        <w:rPr>
          <w:sz w:val="24"/>
        </w:rPr>
      </w:pPr>
      <w:r w:rsidRPr="00B91BDD">
        <w:rPr>
          <w:sz w:val="24"/>
        </w:rPr>
        <w:t>Участка, к которому относится сотрудник;</w:t>
      </w:r>
    </w:p>
    <w:p w:rsidR="0087203C" w:rsidRPr="00B91BDD" w:rsidRDefault="0087203C" w:rsidP="00077A86">
      <w:pPr>
        <w:pStyle w:val="aff1"/>
        <w:numPr>
          <w:ilvl w:val="0"/>
          <w:numId w:val="40"/>
        </w:numPr>
        <w:rPr>
          <w:sz w:val="24"/>
        </w:rPr>
      </w:pPr>
      <w:r w:rsidRPr="00B91BDD">
        <w:rPr>
          <w:sz w:val="24"/>
        </w:rPr>
        <w:t>Доступности автотранспорта и спецтехники;</w:t>
      </w:r>
    </w:p>
    <w:p w:rsidR="0087203C" w:rsidRPr="00B91BDD" w:rsidRDefault="0087203C" w:rsidP="00077A86">
      <w:pPr>
        <w:pStyle w:val="aff1"/>
        <w:numPr>
          <w:ilvl w:val="0"/>
          <w:numId w:val="40"/>
        </w:numPr>
        <w:rPr>
          <w:sz w:val="24"/>
        </w:rPr>
      </w:pPr>
      <w:r w:rsidRPr="00B91BDD">
        <w:rPr>
          <w:sz w:val="24"/>
        </w:rPr>
        <w:t>Близости к месту выполнения работ;</w:t>
      </w:r>
    </w:p>
    <w:p w:rsidR="0087203C" w:rsidRPr="00B91BDD" w:rsidRDefault="0087203C" w:rsidP="00077A86">
      <w:pPr>
        <w:pStyle w:val="aff1"/>
        <w:numPr>
          <w:ilvl w:val="0"/>
          <w:numId w:val="40"/>
        </w:numPr>
        <w:rPr>
          <w:sz w:val="24"/>
        </w:rPr>
      </w:pPr>
      <w:r w:rsidRPr="00B91BDD">
        <w:rPr>
          <w:sz w:val="24"/>
        </w:rPr>
        <w:t>Уже имеющихся назначенных заданий (где он должен будет оказаться в течение дня);</w:t>
      </w:r>
    </w:p>
    <w:p w:rsidR="0087203C" w:rsidRPr="00B91BDD" w:rsidRDefault="0087203C" w:rsidP="00077A86">
      <w:pPr>
        <w:pStyle w:val="aff1"/>
        <w:numPr>
          <w:ilvl w:val="0"/>
          <w:numId w:val="40"/>
        </w:numPr>
        <w:rPr>
          <w:sz w:val="24"/>
        </w:rPr>
      </w:pPr>
      <w:r w:rsidRPr="00B91BDD">
        <w:rPr>
          <w:sz w:val="24"/>
        </w:rPr>
        <w:t xml:space="preserve">Продолжительности </w:t>
      </w:r>
      <w:proofErr w:type="spellStart"/>
      <w:r w:rsidRPr="00B91BDD">
        <w:rPr>
          <w:sz w:val="24"/>
        </w:rPr>
        <w:t>опереции</w:t>
      </w:r>
      <w:proofErr w:type="spellEnd"/>
      <w:r w:rsidRPr="00B91BDD">
        <w:rPr>
          <w:sz w:val="24"/>
        </w:rPr>
        <w:t>;</w:t>
      </w:r>
    </w:p>
    <w:p w:rsidR="0087203C" w:rsidRPr="00B91BDD" w:rsidRDefault="0087203C" w:rsidP="00077A86">
      <w:pPr>
        <w:pStyle w:val="aff1"/>
        <w:numPr>
          <w:ilvl w:val="0"/>
          <w:numId w:val="40"/>
        </w:numPr>
        <w:rPr>
          <w:sz w:val="24"/>
        </w:rPr>
      </w:pPr>
      <w:r w:rsidRPr="00B91BDD">
        <w:rPr>
          <w:sz w:val="24"/>
        </w:rPr>
        <w:t>Времени, затраченного на дорогу от одной точки к другой;</w:t>
      </w:r>
    </w:p>
    <w:p w:rsidR="0087203C" w:rsidRPr="00B91BDD" w:rsidRDefault="0087203C" w:rsidP="00077A86">
      <w:pPr>
        <w:pStyle w:val="aff1"/>
        <w:numPr>
          <w:ilvl w:val="0"/>
          <w:numId w:val="40"/>
        </w:numPr>
        <w:rPr>
          <w:sz w:val="24"/>
        </w:rPr>
      </w:pPr>
      <w:r w:rsidRPr="00B91BDD">
        <w:rPr>
          <w:sz w:val="24"/>
        </w:rPr>
        <w:t>Срочности заявки.</w:t>
      </w:r>
    </w:p>
    <w:p w:rsidR="0087203C" w:rsidRPr="0087203C" w:rsidRDefault="0087203C" w:rsidP="00BD5D5E">
      <w:pPr>
        <w:pStyle w:val="aff1"/>
        <w:numPr>
          <w:ilvl w:val="3"/>
          <w:numId w:val="19"/>
        </w:numPr>
        <w:ind w:left="0" w:firstLine="426"/>
        <w:rPr>
          <w:rFonts w:eastAsia="Calibri"/>
          <w:sz w:val="24"/>
        </w:rPr>
      </w:pPr>
      <w:r w:rsidRPr="0087203C">
        <w:rPr>
          <w:rFonts w:eastAsia="Calibri"/>
          <w:sz w:val="24"/>
        </w:rPr>
        <w:t>Отображать плановую и фактическую информацию по выполнению работ сотрудниками/бригадами за выбранный период времени, используя следующие фильтры:</w:t>
      </w:r>
    </w:p>
    <w:p w:rsidR="0087203C" w:rsidRPr="00B91BDD" w:rsidRDefault="0087203C" w:rsidP="00077A86">
      <w:pPr>
        <w:pStyle w:val="aff1"/>
        <w:numPr>
          <w:ilvl w:val="0"/>
          <w:numId w:val="41"/>
        </w:numPr>
        <w:rPr>
          <w:sz w:val="24"/>
        </w:rPr>
      </w:pPr>
      <w:r w:rsidRPr="00B91BDD">
        <w:rPr>
          <w:sz w:val="24"/>
        </w:rPr>
        <w:t xml:space="preserve">Фильтр по дате начала и окончания задания (отображение тех </w:t>
      </w:r>
      <w:proofErr w:type="spellStart"/>
      <w:r w:rsidRPr="00B91BDD">
        <w:rPr>
          <w:sz w:val="24"/>
        </w:rPr>
        <w:t>заданиий</w:t>
      </w:r>
      <w:proofErr w:type="spellEnd"/>
      <w:r w:rsidRPr="00B91BDD">
        <w:rPr>
          <w:sz w:val="24"/>
        </w:rPr>
        <w:t>, плановое время которых пересекается с установленным периодом).</w:t>
      </w:r>
    </w:p>
    <w:p w:rsidR="0087203C" w:rsidRPr="00B91BDD" w:rsidRDefault="0087203C" w:rsidP="00077A86">
      <w:pPr>
        <w:pStyle w:val="aff1"/>
        <w:numPr>
          <w:ilvl w:val="0"/>
          <w:numId w:val="41"/>
        </w:numPr>
        <w:rPr>
          <w:sz w:val="24"/>
        </w:rPr>
      </w:pPr>
      <w:r w:rsidRPr="00B91BDD">
        <w:rPr>
          <w:sz w:val="24"/>
        </w:rPr>
        <w:t>Фильтр по дате создания (проведение проверки пересечения даты создания с установленным периодом).</w:t>
      </w:r>
    </w:p>
    <w:p w:rsidR="0087203C" w:rsidRPr="00B91BDD" w:rsidRDefault="0087203C" w:rsidP="00077A86">
      <w:pPr>
        <w:pStyle w:val="aff1"/>
        <w:numPr>
          <w:ilvl w:val="0"/>
          <w:numId w:val="41"/>
        </w:numPr>
        <w:rPr>
          <w:sz w:val="24"/>
        </w:rPr>
      </w:pPr>
      <w:r w:rsidRPr="00B91BDD">
        <w:rPr>
          <w:sz w:val="24"/>
        </w:rPr>
        <w:t>Дополнительные фильтры.</w:t>
      </w:r>
    </w:p>
    <w:p w:rsidR="0087203C" w:rsidRPr="00B91BDD" w:rsidRDefault="0087203C" w:rsidP="00542057">
      <w:pPr>
        <w:pStyle w:val="aff1"/>
        <w:numPr>
          <w:ilvl w:val="0"/>
          <w:numId w:val="41"/>
        </w:numPr>
        <w:jc w:val="both"/>
        <w:rPr>
          <w:sz w:val="24"/>
        </w:rPr>
      </w:pPr>
      <w:r w:rsidRPr="00B91BDD">
        <w:rPr>
          <w:sz w:val="24"/>
        </w:rPr>
        <w:lastRenderedPageBreak/>
        <w:t>Отложенные заявки необходимо выделять красным цветом. При выделении задания в таблице, на карте необходимо отображать расположение ТО этого задания и статус в виде цветного значка.</w:t>
      </w:r>
    </w:p>
    <w:p w:rsidR="0087203C" w:rsidRPr="0087203C" w:rsidRDefault="0087203C" w:rsidP="00542057">
      <w:pPr>
        <w:pStyle w:val="aff1"/>
        <w:numPr>
          <w:ilvl w:val="3"/>
          <w:numId w:val="19"/>
        </w:numPr>
        <w:ind w:left="0" w:firstLine="567"/>
        <w:jc w:val="both"/>
        <w:rPr>
          <w:rFonts w:eastAsia="Calibri"/>
          <w:sz w:val="24"/>
        </w:rPr>
      </w:pPr>
      <w:r w:rsidRPr="0087203C">
        <w:rPr>
          <w:rFonts w:eastAsia="Calibri"/>
          <w:sz w:val="24"/>
        </w:rPr>
        <w:t>Отображать календарь работ по ресурсам в режимах «день», «месяц», «неделя» в виде диаграммы.</w:t>
      </w:r>
    </w:p>
    <w:p w:rsidR="0087203C" w:rsidRPr="00B91BDD"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61" w:name="_Toc491434930"/>
      <w:bookmarkStart w:id="162" w:name="_Toc527103207"/>
      <w:r w:rsidRPr="00B91BDD">
        <w:rPr>
          <w:rFonts w:eastAsia="Calibri"/>
          <w:b/>
          <w:sz w:val="26"/>
          <w:szCs w:val="26"/>
          <w:lang w:eastAsia="en-US"/>
        </w:rPr>
        <w:t>Требования к Функционалу в части выполнения работ</w:t>
      </w:r>
      <w:bookmarkEnd w:id="161"/>
      <w:bookmarkEnd w:id="162"/>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Функционал должен предоставить пользователю возможность:</w:t>
      </w:r>
    </w:p>
    <w:p w:rsidR="0087203C" w:rsidRPr="00B91BDD" w:rsidRDefault="0087203C" w:rsidP="00542057">
      <w:pPr>
        <w:pStyle w:val="aff1"/>
        <w:numPr>
          <w:ilvl w:val="0"/>
          <w:numId w:val="42"/>
        </w:numPr>
        <w:ind w:left="0" w:firstLine="360"/>
        <w:jc w:val="both"/>
        <w:rPr>
          <w:sz w:val="24"/>
        </w:rPr>
      </w:pPr>
      <w:r w:rsidRPr="00B91BDD">
        <w:rPr>
          <w:sz w:val="24"/>
        </w:rPr>
        <w:t xml:space="preserve">загрузки в МУ из мастер-системы форматов типовых протоколов диагностирования оборудования, листков и ведомостей осмотра, дефектных ведомостей оборудования, технологических карт, проектов производства работ, схем оборудования, перечней </w:t>
      </w:r>
      <w:proofErr w:type="spellStart"/>
      <w:r w:rsidRPr="00B91BDD">
        <w:rPr>
          <w:sz w:val="24"/>
        </w:rPr>
        <w:t>травмоопасного</w:t>
      </w:r>
      <w:proofErr w:type="spellEnd"/>
      <w:r w:rsidRPr="00B91BDD">
        <w:rPr>
          <w:sz w:val="24"/>
        </w:rPr>
        <w:t xml:space="preserve"> оборудования и находящегося под наведенным напряжением, ОРД по предоставлению работникам соответствующих прав, в том числе на проведение специальных работ;</w:t>
      </w:r>
    </w:p>
    <w:p w:rsidR="0087203C" w:rsidRPr="00B91BDD" w:rsidRDefault="0087203C" w:rsidP="00542057">
      <w:pPr>
        <w:pStyle w:val="aff1"/>
        <w:numPr>
          <w:ilvl w:val="0"/>
          <w:numId w:val="42"/>
        </w:numPr>
        <w:jc w:val="both"/>
        <w:rPr>
          <w:sz w:val="24"/>
        </w:rPr>
      </w:pPr>
      <w:r w:rsidRPr="00B91BDD">
        <w:rPr>
          <w:sz w:val="24"/>
        </w:rPr>
        <w:t>выполнять ввод результатов проведения осмотров ЛЭП и оборудования ПС;</w:t>
      </w:r>
    </w:p>
    <w:p w:rsidR="0087203C" w:rsidRPr="00B91BDD" w:rsidRDefault="0087203C" w:rsidP="00542057">
      <w:pPr>
        <w:pStyle w:val="aff1"/>
        <w:numPr>
          <w:ilvl w:val="0"/>
          <w:numId w:val="42"/>
        </w:numPr>
        <w:jc w:val="both"/>
        <w:rPr>
          <w:sz w:val="24"/>
        </w:rPr>
      </w:pPr>
      <w:r w:rsidRPr="00B91BDD">
        <w:rPr>
          <w:sz w:val="24"/>
        </w:rPr>
        <w:t>выполнять ввод результатов испытаний и диагностирования электрооборудования;</w:t>
      </w:r>
    </w:p>
    <w:p w:rsidR="0087203C" w:rsidRPr="00B91BDD" w:rsidRDefault="0087203C" w:rsidP="00542057">
      <w:pPr>
        <w:pStyle w:val="aff1"/>
        <w:numPr>
          <w:ilvl w:val="0"/>
          <w:numId w:val="42"/>
        </w:numPr>
        <w:jc w:val="both"/>
        <w:rPr>
          <w:sz w:val="24"/>
        </w:rPr>
      </w:pPr>
      <w:r w:rsidRPr="00B91BDD">
        <w:rPr>
          <w:sz w:val="24"/>
        </w:rPr>
        <w:t>осуществлять фото/видео фиксации дефектов и «опасных мест»;</w:t>
      </w:r>
    </w:p>
    <w:p w:rsidR="0087203C" w:rsidRPr="00B91BDD" w:rsidRDefault="0087203C" w:rsidP="00542057">
      <w:pPr>
        <w:pStyle w:val="aff1"/>
        <w:numPr>
          <w:ilvl w:val="0"/>
          <w:numId w:val="42"/>
        </w:numPr>
        <w:ind w:left="0" w:firstLine="360"/>
        <w:jc w:val="both"/>
        <w:rPr>
          <w:sz w:val="24"/>
        </w:rPr>
      </w:pPr>
      <w:r w:rsidRPr="00B91BDD">
        <w:rPr>
          <w:sz w:val="24"/>
        </w:rPr>
        <w:t>выполнять редактирование технических характеристик элементов ЛЭП или оборудования ПС (ТП). При этом, до момента согласования административным персоналом, предложенные к замене данные должны храниться в мобильном устройстве как альтернативные;</w:t>
      </w:r>
    </w:p>
    <w:p w:rsidR="0087203C" w:rsidRPr="00B91BDD" w:rsidRDefault="0087203C" w:rsidP="00542057">
      <w:pPr>
        <w:pStyle w:val="aff1"/>
        <w:numPr>
          <w:ilvl w:val="0"/>
          <w:numId w:val="42"/>
        </w:numPr>
        <w:jc w:val="both"/>
        <w:rPr>
          <w:sz w:val="24"/>
        </w:rPr>
      </w:pPr>
      <w:r w:rsidRPr="00B91BDD">
        <w:rPr>
          <w:sz w:val="24"/>
        </w:rPr>
        <w:t>осуществлять привязку или корректировку привязки опор ВЛ, оборудования ПС (ТП) к географическим координатам.</w:t>
      </w: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Внедряемый функционал должен:</w:t>
      </w:r>
    </w:p>
    <w:p w:rsidR="0087203C" w:rsidRPr="00B91BDD" w:rsidRDefault="0087203C" w:rsidP="00542057">
      <w:pPr>
        <w:pStyle w:val="aff1"/>
        <w:numPr>
          <w:ilvl w:val="3"/>
          <w:numId w:val="19"/>
        </w:numPr>
        <w:ind w:left="0" w:firstLine="426"/>
        <w:jc w:val="both"/>
        <w:rPr>
          <w:rFonts w:eastAsia="Calibri"/>
          <w:sz w:val="24"/>
        </w:rPr>
      </w:pPr>
      <w:r w:rsidRPr="00B91BDD">
        <w:rPr>
          <w:rFonts w:eastAsia="Calibri"/>
          <w:sz w:val="24"/>
        </w:rPr>
        <w:t xml:space="preserve">Иметь возможность осуществления загрузки данных из нескольких файлов одновременно, лежащих в папке на компьютере пользователя. </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Позволять выводить на экран техническую документацию для заполнения данными с учетом следующих особенностей:</w:t>
      </w:r>
    </w:p>
    <w:p w:rsidR="0087203C" w:rsidRPr="00B91BDD" w:rsidRDefault="0087203C" w:rsidP="00542057">
      <w:pPr>
        <w:pStyle w:val="aff1"/>
        <w:numPr>
          <w:ilvl w:val="0"/>
          <w:numId w:val="43"/>
        </w:numPr>
        <w:ind w:left="0" w:firstLine="360"/>
        <w:jc w:val="both"/>
        <w:rPr>
          <w:sz w:val="24"/>
        </w:rPr>
      </w:pPr>
      <w:r w:rsidRPr="00B91BDD">
        <w:rPr>
          <w:sz w:val="24"/>
        </w:rPr>
        <w:t>при заполнении данными протоколов измерений и испытаний оборудования, Функционал должен обеспечивать выполнение проверки внесения всех необходимых зависимых точек при проведении испытаний и измерений (давление, температура ОС, взаимозависимые параметры в соответствии с</w:t>
      </w:r>
      <w:r w:rsidRPr="00B91BDD">
        <w:rPr>
          <w:sz w:val="24"/>
        </w:rPr>
        <w:tab/>
        <w:t>СТО 34.01-23.1-001-2017 «Объем и нормы испытаний», утв. распоряжением ПАО</w:t>
      </w:r>
      <w:r w:rsidRPr="00B91BDD">
        <w:rPr>
          <w:sz w:val="24"/>
          <w:lang w:val="en-US"/>
        </w:rPr>
        <w:t> </w:t>
      </w:r>
      <w:r w:rsidRPr="00B91BDD">
        <w:rPr>
          <w:sz w:val="24"/>
        </w:rPr>
        <w:t>«Россети» от 29.05.2017 № 280р) для возможности автоматического пересчета вносимых параметров в системе и сравнения с нормированными значениями;</w:t>
      </w:r>
    </w:p>
    <w:p w:rsidR="0087203C" w:rsidRPr="00B91BDD" w:rsidRDefault="0087203C" w:rsidP="00542057">
      <w:pPr>
        <w:pStyle w:val="aff1"/>
        <w:numPr>
          <w:ilvl w:val="0"/>
          <w:numId w:val="43"/>
        </w:numPr>
        <w:ind w:left="0" w:firstLine="360"/>
        <w:jc w:val="both"/>
        <w:rPr>
          <w:sz w:val="24"/>
        </w:rPr>
      </w:pPr>
      <w:r w:rsidRPr="00B91BDD">
        <w:rPr>
          <w:sz w:val="24"/>
        </w:rPr>
        <w:t xml:space="preserve">при заполнении заполнение данными ведомостей и листков осмотра, дефектных ведомостей, должен обеспечивать возможность создания заявок установленного формата для внесения изменений в НСИ в случае отсутствия обнаруженного дефекта в унифицированном перечне дефектов НСИ. До момента изменения НСИ, вновь созданные дефекты должны храниться как не подтвержденные. Не реже 1 раз в неделю должна выполняться сверка неподтвержденных дефектов с НСИ; </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 xml:space="preserve">для исключения </w:t>
      </w:r>
      <w:proofErr w:type="spellStart"/>
      <w:r w:rsidRPr="0087203C">
        <w:rPr>
          <w:rFonts w:eastAsia="Calibri"/>
          <w:sz w:val="24"/>
        </w:rPr>
        <w:t>задваивания</w:t>
      </w:r>
      <w:proofErr w:type="spellEnd"/>
      <w:r w:rsidRPr="0087203C">
        <w:rPr>
          <w:rFonts w:eastAsia="Calibri"/>
          <w:sz w:val="24"/>
        </w:rPr>
        <w:t xml:space="preserve"> дефектов Функционал должен предложить пользователю подтвердить повторное обнаружение дефекта, при подтверждении должна быть обновлена дата обнаружения дефекта и ФИО лица, подтвердившего дефект. Оформлении дефектов в электронном виде должно выполняться </w:t>
      </w:r>
      <w:proofErr w:type="gramStart"/>
      <w:r w:rsidRPr="0087203C">
        <w:rPr>
          <w:rFonts w:eastAsia="Calibri"/>
          <w:sz w:val="24"/>
        </w:rPr>
        <w:t>в  соответствии</w:t>
      </w:r>
      <w:proofErr w:type="gramEnd"/>
      <w:r w:rsidRPr="0087203C">
        <w:rPr>
          <w:rFonts w:eastAsia="Calibri"/>
          <w:sz w:val="24"/>
        </w:rPr>
        <w:t xml:space="preserve"> с СТО 34.01-34.01-24-003-2017 «Порядок фиксации и классификации дефектов. Порядок ведения электронного журнала дефектов», утв. распоряжением ПАО «Россети» от 21.04.2017 № 212р.Выполнять контроль последовательности выполнения операций путем установки отметок об их выполнении.</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Выполнять печать документов.</w:t>
      </w:r>
    </w:p>
    <w:p w:rsidR="0087203C" w:rsidRPr="0087203C" w:rsidRDefault="0087203C" w:rsidP="00542057">
      <w:pPr>
        <w:pStyle w:val="aff1"/>
        <w:numPr>
          <w:ilvl w:val="3"/>
          <w:numId w:val="19"/>
        </w:numPr>
        <w:ind w:left="0" w:firstLine="567"/>
        <w:jc w:val="both"/>
        <w:rPr>
          <w:rFonts w:eastAsia="Calibri"/>
          <w:sz w:val="24"/>
        </w:rPr>
      </w:pPr>
      <w:r w:rsidRPr="0087203C">
        <w:rPr>
          <w:rFonts w:eastAsia="Calibri"/>
          <w:sz w:val="24"/>
        </w:rPr>
        <w:lastRenderedPageBreak/>
        <w:t xml:space="preserve">Передавать данные, зафиксированные на МУ, в Систему непосредственно на месте проведения работ (в случае наличия связи и доступа к мастер-системе), в случае отсутствия доступа к Системе, программное обеспечение должно позволять сохранять внесенные данные в режиме </w:t>
      </w:r>
      <w:proofErr w:type="spellStart"/>
      <w:r w:rsidRPr="0087203C">
        <w:rPr>
          <w:rFonts w:eastAsia="Calibri"/>
          <w:sz w:val="24"/>
        </w:rPr>
        <w:t>off-line</w:t>
      </w:r>
      <w:proofErr w:type="spellEnd"/>
      <w:r w:rsidRPr="0087203C">
        <w:rPr>
          <w:rFonts w:eastAsia="Calibri"/>
          <w:sz w:val="24"/>
        </w:rPr>
        <w:t xml:space="preserve"> для возможности передачи результатов проведения работ при появлении доступа или по факту прибытия на базу.</w:t>
      </w:r>
    </w:p>
    <w:p w:rsidR="0087203C" w:rsidRPr="0087203C" w:rsidRDefault="0087203C" w:rsidP="00542057">
      <w:pPr>
        <w:pStyle w:val="aff1"/>
        <w:numPr>
          <w:ilvl w:val="3"/>
          <w:numId w:val="19"/>
        </w:numPr>
        <w:ind w:left="0" w:firstLine="567"/>
        <w:jc w:val="both"/>
        <w:rPr>
          <w:rFonts w:eastAsia="Calibri"/>
          <w:sz w:val="24"/>
        </w:rPr>
      </w:pPr>
      <w:r w:rsidRPr="0087203C">
        <w:rPr>
          <w:rFonts w:eastAsia="Calibri"/>
          <w:sz w:val="24"/>
        </w:rPr>
        <w:t>Фиксировать с помощью МУ привязку или корректировку привязки опор ВЛ, оборудования ПС (ТП) к географическим координатам одним из способов доступных к выбору со стороны пользователя:</w:t>
      </w:r>
    </w:p>
    <w:p w:rsidR="0087203C" w:rsidRPr="00B91BDD" w:rsidRDefault="0087203C" w:rsidP="00542057">
      <w:pPr>
        <w:pStyle w:val="aff1"/>
        <w:numPr>
          <w:ilvl w:val="0"/>
          <w:numId w:val="46"/>
        </w:numPr>
        <w:jc w:val="both"/>
        <w:rPr>
          <w:sz w:val="24"/>
        </w:rPr>
      </w:pPr>
      <w:r w:rsidRPr="00B91BDD">
        <w:rPr>
          <w:sz w:val="24"/>
        </w:rPr>
        <w:t xml:space="preserve">В автоматическом режиме при переводе задания на производство работ в статус «Начало работы». </w:t>
      </w:r>
    </w:p>
    <w:p w:rsidR="0087203C" w:rsidRPr="00B91BDD" w:rsidRDefault="0087203C" w:rsidP="00542057">
      <w:pPr>
        <w:pStyle w:val="aff1"/>
        <w:numPr>
          <w:ilvl w:val="0"/>
          <w:numId w:val="46"/>
        </w:numPr>
        <w:jc w:val="both"/>
        <w:rPr>
          <w:sz w:val="24"/>
        </w:rPr>
      </w:pPr>
      <w:r w:rsidRPr="00B91BDD">
        <w:rPr>
          <w:sz w:val="24"/>
        </w:rPr>
        <w:t>Процесс автоматической актуализации координат должен выполняться в следующей последовательности:</w:t>
      </w:r>
    </w:p>
    <w:p w:rsidR="0087203C" w:rsidRPr="00B91BDD" w:rsidRDefault="0087203C" w:rsidP="00542057">
      <w:pPr>
        <w:pStyle w:val="aff1"/>
        <w:numPr>
          <w:ilvl w:val="0"/>
          <w:numId w:val="46"/>
        </w:numPr>
        <w:jc w:val="both"/>
        <w:rPr>
          <w:sz w:val="24"/>
        </w:rPr>
      </w:pPr>
      <w:r w:rsidRPr="00B91BDD">
        <w:rPr>
          <w:sz w:val="24"/>
        </w:rPr>
        <w:t>бригада получает задание на производство работ и прибывает на место выполнения работ, к объекту, указанному в задании;</w:t>
      </w:r>
    </w:p>
    <w:p w:rsidR="0087203C" w:rsidRPr="00B91BDD" w:rsidRDefault="0087203C" w:rsidP="00542057">
      <w:pPr>
        <w:pStyle w:val="aff1"/>
        <w:numPr>
          <w:ilvl w:val="0"/>
          <w:numId w:val="46"/>
        </w:numPr>
        <w:jc w:val="both"/>
        <w:rPr>
          <w:sz w:val="24"/>
        </w:rPr>
      </w:pPr>
      <w:r w:rsidRPr="00B91BDD">
        <w:rPr>
          <w:sz w:val="24"/>
        </w:rPr>
        <w:t>бригада допускается к работе и переводит статус задания на «Начало работы»;</w:t>
      </w:r>
    </w:p>
    <w:p w:rsidR="0087203C" w:rsidRPr="00B91BDD" w:rsidRDefault="0087203C" w:rsidP="00542057">
      <w:pPr>
        <w:pStyle w:val="aff1"/>
        <w:numPr>
          <w:ilvl w:val="0"/>
          <w:numId w:val="46"/>
        </w:numPr>
        <w:jc w:val="both"/>
        <w:rPr>
          <w:sz w:val="24"/>
        </w:rPr>
      </w:pPr>
      <w:r w:rsidRPr="00B91BDD">
        <w:rPr>
          <w:sz w:val="24"/>
        </w:rPr>
        <w:t>текущие координаты мобильного устройства фиксируются и отправляются на сервер мастер-системы в виде запроса на изменение;</w:t>
      </w:r>
    </w:p>
    <w:p w:rsidR="0087203C" w:rsidRPr="00B91BDD" w:rsidRDefault="0087203C" w:rsidP="00542057">
      <w:pPr>
        <w:pStyle w:val="aff1"/>
        <w:numPr>
          <w:ilvl w:val="0"/>
          <w:numId w:val="46"/>
        </w:numPr>
        <w:jc w:val="both"/>
        <w:rPr>
          <w:sz w:val="24"/>
        </w:rPr>
      </w:pPr>
      <w:r w:rsidRPr="00B91BDD">
        <w:rPr>
          <w:sz w:val="24"/>
        </w:rPr>
        <w:t>мастер-система автоматически определяет, являются ли полученные координаты новой информацией, сравнивая новые данные с уже имеющимися с учетом погрешности (величина должна быть настраиваемой) и подтверждает либо аннулирует запрос на изменение координат объекта;</w:t>
      </w:r>
    </w:p>
    <w:p w:rsidR="0087203C" w:rsidRPr="00B91BDD" w:rsidRDefault="0087203C" w:rsidP="00542057">
      <w:pPr>
        <w:pStyle w:val="aff1"/>
        <w:numPr>
          <w:ilvl w:val="0"/>
          <w:numId w:val="46"/>
        </w:numPr>
        <w:jc w:val="both"/>
        <w:rPr>
          <w:sz w:val="24"/>
        </w:rPr>
      </w:pPr>
      <w:r w:rsidRPr="00B91BDD">
        <w:rPr>
          <w:sz w:val="24"/>
        </w:rPr>
        <w:t>после одобрения запроса на изменение мастер-системой и, при необходимости ответственными лицами, координаты объекта в базе данных СУПА заменяются на новые.</w:t>
      </w:r>
    </w:p>
    <w:p w:rsidR="0087203C" w:rsidRPr="00B91BDD" w:rsidRDefault="0087203C" w:rsidP="00542057">
      <w:pPr>
        <w:pStyle w:val="aff1"/>
        <w:numPr>
          <w:ilvl w:val="0"/>
          <w:numId w:val="44"/>
        </w:numPr>
        <w:jc w:val="both"/>
        <w:rPr>
          <w:sz w:val="24"/>
        </w:rPr>
      </w:pPr>
      <w:r w:rsidRPr="00B91BDD">
        <w:rPr>
          <w:sz w:val="24"/>
        </w:rPr>
        <w:t xml:space="preserve">В ручном режиме непосредственно на объекте. </w:t>
      </w:r>
    </w:p>
    <w:p w:rsidR="0087203C" w:rsidRPr="0087203C" w:rsidRDefault="0087203C" w:rsidP="00542057">
      <w:pPr>
        <w:ind w:firstLine="426"/>
        <w:jc w:val="both"/>
        <w:rPr>
          <w:sz w:val="24"/>
          <w:szCs w:val="24"/>
        </w:rPr>
      </w:pPr>
      <w:r w:rsidRPr="0087203C">
        <w:rPr>
          <w:sz w:val="24"/>
          <w:szCs w:val="24"/>
        </w:rPr>
        <w:t>Процесс ручной актуализации координат на объекте должен выполняться в следующей последовательности:</w:t>
      </w:r>
    </w:p>
    <w:p w:rsidR="0087203C" w:rsidRPr="00B91BDD" w:rsidRDefault="0087203C" w:rsidP="00542057">
      <w:pPr>
        <w:pStyle w:val="aff1"/>
        <w:numPr>
          <w:ilvl w:val="0"/>
          <w:numId w:val="45"/>
        </w:numPr>
        <w:jc w:val="both"/>
        <w:rPr>
          <w:sz w:val="24"/>
        </w:rPr>
      </w:pPr>
      <w:r w:rsidRPr="00B91BDD">
        <w:rPr>
          <w:sz w:val="24"/>
        </w:rPr>
        <w:t>бригада получает задание на производство работ и прибывает на место выполнения работ, к объекту, указанному в задании;</w:t>
      </w:r>
    </w:p>
    <w:p w:rsidR="0087203C" w:rsidRPr="00B91BDD" w:rsidRDefault="0087203C" w:rsidP="00542057">
      <w:pPr>
        <w:pStyle w:val="aff1"/>
        <w:numPr>
          <w:ilvl w:val="0"/>
          <w:numId w:val="45"/>
        </w:numPr>
        <w:jc w:val="both"/>
        <w:rPr>
          <w:sz w:val="24"/>
        </w:rPr>
      </w:pPr>
      <w:r w:rsidRPr="00B91BDD">
        <w:rPr>
          <w:sz w:val="24"/>
        </w:rPr>
        <w:t>исполнитель открывает карточку объекта, указанного в заказе, нажимает кнопку «Уточнить координаты», выбирает пункт «По текущему местоположению»;</w:t>
      </w:r>
    </w:p>
    <w:p w:rsidR="0087203C" w:rsidRPr="00B91BDD" w:rsidRDefault="0087203C" w:rsidP="00542057">
      <w:pPr>
        <w:pStyle w:val="aff1"/>
        <w:numPr>
          <w:ilvl w:val="0"/>
          <w:numId w:val="45"/>
        </w:numPr>
        <w:jc w:val="both"/>
        <w:rPr>
          <w:sz w:val="24"/>
        </w:rPr>
      </w:pPr>
      <w:r w:rsidRPr="00B91BDD">
        <w:rPr>
          <w:sz w:val="24"/>
        </w:rPr>
        <w:t>текущие координаты мобильного устройства фиксируются и отправляются на сервер мастер-системы в виде запроса на изменение;</w:t>
      </w:r>
    </w:p>
    <w:p w:rsidR="0087203C" w:rsidRPr="00B91BDD" w:rsidRDefault="0087203C" w:rsidP="00542057">
      <w:pPr>
        <w:pStyle w:val="aff1"/>
        <w:numPr>
          <w:ilvl w:val="0"/>
          <w:numId w:val="45"/>
        </w:numPr>
        <w:jc w:val="both"/>
        <w:rPr>
          <w:sz w:val="24"/>
        </w:rPr>
      </w:pPr>
      <w:r w:rsidRPr="00B91BDD">
        <w:rPr>
          <w:sz w:val="24"/>
        </w:rPr>
        <w:t>мастер-система автоматически определяет, являются ли полученные координаты новой информацией, сравнивая новые данные с уже имеющимися с учетом погрешности (величина должна быть настраиваемой) и подтверждает либо аннулирует запрос на изменение координат объекта;</w:t>
      </w:r>
    </w:p>
    <w:p w:rsidR="0087203C" w:rsidRPr="00B91BDD" w:rsidRDefault="0087203C" w:rsidP="00542057">
      <w:pPr>
        <w:pStyle w:val="aff1"/>
        <w:numPr>
          <w:ilvl w:val="0"/>
          <w:numId w:val="45"/>
        </w:numPr>
        <w:jc w:val="both"/>
        <w:rPr>
          <w:sz w:val="24"/>
        </w:rPr>
      </w:pPr>
      <w:r w:rsidRPr="00B91BDD">
        <w:rPr>
          <w:sz w:val="24"/>
        </w:rPr>
        <w:t>после одобрения запроса на изменение мастер-системой и, при необходимости ответственными лицами, координаты объекта в базе данных СУПА заменяются на новые.</w:t>
      </w:r>
    </w:p>
    <w:p w:rsidR="0087203C" w:rsidRPr="00B91BDD" w:rsidRDefault="0087203C" w:rsidP="00542057">
      <w:pPr>
        <w:pStyle w:val="aff1"/>
        <w:numPr>
          <w:ilvl w:val="0"/>
          <w:numId w:val="45"/>
        </w:numPr>
        <w:jc w:val="both"/>
        <w:rPr>
          <w:sz w:val="24"/>
        </w:rPr>
      </w:pPr>
      <w:r w:rsidRPr="00B91BDD">
        <w:rPr>
          <w:sz w:val="24"/>
        </w:rPr>
        <w:t xml:space="preserve">В ручном режиме без присутствия на объекте. </w:t>
      </w:r>
    </w:p>
    <w:p w:rsidR="0087203C" w:rsidRPr="0087203C" w:rsidRDefault="0087203C" w:rsidP="00542057">
      <w:pPr>
        <w:ind w:firstLine="426"/>
        <w:jc w:val="both"/>
        <w:rPr>
          <w:sz w:val="24"/>
          <w:szCs w:val="24"/>
        </w:rPr>
      </w:pPr>
      <w:r w:rsidRPr="0087203C">
        <w:rPr>
          <w:sz w:val="24"/>
          <w:szCs w:val="24"/>
        </w:rPr>
        <w:t>Функционал должен предоставлять пользователю возможность открыть карточку объекта и, нажав кнопку «Уточнить координаты», а затем, выбрав пункт «На карте» и указав на открывшейся карте местоположение объекта, отправить на сервер запрос на изменение. Формат и процесс обработки запроса должен быть уточнён на этапе формирования частного технического задания.</w:t>
      </w:r>
    </w:p>
    <w:p w:rsidR="0087203C" w:rsidRPr="0087203C" w:rsidRDefault="0087203C" w:rsidP="00542057">
      <w:pPr>
        <w:ind w:firstLine="567"/>
        <w:jc w:val="both"/>
        <w:rPr>
          <w:sz w:val="24"/>
          <w:szCs w:val="24"/>
        </w:rPr>
      </w:pPr>
      <w:r w:rsidRPr="0087203C">
        <w:rPr>
          <w:sz w:val="24"/>
          <w:szCs w:val="24"/>
        </w:rPr>
        <w:t>Процесс ручной актуализации координат на объекте должен выполняться в следующей последовательности:</w:t>
      </w:r>
    </w:p>
    <w:p w:rsidR="0087203C" w:rsidRPr="00840179" w:rsidRDefault="0087203C" w:rsidP="00542057">
      <w:pPr>
        <w:pStyle w:val="aff1"/>
        <w:numPr>
          <w:ilvl w:val="0"/>
          <w:numId w:val="47"/>
        </w:numPr>
        <w:jc w:val="both"/>
        <w:rPr>
          <w:sz w:val="24"/>
        </w:rPr>
      </w:pPr>
      <w:r w:rsidRPr="00840179">
        <w:rPr>
          <w:sz w:val="24"/>
        </w:rPr>
        <w:t>сотрудник, обладающий соответствующими полномочиями, открывает с помощью Системы карточку объекта и нажимает кнопку «Уточнить координаты»;</w:t>
      </w:r>
    </w:p>
    <w:p w:rsidR="0087203C" w:rsidRPr="00840179" w:rsidRDefault="0087203C" w:rsidP="00542057">
      <w:pPr>
        <w:pStyle w:val="aff1"/>
        <w:numPr>
          <w:ilvl w:val="0"/>
          <w:numId w:val="47"/>
        </w:numPr>
        <w:jc w:val="both"/>
        <w:rPr>
          <w:sz w:val="24"/>
        </w:rPr>
      </w:pPr>
      <w:r w:rsidRPr="00840179">
        <w:rPr>
          <w:sz w:val="24"/>
        </w:rPr>
        <w:lastRenderedPageBreak/>
        <w:t>выбирает пункт «На карте», после чего указывает местоположение объекта на открывшейся карте;</w:t>
      </w:r>
    </w:p>
    <w:p w:rsidR="0087203C" w:rsidRPr="00840179" w:rsidRDefault="0087203C" w:rsidP="00542057">
      <w:pPr>
        <w:pStyle w:val="aff1"/>
        <w:numPr>
          <w:ilvl w:val="0"/>
          <w:numId w:val="47"/>
        </w:numPr>
        <w:jc w:val="both"/>
        <w:rPr>
          <w:sz w:val="24"/>
        </w:rPr>
      </w:pPr>
      <w:r w:rsidRPr="00840179">
        <w:rPr>
          <w:sz w:val="24"/>
        </w:rPr>
        <w:t>подтвердив указанное местоположение, формирует запрос на изменение;</w:t>
      </w:r>
    </w:p>
    <w:p w:rsidR="0087203C" w:rsidRPr="00840179" w:rsidRDefault="0087203C" w:rsidP="00542057">
      <w:pPr>
        <w:pStyle w:val="aff1"/>
        <w:numPr>
          <w:ilvl w:val="0"/>
          <w:numId w:val="47"/>
        </w:numPr>
        <w:jc w:val="both"/>
        <w:rPr>
          <w:sz w:val="24"/>
        </w:rPr>
      </w:pPr>
      <w:r w:rsidRPr="00840179">
        <w:rPr>
          <w:sz w:val="24"/>
        </w:rPr>
        <w:t>мастер-система автоматически определяет, являются ли полученные координаты новой информацией, сравнивая новые данные с уже имеющимися с учетом погрешности (величина должна быть настраиваемой) и подтверждает либо аннулирует запрос на изменение координат объекта,</w:t>
      </w:r>
    </w:p>
    <w:p w:rsidR="0087203C" w:rsidRPr="00840179" w:rsidRDefault="0087203C" w:rsidP="00542057">
      <w:pPr>
        <w:pStyle w:val="aff1"/>
        <w:numPr>
          <w:ilvl w:val="0"/>
          <w:numId w:val="47"/>
        </w:numPr>
        <w:jc w:val="both"/>
        <w:rPr>
          <w:sz w:val="24"/>
        </w:rPr>
      </w:pPr>
      <w:r w:rsidRPr="00840179">
        <w:rPr>
          <w:sz w:val="24"/>
        </w:rPr>
        <w:t>после одобрения запроса на изменение мастер-системой и, при необходимости ответственными лицами, координаты объекта в базе данных СУПА заменяются на новые.</w:t>
      </w:r>
    </w:p>
    <w:p w:rsidR="0087203C" w:rsidRPr="00840179" w:rsidRDefault="0087203C" w:rsidP="00542057">
      <w:pPr>
        <w:pStyle w:val="aff1"/>
        <w:numPr>
          <w:ilvl w:val="3"/>
          <w:numId w:val="19"/>
        </w:numPr>
        <w:ind w:left="0" w:firstLine="567"/>
        <w:jc w:val="both"/>
        <w:rPr>
          <w:rFonts w:eastAsia="Calibri"/>
          <w:sz w:val="24"/>
        </w:rPr>
      </w:pPr>
      <w:r w:rsidRPr="00840179">
        <w:rPr>
          <w:rFonts w:eastAsia="Calibri"/>
          <w:sz w:val="24"/>
        </w:rPr>
        <w:t>Функционал должен предоставить пользователю возможность установления одного из видов контроля местоположения бригады при выполнении работ:</w:t>
      </w:r>
    </w:p>
    <w:p w:rsidR="0087203C" w:rsidRPr="00840179" w:rsidRDefault="0087203C" w:rsidP="00542057">
      <w:pPr>
        <w:pStyle w:val="aff1"/>
        <w:numPr>
          <w:ilvl w:val="0"/>
          <w:numId w:val="48"/>
        </w:numPr>
        <w:jc w:val="both"/>
        <w:rPr>
          <w:sz w:val="24"/>
        </w:rPr>
      </w:pPr>
      <w:r w:rsidRPr="00840179">
        <w:rPr>
          <w:sz w:val="24"/>
        </w:rPr>
        <w:t>автоматической фиксации расстояния от места выполнения записи в техническую документацию до места расположения объекта, на котором выполняются работы. При данном виде контроля Функционал мастер-системы должен позволять выгружать таблицу расстояний от исполнителя до объекта на которым выполнялись работы;</w:t>
      </w:r>
    </w:p>
    <w:p w:rsidR="0087203C" w:rsidRPr="00840179" w:rsidRDefault="0087203C" w:rsidP="00542057">
      <w:pPr>
        <w:pStyle w:val="aff1"/>
        <w:numPr>
          <w:ilvl w:val="0"/>
          <w:numId w:val="48"/>
        </w:numPr>
        <w:jc w:val="both"/>
        <w:rPr>
          <w:sz w:val="24"/>
        </w:rPr>
      </w:pPr>
      <w:r w:rsidRPr="00840179">
        <w:rPr>
          <w:sz w:val="24"/>
        </w:rPr>
        <w:t>запрет изменения параметров задачи при нахождении мобильного устройства вне определенного радиуса от объекта (радиус и перечень параметров должны быть настраиваемыми). При данном виде контроля на экране МУ должно высвечиваться соответствующее предупреждение;</w:t>
      </w:r>
    </w:p>
    <w:p w:rsidR="0087203C" w:rsidRPr="00840179" w:rsidRDefault="0087203C" w:rsidP="00542057">
      <w:pPr>
        <w:pStyle w:val="aff1"/>
        <w:numPr>
          <w:ilvl w:val="0"/>
          <w:numId w:val="48"/>
        </w:numPr>
        <w:jc w:val="both"/>
        <w:rPr>
          <w:rFonts w:eastAsia="Calibri"/>
          <w:sz w:val="24"/>
        </w:rPr>
      </w:pPr>
      <w:r w:rsidRPr="00840179">
        <w:rPr>
          <w:sz w:val="24"/>
        </w:rPr>
        <w:t xml:space="preserve">фоновый автоматически контроль местоположения мобильного устройства в момент начала работ с сохранением координат. В случае, когда координаты мобильного устройства находятся вне определённого радиуса от объекта (радиус должен быть настраиваемым), ответственные лица должны получать соответствующее уведомление (список ответственных лиц, формат и способ отправки уведомлений будут определены на этапе формирования частного технического задания в </w:t>
      </w:r>
      <w:r w:rsidRPr="00840179">
        <w:rPr>
          <w:rFonts w:eastAsia="Calibri"/>
          <w:sz w:val="24"/>
        </w:rPr>
        <w:t>Обществе).</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Осуществлять фото/</w:t>
      </w:r>
      <w:proofErr w:type="spellStart"/>
      <w:r w:rsidRPr="0087203C">
        <w:rPr>
          <w:rFonts w:eastAsia="Calibri"/>
          <w:sz w:val="24"/>
        </w:rPr>
        <w:t>видеофиксации</w:t>
      </w:r>
      <w:proofErr w:type="spellEnd"/>
      <w:r w:rsidRPr="0087203C">
        <w:rPr>
          <w:rFonts w:eastAsia="Calibri"/>
          <w:sz w:val="24"/>
        </w:rPr>
        <w:t xml:space="preserve"> дефектов и «опасных мест» штатной фото камерой, при этом должна осуществляться регистрация соответствующих координат места съемки средствами GPS/ГЛОНАСС и привязки видеофайла к заказу на выполнение работ или наряду.</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 xml:space="preserve">Расширять функции внедряемого ПО в части перспективных методов, СИ и ИО для проведения технического диагностирования с возможностью подключения внешних устройств как пирометр, </w:t>
      </w:r>
      <w:proofErr w:type="spellStart"/>
      <w:r w:rsidRPr="0087203C">
        <w:rPr>
          <w:rFonts w:eastAsia="Calibri"/>
          <w:sz w:val="24"/>
        </w:rPr>
        <w:t>тепловизионная</w:t>
      </w:r>
      <w:proofErr w:type="spellEnd"/>
      <w:r w:rsidRPr="0087203C">
        <w:rPr>
          <w:rFonts w:eastAsia="Calibri"/>
          <w:sz w:val="24"/>
        </w:rPr>
        <w:t xml:space="preserve"> камера, ультрафиолетовая камера и т.д.</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Осуществлять проверку на предмет тревожных ситуаций определенный период времени и отображать уведомления по тревожным ситуациям. Тревожные ситуации:</w:t>
      </w:r>
    </w:p>
    <w:p w:rsidR="0087203C" w:rsidRPr="00840179" w:rsidRDefault="0087203C" w:rsidP="00542057">
      <w:pPr>
        <w:pStyle w:val="aff1"/>
        <w:numPr>
          <w:ilvl w:val="0"/>
          <w:numId w:val="49"/>
        </w:numPr>
        <w:jc w:val="both"/>
        <w:rPr>
          <w:sz w:val="24"/>
        </w:rPr>
      </w:pPr>
      <w:r w:rsidRPr="00840179">
        <w:rPr>
          <w:sz w:val="24"/>
        </w:rPr>
        <w:t>Подходит время выполнении регламентных работ на основании шаблона по регламентным работам, а заявок на основании этого шаблона еще не создано;</w:t>
      </w:r>
    </w:p>
    <w:p w:rsidR="0087203C" w:rsidRPr="00840179" w:rsidRDefault="0087203C" w:rsidP="00542057">
      <w:pPr>
        <w:pStyle w:val="aff1"/>
        <w:numPr>
          <w:ilvl w:val="0"/>
          <w:numId w:val="49"/>
        </w:numPr>
        <w:jc w:val="both"/>
        <w:rPr>
          <w:sz w:val="24"/>
        </w:rPr>
      </w:pPr>
      <w:r w:rsidRPr="00840179">
        <w:rPr>
          <w:sz w:val="24"/>
        </w:rPr>
        <w:t>Заведен новый наряд/распоряжение. Уведомление появляется при одновременном выполнении условий:</w:t>
      </w:r>
    </w:p>
    <w:p w:rsidR="0087203C" w:rsidRPr="00A40CB2" w:rsidRDefault="0087203C" w:rsidP="00542057">
      <w:pPr>
        <w:pStyle w:val="aff1"/>
        <w:numPr>
          <w:ilvl w:val="0"/>
          <w:numId w:val="50"/>
        </w:numPr>
        <w:ind w:left="993" w:hanging="207"/>
        <w:jc w:val="both"/>
        <w:rPr>
          <w:sz w:val="24"/>
        </w:rPr>
      </w:pPr>
      <w:r w:rsidRPr="00A40CB2">
        <w:rPr>
          <w:sz w:val="24"/>
        </w:rPr>
        <w:t>по наряду/распоряжению ещё не было уведомления;</w:t>
      </w:r>
    </w:p>
    <w:p w:rsidR="0087203C" w:rsidRPr="00A40CB2" w:rsidRDefault="0087203C" w:rsidP="00542057">
      <w:pPr>
        <w:pStyle w:val="aff1"/>
        <w:numPr>
          <w:ilvl w:val="0"/>
          <w:numId w:val="50"/>
        </w:numPr>
        <w:ind w:left="993" w:hanging="207"/>
        <w:jc w:val="both"/>
        <w:rPr>
          <w:sz w:val="24"/>
        </w:rPr>
      </w:pPr>
      <w:r w:rsidRPr="00A40CB2">
        <w:rPr>
          <w:sz w:val="24"/>
        </w:rPr>
        <w:t>наряд/распоряжение ещё ни на кого не назначены (статус «Создана»);</w:t>
      </w:r>
    </w:p>
    <w:p w:rsidR="0087203C" w:rsidRPr="00A40CB2" w:rsidRDefault="0087203C" w:rsidP="00542057">
      <w:pPr>
        <w:pStyle w:val="aff1"/>
        <w:numPr>
          <w:ilvl w:val="0"/>
          <w:numId w:val="50"/>
        </w:numPr>
        <w:ind w:left="993" w:hanging="207"/>
        <w:jc w:val="both"/>
        <w:rPr>
          <w:sz w:val="24"/>
        </w:rPr>
      </w:pPr>
      <w:r w:rsidRPr="00A40CB2">
        <w:rPr>
          <w:sz w:val="24"/>
        </w:rPr>
        <w:t>дата-время создания наряда/распоряжения – текущая дата.</w:t>
      </w:r>
    </w:p>
    <w:p w:rsidR="0087203C" w:rsidRPr="00A40CB2" w:rsidRDefault="0087203C" w:rsidP="00542057">
      <w:pPr>
        <w:pStyle w:val="aff1"/>
        <w:numPr>
          <w:ilvl w:val="0"/>
          <w:numId w:val="50"/>
        </w:numPr>
        <w:ind w:left="993" w:hanging="207"/>
        <w:jc w:val="both"/>
        <w:rPr>
          <w:sz w:val="24"/>
        </w:rPr>
      </w:pPr>
      <w:r w:rsidRPr="00A40CB2">
        <w:rPr>
          <w:sz w:val="24"/>
        </w:rPr>
        <w:t>Имеется просроченный наряд/распоряжение. Уведомление появляется, если выполняются все следующие условия:</w:t>
      </w:r>
    </w:p>
    <w:p w:rsidR="0087203C" w:rsidRPr="00A40CB2" w:rsidRDefault="0087203C" w:rsidP="00542057">
      <w:pPr>
        <w:pStyle w:val="aff1"/>
        <w:numPr>
          <w:ilvl w:val="0"/>
          <w:numId w:val="50"/>
        </w:numPr>
        <w:ind w:left="993" w:hanging="207"/>
        <w:jc w:val="both"/>
        <w:rPr>
          <w:sz w:val="24"/>
        </w:rPr>
      </w:pPr>
      <w:r w:rsidRPr="00A40CB2">
        <w:rPr>
          <w:sz w:val="24"/>
        </w:rPr>
        <w:t>имеется наряд/распоряжение, плановая дата окончания работ по которому попадает в заданный в системе интервал;</w:t>
      </w:r>
    </w:p>
    <w:p w:rsidR="0087203C" w:rsidRPr="00A40CB2" w:rsidRDefault="0087203C" w:rsidP="00542057">
      <w:pPr>
        <w:pStyle w:val="aff1"/>
        <w:numPr>
          <w:ilvl w:val="0"/>
          <w:numId w:val="50"/>
        </w:numPr>
        <w:ind w:left="993" w:hanging="207"/>
        <w:jc w:val="both"/>
        <w:rPr>
          <w:sz w:val="24"/>
        </w:rPr>
      </w:pPr>
      <w:r w:rsidRPr="00A40CB2">
        <w:rPr>
          <w:sz w:val="24"/>
        </w:rPr>
        <w:t>плановая дата окончания работ по наряду/распоряжению меньше текущей даты;</w:t>
      </w:r>
    </w:p>
    <w:p w:rsidR="0087203C" w:rsidRPr="00A40CB2" w:rsidRDefault="0087203C" w:rsidP="00542057">
      <w:pPr>
        <w:pStyle w:val="aff1"/>
        <w:numPr>
          <w:ilvl w:val="0"/>
          <w:numId w:val="50"/>
        </w:numPr>
        <w:ind w:left="993" w:hanging="207"/>
        <w:jc w:val="both"/>
        <w:rPr>
          <w:sz w:val="24"/>
        </w:rPr>
      </w:pPr>
      <w:r w:rsidRPr="00A40CB2">
        <w:rPr>
          <w:sz w:val="24"/>
        </w:rPr>
        <w:t>статус наряда/распоряжения «Открыт».</w:t>
      </w:r>
    </w:p>
    <w:p w:rsidR="0087203C" w:rsidRPr="00A40CB2" w:rsidRDefault="0087203C" w:rsidP="00542057">
      <w:pPr>
        <w:pStyle w:val="aff1"/>
        <w:numPr>
          <w:ilvl w:val="0"/>
          <w:numId w:val="51"/>
        </w:numPr>
        <w:jc w:val="both"/>
        <w:rPr>
          <w:sz w:val="24"/>
        </w:rPr>
      </w:pPr>
      <w:r w:rsidRPr="00A40CB2">
        <w:rPr>
          <w:sz w:val="24"/>
        </w:rPr>
        <w:lastRenderedPageBreak/>
        <w:t>Зарегистрирована авария, то есть создан наряд/распоряжение со свойством «Авария», и он не назначена ни одному из сотрудников/бригад.</w:t>
      </w:r>
      <w:r w:rsidRPr="00A40CB2" w:rsidDel="00ED6C81">
        <w:rPr>
          <w:sz w:val="24"/>
        </w:rPr>
        <w:t xml:space="preserve"> </w:t>
      </w:r>
    </w:p>
    <w:p w:rsidR="0087203C" w:rsidRPr="00C74380"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63" w:name="_Toc527103208"/>
      <w:r w:rsidRPr="00C74380">
        <w:rPr>
          <w:rFonts w:eastAsia="Calibri"/>
          <w:b/>
          <w:sz w:val="26"/>
          <w:szCs w:val="26"/>
          <w:lang w:eastAsia="en-US"/>
        </w:rPr>
        <w:t>Требования к Функционалу в части оформления окончания работ</w:t>
      </w:r>
      <w:bookmarkEnd w:id="163"/>
      <w:r w:rsidRPr="00C74380">
        <w:rPr>
          <w:rFonts w:eastAsia="Calibri"/>
          <w:b/>
          <w:sz w:val="26"/>
          <w:szCs w:val="26"/>
          <w:lang w:eastAsia="en-US"/>
        </w:rPr>
        <w:t xml:space="preserve"> </w:t>
      </w: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Функционал должен предоставить пользователю возможность:</w:t>
      </w:r>
    </w:p>
    <w:p w:rsidR="0087203C" w:rsidRPr="00C74380" w:rsidRDefault="0087203C" w:rsidP="00542057">
      <w:pPr>
        <w:pStyle w:val="aff1"/>
        <w:numPr>
          <w:ilvl w:val="0"/>
          <w:numId w:val="52"/>
        </w:numPr>
        <w:jc w:val="both"/>
        <w:rPr>
          <w:sz w:val="24"/>
        </w:rPr>
      </w:pPr>
      <w:r w:rsidRPr="00C74380">
        <w:rPr>
          <w:sz w:val="24"/>
        </w:rPr>
        <w:t>оформлять окончание работ в наряде допуске или распоряжении;</w:t>
      </w:r>
    </w:p>
    <w:p w:rsidR="0087203C" w:rsidRPr="00C74380" w:rsidRDefault="0087203C" w:rsidP="00542057">
      <w:pPr>
        <w:pStyle w:val="aff1"/>
        <w:numPr>
          <w:ilvl w:val="0"/>
          <w:numId w:val="52"/>
        </w:numPr>
        <w:jc w:val="both"/>
        <w:rPr>
          <w:sz w:val="24"/>
        </w:rPr>
      </w:pPr>
      <w:r w:rsidRPr="00C74380">
        <w:rPr>
          <w:sz w:val="24"/>
        </w:rPr>
        <w:t xml:space="preserve">выполнять закрытие заказа/заявки на выполнение работ </w:t>
      </w:r>
      <w:proofErr w:type="spellStart"/>
      <w:r w:rsidRPr="00C74380">
        <w:rPr>
          <w:sz w:val="24"/>
        </w:rPr>
        <w:t>ТОиР</w:t>
      </w:r>
      <w:proofErr w:type="spellEnd"/>
      <w:r w:rsidRPr="00C74380">
        <w:rPr>
          <w:sz w:val="24"/>
        </w:rPr>
        <w:t>;</w:t>
      </w:r>
    </w:p>
    <w:p w:rsidR="0087203C" w:rsidRPr="00C74380" w:rsidRDefault="0087203C" w:rsidP="00542057">
      <w:pPr>
        <w:pStyle w:val="aff1"/>
        <w:numPr>
          <w:ilvl w:val="0"/>
          <w:numId w:val="52"/>
        </w:numPr>
        <w:jc w:val="both"/>
        <w:rPr>
          <w:sz w:val="24"/>
        </w:rPr>
      </w:pPr>
      <w:r w:rsidRPr="00C74380">
        <w:rPr>
          <w:sz w:val="24"/>
        </w:rPr>
        <w:t>ввод фактических трудозатрат и материалов непосредственно на месте выполнения работ или при перемещении на базу;</w:t>
      </w:r>
    </w:p>
    <w:p w:rsidR="0087203C" w:rsidRPr="00C74380" w:rsidRDefault="0087203C" w:rsidP="00542057">
      <w:pPr>
        <w:pStyle w:val="aff1"/>
        <w:numPr>
          <w:ilvl w:val="0"/>
          <w:numId w:val="52"/>
        </w:numPr>
        <w:jc w:val="both"/>
        <w:rPr>
          <w:sz w:val="24"/>
        </w:rPr>
      </w:pPr>
      <w:r w:rsidRPr="00C74380">
        <w:rPr>
          <w:sz w:val="24"/>
        </w:rPr>
        <w:t>оформлять списание материалов.</w:t>
      </w: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Внедряемый Функционал МУ должен:</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Позволять оформлять полное окончание работ в соответствии с правилами охраны труда (раздел 5.2.). При наличии связи и доступа к информационной системе информация о полном окончании работ должна передаваться автоматически.</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Позволять учитывать фактическую трудоемкость выполнения работ, а также обеспечивать учет использованных материалов и передавать данную информацию в ERP для дальнейшего формирования технических документов подтверждающих выполнение работ.</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Обеспечивать синхронизацию МУ с Системой в проводном и беспроводном режиме по всем объектам системы, включая технические места, единицы оборудования, здания и сооружения, счётчики и т.д. В результате синхронизации, данные зафиксированные на МУ должны передаваться на объекты мастер-системы (технические места или единицы оборудования).</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Данные об организации выполнения работ, включая файлы аудиозаписей инструктажей должны сохраняться в Системе, имея программную связку с заказом на выполнение работ.</w:t>
      </w:r>
    </w:p>
    <w:p w:rsidR="0087203C" w:rsidRPr="0087203C" w:rsidRDefault="0087203C" w:rsidP="00542057">
      <w:pPr>
        <w:pStyle w:val="aff1"/>
        <w:numPr>
          <w:ilvl w:val="3"/>
          <w:numId w:val="19"/>
        </w:numPr>
        <w:ind w:left="0" w:firstLine="426"/>
        <w:jc w:val="both"/>
        <w:rPr>
          <w:rFonts w:eastAsia="Calibri"/>
          <w:sz w:val="24"/>
        </w:rPr>
      </w:pPr>
      <w:r w:rsidRPr="0087203C">
        <w:rPr>
          <w:rFonts w:eastAsia="Calibri"/>
          <w:sz w:val="24"/>
        </w:rPr>
        <w:t>Выполнять в мастер-системе по расписанию или в ручном режиме удаление по истечении 30 рабочих дней файлов выдачи нарядов-допусков за исключением тех, выполнение работ по которым привело к несчастным случаям.</w:t>
      </w:r>
    </w:p>
    <w:p w:rsidR="0087203C" w:rsidRPr="0087203C" w:rsidRDefault="0087203C" w:rsidP="00542057">
      <w:pPr>
        <w:jc w:val="both"/>
        <w:rPr>
          <w:rFonts w:eastAsia="Calibri"/>
          <w:sz w:val="24"/>
          <w:szCs w:val="24"/>
          <w:lang w:eastAsia="en-US"/>
        </w:rPr>
      </w:pPr>
    </w:p>
    <w:p w:rsidR="0087203C" w:rsidRPr="00C74380"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64" w:name="_Toc527103209"/>
      <w:r w:rsidRPr="00C74380">
        <w:rPr>
          <w:rFonts w:eastAsia="Calibri"/>
          <w:b/>
          <w:sz w:val="26"/>
          <w:szCs w:val="26"/>
          <w:lang w:eastAsia="en-US"/>
        </w:rPr>
        <w:t>Требования к численности, квалификации персонала и режиму его работы</w:t>
      </w:r>
      <w:bookmarkEnd w:id="164"/>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 xml:space="preserve">Работа Функционала должна быть организована в рамках должностных обязанностей сотрудников Общества. Сотрудники, непосредственно задействованные в процессах формирования и сопровождения исполнения целевых программ и программы </w:t>
      </w:r>
      <w:proofErr w:type="spellStart"/>
      <w:r w:rsidRPr="0087203C">
        <w:rPr>
          <w:rFonts w:eastAsia="Calibri"/>
          <w:sz w:val="24"/>
        </w:rPr>
        <w:t>ТПиР</w:t>
      </w:r>
      <w:proofErr w:type="spellEnd"/>
      <w:r w:rsidRPr="0087203C">
        <w:rPr>
          <w:rFonts w:eastAsia="Calibri"/>
          <w:sz w:val="24"/>
        </w:rPr>
        <w:t>, должны являться пользователями Системы и Функционала и выполнять свои должностные обязанности с использованием средств и ресурсов Системы согласно действующим в Обществе регламентам, стандартам и инструкциям пользователей.</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 xml:space="preserve">Внедряемый Функционал должен быть реализован в рамках системы паспортизации или автоматизированной системы управления техническим обслуживанием и ремонтами. </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 xml:space="preserve">Численность персонала (пользователей) Функционала должна определяться штатным расписанием структурных подразделений Общества. </w:t>
      </w:r>
    </w:p>
    <w:p w:rsidR="0087203C" w:rsidRPr="0087203C" w:rsidRDefault="0087203C" w:rsidP="00542057">
      <w:pPr>
        <w:ind w:firstLine="709"/>
        <w:jc w:val="both"/>
        <w:rPr>
          <w:sz w:val="24"/>
          <w:szCs w:val="24"/>
        </w:rPr>
      </w:pPr>
      <w:r w:rsidRPr="0087203C">
        <w:rPr>
          <w:sz w:val="24"/>
          <w:szCs w:val="24"/>
        </w:rPr>
        <w:t>Состав персонала, который должен иметь доступ к Функционалу:</w:t>
      </w:r>
    </w:p>
    <w:p w:rsidR="0087203C" w:rsidRPr="00C74380" w:rsidRDefault="0087203C" w:rsidP="00542057">
      <w:pPr>
        <w:pStyle w:val="aff1"/>
        <w:numPr>
          <w:ilvl w:val="0"/>
          <w:numId w:val="53"/>
        </w:numPr>
        <w:jc w:val="both"/>
        <w:rPr>
          <w:sz w:val="24"/>
        </w:rPr>
      </w:pPr>
      <w:r w:rsidRPr="00C74380">
        <w:rPr>
          <w:sz w:val="24"/>
        </w:rPr>
        <w:t>обслуживающий персонал - выделенный персонал, в обязанности которого входит поддержка работы Функционала и Системы;</w:t>
      </w:r>
    </w:p>
    <w:p w:rsidR="0087203C" w:rsidRPr="00C74380" w:rsidRDefault="0087203C" w:rsidP="00542057">
      <w:pPr>
        <w:pStyle w:val="aff1"/>
        <w:numPr>
          <w:ilvl w:val="0"/>
          <w:numId w:val="53"/>
        </w:numPr>
        <w:jc w:val="both"/>
        <w:rPr>
          <w:sz w:val="24"/>
        </w:rPr>
      </w:pPr>
      <w:r w:rsidRPr="00C74380">
        <w:rPr>
          <w:sz w:val="24"/>
        </w:rPr>
        <w:t>пользователи Системы.</w:t>
      </w:r>
    </w:p>
    <w:p w:rsidR="0087203C" w:rsidRPr="0087203C" w:rsidRDefault="0087203C" w:rsidP="00542057">
      <w:pPr>
        <w:pStyle w:val="aff1"/>
        <w:numPr>
          <w:ilvl w:val="2"/>
          <w:numId w:val="19"/>
        </w:numPr>
        <w:ind w:left="0" w:firstLine="142"/>
        <w:jc w:val="both"/>
        <w:rPr>
          <w:rFonts w:eastAsia="Calibri"/>
          <w:sz w:val="24"/>
        </w:rPr>
      </w:pPr>
      <w:r w:rsidRPr="0087203C">
        <w:rPr>
          <w:rFonts w:eastAsia="Calibri"/>
          <w:sz w:val="24"/>
        </w:rPr>
        <w:t xml:space="preserve">Пользователи Функционала должны иметь навыки работы в среде ОС </w:t>
      </w:r>
      <w:proofErr w:type="spellStart"/>
      <w:r w:rsidRPr="0087203C">
        <w:rPr>
          <w:rFonts w:eastAsia="Calibri"/>
          <w:sz w:val="24"/>
        </w:rPr>
        <w:t>Windows</w:t>
      </w:r>
      <w:proofErr w:type="spellEnd"/>
      <w:r w:rsidRPr="0087203C">
        <w:rPr>
          <w:rFonts w:eastAsia="Calibri"/>
          <w:sz w:val="24"/>
        </w:rPr>
        <w:t xml:space="preserve">, MS </w:t>
      </w:r>
      <w:proofErr w:type="spellStart"/>
      <w:r w:rsidRPr="0087203C">
        <w:rPr>
          <w:rFonts w:eastAsia="Calibri"/>
          <w:sz w:val="24"/>
        </w:rPr>
        <w:t>Office</w:t>
      </w:r>
      <w:proofErr w:type="spellEnd"/>
      <w:r w:rsidRPr="0087203C">
        <w:rPr>
          <w:rFonts w:eastAsia="Calibri"/>
          <w:sz w:val="24"/>
        </w:rPr>
        <w:t xml:space="preserve">, «1С» (при необходимости), опыт работы с браузером интернет MS Internet </w:t>
      </w:r>
      <w:proofErr w:type="spellStart"/>
      <w:r w:rsidRPr="0087203C">
        <w:rPr>
          <w:rFonts w:eastAsia="Calibri"/>
          <w:sz w:val="24"/>
        </w:rPr>
        <w:t>Explorer</w:t>
      </w:r>
      <w:proofErr w:type="spellEnd"/>
      <w:r w:rsidRPr="0087203C">
        <w:rPr>
          <w:rFonts w:eastAsia="Calibri"/>
          <w:sz w:val="24"/>
        </w:rPr>
        <w:t>.</w:t>
      </w:r>
    </w:p>
    <w:p w:rsidR="0087203C" w:rsidRPr="0087203C" w:rsidRDefault="00E869CF" w:rsidP="00542057">
      <w:pPr>
        <w:pStyle w:val="aff1"/>
        <w:numPr>
          <w:ilvl w:val="2"/>
          <w:numId w:val="19"/>
        </w:numPr>
        <w:ind w:left="0" w:firstLine="284"/>
        <w:jc w:val="both"/>
        <w:rPr>
          <w:rFonts w:eastAsia="Calibri"/>
          <w:sz w:val="24"/>
        </w:rPr>
      </w:pPr>
      <w:r>
        <w:rPr>
          <w:rFonts w:eastAsia="Calibri"/>
          <w:sz w:val="24"/>
        </w:rPr>
        <w:lastRenderedPageBreak/>
        <w:t>Исполнитель</w:t>
      </w:r>
      <w:r w:rsidR="0087203C" w:rsidRPr="0087203C">
        <w:rPr>
          <w:rFonts w:eastAsia="Calibri"/>
          <w:sz w:val="24"/>
        </w:rPr>
        <w:t xml:space="preserve"> должен:</w:t>
      </w:r>
    </w:p>
    <w:p w:rsidR="0087203C" w:rsidRPr="00C74380" w:rsidRDefault="0087203C" w:rsidP="00542057">
      <w:pPr>
        <w:pStyle w:val="aff1"/>
        <w:numPr>
          <w:ilvl w:val="0"/>
          <w:numId w:val="54"/>
        </w:numPr>
        <w:jc w:val="both"/>
        <w:rPr>
          <w:sz w:val="24"/>
        </w:rPr>
      </w:pPr>
      <w:r w:rsidRPr="00C74380">
        <w:rPr>
          <w:sz w:val="24"/>
        </w:rPr>
        <w:t>Провести обучение пользователей по работе с Функционалом.</w:t>
      </w:r>
    </w:p>
    <w:p w:rsidR="0087203C" w:rsidRPr="00C74380" w:rsidRDefault="0087203C" w:rsidP="00542057">
      <w:pPr>
        <w:pStyle w:val="aff1"/>
        <w:numPr>
          <w:ilvl w:val="0"/>
          <w:numId w:val="54"/>
        </w:numPr>
        <w:jc w:val="both"/>
        <w:rPr>
          <w:sz w:val="24"/>
        </w:rPr>
      </w:pPr>
      <w:r w:rsidRPr="00C74380">
        <w:rPr>
          <w:sz w:val="24"/>
        </w:rPr>
        <w:t>Разработать инструкции и обучающие материалы по работе с Функционалом.</w:t>
      </w:r>
    </w:p>
    <w:p w:rsidR="0087203C" w:rsidRPr="00C74380"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65" w:name="_Toc478571270"/>
      <w:bookmarkEnd w:id="153"/>
      <w:r w:rsidRPr="00C74380">
        <w:rPr>
          <w:rFonts w:eastAsia="Calibri"/>
          <w:b/>
          <w:sz w:val="26"/>
          <w:szCs w:val="26"/>
          <w:lang w:eastAsia="en-US"/>
        </w:rPr>
        <w:t xml:space="preserve"> </w:t>
      </w:r>
      <w:bookmarkStart w:id="166" w:name="_Toc527103210"/>
      <w:r w:rsidRPr="00C74380">
        <w:rPr>
          <w:rFonts w:eastAsia="Calibri"/>
          <w:b/>
          <w:sz w:val="26"/>
          <w:szCs w:val="26"/>
          <w:lang w:eastAsia="en-US"/>
        </w:rPr>
        <w:t>Требования к безопасности</w:t>
      </w:r>
      <w:bookmarkEnd w:id="166"/>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Система должна осуществлять регистрацию следующих событий:</w:t>
      </w:r>
    </w:p>
    <w:p w:rsidR="0087203C" w:rsidRPr="00C74380" w:rsidRDefault="0087203C" w:rsidP="00542057">
      <w:pPr>
        <w:pStyle w:val="aff1"/>
        <w:numPr>
          <w:ilvl w:val="0"/>
          <w:numId w:val="55"/>
        </w:numPr>
        <w:jc w:val="both"/>
        <w:rPr>
          <w:sz w:val="24"/>
        </w:rPr>
      </w:pPr>
      <w:r w:rsidRPr="00C74380">
        <w:rPr>
          <w:sz w:val="24"/>
        </w:rPr>
        <w:t>выполнение операций (запросов);</w:t>
      </w:r>
    </w:p>
    <w:p w:rsidR="0087203C" w:rsidRPr="00C74380" w:rsidRDefault="0087203C" w:rsidP="00542057">
      <w:pPr>
        <w:pStyle w:val="aff1"/>
        <w:numPr>
          <w:ilvl w:val="0"/>
          <w:numId w:val="55"/>
        </w:numPr>
        <w:jc w:val="both"/>
        <w:rPr>
          <w:sz w:val="24"/>
        </w:rPr>
      </w:pPr>
      <w:r w:rsidRPr="00C74380">
        <w:rPr>
          <w:sz w:val="24"/>
        </w:rPr>
        <w:t>работу системных процессов и приложений;</w:t>
      </w:r>
    </w:p>
    <w:p w:rsidR="0087203C" w:rsidRPr="00C74380" w:rsidRDefault="0087203C" w:rsidP="00542057">
      <w:pPr>
        <w:pStyle w:val="aff1"/>
        <w:numPr>
          <w:ilvl w:val="0"/>
          <w:numId w:val="55"/>
        </w:numPr>
        <w:jc w:val="both"/>
        <w:rPr>
          <w:sz w:val="24"/>
        </w:rPr>
      </w:pPr>
      <w:r w:rsidRPr="00C74380">
        <w:rPr>
          <w:sz w:val="24"/>
        </w:rPr>
        <w:t>регистрацию пользователя, авторизацию или аутентификацию.</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Для каждого из этих событий должна регистрироваться следующая информация:</w:t>
      </w:r>
    </w:p>
    <w:p w:rsidR="0087203C" w:rsidRPr="00C74380" w:rsidRDefault="0087203C" w:rsidP="00542057">
      <w:pPr>
        <w:pStyle w:val="aff1"/>
        <w:numPr>
          <w:ilvl w:val="0"/>
          <w:numId w:val="56"/>
        </w:numPr>
        <w:jc w:val="both"/>
        <w:rPr>
          <w:rFonts w:eastAsia="Calibri"/>
          <w:sz w:val="24"/>
        </w:rPr>
      </w:pPr>
      <w:r w:rsidRPr="00C74380">
        <w:rPr>
          <w:rFonts w:eastAsia="Calibri"/>
          <w:sz w:val="24"/>
        </w:rPr>
        <w:t>дата и время;</w:t>
      </w:r>
    </w:p>
    <w:p w:rsidR="0087203C" w:rsidRPr="00C74380" w:rsidRDefault="0087203C" w:rsidP="00542057">
      <w:pPr>
        <w:pStyle w:val="aff1"/>
        <w:numPr>
          <w:ilvl w:val="0"/>
          <w:numId w:val="56"/>
        </w:numPr>
        <w:jc w:val="both"/>
        <w:rPr>
          <w:sz w:val="24"/>
        </w:rPr>
      </w:pPr>
      <w:r w:rsidRPr="00C74380">
        <w:rPr>
          <w:sz w:val="24"/>
        </w:rPr>
        <w:t>пользователь, осуществляющий регистрируемое действие, имя компьютера;</w:t>
      </w:r>
    </w:p>
    <w:p w:rsidR="0087203C" w:rsidRPr="00C74380" w:rsidRDefault="0087203C" w:rsidP="00542057">
      <w:pPr>
        <w:pStyle w:val="aff1"/>
        <w:numPr>
          <w:ilvl w:val="0"/>
          <w:numId w:val="56"/>
        </w:numPr>
        <w:jc w:val="both"/>
        <w:rPr>
          <w:sz w:val="24"/>
        </w:rPr>
      </w:pPr>
      <w:r w:rsidRPr="00C74380">
        <w:rPr>
          <w:sz w:val="24"/>
        </w:rPr>
        <w:t>тип события;</w:t>
      </w:r>
    </w:p>
    <w:p w:rsidR="0087203C" w:rsidRPr="00C74380" w:rsidRDefault="0087203C" w:rsidP="00542057">
      <w:pPr>
        <w:pStyle w:val="aff1"/>
        <w:numPr>
          <w:ilvl w:val="0"/>
          <w:numId w:val="56"/>
        </w:numPr>
        <w:jc w:val="both"/>
        <w:rPr>
          <w:sz w:val="24"/>
        </w:rPr>
      </w:pPr>
      <w:r w:rsidRPr="00C74380">
        <w:rPr>
          <w:sz w:val="24"/>
        </w:rPr>
        <w:t>объект действия;</w:t>
      </w:r>
    </w:p>
    <w:p w:rsidR="0087203C" w:rsidRPr="00C74380" w:rsidRDefault="0087203C" w:rsidP="00542057">
      <w:pPr>
        <w:pStyle w:val="aff1"/>
        <w:numPr>
          <w:ilvl w:val="0"/>
          <w:numId w:val="56"/>
        </w:numPr>
        <w:jc w:val="both"/>
        <w:rPr>
          <w:sz w:val="24"/>
        </w:rPr>
      </w:pPr>
      <w:r w:rsidRPr="00C74380">
        <w:rPr>
          <w:sz w:val="24"/>
        </w:rPr>
        <w:t>успешность выполнения событие (обслужен запрос на доступ или нет).</w:t>
      </w:r>
    </w:p>
    <w:p w:rsidR="0087203C" w:rsidRPr="00C74380" w:rsidRDefault="0087203C" w:rsidP="00542057">
      <w:pPr>
        <w:pStyle w:val="2a"/>
        <w:keepNext w:val="0"/>
        <w:numPr>
          <w:ilvl w:val="1"/>
          <w:numId w:val="19"/>
        </w:numPr>
        <w:tabs>
          <w:tab w:val="left" w:pos="567"/>
        </w:tabs>
        <w:spacing w:before="240" w:after="240" w:line="240" w:lineRule="auto"/>
        <w:ind w:left="993" w:hanging="567"/>
        <w:contextualSpacing w:val="0"/>
        <w:outlineLvl w:val="1"/>
        <w:rPr>
          <w:rFonts w:eastAsia="Calibri"/>
          <w:b/>
          <w:sz w:val="26"/>
          <w:szCs w:val="26"/>
          <w:lang w:eastAsia="en-US"/>
        </w:rPr>
      </w:pPr>
      <w:bookmarkStart w:id="167" w:name="_Toc527103218"/>
      <w:bookmarkStart w:id="168" w:name="_Toc527103220"/>
      <w:bookmarkStart w:id="169" w:name="_Toc527103221"/>
      <w:bookmarkStart w:id="170" w:name="_Toc518481816"/>
      <w:bookmarkStart w:id="171" w:name="_Toc518481884"/>
      <w:bookmarkStart w:id="172" w:name="_Toc518481985"/>
      <w:bookmarkStart w:id="173" w:name="_Toc518482042"/>
      <w:bookmarkStart w:id="174" w:name="_Toc527103223"/>
      <w:bookmarkStart w:id="175" w:name="_Toc527103242"/>
      <w:bookmarkStart w:id="176" w:name="_Toc527103243"/>
      <w:bookmarkStart w:id="177" w:name="_Toc527103252"/>
      <w:bookmarkEnd w:id="167"/>
      <w:bookmarkEnd w:id="168"/>
      <w:bookmarkEnd w:id="169"/>
      <w:bookmarkEnd w:id="170"/>
      <w:bookmarkEnd w:id="171"/>
      <w:bookmarkEnd w:id="172"/>
      <w:bookmarkEnd w:id="173"/>
      <w:bookmarkEnd w:id="174"/>
      <w:bookmarkEnd w:id="175"/>
      <w:bookmarkEnd w:id="176"/>
      <w:r w:rsidRPr="00C74380">
        <w:rPr>
          <w:rFonts w:eastAsia="Calibri"/>
          <w:b/>
          <w:sz w:val="26"/>
          <w:szCs w:val="26"/>
          <w:lang w:eastAsia="en-US"/>
        </w:rPr>
        <w:t>Требования к эксплуатации Функционала</w:t>
      </w:r>
      <w:bookmarkEnd w:id="177"/>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Для повышения быстродействия мастер-системы «1</w:t>
      </w:r>
      <w:proofErr w:type="gramStart"/>
      <w:r w:rsidRPr="0087203C">
        <w:rPr>
          <w:rFonts w:eastAsia="Calibri"/>
          <w:sz w:val="24"/>
        </w:rPr>
        <w:t>С:ERP</w:t>
      </w:r>
      <w:proofErr w:type="gramEnd"/>
      <w:r w:rsidRPr="0087203C">
        <w:rPr>
          <w:rFonts w:eastAsia="Calibri"/>
          <w:sz w:val="24"/>
        </w:rPr>
        <w:t xml:space="preserve"> - АСУПА» и упрощения работы пользователей допускается реализация вышеуказанного Функционала на стационарных компьютерах с использованием </w:t>
      </w:r>
      <w:proofErr w:type="spellStart"/>
      <w:r w:rsidRPr="0087203C">
        <w:rPr>
          <w:rFonts w:eastAsia="Calibri"/>
          <w:sz w:val="24"/>
        </w:rPr>
        <w:t>Web</w:t>
      </w:r>
      <w:proofErr w:type="spellEnd"/>
      <w:r w:rsidRPr="0087203C">
        <w:rPr>
          <w:rFonts w:eastAsia="Calibri"/>
          <w:sz w:val="24"/>
        </w:rPr>
        <w:t xml:space="preserve">-интерфейса, который должен поддерживать работу со следующими браузерами: </w:t>
      </w:r>
    </w:p>
    <w:p w:rsidR="0087203C" w:rsidRPr="00C74380" w:rsidRDefault="0087203C" w:rsidP="00542057">
      <w:pPr>
        <w:pStyle w:val="aff1"/>
        <w:numPr>
          <w:ilvl w:val="0"/>
          <w:numId w:val="57"/>
        </w:numPr>
        <w:jc w:val="both"/>
        <w:rPr>
          <w:sz w:val="24"/>
          <w:lang w:val="en-US"/>
        </w:rPr>
      </w:pPr>
      <w:r w:rsidRPr="00C74380">
        <w:rPr>
          <w:sz w:val="24"/>
          <w:lang w:val="en-US"/>
        </w:rPr>
        <w:t>MS Internet Explorer (</w:t>
      </w:r>
      <w:r w:rsidRPr="00C74380">
        <w:rPr>
          <w:sz w:val="24"/>
        </w:rPr>
        <w:t>версии</w:t>
      </w:r>
      <w:r w:rsidRPr="00C74380">
        <w:rPr>
          <w:sz w:val="24"/>
          <w:lang w:val="en-US"/>
        </w:rPr>
        <w:t xml:space="preserve"> 9 </w:t>
      </w:r>
      <w:r w:rsidRPr="00C74380">
        <w:rPr>
          <w:sz w:val="24"/>
        </w:rPr>
        <w:t>и</w:t>
      </w:r>
      <w:r w:rsidRPr="00C74380">
        <w:rPr>
          <w:sz w:val="24"/>
          <w:lang w:val="en-US"/>
        </w:rPr>
        <w:t xml:space="preserve"> </w:t>
      </w:r>
      <w:r w:rsidRPr="00C74380">
        <w:rPr>
          <w:sz w:val="24"/>
        </w:rPr>
        <w:t>выше</w:t>
      </w:r>
      <w:r w:rsidRPr="00C74380">
        <w:rPr>
          <w:sz w:val="24"/>
          <w:lang w:val="en-US"/>
        </w:rPr>
        <w:t>);</w:t>
      </w:r>
    </w:p>
    <w:p w:rsidR="0087203C" w:rsidRPr="00C74380" w:rsidRDefault="0087203C" w:rsidP="00542057">
      <w:pPr>
        <w:pStyle w:val="aff1"/>
        <w:numPr>
          <w:ilvl w:val="0"/>
          <w:numId w:val="57"/>
        </w:numPr>
        <w:jc w:val="both"/>
        <w:rPr>
          <w:sz w:val="24"/>
        </w:rPr>
      </w:pPr>
      <w:proofErr w:type="spellStart"/>
      <w:r w:rsidRPr="00C74380">
        <w:rPr>
          <w:sz w:val="24"/>
        </w:rPr>
        <w:t>Google</w:t>
      </w:r>
      <w:proofErr w:type="spellEnd"/>
      <w:r w:rsidRPr="00C74380">
        <w:rPr>
          <w:sz w:val="24"/>
        </w:rPr>
        <w:t xml:space="preserve"> </w:t>
      </w:r>
      <w:proofErr w:type="spellStart"/>
      <w:r w:rsidRPr="00C74380">
        <w:rPr>
          <w:sz w:val="24"/>
        </w:rPr>
        <w:t>Chrome</w:t>
      </w:r>
      <w:proofErr w:type="spellEnd"/>
      <w:r w:rsidRPr="00C74380">
        <w:rPr>
          <w:sz w:val="24"/>
        </w:rPr>
        <w:t xml:space="preserve"> (последней версии);</w:t>
      </w:r>
    </w:p>
    <w:p w:rsidR="0087203C" w:rsidRPr="00C74380" w:rsidRDefault="0087203C" w:rsidP="00542057">
      <w:pPr>
        <w:pStyle w:val="aff1"/>
        <w:numPr>
          <w:ilvl w:val="0"/>
          <w:numId w:val="57"/>
        </w:numPr>
        <w:jc w:val="both"/>
        <w:rPr>
          <w:sz w:val="24"/>
        </w:rPr>
      </w:pPr>
      <w:proofErr w:type="spellStart"/>
      <w:r w:rsidRPr="00C74380">
        <w:rPr>
          <w:sz w:val="24"/>
        </w:rPr>
        <w:t>Mozilla</w:t>
      </w:r>
      <w:proofErr w:type="spellEnd"/>
      <w:r w:rsidRPr="00C74380">
        <w:rPr>
          <w:sz w:val="24"/>
        </w:rPr>
        <w:t xml:space="preserve"> </w:t>
      </w:r>
      <w:proofErr w:type="spellStart"/>
      <w:r w:rsidRPr="00C74380">
        <w:rPr>
          <w:sz w:val="24"/>
        </w:rPr>
        <w:t>Firefox</w:t>
      </w:r>
      <w:proofErr w:type="spellEnd"/>
      <w:r w:rsidRPr="00C74380">
        <w:rPr>
          <w:sz w:val="24"/>
        </w:rPr>
        <w:t xml:space="preserve"> (60 и выше);</w:t>
      </w:r>
    </w:p>
    <w:p w:rsidR="0087203C" w:rsidRPr="00C74380" w:rsidRDefault="0087203C" w:rsidP="00542057">
      <w:pPr>
        <w:pStyle w:val="aff1"/>
        <w:numPr>
          <w:ilvl w:val="0"/>
          <w:numId w:val="57"/>
        </w:numPr>
        <w:jc w:val="both"/>
        <w:rPr>
          <w:sz w:val="24"/>
        </w:rPr>
      </w:pPr>
      <w:proofErr w:type="spellStart"/>
      <w:r w:rsidRPr="00C74380">
        <w:rPr>
          <w:sz w:val="24"/>
        </w:rPr>
        <w:t>Safari</w:t>
      </w:r>
      <w:proofErr w:type="spellEnd"/>
      <w:r w:rsidRPr="00C74380">
        <w:rPr>
          <w:sz w:val="24"/>
        </w:rPr>
        <w:t xml:space="preserve"> (версии 7 и выше).</w:t>
      </w:r>
    </w:p>
    <w:p w:rsidR="0087203C" w:rsidRPr="0087203C" w:rsidRDefault="0087203C" w:rsidP="00542057">
      <w:pPr>
        <w:pStyle w:val="aff1"/>
        <w:numPr>
          <w:ilvl w:val="2"/>
          <w:numId w:val="19"/>
        </w:numPr>
        <w:ind w:left="0" w:firstLine="426"/>
        <w:jc w:val="both"/>
        <w:rPr>
          <w:rFonts w:eastAsia="Calibri"/>
          <w:sz w:val="24"/>
        </w:rPr>
      </w:pPr>
      <w:r w:rsidRPr="0087203C">
        <w:rPr>
          <w:rFonts w:eastAsia="Calibri"/>
          <w:sz w:val="24"/>
        </w:rPr>
        <w:t xml:space="preserve">Мобильное </w:t>
      </w:r>
      <w:proofErr w:type="spellStart"/>
      <w:r w:rsidRPr="0087203C">
        <w:rPr>
          <w:rFonts w:eastAsia="Calibri"/>
          <w:sz w:val="24"/>
        </w:rPr>
        <w:t>нативное</w:t>
      </w:r>
      <w:proofErr w:type="spellEnd"/>
      <w:r w:rsidRPr="0087203C">
        <w:rPr>
          <w:rFonts w:eastAsia="Calibri"/>
          <w:sz w:val="24"/>
        </w:rPr>
        <w:t xml:space="preserve"> приложение Системы должно поддерживать работу с планшетами и смартфонами под управлением </w:t>
      </w:r>
      <w:proofErr w:type="spellStart"/>
      <w:r w:rsidRPr="0087203C">
        <w:rPr>
          <w:rFonts w:eastAsia="Calibri"/>
          <w:sz w:val="24"/>
        </w:rPr>
        <w:t>Android</w:t>
      </w:r>
      <w:proofErr w:type="spellEnd"/>
      <w:r w:rsidRPr="0087203C">
        <w:rPr>
          <w:rFonts w:eastAsia="Calibri"/>
          <w:sz w:val="24"/>
        </w:rPr>
        <w:t xml:space="preserve"> версии 4.4 и выше.</w:t>
      </w:r>
    </w:p>
    <w:p w:rsidR="0087203C" w:rsidRPr="00425CF3"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78" w:name="_Toc527103253"/>
      <w:r w:rsidRPr="00425CF3">
        <w:rPr>
          <w:rFonts w:eastAsia="Calibri"/>
          <w:b/>
          <w:sz w:val="26"/>
          <w:szCs w:val="26"/>
          <w:lang w:eastAsia="en-US"/>
        </w:rPr>
        <w:t>Требования к защите информации от несанкционированного доступа</w:t>
      </w:r>
      <w:bookmarkEnd w:id="178"/>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В Системе и Функционале должен быть реализован ролевой подход к разграничению доступа к информации и формированию рабочих мест пользователей. В соответствии с его должностными обязанностями, бизнес-ролью и принятыми в Обществе требованиями, каждому пользователю Функционала присваивается набор системных ролей, предоставляющих, либо ограничивающих доступ к определенным функциям и данным.</w:t>
      </w:r>
    </w:p>
    <w:p w:rsidR="0087203C" w:rsidRPr="0087203C" w:rsidRDefault="0087203C" w:rsidP="00542057">
      <w:pPr>
        <w:pStyle w:val="aff1"/>
        <w:numPr>
          <w:ilvl w:val="2"/>
          <w:numId w:val="19"/>
        </w:numPr>
        <w:ind w:left="0" w:firstLine="284"/>
        <w:jc w:val="both"/>
        <w:rPr>
          <w:rFonts w:eastAsia="Calibri"/>
          <w:sz w:val="24"/>
        </w:rPr>
      </w:pPr>
      <w:r w:rsidRPr="00425CF3">
        <w:rPr>
          <w:rFonts w:eastAsia="Calibri"/>
          <w:sz w:val="24"/>
        </w:rPr>
        <w:t>В</w:t>
      </w:r>
      <w:r w:rsidRPr="0087203C">
        <w:rPr>
          <w:rFonts w:eastAsia="Calibri"/>
          <w:sz w:val="24"/>
        </w:rPr>
        <w:t xml:space="preserve"> Функционале должно быть настроено разграничение доступа в соответствии с ролью пользователя. Идентификация и аутентификация пользователей должна выполняться с помощью ввода логина и пароля (доменная учетная запись). Доступ к данным системы должен предоставляться на основании вхождения учетной записи пользователя в группу пользователей, для которой определены как Функциональные возможности интерфейса, так и разграничение полномочий на объекты (например, доступ только к данным своего подразделения).</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Система должна представлять возможность параллельной работы нескольким пользователям при совпадении учетной записи в Функционале мобильных решений с аналогичной в информационной системе «1</w:t>
      </w:r>
      <w:proofErr w:type="gramStart"/>
      <w:r w:rsidRPr="0087203C">
        <w:rPr>
          <w:rFonts w:eastAsia="Calibri"/>
          <w:sz w:val="24"/>
        </w:rPr>
        <w:t>С:ERP</w:t>
      </w:r>
      <w:proofErr w:type="gramEnd"/>
      <w:r w:rsidRPr="0087203C">
        <w:rPr>
          <w:rFonts w:eastAsia="Calibri"/>
          <w:sz w:val="24"/>
        </w:rPr>
        <w:t xml:space="preserve"> - АСУПА».</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 xml:space="preserve">Система должна позволять администратору ограничивать доступ пользователей и групп пользователей к различным информационным объектам и Функционалу. Доступ к функции редактирования атрибутов безопасности пользователей </w:t>
      </w:r>
      <w:r w:rsidRPr="0087203C">
        <w:rPr>
          <w:rFonts w:eastAsia="Calibri"/>
          <w:sz w:val="24"/>
        </w:rPr>
        <w:lastRenderedPageBreak/>
        <w:t>и групп (такие как права доступа, привилегии, пароли и т.д.) должны быть доступны только администратору Системы.</w:t>
      </w:r>
    </w:p>
    <w:p w:rsidR="0087203C" w:rsidRPr="00425CF3"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79" w:name="_Toc527103254"/>
      <w:r w:rsidRPr="00425CF3">
        <w:rPr>
          <w:rFonts w:eastAsia="Calibri"/>
          <w:b/>
          <w:sz w:val="26"/>
          <w:szCs w:val="26"/>
          <w:lang w:eastAsia="en-US"/>
        </w:rPr>
        <w:t>Требования по сохранности информации при авариях</w:t>
      </w:r>
      <w:bookmarkEnd w:id="179"/>
    </w:p>
    <w:p w:rsidR="0087203C" w:rsidRPr="0087203C" w:rsidRDefault="0087203C" w:rsidP="00542057">
      <w:pPr>
        <w:pStyle w:val="aff1"/>
        <w:numPr>
          <w:ilvl w:val="2"/>
          <w:numId w:val="19"/>
        </w:numPr>
        <w:ind w:left="0" w:hanging="11"/>
        <w:jc w:val="both"/>
        <w:rPr>
          <w:rFonts w:eastAsia="Calibri"/>
          <w:sz w:val="24"/>
        </w:rPr>
      </w:pPr>
      <w:r w:rsidRPr="0087203C">
        <w:rPr>
          <w:rFonts w:eastAsia="Calibri"/>
          <w:sz w:val="24"/>
        </w:rPr>
        <w:t xml:space="preserve">В Системе должна обеспечиваться сохранность информации при всех аварийных ситуациях. </w:t>
      </w:r>
    </w:p>
    <w:p w:rsidR="0087203C" w:rsidRPr="0087203C" w:rsidRDefault="0087203C" w:rsidP="00542057">
      <w:pPr>
        <w:pStyle w:val="aff1"/>
        <w:numPr>
          <w:ilvl w:val="2"/>
          <w:numId w:val="19"/>
        </w:numPr>
        <w:ind w:left="0" w:hanging="11"/>
        <w:jc w:val="both"/>
        <w:rPr>
          <w:rFonts w:eastAsia="Calibri"/>
          <w:sz w:val="24"/>
        </w:rPr>
      </w:pPr>
      <w:r w:rsidRPr="0087203C">
        <w:rPr>
          <w:rFonts w:eastAsia="Calibri"/>
          <w:sz w:val="24"/>
        </w:rPr>
        <w:t>В случае повреждения данных должно обеспечиваться восстановление состояния Системы на момент создания последней резервной копии данных, но не более чем за сутки до момента сбоя.</w:t>
      </w:r>
    </w:p>
    <w:p w:rsidR="0087203C" w:rsidRPr="00425CF3"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80" w:name="_Toc527103256"/>
      <w:r w:rsidRPr="00425CF3">
        <w:rPr>
          <w:rFonts w:eastAsia="Calibri"/>
          <w:b/>
          <w:sz w:val="26"/>
          <w:szCs w:val="26"/>
          <w:lang w:eastAsia="en-US"/>
        </w:rPr>
        <w:t>Требования к лингвистическому обеспечению АС</w:t>
      </w:r>
      <w:bookmarkEnd w:id="180"/>
    </w:p>
    <w:p w:rsidR="0087203C" w:rsidRPr="0087203C" w:rsidRDefault="0087203C" w:rsidP="00542057">
      <w:pPr>
        <w:ind w:firstLine="426"/>
        <w:jc w:val="both"/>
        <w:rPr>
          <w:sz w:val="24"/>
          <w:szCs w:val="24"/>
        </w:rPr>
      </w:pPr>
      <w:r w:rsidRPr="0087203C">
        <w:rPr>
          <w:sz w:val="24"/>
          <w:szCs w:val="24"/>
        </w:rPr>
        <w:t>Все элементы интерфейса пользователя АС, сообщения, выдаваемые пользователю (кроме системных сообщений), и документация (кроме программного кода) должны быть оформлены на русском языке.</w:t>
      </w:r>
    </w:p>
    <w:p w:rsidR="0087203C" w:rsidRPr="0087203C" w:rsidRDefault="0087203C" w:rsidP="00542057">
      <w:pPr>
        <w:jc w:val="both"/>
        <w:rPr>
          <w:sz w:val="24"/>
          <w:szCs w:val="24"/>
        </w:rPr>
      </w:pPr>
    </w:p>
    <w:p w:rsidR="0087203C" w:rsidRPr="00BD4E9B" w:rsidRDefault="0087203C" w:rsidP="00542057">
      <w:pPr>
        <w:pStyle w:val="2a"/>
        <w:keepNext w:val="0"/>
        <w:numPr>
          <w:ilvl w:val="1"/>
          <w:numId w:val="19"/>
        </w:numPr>
        <w:tabs>
          <w:tab w:val="left" w:pos="567"/>
        </w:tabs>
        <w:spacing w:before="240" w:after="240" w:line="240" w:lineRule="auto"/>
        <w:ind w:left="993"/>
        <w:contextualSpacing w:val="0"/>
        <w:outlineLvl w:val="1"/>
        <w:rPr>
          <w:rFonts w:eastAsia="Calibri"/>
          <w:b/>
          <w:sz w:val="26"/>
          <w:szCs w:val="26"/>
          <w:lang w:eastAsia="en-US"/>
        </w:rPr>
      </w:pPr>
      <w:bookmarkStart w:id="181" w:name="_Toc527103258"/>
      <w:r w:rsidRPr="00BD4E9B">
        <w:rPr>
          <w:rFonts w:eastAsia="Calibri"/>
          <w:b/>
          <w:sz w:val="26"/>
          <w:szCs w:val="26"/>
          <w:lang w:eastAsia="en-US"/>
        </w:rPr>
        <w:t>Дополнительные требования</w:t>
      </w:r>
      <w:bookmarkEnd w:id="181"/>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В процессе настройки Функционала должны быть максимально использованы стандартные средства информационной Системы Общества. В случае разработки Функционала, выходящего за рамки стандартных конфигураций, Подрядчик должен предоставить подробное описание программного кода.</w:t>
      </w:r>
    </w:p>
    <w:p w:rsidR="0087203C" w:rsidRPr="0087203C" w:rsidRDefault="001F3FC3" w:rsidP="00542057">
      <w:pPr>
        <w:pStyle w:val="aff1"/>
        <w:numPr>
          <w:ilvl w:val="2"/>
          <w:numId w:val="19"/>
        </w:numPr>
        <w:ind w:left="0" w:firstLine="284"/>
        <w:jc w:val="both"/>
        <w:rPr>
          <w:rFonts w:eastAsia="Calibri"/>
          <w:sz w:val="24"/>
        </w:rPr>
      </w:pPr>
      <w:r>
        <w:rPr>
          <w:rFonts w:eastAsia="Calibri"/>
          <w:sz w:val="24"/>
        </w:rPr>
        <w:t>Услуги</w:t>
      </w:r>
      <w:r w:rsidR="0087203C" w:rsidRPr="0087203C">
        <w:rPr>
          <w:rFonts w:eastAsia="Calibri"/>
          <w:sz w:val="24"/>
        </w:rPr>
        <w:t xml:space="preserve"> по интеграции на стороне смежных систем не входят в рамки настоящего Технического задания.</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Масштабируемость. Система должна позволять тиражирование разработанного Функционала на филиалы, ПО, РЭС, Мастерские участки Общества путем проведения дополнительных настроек организационной структуры без внесения существенных изменений в системную архитектуру и модель данных.</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Интуитивная понятность, логичность и соответствие требованиям общей технической эргономики графических интерфейсов. Исключение отображения невостребованных пользователем системных полей.</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Для исключения избыточности функций Системы общие процедуры должны быть реализованы единожды и использоваться несколькими процессами. Следует соблюдать непротиворечивость и логичность внедряемых функций. Функции Системы в результате их выполнения должны приводить к единственному, однозначно интерпретируемому пользователем результату.</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В Системе должна быть предусмотрена защищенность и адекватность реагирования на нестандартное использование функций, либо некорректный ввод данных.</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Система и Функционал должны корректно обрабатывать, протоколировать ошибочные (в том числе происшедшие по вине человека) и конфликтные ситуации и информировать об этом пользователя. Дальнейший порядок работы Системы и Функционала при возникновении конфликтной ситуации необходимо уточнять при разработке частных технических заданий.</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При внедрении Функционала должно быть соблюдено требование надежности Системы как комплексному свойству сохранять во времени в установленных пределах значения всех параметров, характеризующих способность Системы выполнять свои функции в заданных режимах и условиях эксплуатации.</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Не допускается простой работы пользователей Системы и Функционала, кроме случаев возникновения аварийных ситуаций, при этом время восстановления работы серверных средств Системы (прикладного программного обеспечения, базы данных) не должно превышать 6 часов.</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lastRenderedPageBreak/>
        <w:t xml:space="preserve">Система должна обеспечивать конфиденциальность, целостность, доступность основных данных и иной обрабатываемой информации ограниченного доступа. </w:t>
      </w:r>
    </w:p>
    <w:p w:rsidR="0087203C" w:rsidRPr="0087203C" w:rsidRDefault="0087203C" w:rsidP="00542057">
      <w:pPr>
        <w:pStyle w:val="aff1"/>
        <w:numPr>
          <w:ilvl w:val="2"/>
          <w:numId w:val="19"/>
        </w:numPr>
        <w:ind w:left="0" w:firstLine="284"/>
        <w:jc w:val="both"/>
        <w:rPr>
          <w:rFonts w:eastAsia="Calibri"/>
          <w:sz w:val="24"/>
        </w:rPr>
      </w:pPr>
      <w:r w:rsidRPr="0087203C">
        <w:rPr>
          <w:rFonts w:eastAsia="Calibri"/>
          <w:sz w:val="24"/>
        </w:rPr>
        <w:t>При работе на мобильных устройствах ориентация экрана является портретной. Верстка должна учитывать смену ориентации экрана и размещать блок информации по центру, шапку растягивать.</w:t>
      </w:r>
      <w:bookmarkEnd w:id="165"/>
    </w:p>
    <w:p w:rsidR="0087203C" w:rsidRPr="0087203C" w:rsidRDefault="0087203C" w:rsidP="0087203C">
      <w:pPr>
        <w:rPr>
          <w:rFonts w:eastAsia="Calibri"/>
          <w:sz w:val="24"/>
          <w:szCs w:val="24"/>
          <w:lang w:eastAsia="en-US"/>
        </w:rPr>
        <w:sectPr w:rsidR="0087203C" w:rsidRPr="0087203C" w:rsidSect="00E84A3D">
          <w:footerReference w:type="even" r:id="rId11"/>
          <w:footerReference w:type="default" r:id="rId12"/>
          <w:type w:val="continuous"/>
          <w:pgSz w:w="11906" w:h="16838"/>
          <w:pgMar w:top="1134" w:right="709" w:bottom="1134" w:left="1843" w:header="709" w:footer="709" w:gutter="0"/>
          <w:cols w:space="708"/>
          <w:titlePg/>
          <w:docGrid w:linePitch="381"/>
        </w:sectPr>
      </w:pPr>
    </w:p>
    <w:p w:rsidR="0087203C" w:rsidRPr="00BD4E9B" w:rsidRDefault="0087203C" w:rsidP="00077A86">
      <w:pPr>
        <w:pStyle w:val="aff1"/>
        <w:numPr>
          <w:ilvl w:val="0"/>
          <w:numId w:val="10"/>
        </w:numPr>
        <w:rPr>
          <w:b/>
          <w:bCs/>
          <w:kern w:val="32"/>
          <w:sz w:val="26"/>
          <w:szCs w:val="26"/>
        </w:rPr>
      </w:pPr>
      <w:bookmarkStart w:id="182" w:name="_Toc415487652"/>
      <w:bookmarkStart w:id="183" w:name="_Toc415586153"/>
      <w:bookmarkStart w:id="184" w:name="_Toc415587147"/>
      <w:bookmarkStart w:id="185" w:name="_Toc415587303"/>
      <w:bookmarkStart w:id="186" w:name="_Toc416421206"/>
      <w:bookmarkStart w:id="187" w:name="_Toc417639199"/>
      <w:bookmarkStart w:id="188" w:name="_Toc417908249"/>
      <w:bookmarkStart w:id="189" w:name="_Toc424746588"/>
      <w:bookmarkStart w:id="190" w:name="_Toc426638679"/>
      <w:bookmarkStart w:id="191" w:name="_Toc427154539"/>
      <w:bookmarkStart w:id="192" w:name="_Toc440982228"/>
      <w:bookmarkStart w:id="193" w:name="_Toc527103260"/>
      <w:r w:rsidRPr="00BD4E9B">
        <w:rPr>
          <w:b/>
          <w:bCs/>
          <w:kern w:val="32"/>
          <w:sz w:val="26"/>
          <w:szCs w:val="26"/>
        </w:rPr>
        <w:lastRenderedPageBreak/>
        <w:t xml:space="preserve">СОСТАВ, СРОКИ И СОДЕРЖАНИЕ </w:t>
      </w:r>
      <w:bookmarkEnd w:id="182"/>
      <w:bookmarkEnd w:id="183"/>
      <w:bookmarkEnd w:id="184"/>
      <w:bookmarkEnd w:id="185"/>
      <w:bookmarkEnd w:id="186"/>
      <w:bookmarkEnd w:id="187"/>
      <w:bookmarkEnd w:id="188"/>
      <w:bookmarkEnd w:id="189"/>
      <w:bookmarkEnd w:id="190"/>
      <w:bookmarkEnd w:id="191"/>
      <w:bookmarkEnd w:id="192"/>
      <w:bookmarkEnd w:id="193"/>
      <w:r w:rsidR="001F3FC3">
        <w:rPr>
          <w:b/>
          <w:bCs/>
          <w:kern w:val="32"/>
          <w:sz w:val="26"/>
          <w:szCs w:val="26"/>
        </w:rPr>
        <w:t>ПРЕДОСТАВЛЯЕМЫХ УСЛУГ</w:t>
      </w:r>
    </w:p>
    <w:p w:rsidR="004C71B2" w:rsidRDefault="0087203C" w:rsidP="0087203C">
      <w:pPr>
        <w:rPr>
          <w:sz w:val="24"/>
          <w:szCs w:val="24"/>
        </w:rPr>
      </w:pPr>
      <w:r w:rsidRPr="0087203C">
        <w:rPr>
          <w:sz w:val="24"/>
          <w:szCs w:val="24"/>
        </w:rPr>
        <w:t xml:space="preserve">Длительность </w:t>
      </w:r>
      <w:r w:rsidR="001F3FC3">
        <w:rPr>
          <w:sz w:val="24"/>
          <w:szCs w:val="24"/>
        </w:rPr>
        <w:t>услуг</w:t>
      </w:r>
      <w:r w:rsidRPr="0087203C">
        <w:rPr>
          <w:sz w:val="24"/>
          <w:szCs w:val="24"/>
        </w:rPr>
        <w:t xml:space="preserve"> по внедрению Функционала не должна превышать 6 месяцев.</w:t>
      </w:r>
      <w:r w:rsidR="00542057">
        <w:rPr>
          <w:sz w:val="24"/>
          <w:szCs w:val="24"/>
        </w:rPr>
        <w:t xml:space="preserve"> </w:t>
      </w:r>
    </w:p>
    <w:p w:rsidR="0087203C" w:rsidRPr="0087203C" w:rsidRDefault="00542057" w:rsidP="0087203C">
      <w:pPr>
        <w:rPr>
          <w:sz w:val="24"/>
          <w:szCs w:val="24"/>
        </w:rPr>
      </w:pPr>
      <w:r>
        <w:rPr>
          <w:sz w:val="24"/>
          <w:szCs w:val="24"/>
        </w:rPr>
        <w:t xml:space="preserve">Оказание услуг должно быть закончено не позднее </w:t>
      </w:r>
      <w:r w:rsidR="00FA188B">
        <w:rPr>
          <w:sz w:val="24"/>
          <w:szCs w:val="24"/>
        </w:rPr>
        <w:t>28.02.2022г.</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6096"/>
        <w:gridCol w:w="4252"/>
        <w:gridCol w:w="1701"/>
      </w:tblGrid>
      <w:tr w:rsidR="0087203C" w:rsidRPr="0087203C" w:rsidTr="0087203C">
        <w:trPr>
          <w:tblHeader/>
        </w:trPr>
        <w:tc>
          <w:tcPr>
            <w:tcW w:w="675" w:type="dxa"/>
            <w:shd w:val="clear" w:color="auto" w:fill="D9D9D9"/>
            <w:vAlign w:val="center"/>
          </w:tcPr>
          <w:p w:rsidR="0087203C" w:rsidRPr="0087203C" w:rsidRDefault="0087203C" w:rsidP="0087203C">
            <w:pPr>
              <w:rPr>
                <w:sz w:val="24"/>
                <w:szCs w:val="24"/>
              </w:rPr>
            </w:pPr>
            <w:r w:rsidRPr="0087203C">
              <w:rPr>
                <w:sz w:val="24"/>
                <w:szCs w:val="24"/>
              </w:rPr>
              <w:t>№ п/п</w:t>
            </w:r>
          </w:p>
        </w:tc>
        <w:tc>
          <w:tcPr>
            <w:tcW w:w="2268" w:type="dxa"/>
            <w:shd w:val="clear" w:color="auto" w:fill="D9D9D9"/>
            <w:vAlign w:val="center"/>
          </w:tcPr>
          <w:p w:rsidR="0087203C" w:rsidRPr="0087203C" w:rsidRDefault="0087203C" w:rsidP="0087203C">
            <w:pPr>
              <w:rPr>
                <w:sz w:val="24"/>
                <w:szCs w:val="24"/>
              </w:rPr>
            </w:pPr>
            <w:r w:rsidRPr="0087203C">
              <w:rPr>
                <w:sz w:val="24"/>
                <w:szCs w:val="24"/>
              </w:rPr>
              <w:t>Этап</w:t>
            </w:r>
          </w:p>
        </w:tc>
        <w:tc>
          <w:tcPr>
            <w:tcW w:w="6096" w:type="dxa"/>
            <w:shd w:val="clear" w:color="auto" w:fill="D9D9D9"/>
            <w:vAlign w:val="center"/>
          </w:tcPr>
          <w:p w:rsidR="0087203C" w:rsidRPr="0087203C" w:rsidRDefault="001F3FC3" w:rsidP="0087203C">
            <w:pPr>
              <w:rPr>
                <w:sz w:val="24"/>
                <w:szCs w:val="24"/>
              </w:rPr>
            </w:pPr>
            <w:r>
              <w:rPr>
                <w:sz w:val="24"/>
                <w:szCs w:val="24"/>
              </w:rPr>
              <w:t>Вид услуг</w:t>
            </w:r>
          </w:p>
        </w:tc>
        <w:tc>
          <w:tcPr>
            <w:tcW w:w="4252" w:type="dxa"/>
            <w:shd w:val="clear" w:color="auto" w:fill="D9D9D9"/>
            <w:vAlign w:val="center"/>
          </w:tcPr>
          <w:p w:rsidR="0087203C" w:rsidRPr="0087203C" w:rsidRDefault="0087203C" w:rsidP="0087203C">
            <w:pPr>
              <w:rPr>
                <w:sz w:val="24"/>
                <w:szCs w:val="24"/>
              </w:rPr>
            </w:pPr>
            <w:r w:rsidRPr="0087203C">
              <w:rPr>
                <w:sz w:val="24"/>
                <w:szCs w:val="24"/>
              </w:rPr>
              <w:t>Отчетные документы</w:t>
            </w:r>
          </w:p>
        </w:tc>
        <w:tc>
          <w:tcPr>
            <w:tcW w:w="1701" w:type="dxa"/>
            <w:shd w:val="clear" w:color="auto" w:fill="D9D9D9"/>
            <w:vAlign w:val="center"/>
          </w:tcPr>
          <w:p w:rsidR="0087203C" w:rsidRPr="0087203C" w:rsidRDefault="0087203C" w:rsidP="0087203C">
            <w:pPr>
              <w:rPr>
                <w:sz w:val="24"/>
                <w:szCs w:val="24"/>
              </w:rPr>
            </w:pPr>
            <w:r w:rsidRPr="0087203C">
              <w:rPr>
                <w:sz w:val="24"/>
                <w:szCs w:val="24"/>
              </w:rPr>
              <w:t>Длительность</w:t>
            </w:r>
          </w:p>
        </w:tc>
      </w:tr>
      <w:tr w:rsidR="0087203C" w:rsidRPr="0087203C" w:rsidTr="0087203C">
        <w:tc>
          <w:tcPr>
            <w:tcW w:w="675" w:type="dxa"/>
            <w:shd w:val="clear" w:color="auto" w:fill="auto"/>
          </w:tcPr>
          <w:p w:rsidR="0087203C" w:rsidRPr="0087203C" w:rsidRDefault="0087203C" w:rsidP="0087203C">
            <w:pPr>
              <w:rPr>
                <w:sz w:val="24"/>
                <w:szCs w:val="24"/>
              </w:rPr>
            </w:pPr>
            <w:r w:rsidRPr="0087203C">
              <w:rPr>
                <w:sz w:val="24"/>
                <w:szCs w:val="24"/>
              </w:rPr>
              <w:t>1</w:t>
            </w:r>
          </w:p>
        </w:tc>
        <w:tc>
          <w:tcPr>
            <w:tcW w:w="2268" w:type="dxa"/>
            <w:shd w:val="clear" w:color="auto" w:fill="auto"/>
          </w:tcPr>
          <w:p w:rsidR="0087203C" w:rsidRPr="0087203C" w:rsidRDefault="0087203C" w:rsidP="0087203C">
            <w:pPr>
              <w:rPr>
                <w:rFonts w:eastAsia="Calibri"/>
                <w:sz w:val="24"/>
                <w:szCs w:val="24"/>
                <w:lang w:eastAsia="en-US"/>
              </w:rPr>
            </w:pPr>
            <w:r w:rsidRPr="0087203C">
              <w:rPr>
                <w:sz w:val="24"/>
                <w:szCs w:val="24"/>
              </w:rPr>
              <w:t>Обследование систем заказчика и изучение проектной документации</w:t>
            </w:r>
          </w:p>
        </w:tc>
        <w:tc>
          <w:tcPr>
            <w:tcW w:w="6096" w:type="dxa"/>
            <w:shd w:val="clear" w:color="auto" w:fill="auto"/>
          </w:tcPr>
          <w:p w:rsidR="0087203C" w:rsidRPr="0087203C" w:rsidRDefault="0087203C" w:rsidP="0087203C">
            <w:pPr>
              <w:rPr>
                <w:sz w:val="24"/>
                <w:szCs w:val="24"/>
              </w:rPr>
            </w:pPr>
            <w:r w:rsidRPr="0087203C">
              <w:rPr>
                <w:sz w:val="24"/>
                <w:szCs w:val="24"/>
              </w:rPr>
              <w:t xml:space="preserve">Разработка общего Календарного плана - графика </w:t>
            </w:r>
            <w:proofErr w:type="gramStart"/>
            <w:r w:rsidR="001F3FC3">
              <w:rPr>
                <w:sz w:val="24"/>
                <w:szCs w:val="24"/>
              </w:rPr>
              <w:t>оказания  услуг</w:t>
            </w:r>
            <w:proofErr w:type="gramEnd"/>
            <w:r w:rsidR="001F3FC3">
              <w:rPr>
                <w:sz w:val="24"/>
                <w:szCs w:val="24"/>
              </w:rPr>
              <w:t xml:space="preserve"> </w:t>
            </w:r>
            <w:r w:rsidRPr="0087203C">
              <w:rPr>
                <w:sz w:val="24"/>
                <w:szCs w:val="24"/>
              </w:rPr>
              <w:t>по проекту.</w:t>
            </w:r>
          </w:p>
          <w:p w:rsidR="0087203C" w:rsidRPr="0087203C" w:rsidRDefault="0087203C" w:rsidP="0087203C">
            <w:pPr>
              <w:rPr>
                <w:sz w:val="24"/>
                <w:szCs w:val="24"/>
              </w:rPr>
            </w:pPr>
            <w:r w:rsidRPr="0087203C">
              <w:rPr>
                <w:sz w:val="24"/>
                <w:szCs w:val="24"/>
              </w:rPr>
              <w:t xml:space="preserve">Разработка и согласование частных технических заданий </w:t>
            </w:r>
          </w:p>
          <w:p w:rsidR="0087203C" w:rsidRPr="0087203C" w:rsidRDefault="0087203C" w:rsidP="0087203C">
            <w:pPr>
              <w:rPr>
                <w:sz w:val="24"/>
                <w:szCs w:val="24"/>
              </w:rPr>
            </w:pPr>
          </w:p>
        </w:tc>
        <w:tc>
          <w:tcPr>
            <w:tcW w:w="4252" w:type="dxa"/>
            <w:shd w:val="clear" w:color="auto" w:fill="auto"/>
          </w:tcPr>
          <w:p w:rsidR="0087203C" w:rsidRPr="0087203C" w:rsidRDefault="0087203C" w:rsidP="0087203C">
            <w:pPr>
              <w:rPr>
                <w:sz w:val="24"/>
                <w:szCs w:val="24"/>
              </w:rPr>
            </w:pPr>
            <w:r w:rsidRPr="0087203C">
              <w:rPr>
                <w:sz w:val="24"/>
                <w:szCs w:val="24"/>
              </w:rPr>
              <w:t xml:space="preserve">Общий Календарный план-график </w:t>
            </w:r>
            <w:r w:rsidR="001F3FC3">
              <w:rPr>
                <w:sz w:val="24"/>
                <w:szCs w:val="24"/>
              </w:rPr>
              <w:t xml:space="preserve">оказания </w:t>
            </w:r>
            <w:proofErr w:type="gramStart"/>
            <w:r w:rsidR="001F3FC3">
              <w:rPr>
                <w:sz w:val="24"/>
                <w:szCs w:val="24"/>
              </w:rPr>
              <w:t xml:space="preserve">услуг </w:t>
            </w:r>
            <w:r w:rsidRPr="0087203C">
              <w:rPr>
                <w:sz w:val="24"/>
                <w:szCs w:val="24"/>
              </w:rPr>
              <w:t xml:space="preserve"> по</w:t>
            </w:r>
            <w:proofErr w:type="gramEnd"/>
            <w:r w:rsidRPr="0087203C">
              <w:rPr>
                <w:sz w:val="24"/>
                <w:szCs w:val="24"/>
              </w:rPr>
              <w:t xml:space="preserve"> проекту. </w:t>
            </w:r>
          </w:p>
          <w:p w:rsidR="0087203C" w:rsidRPr="0087203C" w:rsidRDefault="0087203C" w:rsidP="0087203C">
            <w:pPr>
              <w:rPr>
                <w:sz w:val="24"/>
                <w:szCs w:val="24"/>
              </w:rPr>
            </w:pPr>
            <w:r w:rsidRPr="0087203C">
              <w:rPr>
                <w:sz w:val="24"/>
                <w:szCs w:val="24"/>
              </w:rPr>
              <w:t>Частные технические задания</w:t>
            </w:r>
          </w:p>
        </w:tc>
        <w:tc>
          <w:tcPr>
            <w:tcW w:w="1701" w:type="dxa"/>
            <w:shd w:val="clear" w:color="auto" w:fill="auto"/>
            <w:vAlign w:val="center"/>
          </w:tcPr>
          <w:p w:rsidR="0087203C" w:rsidRPr="0087203C" w:rsidRDefault="0087203C" w:rsidP="0087203C">
            <w:pPr>
              <w:rPr>
                <w:sz w:val="24"/>
                <w:szCs w:val="24"/>
              </w:rPr>
            </w:pPr>
            <w:r w:rsidRPr="0087203C">
              <w:rPr>
                <w:sz w:val="24"/>
                <w:szCs w:val="24"/>
              </w:rPr>
              <w:t>1,5 месяца с даты заключения договора</w:t>
            </w:r>
          </w:p>
        </w:tc>
      </w:tr>
      <w:tr w:rsidR="0087203C" w:rsidRPr="0087203C" w:rsidTr="0087203C">
        <w:tc>
          <w:tcPr>
            <w:tcW w:w="675" w:type="dxa"/>
            <w:shd w:val="clear" w:color="auto" w:fill="auto"/>
          </w:tcPr>
          <w:p w:rsidR="0087203C" w:rsidRPr="0087203C" w:rsidRDefault="0087203C" w:rsidP="0087203C">
            <w:pPr>
              <w:rPr>
                <w:sz w:val="24"/>
                <w:szCs w:val="24"/>
              </w:rPr>
            </w:pPr>
            <w:r w:rsidRPr="0087203C">
              <w:rPr>
                <w:sz w:val="24"/>
                <w:szCs w:val="24"/>
              </w:rPr>
              <w:t>2</w:t>
            </w:r>
          </w:p>
        </w:tc>
        <w:tc>
          <w:tcPr>
            <w:tcW w:w="2268" w:type="dxa"/>
            <w:shd w:val="clear" w:color="auto" w:fill="auto"/>
          </w:tcPr>
          <w:p w:rsidR="0087203C" w:rsidRPr="0087203C" w:rsidRDefault="0087203C" w:rsidP="0087203C">
            <w:pPr>
              <w:rPr>
                <w:sz w:val="24"/>
                <w:szCs w:val="24"/>
              </w:rPr>
            </w:pPr>
            <w:r w:rsidRPr="0087203C">
              <w:rPr>
                <w:sz w:val="24"/>
                <w:szCs w:val="24"/>
              </w:rPr>
              <w:t>Реализация</w:t>
            </w:r>
          </w:p>
        </w:tc>
        <w:tc>
          <w:tcPr>
            <w:tcW w:w="6096" w:type="dxa"/>
            <w:shd w:val="clear" w:color="auto" w:fill="auto"/>
          </w:tcPr>
          <w:p w:rsidR="0087203C" w:rsidRPr="0087203C" w:rsidRDefault="0087203C" w:rsidP="0087203C">
            <w:pPr>
              <w:rPr>
                <w:sz w:val="24"/>
                <w:szCs w:val="24"/>
              </w:rPr>
            </w:pPr>
            <w:r w:rsidRPr="0087203C">
              <w:rPr>
                <w:sz w:val="24"/>
                <w:szCs w:val="24"/>
              </w:rPr>
              <w:t>Настройка и доработка (при необходимости) Функционала, в соответствии с частными техническими заданиями.</w:t>
            </w:r>
          </w:p>
          <w:p w:rsidR="0087203C" w:rsidRPr="0087203C" w:rsidRDefault="0087203C" w:rsidP="0087203C">
            <w:pPr>
              <w:rPr>
                <w:sz w:val="24"/>
                <w:szCs w:val="24"/>
              </w:rPr>
            </w:pPr>
            <w:r w:rsidRPr="0087203C">
              <w:rPr>
                <w:sz w:val="24"/>
                <w:szCs w:val="24"/>
              </w:rPr>
              <w:t>Разработка Концепции ролей и полномочий.</w:t>
            </w:r>
          </w:p>
          <w:p w:rsidR="0087203C" w:rsidRPr="0087203C" w:rsidRDefault="0087203C" w:rsidP="0087203C">
            <w:pPr>
              <w:rPr>
                <w:sz w:val="24"/>
                <w:szCs w:val="24"/>
              </w:rPr>
            </w:pPr>
            <w:r w:rsidRPr="0087203C">
              <w:rPr>
                <w:sz w:val="24"/>
                <w:szCs w:val="24"/>
              </w:rPr>
              <w:t>Инсталляция и тестирование Функционала</w:t>
            </w:r>
          </w:p>
        </w:tc>
        <w:tc>
          <w:tcPr>
            <w:tcW w:w="4252" w:type="dxa"/>
            <w:shd w:val="clear" w:color="auto" w:fill="auto"/>
          </w:tcPr>
          <w:p w:rsidR="0087203C" w:rsidRPr="0087203C" w:rsidRDefault="0087203C" w:rsidP="0087203C">
            <w:pPr>
              <w:rPr>
                <w:sz w:val="24"/>
                <w:szCs w:val="24"/>
              </w:rPr>
            </w:pPr>
            <w:r w:rsidRPr="0087203C">
              <w:rPr>
                <w:sz w:val="24"/>
                <w:szCs w:val="24"/>
              </w:rPr>
              <w:t>Концепция ролей и полномочий на разрабатываемый Функционал.</w:t>
            </w:r>
          </w:p>
          <w:p w:rsidR="0087203C" w:rsidRPr="0087203C" w:rsidRDefault="0087203C" w:rsidP="0087203C">
            <w:pPr>
              <w:rPr>
                <w:sz w:val="24"/>
                <w:szCs w:val="24"/>
              </w:rPr>
            </w:pPr>
            <w:r w:rsidRPr="0087203C">
              <w:rPr>
                <w:sz w:val="24"/>
                <w:szCs w:val="24"/>
              </w:rPr>
              <w:t>Протокол инсталляции.</w:t>
            </w:r>
          </w:p>
        </w:tc>
        <w:tc>
          <w:tcPr>
            <w:tcW w:w="1701" w:type="dxa"/>
            <w:shd w:val="clear" w:color="auto" w:fill="auto"/>
            <w:vAlign w:val="center"/>
          </w:tcPr>
          <w:p w:rsidR="0087203C" w:rsidRPr="0087203C" w:rsidRDefault="0087203C" w:rsidP="001F3FC3">
            <w:pPr>
              <w:rPr>
                <w:sz w:val="24"/>
                <w:szCs w:val="24"/>
              </w:rPr>
            </w:pPr>
            <w:r w:rsidRPr="0087203C">
              <w:rPr>
                <w:sz w:val="24"/>
                <w:szCs w:val="24"/>
              </w:rPr>
              <w:t xml:space="preserve">2,5 месяца с даты окончания </w:t>
            </w:r>
            <w:r w:rsidR="001F3FC3">
              <w:rPr>
                <w:sz w:val="24"/>
                <w:szCs w:val="24"/>
              </w:rPr>
              <w:t xml:space="preserve">услуг по </w:t>
            </w:r>
            <w:r w:rsidRPr="0087203C">
              <w:rPr>
                <w:sz w:val="24"/>
                <w:szCs w:val="24"/>
              </w:rPr>
              <w:t>Этапа 1</w:t>
            </w:r>
          </w:p>
        </w:tc>
      </w:tr>
      <w:tr w:rsidR="0087203C" w:rsidRPr="0087203C" w:rsidTr="0087203C">
        <w:tc>
          <w:tcPr>
            <w:tcW w:w="675" w:type="dxa"/>
            <w:shd w:val="clear" w:color="auto" w:fill="auto"/>
          </w:tcPr>
          <w:p w:rsidR="0087203C" w:rsidRPr="0087203C" w:rsidRDefault="0087203C" w:rsidP="0087203C">
            <w:pPr>
              <w:rPr>
                <w:sz w:val="24"/>
                <w:szCs w:val="24"/>
              </w:rPr>
            </w:pPr>
            <w:r w:rsidRPr="0087203C">
              <w:rPr>
                <w:sz w:val="24"/>
                <w:szCs w:val="24"/>
              </w:rPr>
              <w:t>3</w:t>
            </w:r>
          </w:p>
        </w:tc>
        <w:tc>
          <w:tcPr>
            <w:tcW w:w="2268" w:type="dxa"/>
            <w:shd w:val="clear" w:color="auto" w:fill="auto"/>
          </w:tcPr>
          <w:p w:rsidR="0087203C" w:rsidRPr="0087203C" w:rsidRDefault="0087203C" w:rsidP="0087203C">
            <w:pPr>
              <w:rPr>
                <w:sz w:val="24"/>
                <w:szCs w:val="24"/>
              </w:rPr>
            </w:pPr>
            <w:r w:rsidRPr="0087203C">
              <w:rPr>
                <w:sz w:val="24"/>
                <w:szCs w:val="24"/>
              </w:rPr>
              <w:t xml:space="preserve">Тестирование и подготовка к опытной эксплуатации </w:t>
            </w:r>
          </w:p>
        </w:tc>
        <w:tc>
          <w:tcPr>
            <w:tcW w:w="6096" w:type="dxa"/>
            <w:shd w:val="clear" w:color="auto" w:fill="auto"/>
          </w:tcPr>
          <w:p w:rsidR="0087203C" w:rsidRPr="0087203C" w:rsidRDefault="0087203C" w:rsidP="0087203C">
            <w:pPr>
              <w:rPr>
                <w:sz w:val="24"/>
                <w:szCs w:val="24"/>
              </w:rPr>
            </w:pPr>
            <w:r w:rsidRPr="0087203C">
              <w:rPr>
                <w:sz w:val="24"/>
                <w:szCs w:val="24"/>
              </w:rPr>
              <w:t>Настройка полномочий, создание системных ролей конечных пользователей Функционала.</w:t>
            </w:r>
          </w:p>
          <w:p w:rsidR="0087203C" w:rsidRPr="0087203C" w:rsidRDefault="0087203C" w:rsidP="0087203C">
            <w:pPr>
              <w:rPr>
                <w:sz w:val="24"/>
                <w:szCs w:val="24"/>
              </w:rPr>
            </w:pPr>
            <w:r w:rsidRPr="0087203C">
              <w:rPr>
                <w:sz w:val="24"/>
                <w:szCs w:val="24"/>
              </w:rPr>
              <w:t>Разработка и утверждение программы и методики предварительных испытаний.</w:t>
            </w:r>
          </w:p>
          <w:p w:rsidR="0087203C" w:rsidRPr="0087203C" w:rsidRDefault="0087203C" w:rsidP="0087203C">
            <w:pPr>
              <w:rPr>
                <w:sz w:val="24"/>
                <w:szCs w:val="24"/>
              </w:rPr>
            </w:pPr>
            <w:r w:rsidRPr="0087203C">
              <w:rPr>
                <w:sz w:val="24"/>
                <w:szCs w:val="24"/>
              </w:rPr>
              <w:t>Проведение предварительных (комплексных) испытаний разработанного Функционала.</w:t>
            </w:r>
          </w:p>
          <w:p w:rsidR="0087203C" w:rsidRPr="0087203C" w:rsidRDefault="0087203C" w:rsidP="0087203C">
            <w:pPr>
              <w:rPr>
                <w:sz w:val="24"/>
                <w:szCs w:val="24"/>
              </w:rPr>
            </w:pPr>
            <w:r w:rsidRPr="0087203C">
              <w:rPr>
                <w:sz w:val="24"/>
                <w:szCs w:val="24"/>
              </w:rPr>
              <w:t>Подготовка и согласование протокола проведения комплексных испытаний.</w:t>
            </w:r>
          </w:p>
          <w:p w:rsidR="0087203C" w:rsidRPr="0087203C" w:rsidRDefault="0087203C" w:rsidP="0087203C">
            <w:pPr>
              <w:rPr>
                <w:sz w:val="24"/>
                <w:szCs w:val="24"/>
              </w:rPr>
            </w:pPr>
            <w:r w:rsidRPr="0087203C">
              <w:rPr>
                <w:sz w:val="24"/>
                <w:szCs w:val="24"/>
              </w:rPr>
              <w:t>Устранение замечаний по результатам комплексных испытаний.</w:t>
            </w:r>
          </w:p>
          <w:p w:rsidR="0087203C" w:rsidRPr="0087203C" w:rsidRDefault="0087203C" w:rsidP="0087203C">
            <w:pPr>
              <w:rPr>
                <w:sz w:val="24"/>
                <w:szCs w:val="24"/>
              </w:rPr>
            </w:pPr>
            <w:r w:rsidRPr="0087203C">
              <w:rPr>
                <w:sz w:val="24"/>
                <w:szCs w:val="24"/>
              </w:rPr>
              <w:t>Разработка рабочей документации:</w:t>
            </w:r>
          </w:p>
          <w:p w:rsidR="0087203C" w:rsidRPr="0087203C" w:rsidRDefault="0087203C" w:rsidP="0087203C">
            <w:pPr>
              <w:rPr>
                <w:sz w:val="24"/>
                <w:szCs w:val="24"/>
              </w:rPr>
            </w:pPr>
            <w:r w:rsidRPr="0087203C">
              <w:rPr>
                <w:sz w:val="24"/>
                <w:szCs w:val="24"/>
              </w:rPr>
              <w:t>Руководство пользователя.</w:t>
            </w:r>
          </w:p>
          <w:p w:rsidR="0087203C" w:rsidRPr="0087203C" w:rsidRDefault="0087203C" w:rsidP="0087203C">
            <w:pPr>
              <w:rPr>
                <w:sz w:val="24"/>
                <w:szCs w:val="24"/>
              </w:rPr>
            </w:pPr>
            <w:r w:rsidRPr="0087203C">
              <w:rPr>
                <w:sz w:val="24"/>
                <w:szCs w:val="24"/>
              </w:rPr>
              <w:t>Руководства администратора.</w:t>
            </w:r>
          </w:p>
          <w:p w:rsidR="0087203C" w:rsidRPr="0087203C" w:rsidRDefault="0087203C" w:rsidP="0087203C">
            <w:pPr>
              <w:rPr>
                <w:sz w:val="24"/>
                <w:szCs w:val="24"/>
              </w:rPr>
            </w:pPr>
            <w:r w:rsidRPr="0087203C">
              <w:rPr>
                <w:sz w:val="24"/>
                <w:szCs w:val="24"/>
              </w:rPr>
              <w:t>Регламентирующие/методологические документы (при необходимости)</w:t>
            </w:r>
          </w:p>
          <w:p w:rsidR="0087203C" w:rsidRPr="0087203C" w:rsidRDefault="0087203C" w:rsidP="0087203C">
            <w:pPr>
              <w:rPr>
                <w:sz w:val="24"/>
                <w:szCs w:val="24"/>
              </w:rPr>
            </w:pPr>
            <w:r w:rsidRPr="0087203C">
              <w:rPr>
                <w:sz w:val="24"/>
                <w:szCs w:val="24"/>
              </w:rPr>
              <w:t>Подготовка и согласование Акта ввода Функционала в опытную эксплуатацию.</w:t>
            </w:r>
          </w:p>
          <w:p w:rsidR="0087203C" w:rsidRPr="0087203C" w:rsidRDefault="0087203C" w:rsidP="0087203C">
            <w:pPr>
              <w:rPr>
                <w:sz w:val="24"/>
                <w:szCs w:val="24"/>
              </w:rPr>
            </w:pPr>
          </w:p>
        </w:tc>
        <w:tc>
          <w:tcPr>
            <w:tcW w:w="4252" w:type="dxa"/>
            <w:shd w:val="clear" w:color="auto" w:fill="auto"/>
            <w:vAlign w:val="center"/>
          </w:tcPr>
          <w:p w:rsidR="0087203C" w:rsidRPr="0087203C" w:rsidRDefault="0087203C" w:rsidP="0087203C">
            <w:pPr>
              <w:rPr>
                <w:sz w:val="24"/>
                <w:szCs w:val="24"/>
              </w:rPr>
            </w:pPr>
            <w:r w:rsidRPr="0087203C">
              <w:rPr>
                <w:sz w:val="24"/>
                <w:szCs w:val="24"/>
              </w:rPr>
              <w:t>Программа и методика предварительных испытаний реализованного Функционала.</w:t>
            </w:r>
          </w:p>
          <w:p w:rsidR="0087203C" w:rsidRPr="0087203C" w:rsidRDefault="0087203C" w:rsidP="0087203C">
            <w:pPr>
              <w:rPr>
                <w:sz w:val="24"/>
                <w:szCs w:val="24"/>
              </w:rPr>
            </w:pPr>
            <w:r w:rsidRPr="0087203C">
              <w:rPr>
                <w:sz w:val="24"/>
                <w:szCs w:val="24"/>
              </w:rPr>
              <w:t>Протокол проведения предварительных испытаний.</w:t>
            </w:r>
          </w:p>
          <w:p w:rsidR="0087203C" w:rsidRPr="0087203C" w:rsidRDefault="0087203C" w:rsidP="0087203C">
            <w:pPr>
              <w:rPr>
                <w:sz w:val="24"/>
                <w:szCs w:val="24"/>
              </w:rPr>
            </w:pPr>
            <w:r w:rsidRPr="0087203C">
              <w:rPr>
                <w:sz w:val="24"/>
                <w:szCs w:val="24"/>
              </w:rPr>
              <w:t>Протокол устранения замечаний по результатам предварительных испытаний.</w:t>
            </w:r>
          </w:p>
          <w:p w:rsidR="0087203C" w:rsidRPr="0087203C" w:rsidRDefault="0087203C" w:rsidP="0087203C">
            <w:pPr>
              <w:rPr>
                <w:sz w:val="24"/>
                <w:szCs w:val="24"/>
              </w:rPr>
            </w:pPr>
            <w:r w:rsidRPr="0087203C">
              <w:rPr>
                <w:sz w:val="24"/>
                <w:szCs w:val="24"/>
              </w:rPr>
              <w:t>Руководство пользователя.</w:t>
            </w:r>
          </w:p>
          <w:p w:rsidR="0087203C" w:rsidRPr="0087203C" w:rsidRDefault="0087203C" w:rsidP="0087203C">
            <w:pPr>
              <w:rPr>
                <w:sz w:val="24"/>
                <w:szCs w:val="24"/>
              </w:rPr>
            </w:pPr>
            <w:r w:rsidRPr="0087203C">
              <w:rPr>
                <w:sz w:val="24"/>
                <w:szCs w:val="24"/>
              </w:rPr>
              <w:t>Руководство администратора.</w:t>
            </w:r>
          </w:p>
          <w:p w:rsidR="0087203C" w:rsidRPr="0087203C" w:rsidRDefault="0087203C" w:rsidP="0087203C">
            <w:pPr>
              <w:rPr>
                <w:sz w:val="24"/>
                <w:szCs w:val="24"/>
              </w:rPr>
            </w:pPr>
            <w:r w:rsidRPr="0087203C">
              <w:rPr>
                <w:sz w:val="24"/>
                <w:szCs w:val="24"/>
              </w:rPr>
              <w:t>Акта ввода Функционала в опытную эксплуатацию.</w:t>
            </w:r>
          </w:p>
          <w:p w:rsidR="0087203C" w:rsidRPr="0087203C" w:rsidRDefault="0087203C" w:rsidP="0087203C">
            <w:pPr>
              <w:rPr>
                <w:sz w:val="24"/>
                <w:szCs w:val="24"/>
              </w:rPr>
            </w:pPr>
          </w:p>
        </w:tc>
        <w:tc>
          <w:tcPr>
            <w:tcW w:w="1701" w:type="dxa"/>
            <w:shd w:val="clear" w:color="auto" w:fill="auto"/>
            <w:vAlign w:val="center"/>
          </w:tcPr>
          <w:p w:rsidR="0087203C" w:rsidRPr="0087203C" w:rsidRDefault="0087203C" w:rsidP="0087203C">
            <w:pPr>
              <w:rPr>
                <w:sz w:val="24"/>
                <w:szCs w:val="24"/>
              </w:rPr>
            </w:pPr>
            <w:r w:rsidRPr="0087203C">
              <w:rPr>
                <w:sz w:val="24"/>
                <w:szCs w:val="24"/>
              </w:rPr>
              <w:t>1 месяц с даты окончания</w:t>
            </w:r>
          </w:p>
          <w:p w:rsidR="0087203C" w:rsidRPr="0087203C" w:rsidRDefault="001F3FC3" w:rsidP="0087203C">
            <w:pPr>
              <w:rPr>
                <w:sz w:val="24"/>
                <w:szCs w:val="24"/>
              </w:rPr>
            </w:pPr>
            <w:r>
              <w:rPr>
                <w:sz w:val="24"/>
                <w:szCs w:val="24"/>
              </w:rPr>
              <w:t xml:space="preserve">услуг </w:t>
            </w:r>
            <w:r w:rsidR="0087203C" w:rsidRPr="0087203C">
              <w:rPr>
                <w:sz w:val="24"/>
                <w:szCs w:val="24"/>
              </w:rPr>
              <w:t>Этапа 2</w:t>
            </w:r>
          </w:p>
        </w:tc>
      </w:tr>
      <w:tr w:rsidR="0087203C" w:rsidRPr="0087203C" w:rsidTr="0087203C">
        <w:tc>
          <w:tcPr>
            <w:tcW w:w="675" w:type="dxa"/>
            <w:shd w:val="clear" w:color="auto" w:fill="auto"/>
          </w:tcPr>
          <w:p w:rsidR="0087203C" w:rsidRPr="0087203C" w:rsidRDefault="0087203C" w:rsidP="0087203C">
            <w:pPr>
              <w:rPr>
                <w:sz w:val="24"/>
                <w:szCs w:val="24"/>
              </w:rPr>
            </w:pPr>
            <w:r w:rsidRPr="0087203C">
              <w:rPr>
                <w:sz w:val="24"/>
                <w:szCs w:val="24"/>
              </w:rPr>
              <w:lastRenderedPageBreak/>
              <w:t>4</w:t>
            </w:r>
          </w:p>
        </w:tc>
        <w:tc>
          <w:tcPr>
            <w:tcW w:w="2268" w:type="dxa"/>
            <w:shd w:val="clear" w:color="auto" w:fill="auto"/>
          </w:tcPr>
          <w:p w:rsidR="0087203C" w:rsidRPr="0087203C" w:rsidRDefault="0087203C" w:rsidP="0087203C">
            <w:pPr>
              <w:rPr>
                <w:sz w:val="24"/>
                <w:szCs w:val="24"/>
              </w:rPr>
            </w:pPr>
            <w:r w:rsidRPr="0087203C">
              <w:rPr>
                <w:sz w:val="24"/>
                <w:szCs w:val="24"/>
              </w:rPr>
              <w:t>Проведение опытной эксплуатации. Приемка в промышленную эксплуатацию</w:t>
            </w:r>
          </w:p>
        </w:tc>
        <w:tc>
          <w:tcPr>
            <w:tcW w:w="6096" w:type="dxa"/>
            <w:shd w:val="clear" w:color="auto" w:fill="auto"/>
            <w:vAlign w:val="center"/>
          </w:tcPr>
          <w:p w:rsidR="0087203C" w:rsidRPr="0087203C" w:rsidRDefault="0087203C" w:rsidP="0087203C">
            <w:pPr>
              <w:rPr>
                <w:sz w:val="24"/>
                <w:szCs w:val="24"/>
              </w:rPr>
            </w:pPr>
            <w:r w:rsidRPr="0087203C">
              <w:rPr>
                <w:sz w:val="24"/>
                <w:szCs w:val="24"/>
              </w:rPr>
              <w:t>Разработка программы и методики приемочных испытаний.</w:t>
            </w:r>
          </w:p>
          <w:p w:rsidR="0087203C" w:rsidRPr="0087203C" w:rsidRDefault="0087203C" w:rsidP="0087203C">
            <w:pPr>
              <w:rPr>
                <w:sz w:val="24"/>
                <w:szCs w:val="24"/>
              </w:rPr>
            </w:pPr>
            <w:r w:rsidRPr="0087203C">
              <w:rPr>
                <w:sz w:val="24"/>
                <w:szCs w:val="24"/>
              </w:rPr>
              <w:t>Ведение журнала обращений пользователей (журнал опытной эксплуатации разработанного Функционала).</w:t>
            </w:r>
          </w:p>
          <w:p w:rsidR="0087203C" w:rsidRPr="0087203C" w:rsidRDefault="0087203C" w:rsidP="0087203C">
            <w:pPr>
              <w:rPr>
                <w:sz w:val="24"/>
                <w:szCs w:val="24"/>
              </w:rPr>
            </w:pPr>
            <w:r w:rsidRPr="0087203C">
              <w:rPr>
                <w:sz w:val="24"/>
                <w:szCs w:val="24"/>
              </w:rPr>
              <w:t>Проведение приемочных испытаний разработанного Функционала.</w:t>
            </w:r>
          </w:p>
          <w:p w:rsidR="0087203C" w:rsidRPr="0087203C" w:rsidRDefault="0087203C" w:rsidP="0087203C">
            <w:pPr>
              <w:rPr>
                <w:sz w:val="24"/>
                <w:szCs w:val="24"/>
              </w:rPr>
            </w:pPr>
            <w:r w:rsidRPr="0087203C">
              <w:rPr>
                <w:sz w:val="24"/>
                <w:szCs w:val="24"/>
              </w:rPr>
              <w:t>Устранение замечаний по результатам приемочных испытаний.</w:t>
            </w:r>
          </w:p>
          <w:p w:rsidR="0087203C" w:rsidRPr="0087203C" w:rsidRDefault="0087203C" w:rsidP="0087203C">
            <w:pPr>
              <w:rPr>
                <w:sz w:val="24"/>
                <w:szCs w:val="24"/>
              </w:rPr>
            </w:pPr>
            <w:r w:rsidRPr="0087203C">
              <w:rPr>
                <w:sz w:val="24"/>
                <w:szCs w:val="24"/>
              </w:rPr>
              <w:t>Подготовка и согласование Акта о приемки разработанного Функционала в промышленную эксплуатацию.</w:t>
            </w:r>
          </w:p>
        </w:tc>
        <w:tc>
          <w:tcPr>
            <w:tcW w:w="4252" w:type="dxa"/>
            <w:shd w:val="clear" w:color="auto" w:fill="auto"/>
          </w:tcPr>
          <w:p w:rsidR="0087203C" w:rsidRPr="0087203C" w:rsidRDefault="0087203C" w:rsidP="0087203C">
            <w:pPr>
              <w:rPr>
                <w:sz w:val="24"/>
                <w:szCs w:val="24"/>
              </w:rPr>
            </w:pPr>
            <w:r w:rsidRPr="0087203C">
              <w:rPr>
                <w:sz w:val="24"/>
                <w:szCs w:val="24"/>
              </w:rPr>
              <w:t>Программа и методика приемочных испытаний.</w:t>
            </w:r>
          </w:p>
          <w:p w:rsidR="0087203C" w:rsidRPr="0087203C" w:rsidRDefault="0087203C" w:rsidP="0087203C">
            <w:pPr>
              <w:rPr>
                <w:sz w:val="24"/>
                <w:szCs w:val="24"/>
              </w:rPr>
            </w:pPr>
            <w:r w:rsidRPr="0087203C">
              <w:rPr>
                <w:sz w:val="24"/>
                <w:szCs w:val="24"/>
              </w:rPr>
              <w:t>Протокол проведения приемочных испытаний.</w:t>
            </w:r>
          </w:p>
          <w:p w:rsidR="0087203C" w:rsidRPr="0087203C" w:rsidRDefault="0087203C" w:rsidP="0087203C">
            <w:pPr>
              <w:rPr>
                <w:sz w:val="24"/>
                <w:szCs w:val="24"/>
              </w:rPr>
            </w:pPr>
            <w:r w:rsidRPr="0087203C">
              <w:rPr>
                <w:sz w:val="24"/>
                <w:szCs w:val="24"/>
              </w:rPr>
              <w:t>Протокол устранения замечаний по результатам проведения приемочных испытаний.</w:t>
            </w:r>
          </w:p>
          <w:p w:rsidR="0087203C" w:rsidRPr="0087203C" w:rsidRDefault="0087203C" w:rsidP="0087203C">
            <w:pPr>
              <w:rPr>
                <w:sz w:val="24"/>
                <w:szCs w:val="24"/>
              </w:rPr>
            </w:pPr>
            <w:r w:rsidRPr="0087203C">
              <w:rPr>
                <w:sz w:val="24"/>
                <w:szCs w:val="24"/>
              </w:rPr>
              <w:t>Акт приемки Функционала в промышленную эксплуатацию.</w:t>
            </w:r>
          </w:p>
        </w:tc>
        <w:tc>
          <w:tcPr>
            <w:tcW w:w="1701" w:type="dxa"/>
            <w:shd w:val="clear" w:color="auto" w:fill="auto"/>
            <w:vAlign w:val="center"/>
          </w:tcPr>
          <w:p w:rsidR="0087203C" w:rsidRPr="0087203C" w:rsidDel="00BE44E8" w:rsidRDefault="0087203C" w:rsidP="001F3FC3">
            <w:pPr>
              <w:rPr>
                <w:sz w:val="24"/>
                <w:szCs w:val="24"/>
              </w:rPr>
            </w:pPr>
            <w:r w:rsidRPr="0087203C">
              <w:rPr>
                <w:sz w:val="24"/>
                <w:szCs w:val="24"/>
              </w:rPr>
              <w:t xml:space="preserve">1 месяц с даты окончания </w:t>
            </w:r>
            <w:r w:rsidR="001F3FC3">
              <w:rPr>
                <w:sz w:val="24"/>
                <w:szCs w:val="24"/>
              </w:rPr>
              <w:t xml:space="preserve">услуг </w:t>
            </w:r>
            <w:r w:rsidRPr="0087203C">
              <w:rPr>
                <w:sz w:val="24"/>
                <w:szCs w:val="24"/>
              </w:rPr>
              <w:t>Этапа 3</w:t>
            </w:r>
          </w:p>
        </w:tc>
      </w:tr>
    </w:tbl>
    <w:p w:rsidR="0087203C" w:rsidRPr="0087203C" w:rsidRDefault="0087203C" w:rsidP="0087203C">
      <w:pPr>
        <w:rPr>
          <w:sz w:val="24"/>
          <w:szCs w:val="24"/>
          <w:lang w:eastAsia="en-US"/>
        </w:rPr>
        <w:sectPr w:rsidR="0087203C" w:rsidRPr="0087203C" w:rsidSect="00E84A3D">
          <w:pgSz w:w="16838" w:h="11906" w:orient="landscape"/>
          <w:pgMar w:top="1701" w:right="1418" w:bottom="709" w:left="1134" w:header="709" w:footer="709" w:gutter="0"/>
          <w:cols w:space="708"/>
          <w:docGrid w:linePitch="381"/>
        </w:sectPr>
      </w:pPr>
      <w:bookmarkStart w:id="194" w:name="_Toc338417878"/>
      <w:bookmarkStart w:id="195" w:name="_Toc360802264"/>
      <w:bookmarkStart w:id="196" w:name="_Toc399424766"/>
      <w:bookmarkStart w:id="197" w:name="_Toc402450298"/>
      <w:bookmarkStart w:id="198" w:name="_Toc415487653"/>
      <w:bookmarkStart w:id="199" w:name="_Toc415586154"/>
      <w:bookmarkStart w:id="200" w:name="_Toc415587148"/>
      <w:bookmarkStart w:id="201" w:name="_Toc415587304"/>
      <w:bookmarkStart w:id="202" w:name="_Toc416421207"/>
      <w:bookmarkStart w:id="203" w:name="_Toc417639200"/>
      <w:bookmarkStart w:id="204" w:name="_Toc417908250"/>
      <w:bookmarkStart w:id="205" w:name="_Toc424746589"/>
      <w:bookmarkStart w:id="206" w:name="_Toc426638680"/>
      <w:bookmarkStart w:id="207" w:name="_Toc427154540"/>
      <w:bookmarkStart w:id="208" w:name="_Toc440982229"/>
    </w:p>
    <w:p w:rsidR="006573BE" w:rsidRDefault="0087203C" w:rsidP="00077A86">
      <w:pPr>
        <w:pStyle w:val="aff1"/>
        <w:numPr>
          <w:ilvl w:val="0"/>
          <w:numId w:val="10"/>
        </w:numPr>
        <w:rPr>
          <w:b/>
          <w:bCs/>
          <w:kern w:val="32"/>
          <w:sz w:val="26"/>
          <w:szCs w:val="26"/>
        </w:rPr>
      </w:pPr>
      <w:bookmarkStart w:id="209" w:name="_Toc527103261"/>
      <w:bookmarkEnd w:id="194"/>
      <w:bookmarkEnd w:id="195"/>
      <w:bookmarkEnd w:id="196"/>
      <w:bookmarkEnd w:id="197"/>
      <w:bookmarkEnd w:id="198"/>
      <w:bookmarkEnd w:id="199"/>
      <w:bookmarkEnd w:id="200"/>
      <w:bookmarkEnd w:id="201"/>
      <w:bookmarkEnd w:id="202"/>
      <w:bookmarkEnd w:id="203"/>
      <w:bookmarkEnd w:id="204"/>
      <w:r w:rsidRPr="00BD4E9B">
        <w:rPr>
          <w:b/>
          <w:bCs/>
          <w:kern w:val="32"/>
          <w:sz w:val="26"/>
          <w:szCs w:val="26"/>
        </w:rPr>
        <w:lastRenderedPageBreak/>
        <w:t xml:space="preserve">ТРЕБОВАНИЯ К ПОРЯДКУ КОНТРОЛЯ И ПРИЕМКИ </w:t>
      </w:r>
      <w:bookmarkEnd w:id="205"/>
      <w:bookmarkEnd w:id="206"/>
      <w:bookmarkEnd w:id="207"/>
      <w:bookmarkEnd w:id="208"/>
      <w:bookmarkEnd w:id="209"/>
    </w:p>
    <w:p w:rsidR="0087203C" w:rsidRPr="00BD4E9B" w:rsidRDefault="004876AE" w:rsidP="006573BE">
      <w:pPr>
        <w:pStyle w:val="aff1"/>
        <w:ind w:left="540"/>
        <w:rPr>
          <w:b/>
          <w:bCs/>
          <w:kern w:val="32"/>
          <w:sz w:val="26"/>
          <w:szCs w:val="26"/>
        </w:rPr>
      </w:pPr>
      <w:r>
        <w:rPr>
          <w:b/>
          <w:bCs/>
          <w:kern w:val="32"/>
          <w:sz w:val="26"/>
          <w:szCs w:val="26"/>
        </w:rPr>
        <w:t>ВЫПОЛНЕННЫХ УСЛУГ</w:t>
      </w:r>
    </w:p>
    <w:p w:rsidR="0087203C" w:rsidRPr="00BD4E9B" w:rsidRDefault="0087203C" w:rsidP="00077A86">
      <w:pPr>
        <w:pStyle w:val="2a"/>
        <w:keepNext w:val="0"/>
        <w:numPr>
          <w:ilvl w:val="1"/>
          <w:numId w:val="59"/>
        </w:numPr>
        <w:tabs>
          <w:tab w:val="left" w:pos="567"/>
        </w:tabs>
        <w:spacing w:before="240" w:after="240" w:line="240" w:lineRule="auto"/>
        <w:contextualSpacing w:val="0"/>
        <w:outlineLvl w:val="1"/>
        <w:rPr>
          <w:rFonts w:eastAsia="Calibri"/>
          <w:b/>
          <w:sz w:val="26"/>
          <w:szCs w:val="26"/>
          <w:lang w:eastAsia="en-US"/>
        </w:rPr>
      </w:pPr>
      <w:bookmarkStart w:id="210" w:name="_Toc360802265"/>
      <w:bookmarkStart w:id="211" w:name="_Toc399424767"/>
      <w:bookmarkStart w:id="212" w:name="_Toc402450299"/>
      <w:bookmarkStart w:id="213" w:name="_Toc415487654"/>
      <w:bookmarkStart w:id="214" w:name="_Toc415586155"/>
      <w:bookmarkStart w:id="215" w:name="_Toc415587149"/>
      <w:bookmarkStart w:id="216" w:name="_Toc415587305"/>
      <w:bookmarkStart w:id="217" w:name="_Toc416421208"/>
      <w:bookmarkStart w:id="218" w:name="_Toc417639201"/>
      <w:bookmarkStart w:id="219" w:name="_Toc417908251"/>
      <w:bookmarkStart w:id="220" w:name="_Toc424746590"/>
      <w:bookmarkStart w:id="221" w:name="_Toc426638681"/>
      <w:bookmarkStart w:id="222" w:name="_Toc427154541"/>
      <w:bookmarkStart w:id="223" w:name="_Toc440982230"/>
      <w:bookmarkStart w:id="224" w:name="_Toc527103262"/>
      <w:bookmarkStart w:id="225" w:name="_Toc309732582"/>
      <w:bookmarkStart w:id="226" w:name="_Toc347395544"/>
      <w:r w:rsidRPr="00BD4E9B">
        <w:rPr>
          <w:rFonts w:eastAsia="Calibri"/>
          <w:b/>
          <w:sz w:val="26"/>
          <w:szCs w:val="26"/>
          <w:lang w:eastAsia="en-US"/>
        </w:rPr>
        <w:t>Общие положения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87203C" w:rsidRPr="0087203C" w:rsidRDefault="0087203C" w:rsidP="004C71B2">
      <w:pPr>
        <w:ind w:firstLine="426"/>
        <w:jc w:val="both"/>
        <w:rPr>
          <w:sz w:val="24"/>
          <w:szCs w:val="24"/>
        </w:rPr>
      </w:pPr>
      <w:r w:rsidRPr="0087203C">
        <w:rPr>
          <w:sz w:val="24"/>
          <w:szCs w:val="24"/>
        </w:rPr>
        <w:t xml:space="preserve">Испытания Функционала следует проводить на территории Заказчика (исполнительного аппарата). </w:t>
      </w:r>
    </w:p>
    <w:p w:rsidR="0087203C" w:rsidRPr="0087203C" w:rsidRDefault="0087203C" w:rsidP="004C71B2">
      <w:pPr>
        <w:ind w:firstLine="426"/>
        <w:jc w:val="both"/>
        <w:rPr>
          <w:sz w:val="24"/>
          <w:szCs w:val="24"/>
        </w:rPr>
      </w:pPr>
      <w:r w:rsidRPr="0087203C">
        <w:rPr>
          <w:sz w:val="24"/>
          <w:szCs w:val="24"/>
        </w:rPr>
        <w:t xml:space="preserve">Испытания проводятся при участии </w:t>
      </w:r>
      <w:r w:rsidR="004876AE">
        <w:rPr>
          <w:sz w:val="24"/>
          <w:szCs w:val="24"/>
        </w:rPr>
        <w:t>Исполнителя</w:t>
      </w:r>
      <w:r w:rsidRPr="0087203C">
        <w:rPr>
          <w:sz w:val="24"/>
          <w:szCs w:val="24"/>
        </w:rPr>
        <w:t xml:space="preserve"> и Заказчика.</w:t>
      </w:r>
    </w:p>
    <w:p w:rsidR="0087203C" w:rsidRPr="0087203C" w:rsidRDefault="0087203C" w:rsidP="004C71B2">
      <w:pPr>
        <w:ind w:firstLine="426"/>
        <w:jc w:val="both"/>
        <w:rPr>
          <w:sz w:val="24"/>
          <w:szCs w:val="24"/>
        </w:rPr>
      </w:pPr>
      <w:r w:rsidRPr="0087203C">
        <w:rPr>
          <w:sz w:val="24"/>
          <w:szCs w:val="24"/>
        </w:rPr>
        <w:t xml:space="preserve">Участники приемки </w:t>
      </w:r>
      <w:r w:rsidR="004876AE">
        <w:rPr>
          <w:sz w:val="24"/>
          <w:szCs w:val="24"/>
        </w:rPr>
        <w:t>выполненных услуг</w:t>
      </w:r>
      <w:r w:rsidRPr="0087203C">
        <w:rPr>
          <w:sz w:val="24"/>
          <w:szCs w:val="24"/>
        </w:rPr>
        <w:t xml:space="preserve">, сроки и место проведения приемки </w:t>
      </w:r>
      <w:r w:rsidR="004876AE">
        <w:rPr>
          <w:sz w:val="24"/>
          <w:szCs w:val="24"/>
        </w:rPr>
        <w:t>выполненных услуг</w:t>
      </w:r>
      <w:r w:rsidRPr="0087203C">
        <w:rPr>
          <w:sz w:val="24"/>
          <w:szCs w:val="24"/>
        </w:rPr>
        <w:t xml:space="preserve"> уточняются непосредственно перед проведением испытаний.</w:t>
      </w:r>
    </w:p>
    <w:p w:rsidR="0087203C" w:rsidRPr="0087203C" w:rsidRDefault="0087203C" w:rsidP="004C71B2">
      <w:pPr>
        <w:jc w:val="both"/>
        <w:rPr>
          <w:sz w:val="24"/>
          <w:szCs w:val="24"/>
        </w:rPr>
      </w:pPr>
      <w:bookmarkStart w:id="227" w:name="_Toc360802266"/>
      <w:bookmarkStart w:id="228" w:name="_Toc399424768"/>
      <w:bookmarkStart w:id="229" w:name="_Toc402450300"/>
      <w:bookmarkStart w:id="230" w:name="_Toc415487655"/>
      <w:bookmarkStart w:id="231" w:name="_Toc415586156"/>
      <w:bookmarkStart w:id="232" w:name="_Toc415587150"/>
      <w:bookmarkStart w:id="233" w:name="_Toc415587306"/>
      <w:bookmarkStart w:id="234" w:name="_Toc416421209"/>
      <w:bookmarkStart w:id="235" w:name="_Toc417639202"/>
      <w:bookmarkStart w:id="236" w:name="_Toc417908252"/>
      <w:bookmarkStart w:id="237" w:name="_Toc424746591"/>
      <w:r w:rsidRPr="0087203C">
        <w:rPr>
          <w:sz w:val="24"/>
          <w:szCs w:val="24"/>
        </w:rPr>
        <w:t xml:space="preserve">Приемо-сдаточные испытания проводятся в 3 этапа: </w:t>
      </w:r>
    </w:p>
    <w:p w:rsidR="0087203C" w:rsidRPr="00BD4E9B" w:rsidRDefault="0087203C" w:rsidP="004C71B2">
      <w:pPr>
        <w:pStyle w:val="aff1"/>
        <w:numPr>
          <w:ilvl w:val="0"/>
          <w:numId w:val="58"/>
        </w:numPr>
        <w:jc w:val="both"/>
        <w:rPr>
          <w:sz w:val="24"/>
        </w:rPr>
      </w:pPr>
      <w:r w:rsidRPr="00BD4E9B">
        <w:rPr>
          <w:sz w:val="24"/>
        </w:rPr>
        <w:t>Предварительные испытания;</w:t>
      </w:r>
    </w:p>
    <w:p w:rsidR="0087203C" w:rsidRPr="00BD4E9B" w:rsidRDefault="0087203C" w:rsidP="004C71B2">
      <w:pPr>
        <w:pStyle w:val="aff1"/>
        <w:numPr>
          <w:ilvl w:val="0"/>
          <w:numId w:val="58"/>
        </w:numPr>
        <w:jc w:val="both"/>
        <w:rPr>
          <w:sz w:val="24"/>
        </w:rPr>
      </w:pPr>
      <w:r w:rsidRPr="00BD4E9B">
        <w:rPr>
          <w:sz w:val="24"/>
        </w:rPr>
        <w:t>Опытная эксплуатация;</w:t>
      </w:r>
    </w:p>
    <w:p w:rsidR="0087203C" w:rsidRPr="00BD4E9B" w:rsidRDefault="0087203C" w:rsidP="004C71B2">
      <w:pPr>
        <w:pStyle w:val="aff1"/>
        <w:numPr>
          <w:ilvl w:val="0"/>
          <w:numId w:val="58"/>
        </w:numPr>
        <w:jc w:val="both"/>
        <w:rPr>
          <w:sz w:val="24"/>
        </w:rPr>
      </w:pPr>
      <w:r w:rsidRPr="00BD4E9B">
        <w:rPr>
          <w:sz w:val="24"/>
        </w:rPr>
        <w:t>Приемочные испытания.</w:t>
      </w:r>
    </w:p>
    <w:p w:rsidR="0087203C" w:rsidRPr="00BD4E9B" w:rsidRDefault="0087203C" w:rsidP="004C71B2">
      <w:pPr>
        <w:pStyle w:val="2a"/>
        <w:keepNext w:val="0"/>
        <w:numPr>
          <w:ilvl w:val="1"/>
          <w:numId w:val="59"/>
        </w:numPr>
        <w:tabs>
          <w:tab w:val="left" w:pos="567"/>
        </w:tabs>
        <w:spacing w:before="240" w:after="240" w:line="240" w:lineRule="auto"/>
        <w:contextualSpacing w:val="0"/>
        <w:outlineLvl w:val="1"/>
        <w:rPr>
          <w:rFonts w:eastAsia="Calibri"/>
          <w:b/>
          <w:sz w:val="26"/>
          <w:szCs w:val="26"/>
          <w:lang w:eastAsia="en-US"/>
        </w:rPr>
      </w:pPr>
      <w:bookmarkStart w:id="238" w:name="_Toc426638682"/>
      <w:bookmarkStart w:id="239" w:name="_Toc427154542"/>
      <w:bookmarkStart w:id="240" w:name="_Toc440982231"/>
      <w:r w:rsidRPr="00BD4E9B">
        <w:rPr>
          <w:rFonts w:eastAsia="Calibri"/>
          <w:b/>
          <w:sz w:val="26"/>
          <w:szCs w:val="26"/>
          <w:lang w:eastAsia="en-US"/>
        </w:rPr>
        <w:t xml:space="preserve"> </w:t>
      </w:r>
      <w:bookmarkStart w:id="241" w:name="_Toc527103263"/>
      <w:r w:rsidRPr="00BD4E9B">
        <w:rPr>
          <w:rFonts w:eastAsia="Calibri"/>
          <w:b/>
          <w:sz w:val="26"/>
          <w:szCs w:val="26"/>
          <w:lang w:eastAsia="en-US"/>
        </w:rPr>
        <w:t>Предварительные испытания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87203C" w:rsidRPr="0087203C" w:rsidRDefault="0087203C" w:rsidP="004C71B2">
      <w:pPr>
        <w:ind w:firstLine="426"/>
        <w:jc w:val="both"/>
        <w:rPr>
          <w:sz w:val="24"/>
          <w:szCs w:val="24"/>
        </w:rPr>
      </w:pPr>
      <w:r w:rsidRPr="0087203C">
        <w:rPr>
          <w:sz w:val="24"/>
          <w:szCs w:val="24"/>
        </w:rPr>
        <w:t xml:space="preserve">Предварительные испытания должны выполняться представителями Заказчика и Подрядчика. Система передается для предварительных испытаний Заказчику после проведения отладки и тестирования Функционала </w:t>
      </w:r>
      <w:r w:rsidR="00B00B0A">
        <w:rPr>
          <w:sz w:val="24"/>
          <w:szCs w:val="24"/>
        </w:rPr>
        <w:t>Исполнителем</w:t>
      </w:r>
      <w:r w:rsidRPr="0087203C">
        <w:rPr>
          <w:sz w:val="24"/>
          <w:szCs w:val="24"/>
        </w:rPr>
        <w:t>, а также после ознакомления пользователей с эксплуатационной документацией: Руководство пользователя (по ролям) и Руководство администратора.</w:t>
      </w:r>
    </w:p>
    <w:p w:rsidR="0087203C" w:rsidRPr="0087203C" w:rsidRDefault="0087203C" w:rsidP="004C71B2">
      <w:pPr>
        <w:ind w:firstLine="426"/>
        <w:jc w:val="both"/>
        <w:rPr>
          <w:sz w:val="24"/>
          <w:szCs w:val="24"/>
        </w:rPr>
      </w:pPr>
      <w:r w:rsidRPr="0087203C">
        <w:rPr>
          <w:sz w:val="24"/>
          <w:szCs w:val="24"/>
        </w:rPr>
        <w:t>В составе предварительных испытаний должны проводиться: автономные и комплексные испытания.</w:t>
      </w:r>
    </w:p>
    <w:p w:rsidR="0087203C" w:rsidRPr="0087203C" w:rsidRDefault="0087203C" w:rsidP="004C71B2">
      <w:pPr>
        <w:ind w:firstLine="426"/>
        <w:jc w:val="both"/>
        <w:rPr>
          <w:sz w:val="24"/>
          <w:szCs w:val="24"/>
        </w:rPr>
      </w:pPr>
      <w:r w:rsidRPr="0087203C">
        <w:rPr>
          <w:sz w:val="24"/>
          <w:szCs w:val="24"/>
        </w:rPr>
        <w:t>Предварительные испытания (включающие как автономные, так и комплексные испытания) в обязательном порядке должны включать в себя:</w:t>
      </w:r>
    </w:p>
    <w:p w:rsidR="0087203C" w:rsidRPr="006E6C04" w:rsidRDefault="0087203C" w:rsidP="004C71B2">
      <w:pPr>
        <w:pStyle w:val="aff1"/>
        <w:numPr>
          <w:ilvl w:val="0"/>
          <w:numId w:val="60"/>
        </w:numPr>
        <w:jc w:val="both"/>
        <w:rPr>
          <w:sz w:val="24"/>
        </w:rPr>
      </w:pPr>
      <w:r w:rsidRPr="006E6C04">
        <w:rPr>
          <w:sz w:val="24"/>
        </w:rPr>
        <w:t>Проверка доступа с различных пользовательских платформ.</w:t>
      </w:r>
    </w:p>
    <w:p w:rsidR="0087203C" w:rsidRPr="0087203C" w:rsidRDefault="0087203C" w:rsidP="004C71B2">
      <w:pPr>
        <w:pStyle w:val="aff1"/>
        <w:numPr>
          <w:ilvl w:val="0"/>
          <w:numId w:val="60"/>
        </w:numPr>
        <w:jc w:val="both"/>
        <w:rPr>
          <w:sz w:val="24"/>
        </w:rPr>
      </w:pPr>
      <w:r w:rsidRPr="0087203C">
        <w:rPr>
          <w:sz w:val="24"/>
        </w:rPr>
        <w:t>Проверка Функционала.</w:t>
      </w:r>
    </w:p>
    <w:p w:rsidR="0087203C" w:rsidRPr="0087203C" w:rsidRDefault="0087203C" w:rsidP="004C71B2">
      <w:pPr>
        <w:pStyle w:val="aff1"/>
        <w:numPr>
          <w:ilvl w:val="0"/>
          <w:numId w:val="60"/>
        </w:numPr>
        <w:jc w:val="both"/>
        <w:rPr>
          <w:sz w:val="24"/>
        </w:rPr>
      </w:pPr>
      <w:r w:rsidRPr="0087203C">
        <w:rPr>
          <w:sz w:val="24"/>
        </w:rPr>
        <w:t>Проверка подготовленной эксплуатационной документации (Руководство пользователя (по ролям) и Руководство администратора) на комплектность, содержание и качество.</w:t>
      </w:r>
    </w:p>
    <w:p w:rsidR="0087203C" w:rsidRPr="006E6C04" w:rsidRDefault="0087203C" w:rsidP="004C71B2">
      <w:pPr>
        <w:pStyle w:val="2a"/>
        <w:keepNext w:val="0"/>
        <w:numPr>
          <w:ilvl w:val="2"/>
          <w:numId w:val="59"/>
        </w:numPr>
        <w:tabs>
          <w:tab w:val="left" w:pos="567"/>
        </w:tabs>
        <w:spacing w:before="240" w:after="240" w:line="240" w:lineRule="auto"/>
        <w:ind w:left="1560"/>
        <w:contextualSpacing w:val="0"/>
        <w:outlineLvl w:val="1"/>
        <w:rPr>
          <w:rFonts w:eastAsia="Calibri"/>
          <w:b/>
          <w:sz w:val="26"/>
          <w:szCs w:val="26"/>
          <w:lang w:eastAsia="en-US"/>
        </w:rPr>
      </w:pPr>
      <w:bookmarkStart w:id="242" w:name="_Toc360802267"/>
      <w:bookmarkStart w:id="243" w:name="_Toc415586166"/>
      <w:bookmarkStart w:id="244" w:name="_Toc416421210"/>
      <w:bookmarkStart w:id="245" w:name="_Toc417639203"/>
      <w:bookmarkStart w:id="246" w:name="_Toc417908253"/>
      <w:bookmarkStart w:id="247" w:name="_Toc424746592"/>
      <w:bookmarkStart w:id="248" w:name="_Toc426638683"/>
      <w:bookmarkStart w:id="249" w:name="_Toc427154543"/>
      <w:bookmarkStart w:id="250" w:name="_Toc440982232"/>
      <w:bookmarkStart w:id="251" w:name="_Toc527103264"/>
      <w:r w:rsidRPr="006E6C04">
        <w:rPr>
          <w:rFonts w:eastAsia="Calibri"/>
          <w:b/>
          <w:sz w:val="26"/>
          <w:szCs w:val="26"/>
          <w:lang w:eastAsia="en-US"/>
        </w:rPr>
        <w:t>Автономные испытания</w:t>
      </w:r>
      <w:bookmarkEnd w:id="242"/>
      <w:bookmarkEnd w:id="243"/>
      <w:bookmarkEnd w:id="244"/>
      <w:bookmarkEnd w:id="245"/>
      <w:bookmarkEnd w:id="246"/>
      <w:bookmarkEnd w:id="247"/>
      <w:bookmarkEnd w:id="248"/>
      <w:bookmarkEnd w:id="249"/>
      <w:bookmarkEnd w:id="250"/>
      <w:r w:rsidRPr="006E6C04">
        <w:rPr>
          <w:rFonts w:eastAsia="Calibri"/>
          <w:b/>
          <w:sz w:val="26"/>
          <w:szCs w:val="26"/>
          <w:lang w:eastAsia="en-US"/>
        </w:rPr>
        <w:t>.</w:t>
      </w:r>
      <w:bookmarkEnd w:id="251"/>
    </w:p>
    <w:p w:rsidR="0087203C" w:rsidRPr="0087203C" w:rsidRDefault="0087203C" w:rsidP="004C71B2">
      <w:pPr>
        <w:ind w:firstLine="567"/>
        <w:jc w:val="both"/>
        <w:rPr>
          <w:sz w:val="24"/>
          <w:szCs w:val="24"/>
        </w:rPr>
      </w:pPr>
      <w:r w:rsidRPr="0087203C">
        <w:rPr>
          <w:sz w:val="24"/>
          <w:szCs w:val="24"/>
        </w:rPr>
        <w:t xml:space="preserve">Автономные испытания Функционала следует проводить в соответствии с требованиями Программы и методики предварительных испытаний, разрабатываемой </w:t>
      </w:r>
      <w:r w:rsidR="00B00B0A">
        <w:rPr>
          <w:sz w:val="24"/>
          <w:szCs w:val="24"/>
        </w:rPr>
        <w:t>Исполнителем</w:t>
      </w:r>
      <w:r w:rsidRPr="0087203C">
        <w:rPr>
          <w:sz w:val="24"/>
          <w:szCs w:val="24"/>
        </w:rPr>
        <w:t xml:space="preserve"> в соответствии с Проектным решением на внедрение Функционала и проводиться отдельно для каждой части Функционала на контрольных данных Заказчика. </w:t>
      </w:r>
    </w:p>
    <w:p w:rsidR="0087203C" w:rsidRPr="0087203C" w:rsidRDefault="0087203C" w:rsidP="004C71B2">
      <w:pPr>
        <w:ind w:firstLine="567"/>
        <w:jc w:val="both"/>
        <w:rPr>
          <w:sz w:val="24"/>
          <w:szCs w:val="24"/>
        </w:rPr>
      </w:pPr>
      <w:r w:rsidRPr="0087203C">
        <w:rPr>
          <w:sz w:val="24"/>
          <w:szCs w:val="24"/>
        </w:rPr>
        <w:t>Конкретный перечень частей Функционала, предъявляемых к автономным испытаниям, должен быть определен по результатам разработки частных технических заданий и согласован с Заказчиком. В качестве контрольных данных предлагается использовать фрагмент реальной информации Заказчика в объеме, достаточном для проведения испытаний. Автономные испытания должны обеспечить:</w:t>
      </w:r>
    </w:p>
    <w:p w:rsidR="0087203C" w:rsidRPr="006E6C04" w:rsidRDefault="0087203C" w:rsidP="004C71B2">
      <w:pPr>
        <w:pStyle w:val="aff1"/>
        <w:numPr>
          <w:ilvl w:val="0"/>
          <w:numId w:val="61"/>
        </w:numPr>
        <w:jc w:val="both"/>
        <w:rPr>
          <w:sz w:val="24"/>
        </w:rPr>
      </w:pPr>
      <w:r w:rsidRPr="006E6C04">
        <w:rPr>
          <w:sz w:val="24"/>
        </w:rPr>
        <w:t>полную проверку функций каждой части Функционала;</w:t>
      </w:r>
    </w:p>
    <w:p w:rsidR="0087203C" w:rsidRPr="006E6C04" w:rsidRDefault="0087203C" w:rsidP="004C71B2">
      <w:pPr>
        <w:pStyle w:val="aff1"/>
        <w:numPr>
          <w:ilvl w:val="0"/>
          <w:numId w:val="61"/>
        </w:numPr>
        <w:jc w:val="both"/>
        <w:rPr>
          <w:sz w:val="24"/>
        </w:rPr>
      </w:pPr>
      <w:r w:rsidRPr="006E6C04">
        <w:rPr>
          <w:sz w:val="24"/>
        </w:rPr>
        <w:t>точность и корректность вычислений в соответствии с ТЗ.</w:t>
      </w:r>
    </w:p>
    <w:p w:rsidR="0087203C" w:rsidRPr="0087203C" w:rsidRDefault="0087203C" w:rsidP="004C71B2">
      <w:pPr>
        <w:ind w:firstLine="426"/>
        <w:jc w:val="both"/>
        <w:rPr>
          <w:sz w:val="24"/>
          <w:szCs w:val="24"/>
        </w:rPr>
      </w:pPr>
      <w:r w:rsidRPr="0087203C">
        <w:rPr>
          <w:sz w:val="24"/>
          <w:szCs w:val="24"/>
        </w:rPr>
        <w:t>Результаты автономных испытаний должны фиксироваться в протоколах автономных испытаний. Протокол должен содержать заключение о возможности (невозможности) допуска Функционала к комплексным испытаниям.</w:t>
      </w:r>
    </w:p>
    <w:p w:rsidR="0087203C" w:rsidRPr="0087203C" w:rsidRDefault="0087203C" w:rsidP="004C71B2">
      <w:pPr>
        <w:ind w:firstLine="426"/>
        <w:jc w:val="both"/>
        <w:rPr>
          <w:sz w:val="24"/>
          <w:szCs w:val="24"/>
        </w:rPr>
      </w:pPr>
      <w:r w:rsidRPr="0087203C">
        <w:rPr>
          <w:sz w:val="24"/>
          <w:szCs w:val="24"/>
        </w:rPr>
        <w:t xml:space="preserve">Протокол подписывается участниками проведения испытаний со стороны Заказчика и </w:t>
      </w:r>
      <w:r w:rsidR="00B00B0A">
        <w:rPr>
          <w:sz w:val="24"/>
          <w:szCs w:val="24"/>
        </w:rPr>
        <w:t>Исполнителя</w:t>
      </w:r>
      <w:r w:rsidRPr="0087203C">
        <w:rPr>
          <w:sz w:val="24"/>
          <w:szCs w:val="24"/>
        </w:rPr>
        <w:t>.</w:t>
      </w:r>
    </w:p>
    <w:p w:rsidR="0087203C" w:rsidRPr="00580AA6" w:rsidRDefault="0087203C" w:rsidP="004C71B2">
      <w:pPr>
        <w:pStyle w:val="2a"/>
        <w:keepNext w:val="0"/>
        <w:numPr>
          <w:ilvl w:val="2"/>
          <w:numId w:val="59"/>
        </w:numPr>
        <w:tabs>
          <w:tab w:val="left" w:pos="567"/>
        </w:tabs>
        <w:spacing w:before="240" w:after="240" w:line="240" w:lineRule="auto"/>
        <w:ind w:left="1560"/>
        <w:contextualSpacing w:val="0"/>
        <w:outlineLvl w:val="1"/>
        <w:rPr>
          <w:rFonts w:eastAsia="Calibri"/>
          <w:b/>
          <w:sz w:val="26"/>
          <w:szCs w:val="26"/>
          <w:lang w:eastAsia="en-US"/>
        </w:rPr>
      </w:pPr>
      <w:bookmarkStart w:id="252" w:name="_Toc360802268"/>
      <w:bookmarkStart w:id="253" w:name="_Toc415586167"/>
      <w:bookmarkStart w:id="254" w:name="_Toc416421211"/>
      <w:bookmarkStart w:id="255" w:name="_Toc417639204"/>
      <w:bookmarkStart w:id="256" w:name="_Toc417908254"/>
      <w:bookmarkStart w:id="257" w:name="_Toc424746593"/>
      <w:bookmarkStart w:id="258" w:name="_Toc426638684"/>
      <w:bookmarkStart w:id="259" w:name="_Toc427154544"/>
      <w:bookmarkStart w:id="260" w:name="_Toc440982233"/>
      <w:bookmarkStart w:id="261" w:name="_Toc527103265"/>
      <w:bookmarkEnd w:id="252"/>
      <w:bookmarkEnd w:id="253"/>
      <w:bookmarkEnd w:id="254"/>
      <w:bookmarkEnd w:id="255"/>
      <w:bookmarkEnd w:id="256"/>
      <w:bookmarkEnd w:id="257"/>
      <w:bookmarkEnd w:id="258"/>
      <w:bookmarkEnd w:id="259"/>
      <w:bookmarkEnd w:id="260"/>
      <w:r w:rsidRPr="00580AA6">
        <w:rPr>
          <w:rFonts w:eastAsia="Calibri"/>
          <w:b/>
          <w:sz w:val="26"/>
          <w:szCs w:val="26"/>
          <w:lang w:eastAsia="en-US"/>
        </w:rPr>
        <w:t>Комплексные испытания</w:t>
      </w:r>
      <w:bookmarkEnd w:id="261"/>
      <w:r w:rsidRPr="00580AA6">
        <w:rPr>
          <w:rFonts w:eastAsia="Calibri"/>
          <w:b/>
          <w:sz w:val="26"/>
          <w:szCs w:val="26"/>
          <w:lang w:eastAsia="en-US"/>
        </w:rPr>
        <w:t xml:space="preserve"> </w:t>
      </w:r>
    </w:p>
    <w:p w:rsidR="0087203C" w:rsidRPr="0087203C" w:rsidRDefault="0087203C" w:rsidP="004C71B2">
      <w:pPr>
        <w:jc w:val="both"/>
        <w:rPr>
          <w:sz w:val="24"/>
          <w:szCs w:val="24"/>
        </w:rPr>
      </w:pPr>
      <w:r w:rsidRPr="0087203C">
        <w:rPr>
          <w:sz w:val="24"/>
          <w:szCs w:val="24"/>
        </w:rPr>
        <w:lastRenderedPageBreak/>
        <w:t>Для проведения комплексных испытаний должны быть представлены:</w:t>
      </w:r>
    </w:p>
    <w:p w:rsidR="0087203C" w:rsidRPr="00580AA6" w:rsidRDefault="0087203C" w:rsidP="004C71B2">
      <w:pPr>
        <w:pStyle w:val="aff1"/>
        <w:numPr>
          <w:ilvl w:val="0"/>
          <w:numId w:val="62"/>
        </w:numPr>
        <w:jc w:val="both"/>
        <w:rPr>
          <w:sz w:val="24"/>
        </w:rPr>
      </w:pPr>
      <w:r w:rsidRPr="00580AA6">
        <w:rPr>
          <w:sz w:val="24"/>
        </w:rPr>
        <w:t>Программа и методика предварительных испытаний, с требованиями по проведению комплексных испытаний.</w:t>
      </w:r>
    </w:p>
    <w:p w:rsidR="0087203C" w:rsidRPr="00580AA6" w:rsidRDefault="0087203C" w:rsidP="004C71B2">
      <w:pPr>
        <w:pStyle w:val="aff1"/>
        <w:numPr>
          <w:ilvl w:val="0"/>
          <w:numId w:val="62"/>
        </w:numPr>
        <w:jc w:val="both"/>
        <w:rPr>
          <w:sz w:val="24"/>
        </w:rPr>
      </w:pPr>
      <w:r w:rsidRPr="00580AA6">
        <w:rPr>
          <w:sz w:val="24"/>
        </w:rPr>
        <w:t>Заключение по автономным испытаниям Функционала и устранению замечаний, выявленных при автономных испытаниях.</w:t>
      </w:r>
    </w:p>
    <w:p w:rsidR="0087203C" w:rsidRPr="00580AA6" w:rsidRDefault="0087203C" w:rsidP="004C71B2">
      <w:pPr>
        <w:pStyle w:val="aff1"/>
        <w:numPr>
          <w:ilvl w:val="0"/>
          <w:numId w:val="62"/>
        </w:numPr>
        <w:jc w:val="both"/>
        <w:rPr>
          <w:sz w:val="24"/>
        </w:rPr>
      </w:pPr>
      <w:r w:rsidRPr="00580AA6">
        <w:rPr>
          <w:sz w:val="24"/>
        </w:rPr>
        <w:t>Комплексные тесты, обеспечивающие проверку выполнения функций частей Функционала во всех режимах функционирования и всех связей между ними.</w:t>
      </w:r>
    </w:p>
    <w:p w:rsidR="0087203C" w:rsidRPr="0087203C" w:rsidRDefault="0087203C" w:rsidP="004C71B2">
      <w:pPr>
        <w:ind w:firstLine="567"/>
        <w:jc w:val="both"/>
        <w:rPr>
          <w:sz w:val="24"/>
          <w:szCs w:val="24"/>
        </w:rPr>
      </w:pPr>
      <w:r w:rsidRPr="0087203C">
        <w:rPr>
          <w:sz w:val="24"/>
          <w:szCs w:val="24"/>
        </w:rPr>
        <w:t xml:space="preserve">Комплексные испытания Функционала следует проводить в соответствии с требованиями, изложенных в разделе по проведению комплексных испытаний в Программе и методике предварительных испытаний, разрабатываемой </w:t>
      </w:r>
      <w:r w:rsidR="00B00B0A">
        <w:rPr>
          <w:sz w:val="24"/>
          <w:szCs w:val="24"/>
        </w:rPr>
        <w:t>Исполнителем</w:t>
      </w:r>
      <w:r w:rsidRPr="0087203C">
        <w:rPr>
          <w:sz w:val="24"/>
          <w:szCs w:val="24"/>
        </w:rPr>
        <w:t xml:space="preserve"> и согласованной Заказчиком.</w:t>
      </w:r>
    </w:p>
    <w:p w:rsidR="0087203C" w:rsidRPr="0087203C" w:rsidRDefault="0087203C" w:rsidP="004C71B2">
      <w:pPr>
        <w:ind w:firstLine="567"/>
        <w:jc w:val="both"/>
        <w:rPr>
          <w:sz w:val="24"/>
          <w:szCs w:val="24"/>
        </w:rPr>
      </w:pPr>
      <w:r w:rsidRPr="0087203C">
        <w:rPr>
          <w:sz w:val="24"/>
          <w:szCs w:val="24"/>
        </w:rPr>
        <w:t>В Программе и методике предварительных испытаний в соответствующих разделах указывают:</w:t>
      </w:r>
    </w:p>
    <w:p w:rsidR="0087203C" w:rsidRPr="00580AA6" w:rsidRDefault="0087203C" w:rsidP="004C71B2">
      <w:pPr>
        <w:pStyle w:val="aff1"/>
        <w:numPr>
          <w:ilvl w:val="0"/>
          <w:numId w:val="63"/>
        </w:numPr>
        <w:jc w:val="both"/>
        <w:rPr>
          <w:sz w:val="24"/>
        </w:rPr>
      </w:pPr>
      <w:r w:rsidRPr="00580AA6">
        <w:rPr>
          <w:sz w:val="24"/>
        </w:rPr>
        <w:t>Перечень объектов и функций для автономных испытаний.</w:t>
      </w:r>
    </w:p>
    <w:p w:rsidR="0087203C" w:rsidRPr="0087203C" w:rsidRDefault="0087203C" w:rsidP="004C71B2">
      <w:pPr>
        <w:pStyle w:val="aff1"/>
        <w:numPr>
          <w:ilvl w:val="0"/>
          <w:numId w:val="63"/>
        </w:numPr>
        <w:jc w:val="both"/>
        <w:rPr>
          <w:sz w:val="24"/>
        </w:rPr>
      </w:pPr>
      <w:r w:rsidRPr="0087203C">
        <w:rPr>
          <w:sz w:val="24"/>
        </w:rPr>
        <w:t>Набор тестов для комплексных испытаний.</w:t>
      </w:r>
    </w:p>
    <w:p w:rsidR="0087203C" w:rsidRPr="0087203C" w:rsidRDefault="0087203C" w:rsidP="004C71B2">
      <w:pPr>
        <w:pStyle w:val="aff1"/>
        <w:numPr>
          <w:ilvl w:val="0"/>
          <w:numId w:val="63"/>
        </w:numPr>
        <w:jc w:val="both"/>
        <w:rPr>
          <w:sz w:val="24"/>
        </w:rPr>
      </w:pPr>
      <w:r w:rsidRPr="0087203C">
        <w:rPr>
          <w:sz w:val="24"/>
        </w:rPr>
        <w:t>Состав предъявляемой документации.</w:t>
      </w:r>
    </w:p>
    <w:p w:rsidR="0087203C" w:rsidRPr="0087203C" w:rsidRDefault="0087203C" w:rsidP="004C71B2">
      <w:pPr>
        <w:pStyle w:val="aff1"/>
        <w:numPr>
          <w:ilvl w:val="0"/>
          <w:numId w:val="63"/>
        </w:numPr>
        <w:jc w:val="both"/>
        <w:rPr>
          <w:sz w:val="24"/>
        </w:rPr>
      </w:pPr>
      <w:r w:rsidRPr="0087203C">
        <w:rPr>
          <w:sz w:val="24"/>
        </w:rPr>
        <w:t>Описание взаимосвязей объекта испытаний с другими частями системы.</w:t>
      </w:r>
    </w:p>
    <w:p w:rsidR="0087203C" w:rsidRPr="0087203C" w:rsidRDefault="0087203C" w:rsidP="004C71B2">
      <w:pPr>
        <w:pStyle w:val="aff1"/>
        <w:numPr>
          <w:ilvl w:val="0"/>
          <w:numId w:val="63"/>
        </w:numPr>
        <w:jc w:val="both"/>
        <w:rPr>
          <w:sz w:val="24"/>
        </w:rPr>
      </w:pPr>
      <w:r w:rsidRPr="0087203C">
        <w:rPr>
          <w:sz w:val="24"/>
        </w:rPr>
        <w:t>Описание проверяемых взаимосвязей между объектами испытаний.</w:t>
      </w:r>
    </w:p>
    <w:p w:rsidR="0087203C" w:rsidRPr="0087203C" w:rsidRDefault="0087203C" w:rsidP="004C71B2">
      <w:pPr>
        <w:pStyle w:val="aff1"/>
        <w:numPr>
          <w:ilvl w:val="0"/>
          <w:numId w:val="63"/>
        </w:numPr>
        <w:jc w:val="both"/>
        <w:rPr>
          <w:sz w:val="24"/>
        </w:rPr>
      </w:pPr>
      <w:r w:rsidRPr="0087203C">
        <w:rPr>
          <w:sz w:val="24"/>
        </w:rPr>
        <w:t>Условия, порядок и методы проведения испытаний и обработки результатов.</w:t>
      </w:r>
    </w:p>
    <w:p w:rsidR="0087203C" w:rsidRPr="0087203C" w:rsidRDefault="0087203C" w:rsidP="004C71B2">
      <w:pPr>
        <w:pStyle w:val="aff1"/>
        <w:numPr>
          <w:ilvl w:val="0"/>
          <w:numId w:val="63"/>
        </w:numPr>
        <w:jc w:val="both"/>
        <w:rPr>
          <w:sz w:val="24"/>
        </w:rPr>
      </w:pPr>
      <w:r w:rsidRPr="0087203C">
        <w:rPr>
          <w:sz w:val="24"/>
        </w:rPr>
        <w:t>Очередность испытаний подсистем.</w:t>
      </w:r>
    </w:p>
    <w:p w:rsidR="0087203C" w:rsidRPr="0087203C" w:rsidRDefault="0087203C" w:rsidP="004C71B2">
      <w:pPr>
        <w:pStyle w:val="aff1"/>
        <w:numPr>
          <w:ilvl w:val="0"/>
          <w:numId w:val="63"/>
        </w:numPr>
        <w:jc w:val="both"/>
        <w:rPr>
          <w:sz w:val="24"/>
        </w:rPr>
      </w:pPr>
      <w:r w:rsidRPr="0087203C">
        <w:rPr>
          <w:sz w:val="24"/>
        </w:rPr>
        <w:t>Порядок и методы испытаний, в том числе состав программных средств и оборудования, необходимых для проведения испытаний.</w:t>
      </w:r>
    </w:p>
    <w:p w:rsidR="0087203C" w:rsidRPr="0087203C" w:rsidRDefault="0087203C" w:rsidP="004C71B2">
      <w:pPr>
        <w:pStyle w:val="aff1"/>
        <w:numPr>
          <w:ilvl w:val="0"/>
          <w:numId w:val="63"/>
        </w:numPr>
        <w:jc w:val="both"/>
        <w:rPr>
          <w:sz w:val="24"/>
        </w:rPr>
      </w:pPr>
      <w:r w:rsidRPr="0087203C">
        <w:rPr>
          <w:sz w:val="24"/>
        </w:rPr>
        <w:t>Критерии приемки Функционала.</w:t>
      </w:r>
    </w:p>
    <w:p w:rsidR="0087203C" w:rsidRPr="0087203C" w:rsidRDefault="0087203C" w:rsidP="004C71B2">
      <w:pPr>
        <w:ind w:firstLine="426"/>
        <w:jc w:val="both"/>
        <w:rPr>
          <w:sz w:val="24"/>
          <w:szCs w:val="24"/>
        </w:rPr>
      </w:pPr>
      <w:r w:rsidRPr="0087203C">
        <w:rPr>
          <w:sz w:val="24"/>
          <w:szCs w:val="24"/>
        </w:rPr>
        <w:t>Результаты комплексных испытаний должны фиксироваться в протоколе комплексных испытаний. Протокол комплексных испытаний должен содержать заключение о возможности (невозможности) приемки Функционала в опытную эксплуатацию, а также перечень необходимых доработок и рекомендуемые сроки их выполнения. После устранения недостатков проводят повторные комплексные испытания в необходимом объеме.</w:t>
      </w:r>
    </w:p>
    <w:p w:rsidR="0087203C" w:rsidRPr="0087203C" w:rsidRDefault="0087203C" w:rsidP="004C71B2">
      <w:pPr>
        <w:ind w:firstLine="426"/>
        <w:jc w:val="both"/>
        <w:rPr>
          <w:sz w:val="24"/>
          <w:szCs w:val="24"/>
        </w:rPr>
      </w:pPr>
      <w:r w:rsidRPr="0087203C">
        <w:rPr>
          <w:sz w:val="24"/>
          <w:szCs w:val="24"/>
        </w:rPr>
        <w:t>Протокол подписывается участниками проведения исп</w:t>
      </w:r>
      <w:r w:rsidR="00B00B0A">
        <w:rPr>
          <w:sz w:val="24"/>
          <w:szCs w:val="24"/>
        </w:rPr>
        <w:t>ытаний со стороны Заказчика и Исполнителя.</w:t>
      </w:r>
    </w:p>
    <w:p w:rsidR="0087203C" w:rsidRPr="0087203C" w:rsidRDefault="0087203C" w:rsidP="004C71B2">
      <w:pPr>
        <w:ind w:firstLine="426"/>
        <w:jc w:val="both"/>
        <w:rPr>
          <w:sz w:val="24"/>
          <w:szCs w:val="24"/>
        </w:rPr>
      </w:pPr>
      <w:r w:rsidRPr="0087203C">
        <w:rPr>
          <w:sz w:val="24"/>
          <w:szCs w:val="24"/>
        </w:rPr>
        <w:t>По результатам комплексных испытаний сторонами подписывается Акт ввода Функционала в опытную эксплуатацию.</w:t>
      </w:r>
    </w:p>
    <w:p w:rsidR="0087203C" w:rsidRPr="00B21F22" w:rsidRDefault="0087203C" w:rsidP="004C71B2">
      <w:pPr>
        <w:pStyle w:val="2a"/>
        <w:keepNext w:val="0"/>
        <w:numPr>
          <w:ilvl w:val="2"/>
          <w:numId w:val="59"/>
        </w:numPr>
        <w:tabs>
          <w:tab w:val="left" w:pos="567"/>
        </w:tabs>
        <w:spacing w:before="240" w:after="240" w:line="240" w:lineRule="auto"/>
        <w:ind w:left="1560"/>
        <w:contextualSpacing w:val="0"/>
        <w:outlineLvl w:val="1"/>
        <w:rPr>
          <w:rFonts w:eastAsia="Calibri"/>
          <w:b/>
          <w:sz w:val="26"/>
          <w:szCs w:val="26"/>
          <w:lang w:eastAsia="en-US"/>
        </w:rPr>
      </w:pPr>
      <w:bookmarkStart w:id="262" w:name="o5333"/>
      <w:bookmarkStart w:id="263" w:name="o5335"/>
      <w:bookmarkStart w:id="264" w:name="_Toc297648781"/>
      <w:bookmarkStart w:id="265" w:name="_Toc297890349"/>
      <w:bookmarkStart w:id="266" w:name="_Toc299968418"/>
      <w:bookmarkStart w:id="267" w:name="_Toc321838929"/>
      <w:bookmarkStart w:id="268" w:name="_Toc360802269"/>
      <w:bookmarkStart w:id="269" w:name="_Toc399424769"/>
      <w:bookmarkStart w:id="270" w:name="_Toc402450301"/>
      <w:bookmarkStart w:id="271" w:name="_Toc415487656"/>
      <w:bookmarkStart w:id="272" w:name="_Toc415586168"/>
      <w:bookmarkStart w:id="273" w:name="_Toc415587151"/>
      <w:bookmarkStart w:id="274" w:name="_Toc415587307"/>
      <w:bookmarkStart w:id="275" w:name="_Toc416421212"/>
      <w:bookmarkStart w:id="276" w:name="_Toc417639205"/>
      <w:bookmarkStart w:id="277" w:name="_Toc417908255"/>
      <w:bookmarkStart w:id="278" w:name="_Toc424746594"/>
      <w:bookmarkStart w:id="279" w:name="_Toc426638685"/>
      <w:bookmarkStart w:id="280" w:name="_Toc427154545"/>
      <w:bookmarkStart w:id="281" w:name="_Toc440982234"/>
      <w:bookmarkEnd w:id="262"/>
      <w:bookmarkEnd w:id="263"/>
      <w:r w:rsidRPr="00B21F22">
        <w:rPr>
          <w:rFonts w:eastAsia="Calibri"/>
          <w:b/>
          <w:sz w:val="26"/>
          <w:szCs w:val="26"/>
          <w:lang w:eastAsia="en-US"/>
        </w:rPr>
        <w:t xml:space="preserve"> </w:t>
      </w:r>
      <w:bookmarkStart w:id="282" w:name="_Toc527103266"/>
      <w:r w:rsidRPr="00B21F22">
        <w:rPr>
          <w:rFonts w:eastAsia="Calibri"/>
          <w:b/>
          <w:sz w:val="26"/>
          <w:szCs w:val="26"/>
          <w:lang w:eastAsia="en-US"/>
        </w:rPr>
        <w:t>Опытная эксплуатаци</w:t>
      </w:r>
      <w:bookmarkEnd w:id="264"/>
      <w:bookmarkEnd w:id="265"/>
      <w:bookmarkEnd w:id="266"/>
      <w:bookmarkEnd w:id="267"/>
      <w:r w:rsidRPr="00B21F22">
        <w:rPr>
          <w:rFonts w:eastAsia="Calibri"/>
          <w:b/>
          <w:sz w:val="26"/>
          <w:szCs w:val="26"/>
          <w:lang w:eastAsia="en-US"/>
        </w:rPr>
        <w:t>я</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87203C" w:rsidRPr="0087203C" w:rsidRDefault="0087203C" w:rsidP="004C71B2">
      <w:pPr>
        <w:ind w:firstLine="426"/>
        <w:jc w:val="both"/>
        <w:rPr>
          <w:sz w:val="24"/>
          <w:szCs w:val="24"/>
        </w:rPr>
      </w:pPr>
      <w:r w:rsidRPr="0087203C">
        <w:rPr>
          <w:sz w:val="24"/>
          <w:szCs w:val="24"/>
        </w:rPr>
        <w:t>Опытную эксплуатацию (далее ОЭ) проводят с целью определения фактических значений количественных и качественных характеристик Функционала и готовности персонала к работе в условиях функционирования реализованного Функционала, определения фактической эффективности Функционала, корректировке (при необходимости) документации.</w:t>
      </w:r>
    </w:p>
    <w:p w:rsidR="0087203C" w:rsidRPr="0087203C" w:rsidRDefault="0087203C" w:rsidP="004C71B2">
      <w:pPr>
        <w:ind w:firstLine="426"/>
        <w:jc w:val="both"/>
        <w:rPr>
          <w:sz w:val="24"/>
          <w:szCs w:val="24"/>
        </w:rPr>
      </w:pPr>
      <w:r w:rsidRPr="0087203C">
        <w:rPr>
          <w:sz w:val="24"/>
          <w:szCs w:val="24"/>
        </w:rPr>
        <w:t xml:space="preserve">ОЭ проводят в соответствии с требованиями, изложенными в Программе и методика приемочных испытаний, составляемой </w:t>
      </w:r>
      <w:r w:rsidR="00B00B0A">
        <w:rPr>
          <w:sz w:val="24"/>
          <w:szCs w:val="24"/>
        </w:rPr>
        <w:t>Исполнителем</w:t>
      </w:r>
      <w:r w:rsidRPr="0087203C">
        <w:rPr>
          <w:sz w:val="24"/>
          <w:szCs w:val="24"/>
        </w:rPr>
        <w:t xml:space="preserve"> и согласованной с Заказчиком, в которой указывают:</w:t>
      </w:r>
    </w:p>
    <w:p w:rsidR="0087203C" w:rsidRPr="00B21F22" w:rsidRDefault="0087203C" w:rsidP="004C71B2">
      <w:pPr>
        <w:pStyle w:val="aff1"/>
        <w:numPr>
          <w:ilvl w:val="0"/>
          <w:numId w:val="64"/>
        </w:numPr>
        <w:jc w:val="both"/>
        <w:rPr>
          <w:sz w:val="24"/>
        </w:rPr>
      </w:pPr>
      <w:bookmarkStart w:id="283" w:name="o5337"/>
      <w:bookmarkEnd w:id="283"/>
      <w:r w:rsidRPr="00B21F22">
        <w:rPr>
          <w:sz w:val="24"/>
        </w:rPr>
        <w:t xml:space="preserve">Перечень частей, выделенных в Функционале для испытаний, и перечень требований, которым должны соответствовать объекты (со ссылкой на пункты ТЗ или ПР). </w:t>
      </w:r>
    </w:p>
    <w:p w:rsidR="0087203C" w:rsidRPr="00B21F22" w:rsidRDefault="0087203C" w:rsidP="004C71B2">
      <w:pPr>
        <w:pStyle w:val="aff1"/>
        <w:numPr>
          <w:ilvl w:val="0"/>
          <w:numId w:val="64"/>
        </w:numPr>
        <w:jc w:val="both"/>
        <w:rPr>
          <w:sz w:val="24"/>
        </w:rPr>
      </w:pPr>
      <w:r w:rsidRPr="00B21F22">
        <w:rPr>
          <w:sz w:val="24"/>
        </w:rPr>
        <w:t xml:space="preserve">Критерии приемки Функционала и его частей. </w:t>
      </w:r>
    </w:p>
    <w:p w:rsidR="0087203C" w:rsidRPr="0087203C" w:rsidRDefault="0087203C" w:rsidP="004C71B2">
      <w:pPr>
        <w:pStyle w:val="aff1"/>
        <w:numPr>
          <w:ilvl w:val="0"/>
          <w:numId w:val="64"/>
        </w:numPr>
        <w:jc w:val="both"/>
        <w:rPr>
          <w:sz w:val="24"/>
        </w:rPr>
      </w:pPr>
      <w:r w:rsidRPr="0087203C">
        <w:rPr>
          <w:sz w:val="24"/>
        </w:rPr>
        <w:t xml:space="preserve">Условия и сроки проведения испытаний. </w:t>
      </w:r>
    </w:p>
    <w:p w:rsidR="0087203C" w:rsidRPr="0087203C" w:rsidRDefault="0087203C" w:rsidP="004C71B2">
      <w:pPr>
        <w:pStyle w:val="aff1"/>
        <w:numPr>
          <w:ilvl w:val="0"/>
          <w:numId w:val="64"/>
        </w:numPr>
        <w:jc w:val="both"/>
        <w:rPr>
          <w:sz w:val="24"/>
        </w:rPr>
      </w:pPr>
      <w:r w:rsidRPr="0087203C">
        <w:rPr>
          <w:sz w:val="24"/>
        </w:rPr>
        <w:t xml:space="preserve">Средства для проведения испытаний. </w:t>
      </w:r>
    </w:p>
    <w:p w:rsidR="0087203C" w:rsidRPr="0087203C" w:rsidRDefault="0087203C" w:rsidP="004C71B2">
      <w:pPr>
        <w:pStyle w:val="aff1"/>
        <w:numPr>
          <w:ilvl w:val="0"/>
          <w:numId w:val="64"/>
        </w:numPr>
        <w:jc w:val="both"/>
        <w:rPr>
          <w:sz w:val="24"/>
        </w:rPr>
      </w:pPr>
      <w:r w:rsidRPr="0087203C">
        <w:rPr>
          <w:sz w:val="24"/>
        </w:rPr>
        <w:t xml:space="preserve">Методику испытаний и обработки их результатов. </w:t>
      </w:r>
    </w:p>
    <w:p w:rsidR="0087203C" w:rsidRPr="0087203C" w:rsidRDefault="0087203C" w:rsidP="004C71B2">
      <w:pPr>
        <w:pStyle w:val="aff1"/>
        <w:numPr>
          <w:ilvl w:val="0"/>
          <w:numId w:val="64"/>
        </w:numPr>
        <w:jc w:val="both"/>
        <w:rPr>
          <w:sz w:val="24"/>
        </w:rPr>
      </w:pPr>
      <w:r w:rsidRPr="0087203C">
        <w:rPr>
          <w:sz w:val="24"/>
        </w:rPr>
        <w:t>Перечень оформляемой документации.</w:t>
      </w:r>
    </w:p>
    <w:p w:rsidR="0087203C" w:rsidRPr="0087203C" w:rsidRDefault="0087203C" w:rsidP="004C71B2">
      <w:pPr>
        <w:ind w:firstLine="284"/>
        <w:jc w:val="both"/>
        <w:rPr>
          <w:sz w:val="24"/>
          <w:szCs w:val="24"/>
        </w:rPr>
      </w:pPr>
      <w:r w:rsidRPr="0087203C">
        <w:rPr>
          <w:sz w:val="24"/>
          <w:szCs w:val="24"/>
        </w:rPr>
        <w:t xml:space="preserve">Для проведения приемочных испытаний Заказчику должна быть предъявлена </w:t>
      </w:r>
      <w:r w:rsidR="00B00B0A">
        <w:rPr>
          <w:sz w:val="24"/>
          <w:szCs w:val="24"/>
        </w:rPr>
        <w:lastRenderedPageBreak/>
        <w:t>Исполнителем</w:t>
      </w:r>
      <w:r w:rsidRPr="0087203C">
        <w:rPr>
          <w:sz w:val="24"/>
          <w:szCs w:val="24"/>
        </w:rPr>
        <w:t xml:space="preserve"> следующая документация:</w:t>
      </w:r>
    </w:p>
    <w:p w:rsidR="0087203C" w:rsidRPr="00B21F22" w:rsidRDefault="0087203C" w:rsidP="004C71B2">
      <w:pPr>
        <w:pStyle w:val="aff1"/>
        <w:numPr>
          <w:ilvl w:val="0"/>
          <w:numId w:val="65"/>
        </w:numPr>
        <w:jc w:val="both"/>
        <w:rPr>
          <w:sz w:val="24"/>
        </w:rPr>
      </w:pPr>
      <w:r w:rsidRPr="00B21F22">
        <w:rPr>
          <w:sz w:val="24"/>
        </w:rPr>
        <w:t xml:space="preserve">Техническое задание на создание Функционала. </w:t>
      </w:r>
    </w:p>
    <w:p w:rsidR="0087203C" w:rsidRPr="0087203C" w:rsidRDefault="0087203C" w:rsidP="004C71B2">
      <w:pPr>
        <w:pStyle w:val="aff1"/>
        <w:numPr>
          <w:ilvl w:val="0"/>
          <w:numId w:val="65"/>
        </w:numPr>
        <w:jc w:val="both"/>
        <w:rPr>
          <w:sz w:val="24"/>
        </w:rPr>
      </w:pPr>
      <w:r w:rsidRPr="0087203C">
        <w:rPr>
          <w:sz w:val="24"/>
        </w:rPr>
        <w:t xml:space="preserve">Акт ввода Функционала в опытную эксплуатацию. </w:t>
      </w:r>
    </w:p>
    <w:p w:rsidR="0087203C" w:rsidRPr="0087203C" w:rsidRDefault="0087203C" w:rsidP="004C71B2">
      <w:pPr>
        <w:pStyle w:val="aff1"/>
        <w:numPr>
          <w:ilvl w:val="0"/>
          <w:numId w:val="65"/>
        </w:numPr>
        <w:jc w:val="both"/>
        <w:rPr>
          <w:sz w:val="24"/>
        </w:rPr>
      </w:pPr>
      <w:r w:rsidRPr="0087203C">
        <w:rPr>
          <w:sz w:val="24"/>
        </w:rPr>
        <w:t>Программа и методика предварительных испытаний Функционала.</w:t>
      </w:r>
    </w:p>
    <w:p w:rsidR="0087203C" w:rsidRPr="0087203C" w:rsidRDefault="0087203C" w:rsidP="004C71B2">
      <w:pPr>
        <w:pStyle w:val="aff1"/>
        <w:numPr>
          <w:ilvl w:val="0"/>
          <w:numId w:val="65"/>
        </w:numPr>
        <w:jc w:val="both"/>
        <w:rPr>
          <w:sz w:val="24"/>
        </w:rPr>
      </w:pPr>
      <w:r w:rsidRPr="0087203C">
        <w:rPr>
          <w:sz w:val="24"/>
        </w:rPr>
        <w:t>Все документы, подлежащие разработке - эксплуатационная документация, инструкции, положения, регламенты.</w:t>
      </w:r>
    </w:p>
    <w:p w:rsidR="0087203C" w:rsidRPr="0087203C" w:rsidRDefault="0087203C" w:rsidP="004C71B2">
      <w:pPr>
        <w:jc w:val="both"/>
        <w:rPr>
          <w:sz w:val="24"/>
          <w:szCs w:val="24"/>
        </w:rPr>
      </w:pPr>
      <w:r w:rsidRPr="0087203C">
        <w:rPr>
          <w:sz w:val="24"/>
          <w:szCs w:val="24"/>
        </w:rPr>
        <w:t>Приемочные испытания в первую очередь должны включать проверку:</w:t>
      </w:r>
    </w:p>
    <w:p w:rsidR="0087203C" w:rsidRPr="00B21F22" w:rsidRDefault="0087203C" w:rsidP="004C71B2">
      <w:pPr>
        <w:pStyle w:val="aff1"/>
        <w:numPr>
          <w:ilvl w:val="0"/>
          <w:numId w:val="66"/>
        </w:numPr>
        <w:jc w:val="both"/>
        <w:rPr>
          <w:sz w:val="24"/>
        </w:rPr>
      </w:pPr>
      <w:r w:rsidRPr="00B21F22">
        <w:rPr>
          <w:sz w:val="24"/>
        </w:rPr>
        <w:t xml:space="preserve">Полноты и качества реализации функций при штатных, предельных, критических значениях параметров объекта автоматизации и в других условиях функционирования Функционала, указанных в ТЗ или ПР. </w:t>
      </w:r>
    </w:p>
    <w:p w:rsidR="0087203C" w:rsidRPr="0087203C" w:rsidRDefault="0087203C" w:rsidP="004C71B2">
      <w:pPr>
        <w:pStyle w:val="aff1"/>
        <w:numPr>
          <w:ilvl w:val="0"/>
          <w:numId w:val="66"/>
        </w:numPr>
        <w:jc w:val="both"/>
        <w:rPr>
          <w:sz w:val="24"/>
        </w:rPr>
      </w:pPr>
      <w:r w:rsidRPr="0087203C">
        <w:rPr>
          <w:sz w:val="24"/>
        </w:rPr>
        <w:t xml:space="preserve">Выполнения каждого требования, относящегося к интерфейсу Функционала. </w:t>
      </w:r>
    </w:p>
    <w:p w:rsidR="0087203C" w:rsidRPr="0087203C" w:rsidRDefault="0087203C" w:rsidP="004C71B2">
      <w:pPr>
        <w:pStyle w:val="aff1"/>
        <w:numPr>
          <w:ilvl w:val="0"/>
          <w:numId w:val="66"/>
        </w:numPr>
        <w:jc w:val="both"/>
        <w:rPr>
          <w:sz w:val="24"/>
        </w:rPr>
      </w:pPr>
      <w:r w:rsidRPr="0087203C">
        <w:rPr>
          <w:sz w:val="24"/>
        </w:rPr>
        <w:t xml:space="preserve">Работы персонала в диалоговом режиме. </w:t>
      </w:r>
    </w:p>
    <w:p w:rsidR="0087203C" w:rsidRPr="0087203C" w:rsidRDefault="0087203C" w:rsidP="004C71B2">
      <w:pPr>
        <w:pStyle w:val="aff1"/>
        <w:numPr>
          <w:ilvl w:val="0"/>
          <w:numId w:val="66"/>
        </w:numPr>
        <w:jc w:val="both"/>
        <w:rPr>
          <w:sz w:val="24"/>
        </w:rPr>
      </w:pPr>
      <w:r w:rsidRPr="0087203C">
        <w:rPr>
          <w:sz w:val="24"/>
        </w:rPr>
        <w:t xml:space="preserve">Средств и методов восстановления работоспособности Функционала после отказов. </w:t>
      </w:r>
    </w:p>
    <w:p w:rsidR="0087203C" w:rsidRPr="0087203C" w:rsidRDefault="0087203C" w:rsidP="004C71B2">
      <w:pPr>
        <w:pStyle w:val="aff1"/>
        <w:numPr>
          <w:ilvl w:val="0"/>
          <w:numId w:val="66"/>
        </w:numPr>
        <w:jc w:val="both"/>
        <w:rPr>
          <w:sz w:val="24"/>
        </w:rPr>
      </w:pPr>
      <w:r w:rsidRPr="0087203C">
        <w:rPr>
          <w:sz w:val="24"/>
        </w:rPr>
        <w:t>Комплектности и качества эксплуатационной документации.</w:t>
      </w:r>
    </w:p>
    <w:p w:rsidR="0087203C" w:rsidRPr="0087203C" w:rsidRDefault="0087203C" w:rsidP="004C71B2">
      <w:pPr>
        <w:ind w:firstLine="426"/>
        <w:jc w:val="both"/>
        <w:rPr>
          <w:sz w:val="24"/>
          <w:szCs w:val="24"/>
        </w:rPr>
      </w:pPr>
      <w:proofErr w:type="gramStart"/>
      <w:r w:rsidRPr="0087203C">
        <w:rPr>
          <w:sz w:val="24"/>
          <w:szCs w:val="24"/>
        </w:rPr>
        <w:t>Во время</w:t>
      </w:r>
      <w:proofErr w:type="gramEnd"/>
      <w:r w:rsidRPr="0087203C">
        <w:rPr>
          <w:sz w:val="24"/>
          <w:szCs w:val="24"/>
        </w:rPr>
        <w:t xml:space="preserve"> ОЭ Функционала ведется рабочий журнал, в который заносят сведения о продолжительности функционирования Функционала, отказах, сбоях, проводимых корректировках документации и программных средств. Сведения фиксируют в журнале с указанием даты и ответственного лица. В журнал могут быть занесены замечания пользователей по удобству эксплуатации Функционала.</w:t>
      </w:r>
    </w:p>
    <w:p w:rsidR="0087203C" w:rsidRPr="0087203C" w:rsidRDefault="0087203C" w:rsidP="004C71B2">
      <w:pPr>
        <w:ind w:firstLine="426"/>
        <w:jc w:val="both"/>
        <w:rPr>
          <w:sz w:val="24"/>
          <w:szCs w:val="24"/>
        </w:rPr>
      </w:pPr>
      <w:bookmarkStart w:id="284" w:name="o5338"/>
      <w:bookmarkEnd w:id="284"/>
      <w:r w:rsidRPr="0087203C">
        <w:rPr>
          <w:sz w:val="24"/>
          <w:szCs w:val="24"/>
        </w:rPr>
        <w:t>По окончании проведения опытной эксплуатации оформляется Протокол проведения приемочных испытаний, с приложением журнала обращений пользователей.</w:t>
      </w:r>
    </w:p>
    <w:p w:rsidR="0087203C" w:rsidRPr="00B21F22" w:rsidRDefault="0087203C" w:rsidP="004C71B2">
      <w:pPr>
        <w:pStyle w:val="2a"/>
        <w:keepNext w:val="0"/>
        <w:numPr>
          <w:ilvl w:val="2"/>
          <w:numId w:val="59"/>
        </w:numPr>
        <w:tabs>
          <w:tab w:val="left" w:pos="567"/>
        </w:tabs>
        <w:spacing w:before="240" w:after="240" w:line="240" w:lineRule="auto"/>
        <w:ind w:left="1560"/>
        <w:contextualSpacing w:val="0"/>
        <w:outlineLvl w:val="1"/>
        <w:rPr>
          <w:rFonts w:eastAsia="Calibri"/>
          <w:b/>
          <w:sz w:val="26"/>
          <w:szCs w:val="26"/>
          <w:lang w:eastAsia="en-US"/>
        </w:rPr>
      </w:pPr>
      <w:bookmarkStart w:id="285" w:name="_Toc280200756"/>
      <w:bookmarkStart w:id="286" w:name="_Toc297648782"/>
      <w:bookmarkStart w:id="287" w:name="_Toc297890350"/>
      <w:bookmarkStart w:id="288" w:name="_Toc299968419"/>
      <w:bookmarkStart w:id="289" w:name="_Toc321838930"/>
      <w:bookmarkStart w:id="290" w:name="_Toc360802270"/>
      <w:bookmarkStart w:id="291" w:name="_Toc399424770"/>
      <w:bookmarkStart w:id="292" w:name="_Toc402450302"/>
      <w:bookmarkStart w:id="293" w:name="_Toc415487657"/>
      <w:bookmarkStart w:id="294" w:name="_Toc415586169"/>
      <w:bookmarkStart w:id="295" w:name="_Toc415587152"/>
      <w:bookmarkStart w:id="296" w:name="_Toc415587308"/>
      <w:bookmarkStart w:id="297" w:name="_Toc416421213"/>
      <w:bookmarkStart w:id="298" w:name="_Toc417639206"/>
      <w:bookmarkStart w:id="299" w:name="_Toc417908256"/>
      <w:bookmarkStart w:id="300" w:name="_Toc424746595"/>
      <w:bookmarkStart w:id="301" w:name="_Toc426638686"/>
      <w:bookmarkStart w:id="302" w:name="_Toc427154546"/>
      <w:bookmarkStart w:id="303" w:name="_Toc440982235"/>
      <w:r w:rsidRPr="00B21F22">
        <w:rPr>
          <w:rFonts w:eastAsia="Calibri"/>
          <w:b/>
          <w:sz w:val="26"/>
          <w:szCs w:val="26"/>
          <w:lang w:eastAsia="en-US"/>
        </w:rPr>
        <w:t xml:space="preserve"> </w:t>
      </w:r>
      <w:bookmarkStart w:id="304" w:name="_Toc527103267"/>
      <w:r w:rsidRPr="00B21F22">
        <w:rPr>
          <w:rFonts w:eastAsia="Calibri"/>
          <w:b/>
          <w:sz w:val="26"/>
          <w:szCs w:val="26"/>
          <w:lang w:eastAsia="en-US"/>
        </w:rPr>
        <w:t>Передача в промышленную эксплуатацию</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87203C" w:rsidRPr="0087203C" w:rsidRDefault="0087203C" w:rsidP="004C71B2">
      <w:pPr>
        <w:ind w:firstLine="567"/>
        <w:jc w:val="both"/>
        <w:rPr>
          <w:sz w:val="24"/>
          <w:szCs w:val="24"/>
        </w:rPr>
      </w:pPr>
      <w:r w:rsidRPr="0087203C">
        <w:rPr>
          <w:sz w:val="24"/>
          <w:szCs w:val="24"/>
        </w:rPr>
        <w:t xml:space="preserve">В рамках передачи в промышленную эксплуатацию должно быть определено соответствие Функционала техническому заданию, проведена оценка качества проведения опытной эксплуатации и принято решение о возможности приемки Функционала в промышленную эксплуатацию. </w:t>
      </w:r>
    </w:p>
    <w:p w:rsidR="0087203C" w:rsidRPr="0087203C" w:rsidRDefault="0087203C" w:rsidP="004C71B2">
      <w:pPr>
        <w:ind w:firstLine="567"/>
        <w:jc w:val="both"/>
        <w:rPr>
          <w:sz w:val="24"/>
          <w:szCs w:val="24"/>
        </w:rPr>
      </w:pPr>
      <w:bookmarkStart w:id="305" w:name="o5341"/>
      <w:bookmarkEnd w:id="305"/>
      <w:r w:rsidRPr="0087203C">
        <w:rPr>
          <w:sz w:val="24"/>
          <w:szCs w:val="24"/>
        </w:rPr>
        <w:t>Результаты испытаний объектов, предусмотренных программой испытаний, фиксируются в протоколе, содержащем выводы о результатах испытаний и соответствии созданных подсистем или ее частей определенному разделу требований ТЗ или ПР.</w:t>
      </w:r>
    </w:p>
    <w:p w:rsidR="0087203C" w:rsidRPr="0087203C" w:rsidRDefault="0087203C" w:rsidP="004C71B2">
      <w:pPr>
        <w:ind w:firstLine="567"/>
        <w:jc w:val="both"/>
        <w:rPr>
          <w:sz w:val="24"/>
          <w:szCs w:val="24"/>
        </w:rPr>
      </w:pPr>
      <w:r w:rsidRPr="0087203C">
        <w:rPr>
          <w:sz w:val="24"/>
          <w:szCs w:val="24"/>
        </w:rPr>
        <w:t>Фактом завершения проведения приемочных испытаний является согласование и утверждение Заказчиком Протокола устранения замечаний по результатам проведения приемочных испытаний и Акта о приемке Функционала в промышленную эксплуатацию.</w:t>
      </w:r>
    </w:p>
    <w:p w:rsidR="0087203C" w:rsidRPr="00B21F22" w:rsidRDefault="0087203C" w:rsidP="004C71B2">
      <w:pPr>
        <w:pStyle w:val="aff1"/>
        <w:numPr>
          <w:ilvl w:val="0"/>
          <w:numId w:val="10"/>
        </w:numPr>
        <w:jc w:val="both"/>
        <w:rPr>
          <w:b/>
          <w:bCs/>
          <w:kern w:val="32"/>
          <w:sz w:val="26"/>
          <w:szCs w:val="26"/>
        </w:rPr>
      </w:pPr>
      <w:bookmarkStart w:id="306" w:name="_Toc360802271"/>
      <w:bookmarkStart w:id="307" w:name="_Toc399424771"/>
      <w:bookmarkStart w:id="308" w:name="_Toc402450303"/>
      <w:bookmarkStart w:id="309" w:name="_Toc415487658"/>
      <w:bookmarkStart w:id="310" w:name="_Toc415586170"/>
      <w:bookmarkStart w:id="311" w:name="_Toc415587153"/>
      <w:bookmarkStart w:id="312" w:name="_Toc415587309"/>
      <w:bookmarkStart w:id="313" w:name="_Toc416421214"/>
      <w:bookmarkStart w:id="314" w:name="_Toc417639207"/>
      <w:bookmarkStart w:id="315" w:name="_Toc417908257"/>
      <w:bookmarkStart w:id="316" w:name="_Toc424746596"/>
      <w:bookmarkStart w:id="317" w:name="_Toc426638687"/>
      <w:bookmarkStart w:id="318" w:name="_Toc427154547"/>
      <w:bookmarkStart w:id="319" w:name="_Toc440982236"/>
      <w:bookmarkStart w:id="320" w:name="_Toc527103268"/>
      <w:bookmarkEnd w:id="225"/>
      <w:bookmarkEnd w:id="226"/>
      <w:r w:rsidRPr="00B21F22">
        <w:rPr>
          <w:b/>
          <w:bCs/>
          <w:kern w:val="32"/>
          <w:sz w:val="26"/>
          <w:szCs w:val="26"/>
        </w:rPr>
        <w:t>ТРЕБОВАНИЯ К ДОКУМЕНТИРОВАНИЮ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87203C" w:rsidRPr="00354F3C" w:rsidRDefault="0087203C" w:rsidP="004C71B2">
      <w:pPr>
        <w:pStyle w:val="2a"/>
        <w:keepNext w:val="0"/>
        <w:numPr>
          <w:ilvl w:val="1"/>
          <w:numId w:val="67"/>
        </w:numPr>
        <w:tabs>
          <w:tab w:val="left" w:pos="567"/>
        </w:tabs>
        <w:spacing w:before="240" w:after="240" w:line="240" w:lineRule="auto"/>
        <w:ind w:left="709"/>
        <w:contextualSpacing w:val="0"/>
        <w:outlineLvl w:val="1"/>
        <w:rPr>
          <w:rFonts w:eastAsia="Calibri"/>
          <w:b/>
          <w:sz w:val="26"/>
          <w:szCs w:val="26"/>
          <w:lang w:eastAsia="en-US"/>
        </w:rPr>
      </w:pPr>
      <w:bookmarkStart w:id="321" w:name="_Toc414872488"/>
      <w:bookmarkStart w:id="322" w:name="_Toc415487659"/>
      <w:bookmarkStart w:id="323" w:name="_Toc415586171"/>
      <w:bookmarkStart w:id="324" w:name="_Toc415587154"/>
      <w:bookmarkStart w:id="325" w:name="_Toc415587310"/>
      <w:bookmarkStart w:id="326" w:name="_Toc416421215"/>
      <w:bookmarkStart w:id="327" w:name="_Toc417639208"/>
      <w:bookmarkStart w:id="328" w:name="_Toc417908258"/>
      <w:bookmarkStart w:id="329" w:name="_Toc424746597"/>
      <w:bookmarkStart w:id="330" w:name="_Toc426638688"/>
      <w:bookmarkStart w:id="331" w:name="_Toc427154548"/>
      <w:bookmarkStart w:id="332" w:name="_Toc440982237"/>
      <w:bookmarkStart w:id="333" w:name="_Toc527103269"/>
      <w:bookmarkStart w:id="334" w:name="_Toc321838933"/>
      <w:r w:rsidRPr="00354F3C">
        <w:rPr>
          <w:rFonts w:eastAsia="Calibri"/>
          <w:b/>
          <w:sz w:val="26"/>
          <w:szCs w:val="26"/>
          <w:lang w:eastAsia="en-US"/>
        </w:rPr>
        <w:t>Общие требования к оформлению документов</w:t>
      </w:r>
      <w:bookmarkEnd w:id="321"/>
      <w:bookmarkEnd w:id="322"/>
      <w:bookmarkEnd w:id="323"/>
      <w:bookmarkEnd w:id="324"/>
      <w:bookmarkEnd w:id="325"/>
      <w:bookmarkEnd w:id="326"/>
      <w:bookmarkEnd w:id="327"/>
      <w:bookmarkEnd w:id="328"/>
      <w:bookmarkEnd w:id="329"/>
      <w:bookmarkEnd w:id="330"/>
      <w:bookmarkEnd w:id="331"/>
      <w:bookmarkEnd w:id="332"/>
      <w:bookmarkEnd w:id="333"/>
    </w:p>
    <w:p w:rsidR="0087203C" w:rsidRPr="0087203C" w:rsidRDefault="0087203C" w:rsidP="004C71B2">
      <w:pPr>
        <w:ind w:firstLine="426"/>
        <w:jc w:val="both"/>
        <w:rPr>
          <w:sz w:val="24"/>
          <w:szCs w:val="24"/>
        </w:rPr>
      </w:pPr>
      <w:r w:rsidRPr="0087203C">
        <w:rPr>
          <w:sz w:val="24"/>
          <w:szCs w:val="24"/>
        </w:rPr>
        <w:t xml:space="preserve">В ходе </w:t>
      </w:r>
      <w:r w:rsidR="00B00B0A">
        <w:rPr>
          <w:sz w:val="24"/>
          <w:szCs w:val="24"/>
        </w:rPr>
        <w:t>оказания услуг</w:t>
      </w:r>
      <w:r w:rsidRPr="0087203C">
        <w:rPr>
          <w:sz w:val="24"/>
          <w:szCs w:val="24"/>
        </w:rPr>
        <w:t xml:space="preserve"> по развитию Функционала Подрядчиком должны быть разработаны и согласованы с Заказчиком следующие документы:</w:t>
      </w:r>
    </w:p>
    <w:p w:rsidR="0087203C" w:rsidRPr="00354F3C" w:rsidRDefault="0087203C" w:rsidP="004C71B2">
      <w:pPr>
        <w:pStyle w:val="aff1"/>
        <w:numPr>
          <w:ilvl w:val="0"/>
          <w:numId w:val="68"/>
        </w:numPr>
        <w:jc w:val="both"/>
        <w:rPr>
          <w:sz w:val="24"/>
        </w:rPr>
      </w:pPr>
      <w:r w:rsidRPr="00354F3C">
        <w:rPr>
          <w:sz w:val="24"/>
        </w:rPr>
        <w:t xml:space="preserve">Календарный план-график </w:t>
      </w:r>
      <w:r w:rsidR="00B00B0A">
        <w:rPr>
          <w:sz w:val="24"/>
        </w:rPr>
        <w:t>оказания услуг</w:t>
      </w:r>
      <w:r w:rsidRPr="00354F3C">
        <w:rPr>
          <w:sz w:val="24"/>
        </w:rPr>
        <w:t xml:space="preserve"> по проекту.</w:t>
      </w:r>
    </w:p>
    <w:p w:rsidR="0087203C" w:rsidRPr="0087203C" w:rsidRDefault="0087203C" w:rsidP="004C71B2">
      <w:pPr>
        <w:pStyle w:val="aff1"/>
        <w:numPr>
          <w:ilvl w:val="0"/>
          <w:numId w:val="68"/>
        </w:numPr>
        <w:jc w:val="both"/>
        <w:rPr>
          <w:sz w:val="24"/>
        </w:rPr>
      </w:pPr>
      <w:r w:rsidRPr="0087203C">
        <w:rPr>
          <w:sz w:val="24"/>
        </w:rPr>
        <w:t>Частные технические задания на реализацию.</w:t>
      </w:r>
    </w:p>
    <w:p w:rsidR="0087203C" w:rsidRPr="0087203C" w:rsidRDefault="0087203C" w:rsidP="004C71B2">
      <w:pPr>
        <w:pStyle w:val="aff1"/>
        <w:numPr>
          <w:ilvl w:val="0"/>
          <w:numId w:val="68"/>
        </w:numPr>
        <w:jc w:val="both"/>
        <w:rPr>
          <w:sz w:val="24"/>
        </w:rPr>
      </w:pPr>
      <w:r w:rsidRPr="0087203C">
        <w:rPr>
          <w:sz w:val="24"/>
        </w:rPr>
        <w:t>Концепция ролей и полномочий.</w:t>
      </w:r>
    </w:p>
    <w:p w:rsidR="0087203C" w:rsidRPr="0087203C" w:rsidRDefault="0087203C" w:rsidP="004C71B2">
      <w:pPr>
        <w:pStyle w:val="aff1"/>
        <w:numPr>
          <w:ilvl w:val="0"/>
          <w:numId w:val="68"/>
        </w:numPr>
        <w:jc w:val="both"/>
        <w:rPr>
          <w:sz w:val="24"/>
        </w:rPr>
      </w:pPr>
      <w:r w:rsidRPr="0087203C">
        <w:rPr>
          <w:sz w:val="24"/>
        </w:rPr>
        <w:t>Программа и методика предварительных испытаний.</w:t>
      </w:r>
    </w:p>
    <w:p w:rsidR="0087203C" w:rsidRPr="0087203C" w:rsidRDefault="0087203C" w:rsidP="004C71B2">
      <w:pPr>
        <w:pStyle w:val="aff1"/>
        <w:numPr>
          <w:ilvl w:val="0"/>
          <w:numId w:val="68"/>
        </w:numPr>
        <w:jc w:val="both"/>
        <w:rPr>
          <w:sz w:val="24"/>
        </w:rPr>
      </w:pPr>
      <w:r w:rsidRPr="0087203C">
        <w:rPr>
          <w:sz w:val="24"/>
        </w:rPr>
        <w:t>Протокол проведения предварительных испытаний.</w:t>
      </w:r>
    </w:p>
    <w:p w:rsidR="0087203C" w:rsidRPr="0087203C" w:rsidRDefault="0087203C" w:rsidP="004C71B2">
      <w:pPr>
        <w:pStyle w:val="aff1"/>
        <w:numPr>
          <w:ilvl w:val="0"/>
          <w:numId w:val="68"/>
        </w:numPr>
        <w:jc w:val="both"/>
        <w:rPr>
          <w:sz w:val="24"/>
        </w:rPr>
      </w:pPr>
      <w:r w:rsidRPr="0087203C">
        <w:rPr>
          <w:sz w:val="24"/>
        </w:rPr>
        <w:t>Акт ввода Функционала в опытную эксплуатацию.</w:t>
      </w:r>
    </w:p>
    <w:p w:rsidR="0087203C" w:rsidRPr="0087203C" w:rsidRDefault="0087203C" w:rsidP="004C71B2">
      <w:pPr>
        <w:pStyle w:val="aff1"/>
        <w:numPr>
          <w:ilvl w:val="0"/>
          <w:numId w:val="68"/>
        </w:numPr>
        <w:jc w:val="both"/>
        <w:rPr>
          <w:sz w:val="24"/>
        </w:rPr>
      </w:pPr>
      <w:r w:rsidRPr="0087203C">
        <w:rPr>
          <w:sz w:val="24"/>
        </w:rPr>
        <w:t>Программа и методика приемочных испытаний.</w:t>
      </w:r>
    </w:p>
    <w:p w:rsidR="0087203C" w:rsidRPr="0087203C" w:rsidRDefault="0087203C" w:rsidP="004C71B2">
      <w:pPr>
        <w:pStyle w:val="aff1"/>
        <w:numPr>
          <w:ilvl w:val="0"/>
          <w:numId w:val="68"/>
        </w:numPr>
        <w:jc w:val="both"/>
        <w:rPr>
          <w:sz w:val="24"/>
        </w:rPr>
      </w:pPr>
      <w:r w:rsidRPr="0087203C">
        <w:rPr>
          <w:sz w:val="24"/>
        </w:rPr>
        <w:t>Протокол проведения приемочных испытаний.</w:t>
      </w:r>
    </w:p>
    <w:p w:rsidR="0087203C" w:rsidRPr="0087203C" w:rsidRDefault="0087203C" w:rsidP="004C71B2">
      <w:pPr>
        <w:pStyle w:val="aff1"/>
        <w:numPr>
          <w:ilvl w:val="0"/>
          <w:numId w:val="68"/>
        </w:numPr>
        <w:jc w:val="both"/>
        <w:rPr>
          <w:sz w:val="24"/>
        </w:rPr>
      </w:pPr>
      <w:r w:rsidRPr="0087203C">
        <w:rPr>
          <w:sz w:val="24"/>
        </w:rPr>
        <w:t>Руководство пользователя.</w:t>
      </w:r>
    </w:p>
    <w:p w:rsidR="0087203C" w:rsidRPr="0087203C" w:rsidRDefault="0087203C" w:rsidP="004C71B2">
      <w:pPr>
        <w:pStyle w:val="aff1"/>
        <w:numPr>
          <w:ilvl w:val="0"/>
          <w:numId w:val="68"/>
        </w:numPr>
        <w:jc w:val="both"/>
        <w:rPr>
          <w:sz w:val="24"/>
        </w:rPr>
      </w:pPr>
      <w:r w:rsidRPr="0087203C">
        <w:rPr>
          <w:sz w:val="24"/>
        </w:rPr>
        <w:t>Руководство администратора.</w:t>
      </w:r>
    </w:p>
    <w:p w:rsidR="0087203C" w:rsidRPr="0087203C" w:rsidRDefault="0087203C" w:rsidP="004C71B2">
      <w:pPr>
        <w:pStyle w:val="aff1"/>
        <w:numPr>
          <w:ilvl w:val="0"/>
          <w:numId w:val="68"/>
        </w:numPr>
        <w:jc w:val="both"/>
        <w:rPr>
          <w:sz w:val="24"/>
        </w:rPr>
      </w:pPr>
      <w:r w:rsidRPr="0087203C">
        <w:rPr>
          <w:sz w:val="24"/>
        </w:rPr>
        <w:t>Описание настроек и разработок.</w:t>
      </w:r>
    </w:p>
    <w:p w:rsidR="0087203C" w:rsidRPr="0087203C" w:rsidRDefault="0087203C" w:rsidP="004C71B2">
      <w:pPr>
        <w:pStyle w:val="aff1"/>
        <w:numPr>
          <w:ilvl w:val="0"/>
          <w:numId w:val="68"/>
        </w:numPr>
        <w:jc w:val="both"/>
        <w:rPr>
          <w:sz w:val="24"/>
        </w:rPr>
      </w:pPr>
      <w:r w:rsidRPr="0087203C">
        <w:rPr>
          <w:sz w:val="24"/>
        </w:rPr>
        <w:t>Акт приемки Функционала в промышленную эксплуатацию.</w:t>
      </w:r>
    </w:p>
    <w:p w:rsidR="0087203C" w:rsidRPr="0087203C" w:rsidRDefault="0087203C" w:rsidP="004C71B2">
      <w:pPr>
        <w:pStyle w:val="aff1"/>
        <w:numPr>
          <w:ilvl w:val="0"/>
          <w:numId w:val="68"/>
        </w:numPr>
        <w:jc w:val="both"/>
        <w:rPr>
          <w:sz w:val="24"/>
        </w:rPr>
      </w:pPr>
      <w:r w:rsidRPr="0087203C">
        <w:rPr>
          <w:sz w:val="24"/>
        </w:rPr>
        <w:lastRenderedPageBreak/>
        <w:t>Регламентирующие/методологические документы (при необходимости).</w:t>
      </w:r>
    </w:p>
    <w:p w:rsidR="0087203C" w:rsidRPr="0087203C" w:rsidRDefault="0087203C" w:rsidP="004C71B2">
      <w:pPr>
        <w:ind w:firstLine="426"/>
        <w:jc w:val="both"/>
        <w:rPr>
          <w:sz w:val="24"/>
          <w:szCs w:val="24"/>
        </w:rPr>
      </w:pPr>
      <w:r w:rsidRPr="0087203C">
        <w:rPr>
          <w:sz w:val="24"/>
          <w:szCs w:val="24"/>
        </w:rPr>
        <w:t>В документах не должно быть дублирования информации об одном и том же объекте, действии, взаимодействии и т.п. При необходимости должны быть использованы перекрестные ссылки внутри документа (например, при ссылке на информацию, содержащуюся в приложении или другом разделе документа).</w:t>
      </w:r>
    </w:p>
    <w:p w:rsidR="0087203C" w:rsidRPr="00354F3C" w:rsidRDefault="0087203C" w:rsidP="004C71B2">
      <w:pPr>
        <w:pStyle w:val="aff1"/>
        <w:numPr>
          <w:ilvl w:val="0"/>
          <w:numId w:val="69"/>
        </w:numPr>
        <w:jc w:val="both"/>
        <w:rPr>
          <w:sz w:val="24"/>
          <w:u w:val="single"/>
        </w:rPr>
      </w:pPr>
      <w:r w:rsidRPr="00354F3C">
        <w:rPr>
          <w:sz w:val="24"/>
          <w:u w:val="single"/>
        </w:rPr>
        <w:t>Документы должны состоять из следующих основных частей:</w:t>
      </w:r>
    </w:p>
    <w:p w:rsidR="0087203C" w:rsidRPr="00354F3C" w:rsidRDefault="0087203C" w:rsidP="004C71B2">
      <w:pPr>
        <w:pStyle w:val="aff1"/>
        <w:numPr>
          <w:ilvl w:val="0"/>
          <w:numId w:val="70"/>
        </w:numPr>
        <w:ind w:left="993" w:hanging="283"/>
        <w:jc w:val="both"/>
        <w:rPr>
          <w:sz w:val="24"/>
        </w:rPr>
      </w:pPr>
      <w:r w:rsidRPr="00354F3C">
        <w:rPr>
          <w:sz w:val="24"/>
        </w:rPr>
        <w:t>титульный лист;</w:t>
      </w:r>
    </w:p>
    <w:p w:rsidR="0087203C" w:rsidRPr="00354F3C" w:rsidRDefault="0087203C" w:rsidP="004C71B2">
      <w:pPr>
        <w:pStyle w:val="aff1"/>
        <w:numPr>
          <w:ilvl w:val="0"/>
          <w:numId w:val="70"/>
        </w:numPr>
        <w:ind w:left="993" w:hanging="283"/>
        <w:jc w:val="both"/>
        <w:rPr>
          <w:sz w:val="24"/>
        </w:rPr>
      </w:pPr>
      <w:r w:rsidRPr="00354F3C">
        <w:rPr>
          <w:sz w:val="24"/>
        </w:rPr>
        <w:t>лист согласования;</w:t>
      </w:r>
    </w:p>
    <w:p w:rsidR="0087203C" w:rsidRPr="00354F3C" w:rsidRDefault="0087203C" w:rsidP="004C71B2">
      <w:pPr>
        <w:pStyle w:val="aff1"/>
        <w:numPr>
          <w:ilvl w:val="0"/>
          <w:numId w:val="70"/>
        </w:numPr>
        <w:ind w:left="993" w:hanging="283"/>
        <w:jc w:val="both"/>
        <w:rPr>
          <w:sz w:val="24"/>
        </w:rPr>
      </w:pPr>
      <w:r w:rsidRPr="00354F3C">
        <w:rPr>
          <w:sz w:val="24"/>
        </w:rPr>
        <w:t>история изменения документа;</w:t>
      </w:r>
    </w:p>
    <w:p w:rsidR="0087203C" w:rsidRPr="00354F3C" w:rsidRDefault="0087203C" w:rsidP="004C71B2">
      <w:pPr>
        <w:pStyle w:val="aff1"/>
        <w:numPr>
          <w:ilvl w:val="0"/>
          <w:numId w:val="70"/>
        </w:numPr>
        <w:ind w:left="993" w:hanging="283"/>
        <w:jc w:val="both"/>
        <w:rPr>
          <w:sz w:val="24"/>
        </w:rPr>
      </w:pPr>
      <w:r w:rsidRPr="00354F3C">
        <w:rPr>
          <w:sz w:val="24"/>
        </w:rPr>
        <w:t>авто собираемое оглавление;</w:t>
      </w:r>
    </w:p>
    <w:p w:rsidR="0087203C" w:rsidRPr="00354F3C" w:rsidRDefault="0087203C" w:rsidP="004C71B2">
      <w:pPr>
        <w:pStyle w:val="aff1"/>
        <w:numPr>
          <w:ilvl w:val="0"/>
          <w:numId w:val="70"/>
        </w:numPr>
        <w:ind w:left="993" w:hanging="283"/>
        <w:jc w:val="both"/>
        <w:rPr>
          <w:sz w:val="24"/>
        </w:rPr>
      </w:pPr>
      <w:r w:rsidRPr="00354F3C">
        <w:rPr>
          <w:sz w:val="24"/>
        </w:rPr>
        <w:t>основная часть (текст), состоящая из разделов, выделанных заголовками и подзаголовками;</w:t>
      </w:r>
    </w:p>
    <w:p w:rsidR="0087203C" w:rsidRPr="00354F3C" w:rsidRDefault="0087203C" w:rsidP="004C71B2">
      <w:pPr>
        <w:pStyle w:val="aff1"/>
        <w:numPr>
          <w:ilvl w:val="0"/>
          <w:numId w:val="70"/>
        </w:numPr>
        <w:ind w:left="993" w:hanging="283"/>
        <w:jc w:val="both"/>
        <w:rPr>
          <w:sz w:val="24"/>
        </w:rPr>
      </w:pPr>
      <w:r w:rsidRPr="00354F3C">
        <w:rPr>
          <w:sz w:val="24"/>
        </w:rPr>
        <w:t>приложения (при необходимости).</w:t>
      </w:r>
    </w:p>
    <w:p w:rsidR="0087203C" w:rsidRPr="00354F3C" w:rsidRDefault="0087203C" w:rsidP="004C71B2">
      <w:pPr>
        <w:pStyle w:val="aff1"/>
        <w:numPr>
          <w:ilvl w:val="0"/>
          <w:numId w:val="69"/>
        </w:numPr>
        <w:jc w:val="both"/>
        <w:rPr>
          <w:sz w:val="24"/>
          <w:u w:val="single"/>
        </w:rPr>
      </w:pPr>
      <w:r w:rsidRPr="00354F3C">
        <w:rPr>
          <w:sz w:val="24"/>
          <w:u w:val="single"/>
        </w:rPr>
        <w:t>Титульный лист должен содержать:</w:t>
      </w:r>
    </w:p>
    <w:p w:rsidR="0087203C" w:rsidRPr="00354F3C" w:rsidRDefault="0087203C" w:rsidP="004C71B2">
      <w:pPr>
        <w:pStyle w:val="aff1"/>
        <w:numPr>
          <w:ilvl w:val="0"/>
          <w:numId w:val="71"/>
        </w:numPr>
        <w:ind w:left="1134"/>
        <w:jc w:val="both"/>
        <w:rPr>
          <w:sz w:val="24"/>
        </w:rPr>
      </w:pPr>
      <w:r w:rsidRPr="00354F3C">
        <w:rPr>
          <w:sz w:val="24"/>
        </w:rPr>
        <w:t xml:space="preserve">логотипы и наименования Заказчика и </w:t>
      </w:r>
      <w:r w:rsidR="00B00B0A">
        <w:rPr>
          <w:sz w:val="24"/>
        </w:rPr>
        <w:t>Исполнителя</w:t>
      </w:r>
      <w:r w:rsidRPr="00354F3C">
        <w:rPr>
          <w:sz w:val="24"/>
        </w:rPr>
        <w:t>;</w:t>
      </w:r>
    </w:p>
    <w:p w:rsidR="0087203C" w:rsidRPr="00354F3C" w:rsidRDefault="0087203C" w:rsidP="004C71B2">
      <w:pPr>
        <w:pStyle w:val="aff1"/>
        <w:numPr>
          <w:ilvl w:val="0"/>
          <w:numId w:val="71"/>
        </w:numPr>
        <w:ind w:left="1134"/>
        <w:jc w:val="both"/>
        <w:rPr>
          <w:sz w:val="24"/>
        </w:rPr>
      </w:pPr>
      <w:r w:rsidRPr="00354F3C">
        <w:rPr>
          <w:sz w:val="24"/>
        </w:rPr>
        <w:t>должности, ФИО утверждающих лиц, а также дату утверждения;</w:t>
      </w:r>
    </w:p>
    <w:p w:rsidR="0087203C" w:rsidRPr="00354F3C" w:rsidRDefault="0087203C" w:rsidP="004C71B2">
      <w:pPr>
        <w:pStyle w:val="aff1"/>
        <w:numPr>
          <w:ilvl w:val="0"/>
          <w:numId w:val="71"/>
        </w:numPr>
        <w:ind w:left="1134"/>
        <w:jc w:val="both"/>
        <w:rPr>
          <w:sz w:val="24"/>
        </w:rPr>
      </w:pPr>
      <w:r w:rsidRPr="00354F3C">
        <w:rPr>
          <w:sz w:val="24"/>
        </w:rPr>
        <w:t>полное наименование документа;</w:t>
      </w:r>
    </w:p>
    <w:p w:rsidR="0087203C" w:rsidRPr="00354F3C" w:rsidRDefault="0087203C" w:rsidP="004C71B2">
      <w:pPr>
        <w:pStyle w:val="aff1"/>
        <w:numPr>
          <w:ilvl w:val="0"/>
          <w:numId w:val="71"/>
        </w:numPr>
        <w:ind w:left="1134"/>
        <w:jc w:val="both"/>
        <w:rPr>
          <w:sz w:val="24"/>
        </w:rPr>
      </w:pPr>
      <w:r w:rsidRPr="00354F3C">
        <w:rPr>
          <w:sz w:val="24"/>
        </w:rPr>
        <w:t>полное наименование Функционала;</w:t>
      </w:r>
    </w:p>
    <w:p w:rsidR="0087203C" w:rsidRPr="00354F3C" w:rsidRDefault="0087203C" w:rsidP="004C71B2">
      <w:pPr>
        <w:pStyle w:val="aff1"/>
        <w:numPr>
          <w:ilvl w:val="0"/>
          <w:numId w:val="71"/>
        </w:numPr>
        <w:ind w:left="1134"/>
        <w:jc w:val="both"/>
        <w:rPr>
          <w:sz w:val="24"/>
        </w:rPr>
      </w:pPr>
      <w:r w:rsidRPr="00354F3C">
        <w:rPr>
          <w:sz w:val="24"/>
        </w:rPr>
        <w:t>год создания.</w:t>
      </w:r>
    </w:p>
    <w:p w:rsidR="0087203C" w:rsidRPr="00354F3C" w:rsidRDefault="0087203C" w:rsidP="004C71B2">
      <w:pPr>
        <w:pStyle w:val="aff1"/>
        <w:numPr>
          <w:ilvl w:val="0"/>
          <w:numId w:val="69"/>
        </w:numPr>
        <w:jc w:val="both"/>
        <w:rPr>
          <w:sz w:val="24"/>
          <w:u w:val="single"/>
        </w:rPr>
      </w:pPr>
      <w:r w:rsidRPr="00354F3C">
        <w:rPr>
          <w:sz w:val="24"/>
          <w:u w:val="single"/>
        </w:rPr>
        <w:t>Лист согласования должен быть оформлен в табличном виде и содержать следующую информацию:</w:t>
      </w:r>
    </w:p>
    <w:p w:rsidR="0087203C" w:rsidRPr="00354F3C" w:rsidRDefault="0087203C" w:rsidP="004C71B2">
      <w:pPr>
        <w:pStyle w:val="aff1"/>
        <w:numPr>
          <w:ilvl w:val="0"/>
          <w:numId w:val="72"/>
        </w:numPr>
        <w:ind w:left="1134"/>
        <w:jc w:val="both"/>
        <w:rPr>
          <w:sz w:val="24"/>
        </w:rPr>
      </w:pPr>
      <w:r w:rsidRPr="00354F3C">
        <w:rPr>
          <w:sz w:val="24"/>
        </w:rPr>
        <w:t>краткое наименование Подрядчика и Заказчика;</w:t>
      </w:r>
    </w:p>
    <w:p w:rsidR="0087203C" w:rsidRPr="00354F3C" w:rsidRDefault="0087203C" w:rsidP="004C71B2">
      <w:pPr>
        <w:pStyle w:val="aff1"/>
        <w:numPr>
          <w:ilvl w:val="0"/>
          <w:numId w:val="72"/>
        </w:numPr>
        <w:ind w:left="1134"/>
        <w:jc w:val="both"/>
        <w:rPr>
          <w:sz w:val="24"/>
        </w:rPr>
      </w:pPr>
      <w:r w:rsidRPr="00354F3C">
        <w:rPr>
          <w:sz w:val="24"/>
        </w:rPr>
        <w:t>должности и ФИО согласующих лиц со стороны Заказчика и Подрядчика;</w:t>
      </w:r>
    </w:p>
    <w:p w:rsidR="0087203C" w:rsidRPr="00354F3C" w:rsidRDefault="0087203C" w:rsidP="004C71B2">
      <w:pPr>
        <w:pStyle w:val="aff1"/>
        <w:numPr>
          <w:ilvl w:val="0"/>
          <w:numId w:val="72"/>
        </w:numPr>
        <w:ind w:left="1134"/>
        <w:jc w:val="both"/>
        <w:rPr>
          <w:sz w:val="24"/>
        </w:rPr>
      </w:pPr>
      <w:r w:rsidRPr="00354F3C">
        <w:rPr>
          <w:sz w:val="24"/>
        </w:rPr>
        <w:t>место для подписи согласующего лица;</w:t>
      </w:r>
    </w:p>
    <w:p w:rsidR="0087203C" w:rsidRPr="00354F3C" w:rsidRDefault="0087203C" w:rsidP="004C71B2">
      <w:pPr>
        <w:pStyle w:val="aff1"/>
        <w:numPr>
          <w:ilvl w:val="0"/>
          <w:numId w:val="72"/>
        </w:numPr>
        <w:ind w:left="1134"/>
        <w:jc w:val="both"/>
        <w:rPr>
          <w:sz w:val="24"/>
        </w:rPr>
      </w:pPr>
      <w:r w:rsidRPr="00354F3C">
        <w:rPr>
          <w:sz w:val="24"/>
        </w:rPr>
        <w:t>дату согласования.</w:t>
      </w:r>
    </w:p>
    <w:p w:rsidR="0087203C" w:rsidRPr="00354F3C" w:rsidRDefault="0087203C" w:rsidP="004C71B2">
      <w:pPr>
        <w:pStyle w:val="aff1"/>
        <w:numPr>
          <w:ilvl w:val="0"/>
          <w:numId w:val="69"/>
        </w:numPr>
        <w:jc w:val="both"/>
        <w:rPr>
          <w:sz w:val="24"/>
          <w:u w:val="single"/>
        </w:rPr>
      </w:pPr>
      <w:r w:rsidRPr="00354F3C">
        <w:rPr>
          <w:sz w:val="24"/>
          <w:u w:val="single"/>
        </w:rPr>
        <w:t>История изменения документа должна оформляться в табличном виде и содержать:</w:t>
      </w:r>
    </w:p>
    <w:p w:rsidR="0087203C" w:rsidRPr="00354F3C" w:rsidRDefault="0087203C" w:rsidP="004C71B2">
      <w:pPr>
        <w:pStyle w:val="aff1"/>
        <w:numPr>
          <w:ilvl w:val="0"/>
          <w:numId w:val="74"/>
        </w:numPr>
        <w:ind w:left="1134"/>
        <w:jc w:val="both"/>
        <w:rPr>
          <w:sz w:val="24"/>
        </w:rPr>
      </w:pPr>
      <w:r w:rsidRPr="00354F3C">
        <w:rPr>
          <w:sz w:val="24"/>
        </w:rPr>
        <w:t>порядковый номер изменения;</w:t>
      </w:r>
    </w:p>
    <w:p w:rsidR="0087203C" w:rsidRPr="00354F3C" w:rsidRDefault="0087203C" w:rsidP="004C71B2">
      <w:pPr>
        <w:pStyle w:val="aff1"/>
        <w:numPr>
          <w:ilvl w:val="0"/>
          <w:numId w:val="73"/>
        </w:numPr>
        <w:ind w:left="1134"/>
        <w:jc w:val="both"/>
        <w:rPr>
          <w:sz w:val="24"/>
        </w:rPr>
      </w:pPr>
      <w:r w:rsidRPr="00354F3C">
        <w:rPr>
          <w:sz w:val="24"/>
        </w:rPr>
        <w:t>номер версии (редакции) документа на момент внесения изменения.</w:t>
      </w:r>
    </w:p>
    <w:p w:rsidR="0087203C" w:rsidRPr="00354F3C" w:rsidRDefault="0087203C" w:rsidP="004C71B2">
      <w:pPr>
        <w:pStyle w:val="aff1"/>
        <w:numPr>
          <w:ilvl w:val="0"/>
          <w:numId w:val="73"/>
        </w:numPr>
        <w:ind w:left="1134"/>
        <w:jc w:val="both"/>
        <w:rPr>
          <w:sz w:val="24"/>
        </w:rPr>
      </w:pPr>
      <w:r w:rsidRPr="00354F3C">
        <w:rPr>
          <w:sz w:val="24"/>
        </w:rPr>
        <w:t>дату внесения изменения;</w:t>
      </w:r>
    </w:p>
    <w:p w:rsidR="0087203C" w:rsidRPr="00354F3C" w:rsidRDefault="0087203C" w:rsidP="004C71B2">
      <w:pPr>
        <w:pStyle w:val="aff1"/>
        <w:numPr>
          <w:ilvl w:val="0"/>
          <w:numId w:val="73"/>
        </w:numPr>
        <w:ind w:left="1134"/>
        <w:jc w:val="both"/>
        <w:rPr>
          <w:sz w:val="24"/>
        </w:rPr>
      </w:pPr>
      <w:r w:rsidRPr="00354F3C">
        <w:rPr>
          <w:sz w:val="24"/>
        </w:rPr>
        <w:t>краткое содержание, внесенного изменения;</w:t>
      </w:r>
    </w:p>
    <w:p w:rsidR="0087203C" w:rsidRPr="00354F3C" w:rsidRDefault="0087203C" w:rsidP="004C71B2">
      <w:pPr>
        <w:pStyle w:val="aff1"/>
        <w:numPr>
          <w:ilvl w:val="0"/>
          <w:numId w:val="73"/>
        </w:numPr>
        <w:ind w:left="1134"/>
        <w:jc w:val="both"/>
        <w:rPr>
          <w:sz w:val="24"/>
        </w:rPr>
      </w:pPr>
      <w:r w:rsidRPr="00354F3C">
        <w:rPr>
          <w:sz w:val="24"/>
        </w:rPr>
        <w:t>ФИО инициатора изменения;</w:t>
      </w:r>
    </w:p>
    <w:p w:rsidR="0087203C" w:rsidRPr="00354F3C" w:rsidRDefault="0087203C" w:rsidP="004C71B2">
      <w:pPr>
        <w:pStyle w:val="aff1"/>
        <w:numPr>
          <w:ilvl w:val="0"/>
          <w:numId w:val="73"/>
        </w:numPr>
        <w:ind w:left="1134"/>
        <w:jc w:val="both"/>
        <w:rPr>
          <w:sz w:val="24"/>
        </w:rPr>
      </w:pPr>
      <w:r w:rsidRPr="00354F3C">
        <w:rPr>
          <w:sz w:val="24"/>
        </w:rPr>
        <w:t>ФИО исполнителя изменения.</w:t>
      </w:r>
    </w:p>
    <w:p w:rsidR="0087203C" w:rsidRPr="00354F3C" w:rsidRDefault="0087203C" w:rsidP="004C71B2">
      <w:pPr>
        <w:pStyle w:val="2a"/>
        <w:keepNext w:val="0"/>
        <w:numPr>
          <w:ilvl w:val="1"/>
          <w:numId w:val="67"/>
        </w:numPr>
        <w:tabs>
          <w:tab w:val="left" w:pos="567"/>
        </w:tabs>
        <w:spacing w:before="240" w:after="240" w:line="240" w:lineRule="auto"/>
        <w:ind w:left="709"/>
        <w:contextualSpacing w:val="0"/>
        <w:outlineLvl w:val="1"/>
        <w:rPr>
          <w:rFonts w:eastAsia="Calibri"/>
          <w:b/>
          <w:sz w:val="26"/>
          <w:szCs w:val="26"/>
          <w:lang w:eastAsia="en-US"/>
        </w:rPr>
      </w:pPr>
      <w:bookmarkStart w:id="335" w:name="_Toc527103270"/>
      <w:bookmarkStart w:id="336" w:name="_Toc426638691"/>
      <w:bookmarkStart w:id="337" w:name="_Toc427154551"/>
      <w:bookmarkStart w:id="338" w:name="_Toc440982239"/>
      <w:bookmarkStart w:id="339" w:name="_Toc360802274"/>
      <w:bookmarkStart w:id="340" w:name="_Toc399424774"/>
      <w:bookmarkStart w:id="341" w:name="_Toc402450306"/>
      <w:bookmarkStart w:id="342" w:name="_Toc415487662"/>
      <w:bookmarkStart w:id="343" w:name="_Toc415586174"/>
      <w:bookmarkStart w:id="344" w:name="_Toc415587157"/>
      <w:bookmarkStart w:id="345" w:name="_Toc415587313"/>
      <w:bookmarkStart w:id="346" w:name="_Toc416421218"/>
      <w:bookmarkStart w:id="347" w:name="_Toc417639211"/>
      <w:bookmarkStart w:id="348" w:name="_Toc417908261"/>
      <w:bookmarkStart w:id="349" w:name="_Toc424746600"/>
      <w:bookmarkStart w:id="350" w:name="_Toc297207471"/>
      <w:bookmarkStart w:id="351" w:name="_Toc297648788"/>
      <w:bookmarkStart w:id="352" w:name="_Toc297890355"/>
      <w:bookmarkStart w:id="353" w:name="_Toc299968422"/>
      <w:bookmarkStart w:id="354" w:name="_Toc321838939"/>
      <w:bookmarkEnd w:id="334"/>
      <w:r w:rsidRPr="00354F3C">
        <w:rPr>
          <w:rFonts w:eastAsia="Calibri"/>
          <w:b/>
          <w:sz w:val="26"/>
          <w:szCs w:val="26"/>
          <w:lang w:eastAsia="en-US"/>
        </w:rPr>
        <w:t>Требования к содержанию основных документов</w:t>
      </w:r>
      <w:bookmarkEnd w:id="335"/>
    </w:p>
    <w:p w:rsidR="0087203C" w:rsidRPr="00354F3C"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355" w:name="_Toc527103271"/>
      <w:r w:rsidRPr="00354F3C">
        <w:rPr>
          <w:rFonts w:eastAsia="Calibri"/>
          <w:sz w:val="26"/>
          <w:szCs w:val="26"/>
          <w:lang w:eastAsia="en-US"/>
        </w:rPr>
        <w:t>Требования к частным техническим заданиям</w:t>
      </w:r>
      <w:bookmarkEnd w:id="336"/>
      <w:bookmarkEnd w:id="337"/>
      <w:bookmarkEnd w:id="338"/>
      <w:bookmarkEnd w:id="355"/>
    </w:p>
    <w:p w:rsidR="0087203C" w:rsidRPr="0087203C" w:rsidRDefault="0087203C" w:rsidP="004C71B2">
      <w:pPr>
        <w:ind w:firstLine="426"/>
        <w:jc w:val="both"/>
        <w:rPr>
          <w:sz w:val="24"/>
          <w:szCs w:val="24"/>
        </w:rPr>
      </w:pPr>
      <w:r w:rsidRPr="0087203C">
        <w:rPr>
          <w:sz w:val="24"/>
          <w:szCs w:val="24"/>
        </w:rPr>
        <w:t>Частные технические задания должны быть разработаны Подрядчиком на основании настоящего Технического задания, результатов интервьюирования специалистов Заказчика и предложений Подрядчика.</w:t>
      </w:r>
    </w:p>
    <w:p w:rsidR="0087203C" w:rsidRPr="00354F3C"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356" w:name="_Toc360802278"/>
      <w:bookmarkStart w:id="357" w:name="_Toc399424778"/>
      <w:bookmarkStart w:id="358" w:name="_Toc402450310"/>
      <w:bookmarkStart w:id="359" w:name="_Toc415487666"/>
      <w:bookmarkStart w:id="360" w:name="_Toc415586178"/>
      <w:bookmarkStart w:id="361" w:name="_Toc415587161"/>
      <w:bookmarkStart w:id="362" w:name="_Toc415587317"/>
      <w:bookmarkStart w:id="363" w:name="_Toc416421222"/>
      <w:bookmarkStart w:id="364" w:name="_Toc417639214"/>
      <w:bookmarkStart w:id="365" w:name="_Toc417908264"/>
      <w:bookmarkStart w:id="366" w:name="_Toc424746603"/>
      <w:bookmarkStart w:id="367" w:name="_Toc426638695"/>
      <w:bookmarkStart w:id="368" w:name="_Toc427154555"/>
      <w:bookmarkStart w:id="369" w:name="_Toc440982241"/>
      <w:bookmarkStart w:id="370" w:name="_Toc527103272"/>
      <w:bookmarkEnd w:id="339"/>
      <w:bookmarkEnd w:id="340"/>
      <w:bookmarkEnd w:id="341"/>
      <w:bookmarkEnd w:id="342"/>
      <w:bookmarkEnd w:id="343"/>
      <w:bookmarkEnd w:id="344"/>
      <w:bookmarkEnd w:id="345"/>
      <w:bookmarkEnd w:id="346"/>
      <w:bookmarkEnd w:id="347"/>
      <w:bookmarkEnd w:id="348"/>
      <w:bookmarkEnd w:id="349"/>
      <w:r w:rsidRPr="00354F3C">
        <w:rPr>
          <w:rFonts w:eastAsia="Calibri"/>
          <w:sz w:val="26"/>
          <w:szCs w:val="26"/>
          <w:lang w:eastAsia="en-US"/>
        </w:rPr>
        <w:t>Требования к Руководству пользователя</w:t>
      </w:r>
      <w:bookmarkEnd w:id="350"/>
      <w:bookmarkEnd w:id="351"/>
      <w:bookmarkEnd w:id="352"/>
      <w:bookmarkEnd w:id="353"/>
      <w:bookmarkEnd w:id="354"/>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87203C" w:rsidRPr="0087203C" w:rsidRDefault="0087203C" w:rsidP="004C71B2">
      <w:pPr>
        <w:ind w:firstLine="426"/>
        <w:jc w:val="both"/>
        <w:rPr>
          <w:sz w:val="24"/>
          <w:szCs w:val="24"/>
        </w:rPr>
      </w:pPr>
      <w:r w:rsidRPr="0087203C">
        <w:rPr>
          <w:sz w:val="24"/>
          <w:szCs w:val="24"/>
        </w:rPr>
        <w:t>В Руководстве пользователя обязательно должны быть описаны:</w:t>
      </w:r>
    </w:p>
    <w:p w:rsidR="0087203C" w:rsidRPr="00354F3C" w:rsidRDefault="0087203C" w:rsidP="004C71B2">
      <w:pPr>
        <w:pStyle w:val="aff1"/>
        <w:numPr>
          <w:ilvl w:val="0"/>
          <w:numId w:val="75"/>
        </w:numPr>
        <w:jc w:val="both"/>
        <w:rPr>
          <w:sz w:val="24"/>
        </w:rPr>
      </w:pPr>
      <w:r w:rsidRPr="00354F3C">
        <w:rPr>
          <w:sz w:val="24"/>
        </w:rPr>
        <w:t>назначение Функционала, его цели и задачи;</w:t>
      </w:r>
    </w:p>
    <w:p w:rsidR="0087203C" w:rsidRPr="00354F3C" w:rsidRDefault="0087203C" w:rsidP="004C71B2">
      <w:pPr>
        <w:pStyle w:val="aff1"/>
        <w:numPr>
          <w:ilvl w:val="0"/>
          <w:numId w:val="75"/>
        </w:numPr>
        <w:jc w:val="both"/>
        <w:rPr>
          <w:sz w:val="24"/>
        </w:rPr>
      </w:pPr>
      <w:r w:rsidRPr="00354F3C">
        <w:rPr>
          <w:sz w:val="24"/>
        </w:rPr>
        <w:t>условия применения Функционала (требования к аппаратному обеспечению, требования к квалификации пользователя);</w:t>
      </w:r>
    </w:p>
    <w:p w:rsidR="0087203C" w:rsidRPr="00354F3C" w:rsidRDefault="0087203C" w:rsidP="004C71B2">
      <w:pPr>
        <w:pStyle w:val="aff1"/>
        <w:numPr>
          <w:ilvl w:val="0"/>
          <w:numId w:val="75"/>
        </w:numPr>
        <w:jc w:val="both"/>
        <w:rPr>
          <w:sz w:val="24"/>
        </w:rPr>
      </w:pPr>
      <w:r w:rsidRPr="00354F3C">
        <w:rPr>
          <w:sz w:val="24"/>
        </w:rPr>
        <w:t>подготовка Функционала к работе (пошаговая инструкция для запуска Функционала);</w:t>
      </w:r>
    </w:p>
    <w:p w:rsidR="0087203C" w:rsidRPr="00354F3C" w:rsidRDefault="0087203C" w:rsidP="004C71B2">
      <w:pPr>
        <w:pStyle w:val="aff1"/>
        <w:numPr>
          <w:ilvl w:val="0"/>
          <w:numId w:val="75"/>
        </w:numPr>
        <w:jc w:val="both"/>
        <w:rPr>
          <w:sz w:val="24"/>
        </w:rPr>
      </w:pPr>
      <w:r w:rsidRPr="00354F3C">
        <w:rPr>
          <w:sz w:val="24"/>
        </w:rPr>
        <w:t xml:space="preserve">описание операций (пошаговая инструкция с подробно расписанными действиями пользователя, каждое действие пользователя должно сопровождаться снимком экрана (скриншотом), в котором должны быть выделены все значимые </w:t>
      </w:r>
      <w:r w:rsidRPr="00354F3C">
        <w:rPr>
          <w:sz w:val="24"/>
        </w:rPr>
        <w:lastRenderedPageBreak/>
        <w:t>для пользователя элементы (экранные кнопки, рабочие области, различные интерфейсы) и указаны их функции и назначение);</w:t>
      </w:r>
    </w:p>
    <w:p w:rsidR="0087203C" w:rsidRPr="00354F3C" w:rsidRDefault="0087203C" w:rsidP="004C71B2">
      <w:pPr>
        <w:pStyle w:val="aff1"/>
        <w:numPr>
          <w:ilvl w:val="0"/>
          <w:numId w:val="75"/>
        </w:numPr>
        <w:jc w:val="both"/>
        <w:rPr>
          <w:sz w:val="24"/>
        </w:rPr>
      </w:pPr>
      <w:r w:rsidRPr="00354F3C">
        <w:rPr>
          <w:sz w:val="24"/>
        </w:rPr>
        <w:t>аварийные ситуации (пошаговые инструкции действий пользователя в случае отказа работы Функционала).</w:t>
      </w:r>
    </w:p>
    <w:p w:rsidR="0087203C" w:rsidRPr="00354F3C"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371" w:name="_Toc297207472"/>
      <w:bookmarkStart w:id="372" w:name="_Toc297648789"/>
      <w:bookmarkStart w:id="373" w:name="_Toc297890356"/>
      <w:bookmarkStart w:id="374" w:name="_Toc299968423"/>
      <w:bookmarkStart w:id="375" w:name="_Toc321838940"/>
      <w:bookmarkStart w:id="376" w:name="_Toc360802279"/>
      <w:bookmarkStart w:id="377" w:name="_Toc399424779"/>
      <w:bookmarkStart w:id="378" w:name="_Toc402450311"/>
      <w:bookmarkStart w:id="379" w:name="_Toc415487667"/>
      <w:bookmarkStart w:id="380" w:name="_Toc415586179"/>
      <w:bookmarkStart w:id="381" w:name="_Toc415587162"/>
      <w:bookmarkStart w:id="382" w:name="_Toc415587318"/>
      <w:bookmarkStart w:id="383" w:name="_Toc416421223"/>
      <w:bookmarkStart w:id="384" w:name="_Toc417639215"/>
      <w:bookmarkStart w:id="385" w:name="_Toc417908265"/>
      <w:bookmarkStart w:id="386" w:name="_Toc424746604"/>
      <w:bookmarkStart w:id="387" w:name="_Toc426638696"/>
      <w:bookmarkStart w:id="388" w:name="_Toc427154556"/>
      <w:bookmarkStart w:id="389" w:name="_Toc440982242"/>
      <w:bookmarkStart w:id="390" w:name="_Toc527103273"/>
      <w:r w:rsidRPr="00354F3C">
        <w:rPr>
          <w:rFonts w:eastAsia="Calibri"/>
          <w:sz w:val="26"/>
          <w:szCs w:val="26"/>
          <w:lang w:eastAsia="en-US"/>
        </w:rPr>
        <w:t>Требования к Руководству администратора</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87203C" w:rsidRPr="0087203C" w:rsidRDefault="0087203C" w:rsidP="004C71B2">
      <w:pPr>
        <w:jc w:val="both"/>
        <w:rPr>
          <w:sz w:val="24"/>
          <w:szCs w:val="24"/>
        </w:rPr>
      </w:pPr>
      <w:r w:rsidRPr="0087203C">
        <w:rPr>
          <w:sz w:val="24"/>
          <w:szCs w:val="24"/>
        </w:rPr>
        <w:t>В Руководстве администратора обязательно должны быть описаны:</w:t>
      </w:r>
    </w:p>
    <w:p w:rsidR="0087203C" w:rsidRPr="00354F3C" w:rsidRDefault="0087203C" w:rsidP="004C71B2">
      <w:pPr>
        <w:pStyle w:val="aff1"/>
        <w:numPr>
          <w:ilvl w:val="0"/>
          <w:numId w:val="76"/>
        </w:numPr>
        <w:jc w:val="both"/>
        <w:rPr>
          <w:sz w:val="24"/>
        </w:rPr>
      </w:pPr>
      <w:r w:rsidRPr="00354F3C">
        <w:rPr>
          <w:sz w:val="24"/>
        </w:rPr>
        <w:t>назначение и порядок применения доработок Функционала;</w:t>
      </w:r>
    </w:p>
    <w:p w:rsidR="0087203C" w:rsidRPr="00354F3C" w:rsidRDefault="0087203C" w:rsidP="004C71B2">
      <w:pPr>
        <w:pStyle w:val="aff1"/>
        <w:numPr>
          <w:ilvl w:val="0"/>
          <w:numId w:val="76"/>
        </w:numPr>
        <w:jc w:val="both"/>
        <w:rPr>
          <w:sz w:val="24"/>
        </w:rPr>
      </w:pPr>
      <w:r w:rsidRPr="00354F3C">
        <w:rPr>
          <w:sz w:val="24"/>
        </w:rPr>
        <w:t>общие принципы и логика работы Функционала;</w:t>
      </w:r>
    </w:p>
    <w:p w:rsidR="0087203C" w:rsidRPr="00354F3C" w:rsidRDefault="0087203C" w:rsidP="004C71B2">
      <w:pPr>
        <w:pStyle w:val="aff1"/>
        <w:numPr>
          <w:ilvl w:val="0"/>
          <w:numId w:val="76"/>
        </w:numPr>
        <w:jc w:val="both"/>
        <w:rPr>
          <w:sz w:val="24"/>
        </w:rPr>
      </w:pPr>
      <w:r w:rsidRPr="00354F3C">
        <w:rPr>
          <w:sz w:val="24"/>
        </w:rPr>
        <w:t>обязанности администратора и связанные с ними операции;</w:t>
      </w:r>
    </w:p>
    <w:p w:rsidR="0087203C" w:rsidRPr="00354F3C" w:rsidRDefault="0087203C" w:rsidP="004C71B2">
      <w:pPr>
        <w:pStyle w:val="aff1"/>
        <w:numPr>
          <w:ilvl w:val="0"/>
          <w:numId w:val="76"/>
        </w:numPr>
        <w:jc w:val="both"/>
        <w:rPr>
          <w:sz w:val="24"/>
        </w:rPr>
      </w:pPr>
      <w:r w:rsidRPr="00354F3C">
        <w:rPr>
          <w:sz w:val="24"/>
        </w:rPr>
        <w:t>обязательность, регулярность и очередность выполнения всех операций;</w:t>
      </w:r>
    </w:p>
    <w:p w:rsidR="0087203C" w:rsidRPr="00354F3C" w:rsidRDefault="0087203C" w:rsidP="004C71B2">
      <w:pPr>
        <w:pStyle w:val="aff1"/>
        <w:numPr>
          <w:ilvl w:val="0"/>
          <w:numId w:val="76"/>
        </w:numPr>
        <w:jc w:val="both"/>
        <w:rPr>
          <w:sz w:val="24"/>
        </w:rPr>
      </w:pPr>
      <w:r w:rsidRPr="00354F3C">
        <w:rPr>
          <w:sz w:val="24"/>
        </w:rPr>
        <w:t>порядок выполнения каждой операции;</w:t>
      </w:r>
    </w:p>
    <w:p w:rsidR="0087203C" w:rsidRPr="00354F3C" w:rsidRDefault="0087203C" w:rsidP="004C71B2">
      <w:pPr>
        <w:pStyle w:val="aff1"/>
        <w:numPr>
          <w:ilvl w:val="0"/>
          <w:numId w:val="76"/>
        </w:numPr>
        <w:jc w:val="both"/>
        <w:rPr>
          <w:sz w:val="24"/>
        </w:rPr>
      </w:pPr>
      <w:r w:rsidRPr="00354F3C">
        <w:rPr>
          <w:sz w:val="24"/>
        </w:rPr>
        <w:t>проблемы в работе Функционала и способы их решения.</w:t>
      </w:r>
    </w:p>
    <w:p w:rsidR="0087203C" w:rsidRPr="00354F3C"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391" w:name="_Toc360802280"/>
      <w:bookmarkStart w:id="392" w:name="_Toc399424780"/>
      <w:bookmarkStart w:id="393" w:name="_Toc402450312"/>
      <w:bookmarkStart w:id="394" w:name="_Toc415487668"/>
      <w:bookmarkStart w:id="395" w:name="_Toc415586180"/>
      <w:bookmarkStart w:id="396" w:name="_Toc415587163"/>
      <w:bookmarkStart w:id="397" w:name="_Toc415587319"/>
      <w:bookmarkStart w:id="398" w:name="_Toc416421224"/>
      <w:bookmarkStart w:id="399" w:name="_Toc417639216"/>
      <w:bookmarkStart w:id="400" w:name="_Toc417908266"/>
      <w:bookmarkStart w:id="401" w:name="_Toc424746605"/>
      <w:bookmarkStart w:id="402" w:name="_Toc426638697"/>
      <w:bookmarkStart w:id="403" w:name="_Toc427154557"/>
      <w:bookmarkStart w:id="404" w:name="_Toc440982243"/>
      <w:bookmarkStart w:id="405" w:name="_Toc297207473"/>
      <w:bookmarkStart w:id="406" w:name="_Toc297648791"/>
      <w:bookmarkStart w:id="407" w:name="_Toc297890358"/>
      <w:bookmarkStart w:id="408" w:name="_Toc299968425"/>
      <w:bookmarkStart w:id="409" w:name="_Toc321838942"/>
      <w:r w:rsidRPr="00354F3C">
        <w:rPr>
          <w:rFonts w:eastAsia="Calibri"/>
          <w:sz w:val="26"/>
          <w:szCs w:val="26"/>
          <w:lang w:eastAsia="en-US"/>
        </w:rPr>
        <w:t>Требование к Концепции ролей и полномочий</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87203C" w:rsidRPr="0087203C" w:rsidRDefault="0087203C" w:rsidP="004C71B2">
      <w:pPr>
        <w:ind w:firstLine="426"/>
        <w:jc w:val="both"/>
        <w:rPr>
          <w:sz w:val="24"/>
          <w:szCs w:val="24"/>
        </w:rPr>
      </w:pPr>
      <w:r w:rsidRPr="0087203C">
        <w:rPr>
          <w:sz w:val="24"/>
          <w:szCs w:val="24"/>
        </w:rPr>
        <w:t xml:space="preserve">Концепция ролей и полномочий должна быть разработана </w:t>
      </w:r>
      <w:r w:rsidR="00B00B0A">
        <w:rPr>
          <w:sz w:val="24"/>
          <w:szCs w:val="24"/>
        </w:rPr>
        <w:t>Исполнителем</w:t>
      </w:r>
      <w:r w:rsidRPr="0087203C">
        <w:rPr>
          <w:sz w:val="24"/>
          <w:szCs w:val="24"/>
        </w:rPr>
        <w:t xml:space="preserve"> и содержать информацию:</w:t>
      </w:r>
    </w:p>
    <w:p w:rsidR="0087203C" w:rsidRPr="00B00B0A" w:rsidRDefault="0087203C" w:rsidP="004C71B2">
      <w:pPr>
        <w:pStyle w:val="aff1"/>
        <w:numPr>
          <w:ilvl w:val="0"/>
          <w:numId w:val="82"/>
        </w:numPr>
        <w:jc w:val="both"/>
        <w:rPr>
          <w:sz w:val="24"/>
        </w:rPr>
      </w:pPr>
      <w:r w:rsidRPr="00B00B0A">
        <w:rPr>
          <w:sz w:val="24"/>
        </w:rPr>
        <w:t xml:space="preserve">по защите транзакций, программ и сервисов от несанкционированного доступа; </w:t>
      </w:r>
    </w:p>
    <w:p w:rsidR="0087203C" w:rsidRPr="00B00B0A" w:rsidRDefault="0087203C" w:rsidP="004C71B2">
      <w:pPr>
        <w:pStyle w:val="aff1"/>
        <w:numPr>
          <w:ilvl w:val="0"/>
          <w:numId w:val="82"/>
        </w:numPr>
        <w:jc w:val="both"/>
        <w:rPr>
          <w:sz w:val="24"/>
        </w:rPr>
      </w:pPr>
      <w:r w:rsidRPr="00B00B0A">
        <w:rPr>
          <w:sz w:val="24"/>
        </w:rPr>
        <w:t>о полномочиях пользователей, определяющие действия, которые пользователь может выполнить после регистрации и аутентификации.</w:t>
      </w:r>
    </w:p>
    <w:p w:rsidR="0087203C" w:rsidRPr="00354F3C"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410" w:name="_Toc360802282"/>
      <w:bookmarkStart w:id="411" w:name="_Toc399424782"/>
      <w:bookmarkStart w:id="412" w:name="_Toc402450314"/>
      <w:bookmarkStart w:id="413" w:name="_Toc415487670"/>
      <w:bookmarkStart w:id="414" w:name="_Toc415586182"/>
      <w:bookmarkStart w:id="415" w:name="_Toc415587165"/>
      <w:bookmarkStart w:id="416" w:name="_Toc415587321"/>
      <w:bookmarkStart w:id="417" w:name="_Toc416421226"/>
      <w:bookmarkStart w:id="418" w:name="_Toc417639218"/>
      <w:bookmarkStart w:id="419" w:name="_Toc417908268"/>
      <w:bookmarkStart w:id="420" w:name="_Toc424746607"/>
      <w:bookmarkStart w:id="421" w:name="_Toc426638699"/>
      <w:bookmarkStart w:id="422" w:name="_Toc427154559"/>
      <w:bookmarkStart w:id="423" w:name="_Toc440982245"/>
      <w:bookmarkStart w:id="424" w:name="_Toc527103274"/>
      <w:r w:rsidRPr="00354F3C">
        <w:rPr>
          <w:rFonts w:eastAsia="Calibri"/>
          <w:sz w:val="26"/>
          <w:szCs w:val="26"/>
          <w:lang w:eastAsia="en-US"/>
        </w:rPr>
        <w:t>Требования к Программе и методике предварительных испытаний</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87203C" w:rsidRPr="0087203C" w:rsidRDefault="0087203C" w:rsidP="004C71B2">
      <w:pPr>
        <w:ind w:firstLine="426"/>
        <w:jc w:val="both"/>
        <w:rPr>
          <w:sz w:val="24"/>
          <w:szCs w:val="24"/>
        </w:rPr>
      </w:pPr>
      <w:r w:rsidRPr="0087203C">
        <w:rPr>
          <w:sz w:val="24"/>
          <w:szCs w:val="24"/>
        </w:rPr>
        <w:t xml:space="preserve">Программа и методика предварительных испытаний должна быть разработана </w:t>
      </w:r>
      <w:r w:rsidR="000444F2">
        <w:rPr>
          <w:sz w:val="24"/>
          <w:szCs w:val="24"/>
        </w:rPr>
        <w:t>Исполнителем</w:t>
      </w:r>
      <w:r w:rsidRPr="0087203C">
        <w:rPr>
          <w:sz w:val="24"/>
          <w:szCs w:val="24"/>
        </w:rPr>
        <w:t xml:space="preserve"> на основании настоящего Технического задания и в соответствии с п. 2.14 РД 50-34.698-90. </w:t>
      </w:r>
    </w:p>
    <w:p w:rsidR="0087203C" w:rsidRPr="0087203C" w:rsidRDefault="0087203C" w:rsidP="004C71B2">
      <w:pPr>
        <w:ind w:firstLine="426"/>
        <w:jc w:val="both"/>
        <w:rPr>
          <w:sz w:val="24"/>
          <w:szCs w:val="24"/>
        </w:rPr>
      </w:pPr>
      <w:r w:rsidRPr="0087203C">
        <w:rPr>
          <w:sz w:val="24"/>
          <w:szCs w:val="24"/>
        </w:rPr>
        <w:t>Программа и методика предварительных испытаний должна устанавливать необходимый и достаточный объем испытаний, обеспечивающий заданную достоверность получаемых результатов и согласовываться с Заказчиком.</w:t>
      </w:r>
    </w:p>
    <w:p w:rsidR="0087203C" w:rsidRPr="0087203C" w:rsidRDefault="0087203C" w:rsidP="004C71B2">
      <w:pPr>
        <w:ind w:firstLine="426"/>
        <w:jc w:val="both"/>
        <w:rPr>
          <w:sz w:val="24"/>
          <w:szCs w:val="24"/>
        </w:rPr>
      </w:pPr>
      <w:r w:rsidRPr="0087203C">
        <w:rPr>
          <w:sz w:val="24"/>
          <w:szCs w:val="24"/>
        </w:rPr>
        <w:t>В программе указывают:</w:t>
      </w:r>
    </w:p>
    <w:p w:rsidR="0087203C" w:rsidRPr="00354F3C" w:rsidRDefault="0087203C" w:rsidP="004C71B2">
      <w:pPr>
        <w:pStyle w:val="aff1"/>
        <w:numPr>
          <w:ilvl w:val="0"/>
          <w:numId w:val="77"/>
        </w:numPr>
        <w:jc w:val="both"/>
        <w:rPr>
          <w:sz w:val="24"/>
        </w:rPr>
      </w:pPr>
      <w:r w:rsidRPr="00354F3C">
        <w:rPr>
          <w:sz w:val="24"/>
        </w:rPr>
        <w:t>Перечень объектов и функций испытаний.</w:t>
      </w:r>
    </w:p>
    <w:p w:rsidR="0087203C" w:rsidRPr="0087203C" w:rsidRDefault="0087203C" w:rsidP="004C71B2">
      <w:pPr>
        <w:pStyle w:val="aff1"/>
        <w:numPr>
          <w:ilvl w:val="0"/>
          <w:numId w:val="77"/>
        </w:numPr>
        <w:jc w:val="both"/>
        <w:rPr>
          <w:sz w:val="24"/>
        </w:rPr>
      </w:pPr>
      <w:r w:rsidRPr="0087203C">
        <w:rPr>
          <w:sz w:val="24"/>
        </w:rPr>
        <w:t xml:space="preserve">Состав предъявляемой документации. </w:t>
      </w:r>
    </w:p>
    <w:p w:rsidR="0087203C" w:rsidRPr="0087203C" w:rsidRDefault="0087203C" w:rsidP="004C71B2">
      <w:pPr>
        <w:pStyle w:val="aff1"/>
        <w:numPr>
          <w:ilvl w:val="0"/>
          <w:numId w:val="77"/>
        </w:numPr>
        <w:jc w:val="both"/>
        <w:rPr>
          <w:sz w:val="24"/>
        </w:rPr>
      </w:pPr>
      <w:r w:rsidRPr="0087203C">
        <w:rPr>
          <w:sz w:val="24"/>
        </w:rPr>
        <w:t xml:space="preserve">Описание взаимосвязей объекта испытаний с другими частями системы. </w:t>
      </w:r>
    </w:p>
    <w:p w:rsidR="0087203C" w:rsidRPr="0087203C" w:rsidRDefault="0087203C" w:rsidP="004C71B2">
      <w:pPr>
        <w:pStyle w:val="aff1"/>
        <w:numPr>
          <w:ilvl w:val="0"/>
          <w:numId w:val="77"/>
        </w:numPr>
        <w:jc w:val="both"/>
        <w:rPr>
          <w:sz w:val="24"/>
        </w:rPr>
      </w:pPr>
      <w:r w:rsidRPr="0087203C">
        <w:rPr>
          <w:sz w:val="24"/>
        </w:rPr>
        <w:t xml:space="preserve">Описание проверяемых взаимосвязей между объектами испытаний. </w:t>
      </w:r>
    </w:p>
    <w:p w:rsidR="0087203C" w:rsidRPr="0087203C" w:rsidRDefault="0087203C" w:rsidP="004C71B2">
      <w:pPr>
        <w:pStyle w:val="aff1"/>
        <w:numPr>
          <w:ilvl w:val="0"/>
          <w:numId w:val="77"/>
        </w:numPr>
        <w:jc w:val="both"/>
        <w:rPr>
          <w:sz w:val="24"/>
        </w:rPr>
      </w:pPr>
      <w:r w:rsidRPr="0087203C">
        <w:rPr>
          <w:sz w:val="24"/>
        </w:rPr>
        <w:t xml:space="preserve">Условия, порядок и методы проведения испытаний и обработки результатов. </w:t>
      </w:r>
    </w:p>
    <w:p w:rsidR="0087203C" w:rsidRPr="0087203C" w:rsidRDefault="0087203C" w:rsidP="004C71B2">
      <w:pPr>
        <w:pStyle w:val="aff1"/>
        <w:numPr>
          <w:ilvl w:val="0"/>
          <w:numId w:val="77"/>
        </w:numPr>
        <w:jc w:val="both"/>
        <w:rPr>
          <w:sz w:val="24"/>
        </w:rPr>
      </w:pPr>
      <w:r w:rsidRPr="0087203C">
        <w:rPr>
          <w:sz w:val="24"/>
        </w:rPr>
        <w:t xml:space="preserve">Очередность испытаний частей Функционала. </w:t>
      </w:r>
    </w:p>
    <w:p w:rsidR="0087203C" w:rsidRPr="0087203C" w:rsidRDefault="0087203C" w:rsidP="004C71B2">
      <w:pPr>
        <w:pStyle w:val="aff1"/>
        <w:numPr>
          <w:ilvl w:val="0"/>
          <w:numId w:val="77"/>
        </w:numPr>
        <w:jc w:val="both"/>
        <w:rPr>
          <w:sz w:val="24"/>
        </w:rPr>
      </w:pPr>
      <w:r w:rsidRPr="0087203C">
        <w:rPr>
          <w:sz w:val="24"/>
        </w:rPr>
        <w:t>Порядок и методы испытаний, в том числе состав программных средств и оборудования, необходимых для проведения испытаний.</w:t>
      </w:r>
    </w:p>
    <w:p w:rsidR="0087203C" w:rsidRPr="0087203C" w:rsidRDefault="0087203C" w:rsidP="004C71B2">
      <w:pPr>
        <w:pStyle w:val="aff1"/>
        <w:numPr>
          <w:ilvl w:val="0"/>
          <w:numId w:val="77"/>
        </w:numPr>
        <w:jc w:val="both"/>
        <w:rPr>
          <w:sz w:val="24"/>
        </w:rPr>
      </w:pPr>
      <w:r w:rsidRPr="0087203C">
        <w:rPr>
          <w:sz w:val="24"/>
        </w:rPr>
        <w:t>Критерии приемки.</w:t>
      </w:r>
    </w:p>
    <w:p w:rsidR="0087203C" w:rsidRPr="0087203C" w:rsidRDefault="0087203C" w:rsidP="004C71B2">
      <w:pPr>
        <w:ind w:firstLine="567"/>
        <w:jc w:val="both"/>
        <w:rPr>
          <w:sz w:val="24"/>
          <w:szCs w:val="24"/>
        </w:rPr>
      </w:pPr>
      <w:r w:rsidRPr="0087203C">
        <w:rPr>
          <w:sz w:val="24"/>
          <w:szCs w:val="24"/>
        </w:rPr>
        <w:t>В разделе, отражающем требования к проведению опытной эксплуатации, необходимо указать:</w:t>
      </w:r>
    </w:p>
    <w:p w:rsidR="0087203C" w:rsidRPr="003B6770" w:rsidRDefault="0087203C" w:rsidP="004C71B2">
      <w:pPr>
        <w:pStyle w:val="aff1"/>
        <w:numPr>
          <w:ilvl w:val="0"/>
          <w:numId w:val="78"/>
        </w:numPr>
        <w:jc w:val="both"/>
        <w:rPr>
          <w:sz w:val="24"/>
        </w:rPr>
      </w:pPr>
      <w:r w:rsidRPr="003B6770">
        <w:rPr>
          <w:sz w:val="24"/>
        </w:rPr>
        <w:t xml:space="preserve">Условия и порядок функционирования частей и Функционала в целом. </w:t>
      </w:r>
    </w:p>
    <w:p w:rsidR="0087203C" w:rsidRPr="003B6770" w:rsidRDefault="0087203C" w:rsidP="004C71B2">
      <w:pPr>
        <w:pStyle w:val="aff1"/>
        <w:numPr>
          <w:ilvl w:val="0"/>
          <w:numId w:val="78"/>
        </w:numPr>
        <w:jc w:val="both"/>
        <w:rPr>
          <w:sz w:val="24"/>
        </w:rPr>
      </w:pPr>
      <w:r w:rsidRPr="003B6770">
        <w:rPr>
          <w:sz w:val="24"/>
        </w:rPr>
        <w:t xml:space="preserve">Продолжительность опытной эксплуатации, достаточную для проверки правильности функционирования при выполнении каждой функции Функционала и готовности персонала к работе в условиях функционирования Функционала. </w:t>
      </w:r>
    </w:p>
    <w:p w:rsidR="0087203C" w:rsidRPr="003B6770" w:rsidRDefault="0087203C" w:rsidP="004C71B2">
      <w:pPr>
        <w:pStyle w:val="aff1"/>
        <w:numPr>
          <w:ilvl w:val="0"/>
          <w:numId w:val="78"/>
        </w:numPr>
        <w:jc w:val="both"/>
        <w:rPr>
          <w:sz w:val="24"/>
        </w:rPr>
      </w:pPr>
      <w:r w:rsidRPr="003B6770">
        <w:rPr>
          <w:sz w:val="24"/>
        </w:rPr>
        <w:t>Порядок устранения недостатков, выявленных в процессе опытной эксплуатации.</w:t>
      </w:r>
    </w:p>
    <w:p w:rsidR="0087203C" w:rsidRPr="003B6770"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4"/>
          <w:szCs w:val="24"/>
          <w:lang w:eastAsia="en-US"/>
        </w:rPr>
      </w:pPr>
      <w:bookmarkStart w:id="425" w:name="_Toc527103275"/>
      <w:bookmarkStart w:id="426" w:name="_Toc297207475"/>
      <w:bookmarkStart w:id="427" w:name="_Toc297648793"/>
      <w:bookmarkStart w:id="428" w:name="_Toc297890360"/>
      <w:bookmarkStart w:id="429" w:name="_Toc299968427"/>
      <w:bookmarkStart w:id="430" w:name="_Toc321838944"/>
      <w:bookmarkStart w:id="431" w:name="_Toc360802284"/>
      <w:bookmarkStart w:id="432" w:name="_Toc399424784"/>
      <w:bookmarkStart w:id="433" w:name="_Toc402450316"/>
      <w:bookmarkStart w:id="434" w:name="_Toc415487672"/>
      <w:bookmarkStart w:id="435" w:name="_Toc415586184"/>
      <w:bookmarkStart w:id="436" w:name="_Toc415587167"/>
      <w:bookmarkStart w:id="437" w:name="_Toc415587323"/>
      <w:bookmarkStart w:id="438" w:name="_Toc416421228"/>
      <w:bookmarkStart w:id="439" w:name="_Toc417639220"/>
      <w:bookmarkStart w:id="440" w:name="_Toc417908270"/>
      <w:bookmarkStart w:id="441" w:name="_Toc424746609"/>
      <w:bookmarkStart w:id="442" w:name="_Toc426638700"/>
      <w:bookmarkStart w:id="443" w:name="_Toc427154560"/>
      <w:bookmarkStart w:id="444" w:name="_Toc440982246"/>
      <w:r w:rsidRPr="003B6770">
        <w:rPr>
          <w:rFonts w:eastAsia="Calibri"/>
          <w:sz w:val="26"/>
          <w:szCs w:val="26"/>
          <w:lang w:eastAsia="en-US"/>
        </w:rPr>
        <w:t>Требования к Протоколу предварительных испытаний</w:t>
      </w:r>
      <w:bookmarkEnd w:id="425"/>
    </w:p>
    <w:p w:rsidR="0087203C" w:rsidRPr="0087203C" w:rsidRDefault="0087203C" w:rsidP="004C71B2">
      <w:pPr>
        <w:ind w:firstLine="426"/>
        <w:jc w:val="both"/>
        <w:rPr>
          <w:sz w:val="24"/>
          <w:szCs w:val="24"/>
        </w:rPr>
      </w:pPr>
      <w:r w:rsidRPr="0087203C">
        <w:rPr>
          <w:sz w:val="24"/>
          <w:szCs w:val="24"/>
        </w:rPr>
        <w:t xml:space="preserve">В протоколе предварительных испытаний должны приводится результаты </w:t>
      </w:r>
      <w:r w:rsidRPr="0087203C">
        <w:rPr>
          <w:sz w:val="24"/>
          <w:szCs w:val="24"/>
        </w:rPr>
        <w:lastRenderedPageBreak/>
        <w:t>автономных и комплексных испытаний, а также заключение о возможности проведения приемочных испытаний.</w:t>
      </w:r>
    </w:p>
    <w:p w:rsidR="0087203C" w:rsidRPr="003B6770"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445" w:name="_Toc527103276"/>
      <w:r w:rsidRPr="003B6770">
        <w:rPr>
          <w:rFonts w:eastAsia="Calibri"/>
          <w:sz w:val="26"/>
          <w:szCs w:val="26"/>
          <w:lang w:eastAsia="en-US"/>
        </w:rPr>
        <w:t>Требования к Программе и методике приемочных испытаний</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87203C" w:rsidRPr="0087203C" w:rsidRDefault="0087203C" w:rsidP="004C71B2">
      <w:pPr>
        <w:ind w:firstLine="426"/>
        <w:jc w:val="both"/>
        <w:rPr>
          <w:sz w:val="24"/>
          <w:szCs w:val="24"/>
        </w:rPr>
      </w:pPr>
      <w:r w:rsidRPr="0087203C">
        <w:rPr>
          <w:sz w:val="24"/>
          <w:szCs w:val="24"/>
        </w:rPr>
        <w:t xml:space="preserve">Программа и методика приемочных испытаний составляется Подрядчиком и согласовывается с Заказчиком. </w:t>
      </w:r>
    </w:p>
    <w:p w:rsidR="0087203C" w:rsidRPr="0087203C" w:rsidRDefault="0087203C" w:rsidP="004C71B2">
      <w:pPr>
        <w:jc w:val="both"/>
        <w:rPr>
          <w:sz w:val="24"/>
          <w:szCs w:val="24"/>
        </w:rPr>
      </w:pPr>
    </w:p>
    <w:p w:rsidR="0087203C" w:rsidRPr="0087203C" w:rsidRDefault="0087203C" w:rsidP="004C71B2">
      <w:pPr>
        <w:ind w:firstLine="426"/>
        <w:jc w:val="both"/>
        <w:rPr>
          <w:sz w:val="24"/>
          <w:szCs w:val="24"/>
        </w:rPr>
      </w:pPr>
      <w:r w:rsidRPr="0087203C">
        <w:rPr>
          <w:sz w:val="24"/>
          <w:szCs w:val="24"/>
        </w:rPr>
        <w:t>В программе и методике приемочных испытаний указывают:</w:t>
      </w:r>
    </w:p>
    <w:p w:rsidR="0087203C" w:rsidRPr="0087203C" w:rsidRDefault="0087203C" w:rsidP="004C71B2">
      <w:pPr>
        <w:jc w:val="both"/>
        <w:rPr>
          <w:sz w:val="24"/>
          <w:szCs w:val="24"/>
        </w:rPr>
      </w:pPr>
    </w:p>
    <w:p w:rsidR="0087203C" w:rsidRPr="003B6770" w:rsidRDefault="0087203C" w:rsidP="004C71B2">
      <w:pPr>
        <w:pStyle w:val="aff1"/>
        <w:numPr>
          <w:ilvl w:val="0"/>
          <w:numId w:val="79"/>
        </w:numPr>
        <w:jc w:val="both"/>
        <w:rPr>
          <w:sz w:val="24"/>
        </w:rPr>
      </w:pPr>
      <w:r w:rsidRPr="003B6770">
        <w:rPr>
          <w:sz w:val="24"/>
        </w:rPr>
        <w:t>Перечень объектов, выделенных в Функционале, для испытаний и перечень требований, которым должны соответствовать объекты (со ссылкой на пункты ТЗ или ПР).</w:t>
      </w:r>
    </w:p>
    <w:p w:rsidR="0087203C" w:rsidRPr="0087203C" w:rsidRDefault="0087203C" w:rsidP="004C71B2">
      <w:pPr>
        <w:pStyle w:val="aff1"/>
        <w:numPr>
          <w:ilvl w:val="0"/>
          <w:numId w:val="79"/>
        </w:numPr>
        <w:jc w:val="both"/>
        <w:rPr>
          <w:sz w:val="24"/>
        </w:rPr>
      </w:pPr>
      <w:r w:rsidRPr="0087203C">
        <w:rPr>
          <w:sz w:val="24"/>
        </w:rPr>
        <w:t xml:space="preserve">Критерии приемки Функционала. </w:t>
      </w:r>
    </w:p>
    <w:p w:rsidR="0087203C" w:rsidRPr="0087203C" w:rsidRDefault="0087203C" w:rsidP="004C71B2">
      <w:pPr>
        <w:pStyle w:val="aff1"/>
        <w:numPr>
          <w:ilvl w:val="0"/>
          <w:numId w:val="79"/>
        </w:numPr>
        <w:jc w:val="both"/>
        <w:rPr>
          <w:sz w:val="24"/>
        </w:rPr>
      </w:pPr>
      <w:r w:rsidRPr="0087203C">
        <w:rPr>
          <w:sz w:val="24"/>
        </w:rPr>
        <w:t xml:space="preserve">Условия и сроки проведения испытаний. </w:t>
      </w:r>
    </w:p>
    <w:p w:rsidR="0087203C" w:rsidRPr="0087203C" w:rsidRDefault="0087203C" w:rsidP="004C71B2">
      <w:pPr>
        <w:pStyle w:val="aff1"/>
        <w:numPr>
          <w:ilvl w:val="0"/>
          <w:numId w:val="79"/>
        </w:numPr>
        <w:jc w:val="both"/>
        <w:rPr>
          <w:sz w:val="24"/>
        </w:rPr>
      </w:pPr>
      <w:r w:rsidRPr="0087203C">
        <w:rPr>
          <w:sz w:val="24"/>
        </w:rPr>
        <w:t xml:space="preserve">Средства для проведения испытаний. </w:t>
      </w:r>
    </w:p>
    <w:p w:rsidR="0087203C" w:rsidRPr="0087203C" w:rsidRDefault="0087203C" w:rsidP="004C71B2">
      <w:pPr>
        <w:pStyle w:val="aff1"/>
        <w:numPr>
          <w:ilvl w:val="0"/>
          <w:numId w:val="79"/>
        </w:numPr>
        <w:jc w:val="both"/>
        <w:rPr>
          <w:sz w:val="24"/>
        </w:rPr>
      </w:pPr>
      <w:r w:rsidRPr="0087203C">
        <w:rPr>
          <w:sz w:val="24"/>
        </w:rPr>
        <w:t xml:space="preserve">Фамилии лиц, ответственных за проведение испытаний. </w:t>
      </w:r>
    </w:p>
    <w:p w:rsidR="0087203C" w:rsidRPr="0087203C" w:rsidRDefault="0087203C" w:rsidP="004C71B2">
      <w:pPr>
        <w:pStyle w:val="aff1"/>
        <w:numPr>
          <w:ilvl w:val="0"/>
          <w:numId w:val="79"/>
        </w:numPr>
        <w:jc w:val="both"/>
        <w:rPr>
          <w:sz w:val="24"/>
        </w:rPr>
      </w:pPr>
      <w:r w:rsidRPr="0087203C">
        <w:rPr>
          <w:sz w:val="24"/>
        </w:rPr>
        <w:t xml:space="preserve">Методику испытаний и обработки их результатов. </w:t>
      </w:r>
    </w:p>
    <w:p w:rsidR="0087203C" w:rsidRPr="003B6770" w:rsidRDefault="0087203C" w:rsidP="004C71B2">
      <w:pPr>
        <w:pStyle w:val="aff1"/>
        <w:numPr>
          <w:ilvl w:val="0"/>
          <w:numId w:val="79"/>
        </w:numPr>
        <w:jc w:val="both"/>
        <w:rPr>
          <w:sz w:val="24"/>
        </w:rPr>
      </w:pPr>
      <w:r w:rsidRPr="0087203C">
        <w:rPr>
          <w:sz w:val="24"/>
        </w:rPr>
        <w:t>Перечень оформляемой документации.</w:t>
      </w:r>
    </w:p>
    <w:p w:rsidR="0087203C" w:rsidRPr="003B6770" w:rsidRDefault="0087203C" w:rsidP="004C71B2">
      <w:pPr>
        <w:pStyle w:val="2a"/>
        <w:keepNext w:val="0"/>
        <w:numPr>
          <w:ilvl w:val="2"/>
          <w:numId w:val="67"/>
        </w:numPr>
        <w:tabs>
          <w:tab w:val="left" w:pos="567"/>
        </w:tabs>
        <w:spacing w:before="240" w:after="240" w:line="240" w:lineRule="auto"/>
        <w:ind w:left="1134"/>
        <w:contextualSpacing w:val="0"/>
        <w:outlineLvl w:val="1"/>
        <w:rPr>
          <w:rFonts w:eastAsia="Calibri"/>
          <w:sz w:val="26"/>
          <w:szCs w:val="26"/>
          <w:lang w:eastAsia="en-US"/>
        </w:rPr>
      </w:pPr>
      <w:bookmarkStart w:id="446" w:name="_Toc360802285"/>
      <w:bookmarkStart w:id="447" w:name="_Toc399424785"/>
      <w:bookmarkStart w:id="448" w:name="_Toc402450317"/>
      <w:bookmarkStart w:id="449" w:name="_Toc415487673"/>
      <w:bookmarkStart w:id="450" w:name="_Toc415586185"/>
      <w:bookmarkStart w:id="451" w:name="_Toc415587168"/>
      <w:bookmarkStart w:id="452" w:name="_Toc415587324"/>
      <w:bookmarkStart w:id="453" w:name="_Toc416421229"/>
      <w:bookmarkStart w:id="454" w:name="_Toc417639221"/>
      <w:bookmarkStart w:id="455" w:name="_Toc417908271"/>
      <w:bookmarkStart w:id="456" w:name="_Toc424746610"/>
      <w:bookmarkStart w:id="457" w:name="_Toc426638701"/>
      <w:bookmarkStart w:id="458" w:name="_Toc427154561"/>
      <w:bookmarkStart w:id="459" w:name="_Toc440982247"/>
      <w:bookmarkStart w:id="460" w:name="_Toc527103277"/>
      <w:r w:rsidRPr="003B6770">
        <w:rPr>
          <w:rFonts w:eastAsia="Calibri"/>
          <w:sz w:val="26"/>
          <w:szCs w:val="26"/>
          <w:lang w:eastAsia="en-US"/>
        </w:rPr>
        <w:t>Требования к Протоколу приемочных испытаний</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87203C" w:rsidRPr="0087203C" w:rsidRDefault="0087203C" w:rsidP="004C71B2">
      <w:pPr>
        <w:jc w:val="both"/>
        <w:rPr>
          <w:sz w:val="24"/>
          <w:szCs w:val="24"/>
        </w:rPr>
      </w:pPr>
      <w:r w:rsidRPr="0087203C">
        <w:rPr>
          <w:sz w:val="24"/>
          <w:szCs w:val="24"/>
        </w:rPr>
        <w:t>В протоколе приемочных испытаний должно приводиться заключение о возможности приемки Функционала на следующий этап эксплуатации, а также перечень необходимых доработок и сроки их выполнения.</w:t>
      </w:r>
    </w:p>
    <w:p w:rsidR="00272A6C" w:rsidRDefault="00272A6C" w:rsidP="004C71B2">
      <w:pPr>
        <w:tabs>
          <w:tab w:val="left" w:pos="1134"/>
        </w:tabs>
        <w:jc w:val="both"/>
        <w:rPr>
          <w:sz w:val="24"/>
          <w:szCs w:val="24"/>
        </w:rPr>
      </w:pPr>
    </w:p>
    <w:p w:rsidR="00272A6C" w:rsidRDefault="00272A6C" w:rsidP="004C71B2">
      <w:pPr>
        <w:tabs>
          <w:tab w:val="left" w:pos="1134"/>
        </w:tabs>
        <w:jc w:val="both"/>
        <w:rPr>
          <w:sz w:val="24"/>
          <w:szCs w:val="24"/>
        </w:rPr>
      </w:pPr>
    </w:p>
    <w:p w:rsidR="00272A6C" w:rsidRDefault="00272A6C" w:rsidP="004C71B2">
      <w:pPr>
        <w:tabs>
          <w:tab w:val="left" w:pos="1134"/>
        </w:tabs>
        <w:jc w:val="both"/>
        <w:rPr>
          <w:sz w:val="24"/>
          <w:szCs w:val="24"/>
        </w:rPr>
      </w:pPr>
    </w:p>
    <w:p w:rsidR="00272A6C" w:rsidRPr="00E84A3D" w:rsidRDefault="00272A6C" w:rsidP="00E84A3D">
      <w:pPr>
        <w:tabs>
          <w:tab w:val="left" w:pos="3550"/>
        </w:tabs>
        <w:rPr>
          <w:sz w:val="24"/>
          <w:szCs w:val="24"/>
        </w:rPr>
      </w:pPr>
    </w:p>
    <w:sectPr w:rsidR="00272A6C" w:rsidRPr="00E84A3D" w:rsidSect="006573BE">
      <w:headerReference w:type="default" r:id="rId13"/>
      <w:pgSz w:w="11906" w:h="16838"/>
      <w:pgMar w:top="1276" w:right="1133" w:bottom="720" w:left="1701" w:header="709"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3BE" w:rsidRDefault="006573BE" w:rsidP="00BC1023">
      <w:r>
        <w:separator/>
      </w:r>
    </w:p>
  </w:endnote>
  <w:endnote w:type="continuationSeparator" w:id="0">
    <w:p w:rsidR="006573BE" w:rsidRDefault="006573BE" w:rsidP="00BC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BE" w:rsidRPr="0087203C" w:rsidRDefault="006573BE" w:rsidP="0087203C">
    <w:r w:rsidRPr="0087203C">
      <w:fldChar w:fldCharType="begin"/>
    </w:r>
    <w:r w:rsidRPr="0087203C">
      <w:instrText>PAGE   \* MERGEFORMAT</w:instrText>
    </w:r>
    <w:r w:rsidRPr="0087203C">
      <w:fldChar w:fldCharType="separate"/>
    </w:r>
    <w:r w:rsidRPr="0087203C">
      <w:t>8</w:t>
    </w:r>
    <w:r w:rsidRPr="0087203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BE" w:rsidRPr="0087203C" w:rsidRDefault="006573BE" w:rsidP="0087203C">
    <w:r w:rsidRPr="0087203C">
      <w:fldChar w:fldCharType="begin"/>
    </w:r>
    <w:r w:rsidRPr="0087203C">
      <w:instrText>PAGE</w:instrText>
    </w:r>
    <w:r w:rsidRPr="0087203C">
      <w:fldChar w:fldCharType="separate"/>
    </w:r>
    <w:r w:rsidR="00F70D39">
      <w:rPr>
        <w:noProof/>
      </w:rPr>
      <w:t>21</w:t>
    </w:r>
    <w:r w:rsidRPr="0087203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3BE" w:rsidRDefault="006573BE" w:rsidP="00BC1023">
      <w:r>
        <w:separator/>
      </w:r>
    </w:p>
  </w:footnote>
  <w:footnote w:type="continuationSeparator" w:id="0">
    <w:p w:rsidR="006573BE" w:rsidRDefault="006573BE" w:rsidP="00BC1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13629"/>
      <w:docPartObj>
        <w:docPartGallery w:val="Page Numbers (Top of Page)"/>
        <w:docPartUnique/>
      </w:docPartObj>
    </w:sdtPr>
    <w:sdtEndPr/>
    <w:sdtContent>
      <w:p w:rsidR="006573BE" w:rsidRDefault="006573BE">
        <w:pPr>
          <w:pStyle w:val="a6"/>
          <w:jc w:val="center"/>
        </w:pPr>
        <w:r>
          <w:fldChar w:fldCharType="begin"/>
        </w:r>
        <w:r>
          <w:instrText>PAGE   \* MERGEFORMAT</w:instrText>
        </w:r>
        <w:r>
          <w:fldChar w:fldCharType="separate"/>
        </w:r>
        <w:r w:rsidR="00767D3F">
          <w:rPr>
            <w:noProof/>
          </w:rPr>
          <w:t>28</w:t>
        </w:r>
        <w:r>
          <w:fldChar w:fldCharType="end"/>
        </w:r>
      </w:p>
    </w:sdtContent>
  </w:sdt>
  <w:p w:rsidR="006573BE" w:rsidRDefault="00657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90090E"/>
    <w:lvl w:ilvl="0">
      <w:numFmt w:val="bullet"/>
      <w:lvlText w:val="*"/>
      <w:lvlJc w:val="left"/>
      <w:pPr>
        <w:ind w:left="0" w:firstLine="0"/>
      </w:pPr>
    </w:lvl>
  </w:abstractNum>
  <w:abstractNum w:abstractNumId="1">
    <w:nsid w:val="01DD3264"/>
    <w:multiLevelType w:val="hybridMultilevel"/>
    <w:tmpl w:val="D740642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73A23"/>
    <w:multiLevelType w:val="hybridMultilevel"/>
    <w:tmpl w:val="128C01F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045FB"/>
    <w:multiLevelType w:val="hybridMultilevel"/>
    <w:tmpl w:val="E236BA5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D232B"/>
    <w:multiLevelType w:val="hybridMultilevel"/>
    <w:tmpl w:val="AF94555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C71EDB"/>
    <w:multiLevelType w:val="hybridMultilevel"/>
    <w:tmpl w:val="D1A09598"/>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EF2AC7"/>
    <w:multiLevelType w:val="hybridMultilevel"/>
    <w:tmpl w:val="BEC04A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1724AD"/>
    <w:multiLevelType w:val="hybridMultilevel"/>
    <w:tmpl w:val="5C3CFB52"/>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4455C9"/>
    <w:multiLevelType w:val="hybridMultilevel"/>
    <w:tmpl w:val="A8D465D2"/>
    <w:lvl w:ilvl="0" w:tplc="428E9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B632C1"/>
    <w:multiLevelType w:val="hybridMultilevel"/>
    <w:tmpl w:val="BD587188"/>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7B1338"/>
    <w:multiLevelType w:val="hybridMultilevel"/>
    <w:tmpl w:val="16F40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A966EA"/>
    <w:multiLevelType w:val="multilevel"/>
    <w:tmpl w:val="C69CFFFA"/>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4EA0E1D"/>
    <w:multiLevelType w:val="hybridMultilevel"/>
    <w:tmpl w:val="421ECBAC"/>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9E71E4"/>
    <w:multiLevelType w:val="hybridMultilevel"/>
    <w:tmpl w:val="2F4A7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DC541F"/>
    <w:multiLevelType w:val="hybridMultilevel"/>
    <w:tmpl w:val="FA8ECB12"/>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D13013"/>
    <w:multiLevelType w:val="hybridMultilevel"/>
    <w:tmpl w:val="15F6FB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980269"/>
    <w:multiLevelType w:val="hybridMultilevel"/>
    <w:tmpl w:val="6F4ACD92"/>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510431"/>
    <w:multiLevelType w:val="hybridMultilevel"/>
    <w:tmpl w:val="DAB6F87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3C4316"/>
    <w:multiLevelType w:val="hybridMultilevel"/>
    <w:tmpl w:val="BFCA4F4E"/>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ED1BC1"/>
    <w:multiLevelType w:val="hybridMultilevel"/>
    <w:tmpl w:val="05E46C7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CC1C2E"/>
    <w:multiLevelType w:val="multilevel"/>
    <w:tmpl w:val="8AC8991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202E3437"/>
    <w:multiLevelType w:val="multilevel"/>
    <w:tmpl w:val="75140A84"/>
    <w:lvl w:ilvl="0">
      <w:start w:val="1"/>
      <w:numFmt w:val="decimal"/>
      <w:pStyle w:val="a"/>
      <w:lvlText w:val="%1."/>
      <w:lvlJc w:val="left"/>
      <w:pPr>
        <w:tabs>
          <w:tab w:val="num" w:pos="420"/>
        </w:tabs>
        <w:ind w:left="420" w:hanging="420"/>
      </w:pPr>
      <w:rPr>
        <w:rFonts w:hint="default"/>
      </w:rPr>
    </w:lvl>
    <w:lvl w:ilvl="1">
      <w:start w:val="1"/>
      <w:numFmt w:val="decimal"/>
      <w:pStyle w:val="1"/>
      <w:lvlText w:val="%1.%2."/>
      <w:lvlJc w:val="left"/>
      <w:pPr>
        <w:tabs>
          <w:tab w:val="num" w:pos="6091"/>
        </w:tabs>
        <w:ind w:left="6091" w:hanging="420"/>
      </w:pPr>
      <w:rPr>
        <w:rFonts w:hint="default"/>
        <w:b w:val="0"/>
        <w:i w:val="0"/>
        <w:color w:val="auto"/>
        <w:sz w:val="24"/>
        <w:szCs w:val="28"/>
      </w:rPr>
    </w:lvl>
    <w:lvl w:ilvl="2">
      <w:start w:val="1"/>
      <w:numFmt w:val="decimal"/>
      <w:pStyle w:val="11"/>
      <w:lvlText w:val="%1.%2.%3."/>
      <w:lvlJc w:val="left"/>
      <w:pPr>
        <w:tabs>
          <w:tab w:val="num" w:pos="2847"/>
        </w:tabs>
        <w:ind w:left="2847" w:hanging="720"/>
      </w:pPr>
      <w:rPr>
        <w:rFonts w:hint="default"/>
        <w:b w:val="0"/>
      </w:rPr>
    </w:lvl>
    <w:lvl w:ilvl="3">
      <w:start w:val="1"/>
      <w:numFmt w:val="decimal"/>
      <w:pStyle w:val="111"/>
      <w:lvlText w:val="%1.%2.%3.%4."/>
      <w:lvlJc w:val="left"/>
      <w:pPr>
        <w:tabs>
          <w:tab w:val="num" w:pos="720"/>
        </w:tabs>
        <w:ind w:left="720" w:hanging="720"/>
      </w:pPr>
      <w:rPr>
        <w:rFonts w:hint="default"/>
        <w:b w:val="0"/>
        <w:color w:val="auto"/>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1C946F3"/>
    <w:multiLevelType w:val="hybridMultilevel"/>
    <w:tmpl w:val="1F124C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682A48"/>
    <w:multiLevelType w:val="hybridMultilevel"/>
    <w:tmpl w:val="3D229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BC4693"/>
    <w:multiLevelType w:val="hybridMultilevel"/>
    <w:tmpl w:val="7AE4079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412945"/>
    <w:multiLevelType w:val="hybridMultilevel"/>
    <w:tmpl w:val="E032A162"/>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B417C6"/>
    <w:multiLevelType w:val="hybridMultilevel"/>
    <w:tmpl w:val="9848A15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AA5BD1"/>
    <w:multiLevelType w:val="hybridMultilevel"/>
    <w:tmpl w:val="47F265C4"/>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C2564A"/>
    <w:multiLevelType w:val="multilevel"/>
    <w:tmpl w:val="292E314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2705"/>
        </w:tabs>
        <w:ind w:left="2705" w:hanging="720"/>
      </w:pPr>
      <w:rPr>
        <w:rFonts w:hint="default"/>
        <w:sz w:val="24"/>
        <w:szCs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9">
    <w:nsid w:val="291D681B"/>
    <w:multiLevelType w:val="hybridMultilevel"/>
    <w:tmpl w:val="3EEA27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A04034A"/>
    <w:multiLevelType w:val="hybridMultilevel"/>
    <w:tmpl w:val="01C41C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0F2E7E"/>
    <w:multiLevelType w:val="multilevel"/>
    <w:tmpl w:val="198A093A"/>
    <w:lvl w:ilvl="0">
      <w:start w:val="8"/>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nsid w:val="2C805643"/>
    <w:multiLevelType w:val="hybridMultilevel"/>
    <w:tmpl w:val="14C2A3A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E470D29"/>
    <w:multiLevelType w:val="hybridMultilevel"/>
    <w:tmpl w:val="29BA1E82"/>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742701"/>
    <w:multiLevelType w:val="hybridMultilevel"/>
    <w:tmpl w:val="F296283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CF15AE"/>
    <w:multiLevelType w:val="hybridMultilevel"/>
    <w:tmpl w:val="4E00E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8E4CB2"/>
    <w:multiLevelType w:val="multilevel"/>
    <w:tmpl w:val="6EECF74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5B765A4"/>
    <w:multiLevelType w:val="hybridMultilevel"/>
    <w:tmpl w:val="1274522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6CD1EB0"/>
    <w:multiLevelType w:val="hybridMultilevel"/>
    <w:tmpl w:val="EEB0776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992508C"/>
    <w:multiLevelType w:val="hybridMultilevel"/>
    <w:tmpl w:val="BE86A4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4229F7"/>
    <w:multiLevelType w:val="hybridMultilevel"/>
    <w:tmpl w:val="6CC06488"/>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AA6275C"/>
    <w:multiLevelType w:val="hybridMultilevel"/>
    <w:tmpl w:val="08C60D7A"/>
    <w:lvl w:ilvl="0" w:tplc="A9A216F2">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3ADC398D"/>
    <w:multiLevelType w:val="hybridMultilevel"/>
    <w:tmpl w:val="0B865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BE18BF"/>
    <w:multiLevelType w:val="hybridMultilevel"/>
    <w:tmpl w:val="3CE0DB4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C345A61"/>
    <w:multiLevelType w:val="hybridMultilevel"/>
    <w:tmpl w:val="1982027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CD04965"/>
    <w:multiLevelType w:val="multilevel"/>
    <w:tmpl w:val="EBD269A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nsid w:val="3E4F1622"/>
    <w:multiLevelType w:val="hybridMultilevel"/>
    <w:tmpl w:val="B70E412C"/>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FBF3292"/>
    <w:multiLevelType w:val="hybridMultilevel"/>
    <w:tmpl w:val="08E23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BB246D"/>
    <w:multiLevelType w:val="multilevel"/>
    <w:tmpl w:val="59161370"/>
    <w:lvl w:ilvl="0">
      <w:start w:val="4"/>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9">
    <w:nsid w:val="49C251E6"/>
    <w:multiLevelType w:val="hybridMultilevel"/>
    <w:tmpl w:val="6E36AEEA"/>
    <w:lvl w:ilvl="0" w:tplc="428E9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9DF42F5"/>
    <w:multiLevelType w:val="hybridMultilevel"/>
    <w:tmpl w:val="01BAA04E"/>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A0F6D74"/>
    <w:multiLevelType w:val="hybridMultilevel"/>
    <w:tmpl w:val="E1D2D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A456B4E"/>
    <w:multiLevelType w:val="hybridMultilevel"/>
    <w:tmpl w:val="BE8E080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B0F4D96"/>
    <w:multiLevelType w:val="multilevel"/>
    <w:tmpl w:val="D668F026"/>
    <w:lvl w:ilvl="0">
      <w:start w:val="2"/>
      <w:numFmt w:val="decimal"/>
      <w:lvlText w:val="%1."/>
      <w:lvlJc w:val="left"/>
      <w:pPr>
        <w:ind w:left="390" w:hanging="390"/>
      </w:pPr>
      <w:rPr>
        <w:rFonts w:hint="default"/>
      </w:rPr>
    </w:lvl>
    <w:lvl w:ilvl="1">
      <w:start w:val="1"/>
      <w:numFmt w:val="decimal"/>
      <w:lvlText w:val="%1.%2."/>
      <w:lvlJc w:val="left"/>
      <w:pPr>
        <w:ind w:left="2149" w:hanging="72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54">
    <w:nsid w:val="4CAE7572"/>
    <w:multiLevelType w:val="hybridMultilevel"/>
    <w:tmpl w:val="AF68ACB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F953AF7"/>
    <w:multiLevelType w:val="hybridMultilevel"/>
    <w:tmpl w:val="CD221D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2DE4858"/>
    <w:multiLevelType w:val="hybridMultilevel"/>
    <w:tmpl w:val="5C3E448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7A75DD8"/>
    <w:multiLevelType w:val="hybridMultilevel"/>
    <w:tmpl w:val="A08CA85E"/>
    <w:lvl w:ilvl="0" w:tplc="687E4528">
      <w:start w:val="1"/>
      <w:numFmt w:val="decimal"/>
      <w:lvlText w:val="%1."/>
      <w:lvlJc w:val="left"/>
      <w:pPr>
        <w:ind w:left="1070" w:hanging="360"/>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8">
    <w:nsid w:val="582A1AA4"/>
    <w:multiLevelType w:val="hybridMultilevel"/>
    <w:tmpl w:val="67EE84B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1316E72"/>
    <w:multiLevelType w:val="hybridMultilevel"/>
    <w:tmpl w:val="8D3CC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1B76825"/>
    <w:multiLevelType w:val="hybridMultilevel"/>
    <w:tmpl w:val="35DE0F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BC00BF"/>
    <w:multiLevelType w:val="hybridMultilevel"/>
    <w:tmpl w:val="9E360A9C"/>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3230AF7"/>
    <w:multiLevelType w:val="hybridMultilevel"/>
    <w:tmpl w:val="D10E86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3352238"/>
    <w:multiLevelType w:val="hybridMultilevel"/>
    <w:tmpl w:val="107CD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51A5EEF"/>
    <w:multiLevelType w:val="hybridMultilevel"/>
    <w:tmpl w:val="94D8B208"/>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9518FA"/>
    <w:multiLevelType w:val="hybridMultilevel"/>
    <w:tmpl w:val="C7C6AB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E785153"/>
    <w:multiLevelType w:val="hybridMultilevel"/>
    <w:tmpl w:val="4494503E"/>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F031E4B"/>
    <w:multiLevelType w:val="hybridMultilevel"/>
    <w:tmpl w:val="B9DA785E"/>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F9F6F53"/>
    <w:multiLevelType w:val="hybridMultilevel"/>
    <w:tmpl w:val="58E47F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1786BB6"/>
    <w:multiLevelType w:val="hybridMultilevel"/>
    <w:tmpl w:val="F4FC188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17B56C1"/>
    <w:multiLevelType w:val="hybridMultilevel"/>
    <w:tmpl w:val="DC5E92CC"/>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21B58C5"/>
    <w:multiLevelType w:val="hybridMultilevel"/>
    <w:tmpl w:val="93743380"/>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2823EA8"/>
    <w:multiLevelType w:val="hybridMultilevel"/>
    <w:tmpl w:val="B622A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8412CD"/>
    <w:multiLevelType w:val="hybridMultilevel"/>
    <w:tmpl w:val="DE10A11E"/>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3FC596C"/>
    <w:multiLevelType w:val="hybridMultilevel"/>
    <w:tmpl w:val="B0704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6560010"/>
    <w:multiLevelType w:val="hybridMultilevel"/>
    <w:tmpl w:val="4508ACA2"/>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6B41D27"/>
    <w:multiLevelType w:val="multilevel"/>
    <w:tmpl w:val="579EB4D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7">
    <w:nsid w:val="772775C4"/>
    <w:multiLevelType w:val="hybridMultilevel"/>
    <w:tmpl w:val="710A2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7CA5B54"/>
    <w:multiLevelType w:val="hybridMultilevel"/>
    <w:tmpl w:val="D446352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92B347C"/>
    <w:multiLevelType w:val="hybridMultilevel"/>
    <w:tmpl w:val="6B8084F6"/>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BDD0FF0"/>
    <w:multiLevelType w:val="hybridMultilevel"/>
    <w:tmpl w:val="562C2F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D126FF8"/>
    <w:multiLevelType w:val="hybridMultilevel"/>
    <w:tmpl w:val="A532F8BA"/>
    <w:lvl w:ilvl="0" w:tplc="EA8A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4">
    <w:abstractNumId w:val="21"/>
  </w:num>
  <w:num w:numId="5">
    <w:abstractNumId w:val="57"/>
  </w:num>
  <w:num w:numId="6">
    <w:abstractNumId w:val="47"/>
  </w:num>
  <w:num w:numId="7">
    <w:abstractNumId w:val="8"/>
  </w:num>
  <w:num w:numId="8">
    <w:abstractNumId w:val="49"/>
  </w:num>
  <w:num w:numId="9">
    <w:abstractNumId w:val="76"/>
  </w:num>
  <w:num w:numId="10">
    <w:abstractNumId w:val="36"/>
  </w:num>
  <w:num w:numId="11">
    <w:abstractNumId w:val="53"/>
  </w:num>
  <w:num w:numId="12">
    <w:abstractNumId w:val="79"/>
  </w:num>
  <w:num w:numId="13">
    <w:abstractNumId w:val="67"/>
  </w:num>
  <w:num w:numId="14">
    <w:abstractNumId w:val="9"/>
  </w:num>
  <w:num w:numId="15">
    <w:abstractNumId w:val="63"/>
  </w:num>
  <w:num w:numId="16">
    <w:abstractNumId w:val="7"/>
  </w:num>
  <w:num w:numId="17">
    <w:abstractNumId w:val="48"/>
  </w:num>
  <w:num w:numId="18">
    <w:abstractNumId w:val="10"/>
  </w:num>
  <w:num w:numId="19">
    <w:abstractNumId w:val="20"/>
  </w:num>
  <w:num w:numId="20">
    <w:abstractNumId w:val="81"/>
  </w:num>
  <w:num w:numId="21">
    <w:abstractNumId w:val="16"/>
  </w:num>
  <w:num w:numId="22">
    <w:abstractNumId w:val="33"/>
  </w:num>
  <w:num w:numId="23">
    <w:abstractNumId w:val="37"/>
  </w:num>
  <w:num w:numId="24">
    <w:abstractNumId w:val="44"/>
  </w:num>
  <w:num w:numId="25">
    <w:abstractNumId w:val="66"/>
  </w:num>
  <w:num w:numId="26">
    <w:abstractNumId w:val="3"/>
  </w:num>
  <w:num w:numId="27">
    <w:abstractNumId w:val="69"/>
  </w:num>
  <w:num w:numId="28">
    <w:abstractNumId w:val="19"/>
  </w:num>
  <w:num w:numId="29">
    <w:abstractNumId w:val="62"/>
  </w:num>
  <w:num w:numId="30">
    <w:abstractNumId w:val="71"/>
  </w:num>
  <w:num w:numId="31">
    <w:abstractNumId w:val="4"/>
  </w:num>
  <w:num w:numId="32">
    <w:abstractNumId w:val="38"/>
  </w:num>
  <w:num w:numId="33">
    <w:abstractNumId w:val="15"/>
  </w:num>
  <w:num w:numId="34">
    <w:abstractNumId w:val="73"/>
  </w:num>
  <w:num w:numId="35">
    <w:abstractNumId w:val="78"/>
  </w:num>
  <w:num w:numId="36">
    <w:abstractNumId w:val="1"/>
  </w:num>
  <w:num w:numId="37">
    <w:abstractNumId w:val="39"/>
  </w:num>
  <w:num w:numId="38">
    <w:abstractNumId w:val="75"/>
  </w:num>
  <w:num w:numId="39">
    <w:abstractNumId w:val="5"/>
  </w:num>
  <w:num w:numId="40">
    <w:abstractNumId w:val="40"/>
  </w:num>
  <w:num w:numId="41">
    <w:abstractNumId w:val="17"/>
  </w:num>
  <w:num w:numId="42">
    <w:abstractNumId w:val="70"/>
  </w:num>
  <w:num w:numId="43">
    <w:abstractNumId w:val="27"/>
  </w:num>
  <w:num w:numId="44">
    <w:abstractNumId w:val="25"/>
  </w:num>
  <w:num w:numId="45">
    <w:abstractNumId w:val="52"/>
  </w:num>
  <w:num w:numId="46">
    <w:abstractNumId w:val="18"/>
  </w:num>
  <w:num w:numId="47">
    <w:abstractNumId w:val="34"/>
  </w:num>
  <w:num w:numId="48">
    <w:abstractNumId w:val="32"/>
  </w:num>
  <w:num w:numId="49">
    <w:abstractNumId w:val="58"/>
  </w:num>
  <w:num w:numId="50">
    <w:abstractNumId w:val="29"/>
  </w:num>
  <w:num w:numId="51">
    <w:abstractNumId w:val="54"/>
  </w:num>
  <w:num w:numId="52">
    <w:abstractNumId w:val="12"/>
  </w:num>
  <w:num w:numId="53">
    <w:abstractNumId w:val="24"/>
  </w:num>
  <w:num w:numId="54">
    <w:abstractNumId w:val="35"/>
  </w:num>
  <w:num w:numId="55">
    <w:abstractNumId w:val="64"/>
  </w:num>
  <w:num w:numId="56">
    <w:abstractNumId w:val="2"/>
  </w:num>
  <w:num w:numId="57">
    <w:abstractNumId w:val="26"/>
  </w:num>
  <w:num w:numId="58">
    <w:abstractNumId w:val="6"/>
  </w:num>
  <w:num w:numId="59">
    <w:abstractNumId w:val="11"/>
  </w:num>
  <w:num w:numId="60">
    <w:abstractNumId w:val="30"/>
  </w:num>
  <w:num w:numId="61">
    <w:abstractNumId w:val="56"/>
  </w:num>
  <w:num w:numId="62">
    <w:abstractNumId w:val="50"/>
  </w:num>
  <w:num w:numId="63">
    <w:abstractNumId w:val="72"/>
  </w:num>
  <w:num w:numId="64">
    <w:abstractNumId w:val="68"/>
  </w:num>
  <w:num w:numId="65">
    <w:abstractNumId w:val="23"/>
  </w:num>
  <w:num w:numId="66">
    <w:abstractNumId w:val="59"/>
  </w:num>
  <w:num w:numId="67">
    <w:abstractNumId w:val="31"/>
  </w:num>
  <w:num w:numId="68">
    <w:abstractNumId w:val="42"/>
  </w:num>
  <w:num w:numId="69">
    <w:abstractNumId w:val="74"/>
  </w:num>
  <w:num w:numId="70">
    <w:abstractNumId w:val="22"/>
  </w:num>
  <w:num w:numId="71">
    <w:abstractNumId w:val="77"/>
  </w:num>
  <w:num w:numId="72">
    <w:abstractNumId w:val="13"/>
  </w:num>
  <w:num w:numId="73">
    <w:abstractNumId w:val="80"/>
  </w:num>
  <w:num w:numId="74">
    <w:abstractNumId w:val="60"/>
  </w:num>
  <w:num w:numId="75">
    <w:abstractNumId w:val="43"/>
  </w:num>
  <w:num w:numId="76">
    <w:abstractNumId w:val="61"/>
  </w:num>
  <w:num w:numId="77">
    <w:abstractNumId w:val="65"/>
  </w:num>
  <w:num w:numId="78">
    <w:abstractNumId w:val="55"/>
  </w:num>
  <w:num w:numId="79">
    <w:abstractNumId w:val="51"/>
  </w:num>
  <w:num w:numId="80">
    <w:abstractNumId w:val="46"/>
  </w:num>
  <w:num w:numId="81">
    <w:abstractNumId w:val="45"/>
  </w:num>
  <w:num w:numId="82">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23"/>
    <w:rsid w:val="00006673"/>
    <w:rsid w:val="0002053C"/>
    <w:rsid w:val="00034087"/>
    <w:rsid w:val="000444F2"/>
    <w:rsid w:val="000739DC"/>
    <w:rsid w:val="00077A86"/>
    <w:rsid w:val="000C5352"/>
    <w:rsid w:val="000C7E79"/>
    <w:rsid w:val="000D0823"/>
    <w:rsid w:val="001346F3"/>
    <w:rsid w:val="0013549A"/>
    <w:rsid w:val="001446FB"/>
    <w:rsid w:val="00150109"/>
    <w:rsid w:val="00167EDF"/>
    <w:rsid w:val="00196AD6"/>
    <w:rsid w:val="001B6604"/>
    <w:rsid w:val="001C4E18"/>
    <w:rsid w:val="001F3FC3"/>
    <w:rsid w:val="0023362B"/>
    <w:rsid w:val="002523C2"/>
    <w:rsid w:val="00272A6C"/>
    <w:rsid w:val="00293560"/>
    <w:rsid w:val="002A45FF"/>
    <w:rsid w:val="002A490E"/>
    <w:rsid w:val="002A4BE6"/>
    <w:rsid w:val="002C12DC"/>
    <w:rsid w:val="002C4D2A"/>
    <w:rsid w:val="002E1836"/>
    <w:rsid w:val="00314206"/>
    <w:rsid w:val="00317899"/>
    <w:rsid w:val="00327F4E"/>
    <w:rsid w:val="00347499"/>
    <w:rsid w:val="00354F3C"/>
    <w:rsid w:val="00361AD0"/>
    <w:rsid w:val="00361BED"/>
    <w:rsid w:val="003B6770"/>
    <w:rsid w:val="003C0B9C"/>
    <w:rsid w:val="00400284"/>
    <w:rsid w:val="00425CF3"/>
    <w:rsid w:val="004314E0"/>
    <w:rsid w:val="004663F2"/>
    <w:rsid w:val="004876AE"/>
    <w:rsid w:val="004B6FDC"/>
    <w:rsid w:val="004C3DEA"/>
    <w:rsid w:val="004C71B2"/>
    <w:rsid w:val="00520F01"/>
    <w:rsid w:val="00542057"/>
    <w:rsid w:val="00580AA6"/>
    <w:rsid w:val="00580F8A"/>
    <w:rsid w:val="005B18F5"/>
    <w:rsid w:val="006326A5"/>
    <w:rsid w:val="00644BC2"/>
    <w:rsid w:val="00650F6E"/>
    <w:rsid w:val="006573BE"/>
    <w:rsid w:val="00674695"/>
    <w:rsid w:val="00676AD2"/>
    <w:rsid w:val="006807D2"/>
    <w:rsid w:val="00685B33"/>
    <w:rsid w:val="00693EA1"/>
    <w:rsid w:val="006B2AB2"/>
    <w:rsid w:val="006E6C04"/>
    <w:rsid w:val="00702FEB"/>
    <w:rsid w:val="00723C4B"/>
    <w:rsid w:val="00731D4D"/>
    <w:rsid w:val="0073468B"/>
    <w:rsid w:val="00767D3F"/>
    <w:rsid w:val="00785EF4"/>
    <w:rsid w:val="00791BA6"/>
    <w:rsid w:val="007D72E4"/>
    <w:rsid w:val="00840179"/>
    <w:rsid w:val="0087203C"/>
    <w:rsid w:val="008B74FC"/>
    <w:rsid w:val="00983C29"/>
    <w:rsid w:val="009C7176"/>
    <w:rsid w:val="009D5F5C"/>
    <w:rsid w:val="009E22B6"/>
    <w:rsid w:val="009F4BFE"/>
    <w:rsid w:val="00A40CB2"/>
    <w:rsid w:val="00A666B7"/>
    <w:rsid w:val="00A739CC"/>
    <w:rsid w:val="00A760C0"/>
    <w:rsid w:val="00A95F1E"/>
    <w:rsid w:val="00AA55A9"/>
    <w:rsid w:val="00AA6E4B"/>
    <w:rsid w:val="00AB47A6"/>
    <w:rsid w:val="00AE2D1A"/>
    <w:rsid w:val="00AF4F54"/>
    <w:rsid w:val="00B00B0A"/>
    <w:rsid w:val="00B106C9"/>
    <w:rsid w:val="00B21F22"/>
    <w:rsid w:val="00B258D6"/>
    <w:rsid w:val="00B35D59"/>
    <w:rsid w:val="00B618DD"/>
    <w:rsid w:val="00B67CC4"/>
    <w:rsid w:val="00B91BDD"/>
    <w:rsid w:val="00BC1023"/>
    <w:rsid w:val="00BD4E9B"/>
    <w:rsid w:val="00BD5D5E"/>
    <w:rsid w:val="00BF22EE"/>
    <w:rsid w:val="00C010CB"/>
    <w:rsid w:val="00C351A4"/>
    <w:rsid w:val="00C63469"/>
    <w:rsid w:val="00C74380"/>
    <w:rsid w:val="00C8016B"/>
    <w:rsid w:val="00C80B1C"/>
    <w:rsid w:val="00C83B06"/>
    <w:rsid w:val="00CF203E"/>
    <w:rsid w:val="00DE08CE"/>
    <w:rsid w:val="00DE1396"/>
    <w:rsid w:val="00E408CF"/>
    <w:rsid w:val="00E46E69"/>
    <w:rsid w:val="00E6463F"/>
    <w:rsid w:val="00E67F99"/>
    <w:rsid w:val="00E75FE6"/>
    <w:rsid w:val="00E81617"/>
    <w:rsid w:val="00E84A3D"/>
    <w:rsid w:val="00E869CF"/>
    <w:rsid w:val="00EA0B20"/>
    <w:rsid w:val="00EB49FB"/>
    <w:rsid w:val="00EF4855"/>
    <w:rsid w:val="00F60C5C"/>
    <w:rsid w:val="00F70D39"/>
    <w:rsid w:val="00FA188B"/>
    <w:rsid w:val="00FA3321"/>
    <w:rsid w:val="00FD6E1C"/>
    <w:rsid w:val="00FE25A0"/>
    <w:rsid w:val="00FF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E4C57E4-6C66-446F-B73E-5C369A6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10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2"/>
    <w:qFormat/>
    <w:rsid w:val="00BC1023"/>
    <w:pPr>
      <w:keepNext/>
      <w:widowControl/>
      <w:autoSpaceDE/>
      <w:autoSpaceDN/>
      <w:adjustRightInd/>
      <w:outlineLvl w:val="0"/>
    </w:pPr>
    <w:rPr>
      <w:sz w:val="28"/>
      <w:szCs w:val="24"/>
    </w:rPr>
  </w:style>
  <w:style w:type="paragraph" w:styleId="2">
    <w:name w:val="heading 2"/>
    <w:basedOn w:val="a0"/>
    <w:next w:val="a0"/>
    <w:link w:val="20"/>
    <w:qFormat/>
    <w:rsid w:val="00BC1023"/>
    <w:pPr>
      <w:keepNext/>
      <w:widowControl/>
      <w:autoSpaceDE/>
      <w:autoSpaceDN/>
      <w:adjustRightInd/>
      <w:spacing w:before="240" w:after="60"/>
      <w:outlineLvl w:val="1"/>
    </w:pPr>
    <w:rPr>
      <w:rFonts w:ascii="Arial" w:hAnsi="Arial"/>
      <w:b/>
      <w:bCs/>
      <w:i/>
      <w:iCs/>
      <w:sz w:val="28"/>
      <w:szCs w:val="28"/>
    </w:rPr>
  </w:style>
  <w:style w:type="paragraph" w:styleId="3">
    <w:name w:val="heading 3"/>
    <w:basedOn w:val="a0"/>
    <w:next w:val="a0"/>
    <w:link w:val="30"/>
    <w:uiPriority w:val="9"/>
    <w:unhideWhenUsed/>
    <w:qFormat/>
    <w:rsid w:val="00BC1023"/>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BC1023"/>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BC1023"/>
    <w:rPr>
      <w:rFonts w:ascii="Arial" w:eastAsia="Times New Roman" w:hAnsi="Arial" w:cs="Times New Roman"/>
      <w:b/>
      <w:bCs/>
      <w:i/>
      <w:iCs/>
      <w:sz w:val="28"/>
      <w:szCs w:val="28"/>
      <w:lang w:eastAsia="ru-RU"/>
    </w:rPr>
  </w:style>
  <w:style w:type="character" w:customStyle="1" w:styleId="30">
    <w:name w:val="Заголовок 3 Знак"/>
    <w:basedOn w:val="a1"/>
    <w:link w:val="3"/>
    <w:uiPriority w:val="9"/>
    <w:rsid w:val="00BC1023"/>
    <w:rPr>
      <w:rFonts w:ascii="Cambria" w:eastAsia="Times New Roman" w:hAnsi="Cambria" w:cs="Times New Roman"/>
      <w:b/>
      <w:bCs/>
      <w:sz w:val="26"/>
      <w:szCs w:val="26"/>
      <w:lang w:eastAsia="ru-RU"/>
    </w:rPr>
  </w:style>
  <w:style w:type="numbering" w:customStyle="1" w:styleId="13">
    <w:name w:val="Нет списка1"/>
    <w:next w:val="a3"/>
    <w:uiPriority w:val="99"/>
    <w:semiHidden/>
    <w:unhideWhenUsed/>
    <w:rsid w:val="00BC1023"/>
  </w:style>
  <w:style w:type="paragraph" w:styleId="21">
    <w:name w:val="Body Text 2"/>
    <w:basedOn w:val="a0"/>
    <w:link w:val="22"/>
    <w:uiPriority w:val="99"/>
    <w:rsid w:val="00BC1023"/>
    <w:pPr>
      <w:widowControl/>
      <w:autoSpaceDE/>
      <w:autoSpaceDN/>
      <w:adjustRightInd/>
      <w:jc w:val="both"/>
    </w:pPr>
    <w:rPr>
      <w:b/>
      <w:sz w:val="24"/>
      <w:szCs w:val="24"/>
    </w:rPr>
  </w:style>
  <w:style w:type="character" w:customStyle="1" w:styleId="22">
    <w:name w:val="Основной текст 2 Знак"/>
    <w:basedOn w:val="a1"/>
    <w:link w:val="21"/>
    <w:uiPriority w:val="99"/>
    <w:rsid w:val="00BC1023"/>
    <w:rPr>
      <w:rFonts w:ascii="Times New Roman" w:eastAsia="Times New Roman" w:hAnsi="Times New Roman" w:cs="Times New Roman"/>
      <w:b/>
      <w:sz w:val="24"/>
      <w:szCs w:val="24"/>
      <w:lang w:eastAsia="ru-RU"/>
    </w:rPr>
  </w:style>
  <w:style w:type="paragraph" w:customStyle="1" w:styleId="ConsPlusNormal">
    <w:name w:val="ConsPlusNormal"/>
    <w:rsid w:val="00BC10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aliases w:val="Основной текст таблиц,в таблице,таблицы,в таблицах,Письмо в Интернет"/>
    <w:basedOn w:val="a0"/>
    <w:link w:val="a5"/>
    <w:rsid w:val="00BC1023"/>
    <w:pPr>
      <w:spacing w:after="120"/>
    </w:pPr>
  </w:style>
  <w:style w:type="character" w:customStyle="1" w:styleId="a5">
    <w:name w:val="Основной текст Знак"/>
    <w:aliases w:val="Основной текст таблиц Знак,в таблице Знак,таблицы Знак,в таблицах Знак,Письмо в Интернет Знак"/>
    <w:basedOn w:val="a1"/>
    <w:link w:val="a4"/>
    <w:rsid w:val="00BC1023"/>
    <w:rPr>
      <w:rFonts w:ascii="Times New Roman" w:eastAsia="Times New Roman" w:hAnsi="Times New Roman" w:cs="Times New Roman"/>
      <w:sz w:val="20"/>
      <w:szCs w:val="20"/>
      <w:lang w:eastAsia="ru-RU"/>
    </w:rPr>
  </w:style>
  <w:style w:type="paragraph" w:styleId="23">
    <w:name w:val="Body Text Indent 2"/>
    <w:basedOn w:val="a0"/>
    <w:link w:val="24"/>
    <w:rsid w:val="00BC1023"/>
    <w:pPr>
      <w:spacing w:after="120" w:line="480" w:lineRule="auto"/>
      <w:ind w:left="283"/>
    </w:pPr>
  </w:style>
  <w:style w:type="character" w:customStyle="1" w:styleId="24">
    <w:name w:val="Основной текст с отступом 2 Знак"/>
    <w:basedOn w:val="a1"/>
    <w:link w:val="23"/>
    <w:rsid w:val="00BC1023"/>
    <w:rPr>
      <w:rFonts w:ascii="Times New Roman" w:eastAsia="Times New Roman" w:hAnsi="Times New Roman" w:cs="Times New Roman"/>
      <w:sz w:val="20"/>
      <w:szCs w:val="20"/>
      <w:lang w:eastAsia="ru-RU"/>
    </w:rPr>
  </w:style>
  <w:style w:type="paragraph" w:styleId="31">
    <w:name w:val="Body Text 3"/>
    <w:basedOn w:val="a0"/>
    <w:link w:val="32"/>
    <w:rsid w:val="00BC1023"/>
    <w:pPr>
      <w:spacing w:after="120"/>
    </w:pPr>
    <w:rPr>
      <w:sz w:val="16"/>
      <w:szCs w:val="16"/>
    </w:rPr>
  </w:style>
  <w:style w:type="character" w:customStyle="1" w:styleId="32">
    <w:name w:val="Основной текст 3 Знак"/>
    <w:basedOn w:val="a1"/>
    <w:link w:val="31"/>
    <w:rsid w:val="00BC1023"/>
    <w:rPr>
      <w:rFonts w:ascii="Times New Roman" w:eastAsia="Times New Roman" w:hAnsi="Times New Roman" w:cs="Times New Roman"/>
      <w:sz w:val="16"/>
      <w:szCs w:val="16"/>
      <w:lang w:eastAsia="ru-RU"/>
    </w:rPr>
  </w:style>
  <w:style w:type="paragraph" w:styleId="a6">
    <w:name w:val="header"/>
    <w:aliases w:val="Знак23"/>
    <w:basedOn w:val="a0"/>
    <w:link w:val="a7"/>
    <w:uiPriority w:val="99"/>
    <w:rsid w:val="00BC1023"/>
    <w:pPr>
      <w:tabs>
        <w:tab w:val="center" w:pos="4677"/>
        <w:tab w:val="right" w:pos="9355"/>
      </w:tabs>
    </w:pPr>
  </w:style>
  <w:style w:type="character" w:customStyle="1" w:styleId="a7">
    <w:name w:val="Верхний колонтитул Знак"/>
    <w:aliases w:val="Знак23 Знак"/>
    <w:basedOn w:val="a1"/>
    <w:link w:val="a6"/>
    <w:uiPriority w:val="99"/>
    <w:rsid w:val="00BC1023"/>
    <w:rPr>
      <w:rFonts w:ascii="Times New Roman" w:eastAsia="Times New Roman" w:hAnsi="Times New Roman" w:cs="Times New Roman"/>
      <w:sz w:val="20"/>
      <w:szCs w:val="20"/>
      <w:lang w:eastAsia="ru-RU"/>
    </w:rPr>
  </w:style>
  <w:style w:type="paragraph" w:styleId="a8">
    <w:name w:val="footer"/>
    <w:basedOn w:val="a0"/>
    <w:link w:val="a9"/>
    <w:rsid w:val="00BC1023"/>
    <w:pPr>
      <w:tabs>
        <w:tab w:val="center" w:pos="4677"/>
        <w:tab w:val="right" w:pos="9355"/>
      </w:tabs>
    </w:pPr>
  </w:style>
  <w:style w:type="character" w:customStyle="1" w:styleId="a9">
    <w:name w:val="Нижний колонтитул Знак"/>
    <w:basedOn w:val="a1"/>
    <w:link w:val="a8"/>
    <w:rsid w:val="00BC1023"/>
    <w:rPr>
      <w:rFonts w:ascii="Times New Roman" w:eastAsia="Times New Roman" w:hAnsi="Times New Roman" w:cs="Times New Roman"/>
      <w:sz w:val="20"/>
      <w:szCs w:val="20"/>
      <w:lang w:eastAsia="ru-RU"/>
    </w:rPr>
  </w:style>
  <w:style w:type="paragraph" w:styleId="aa">
    <w:name w:val="Balloon Text"/>
    <w:basedOn w:val="a0"/>
    <w:link w:val="ab"/>
    <w:rsid w:val="00BC1023"/>
    <w:rPr>
      <w:rFonts w:ascii="Tahoma" w:hAnsi="Tahoma" w:cs="Tahoma"/>
      <w:sz w:val="16"/>
      <w:szCs w:val="16"/>
    </w:rPr>
  </w:style>
  <w:style w:type="character" w:customStyle="1" w:styleId="ab">
    <w:name w:val="Текст выноски Знак"/>
    <w:basedOn w:val="a1"/>
    <w:link w:val="aa"/>
    <w:rsid w:val="00BC1023"/>
    <w:rPr>
      <w:rFonts w:ascii="Tahoma" w:eastAsia="Times New Roman" w:hAnsi="Tahoma" w:cs="Tahoma"/>
      <w:sz w:val="16"/>
      <w:szCs w:val="16"/>
      <w:lang w:eastAsia="ru-RU"/>
    </w:rPr>
  </w:style>
  <w:style w:type="paragraph" w:styleId="ac">
    <w:name w:val="Revision"/>
    <w:hidden/>
    <w:uiPriority w:val="99"/>
    <w:semiHidden/>
    <w:rsid w:val="00BC1023"/>
    <w:pPr>
      <w:spacing w:after="0" w:line="240" w:lineRule="auto"/>
    </w:pPr>
    <w:rPr>
      <w:rFonts w:ascii="Times New Roman" w:eastAsia="Times New Roman" w:hAnsi="Times New Roman" w:cs="Times New Roman"/>
      <w:sz w:val="20"/>
      <w:szCs w:val="20"/>
      <w:lang w:eastAsia="ru-RU"/>
    </w:rPr>
  </w:style>
  <w:style w:type="character" w:customStyle="1" w:styleId="webofficeattributevalue">
    <w:name w:val="webofficeattributevalue"/>
    <w:rsid w:val="00BC1023"/>
  </w:style>
  <w:style w:type="character" w:styleId="ad">
    <w:name w:val="line number"/>
    <w:basedOn w:val="a1"/>
    <w:rsid w:val="00BC1023"/>
  </w:style>
  <w:style w:type="numbering" w:customStyle="1" w:styleId="110">
    <w:name w:val="Нет списка11"/>
    <w:next w:val="a3"/>
    <w:uiPriority w:val="99"/>
    <w:semiHidden/>
    <w:unhideWhenUsed/>
    <w:rsid w:val="00BC1023"/>
  </w:style>
  <w:style w:type="paragraph" w:customStyle="1" w:styleId="25">
    <w:name w:val="2"/>
    <w:basedOn w:val="a0"/>
    <w:next w:val="ae"/>
    <w:link w:val="af"/>
    <w:uiPriority w:val="99"/>
    <w:qFormat/>
    <w:rsid w:val="00BC1023"/>
    <w:pPr>
      <w:widowControl/>
      <w:autoSpaceDE/>
      <w:autoSpaceDN/>
      <w:adjustRightInd/>
      <w:jc w:val="center"/>
    </w:pPr>
    <w:rPr>
      <w:b/>
      <w:bCs/>
      <w:sz w:val="28"/>
      <w:szCs w:val="24"/>
    </w:rPr>
  </w:style>
  <w:style w:type="character" w:customStyle="1" w:styleId="af">
    <w:name w:val="Название Знак"/>
    <w:link w:val="25"/>
    <w:uiPriority w:val="99"/>
    <w:rsid w:val="00BC1023"/>
    <w:rPr>
      <w:rFonts w:ascii="Times New Roman" w:eastAsia="Times New Roman" w:hAnsi="Times New Roman" w:cs="Times New Roman"/>
      <w:b/>
      <w:bCs/>
      <w:sz w:val="28"/>
      <w:szCs w:val="24"/>
      <w:lang w:eastAsia="ru-RU"/>
    </w:rPr>
  </w:style>
  <w:style w:type="paragraph" w:customStyle="1" w:styleId="a50">
    <w:name w:val="a5"/>
    <w:basedOn w:val="a0"/>
    <w:uiPriority w:val="99"/>
    <w:rsid w:val="00BC1023"/>
    <w:pPr>
      <w:widowControl/>
      <w:autoSpaceDE/>
      <w:autoSpaceDN/>
      <w:adjustRightInd/>
    </w:pPr>
  </w:style>
  <w:style w:type="paragraph" w:customStyle="1" w:styleId="af0">
    <w:name w:val="Таблица шапка"/>
    <w:basedOn w:val="a0"/>
    <w:uiPriority w:val="99"/>
    <w:rsid w:val="00BC1023"/>
    <w:pPr>
      <w:keepNext/>
      <w:widowControl/>
      <w:autoSpaceDE/>
      <w:autoSpaceDN/>
      <w:adjustRightInd/>
      <w:spacing w:before="40" w:after="40"/>
      <w:ind w:left="57" w:right="57"/>
    </w:pPr>
    <w:rPr>
      <w:sz w:val="22"/>
      <w:szCs w:val="22"/>
    </w:rPr>
  </w:style>
  <w:style w:type="character" w:styleId="af1">
    <w:name w:val="page number"/>
    <w:uiPriority w:val="99"/>
    <w:rsid w:val="00BC1023"/>
    <w:rPr>
      <w:rFonts w:cs="Times New Roman"/>
    </w:rPr>
  </w:style>
  <w:style w:type="paragraph" w:styleId="af2">
    <w:name w:val="Body Text Indent"/>
    <w:basedOn w:val="a0"/>
    <w:link w:val="af3"/>
    <w:rsid w:val="00BC1023"/>
    <w:pPr>
      <w:spacing w:after="120"/>
      <w:ind w:left="283"/>
    </w:pPr>
    <w:rPr>
      <w:rFonts w:ascii="Arial" w:hAnsi="Arial"/>
    </w:rPr>
  </w:style>
  <w:style w:type="character" w:customStyle="1" w:styleId="af3">
    <w:name w:val="Основной текст с отступом Знак"/>
    <w:basedOn w:val="a1"/>
    <w:link w:val="af2"/>
    <w:rsid w:val="00BC1023"/>
    <w:rPr>
      <w:rFonts w:ascii="Arial" w:eastAsia="Times New Roman" w:hAnsi="Arial" w:cs="Times New Roman"/>
      <w:sz w:val="20"/>
      <w:szCs w:val="20"/>
      <w:lang w:eastAsia="ru-RU"/>
    </w:rPr>
  </w:style>
  <w:style w:type="paragraph" w:customStyle="1" w:styleId="ConsNormal">
    <w:name w:val="ConsNormal"/>
    <w:rsid w:val="00BC10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lock Text"/>
    <w:basedOn w:val="a0"/>
    <w:rsid w:val="00BC1023"/>
    <w:pPr>
      <w:widowControl/>
      <w:autoSpaceDE/>
      <w:autoSpaceDN/>
      <w:adjustRightInd/>
      <w:ind w:left="-360" w:right="-511" w:firstLine="900"/>
      <w:jc w:val="both"/>
    </w:pPr>
    <w:rPr>
      <w:sz w:val="24"/>
      <w:szCs w:val="24"/>
      <w:lang w:eastAsia="en-US"/>
    </w:rPr>
  </w:style>
  <w:style w:type="paragraph" w:styleId="af5">
    <w:name w:val="Subtitle"/>
    <w:basedOn w:val="a0"/>
    <w:link w:val="af6"/>
    <w:uiPriority w:val="99"/>
    <w:qFormat/>
    <w:rsid w:val="00BC1023"/>
    <w:pPr>
      <w:widowControl/>
      <w:autoSpaceDE/>
      <w:autoSpaceDN/>
      <w:adjustRightInd/>
      <w:jc w:val="both"/>
    </w:pPr>
    <w:rPr>
      <w:b/>
      <w:bCs/>
      <w:sz w:val="24"/>
      <w:szCs w:val="24"/>
    </w:rPr>
  </w:style>
  <w:style w:type="character" w:customStyle="1" w:styleId="af6">
    <w:name w:val="Подзаголовок Знак"/>
    <w:basedOn w:val="a1"/>
    <w:link w:val="af5"/>
    <w:uiPriority w:val="99"/>
    <w:rsid w:val="00BC1023"/>
    <w:rPr>
      <w:rFonts w:ascii="Times New Roman" w:eastAsia="Times New Roman" w:hAnsi="Times New Roman" w:cs="Times New Roman"/>
      <w:b/>
      <w:bCs/>
      <w:sz w:val="24"/>
      <w:szCs w:val="24"/>
      <w:lang w:eastAsia="ru-RU"/>
    </w:rPr>
  </w:style>
  <w:style w:type="paragraph" w:customStyle="1" w:styleId="-">
    <w:name w:val="_Маркер (номер) - с заголовком"/>
    <w:basedOn w:val="a0"/>
    <w:rsid w:val="00BC1023"/>
    <w:pPr>
      <w:widowControl/>
      <w:autoSpaceDE/>
      <w:autoSpaceDN/>
      <w:adjustRightInd/>
      <w:spacing w:before="240" w:after="60" w:line="360" w:lineRule="auto"/>
    </w:pPr>
    <w:rPr>
      <w:b/>
      <w:bCs/>
      <w:sz w:val="24"/>
      <w:szCs w:val="24"/>
    </w:rPr>
  </w:style>
  <w:style w:type="paragraph" w:styleId="33">
    <w:name w:val="Body Text Indent 3"/>
    <w:basedOn w:val="a0"/>
    <w:link w:val="34"/>
    <w:rsid w:val="00BC1023"/>
    <w:pPr>
      <w:spacing w:after="120"/>
      <w:ind w:left="283"/>
    </w:pPr>
    <w:rPr>
      <w:rFonts w:ascii="Arial" w:hAnsi="Arial"/>
      <w:sz w:val="16"/>
      <w:szCs w:val="16"/>
    </w:rPr>
  </w:style>
  <w:style w:type="character" w:customStyle="1" w:styleId="34">
    <w:name w:val="Основной текст с отступом 3 Знак"/>
    <w:basedOn w:val="a1"/>
    <w:link w:val="33"/>
    <w:rsid w:val="00BC1023"/>
    <w:rPr>
      <w:rFonts w:ascii="Arial" w:eastAsia="Times New Roman" w:hAnsi="Arial" w:cs="Times New Roman"/>
      <w:sz w:val="16"/>
      <w:szCs w:val="16"/>
      <w:lang w:eastAsia="ru-RU"/>
    </w:rPr>
  </w:style>
  <w:style w:type="paragraph" w:customStyle="1" w:styleId="Noeeu14">
    <w:name w:val="Noeeu14"/>
    <w:basedOn w:val="a0"/>
    <w:uiPriority w:val="99"/>
    <w:rsid w:val="00BC1023"/>
    <w:pPr>
      <w:widowControl/>
      <w:overflowPunct w:val="0"/>
      <w:spacing w:line="264" w:lineRule="auto"/>
      <w:ind w:firstLine="720"/>
      <w:jc w:val="both"/>
      <w:textAlignment w:val="baseline"/>
    </w:pPr>
    <w:rPr>
      <w:sz w:val="28"/>
    </w:rPr>
  </w:style>
  <w:style w:type="paragraph" w:customStyle="1" w:styleId="Revision1">
    <w:name w:val="Revision1"/>
    <w:hidden/>
    <w:uiPriority w:val="99"/>
    <w:semiHidden/>
    <w:rsid w:val="00BC1023"/>
    <w:pPr>
      <w:spacing w:after="0" w:line="240" w:lineRule="auto"/>
    </w:pPr>
    <w:rPr>
      <w:rFonts w:ascii="Arial" w:eastAsia="Times New Roman" w:hAnsi="Arial" w:cs="Arial"/>
      <w:sz w:val="20"/>
      <w:szCs w:val="20"/>
      <w:lang w:eastAsia="ru-RU"/>
    </w:rPr>
  </w:style>
  <w:style w:type="character" w:customStyle="1" w:styleId="webofficeattributevalue1">
    <w:name w:val="webofficeattributevalue1"/>
    <w:rsid w:val="00BC1023"/>
    <w:rPr>
      <w:rFonts w:ascii="Verdana" w:hAnsi="Verdana"/>
      <w:color w:val="000000"/>
      <w:sz w:val="18"/>
      <w:u w:val="none"/>
      <w:effect w:val="none"/>
    </w:rPr>
  </w:style>
  <w:style w:type="paragraph" w:customStyle="1" w:styleId="Text">
    <w:name w:val="Text"/>
    <w:basedOn w:val="a0"/>
    <w:uiPriority w:val="99"/>
    <w:rsid w:val="00BC1023"/>
    <w:pPr>
      <w:widowControl/>
      <w:autoSpaceDE/>
      <w:autoSpaceDN/>
      <w:adjustRightInd/>
      <w:spacing w:after="240"/>
    </w:pPr>
    <w:rPr>
      <w:sz w:val="24"/>
      <w:lang w:val="en-US" w:eastAsia="en-US"/>
    </w:rPr>
  </w:style>
  <w:style w:type="character" w:styleId="af7">
    <w:name w:val="annotation reference"/>
    <w:rsid w:val="00BC1023"/>
    <w:rPr>
      <w:rFonts w:cs="Times New Roman"/>
      <w:sz w:val="16"/>
      <w:szCs w:val="16"/>
    </w:rPr>
  </w:style>
  <w:style w:type="paragraph" w:styleId="af8">
    <w:name w:val="annotation text"/>
    <w:basedOn w:val="a0"/>
    <w:link w:val="af9"/>
    <w:rsid w:val="00BC1023"/>
    <w:rPr>
      <w:rFonts w:ascii="Arial" w:hAnsi="Arial" w:cs="Arial"/>
    </w:rPr>
  </w:style>
  <w:style w:type="character" w:customStyle="1" w:styleId="af9">
    <w:name w:val="Текст примечания Знак"/>
    <w:basedOn w:val="a1"/>
    <w:link w:val="af8"/>
    <w:rsid w:val="00BC1023"/>
    <w:rPr>
      <w:rFonts w:ascii="Arial" w:eastAsia="Times New Roman" w:hAnsi="Arial" w:cs="Arial"/>
      <w:sz w:val="20"/>
      <w:szCs w:val="20"/>
      <w:lang w:eastAsia="ru-RU"/>
    </w:rPr>
  </w:style>
  <w:style w:type="paragraph" w:styleId="afa">
    <w:name w:val="annotation subject"/>
    <w:basedOn w:val="af8"/>
    <w:next w:val="af8"/>
    <w:link w:val="afb"/>
    <w:rsid w:val="00BC1023"/>
    <w:rPr>
      <w:b/>
      <w:bCs/>
    </w:rPr>
  </w:style>
  <w:style w:type="character" w:customStyle="1" w:styleId="afb">
    <w:name w:val="Тема примечания Знак"/>
    <w:basedOn w:val="af9"/>
    <w:link w:val="afa"/>
    <w:rsid w:val="00BC1023"/>
    <w:rPr>
      <w:rFonts w:ascii="Arial" w:eastAsia="Times New Roman" w:hAnsi="Arial" w:cs="Arial"/>
      <w:b/>
      <w:bCs/>
      <w:sz w:val="20"/>
      <w:szCs w:val="20"/>
      <w:lang w:eastAsia="ru-RU"/>
    </w:rPr>
  </w:style>
  <w:style w:type="paragraph" w:styleId="afc">
    <w:name w:val="No Spacing"/>
    <w:uiPriority w:val="1"/>
    <w:qFormat/>
    <w:rsid w:val="00BC1023"/>
    <w:pPr>
      <w:spacing w:after="0" w:line="240" w:lineRule="auto"/>
      <w:ind w:firstLine="567"/>
      <w:jc w:val="both"/>
    </w:pPr>
    <w:rPr>
      <w:rFonts w:ascii="Calibri" w:eastAsia="Times New Roman" w:hAnsi="Calibri" w:cs="Times New Roman"/>
      <w:sz w:val="28"/>
      <w:szCs w:val="28"/>
      <w:lang w:eastAsia="ru-RU"/>
    </w:rPr>
  </w:style>
  <w:style w:type="character" w:customStyle="1" w:styleId="26">
    <w:name w:val="Знак Знак2"/>
    <w:uiPriority w:val="99"/>
    <w:locked/>
    <w:rsid w:val="00BC1023"/>
    <w:rPr>
      <w:b/>
      <w:sz w:val="28"/>
      <w:u w:val="single"/>
      <w:lang w:val="ru-RU" w:eastAsia="ru-RU"/>
    </w:rPr>
  </w:style>
  <w:style w:type="paragraph" w:styleId="afd">
    <w:name w:val="Normal (Web)"/>
    <w:basedOn w:val="a0"/>
    <w:rsid w:val="00BC1023"/>
    <w:pPr>
      <w:widowControl/>
      <w:autoSpaceDE/>
      <w:autoSpaceDN/>
      <w:adjustRightInd/>
      <w:spacing w:after="195"/>
    </w:pPr>
    <w:rPr>
      <w:rFonts w:eastAsia="MS Mincho"/>
      <w:sz w:val="24"/>
      <w:szCs w:val="24"/>
      <w:lang w:eastAsia="ja-JP"/>
    </w:rPr>
  </w:style>
  <w:style w:type="numbering" w:customStyle="1" w:styleId="1110">
    <w:name w:val="Нет списка111"/>
    <w:next w:val="a3"/>
    <w:uiPriority w:val="99"/>
    <w:semiHidden/>
    <w:unhideWhenUsed/>
    <w:rsid w:val="00BC1023"/>
  </w:style>
  <w:style w:type="paragraph" w:customStyle="1" w:styleId="14">
    <w:name w:val="Обычный1"/>
    <w:rsid w:val="00BC1023"/>
    <w:pPr>
      <w:widowControl w:val="0"/>
      <w:spacing w:after="0" w:line="300" w:lineRule="auto"/>
      <w:ind w:firstLine="560"/>
    </w:pPr>
    <w:rPr>
      <w:rFonts w:ascii="Times New Roman" w:eastAsia="Times New Roman" w:hAnsi="Times New Roman" w:cs="Times New Roman"/>
      <w:szCs w:val="20"/>
      <w:lang w:eastAsia="ru-RU"/>
    </w:rPr>
  </w:style>
  <w:style w:type="numbering" w:customStyle="1" w:styleId="27">
    <w:name w:val="Нет списка2"/>
    <w:next w:val="a3"/>
    <w:uiPriority w:val="99"/>
    <w:semiHidden/>
    <w:unhideWhenUsed/>
    <w:rsid w:val="00BC1023"/>
  </w:style>
  <w:style w:type="paragraph" w:styleId="afe">
    <w:name w:val="Plain Text"/>
    <w:basedOn w:val="a0"/>
    <w:link w:val="aff"/>
    <w:rsid w:val="00BC1023"/>
    <w:pPr>
      <w:widowControl/>
      <w:autoSpaceDE/>
      <w:autoSpaceDN/>
      <w:adjustRightInd/>
    </w:pPr>
    <w:rPr>
      <w:rFonts w:ascii="Courier New" w:hAnsi="Courier New" w:cs="Courier New"/>
    </w:rPr>
  </w:style>
  <w:style w:type="character" w:customStyle="1" w:styleId="aff">
    <w:name w:val="Текст Знак"/>
    <w:basedOn w:val="a1"/>
    <w:link w:val="afe"/>
    <w:rsid w:val="00BC1023"/>
    <w:rPr>
      <w:rFonts w:ascii="Courier New" w:eastAsia="Times New Roman" w:hAnsi="Courier New" w:cs="Courier New"/>
      <w:sz w:val="20"/>
      <w:szCs w:val="20"/>
      <w:lang w:eastAsia="ru-RU"/>
    </w:rPr>
  </w:style>
  <w:style w:type="paragraph" w:customStyle="1" w:styleId="NoSpacing1">
    <w:name w:val="No Spacing1"/>
    <w:rsid w:val="00BC1023"/>
    <w:pPr>
      <w:spacing w:after="0" w:line="240" w:lineRule="auto"/>
    </w:pPr>
    <w:rPr>
      <w:rFonts w:ascii="Calibri" w:eastAsia="Times New Roman" w:hAnsi="Calibri" w:cs="Times New Roman"/>
    </w:rPr>
  </w:style>
  <w:style w:type="paragraph" w:customStyle="1" w:styleId="ConsPlusNonformat">
    <w:name w:val="ConsPlusNonformat"/>
    <w:rsid w:val="00BC10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0">
    <w:name w:val="Table Grid"/>
    <w:basedOn w:val="a2"/>
    <w:rsid w:val="00BC10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basedOn w:val="a0"/>
    <w:uiPriority w:val="99"/>
    <w:rsid w:val="00BC1023"/>
    <w:pPr>
      <w:widowControl/>
      <w:autoSpaceDE/>
      <w:autoSpaceDN/>
      <w:adjustRightInd/>
      <w:spacing w:after="240"/>
    </w:pPr>
    <w:rPr>
      <w:sz w:val="24"/>
      <w:szCs w:val="24"/>
    </w:rPr>
  </w:style>
  <w:style w:type="paragraph" w:customStyle="1" w:styleId="BodyTextIndent21">
    <w:name w:val="Body Text Indent 21"/>
    <w:basedOn w:val="a0"/>
    <w:uiPriority w:val="99"/>
    <w:rsid w:val="00BC1023"/>
    <w:pPr>
      <w:widowControl/>
      <w:autoSpaceDE/>
      <w:autoSpaceDN/>
      <w:adjustRightInd/>
      <w:ind w:firstLine="720"/>
    </w:pPr>
    <w:rPr>
      <w:sz w:val="26"/>
      <w:szCs w:val="26"/>
    </w:rPr>
  </w:style>
  <w:style w:type="paragraph" w:customStyle="1" w:styleId="15">
    <w:name w:val="Основной текст1"/>
    <w:aliases w:val="Подпись1"/>
    <w:rsid w:val="00BC1023"/>
    <w:pPr>
      <w:spacing w:after="0" w:line="240" w:lineRule="auto"/>
    </w:pPr>
    <w:rPr>
      <w:rFonts w:ascii="Times New Roman" w:eastAsia="ヒラギノ角ゴ Pro W3" w:hAnsi="Times New Roman" w:cs="Times New Roman"/>
      <w:color w:val="000000"/>
      <w:sz w:val="24"/>
      <w:szCs w:val="20"/>
      <w:lang w:eastAsia="ru-RU"/>
    </w:rPr>
  </w:style>
  <w:style w:type="paragraph" w:styleId="aff1">
    <w:name w:val="List Paragraph"/>
    <w:aliases w:val="Нумерованый список,List Paragraph1,Абзац маркированнный,ПАРАГРАФ,3_Абзац списка,Абзац списка2,Table-Normal,RSHB_Table-Normal"/>
    <w:basedOn w:val="a0"/>
    <w:link w:val="aff2"/>
    <w:uiPriority w:val="34"/>
    <w:qFormat/>
    <w:rsid w:val="00BC1023"/>
    <w:pPr>
      <w:widowControl/>
      <w:autoSpaceDE/>
      <w:autoSpaceDN/>
      <w:adjustRightInd/>
      <w:ind w:left="720"/>
      <w:contextualSpacing/>
    </w:pPr>
    <w:rPr>
      <w:rFonts w:eastAsia="ヒラギノ角ゴ Pro W3"/>
      <w:color w:val="000000"/>
      <w:szCs w:val="24"/>
      <w:lang w:eastAsia="en-US"/>
    </w:rPr>
  </w:style>
  <w:style w:type="character" w:styleId="aff3">
    <w:name w:val="Hyperlink"/>
    <w:uiPriority w:val="99"/>
    <w:unhideWhenUsed/>
    <w:rsid w:val="00BC1023"/>
    <w:rPr>
      <w:color w:val="0000FF"/>
      <w:u w:val="single"/>
    </w:rPr>
  </w:style>
  <w:style w:type="paragraph" w:styleId="aff4">
    <w:name w:val="footnote text"/>
    <w:basedOn w:val="a0"/>
    <w:link w:val="aff5"/>
    <w:unhideWhenUsed/>
    <w:rsid w:val="00BC1023"/>
    <w:pPr>
      <w:widowControl/>
      <w:autoSpaceDE/>
      <w:autoSpaceDN/>
      <w:adjustRightInd/>
    </w:pPr>
    <w:rPr>
      <w:rFonts w:ascii="Calibri" w:eastAsia="Calibri" w:hAnsi="Calibri"/>
      <w:lang w:eastAsia="en-US"/>
    </w:rPr>
  </w:style>
  <w:style w:type="character" w:customStyle="1" w:styleId="aff5">
    <w:name w:val="Текст сноски Знак"/>
    <w:basedOn w:val="a1"/>
    <w:link w:val="aff4"/>
    <w:rsid w:val="00BC1023"/>
    <w:rPr>
      <w:rFonts w:ascii="Calibri" w:eastAsia="Calibri" w:hAnsi="Calibri" w:cs="Times New Roman"/>
      <w:sz w:val="20"/>
      <w:szCs w:val="20"/>
    </w:rPr>
  </w:style>
  <w:style w:type="character" w:styleId="aff6">
    <w:name w:val="footnote reference"/>
    <w:unhideWhenUsed/>
    <w:rsid w:val="00BC1023"/>
    <w:rPr>
      <w:vertAlign w:val="superscript"/>
    </w:rPr>
  </w:style>
  <w:style w:type="character" w:customStyle="1" w:styleId="aff2">
    <w:name w:val="Абзац списка Знак"/>
    <w:aliases w:val="Нумерованый список Знак,List Paragraph1 Знак,Абзац маркированнный Знак,ПАРАГРАФ Знак,3_Абзац списка Знак,Абзац списка2 Знак,Table-Normal Знак,RSHB_Table-Normal Знак"/>
    <w:link w:val="aff1"/>
    <w:uiPriority w:val="34"/>
    <w:locked/>
    <w:rsid w:val="00BC1023"/>
    <w:rPr>
      <w:rFonts w:ascii="Times New Roman" w:eastAsia="ヒラギノ角ゴ Pro W3" w:hAnsi="Times New Roman" w:cs="Times New Roman"/>
      <w:color w:val="000000"/>
      <w:sz w:val="20"/>
      <w:szCs w:val="24"/>
    </w:rPr>
  </w:style>
  <w:style w:type="character" w:customStyle="1" w:styleId="1Char">
    <w:name w:val="П.1 Char"/>
    <w:link w:val="1"/>
    <w:locked/>
    <w:rsid w:val="00BC1023"/>
    <w:rPr>
      <w:bCs/>
      <w:sz w:val="24"/>
      <w:szCs w:val="24"/>
      <w:lang w:val="x-none" w:eastAsia="x-none"/>
    </w:rPr>
  </w:style>
  <w:style w:type="paragraph" w:customStyle="1" w:styleId="1">
    <w:name w:val="П.1"/>
    <w:basedOn w:val="aff1"/>
    <w:link w:val="1Char"/>
    <w:qFormat/>
    <w:rsid w:val="00BC1023"/>
    <w:pPr>
      <w:numPr>
        <w:ilvl w:val="1"/>
        <w:numId w:val="4"/>
      </w:numPr>
      <w:tabs>
        <w:tab w:val="left" w:pos="1701"/>
      </w:tabs>
      <w:jc w:val="both"/>
    </w:pPr>
    <w:rPr>
      <w:rFonts w:asciiTheme="minorHAnsi" w:eastAsiaTheme="minorHAnsi" w:hAnsiTheme="minorHAnsi" w:cstheme="minorBidi"/>
      <w:bCs/>
      <w:color w:val="auto"/>
      <w:sz w:val="24"/>
      <w:lang w:val="x-none" w:eastAsia="x-none"/>
    </w:rPr>
  </w:style>
  <w:style w:type="character" w:customStyle="1" w:styleId="11Char">
    <w:name w:val="П.1.1 Char"/>
    <w:link w:val="11"/>
    <w:locked/>
    <w:rsid w:val="00BC1023"/>
    <w:rPr>
      <w:bCs/>
      <w:sz w:val="24"/>
      <w:szCs w:val="24"/>
      <w:lang w:val="x-none" w:eastAsia="x-none"/>
    </w:rPr>
  </w:style>
  <w:style w:type="paragraph" w:customStyle="1" w:styleId="11">
    <w:name w:val="П.1.1"/>
    <w:basedOn w:val="1"/>
    <w:link w:val="11Char"/>
    <w:qFormat/>
    <w:rsid w:val="00BC1023"/>
    <w:pPr>
      <w:numPr>
        <w:ilvl w:val="2"/>
      </w:numPr>
      <w:tabs>
        <w:tab w:val="clear" w:pos="2847"/>
        <w:tab w:val="num" w:pos="360"/>
        <w:tab w:val="num" w:pos="420"/>
        <w:tab w:val="num" w:pos="720"/>
      </w:tabs>
    </w:pPr>
  </w:style>
  <w:style w:type="paragraph" w:customStyle="1" w:styleId="111">
    <w:name w:val="П.1.1.1"/>
    <w:basedOn w:val="1"/>
    <w:qFormat/>
    <w:rsid w:val="00BC1023"/>
    <w:pPr>
      <w:numPr>
        <w:ilvl w:val="3"/>
      </w:numPr>
      <w:tabs>
        <w:tab w:val="clear" w:pos="720"/>
        <w:tab w:val="num" w:pos="360"/>
        <w:tab w:val="num" w:pos="420"/>
      </w:tabs>
    </w:pPr>
    <w:rPr>
      <w:rFonts w:ascii="Calibri" w:eastAsia="Calibri" w:hAnsi="Calibri"/>
      <w:bCs w:val="0"/>
    </w:rPr>
  </w:style>
  <w:style w:type="paragraph" w:customStyle="1" w:styleId="1111">
    <w:name w:val="П.1.1.1.1"/>
    <w:basedOn w:val="1"/>
    <w:next w:val="a0"/>
    <w:qFormat/>
    <w:rsid w:val="00BC1023"/>
    <w:pPr>
      <w:numPr>
        <w:ilvl w:val="4"/>
      </w:numPr>
      <w:tabs>
        <w:tab w:val="clear" w:pos="1080"/>
        <w:tab w:val="num" w:pos="360"/>
        <w:tab w:val="num" w:pos="420"/>
      </w:tabs>
    </w:pPr>
    <w:rPr>
      <w:rFonts w:ascii="Calibri" w:eastAsia="Calibri" w:hAnsi="Calibri"/>
      <w:bCs w:val="0"/>
    </w:rPr>
  </w:style>
  <w:style w:type="paragraph" w:customStyle="1" w:styleId="11111">
    <w:name w:val="П.1.1.1.1.1"/>
    <w:basedOn w:val="1"/>
    <w:next w:val="1111"/>
    <w:qFormat/>
    <w:rsid w:val="00BC1023"/>
    <w:pPr>
      <w:numPr>
        <w:ilvl w:val="5"/>
      </w:numPr>
      <w:tabs>
        <w:tab w:val="clear" w:pos="1080"/>
        <w:tab w:val="num" w:pos="360"/>
        <w:tab w:val="num" w:pos="420"/>
      </w:tabs>
    </w:pPr>
    <w:rPr>
      <w:rFonts w:ascii="Calibri" w:eastAsia="Calibri" w:hAnsi="Calibri"/>
      <w:bCs w:val="0"/>
    </w:rPr>
  </w:style>
  <w:style w:type="paragraph" w:customStyle="1" w:styleId="a">
    <w:name w:val="П.глава"/>
    <w:basedOn w:val="aff1"/>
    <w:next w:val="1"/>
    <w:qFormat/>
    <w:rsid w:val="00BC1023"/>
    <w:pPr>
      <w:keepNext/>
      <w:numPr>
        <w:numId w:val="4"/>
      </w:numPr>
      <w:tabs>
        <w:tab w:val="left" w:pos="1701"/>
      </w:tabs>
      <w:spacing w:before="240" w:after="240"/>
      <w:ind w:right="-6"/>
      <w:jc w:val="center"/>
    </w:pPr>
    <w:rPr>
      <w:rFonts w:ascii="Calibri" w:eastAsia="Calibri" w:hAnsi="Calibri"/>
      <w:b/>
      <w:bCs/>
      <w:color w:val="auto"/>
      <w:sz w:val="24"/>
      <w:lang w:val="x-none" w:eastAsia="x-none"/>
    </w:rPr>
  </w:style>
  <w:style w:type="table" w:customStyle="1" w:styleId="16">
    <w:name w:val="Сетка таблицы1"/>
    <w:basedOn w:val="a2"/>
    <w:next w:val="aff0"/>
    <w:uiPriority w:val="39"/>
    <w:rsid w:val="00BC10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0"/>
    <w:next w:val="a0"/>
    <w:link w:val="17"/>
    <w:uiPriority w:val="10"/>
    <w:qFormat/>
    <w:rsid w:val="00BC1023"/>
    <w:pPr>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1"/>
    <w:link w:val="ae"/>
    <w:uiPriority w:val="10"/>
    <w:rsid w:val="00BC1023"/>
    <w:rPr>
      <w:rFonts w:asciiTheme="majorHAnsi" w:eastAsiaTheme="majorEastAsia" w:hAnsiTheme="majorHAnsi" w:cstheme="majorBidi"/>
      <w:spacing w:val="-10"/>
      <w:kern w:val="28"/>
      <w:sz w:val="56"/>
      <w:szCs w:val="56"/>
      <w:lang w:eastAsia="ru-RU"/>
    </w:rPr>
  </w:style>
  <w:style w:type="numbering" w:customStyle="1" w:styleId="35">
    <w:name w:val="Нет списка3"/>
    <w:next w:val="a3"/>
    <w:semiHidden/>
    <w:unhideWhenUsed/>
    <w:rsid w:val="00BC1023"/>
  </w:style>
  <w:style w:type="table" w:customStyle="1" w:styleId="28">
    <w:name w:val="Сетка таблицы2"/>
    <w:basedOn w:val="a2"/>
    <w:next w:val="aff0"/>
    <w:rsid w:val="00BC10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1"/>
    <w:basedOn w:val="a0"/>
    <w:next w:val="ae"/>
    <w:qFormat/>
    <w:rsid w:val="00BC1023"/>
    <w:pPr>
      <w:widowControl/>
      <w:shd w:val="clear" w:color="auto" w:fill="FFFFFF"/>
      <w:autoSpaceDE/>
      <w:autoSpaceDN/>
      <w:adjustRightInd/>
      <w:ind w:firstLine="567"/>
      <w:jc w:val="center"/>
    </w:pPr>
    <w:rPr>
      <w:sz w:val="28"/>
      <w:szCs w:val="24"/>
      <w:lang w:val="x-none" w:eastAsia="x-none"/>
    </w:rPr>
  </w:style>
  <w:style w:type="paragraph" w:customStyle="1" w:styleId="210">
    <w:name w:val="Средняя сетка 21"/>
    <w:uiPriority w:val="1"/>
    <w:qFormat/>
    <w:rsid w:val="00BC1023"/>
    <w:pPr>
      <w:spacing w:after="0" w:line="240" w:lineRule="auto"/>
    </w:pPr>
    <w:rPr>
      <w:rFonts w:ascii="Calibri" w:eastAsia="Calibri" w:hAnsi="Calibri" w:cs="Times New Roman"/>
    </w:rPr>
  </w:style>
  <w:style w:type="paragraph" w:customStyle="1" w:styleId="aff7">
    <w:name w:val="Тема приказа"/>
    <w:basedOn w:val="a0"/>
    <w:link w:val="aff8"/>
    <w:qFormat/>
    <w:rsid w:val="00BC1023"/>
    <w:pPr>
      <w:widowControl/>
      <w:autoSpaceDE/>
      <w:autoSpaceDN/>
      <w:adjustRightInd/>
      <w:ind w:right="5385"/>
      <w:jc w:val="both"/>
    </w:pPr>
    <w:rPr>
      <w:rFonts w:eastAsia="Calibri"/>
      <w:color w:val="0D0D0D"/>
      <w:sz w:val="24"/>
      <w:szCs w:val="24"/>
      <w:lang w:val="x-none"/>
    </w:rPr>
  </w:style>
  <w:style w:type="character" w:customStyle="1" w:styleId="aff8">
    <w:name w:val="Тема приказа Знак"/>
    <w:link w:val="aff7"/>
    <w:rsid w:val="00BC1023"/>
    <w:rPr>
      <w:rFonts w:ascii="Times New Roman" w:eastAsia="Calibri" w:hAnsi="Times New Roman" w:cs="Times New Roman"/>
      <w:color w:val="0D0D0D"/>
      <w:sz w:val="24"/>
      <w:szCs w:val="24"/>
      <w:lang w:val="x-none" w:eastAsia="ru-RU"/>
    </w:rPr>
  </w:style>
  <w:style w:type="character" w:customStyle="1" w:styleId="aff9">
    <w:name w:val="Основной текст_"/>
    <w:link w:val="36"/>
    <w:rsid w:val="00BC1023"/>
    <w:rPr>
      <w:sz w:val="23"/>
      <w:szCs w:val="23"/>
      <w:shd w:val="clear" w:color="auto" w:fill="FFFFFF"/>
    </w:rPr>
  </w:style>
  <w:style w:type="paragraph" w:customStyle="1" w:styleId="36">
    <w:name w:val="Основной текст3"/>
    <w:basedOn w:val="a0"/>
    <w:link w:val="aff9"/>
    <w:rsid w:val="00BC1023"/>
    <w:pPr>
      <w:widowControl/>
      <w:shd w:val="clear" w:color="auto" w:fill="FFFFFF"/>
      <w:autoSpaceDE/>
      <w:autoSpaceDN/>
      <w:adjustRightInd/>
      <w:spacing w:before="300" w:after="300" w:line="0" w:lineRule="atLeast"/>
      <w:jc w:val="both"/>
    </w:pPr>
    <w:rPr>
      <w:rFonts w:asciiTheme="minorHAnsi" w:eastAsiaTheme="minorHAnsi" w:hAnsiTheme="minorHAnsi" w:cstheme="minorBidi"/>
      <w:sz w:val="23"/>
      <w:szCs w:val="23"/>
      <w:lang w:eastAsia="en-US"/>
    </w:rPr>
  </w:style>
  <w:style w:type="table" w:styleId="-1">
    <w:name w:val="Colorful List Accent 1"/>
    <w:basedOn w:val="a2"/>
    <w:uiPriority w:val="72"/>
    <w:rsid w:val="00BC1023"/>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4">
    <w:name w:val="4"/>
    <w:basedOn w:val="a0"/>
    <w:next w:val="ae"/>
    <w:qFormat/>
    <w:rsid w:val="00BC1023"/>
    <w:pPr>
      <w:widowControl/>
      <w:shd w:val="clear" w:color="auto" w:fill="FFFFFF"/>
      <w:autoSpaceDE/>
      <w:autoSpaceDN/>
      <w:adjustRightInd/>
      <w:ind w:firstLine="567"/>
      <w:jc w:val="center"/>
    </w:pPr>
    <w:rPr>
      <w:sz w:val="28"/>
      <w:szCs w:val="24"/>
      <w:lang w:val="x-none" w:eastAsia="x-none"/>
    </w:rPr>
  </w:style>
  <w:style w:type="paragraph" w:customStyle="1" w:styleId="29">
    <w:name w:val="Обычный2"/>
    <w:rsid w:val="00BC1023"/>
    <w:pPr>
      <w:widowControl w:val="0"/>
      <w:spacing w:after="0" w:line="280" w:lineRule="auto"/>
      <w:ind w:firstLine="560"/>
      <w:jc w:val="both"/>
    </w:pPr>
    <w:rPr>
      <w:rFonts w:ascii="Times New Roman" w:eastAsia="Times New Roman" w:hAnsi="Times New Roman" w:cs="Times New Roman"/>
      <w:snapToGrid w:val="0"/>
      <w:sz w:val="20"/>
      <w:szCs w:val="20"/>
      <w:lang w:eastAsia="ru-RU"/>
    </w:rPr>
  </w:style>
  <w:style w:type="paragraph" w:styleId="affa">
    <w:name w:val="endnote text"/>
    <w:basedOn w:val="a0"/>
    <w:link w:val="affb"/>
    <w:uiPriority w:val="99"/>
    <w:semiHidden/>
    <w:unhideWhenUsed/>
    <w:rsid w:val="00BC1023"/>
    <w:pPr>
      <w:widowControl/>
      <w:autoSpaceDE/>
      <w:autoSpaceDN/>
      <w:adjustRightInd/>
    </w:pPr>
  </w:style>
  <w:style w:type="character" w:customStyle="1" w:styleId="affb">
    <w:name w:val="Текст концевой сноски Знак"/>
    <w:basedOn w:val="a1"/>
    <w:link w:val="affa"/>
    <w:uiPriority w:val="99"/>
    <w:semiHidden/>
    <w:rsid w:val="00BC1023"/>
    <w:rPr>
      <w:rFonts w:ascii="Times New Roman" w:eastAsia="Times New Roman" w:hAnsi="Times New Roman" w:cs="Times New Roman"/>
      <w:sz w:val="20"/>
      <w:szCs w:val="20"/>
      <w:lang w:eastAsia="ru-RU"/>
    </w:rPr>
  </w:style>
  <w:style w:type="character" w:styleId="affc">
    <w:name w:val="endnote reference"/>
    <w:uiPriority w:val="99"/>
    <w:semiHidden/>
    <w:unhideWhenUsed/>
    <w:rsid w:val="00BC1023"/>
    <w:rPr>
      <w:vertAlign w:val="superscript"/>
    </w:rPr>
  </w:style>
  <w:style w:type="paragraph" w:customStyle="1" w:styleId="37">
    <w:name w:val="3"/>
    <w:basedOn w:val="a0"/>
    <w:next w:val="ae"/>
    <w:qFormat/>
    <w:rsid w:val="00BC1023"/>
    <w:pPr>
      <w:widowControl/>
      <w:shd w:val="clear" w:color="auto" w:fill="FFFFFF"/>
      <w:autoSpaceDE/>
      <w:autoSpaceDN/>
      <w:adjustRightInd/>
      <w:ind w:firstLine="567"/>
      <w:jc w:val="center"/>
    </w:pPr>
    <w:rPr>
      <w:sz w:val="28"/>
      <w:szCs w:val="24"/>
      <w:lang w:val="x-none" w:eastAsia="x-none"/>
    </w:rPr>
  </w:style>
  <w:style w:type="paragraph" w:customStyle="1" w:styleId="38">
    <w:name w:val="Обычный3"/>
    <w:rsid w:val="00BC1023"/>
    <w:pPr>
      <w:widowControl w:val="0"/>
      <w:spacing w:after="0" w:line="280" w:lineRule="auto"/>
      <w:ind w:firstLine="560"/>
      <w:jc w:val="both"/>
    </w:pPr>
    <w:rPr>
      <w:rFonts w:ascii="Times New Roman" w:eastAsia="Times New Roman" w:hAnsi="Times New Roman" w:cs="Times New Roman"/>
      <w:snapToGrid w:val="0"/>
      <w:sz w:val="20"/>
      <w:szCs w:val="20"/>
      <w:lang w:eastAsia="ru-RU"/>
    </w:rPr>
  </w:style>
  <w:style w:type="paragraph" w:customStyle="1" w:styleId="19">
    <w:name w:val="Знак Знак Знак1"/>
    <w:basedOn w:val="a0"/>
    <w:uiPriority w:val="99"/>
    <w:rsid w:val="00BC1023"/>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7">
    <w:name w:val="Знак Знак7"/>
    <w:uiPriority w:val="99"/>
    <w:rsid w:val="00BC1023"/>
    <w:rPr>
      <w:snapToGrid w:val="0"/>
      <w:lang w:val="ru-RU" w:eastAsia="ru-RU"/>
    </w:rPr>
  </w:style>
  <w:style w:type="paragraph" w:customStyle="1" w:styleId="6">
    <w:name w:val="6_часть"/>
    <w:basedOn w:val="a0"/>
    <w:rsid w:val="00BC1023"/>
    <w:pPr>
      <w:widowControl/>
      <w:tabs>
        <w:tab w:val="num" w:pos="2835"/>
      </w:tabs>
      <w:autoSpaceDE/>
      <w:autoSpaceDN/>
      <w:adjustRightInd/>
      <w:spacing w:after="120"/>
      <w:ind w:left="2835" w:hanging="567"/>
    </w:pPr>
    <w:rPr>
      <w:rFonts w:ascii="Verdana" w:hAnsi="Verdana"/>
    </w:rPr>
  </w:style>
  <w:style w:type="paragraph" w:customStyle="1" w:styleId="2a">
    <w:name w:val="ГА Заголовок 2"/>
    <w:basedOn w:val="a0"/>
    <w:link w:val="2b"/>
    <w:qFormat/>
    <w:rsid w:val="0087203C"/>
    <w:pPr>
      <w:keepNext/>
      <w:widowControl/>
      <w:autoSpaceDE/>
      <w:autoSpaceDN/>
      <w:adjustRightInd/>
      <w:spacing w:before="120" w:line="276" w:lineRule="auto"/>
      <w:ind w:firstLine="720"/>
      <w:contextualSpacing/>
      <w:jc w:val="both"/>
    </w:pPr>
  </w:style>
  <w:style w:type="character" w:customStyle="1" w:styleId="2b">
    <w:name w:val="Основной текст (2)_"/>
    <w:basedOn w:val="a1"/>
    <w:link w:val="2a"/>
    <w:qFormat/>
    <w:locked/>
    <w:rsid w:val="0087203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53282">
      <w:bodyDiv w:val="1"/>
      <w:marLeft w:val="0"/>
      <w:marRight w:val="0"/>
      <w:marTop w:val="0"/>
      <w:marBottom w:val="0"/>
      <w:divBdr>
        <w:top w:val="none" w:sz="0" w:space="0" w:color="auto"/>
        <w:left w:val="none" w:sz="0" w:space="0" w:color="auto"/>
        <w:bottom w:val="none" w:sz="0" w:space="0" w:color="auto"/>
        <w:right w:val="none" w:sz="0" w:space="0" w:color="auto"/>
      </w:divBdr>
    </w:div>
    <w:div w:id="814680581">
      <w:bodyDiv w:val="1"/>
      <w:marLeft w:val="0"/>
      <w:marRight w:val="0"/>
      <w:marTop w:val="0"/>
      <w:marBottom w:val="0"/>
      <w:divBdr>
        <w:top w:val="none" w:sz="0" w:space="0" w:color="auto"/>
        <w:left w:val="none" w:sz="0" w:space="0" w:color="auto"/>
        <w:bottom w:val="none" w:sz="0" w:space="0" w:color="auto"/>
        <w:right w:val="none" w:sz="0" w:space="0" w:color="auto"/>
      </w:divBdr>
    </w:div>
    <w:div w:id="1233157019">
      <w:bodyDiv w:val="1"/>
      <w:marLeft w:val="0"/>
      <w:marRight w:val="0"/>
      <w:marTop w:val="0"/>
      <w:marBottom w:val="0"/>
      <w:divBdr>
        <w:top w:val="none" w:sz="0" w:space="0" w:color="auto"/>
        <w:left w:val="none" w:sz="0" w:space="0" w:color="auto"/>
        <w:bottom w:val="none" w:sz="0" w:space="0" w:color="auto"/>
        <w:right w:val="none" w:sz="0" w:space="0" w:color="auto"/>
      </w:divBdr>
    </w:div>
    <w:div w:id="19677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Visio_2003_20101.vsd"/><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_________Microsoft_Visio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9707</Words>
  <Characters>55336</Characters>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2021-08-24T11:53:00Z</dcterms:created>
  <dcterms:modified xsi:type="dcterms:W3CDTF">2021-09-13T15:11:00Z</dcterms:modified>
</cp:coreProperties>
</file>