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9F4F" w14:textId="147015DA" w:rsidR="00336940" w:rsidRPr="0017652F" w:rsidRDefault="00336940" w:rsidP="00336940">
      <w:pPr>
        <w:spacing w:line="240" w:lineRule="auto"/>
        <w:jc w:val="left"/>
        <w:rPr>
          <w:b/>
        </w:rPr>
      </w:pPr>
      <w:r w:rsidRPr="0017652F">
        <w:rPr>
          <w:i/>
          <w:szCs w:val="26"/>
          <w:shd w:val="clear" w:color="auto" w:fill="FFFF99"/>
        </w:rPr>
        <w:t xml:space="preserve">[Типовая форма № </w:t>
      </w:r>
      <w:r>
        <w:rPr>
          <w:i/>
          <w:szCs w:val="26"/>
          <w:shd w:val="clear" w:color="auto" w:fill="FFFF99"/>
        </w:rPr>
        <w:t>1</w:t>
      </w:r>
      <w:r w:rsidRPr="001B6163">
        <w:rPr>
          <w:i/>
          <w:szCs w:val="26"/>
          <w:shd w:val="clear" w:color="auto" w:fill="FFFF99"/>
        </w:rPr>
        <w:t>5</w:t>
      </w:r>
      <w:r w:rsidR="00DB76ED">
        <w:rPr>
          <w:i/>
          <w:szCs w:val="26"/>
          <w:shd w:val="clear" w:color="auto" w:fill="FFFF99"/>
        </w:rPr>
        <w:t>.</w:t>
      </w:r>
      <w:r w:rsidR="00EE57A1">
        <w:rPr>
          <w:i/>
          <w:szCs w:val="26"/>
          <w:shd w:val="clear" w:color="auto" w:fill="FFFF99"/>
        </w:rPr>
        <w:t>3</w:t>
      </w:r>
      <w:r w:rsidRPr="0017652F">
        <w:rPr>
          <w:i/>
          <w:szCs w:val="26"/>
          <w:shd w:val="clear" w:color="auto" w:fill="FFFF99"/>
        </w:rPr>
        <w:t>]</w:t>
      </w:r>
    </w:p>
    <w:p w14:paraId="7A896526" w14:textId="2ED1F7F7" w:rsidR="00F6485B" w:rsidRDefault="00AA7BE7" w:rsidP="00163A0E">
      <w:pPr>
        <w:spacing w:before="0"/>
        <w:jc w:val="center"/>
        <w:rPr>
          <w:b/>
          <w:caps/>
        </w:rPr>
      </w:pPr>
      <w:bookmarkStart w:id="0" w:name="_Hlk50995294"/>
      <w:r>
        <w:rPr>
          <w:b/>
          <w:caps/>
        </w:rPr>
        <w:t xml:space="preserve">ЕДИНАЯ </w:t>
      </w:r>
      <w:r w:rsidR="000A7205">
        <w:rPr>
          <w:b/>
          <w:caps/>
        </w:rPr>
        <w:t xml:space="preserve">Методика </w:t>
      </w:r>
      <w:r w:rsidR="00741038">
        <w:rPr>
          <w:b/>
          <w:caps/>
        </w:rPr>
        <w:t>проверки</w:t>
      </w:r>
      <w:r w:rsidR="000A7205">
        <w:rPr>
          <w:b/>
          <w:caps/>
        </w:rPr>
        <w:t xml:space="preserve"> </w:t>
      </w:r>
      <w:r w:rsidR="009717C7">
        <w:rPr>
          <w:b/>
          <w:caps/>
        </w:rPr>
        <w:t>надежности (</w:t>
      </w:r>
      <w:r w:rsidR="000A7205">
        <w:rPr>
          <w:b/>
          <w:caps/>
        </w:rPr>
        <w:t>деловой репутации</w:t>
      </w:r>
      <w:r w:rsidR="009717C7">
        <w:rPr>
          <w:b/>
          <w:caps/>
        </w:rPr>
        <w:t xml:space="preserve">) </w:t>
      </w:r>
      <w:r w:rsidR="000A7205">
        <w:rPr>
          <w:b/>
          <w:caps/>
        </w:rPr>
        <w:t>и</w:t>
      </w:r>
      <w:r w:rsidR="000A7205">
        <w:rPr>
          <w:b/>
          <w:caps/>
        </w:rPr>
        <w:br/>
        <w:t xml:space="preserve">финансового состояния </w:t>
      </w:r>
      <w:r w:rsidR="0086723D">
        <w:rPr>
          <w:b/>
          <w:caps/>
        </w:rPr>
        <w:t xml:space="preserve">(УСТОЙЧИВОСТИ) </w:t>
      </w:r>
      <w:r w:rsidR="000A7205">
        <w:rPr>
          <w:b/>
          <w:caps/>
        </w:rPr>
        <w:t xml:space="preserve">участников </w:t>
      </w:r>
      <w:r w:rsidR="00F1420D">
        <w:rPr>
          <w:b/>
          <w:caps/>
        </w:rPr>
        <w:t>ЗАКУПОЧНЫХ ПРОЦЕДУР</w:t>
      </w:r>
      <w:r w:rsidR="00DB76ED" w:rsidRPr="00DB76ED">
        <w:rPr>
          <w:b/>
          <w:caps/>
        </w:rPr>
        <w:t xml:space="preserve"> </w:t>
      </w:r>
      <w:r w:rsidR="00DB76ED">
        <w:rPr>
          <w:b/>
          <w:caps/>
        </w:rPr>
        <w:t>по энергосервисным контрактам</w:t>
      </w:r>
      <w:r w:rsidR="00F1420D">
        <w:rPr>
          <w:b/>
          <w:caps/>
        </w:rPr>
        <w:t>, проводимых</w:t>
      </w:r>
      <w:r w:rsidR="00F6485B">
        <w:rPr>
          <w:b/>
          <w:caps/>
        </w:rPr>
        <w:br/>
      </w:r>
      <w:r>
        <w:rPr>
          <w:b/>
          <w:bCs/>
          <w:iCs/>
        </w:rPr>
        <w:t>ГРУППОЙ</w:t>
      </w:r>
      <w:r w:rsidRPr="00CB5DBA">
        <w:rPr>
          <w:b/>
          <w:bCs/>
          <w:iCs/>
        </w:rPr>
        <w:t xml:space="preserve"> </w:t>
      </w:r>
      <w:r w:rsidR="00A0667C">
        <w:rPr>
          <w:b/>
          <w:bCs/>
          <w:iCs/>
        </w:rPr>
        <w:t>РУСГИДРО</w:t>
      </w:r>
      <w:bookmarkEnd w:id="0"/>
    </w:p>
    <w:p w14:paraId="03FA5FA4" w14:textId="77777777" w:rsidR="00F6485B" w:rsidRDefault="00F6485B" w:rsidP="00163A0E">
      <w:pPr>
        <w:spacing w:before="0"/>
        <w:jc w:val="center"/>
        <w:rPr>
          <w:b/>
          <w:caps/>
        </w:rPr>
      </w:pPr>
    </w:p>
    <w:p w14:paraId="3733BB5E" w14:textId="77777777" w:rsidR="00F6485B" w:rsidRPr="00B453F3" w:rsidRDefault="00F6485B" w:rsidP="00163A0E">
      <w:pPr>
        <w:spacing w:before="0"/>
        <w:jc w:val="center"/>
        <w:rPr>
          <w:b/>
          <w:caps/>
        </w:rPr>
        <w:sectPr w:rsidR="00F6485B" w:rsidRPr="00B453F3" w:rsidSect="00F6485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134" w:header="709" w:footer="709" w:gutter="0"/>
          <w:cols w:space="708"/>
          <w:vAlign w:val="both"/>
          <w:titlePg/>
          <w:docGrid w:linePitch="360"/>
        </w:sectPr>
      </w:pPr>
    </w:p>
    <w:p w14:paraId="56A7E61B" w14:textId="77777777" w:rsidR="001E00BB" w:rsidRPr="009F2522" w:rsidRDefault="001E00BB" w:rsidP="00BA269F">
      <w:pPr>
        <w:pStyle w:val="1"/>
        <w:pageBreakBefore/>
        <w:numPr>
          <w:ilvl w:val="0"/>
          <w:numId w:val="0"/>
        </w:numPr>
        <w:spacing w:before="0"/>
        <w:outlineLvl w:val="9"/>
      </w:pPr>
      <w:r w:rsidRPr="00B453F3">
        <w:lastRenderedPageBreak/>
        <w:t>Содержание</w:t>
      </w:r>
    </w:p>
    <w:p w14:paraId="37A14065" w14:textId="7F644FCC" w:rsidR="00155E3F" w:rsidRDefault="002518DA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r w:rsidRPr="00B453F3">
        <w:fldChar w:fldCharType="begin"/>
      </w:r>
      <w:r w:rsidR="00BA269F" w:rsidRPr="00B453F3">
        <w:instrText xml:space="preserve"> TOC \o "1-2" \h \z \u </w:instrText>
      </w:r>
      <w:r w:rsidRPr="00B453F3">
        <w:fldChar w:fldCharType="separate"/>
      </w:r>
      <w:hyperlink w:anchor="_Toc107926793" w:history="1">
        <w:r w:rsidR="00155E3F" w:rsidRPr="000C7FD0">
          <w:rPr>
            <w:rStyle w:val="af3"/>
            <w:noProof/>
          </w:rPr>
          <w:t>Термины и определения в целях настоящей методики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_Toc107926793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3</w:t>
        </w:r>
        <w:r w:rsidR="00155E3F">
          <w:rPr>
            <w:noProof/>
            <w:webHidden/>
          </w:rPr>
          <w:fldChar w:fldCharType="end"/>
        </w:r>
      </w:hyperlink>
    </w:p>
    <w:p w14:paraId="40303590" w14:textId="53E6CDEA" w:rsidR="00155E3F" w:rsidRDefault="00000000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107926794" w:history="1">
        <w:r w:rsidR="00155E3F" w:rsidRPr="000C7FD0">
          <w:rPr>
            <w:rStyle w:val="af3"/>
            <w:noProof/>
          </w:rPr>
          <w:t>1.</w:t>
        </w:r>
        <w:r w:rsidR="00155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Общие положения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_Toc107926794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5</w:t>
        </w:r>
        <w:r w:rsidR="00155E3F">
          <w:rPr>
            <w:noProof/>
            <w:webHidden/>
          </w:rPr>
          <w:fldChar w:fldCharType="end"/>
        </w:r>
      </w:hyperlink>
    </w:p>
    <w:p w14:paraId="1483AB1C" w14:textId="386B477D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795" w:history="1">
        <w:r w:rsidR="00155E3F" w:rsidRPr="000C7FD0">
          <w:rPr>
            <w:rStyle w:val="af3"/>
            <w:noProof/>
          </w:rPr>
          <w:t>1.1.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Цели и задачи методики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_Toc107926795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5</w:t>
        </w:r>
        <w:r w:rsidR="00155E3F">
          <w:rPr>
            <w:noProof/>
            <w:webHidden/>
          </w:rPr>
          <w:fldChar w:fldCharType="end"/>
        </w:r>
      </w:hyperlink>
    </w:p>
    <w:p w14:paraId="1A4803D3" w14:textId="73B6852A" w:rsidR="00155E3F" w:rsidRDefault="00000000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107926796" w:history="1">
        <w:r w:rsidR="00155E3F" w:rsidRPr="000C7FD0">
          <w:rPr>
            <w:rStyle w:val="af3"/>
            <w:noProof/>
          </w:rPr>
          <w:t>2.</w:t>
        </w:r>
        <w:r w:rsidR="00155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Проведение проверки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_Toc107926796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5</w:t>
        </w:r>
        <w:r w:rsidR="00155E3F">
          <w:rPr>
            <w:noProof/>
            <w:webHidden/>
          </w:rPr>
          <w:fldChar w:fldCharType="end"/>
        </w:r>
      </w:hyperlink>
    </w:p>
    <w:p w14:paraId="57C78766" w14:textId="3DCB1082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797" w:history="1">
        <w:r w:rsidR="00155E3F" w:rsidRPr="000C7FD0">
          <w:rPr>
            <w:rStyle w:val="af3"/>
            <w:noProof/>
          </w:rPr>
          <w:t>2.1.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Общие положения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_Toc107926797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5</w:t>
        </w:r>
        <w:r w:rsidR="00155E3F">
          <w:rPr>
            <w:noProof/>
            <w:webHidden/>
          </w:rPr>
          <w:fldChar w:fldCharType="end"/>
        </w:r>
      </w:hyperlink>
    </w:p>
    <w:p w14:paraId="1CA2346A" w14:textId="58F32F3F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798" w:history="1">
        <w:r w:rsidR="00155E3F" w:rsidRPr="000C7FD0">
          <w:rPr>
            <w:rStyle w:val="af3"/>
            <w:noProof/>
          </w:rPr>
          <w:t>2.2.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проведения проверки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_Toc107926798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6</w:t>
        </w:r>
        <w:r w:rsidR="00155E3F">
          <w:rPr>
            <w:noProof/>
            <w:webHidden/>
          </w:rPr>
          <w:fldChar w:fldCharType="end"/>
        </w:r>
      </w:hyperlink>
    </w:p>
    <w:p w14:paraId="15C1909D" w14:textId="453510BB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799" w:history="1">
        <w:r w:rsidR="00155E3F" w:rsidRPr="000C7FD0">
          <w:rPr>
            <w:rStyle w:val="af3"/>
            <w:noProof/>
          </w:rPr>
          <w:t>2.3.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Проверка надежности (деловой репутации)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_Toc107926799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6</w:t>
        </w:r>
        <w:r w:rsidR="00155E3F">
          <w:rPr>
            <w:noProof/>
            <w:webHidden/>
          </w:rPr>
          <w:fldChar w:fldCharType="end"/>
        </w:r>
      </w:hyperlink>
    </w:p>
    <w:p w14:paraId="3DD5A32A" w14:textId="0BAD7DDD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0" w:history="1">
        <w:r w:rsidR="00155E3F" w:rsidRPr="000C7FD0">
          <w:rPr>
            <w:rStyle w:val="af3"/>
            <w:noProof/>
          </w:rPr>
          <w:t>2.4.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Критерии отбора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_Toc107926800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6</w:t>
        </w:r>
        <w:r w:rsidR="00155E3F">
          <w:rPr>
            <w:noProof/>
            <w:webHidden/>
          </w:rPr>
          <w:fldChar w:fldCharType="end"/>
        </w:r>
      </w:hyperlink>
    </w:p>
    <w:p w14:paraId="47E14AB7" w14:textId="7F6FD937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1" w:history="1">
        <w:r w:rsidR="00155E3F" w:rsidRPr="000C7FD0">
          <w:rPr>
            <w:rStyle w:val="af3"/>
            <w:noProof/>
          </w:rPr>
          <w:t>2.5.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Ограничивающие факторы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_Toc107926801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8</w:t>
        </w:r>
        <w:r w:rsidR="00155E3F">
          <w:rPr>
            <w:noProof/>
            <w:webHidden/>
          </w:rPr>
          <w:fldChar w:fldCharType="end"/>
        </w:r>
      </w:hyperlink>
    </w:p>
    <w:p w14:paraId="28FC1AC2" w14:textId="637E46FA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2" w:history="1">
        <w:r w:rsidR="00155E3F" w:rsidRPr="000C7FD0">
          <w:rPr>
            <w:rStyle w:val="af3"/>
            <w:noProof/>
          </w:rPr>
          <w:t>2.6.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Проверка финансового состояния (устойчивости)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_Toc107926802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9</w:t>
        </w:r>
        <w:r w:rsidR="00155E3F">
          <w:rPr>
            <w:noProof/>
            <w:webHidden/>
          </w:rPr>
          <w:fldChar w:fldCharType="end"/>
        </w:r>
      </w:hyperlink>
    </w:p>
    <w:p w14:paraId="6A9B5ADE" w14:textId="4427DEAD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3" w:history="1">
        <w:r w:rsidR="00155E3F" w:rsidRPr="000C7FD0">
          <w:rPr>
            <w:rStyle w:val="af3"/>
            <w:noProof/>
          </w:rPr>
          <w:t>2.7.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доли привлеченных средств в пассивах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_Toc107926803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14</w:t>
        </w:r>
        <w:r w:rsidR="00155E3F">
          <w:rPr>
            <w:noProof/>
            <w:webHidden/>
          </w:rPr>
          <w:fldChar w:fldCharType="end"/>
        </w:r>
      </w:hyperlink>
    </w:p>
    <w:p w14:paraId="64F9E10B" w14:textId="7D747969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4" w:history="1">
        <w:r w:rsidR="00155E3F" w:rsidRPr="000C7FD0">
          <w:rPr>
            <w:rStyle w:val="af3"/>
            <w:noProof/>
          </w:rPr>
          <w:t>2.8.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рентабельности инвестированного капитала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_Toc107926804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14</w:t>
        </w:r>
        <w:r w:rsidR="00155E3F">
          <w:rPr>
            <w:noProof/>
            <w:webHidden/>
          </w:rPr>
          <w:fldChar w:fldCharType="end"/>
        </w:r>
      </w:hyperlink>
    </w:p>
    <w:p w14:paraId="613B6080" w14:textId="014F1F9D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5" w:history="1">
        <w:r w:rsidR="00155E3F" w:rsidRPr="000C7FD0">
          <w:rPr>
            <w:rStyle w:val="af3"/>
            <w:noProof/>
          </w:rPr>
          <w:t>2.9.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долга / EBITDA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_Toc107926805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15</w:t>
        </w:r>
        <w:r w:rsidR="00155E3F">
          <w:rPr>
            <w:noProof/>
            <w:webHidden/>
          </w:rPr>
          <w:fldChar w:fldCharType="end"/>
        </w:r>
      </w:hyperlink>
    </w:p>
    <w:p w14:paraId="3DF1F1DB" w14:textId="1CD678F1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6" w:history="1">
        <w:r w:rsidR="00155E3F" w:rsidRPr="000C7FD0">
          <w:rPr>
            <w:rStyle w:val="af3"/>
            <w:noProof/>
          </w:rPr>
          <w:t>2.10.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периода оборота дебиторской задолженности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_Toc107926806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16</w:t>
        </w:r>
        <w:r w:rsidR="00155E3F">
          <w:rPr>
            <w:noProof/>
            <w:webHidden/>
          </w:rPr>
          <w:fldChar w:fldCharType="end"/>
        </w:r>
      </w:hyperlink>
    </w:p>
    <w:p w14:paraId="05D832DB" w14:textId="2FDE183C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7" w:history="1">
        <w:r w:rsidR="00155E3F" w:rsidRPr="000C7FD0">
          <w:rPr>
            <w:rStyle w:val="af3"/>
            <w:noProof/>
          </w:rPr>
          <w:t>2.11.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периода оборота кредиторской задолженности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_Toc107926807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16</w:t>
        </w:r>
        <w:r w:rsidR="00155E3F">
          <w:rPr>
            <w:noProof/>
            <w:webHidden/>
          </w:rPr>
          <w:fldChar w:fldCharType="end"/>
        </w:r>
      </w:hyperlink>
    </w:p>
    <w:p w14:paraId="5223BC4C" w14:textId="2D1B4822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8" w:history="1">
        <w:r w:rsidR="00155E3F" w:rsidRPr="000C7FD0">
          <w:rPr>
            <w:rStyle w:val="af3"/>
            <w:noProof/>
          </w:rPr>
          <w:t>2.12.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коэффициента абсолютной ликвидности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_Toc107926808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17</w:t>
        </w:r>
        <w:r w:rsidR="00155E3F">
          <w:rPr>
            <w:noProof/>
            <w:webHidden/>
          </w:rPr>
          <w:fldChar w:fldCharType="end"/>
        </w:r>
      </w:hyperlink>
    </w:p>
    <w:p w14:paraId="3FFB870D" w14:textId="4FA2B07E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09" w:history="1">
        <w:r w:rsidR="00155E3F" w:rsidRPr="000C7FD0">
          <w:rPr>
            <w:rStyle w:val="af3"/>
            <w:noProof/>
          </w:rPr>
          <w:t>2.13.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коэффициента покрытия внеоборотных активов долгосрочными источниками финансирования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_Toc107926809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17</w:t>
        </w:r>
        <w:r w:rsidR="00155E3F">
          <w:rPr>
            <w:noProof/>
            <w:webHidden/>
          </w:rPr>
          <w:fldChar w:fldCharType="end"/>
        </w:r>
      </w:hyperlink>
    </w:p>
    <w:p w14:paraId="2F78D697" w14:textId="146D2B30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10" w:history="1">
        <w:r w:rsidR="00155E3F" w:rsidRPr="000C7FD0">
          <w:rPr>
            <w:rStyle w:val="af3"/>
            <w:noProof/>
          </w:rPr>
          <w:t>2.14.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Порядок расчета коэффициента финансовой независимости (автономии)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_Toc107926810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18</w:t>
        </w:r>
        <w:r w:rsidR="00155E3F">
          <w:rPr>
            <w:noProof/>
            <w:webHidden/>
          </w:rPr>
          <w:fldChar w:fldCharType="end"/>
        </w:r>
      </w:hyperlink>
    </w:p>
    <w:p w14:paraId="49CD22AA" w14:textId="2197A1DE" w:rsidR="00155E3F" w:rsidRDefault="00000000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107926811" w:history="1">
        <w:r w:rsidR="00155E3F" w:rsidRPr="000C7FD0">
          <w:rPr>
            <w:rStyle w:val="af3"/>
            <w:noProof/>
          </w:rPr>
          <w:t>3.</w:t>
        </w:r>
        <w:r w:rsidR="00155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Проверка Коллективного участника закупки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_Toc107926811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18</w:t>
        </w:r>
        <w:r w:rsidR="00155E3F">
          <w:rPr>
            <w:noProof/>
            <w:webHidden/>
          </w:rPr>
          <w:fldChar w:fldCharType="end"/>
        </w:r>
      </w:hyperlink>
    </w:p>
    <w:p w14:paraId="5DB7BC5B" w14:textId="12C6E244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12" w:history="1">
        <w:r w:rsidR="00155E3F" w:rsidRPr="000C7FD0">
          <w:rPr>
            <w:rStyle w:val="af3"/>
            <w:noProof/>
          </w:rPr>
          <w:t>3.1.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Особенности проверки Коллективного участника закупки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_Toc107926812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18</w:t>
        </w:r>
        <w:r w:rsidR="00155E3F">
          <w:rPr>
            <w:noProof/>
            <w:webHidden/>
          </w:rPr>
          <w:fldChar w:fldCharType="end"/>
        </w:r>
      </w:hyperlink>
    </w:p>
    <w:p w14:paraId="6CC1DEC6" w14:textId="44E5480A" w:rsidR="00155E3F" w:rsidRDefault="00000000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107926813" w:history="1">
        <w:r w:rsidR="00155E3F" w:rsidRPr="000C7FD0">
          <w:rPr>
            <w:rStyle w:val="af3"/>
            <w:noProof/>
          </w:rPr>
          <w:t>4.</w:t>
        </w:r>
        <w:r w:rsidR="00155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Проверка Генерального подрядчика с учетом привлекаемых субподрядчиков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_Toc107926813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19</w:t>
        </w:r>
        <w:r w:rsidR="00155E3F">
          <w:rPr>
            <w:noProof/>
            <w:webHidden/>
          </w:rPr>
          <w:fldChar w:fldCharType="end"/>
        </w:r>
      </w:hyperlink>
    </w:p>
    <w:p w14:paraId="648C4B76" w14:textId="09D3CDCF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14" w:history="1">
        <w:r w:rsidR="00155E3F" w:rsidRPr="000C7FD0">
          <w:rPr>
            <w:rStyle w:val="af3"/>
            <w:noProof/>
          </w:rPr>
          <w:t>4.1.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Особенности проверки Участника, выступающего Генеральным подрядчиком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_Toc107926814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19</w:t>
        </w:r>
        <w:r w:rsidR="00155E3F">
          <w:rPr>
            <w:noProof/>
            <w:webHidden/>
          </w:rPr>
          <w:fldChar w:fldCharType="end"/>
        </w:r>
      </w:hyperlink>
    </w:p>
    <w:p w14:paraId="7537DFAE" w14:textId="3548015E" w:rsidR="00155E3F" w:rsidRDefault="0000000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7926815" w:history="1">
        <w:r w:rsidR="00155E3F" w:rsidRPr="000C7FD0">
          <w:rPr>
            <w:rStyle w:val="af3"/>
            <w:noProof/>
          </w:rPr>
          <w:t>4.2.</w:t>
        </w:r>
        <w:r w:rsidR="00155E3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55E3F" w:rsidRPr="000C7FD0">
          <w:rPr>
            <w:rStyle w:val="af3"/>
            <w:noProof/>
          </w:rPr>
          <w:t>Особенности проверки привлекаемых субподрядчиков</w:t>
        </w:r>
        <w:r w:rsidR="00155E3F">
          <w:rPr>
            <w:noProof/>
            <w:webHidden/>
          </w:rPr>
          <w:tab/>
        </w:r>
        <w:r w:rsidR="00155E3F">
          <w:rPr>
            <w:noProof/>
            <w:webHidden/>
          </w:rPr>
          <w:fldChar w:fldCharType="begin"/>
        </w:r>
        <w:r w:rsidR="00155E3F">
          <w:rPr>
            <w:noProof/>
            <w:webHidden/>
          </w:rPr>
          <w:instrText xml:space="preserve"> PAGEREF _Toc107926815 \h </w:instrText>
        </w:r>
        <w:r w:rsidR="00155E3F">
          <w:rPr>
            <w:noProof/>
            <w:webHidden/>
          </w:rPr>
        </w:r>
        <w:r w:rsidR="00155E3F">
          <w:rPr>
            <w:noProof/>
            <w:webHidden/>
          </w:rPr>
          <w:fldChar w:fldCharType="separate"/>
        </w:r>
        <w:r w:rsidR="00155E3F">
          <w:rPr>
            <w:noProof/>
            <w:webHidden/>
          </w:rPr>
          <w:t>19</w:t>
        </w:r>
        <w:r w:rsidR="00155E3F">
          <w:rPr>
            <w:noProof/>
            <w:webHidden/>
          </w:rPr>
          <w:fldChar w:fldCharType="end"/>
        </w:r>
      </w:hyperlink>
    </w:p>
    <w:p w14:paraId="5D73D07A" w14:textId="55FBCAD5" w:rsidR="009B2990" w:rsidRPr="00B453F3" w:rsidRDefault="002518DA" w:rsidP="009B2990">
      <w:r w:rsidRPr="00B453F3">
        <w:rPr>
          <w:b/>
          <w:caps/>
        </w:rPr>
        <w:fldChar w:fldCharType="end"/>
      </w:r>
    </w:p>
    <w:p w14:paraId="3F11CC9C" w14:textId="77777777" w:rsidR="009B2990" w:rsidRPr="004D1075" w:rsidRDefault="009B2990" w:rsidP="00BA269F">
      <w:pPr>
        <w:pStyle w:val="1"/>
        <w:pageBreakBefore/>
        <w:numPr>
          <w:ilvl w:val="0"/>
          <w:numId w:val="0"/>
        </w:numPr>
      </w:pPr>
      <w:bookmarkStart w:id="1" w:name="_Toc107926793"/>
      <w:r w:rsidRPr="004D1075">
        <w:lastRenderedPageBreak/>
        <w:t>Термины и определения</w:t>
      </w:r>
      <w:r w:rsidR="00F83CBE" w:rsidRPr="004D1075">
        <w:t xml:space="preserve"> в целях настояще</w:t>
      </w:r>
      <w:r w:rsidR="000A7205" w:rsidRPr="004D1075">
        <w:t>й</w:t>
      </w:r>
      <w:r w:rsidR="00C06D44" w:rsidRPr="004D1075">
        <w:t xml:space="preserve"> </w:t>
      </w:r>
      <w:r w:rsidR="000A7205" w:rsidRPr="004D1075">
        <w:t>методики</w:t>
      </w:r>
      <w:bookmarkEnd w:id="1"/>
    </w:p>
    <w:tbl>
      <w:tblPr>
        <w:tblStyle w:val="a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6237"/>
      </w:tblGrid>
      <w:tr w:rsidR="00941CEC" w14:paraId="11DE3A6E" w14:textId="77777777" w:rsidTr="00B31E9C">
        <w:tc>
          <w:tcPr>
            <w:tcW w:w="3686" w:type="dxa"/>
          </w:tcPr>
          <w:p w14:paraId="28E352EB" w14:textId="77777777" w:rsidR="00941CEC" w:rsidRDefault="00941CEC" w:rsidP="00941CEC">
            <w:pPr>
              <w:pStyle w:val="2"/>
              <w:ind w:left="0"/>
            </w:pPr>
            <w:r w:rsidRPr="00941CEC">
              <w:rPr>
                <w:b/>
              </w:rPr>
              <w:t>Документация о закупке</w:t>
            </w:r>
          </w:p>
        </w:tc>
        <w:tc>
          <w:tcPr>
            <w:tcW w:w="425" w:type="dxa"/>
          </w:tcPr>
          <w:p w14:paraId="33F0B778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34BB55FA" w14:textId="77777777" w:rsidR="00941CEC" w:rsidRDefault="00941CEC" w:rsidP="00941CEC">
            <w:pPr>
              <w:pStyle w:val="2"/>
              <w:ind w:left="0"/>
            </w:pPr>
            <w:r w:rsidRPr="004D1075">
              <w:t>комплект документов, содержащий всю необходимую и достаточную информацию о предмете закупки, условиях ее проведения.</w:t>
            </w:r>
          </w:p>
        </w:tc>
      </w:tr>
      <w:tr w:rsidR="00941CEC" w14:paraId="05D846D9" w14:textId="77777777" w:rsidTr="00B31E9C">
        <w:tc>
          <w:tcPr>
            <w:tcW w:w="3686" w:type="dxa"/>
          </w:tcPr>
          <w:p w14:paraId="157442F0" w14:textId="77777777" w:rsidR="00941CEC" w:rsidRDefault="00941CEC" w:rsidP="00941CEC">
            <w:pPr>
              <w:pStyle w:val="2"/>
              <w:ind w:left="0"/>
            </w:pPr>
            <w:r w:rsidRPr="004D1075">
              <w:rPr>
                <w:b/>
              </w:rPr>
              <w:t>Заказчик</w:t>
            </w:r>
          </w:p>
        </w:tc>
        <w:tc>
          <w:tcPr>
            <w:tcW w:w="425" w:type="dxa"/>
          </w:tcPr>
          <w:p w14:paraId="2838B4C6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227BE3A0" w14:textId="77777777" w:rsidR="00941CEC" w:rsidRDefault="00941CEC" w:rsidP="00941CEC">
            <w:pPr>
              <w:pStyle w:val="2"/>
              <w:ind w:left="0"/>
            </w:pPr>
            <w:r>
              <w:t>ПАО </w:t>
            </w:r>
            <w:r w:rsidRPr="00CB5DBA">
              <w:t>«РусГидро» или организация Группы РусГидро</w:t>
            </w:r>
            <w:r w:rsidRPr="004D1075">
              <w:t>, в интересах которо</w:t>
            </w:r>
            <w:r>
              <w:t>й</w:t>
            </w:r>
            <w:r w:rsidRPr="004D1075">
              <w:t xml:space="preserve"> осуществляется закупка.</w:t>
            </w:r>
          </w:p>
        </w:tc>
      </w:tr>
      <w:tr w:rsidR="00941CEC" w14:paraId="3A905FD2" w14:textId="77777777" w:rsidTr="00B31E9C">
        <w:tc>
          <w:tcPr>
            <w:tcW w:w="3686" w:type="dxa"/>
          </w:tcPr>
          <w:p w14:paraId="55229E84" w14:textId="77777777" w:rsidR="00941CEC" w:rsidRPr="00941CEC" w:rsidRDefault="00941CEC" w:rsidP="00941CEC">
            <w:pPr>
              <w:pStyle w:val="2"/>
              <w:ind w:left="0"/>
              <w:jc w:val="left"/>
            </w:pPr>
            <w:r w:rsidRPr="004D1075">
              <w:rPr>
                <w:b/>
              </w:rPr>
              <w:t>Закупка</w:t>
            </w:r>
            <w:r>
              <w:rPr>
                <w:b/>
              </w:rPr>
              <w:t xml:space="preserve"> </w:t>
            </w:r>
          </w:p>
          <w:p w14:paraId="2C2803D3" w14:textId="77777777" w:rsidR="00941CEC" w:rsidRDefault="00941CEC" w:rsidP="00941CEC">
            <w:pPr>
              <w:pStyle w:val="2"/>
              <w:ind w:left="0"/>
              <w:jc w:val="left"/>
            </w:pPr>
            <w:r w:rsidRPr="00A53D61">
              <w:rPr>
                <w:b/>
              </w:rPr>
              <w:t>(закупочная процедура)</w:t>
            </w:r>
          </w:p>
        </w:tc>
        <w:tc>
          <w:tcPr>
            <w:tcW w:w="425" w:type="dxa"/>
          </w:tcPr>
          <w:p w14:paraId="16276F46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01E49E0F" w14:textId="77777777" w:rsidR="00941CEC" w:rsidRDefault="00941CEC" w:rsidP="00941CEC">
            <w:pPr>
              <w:pStyle w:val="2"/>
              <w:ind w:left="0"/>
            </w:pPr>
            <w:r w:rsidRPr="00977992">
              <w:t xml:space="preserve">последовательность действий, осуществляемая в соответствии </w:t>
            </w:r>
            <w:r>
              <w:t xml:space="preserve">с </w:t>
            </w:r>
            <w:r w:rsidRPr="00977992">
              <w:t xml:space="preserve">требованиями законодательства </w:t>
            </w:r>
            <w:r>
              <w:t>Российской Федерации</w:t>
            </w:r>
            <w:r w:rsidRPr="00977992">
              <w:t xml:space="preserve">, </w:t>
            </w:r>
            <w:r>
              <w:t xml:space="preserve">Единым Положением о закупке продукции для нужд Группы РусГидро, </w:t>
            </w:r>
            <w:r w:rsidRPr="00977992">
              <w:t xml:space="preserve">а также </w:t>
            </w:r>
            <w:r>
              <w:t xml:space="preserve">иными </w:t>
            </w:r>
            <w:r w:rsidRPr="00977992">
              <w:t xml:space="preserve">локальными нормативными </w:t>
            </w:r>
            <w:r>
              <w:t>документами (</w:t>
            </w:r>
            <w:r w:rsidRPr="00977992">
              <w:t>актами</w:t>
            </w:r>
            <w:r>
              <w:t>)</w:t>
            </w:r>
            <w:r w:rsidRPr="00977992">
              <w:t xml:space="preserve"> </w:t>
            </w:r>
            <w:r>
              <w:t>Заказчика</w:t>
            </w:r>
            <w:r w:rsidRPr="00977992">
              <w:t xml:space="preserve"> и правилами, установленными </w:t>
            </w:r>
            <w:r>
              <w:t>извещением и документацией о закупке</w:t>
            </w:r>
            <w:r w:rsidRPr="00977992">
              <w:t xml:space="preserve"> (при ее наличии), в результате которой производится выбор поставщика с целью заключения договора </w:t>
            </w:r>
            <w:r>
              <w:t xml:space="preserve">на </w:t>
            </w:r>
            <w:r w:rsidRPr="00977992">
              <w:t>приобретени</w:t>
            </w:r>
            <w:r>
              <w:t>е</w:t>
            </w:r>
            <w:r w:rsidRPr="00977992">
              <w:t xml:space="preserve"> продукции</w:t>
            </w:r>
            <w:r w:rsidRPr="004D1075">
              <w:t>.</w:t>
            </w:r>
          </w:p>
        </w:tc>
      </w:tr>
      <w:tr w:rsidR="00941CEC" w14:paraId="7052A5A4" w14:textId="77777777" w:rsidTr="00B31E9C">
        <w:tc>
          <w:tcPr>
            <w:tcW w:w="3686" w:type="dxa"/>
          </w:tcPr>
          <w:p w14:paraId="4FB8C1E0" w14:textId="77777777" w:rsidR="00941CEC" w:rsidRDefault="00941CEC" w:rsidP="00941CEC">
            <w:pPr>
              <w:pStyle w:val="2"/>
              <w:ind w:left="0"/>
            </w:pPr>
            <w:r w:rsidRPr="004D1075"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7DF27CE5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5AAE6B2E" w14:textId="5D99A24F" w:rsidR="00941CEC" w:rsidRDefault="00941CEC" w:rsidP="00941CEC">
            <w:pPr>
              <w:pStyle w:val="2"/>
              <w:ind w:left="0"/>
            </w:pPr>
            <w:r w:rsidRPr="00CB5DBA">
              <w:t xml:space="preserve">комплект документов, содержащий предложение (в том числе альтернативное предложение – при наличии) </w:t>
            </w:r>
            <w:r>
              <w:t>Участник</w:t>
            </w:r>
            <w:r w:rsidRPr="00CB5DBA">
              <w:t>а конкурентной закупки</w:t>
            </w:r>
            <w:r w:rsidR="008F0EF5">
              <w:t xml:space="preserve"> (или неконкурентной, проводимой способом состязательный отбор)</w:t>
            </w:r>
            <w:r w:rsidRPr="00CB5DBA">
              <w:t xml:space="preserve">, направленный Организатору закупки с намерением принять участие в процедурах и впоследствии заключить договор на поставку продукции на условиях, определенных извещением </w:t>
            </w:r>
            <w:r>
              <w:t>и </w:t>
            </w:r>
            <w:r w:rsidRPr="00CB5DBA">
              <w:t>документацией о закупке</w:t>
            </w:r>
            <w:r>
              <w:t>.</w:t>
            </w:r>
          </w:p>
        </w:tc>
      </w:tr>
      <w:tr w:rsidR="00941CEC" w14:paraId="69B25971" w14:textId="77777777" w:rsidTr="00B31E9C">
        <w:tc>
          <w:tcPr>
            <w:tcW w:w="3686" w:type="dxa"/>
          </w:tcPr>
          <w:p w14:paraId="2DA96DEE" w14:textId="77777777" w:rsidR="00941CEC" w:rsidRDefault="00941CEC" w:rsidP="00941CEC">
            <w:pPr>
              <w:pStyle w:val="2"/>
              <w:ind w:left="0"/>
            </w:pPr>
            <w:r>
              <w:rPr>
                <w:b/>
              </w:rPr>
              <w:t>Коллективный участник</w:t>
            </w:r>
          </w:p>
        </w:tc>
        <w:tc>
          <w:tcPr>
            <w:tcW w:w="425" w:type="dxa"/>
          </w:tcPr>
          <w:p w14:paraId="57EB05EC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6E4F0CFE" w14:textId="77777777" w:rsidR="00941CEC" w:rsidRDefault="00941CEC" w:rsidP="00941CEC">
            <w:pPr>
              <w:pStyle w:val="2"/>
              <w:ind w:left="0"/>
            </w:pPr>
            <w:r>
              <w:t>объединение юридических и</w:t>
            </w:r>
            <w:r w:rsidRPr="00666015">
              <w:t>/</w:t>
            </w:r>
            <w:r>
              <w:t>или физических лиц, в том числе индивидуальных предпринимателей</w:t>
            </w:r>
            <w:r w:rsidRPr="00BA04C6">
              <w:t>,</w:t>
            </w:r>
            <w:r>
              <w:t xml:space="preserve"> выступающих на стороне одного Участника и несущих солидарную ответственность по обязательствам, вытекающим из участия в закупке и дальнейшего заключения и исполнения договора.</w:t>
            </w:r>
          </w:p>
        </w:tc>
      </w:tr>
      <w:tr w:rsidR="00941CEC" w14:paraId="609A94DA" w14:textId="77777777" w:rsidTr="00B31E9C">
        <w:tc>
          <w:tcPr>
            <w:tcW w:w="3686" w:type="dxa"/>
          </w:tcPr>
          <w:p w14:paraId="7A1E36EA" w14:textId="77777777" w:rsidR="00941CEC" w:rsidRDefault="00B31E9C" w:rsidP="00941CEC">
            <w:pPr>
              <w:pStyle w:val="2"/>
              <w:ind w:left="0"/>
            </w:pPr>
            <w:r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42D9A4D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14858060" w14:textId="77777777" w:rsidR="00941CEC" w:rsidRDefault="00B31E9C" w:rsidP="00941CEC">
            <w:pPr>
              <w:pStyle w:val="2"/>
              <w:ind w:left="0"/>
            </w:pPr>
            <w:r>
              <w:t xml:space="preserve">начальная (максимальная) цена договора (цена лота) – </w:t>
            </w:r>
            <w:r w:rsidRPr="00CB5DBA">
              <w:t xml:space="preserve">предельно допустимая цена договора (лота), выше размера которой не может быть заключен договор по итогам проведения закупки, если иное не установлено в извещении </w:t>
            </w:r>
            <w:r>
              <w:t>и </w:t>
            </w:r>
            <w:r w:rsidRPr="00CB5DBA">
              <w:t>документации о закупке</w:t>
            </w:r>
            <w:r>
              <w:t>.</w:t>
            </w:r>
          </w:p>
        </w:tc>
      </w:tr>
      <w:tr w:rsidR="00941CEC" w14:paraId="14B670CC" w14:textId="77777777" w:rsidTr="00B31E9C">
        <w:tc>
          <w:tcPr>
            <w:tcW w:w="3686" w:type="dxa"/>
          </w:tcPr>
          <w:p w14:paraId="254D4EF5" w14:textId="77777777" w:rsidR="00941CEC" w:rsidRDefault="00B31E9C" w:rsidP="00941CEC">
            <w:pPr>
              <w:pStyle w:val="2"/>
              <w:ind w:left="0"/>
            </w:pPr>
            <w:r w:rsidRPr="004D1075">
              <w:rPr>
                <w:b/>
              </w:rPr>
              <w:t>Организатор закупки</w:t>
            </w:r>
          </w:p>
        </w:tc>
        <w:tc>
          <w:tcPr>
            <w:tcW w:w="425" w:type="dxa"/>
          </w:tcPr>
          <w:p w14:paraId="21DAC5BA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60E0374D" w14:textId="77777777" w:rsidR="00941CEC" w:rsidRDefault="00B31E9C" w:rsidP="00941CEC">
            <w:pPr>
              <w:pStyle w:val="2"/>
              <w:ind w:left="0"/>
            </w:pPr>
            <w:r>
              <w:t>Заказчик</w:t>
            </w:r>
            <w:r w:rsidRPr="00CB5DBA">
              <w:t xml:space="preserve"> или действующее по договору с ним юридическое лицо, выступающ</w:t>
            </w:r>
            <w:r>
              <w:t>е</w:t>
            </w:r>
            <w:r w:rsidRPr="00CB5DBA">
              <w:t>е</w:t>
            </w:r>
            <w:r>
              <w:t xml:space="preserve"> Сторонним</w:t>
            </w:r>
            <w:r w:rsidRPr="00CB5DBA">
              <w:t xml:space="preserve"> </w:t>
            </w:r>
            <w:r>
              <w:t>о</w:t>
            </w:r>
            <w:r w:rsidRPr="00CB5DBA">
              <w:t>рганизатором закупки</w:t>
            </w:r>
            <w:r>
              <w:t>.</w:t>
            </w:r>
          </w:p>
        </w:tc>
      </w:tr>
      <w:tr w:rsidR="00941CEC" w14:paraId="62274F11" w14:textId="77777777" w:rsidTr="00B31E9C">
        <w:tc>
          <w:tcPr>
            <w:tcW w:w="3686" w:type="dxa"/>
          </w:tcPr>
          <w:p w14:paraId="36120432" w14:textId="77777777" w:rsidR="00941CEC" w:rsidRDefault="00B31E9C" w:rsidP="001653A7">
            <w:pPr>
              <w:pStyle w:val="2"/>
              <w:ind w:left="0"/>
              <w:jc w:val="left"/>
            </w:pPr>
            <w:r w:rsidRPr="00CB5DBA">
              <w:rPr>
                <w:b/>
              </w:rPr>
              <w:lastRenderedPageBreak/>
              <w:t>Организации Группы РусГидро</w:t>
            </w:r>
          </w:p>
        </w:tc>
        <w:tc>
          <w:tcPr>
            <w:tcW w:w="425" w:type="dxa"/>
          </w:tcPr>
          <w:p w14:paraId="6C37D3F1" w14:textId="77777777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34CAC654" w14:textId="77777777" w:rsidR="00941CEC" w:rsidRDefault="00B31E9C" w:rsidP="00941CEC">
            <w:pPr>
              <w:pStyle w:val="2"/>
              <w:ind w:left="0"/>
            </w:pPr>
            <w:r w:rsidRPr="00CB5DBA">
              <w:t xml:space="preserve">организации, в отношении которых </w:t>
            </w:r>
            <w:r>
              <w:t>ПАО </w:t>
            </w:r>
            <w:r w:rsidRPr="00CB5DBA">
              <w:t>«РусГидро» осуществляет полномочия управления в соответствии с действующим законодательством</w:t>
            </w:r>
            <w:r>
              <w:t xml:space="preserve"> Российской Федерации</w:t>
            </w:r>
            <w:r w:rsidRPr="00CB5DBA">
              <w:t xml:space="preserve"> и распорядительными документами </w:t>
            </w:r>
            <w:r>
              <w:t>ПАО </w:t>
            </w:r>
            <w:r w:rsidRPr="00CB5DBA">
              <w:t>«РусГидро»</w:t>
            </w:r>
            <w:r>
              <w:t>.</w:t>
            </w:r>
          </w:p>
        </w:tc>
      </w:tr>
      <w:tr w:rsidR="00B31E9C" w14:paraId="522354B7" w14:textId="77777777" w:rsidTr="00B31E9C">
        <w:tc>
          <w:tcPr>
            <w:tcW w:w="3686" w:type="dxa"/>
          </w:tcPr>
          <w:p w14:paraId="1911351E" w14:textId="77777777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BC2813">
              <w:rPr>
                <w:b/>
              </w:rPr>
              <w:t>Поставщик</w:t>
            </w:r>
          </w:p>
        </w:tc>
        <w:tc>
          <w:tcPr>
            <w:tcW w:w="425" w:type="dxa"/>
          </w:tcPr>
          <w:p w14:paraId="442F6FA1" w14:textId="77777777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6ADA4203" w14:textId="77777777" w:rsidR="00B31E9C" w:rsidRPr="00CB5DBA" w:rsidRDefault="00B31E9C" w:rsidP="00B31E9C">
            <w:pPr>
              <w:pStyle w:val="2"/>
              <w:ind w:left="0"/>
            </w:pPr>
            <w:r w:rsidRPr="00977992">
              <w:t xml:space="preserve">любое юридическое или физическое лицо, а также объединение этих лиц, способное на законных основаниях поставить </w:t>
            </w:r>
            <w:r>
              <w:t>Заказчику</w:t>
            </w:r>
            <w:r w:rsidRPr="00977992">
              <w:t xml:space="preserve"> требуемую продукцию</w:t>
            </w:r>
            <w:r w:rsidRPr="00BC2813">
              <w:t>.</w:t>
            </w:r>
            <w:r w:rsidRPr="00BE0CD1">
              <w:t xml:space="preserve"> </w:t>
            </w:r>
            <w:r w:rsidRPr="00BA04C6">
              <w:t>Под поставщиком продукции при закупке работ</w:t>
            </w:r>
            <w:r>
              <w:t xml:space="preserve"> </w:t>
            </w:r>
            <w:r w:rsidRPr="00BA04C6">
              <w:t>/</w:t>
            </w:r>
            <w:r>
              <w:t xml:space="preserve"> </w:t>
            </w:r>
            <w:r w:rsidRPr="00BA04C6">
              <w:t>услуг понимается соответственно подрядчик</w:t>
            </w:r>
            <w:r>
              <w:t xml:space="preserve"> </w:t>
            </w:r>
            <w:r w:rsidRPr="00BA04C6">
              <w:t>/</w:t>
            </w:r>
            <w:r>
              <w:t xml:space="preserve"> </w:t>
            </w:r>
            <w:r w:rsidRPr="00BA04C6">
              <w:t>исполнитель.</w:t>
            </w:r>
          </w:p>
        </w:tc>
      </w:tr>
      <w:tr w:rsidR="00B31E9C" w14:paraId="4C52151A" w14:textId="77777777" w:rsidTr="00B31E9C">
        <w:tc>
          <w:tcPr>
            <w:tcW w:w="3686" w:type="dxa"/>
          </w:tcPr>
          <w:p w14:paraId="3075D26A" w14:textId="77777777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CB5DBA">
              <w:rPr>
                <w:b/>
              </w:rPr>
              <w:t>ПО</w:t>
            </w:r>
            <w:r w:rsidRPr="00A155A5">
              <w:t xml:space="preserve"> </w:t>
            </w:r>
            <w:r>
              <w:t xml:space="preserve">  </w:t>
            </w:r>
          </w:p>
        </w:tc>
        <w:tc>
          <w:tcPr>
            <w:tcW w:w="425" w:type="dxa"/>
          </w:tcPr>
          <w:p w14:paraId="3315EF7F" w14:textId="77777777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6B919D72" w14:textId="77777777" w:rsidR="00B31E9C" w:rsidRPr="00CB5DBA" w:rsidRDefault="00B31E9C" w:rsidP="00B31E9C">
            <w:pPr>
              <w:pStyle w:val="2"/>
              <w:ind w:left="0"/>
            </w:pPr>
            <w:r w:rsidRPr="00CB5DBA">
              <w:t>подконтрольное общество Заказчика</w:t>
            </w:r>
            <w:r>
              <w:t>.</w:t>
            </w:r>
          </w:p>
        </w:tc>
      </w:tr>
      <w:tr w:rsidR="00B31E9C" w14:paraId="22A607D4" w14:textId="77777777" w:rsidTr="00B31E9C">
        <w:tc>
          <w:tcPr>
            <w:tcW w:w="3686" w:type="dxa"/>
          </w:tcPr>
          <w:p w14:paraId="04005580" w14:textId="77777777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4D1075">
              <w:rPr>
                <w:b/>
              </w:rPr>
              <w:t>Продукция</w:t>
            </w:r>
          </w:p>
        </w:tc>
        <w:tc>
          <w:tcPr>
            <w:tcW w:w="425" w:type="dxa"/>
          </w:tcPr>
          <w:p w14:paraId="1BDCB4D1" w14:textId="77777777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7D117AEE" w14:textId="77777777" w:rsidR="00B31E9C" w:rsidRPr="00CB5DBA" w:rsidRDefault="00B31E9C" w:rsidP="00B31E9C">
            <w:pPr>
              <w:pStyle w:val="2"/>
              <w:ind w:left="0"/>
            </w:pPr>
            <w:r w:rsidRPr="004D1075">
              <w:t xml:space="preserve">товары, работы, услуги, приобретаемые </w:t>
            </w:r>
            <w:r>
              <w:t>Заказчик</w:t>
            </w:r>
            <w:r w:rsidRPr="004D1075">
              <w:t>ом на возмездной основе.</w:t>
            </w:r>
            <w:r w:rsidRPr="00BE0CD1">
              <w:rPr>
                <w:bCs/>
                <w:iCs/>
              </w:rPr>
              <w:t xml:space="preserve"> </w:t>
            </w:r>
            <w:r w:rsidRPr="00BA04C6">
              <w:rPr>
                <w:bCs/>
                <w:iCs/>
              </w:rPr>
              <w:t xml:space="preserve">Под </w:t>
            </w:r>
            <w:r>
              <w:rPr>
                <w:bCs/>
                <w:iCs/>
              </w:rPr>
              <w:t>«</w:t>
            </w:r>
            <w:r w:rsidRPr="00BA04C6">
              <w:rPr>
                <w:bCs/>
                <w:iCs/>
              </w:rPr>
              <w:t>поставкой продукции</w:t>
            </w:r>
            <w:r>
              <w:rPr>
                <w:bCs/>
                <w:iCs/>
              </w:rPr>
              <w:t>»</w:t>
            </w:r>
            <w:r w:rsidRPr="00BA04C6">
              <w:rPr>
                <w:bCs/>
                <w:iCs/>
              </w:rPr>
              <w:t xml:space="preserve"> понимается поставка товаров / выполнение работ / оказание услуг.</w:t>
            </w:r>
          </w:p>
        </w:tc>
      </w:tr>
      <w:tr w:rsidR="00B31E9C" w14:paraId="685D5577" w14:textId="77777777" w:rsidTr="00B31E9C">
        <w:tc>
          <w:tcPr>
            <w:tcW w:w="3686" w:type="dxa"/>
          </w:tcPr>
          <w:p w14:paraId="56872429" w14:textId="77777777" w:rsidR="00B31E9C" w:rsidRPr="00CB5DBA" w:rsidRDefault="00B31E9C" w:rsidP="001653A7">
            <w:pPr>
              <w:pStyle w:val="2"/>
              <w:ind w:left="0"/>
              <w:jc w:val="left"/>
              <w:rPr>
                <w:b/>
              </w:rPr>
            </w:pPr>
            <w:r>
              <w:rPr>
                <w:b/>
              </w:rPr>
              <w:t>Субъект малого и среднего предпринимательства (субъект МСП)</w:t>
            </w:r>
          </w:p>
        </w:tc>
        <w:tc>
          <w:tcPr>
            <w:tcW w:w="425" w:type="dxa"/>
          </w:tcPr>
          <w:p w14:paraId="19831210" w14:textId="77777777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5458A922" w14:textId="77777777" w:rsidR="00B31E9C" w:rsidRPr="00CB5DBA" w:rsidRDefault="00B31E9C" w:rsidP="00B31E9C">
            <w:pPr>
              <w:pStyle w:val="2"/>
              <w:ind w:left="0"/>
            </w:pPr>
            <w:r>
              <w:t>с</w:t>
            </w:r>
            <w:r w:rsidRPr="008E7774">
              <w:t>убъект малого и среднего предпринимательства</w:t>
            </w:r>
            <w:r>
              <w:t>,</w:t>
            </w:r>
            <w:r w:rsidRPr="00CB5DBA">
              <w:rPr>
                <w:b/>
              </w:rPr>
              <w:t xml:space="preserve"> </w:t>
            </w:r>
            <w:r w:rsidRPr="00CB5DBA">
              <w:t>определяется в соответствии с Федеральным законом от 24.07.2007 №</w:t>
            </w:r>
            <w:r>
              <w:t> </w:t>
            </w:r>
            <w:r w:rsidRPr="00CB5DBA">
              <w:t>209-ФЗ «О развитии малого и среднего предпринимательства в Российской Федерации».</w:t>
            </w:r>
          </w:p>
        </w:tc>
      </w:tr>
      <w:tr w:rsidR="00B31E9C" w14:paraId="60C9DB37" w14:textId="77777777" w:rsidTr="00B31E9C">
        <w:tc>
          <w:tcPr>
            <w:tcW w:w="3686" w:type="dxa"/>
          </w:tcPr>
          <w:p w14:paraId="5FA4A772" w14:textId="77777777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4AB8ABDC" w14:textId="77777777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29A602E5" w14:textId="77777777" w:rsidR="00B31E9C" w:rsidRPr="00CB5DBA" w:rsidRDefault="00B31E9C" w:rsidP="00B31E9C">
            <w:pPr>
              <w:pStyle w:val="2"/>
              <w:ind w:left="0"/>
            </w:pPr>
            <w:r w:rsidRPr="00CB5DBA">
              <w:rPr>
                <w:szCs w:val="22"/>
              </w:rPr>
              <w:t xml:space="preserve">любое юридическое лицо или несколько юридических лиц, выступающих на стороне одного </w:t>
            </w:r>
            <w:r>
              <w:rPr>
                <w:szCs w:val="22"/>
              </w:rPr>
              <w:t>Участник</w:t>
            </w:r>
            <w:r w:rsidRPr="00CB5DBA">
              <w:rPr>
                <w:szCs w:val="22"/>
              </w:rPr>
              <w:t>а закупки, независимо от организационно-правовой формы, формы собственности, места нахождения и места происхождения капитала</w:t>
            </w:r>
            <w:r>
              <w:rPr>
                <w:szCs w:val="22"/>
              </w:rPr>
              <w:t>,</w:t>
            </w:r>
            <w:r w:rsidRPr="00CB5DBA">
              <w:rPr>
                <w:szCs w:val="22"/>
              </w:rPr>
              <w:t xml:space="preserve"> либо любое физическое лицо или несколько физических лиц, выступающих на стороне одного </w:t>
            </w:r>
            <w:r>
              <w:rPr>
                <w:szCs w:val="22"/>
              </w:rPr>
              <w:t>Участник</w:t>
            </w:r>
            <w:r w:rsidRPr="00CB5DBA">
              <w:rPr>
                <w:szCs w:val="22"/>
              </w:rPr>
              <w:t xml:space="preserve">а закупки, в том числе индивидуальный предприниматель или несколько индивидуальных предпринимателей, выступающих на стороне одного </w:t>
            </w:r>
            <w:r>
              <w:rPr>
                <w:szCs w:val="22"/>
              </w:rPr>
              <w:t>Участник</w:t>
            </w:r>
            <w:r w:rsidRPr="00CB5DBA">
              <w:rPr>
                <w:szCs w:val="22"/>
              </w:rPr>
              <w:t>а закупки</w:t>
            </w:r>
            <w:r w:rsidRPr="004D1075">
              <w:t>.</w:t>
            </w:r>
          </w:p>
        </w:tc>
      </w:tr>
      <w:tr w:rsidR="00B31E9C" w14:paraId="61004CF7" w14:textId="77777777" w:rsidTr="00B31E9C">
        <w:tc>
          <w:tcPr>
            <w:tcW w:w="3686" w:type="dxa"/>
          </w:tcPr>
          <w:p w14:paraId="3AEBA685" w14:textId="77777777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4D1075">
              <w:rPr>
                <w:b/>
              </w:rPr>
              <w:t>Эксперт</w:t>
            </w:r>
          </w:p>
        </w:tc>
        <w:tc>
          <w:tcPr>
            <w:tcW w:w="425" w:type="dxa"/>
          </w:tcPr>
          <w:p w14:paraId="7D60187A" w14:textId="77777777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6A97EA31" w14:textId="77777777" w:rsidR="00B31E9C" w:rsidRPr="00CB5DBA" w:rsidRDefault="00B31E9C" w:rsidP="00B31E9C">
            <w:pPr>
              <w:pStyle w:val="2"/>
              <w:ind w:left="0"/>
            </w:pPr>
            <w:r w:rsidRPr="004D1075">
              <w:t xml:space="preserve">беспристрастное лицо, обладающее </w:t>
            </w:r>
            <w:r w:rsidRPr="00CB5DBA">
              <w:t xml:space="preserve">в соответствующих областях специальными знаниями, достаточными для проведения оценки заявок по каким-либо отдельным критериям и определения соответствия </w:t>
            </w:r>
            <w:r>
              <w:t xml:space="preserve">заявок </w:t>
            </w:r>
            <w:r w:rsidRPr="00CB5DBA">
              <w:t>каким-либо отдельным требованиям</w:t>
            </w:r>
            <w:r>
              <w:t>,</w:t>
            </w:r>
            <w:r w:rsidRPr="00CB5DBA">
              <w:t xml:space="preserve"> и привлекаемое для этого</w:t>
            </w:r>
            <w:r>
              <w:t>.</w:t>
            </w:r>
          </w:p>
        </w:tc>
      </w:tr>
    </w:tbl>
    <w:p w14:paraId="63958089" w14:textId="77777777" w:rsidR="00941CEC" w:rsidRPr="00941CEC" w:rsidRDefault="00941CEC" w:rsidP="00941CEC">
      <w:pPr>
        <w:pStyle w:val="2"/>
      </w:pPr>
    </w:p>
    <w:p w14:paraId="7970FBAE" w14:textId="77777777" w:rsidR="001E00BB" w:rsidRPr="00B453F3" w:rsidRDefault="00E26B3B" w:rsidP="00BA269F">
      <w:pPr>
        <w:pStyle w:val="1"/>
        <w:pageBreakBefore/>
      </w:pPr>
      <w:bookmarkStart w:id="2" w:name="_Toc107926794"/>
      <w:r>
        <w:lastRenderedPageBreak/>
        <w:t>Общие положения</w:t>
      </w:r>
      <w:bookmarkEnd w:id="2"/>
    </w:p>
    <w:p w14:paraId="7E744256" w14:textId="77777777" w:rsidR="000A7205" w:rsidRPr="00B12C30" w:rsidRDefault="000A7205" w:rsidP="000A7205">
      <w:pPr>
        <w:pStyle w:val="11"/>
      </w:pPr>
      <w:bookmarkStart w:id="3" w:name="_Toc107926795"/>
      <w:r w:rsidRPr="00B12C30">
        <w:t xml:space="preserve">Цели и </w:t>
      </w:r>
      <w:r w:rsidR="00741038" w:rsidRPr="00B12C30">
        <w:t>задачи методики</w:t>
      </w:r>
      <w:bookmarkEnd w:id="3"/>
    </w:p>
    <w:p w14:paraId="4D21CE75" w14:textId="507FD039" w:rsidR="00741038" w:rsidRPr="00B12C30" w:rsidRDefault="0034634F" w:rsidP="0065088F">
      <w:pPr>
        <w:pStyle w:val="111"/>
      </w:pPr>
      <w:r>
        <w:t>Единая м</w:t>
      </w:r>
      <w:r w:rsidRPr="00B12C30">
        <w:t xml:space="preserve">етодика </w:t>
      </w:r>
      <w:r w:rsidR="00741038" w:rsidRPr="00B12C30">
        <w:t xml:space="preserve">проверки </w:t>
      </w:r>
      <w:r w:rsidR="009717C7">
        <w:t>надежности (</w:t>
      </w:r>
      <w:r w:rsidR="00741038" w:rsidRPr="00B12C30">
        <w:t>деловой репутации</w:t>
      </w:r>
      <w:r w:rsidR="009717C7">
        <w:t>)</w:t>
      </w:r>
      <w:r w:rsidR="00741038" w:rsidRPr="00B12C30">
        <w:t xml:space="preserve"> и финансового состояния </w:t>
      </w:r>
      <w:r w:rsidR="00AA19EB">
        <w:t xml:space="preserve">(устойчивости) </w:t>
      </w:r>
      <w:r>
        <w:t>участник</w:t>
      </w:r>
      <w:r w:rsidRPr="00B12C30">
        <w:t xml:space="preserve">ов </w:t>
      </w:r>
      <w:r w:rsidR="00F1420D">
        <w:t>закупочных процедур, проводимых</w:t>
      </w:r>
      <w:r w:rsidR="00AA19EB">
        <w:t xml:space="preserve"> </w:t>
      </w:r>
      <w:r w:rsidR="00A0667C">
        <w:t xml:space="preserve">Группой </w:t>
      </w:r>
      <w:r w:rsidR="00AA19EB">
        <w:t>РусГидро</w:t>
      </w:r>
      <w:r w:rsidR="00741038" w:rsidRPr="00B12C30">
        <w:t xml:space="preserve"> (далее – методика</w:t>
      </w:r>
      <w:r w:rsidR="0065088F">
        <w:t>/</w:t>
      </w:r>
      <w:bookmarkStart w:id="4" w:name="_Hlk50995394"/>
      <w:r w:rsidR="0065088F" w:rsidRPr="0065088F">
        <w:t xml:space="preserve">Методика </w:t>
      </w:r>
      <w:r w:rsidR="00F76C43">
        <w:t xml:space="preserve">проверки </w:t>
      </w:r>
      <w:r w:rsidR="0065088F" w:rsidRPr="0065088F">
        <w:t>ДРиФС</w:t>
      </w:r>
      <w:bookmarkEnd w:id="4"/>
      <w:r w:rsidR="00741038" w:rsidRPr="00B12C30">
        <w:t>) разработана в целях реализации норм</w:t>
      </w:r>
      <w:r w:rsidR="00A16E08">
        <w:t xml:space="preserve"> </w:t>
      </w:r>
      <w:r w:rsidR="00357AF0">
        <w:t>Единого п</w:t>
      </w:r>
      <w:r w:rsidR="00357AF0" w:rsidRPr="00B12C30">
        <w:t xml:space="preserve">оложения </w:t>
      </w:r>
      <w:r w:rsidR="00741038" w:rsidRPr="00B12C30">
        <w:t xml:space="preserve">о закупке продукции для </w:t>
      </w:r>
      <w:r w:rsidR="00357AF0">
        <w:t xml:space="preserve">Группы </w:t>
      </w:r>
      <w:r w:rsidR="00CA6760">
        <w:t xml:space="preserve">РусГидро </w:t>
      </w:r>
      <w:r w:rsidR="00A16E08">
        <w:t xml:space="preserve">и локальных нормативных </w:t>
      </w:r>
      <w:r w:rsidR="00357AF0">
        <w:t>документов (</w:t>
      </w:r>
      <w:r w:rsidR="00A16E08">
        <w:t>актов</w:t>
      </w:r>
      <w:r w:rsidR="00357AF0">
        <w:t>)</w:t>
      </w:r>
      <w:r w:rsidR="00A16E08">
        <w:t>, принятых в его развитие и касающихся регламентации порядка формирования требований</w:t>
      </w:r>
      <w:r w:rsidR="00F62CF3">
        <w:t xml:space="preserve">, </w:t>
      </w:r>
      <w:r w:rsidR="00A16E08">
        <w:t xml:space="preserve">порядка организации и проведения рассмотрения, оценки и сопоставления заявок </w:t>
      </w:r>
      <w:r w:rsidR="00421AA6">
        <w:t>у</w:t>
      </w:r>
      <w:r w:rsidR="00A04FF5">
        <w:t>частник</w:t>
      </w:r>
      <w:r w:rsidR="00A16E08">
        <w:t>ов закупок.</w:t>
      </w:r>
    </w:p>
    <w:p w14:paraId="24FA4A07" w14:textId="77777777" w:rsidR="00741038" w:rsidRPr="00B12C30" w:rsidRDefault="00CA6760" w:rsidP="000A7205">
      <w:pPr>
        <w:pStyle w:val="111"/>
      </w:pPr>
      <w:r>
        <w:t>Настоящая м</w:t>
      </w:r>
      <w:r w:rsidR="00741038" w:rsidRPr="00B12C30">
        <w:t xml:space="preserve">етодика устанавливает порядок проверки </w:t>
      </w:r>
      <w:r w:rsidR="009717C7">
        <w:t>надежности (</w:t>
      </w:r>
      <w:r w:rsidR="00741038" w:rsidRPr="00B12C30">
        <w:t>деловой репутации</w:t>
      </w:r>
      <w:r w:rsidR="009717C7">
        <w:t>)</w:t>
      </w:r>
      <w:r w:rsidR="00741038" w:rsidRPr="00B12C30">
        <w:t xml:space="preserve"> и финансового состояния </w:t>
      </w:r>
      <w:r>
        <w:t xml:space="preserve">(устойчивости) </w:t>
      </w:r>
      <w:r w:rsidR="00421AA6">
        <w:t>у</w:t>
      </w:r>
      <w:r w:rsidR="00A04FF5">
        <w:t>частник</w:t>
      </w:r>
      <w:r w:rsidR="00741038" w:rsidRPr="00B12C30">
        <w:t xml:space="preserve">ов при осуществлении экспертизы </w:t>
      </w:r>
      <w:r w:rsidR="00B96FD6" w:rsidRPr="00B12C30">
        <w:t xml:space="preserve">их </w:t>
      </w:r>
      <w:r w:rsidR="00741038" w:rsidRPr="00B12C30">
        <w:t>заявок</w:t>
      </w:r>
      <w:r w:rsidR="0095139E">
        <w:t>.</w:t>
      </w:r>
    </w:p>
    <w:p w14:paraId="30F6BB1F" w14:textId="77777777" w:rsidR="00741038" w:rsidRPr="00B12C30" w:rsidRDefault="00CA6760" w:rsidP="00741038">
      <w:pPr>
        <w:pStyle w:val="111"/>
        <w:keepNext/>
      </w:pPr>
      <w:r>
        <w:t>Настоящая м</w:t>
      </w:r>
      <w:r w:rsidR="00741038" w:rsidRPr="00B12C30">
        <w:t>етодика обеспечивает достижени</w:t>
      </w:r>
      <w:r w:rsidR="00045BF9">
        <w:t>е</w:t>
      </w:r>
      <w:r w:rsidR="00741038" w:rsidRPr="00B12C30">
        <w:t xml:space="preserve"> следующих целей:</w:t>
      </w:r>
    </w:p>
    <w:p w14:paraId="0475602B" w14:textId="77777777" w:rsidR="00741038" w:rsidRPr="00B12C30" w:rsidRDefault="00741038" w:rsidP="00D27510">
      <w:pPr>
        <w:pStyle w:val="a"/>
        <w:numPr>
          <w:ilvl w:val="3"/>
          <w:numId w:val="10"/>
        </w:numPr>
      </w:pPr>
      <w:r w:rsidRPr="00B12C30">
        <w:t xml:space="preserve">обеспечение поддержки принятий решений в рамках процедуры закупки в соответствии с </w:t>
      </w:r>
      <w:r w:rsidR="00357AF0">
        <w:t>Единым п</w:t>
      </w:r>
      <w:r w:rsidR="00357AF0" w:rsidRPr="00B12C30">
        <w:t xml:space="preserve">оложением </w:t>
      </w:r>
      <w:r w:rsidRPr="00B12C30">
        <w:t xml:space="preserve">о закупке продукции для нужд </w:t>
      </w:r>
      <w:r w:rsidR="00357AF0">
        <w:t xml:space="preserve">Группы </w:t>
      </w:r>
      <w:r w:rsidR="00CA6760">
        <w:t>РусГидро</w:t>
      </w:r>
      <w:r w:rsidR="00CA6760" w:rsidRPr="00B12C30">
        <w:t xml:space="preserve"> </w:t>
      </w:r>
      <w:r w:rsidR="00BC2813" w:rsidRPr="00B12C30">
        <w:t xml:space="preserve">и </w:t>
      </w:r>
      <w:r w:rsidRPr="00B12C30">
        <w:t>порядком рассмотрения заявок, оценки и сопоставления заявок, установленным в документации о закупке;</w:t>
      </w:r>
    </w:p>
    <w:p w14:paraId="25F7052C" w14:textId="77777777" w:rsidR="00741038" w:rsidRPr="00B12C30" w:rsidRDefault="00741038" w:rsidP="00741038">
      <w:pPr>
        <w:pStyle w:val="a"/>
      </w:pPr>
      <w:r w:rsidRPr="00B12C30">
        <w:t>предотвращение возможных ошибок и злоупотреблений в сфере закупочной деятельности, снижение коррупциогенных факторов закупочной деятельности, обеспечение единообразных подходов при определении победител</w:t>
      </w:r>
      <w:r w:rsidR="00BC2813" w:rsidRPr="00B12C30">
        <w:t>ей</w:t>
      </w:r>
      <w:r w:rsidRPr="00B12C30">
        <w:t xml:space="preserve"> закуп</w:t>
      </w:r>
      <w:r w:rsidR="00BC2813" w:rsidRPr="00B12C30">
        <w:t>о</w:t>
      </w:r>
      <w:r w:rsidRPr="00B12C30">
        <w:t>к.</w:t>
      </w:r>
    </w:p>
    <w:p w14:paraId="108E41A1" w14:textId="77777777" w:rsidR="00511AAB" w:rsidRPr="00B12C30" w:rsidRDefault="002D291B" w:rsidP="00511AAB">
      <w:pPr>
        <w:pStyle w:val="1"/>
      </w:pPr>
      <w:bookmarkStart w:id="5" w:name="_Toc477771401"/>
      <w:bookmarkStart w:id="6" w:name="_Toc107926796"/>
      <w:bookmarkEnd w:id="5"/>
      <w:r w:rsidRPr="00B12C30">
        <w:t>П</w:t>
      </w:r>
      <w:r w:rsidR="00741038" w:rsidRPr="00B12C30">
        <w:t>роведени</w:t>
      </w:r>
      <w:r w:rsidRPr="00B12C30">
        <w:t>е</w:t>
      </w:r>
      <w:r w:rsidR="00741038" w:rsidRPr="00B12C30">
        <w:t xml:space="preserve"> проверки</w:t>
      </w:r>
      <w:bookmarkEnd w:id="6"/>
    </w:p>
    <w:p w14:paraId="3C786C65" w14:textId="77777777" w:rsidR="000A7205" w:rsidRPr="00B12C30" w:rsidRDefault="00E34958" w:rsidP="000A7205">
      <w:pPr>
        <w:pStyle w:val="11"/>
      </w:pPr>
      <w:bookmarkStart w:id="7" w:name="_Toc107926797"/>
      <w:r w:rsidRPr="00B12C30">
        <w:t>Общие положения</w:t>
      </w:r>
      <w:bookmarkEnd w:id="7"/>
    </w:p>
    <w:p w14:paraId="72E32D4A" w14:textId="01F9B257" w:rsidR="00741038" w:rsidRPr="00B12C30" w:rsidRDefault="00741038" w:rsidP="00BC1C17">
      <w:pPr>
        <w:pStyle w:val="111"/>
      </w:pPr>
      <w:r w:rsidRPr="00B12C30">
        <w:t>Проверк</w:t>
      </w:r>
      <w:r w:rsidR="00CA6760">
        <w:t>а</w:t>
      </w:r>
      <w:r w:rsidRPr="00B12C30">
        <w:t xml:space="preserve">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r w:rsidRPr="00B12C30">
        <w:t xml:space="preserve"> и финансового состояния </w:t>
      </w:r>
      <w:r w:rsidR="00CA6760">
        <w:t xml:space="preserve">(устойчивости) </w:t>
      </w:r>
      <w:r w:rsidR="00A04FF5">
        <w:t>Участник</w:t>
      </w:r>
      <w:r w:rsidR="00CA6760">
        <w:t>а</w:t>
      </w:r>
      <w:r w:rsidRPr="00B12C30">
        <w:t xml:space="preserve"> </w:t>
      </w:r>
      <w:r w:rsidR="00CA6760">
        <w:t xml:space="preserve">проводится </w:t>
      </w:r>
      <w:r w:rsidR="00BC1C17" w:rsidRPr="00B51C9E">
        <w:t>экспертами служб безопасности филиалов</w:t>
      </w:r>
      <w:r w:rsidR="00A0667C">
        <w:t>, экспертами служб</w:t>
      </w:r>
      <w:r w:rsidR="00BC1C17" w:rsidRPr="00B51C9E">
        <w:t xml:space="preserve"> </w:t>
      </w:r>
      <w:r w:rsidR="00A0667C">
        <w:t xml:space="preserve">безопасности ПО </w:t>
      </w:r>
      <w:r w:rsidR="00BC1C17" w:rsidRPr="00B51C9E">
        <w:t xml:space="preserve">или экспертами </w:t>
      </w:r>
      <w:r w:rsidR="001862B3" w:rsidRPr="00B51C9E">
        <w:t>сторонних организаций, действующими от имени ПАО</w:t>
      </w:r>
      <w:r w:rsidR="00651129">
        <w:t> </w:t>
      </w:r>
      <w:r w:rsidR="001862B3">
        <w:t>«РусГидро»</w:t>
      </w:r>
      <w:r w:rsidR="0065088F">
        <w:t xml:space="preserve"> или ПО</w:t>
      </w:r>
      <w:r w:rsidR="001862B3">
        <w:t xml:space="preserve"> (в случае заключения соответствующего договора</w:t>
      </w:r>
      <w:r w:rsidR="00226AB6">
        <w:t xml:space="preserve">, </w:t>
      </w:r>
      <w:r w:rsidR="00421AA6">
        <w:t xml:space="preserve">кроме закупок для нужд АО </w:t>
      </w:r>
      <w:r w:rsidR="00226AB6">
        <w:t>«</w:t>
      </w:r>
      <w:r w:rsidR="00421AA6">
        <w:t>РГС»),</w:t>
      </w:r>
      <w:r w:rsidR="001862B3">
        <w:t xml:space="preserve"> </w:t>
      </w:r>
      <w:r w:rsidR="009168FD">
        <w:t xml:space="preserve">в ходе проведения </w:t>
      </w:r>
      <w:r w:rsidR="009168FD" w:rsidRPr="009B50DB">
        <w:t>конкурентных</w:t>
      </w:r>
      <w:r w:rsidR="009168FD">
        <w:t xml:space="preserve"> закупочных процедур</w:t>
      </w:r>
      <w:r w:rsidR="008F0EF5">
        <w:t xml:space="preserve"> (и неконкурентных, проводимых способом состязательный отбор)</w:t>
      </w:r>
      <w:r w:rsidR="002D291B" w:rsidRPr="00B12C30">
        <w:t>.</w:t>
      </w:r>
    </w:p>
    <w:p w14:paraId="104D5E7B" w14:textId="77777777" w:rsidR="002D291B" w:rsidRPr="00B12C30" w:rsidRDefault="002D291B" w:rsidP="002D291B">
      <w:pPr>
        <w:pStyle w:val="111"/>
        <w:keepNext/>
      </w:pPr>
      <w:r w:rsidRPr="00B12C30">
        <w:t>Проверка осуществляется</w:t>
      </w:r>
      <w:r w:rsidR="00B96FD6" w:rsidRPr="00B12C30">
        <w:t xml:space="preserve"> на соответствие </w:t>
      </w:r>
      <w:r w:rsidR="00A04FF5">
        <w:t>Участник</w:t>
      </w:r>
      <w:r w:rsidR="00B96FD6" w:rsidRPr="00B12C30">
        <w:t>а</w:t>
      </w:r>
      <w:r w:rsidR="0037072D">
        <w:t>, установленным в документации о закупке</w:t>
      </w:r>
      <w:r w:rsidR="00045BF9">
        <w:t xml:space="preserve"> следующим требованиям</w:t>
      </w:r>
      <w:r w:rsidRPr="00B12C30">
        <w:t>:</w:t>
      </w:r>
    </w:p>
    <w:p w14:paraId="032E4C0F" w14:textId="77777777" w:rsidR="002D291B" w:rsidRPr="00B12C30" w:rsidRDefault="002D291B" w:rsidP="00D27510">
      <w:pPr>
        <w:pStyle w:val="a"/>
        <w:numPr>
          <w:ilvl w:val="3"/>
          <w:numId w:val="6"/>
        </w:numPr>
      </w:pPr>
      <w:r w:rsidRPr="00B12C30">
        <w:t xml:space="preserve">к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r w:rsidR="00B96FD6" w:rsidRPr="00B12C30">
        <w:t xml:space="preserve"> </w:t>
      </w:r>
      <w:r w:rsidR="00A04FF5">
        <w:t>Участник</w:t>
      </w:r>
      <w:r w:rsidR="00B96FD6" w:rsidRPr="00B12C30">
        <w:t>а</w:t>
      </w:r>
      <w:r w:rsidR="00513524" w:rsidRPr="00B12C30">
        <w:t>;</w:t>
      </w:r>
    </w:p>
    <w:p w14:paraId="222897D8" w14:textId="77777777" w:rsidR="002D291B" w:rsidRPr="00B12C30" w:rsidRDefault="002D291B" w:rsidP="00935D6E">
      <w:pPr>
        <w:pStyle w:val="a"/>
      </w:pPr>
      <w:r w:rsidRPr="00B12C30">
        <w:lastRenderedPageBreak/>
        <w:t xml:space="preserve">к </w:t>
      </w:r>
      <w:r w:rsidR="0037072D">
        <w:t xml:space="preserve">финансовому состоянию </w:t>
      </w:r>
      <w:r w:rsidR="009168FD">
        <w:t xml:space="preserve">(устойчивости) </w:t>
      </w:r>
      <w:r w:rsidR="00A04FF5">
        <w:t>Участник</w:t>
      </w:r>
      <w:r w:rsidR="0037072D">
        <w:t>а</w:t>
      </w:r>
      <w:r w:rsidR="009168FD">
        <w:t>.</w:t>
      </w:r>
    </w:p>
    <w:p w14:paraId="0A55FC63" w14:textId="77777777" w:rsidR="002D291B" w:rsidRPr="00B12C30" w:rsidRDefault="002D291B" w:rsidP="002D291B">
      <w:pPr>
        <w:pStyle w:val="111"/>
        <w:keepNext/>
      </w:pPr>
      <w:r w:rsidRPr="00B12C30">
        <w:t>Проверка осуществляется на основании информации, указанной в</w:t>
      </w:r>
      <w:r w:rsidR="00045BF9">
        <w:t xml:space="preserve"> следующих</w:t>
      </w:r>
      <w:r w:rsidRPr="00B12C30">
        <w:t xml:space="preserve"> документах</w:t>
      </w:r>
      <w:r w:rsidR="00E1317D">
        <w:rPr>
          <w:rStyle w:val="af2"/>
        </w:rPr>
        <w:footnoteReference w:id="2"/>
      </w:r>
      <w:r w:rsidRPr="00B12C30">
        <w:t>:</w:t>
      </w:r>
    </w:p>
    <w:p w14:paraId="1FC00DF3" w14:textId="77777777" w:rsidR="000A7205" w:rsidRPr="00B12C30" w:rsidRDefault="000A7205" w:rsidP="00D27510">
      <w:pPr>
        <w:pStyle w:val="a"/>
        <w:numPr>
          <w:ilvl w:val="3"/>
          <w:numId w:val="3"/>
        </w:numPr>
      </w:pPr>
      <w:r w:rsidRPr="00B12C30">
        <w:t>учредительных и регистрационных</w:t>
      </w:r>
      <w:r w:rsidR="007F7F7E">
        <w:t xml:space="preserve"> документах Участника</w:t>
      </w:r>
      <w:r w:rsidRPr="00B12C30">
        <w:t>;</w:t>
      </w:r>
    </w:p>
    <w:p w14:paraId="25E3EEA8" w14:textId="77777777" w:rsidR="000A7205" w:rsidRPr="00B12C30" w:rsidRDefault="00AE1E95" w:rsidP="000A7205">
      <w:pPr>
        <w:pStyle w:val="a"/>
      </w:pPr>
      <w:r w:rsidRPr="00B12C30">
        <w:t>бухгалтерской (финансовой)</w:t>
      </w:r>
      <w:r w:rsidR="000A7205" w:rsidRPr="00B12C30">
        <w:t xml:space="preserve"> отчетности</w:t>
      </w:r>
      <w:r w:rsidR="007F7F7E">
        <w:t xml:space="preserve"> Участника</w:t>
      </w:r>
      <w:r w:rsidR="000A7205" w:rsidRPr="00B12C30">
        <w:t>;</w:t>
      </w:r>
    </w:p>
    <w:p w14:paraId="34477288" w14:textId="77777777" w:rsidR="002D291B" w:rsidRDefault="002D291B" w:rsidP="008E7774">
      <w:pPr>
        <w:pStyle w:val="a"/>
        <w:numPr>
          <w:ilvl w:val="3"/>
          <w:numId w:val="3"/>
        </w:numPr>
      </w:pPr>
      <w:r w:rsidRPr="00B12C30">
        <w:t xml:space="preserve">заполненных </w:t>
      </w:r>
      <w:r w:rsidR="00343E7C">
        <w:t xml:space="preserve">Участником </w:t>
      </w:r>
      <w:r w:rsidR="000A7205" w:rsidRPr="00B12C30">
        <w:t>типовых форм</w:t>
      </w:r>
      <w:r w:rsidR="00FD41AD">
        <w:t>ах в соответствии с</w:t>
      </w:r>
      <w:r w:rsidR="000A7205" w:rsidRPr="00B12C30">
        <w:t xml:space="preserve"> </w:t>
      </w:r>
      <w:r w:rsidRPr="00B12C30">
        <w:t>документаци</w:t>
      </w:r>
      <w:r w:rsidR="00FD41AD">
        <w:t>ей</w:t>
      </w:r>
      <w:r w:rsidRPr="00B12C30">
        <w:t xml:space="preserve"> о закупке</w:t>
      </w:r>
      <w:r w:rsidR="007F7F7E">
        <w:t>;</w:t>
      </w:r>
    </w:p>
    <w:p w14:paraId="34019A88" w14:textId="77777777" w:rsidR="0065088F" w:rsidRPr="00B12C30" w:rsidRDefault="0065088F" w:rsidP="008E7774">
      <w:pPr>
        <w:pStyle w:val="a"/>
        <w:numPr>
          <w:ilvl w:val="3"/>
          <w:numId w:val="3"/>
        </w:numPr>
      </w:pPr>
      <w:r>
        <w:t>иных документов Участника, представленных в составе заявки</w:t>
      </w:r>
      <w:r w:rsidRPr="0065088F">
        <w:t>.</w:t>
      </w:r>
    </w:p>
    <w:p w14:paraId="3C92260D" w14:textId="77777777" w:rsidR="002D291B" w:rsidRPr="00B12C30" w:rsidRDefault="00E34958" w:rsidP="00C63CAC">
      <w:pPr>
        <w:pStyle w:val="11"/>
      </w:pPr>
      <w:bookmarkStart w:id="8" w:name="_Toc107926798"/>
      <w:r w:rsidRPr="00B12C30">
        <w:t xml:space="preserve">Порядок </w:t>
      </w:r>
      <w:r w:rsidR="00034C78">
        <w:t>проведения</w:t>
      </w:r>
      <w:r w:rsidR="00034C78" w:rsidRPr="00B12C30">
        <w:t xml:space="preserve"> </w:t>
      </w:r>
      <w:r w:rsidRPr="00B12C30">
        <w:t>проверки</w:t>
      </w:r>
      <w:bookmarkEnd w:id="8"/>
    </w:p>
    <w:p w14:paraId="4DCAA7F9" w14:textId="77777777" w:rsidR="00C63CAC" w:rsidRPr="00B12C30" w:rsidRDefault="00C63CAC" w:rsidP="002D291B">
      <w:pPr>
        <w:pStyle w:val="111"/>
      </w:pPr>
      <w:r w:rsidRPr="00B12C30">
        <w:t xml:space="preserve">Проверка </w:t>
      </w:r>
      <w:r w:rsidR="00034C78">
        <w:t>проводится</w:t>
      </w:r>
      <w:r w:rsidR="00034C78" w:rsidRPr="00B12C30">
        <w:t xml:space="preserve"> </w:t>
      </w:r>
      <w:r w:rsidRPr="00B12C30">
        <w:t>в следующем порядке:</w:t>
      </w:r>
    </w:p>
    <w:p w14:paraId="729AE0D5" w14:textId="379F0532" w:rsidR="009168FD" w:rsidRPr="00B12C30" w:rsidRDefault="009168FD" w:rsidP="009168FD">
      <w:pPr>
        <w:pStyle w:val="a"/>
        <w:numPr>
          <w:ilvl w:val="3"/>
          <w:numId w:val="7"/>
        </w:numPr>
      </w:pPr>
      <w:r>
        <w:t xml:space="preserve">проверка </w:t>
      </w:r>
      <w:r w:rsidR="00A04FF5">
        <w:t>Участник</w:t>
      </w:r>
      <w:r w:rsidRPr="00B12C30">
        <w:t>а на соответствие критериям отбора, установленным в документации о закупке</w:t>
      </w:r>
      <w:r>
        <w:t>,</w:t>
      </w:r>
      <w:r w:rsidRPr="00B12C30">
        <w:t xml:space="preserve"> в соответствии с </w:t>
      </w:r>
      <w:r w:rsidR="00610603">
        <w:t>пунктом</w:t>
      </w:r>
      <w:r w:rsidRPr="00B12C30">
        <w:t> </w:t>
      </w:r>
      <w:r w:rsidRPr="00B12C30">
        <w:fldChar w:fldCharType="begin"/>
      </w:r>
      <w:r w:rsidRPr="00B12C30">
        <w:instrText xml:space="preserve"> REF _Ref456627933 \r \h  \* MERGEFORMAT </w:instrText>
      </w:r>
      <w:r w:rsidRPr="00B12C30">
        <w:fldChar w:fldCharType="separate"/>
      </w:r>
      <w:r w:rsidR="001726D1">
        <w:t>2.4</w:t>
      </w:r>
      <w:r w:rsidRPr="00B12C30">
        <w:fldChar w:fldCharType="end"/>
      </w:r>
      <w:r>
        <w:t xml:space="preserve"> настоящей методики</w:t>
      </w:r>
      <w:r w:rsidRPr="00B12C30">
        <w:t>;</w:t>
      </w:r>
    </w:p>
    <w:p w14:paraId="3AB0425E" w14:textId="43D63F7E" w:rsidR="00C63CAC" w:rsidRDefault="00C63CAC" w:rsidP="00D27510">
      <w:pPr>
        <w:pStyle w:val="a"/>
        <w:numPr>
          <w:ilvl w:val="3"/>
          <w:numId w:val="7"/>
        </w:numPr>
      </w:pPr>
      <w:r w:rsidRPr="00B12C30">
        <w:t xml:space="preserve">проверка </w:t>
      </w:r>
      <w:r w:rsidR="00A04FF5">
        <w:t>Участник</w:t>
      </w:r>
      <w:r w:rsidRPr="00B12C30">
        <w:t>а на наличие ограничивающих факторов, установленных в документации о закупке</w:t>
      </w:r>
      <w:r w:rsidR="00CD5C7C">
        <w:t>,</w:t>
      </w:r>
      <w:r w:rsidRPr="00B12C30">
        <w:t xml:space="preserve"> в соответствии с </w:t>
      </w:r>
      <w:r w:rsidR="00610603">
        <w:t>пунктом</w:t>
      </w:r>
      <w:r w:rsidR="00610603" w:rsidRPr="00B12C30">
        <w:t> </w:t>
      </w:r>
      <w:r w:rsidR="00B11020" w:rsidRPr="00B12C30">
        <w:fldChar w:fldCharType="begin"/>
      </w:r>
      <w:r w:rsidR="00B11020" w:rsidRPr="00B12C30">
        <w:instrText xml:space="preserve"> REF _Ref456627925 \r \h  \* MERGEFORMAT </w:instrText>
      </w:r>
      <w:r w:rsidR="00B11020" w:rsidRPr="00B12C30">
        <w:fldChar w:fldCharType="separate"/>
      </w:r>
      <w:r w:rsidR="001726D1">
        <w:t>2.5</w:t>
      </w:r>
      <w:r w:rsidR="00B11020" w:rsidRPr="00B12C30">
        <w:fldChar w:fldCharType="end"/>
      </w:r>
      <w:r w:rsidR="00610603">
        <w:t xml:space="preserve"> настоящей методики</w:t>
      </w:r>
      <w:r w:rsidRPr="00B12C30">
        <w:t>;</w:t>
      </w:r>
    </w:p>
    <w:p w14:paraId="16EED4B6" w14:textId="1C52DCC5" w:rsidR="00610603" w:rsidRDefault="009168FD" w:rsidP="009168FD">
      <w:pPr>
        <w:pStyle w:val="a"/>
        <w:numPr>
          <w:ilvl w:val="3"/>
          <w:numId w:val="7"/>
        </w:numPr>
      </w:pPr>
      <w:r w:rsidRPr="00B12C30">
        <w:t>проверка финансового состояния</w:t>
      </w:r>
      <w:r w:rsidR="00610603">
        <w:t xml:space="preserve"> (устойчивости)</w:t>
      </w:r>
      <w:r w:rsidRPr="00B12C30">
        <w:t xml:space="preserve"> </w:t>
      </w:r>
      <w:r w:rsidR="00A04FF5">
        <w:t>Участник</w:t>
      </w:r>
      <w:r w:rsidRPr="00B12C30">
        <w:t xml:space="preserve">а, в соответствии с </w:t>
      </w:r>
      <w:r w:rsidR="00610603">
        <w:t>пунктом</w:t>
      </w:r>
      <w:r w:rsidRPr="00B12C30">
        <w:t> </w:t>
      </w:r>
      <w:r w:rsidRPr="00B12C30">
        <w:fldChar w:fldCharType="begin"/>
      </w:r>
      <w:r w:rsidRPr="00B12C30">
        <w:instrText xml:space="preserve"> REF _Ref456627910 \r \h  \* MERGEFORMAT </w:instrText>
      </w:r>
      <w:r w:rsidRPr="00B12C30">
        <w:fldChar w:fldCharType="separate"/>
      </w:r>
      <w:r w:rsidR="001726D1">
        <w:t>2.6</w:t>
      </w:r>
      <w:r w:rsidRPr="00B12C30">
        <w:fldChar w:fldCharType="end"/>
      </w:r>
      <w:r w:rsidR="00610603">
        <w:t xml:space="preserve"> настоящей методики.</w:t>
      </w:r>
    </w:p>
    <w:p w14:paraId="6363054F" w14:textId="77777777" w:rsidR="009168FD" w:rsidRPr="00B12C30" w:rsidRDefault="00610603" w:rsidP="00B51C9E">
      <w:pPr>
        <w:pStyle w:val="111"/>
      </w:pPr>
      <w:r>
        <w:t>Результаты проверки фиксируются в экспертном заключении, составленном в соответствии с локальными нормативными</w:t>
      </w:r>
      <w:r w:rsidR="00561EF2">
        <w:t xml:space="preserve"> документами</w:t>
      </w:r>
      <w:r>
        <w:t xml:space="preserve"> </w:t>
      </w:r>
      <w:r w:rsidR="00561EF2">
        <w:t>(</w:t>
      </w:r>
      <w:r>
        <w:t>актами</w:t>
      </w:r>
      <w:r w:rsidR="00561EF2">
        <w:t>)</w:t>
      </w:r>
      <w:r>
        <w:t xml:space="preserve"> </w:t>
      </w:r>
      <w:r w:rsidR="00AE0225">
        <w:t>Заказчик</w:t>
      </w:r>
      <w:r>
        <w:t xml:space="preserve">а, касающимися порядка организации и проведения рассмотрения, оценки и сопоставления заявок </w:t>
      </w:r>
      <w:r w:rsidR="00737AD6">
        <w:t>у</w:t>
      </w:r>
      <w:r w:rsidR="00A04FF5">
        <w:t>частник</w:t>
      </w:r>
      <w:r>
        <w:t>ов закупок (экспертной оценки).</w:t>
      </w:r>
    </w:p>
    <w:p w14:paraId="68CF9491" w14:textId="77777777" w:rsidR="002D291B" w:rsidRPr="00B12C30" w:rsidRDefault="002D291B" w:rsidP="000A7205">
      <w:pPr>
        <w:pStyle w:val="11"/>
      </w:pPr>
      <w:bookmarkStart w:id="9" w:name="_Toc477771405"/>
      <w:bookmarkStart w:id="10" w:name="_Toc477771407"/>
      <w:bookmarkStart w:id="11" w:name="_Toc107926799"/>
      <w:bookmarkEnd w:id="9"/>
      <w:bookmarkEnd w:id="10"/>
      <w:r w:rsidRPr="00B12C30">
        <w:t xml:space="preserve">Проверка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bookmarkEnd w:id="11"/>
    </w:p>
    <w:p w14:paraId="7E837BF4" w14:textId="555403F3" w:rsidR="002D291B" w:rsidRPr="00B11020" w:rsidRDefault="00E34958" w:rsidP="000A7205">
      <w:pPr>
        <w:pStyle w:val="111"/>
      </w:pPr>
      <w:r w:rsidRPr="00B12C30">
        <w:t xml:space="preserve">Проверка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r w:rsidRPr="00B12C30">
        <w:t xml:space="preserve"> </w:t>
      </w:r>
      <w:r w:rsidR="00610603">
        <w:t xml:space="preserve">включает проверку </w:t>
      </w:r>
      <w:r w:rsidR="00A04FF5">
        <w:t>Участник</w:t>
      </w:r>
      <w:r w:rsidR="00610603">
        <w:t xml:space="preserve">а </w:t>
      </w:r>
      <w:r w:rsidRPr="00B12C30">
        <w:t>на соответствие</w:t>
      </w:r>
      <w:r w:rsidR="00513524" w:rsidRPr="00B12C30">
        <w:t xml:space="preserve"> </w:t>
      </w:r>
      <w:r w:rsidRPr="00B11020">
        <w:t xml:space="preserve">критериям отбора </w:t>
      </w:r>
      <w:r w:rsidR="00513524" w:rsidRPr="00B11020">
        <w:t>(п</w:t>
      </w:r>
      <w:r w:rsidR="00610603">
        <w:t>ункт</w:t>
      </w:r>
      <w:r w:rsidR="00513524" w:rsidRPr="00B11020">
        <w:t> </w:t>
      </w:r>
      <w:r w:rsidR="00B11020" w:rsidRPr="00B11020">
        <w:fldChar w:fldCharType="begin"/>
      </w:r>
      <w:r w:rsidR="00B11020" w:rsidRPr="00B11020">
        <w:instrText xml:space="preserve"> REF _Ref456627958 \r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1726D1">
        <w:t>2.4</w:t>
      </w:r>
      <w:r w:rsidR="00B11020" w:rsidRPr="00B11020">
        <w:fldChar w:fldCharType="end"/>
      </w:r>
      <w:r w:rsidR="00610603">
        <w:t xml:space="preserve"> настоящей методики</w:t>
      </w:r>
      <w:r w:rsidR="00513524" w:rsidRPr="00B11020">
        <w:t xml:space="preserve">) </w:t>
      </w:r>
      <w:r w:rsidRPr="00B11020">
        <w:t xml:space="preserve">и </w:t>
      </w:r>
      <w:r w:rsidR="00914F87" w:rsidRPr="00B11020">
        <w:t>наличи</w:t>
      </w:r>
      <w:r w:rsidR="00914F87">
        <w:t>е</w:t>
      </w:r>
      <w:r w:rsidR="00914F87" w:rsidRPr="00B11020">
        <w:t xml:space="preserve"> </w:t>
      </w:r>
      <w:r w:rsidR="00513524" w:rsidRPr="00B11020">
        <w:t>ограничивающих факторов (</w:t>
      </w:r>
      <w:r w:rsidR="00610603">
        <w:t>пункт</w:t>
      </w:r>
      <w:r w:rsidR="00610603" w:rsidRPr="00B11020">
        <w:t> </w:t>
      </w:r>
      <w:r w:rsidR="00B11020" w:rsidRPr="00B11020">
        <w:fldChar w:fldCharType="begin"/>
      </w:r>
      <w:r w:rsidR="00B11020" w:rsidRPr="00B11020">
        <w:instrText xml:space="preserve"> REF _Ref456627964 \r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1726D1">
        <w:t>2.5</w:t>
      </w:r>
      <w:r w:rsidR="00B11020" w:rsidRPr="00B11020">
        <w:fldChar w:fldCharType="end"/>
      </w:r>
      <w:r w:rsidR="00610603">
        <w:t xml:space="preserve"> настоящей методики</w:t>
      </w:r>
      <w:r w:rsidR="00513524" w:rsidRPr="00B11020">
        <w:t>)</w:t>
      </w:r>
      <w:r w:rsidRPr="00B11020">
        <w:t>.</w:t>
      </w:r>
    </w:p>
    <w:p w14:paraId="15373475" w14:textId="77777777" w:rsidR="00C96E2F" w:rsidRPr="00B11020" w:rsidRDefault="00C96E2F" w:rsidP="00C96E2F">
      <w:pPr>
        <w:pStyle w:val="11"/>
      </w:pPr>
      <w:bookmarkStart w:id="12" w:name="_Ref456627933"/>
      <w:bookmarkStart w:id="13" w:name="_Ref456627958"/>
      <w:bookmarkStart w:id="14" w:name="_Toc107926800"/>
      <w:r w:rsidRPr="00B11020">
        <w:t>Критерии отбора</w:t>
      </w:r>
      <w:bookmarkEnd w:id="12"/>
      <w:bookmarkEnd w:id="13"/>
      <w:bookmarkEnd w:id="14"/>
    </w:p>
    <w:p w14:paraId="01E426E1" w14:textId="77777777" w:rsidR="00E34958" w:rsidRDefault="00E849AF" w:rsidP="00E34958">
      <w:pPr>
        <w:pStyle w:val="111"/>
        <w:keepNext/>
      </w:pPr>
      <w:bookmarkStart w:id="15" w:name="_Ref456628109"/>
      <w:r>
        <w:t>В</w:t>
      </w:r>
      <w:r w:rsidR="00E34958">
        <w:t xml:space="preserve"> целях проверки </w:t>
      </w:r>
      <w:r w:rsidR="00A16E08">
        <w:t>надежности (</w:t>
      </w:r>
      <w:r w:rsidR="00E34958">
        <w:t>деловой репутации</w:t>
      </w:r>
      <w:r w:rsidR="00A16E08">
        <w:t>)</w:t>
      </w:r>
      <w:r w:rsidR="00E34958">
        <w:t xml:space="preserve"> </w:t>
      </w:r>
      <w:r w:rsidR="00A04FF5">
        <w:t>Участник</w:t>
      </w:r>
      <w:r w:rsidR="00E34958">
        <w:t>а устан</w:t>
      </w:r>
      <w:r w:rsidR="004D1F81">
        <w:t>авливаются</w:t>
      </w:r>
      <w:r w:rsidR="00E34958">
        <w:t xml:space="preserve"> следующие критерии отбора:</w:t>
      </w:r>
      <w:bookmarkEnd w:id="15"/>
    </w:p>
    <w:p w14:paraId="28B425F6" w14:textId="77777777" w:rsidR="00E34958" w:rsidRPr="00E34958" w:rsidRDefault="00E34958" w:rsidP="00D27510">
      <w:pPr>
        <w:pStyle w:val="a"/>
        <w:numPr>
          <w:ilvl w:val="3"/>
          <w:numId w:val="4"/>
        </w:numPr>
      </w:pPr>
      <w:r>
        <w:t xml:space="preserve">отсутствие сведений об </w:t>
      </w:r>
      <w:r w:rsidR="00A04FF5">
        <w:t>Участник</w:t>
      </w:r>
      <w:r>
        <w:t>е в реестре недобросовестных поставщиков, предусмотренн</w:t>
      </w:r>
      <w:r w:rsidR="00681B46">
        <w:t>о</w:t>
      </w:r>
      <w:r>
        <w:t xml:space="preserve">м </w:t>
      </w:r>
      <w:r w:rsidRPr="00E34958">
        <w:t>Федеральн</w:t>
      </w:r>
      <w:r>
        <w:t>ым</w:t>
      </w:r>
      <w:r w:rsidRPr="00E34958">
        <w:t xml:space="preserve"> закон</w:t>
      </w:r>
      <w:r>
        <w:t>ом</w:t>
      </w:r>
      <w:r w:rsidRPr="00E34958">
        <w:t xml:space="preserve"> от 18</w:t>
      </w:r>
      <w:r w:rsidR="00610603">
        <w:t>.07.</w:t>
      </w:r>
      <w:r w:rsidRPr="00E34958">
        <w:t xml:space="preserve">2011 </w:t>
      </w:r>
      <w:r w:rsidRPr="00E34958">
        <w:lastRenderedPageBreak/>
        <w:t>№</w:t>
      </w:r>
      <w:r>
        <w:t> </w:t>
      </w:r>
      <w:r w:rsidR="00420AAD">
        <w:t>223</w:t>
      </w:r>
      <w:r w:rsidR="00420AAD">
        <w:noBreakHyphen/>
      </w:r>
      <w:r w:rsidRPr="00E34958">
        <w:t>ФЗ «</w:t>
      </w:r>
      <w:r w:rsidR="0051616D" w:rsidRPr="00E34958">
        <w:t>О</w:t>
      </w:r>
      <w:r w:rsidR="0051616D">
        <w:t> </w:t>
      </w:r>
      <w:r w:rsidRPr="00E34958">
        <w:t>закупках товаров, работ, услуг отдельными видами юридических лиц»</w:t>
      </w:r>
      <w:r w:rsidR="00681B46">
        <w:t>,</w:t>
      </w:r>
      <w:r w:rsidR="00442314">
        <w:t xml:space="preserve"> – проверка осуществляется по реестру недобросовестных поставщиков, расположенному в информационно-коммуникационной сети «Интернет» по адресу</w:t>
      </w:r>
      <w:r w:rsidR="00681B46">
        <w:t>:</w:t>
      </w:r>
      <w:r w:rsidR="00442314">
        <w:t xml:space="preserve"> </w:t>
      </w:r>
      <w:r w:rsidR="00442314">
        <w:rPr>
          <w:lang w:val="en-US"/>
        </w:rPr>
        <w:t>zakupki</w:t>
      </w:r>
      <w:r w:rsidR="00442314" w:rsidRPr="00442314">
        <w:t>.</w:t>
      </w:r>
      <w:r w:rsidR="00442314">
        <w:rPr>
          <w:lang w:val="en-US"/>
        </w:rPr>
        <w:t>gov</w:t>
      </w:r>
      <w:r w:rsidR="00442314">
        <w:t>.ru (официальный сайт «Единой информационной системы в сфере закупок»)</w:t>
      </w:r>
      <w:r>
        <w:t>;</w:t>
      </w:r>
    </w:p>
    <w:p w14:paraId="222105E5" w14:textId="77777777" w:rsidR="00E34958" w:rsidRDefault="00E34958" w:rsidP="00D27510">
      <w:pPr>
        <w:pStyle w:val="a"/>
        <w:numPr>
          <w:ilvl w:val="3"/>
          <w:numId w:val="4"/>
        </w:numPr>
      </w:pPr>
      <w:r>
        <w:t xml:space="preserve">отсутствие сведений об </w:t>
      </w:r>
      <w:r w:rsidR="00A04FF5">
        <w:t>Участник</w:t>
      </w:r>
      <w:r>
        <w:t>е в реестре недобросовестных поставщиков (подрядчиков, исполнителей), предусмотренн</w:t>
      </w:r>
      <w:r w:rsidR="00681B46">
        <w:t>о</w:t>
      </w:r>
      <w:r>
        <w:t xml:space="preserve">м Федеральным законом от </w:t>
      </w:r>
      <w:r w:rsidR="00610603">
        <w:t>0</w:t>
      </w:r>
      <w:r>
        <w:t>5</w:t>
      </w:r>
      <w:r w:rsidR="00442C5C">
        <w:t>.</w:t>
      </w:r>
      <w:r w:rsidR="00610603">
        <w:t>04.</w:t>
      </w:r>
      <w:r>
        <w:t>2013 № 44-ФЗ «</w:t>
      </w:r>
      <w:r w:rsidR="0051616D">
        <w:t>О </w:t>
      </w:r>
      <w:r>
        <w:t>контрактной системе в сфере закупок товаров, работ, услуг, для обеспечения государственных и муниципальных нужд»</w:t>
      </w:r>
      <w:r w:rsidR="00681B46">
        <w:t>,</w:t>
      </w:r>
      <w:r w:rsidR="00442314">
        <w:t xml:space="preserve"> – проверка осуществляется по реестру недобросовестных поставщиков, расположенному в информационно-коммуникационной сети «Интернет» по адресу</w:t>
      </w:r>
      <w:r w:rsidR="00681B46">
        <w:t>:</w:t>
      </w:r>
      <w:r w:rsidR="00442314">
        <w:t xml:space="preserve"> </w:t>
      </w:r>
      <w:r w:rsidR="00442314">
        <w:rPr>
          <w:lang w:val="en-US"/>
        </w:rPr>
        <w:t>zakupki</w:t>
      </w:r>
      <w:r w:rsidR="00442314" w:rsidRPr="00442314">
        <w:t>.</w:t>
      </w:r>
      <w:r w:rsidR="00442314">
        <w:rPr>
          <w:lang w:val="en-US"/>
        </w:rPr>
        <w:t>gov</w:t>
      </w:r>
      <w:r w:rsidR="00442314">
        <w:t>.ru (официальный сайт «Единой информационной системы в сфере закупок»)</w:t>
      </w:r>
      <w:r>
        <w:t>;</w:t>
      </w:r>
    </w:p>
    <w:p w14:paraId="67EBDD28" w14:textId="77777777" w:rsidR="00E34958" w:rsidRDefault="00E34958" w:rsidP="00D27510">
      <w:pPr>
        <w:pStyle w:val="a"/>
        <w:keepNext/>
        <w:numPr>
          <w:ilvl w:val="3"/>
          <w:numId w:val="4"/>
        </w:numPr>
      </w:pPr>
      <w:r>
        <w:t>отсутствие на дату окончания подач</w:t>
      </w:r>
      <w:r w:rsidR="00B96FD6">
        <w:t xml:space="preserve">и заявок в отношении </w:t>
      </w:r>
      <w:r w:rsidR="00A04FF5">
        <w:t>Участник</w:t>
      </w:r>
      <w:r w:rsidR="00B96FD6">
        <w:t>а</w:t>
      </w:r>
      <w:r>
        <w:t xml:space="preserve"> фактов:</w:t>
      </w:r>
    </w:p>
    <w:p w14:paraId="5E9045DC" w14:textId="77777777" w:rsidR="00E34958" w:rsidRDefault="00561EF2" w:rsidP="00F2520A">
      <w:pPr>
        <w:pStyle w:val="a8"/>
        <w:numPr>
          <w:ilvl w:val="0"/>
          <w:numId w:val="14"/>
        </w:numPr>
        <w:ind w:left="1701" w:hanging="425"/>
      </w:pPr>
      <w:r w:rsidRPr="00561EF2">
        <w:t>введен</w:t>
      </w:r>
      <w:r>
        <w:t>ия</w:t>
      </w:r>
      <w:r w:rsidRPr="00561EF2">
        <w:t xml:space="preserve"> процедур (наблюдение, внешнее управлен</w:t>
      </w:r>
      <w:r w:rsidR="00C26748">
        <w:t>ие или конкурсное производство)</w:t>
      </w:r>
      <w:r w:rsidRPr="00561EF2">
        <w:t xml:space="preserve"> в соответствии с Федеральным законом от 26.</w:t>
      </w:r>
      <w:r w:rsidR="00C26748">
        <w:t>10.2002 № </w:t>
      </w:r>
      <w:r w:rsidR="00E67C12">
        <w:t>127</w:t>
      </w:r>
      <w:r w:rsidR="00E67C12">
        <w:noBreakHyphen/>
      </w:r>
      <w:r w:rsidRPr="00561EF2">
        <w:t>ФЗ «О несостоятельности (банкротстве)»</w:t>
      </w:r>
      <w:r w:rsidR="009B50DB">
        <w:t xml:space="preserve"> </w:t>
      </w:r>
      <w:r w:rsidR="0008271C">
        <w:t xml:space="preserve">– </w:t>
      </w:r>
      <w:r w:rsidR="00C52B49">
        <w:t xml:space="preserve">проверка </w:t>
      </w:r>
      <w:r w:rsidR="00C52B49" w:rsidRPr="00EE5615">
        <w:t>осуществляется</w:t>
      </w:r>
      <w:r w:rsidR="00146F70" w:rsidRPr="00146F70">
        <w:t xml:space="preserve"> </w:t>
      </w:r>
      <w:r w:rsidR="00146F70">
        <w:t>п</w:t>
      </w:r>
      <w:r w:rsidR="0008271C">
        <w:t xml:space="preserve">о </w:t>
      </w:r>
      <w:r w:rsidR="00E60D95">
        <w:t>единому федеральному реестру сведений о банкротстве</w:t>
      </w:r>
      <w:r w:rsidR="0008271C">
        <w:t>, расположенн</w:t>
      </w:r>
      <w:r w:rsidR="00BA6A02">
        <w:t>о</w:t>
      </w:r>
      <w:r w:rsidR="00E60D95">
        <w:t>му</w:t>
      </w:r>
      <w:r w:rsidR="0008271C">
        <w:t xml:space="preserve"> в информационно-коммуникационной сети «Интернет» по адресу</w:t>
      </w:r>
      <w:r w:rsidR="00681B46">
        <w:t>:</w:t>
      </w:r>
      <w:r w:rsidR="0008271C">
        <w:t xml:space="preserve"> bankrot.fedresurs.ru (портал «Едины</w:t>
      </w:r>
      <w:r w:rsidR="00E67C12">
        <w:t>й федеральный реестр сведений о </w:t>
      </w:r>
      <w:r w:rsidR="0008271C">
        <w:t>банкротстве»)</w:t>
      </w:r>
      <w:r w:rsidR="008F13AB">
        <w:t>,</w:t>
      </w:r>
      <w:r w:rsidR="00E849AF">
        <w:t xml:space="preserve"> и </w:t>
      </w:r>
      <w:r w:rsidR="00E60D95">
        <w:t>по базе решений арбитражных судов</w:t>
      </w:r>
      <w:r w:rsidR="00BA6A02">
        <w:t>,</w:t>
      </w:r>
      <w:r w:rsidR="00E60D95">
        <w:t xml:space="preserve"> расположенной в информационно-коммуникационной сети «Интернет» по адресу</w:t>
      </w:r>
      <w:r w:rsidR="00681B46">
        <w:t>:</w:t>
      </w:r>
      <w:r w:rsidR="00E60D95">
        <w:t xml:space="preserve"> </w:t>
      </w:r>
      <w:r w:rsidR="00571533" w:rsidRPr="00571533">
        <w:t>arbitr.ru</w:t>
      </w:r>
      <w:r w:rsidR="00571533">
        <w:t xml:space="preserve"> (портал «Федеральные арбитражные суды Российской Федерации</w:t>
      </w:r>
      <w:r w:rsidR="00C52B49">
        <w:t>»</w:t>
      </w:r>
      <w:r w:rsidR="00571533">
        <w:t>)</w:t>
      </w:r>
      <w:r w:rsidR="00C77842">
        <w:t>;</w:t>
      </w:r>
    </w:p>
    <w:p w14:paraId="5FD4EC33" w14:textId="77777777" w:rsidR="00E34958" w:rsidRDefault="00E34958" w:rsidP="00F2520A">
      <w:pPr>
        <w:pStyle w:val="a8"/>
        <w:numPr>
          <w:ilvl w:val="0"/>
          <w:numId w:val="14"/>
        </w:numPr>
        <w:ind w:left="1701" w:hanging="425"/>
      </w:pPr>
      <w:r>
        <w:t>нахождения в процессе ликвидации</w:t>
      </w:r>
      <w:r w:rsidR="000F6198">
        <w:t xml:space="preserve"> –</w:t>
      </w:r>
      <w:r w:rsidR="008B1109">
        <w:t xml:space="preserve"> </w:t>
      </w:r>
      <w:r w:rsidR="0037444B">
        <w:t xml:space="preserve">проверка осуществляется </w:t>
      </w:r>
      <w:r w:rsidR="001F4310">
        <w:t>по базе</w:t>
      </w:r>
      <w:r w:rsidR="00954AB9">
        <w:t xml:space="preserve"> данных о государственной регистрации юридических лиц</w:t>
      </w:r>
      <w:r w:rsidR="001F4310">
        <w:t>,</w:t>
      </w:r>
      <w:r w:rsidR="00954AB9">
        <w:t xml:space="preserve"> </w:t>
      </w:r>
      <w:r w:rsidR="00954AB9" w:rsidRPr="009307F1">
        <w:t>индивидуальных предпринимателей, крестьянских (фермерских) хозяйств</w:t>
      </w:r>
      <w:r w:rsidR="00954AB9">
        <w:t>,</w:t>
      </w:r>
      <w:r w:rsidR="001F4310">
        <w:t xml:space="preserve"> расположенной в информационно-коммуникационной сети «Интернет» по адресу</w:t>
      </w:r>
      <w:r w:rsidR="00681B46">
        <w:t>:</w:t>
      </w:r>
      <w:r w:rsidR="001F4310">
        <w:t xml:space="preserve"> </w:t>
      </w:r>
      <w:r w:rsidR="001F4310" w:rsidRPr="009307F1">
        <w:t>nalog</w:t>
      </w:r>
      <w:r w:rsidR="001F4310" w:rsidRPr="00A95856">
        <w:t>.</w:t>
      </w:r>
      <w:r w:rsidR="001F4310" w:rsidRPr="009307F1">
        <w:t>ru</w:t>
      </w:r>
      <w:r w:rsidR="001F4310">
        <w:t xml:space="preserve"> (портал «Федеральная налоговая служба»)</w:t>
      </w:r>
      <w:r w:rsidR="009278E6">
        <w:t>;</w:t>
      </w:r>
    </w:p>
    <w:p w14:paraId="06765438" w14:textId="77777777" w:rsidR="00E34958" w:rsidRDefault="00E34958" w:rsidP="00F2520A">
      <w:pPr>
        <w:pStyle w:val="a8"/>
        <w:numPr>
          <w:ilvl w:val="0"/>
          <w:numId w:val="14"/>
        </w:numPr>
        <w:ind w:left="1701" w:hanging="425"/>
      </w:pPr>
      <w:r>
        <w:t>приостановления деятельности</w:t>
      </w:r>
      <w:r w:rsidR="00A215FC">
        <w:t xml:space="preserve"> </w:t>
      </w:r>
      <w:r w:rsidR="000F6198">
        <w:t xml:space="preserve">– </w:t>
      </w:r>
      <w:r w:rsidR="0037444B">
        <w:t>проверка осуществляется по базе</w:t>
      </w:r>
      <w:r w:rsidR="00E60D95">
        <w:t xml:space="preserve"> решений арбитражных судов</w:t>
      </w:r>
      <w:r w:rsidR="0037444B">
        <w:t>, расположенной в информационно-коммуникационной сети «Интернет» по адресу</w:t>
      </w:r>
      <w:r w:rsidR="00681B46">
        <w:t>:</w:t>
      </w:r>
      <w:r w:rsidR="0037444B">
        <w:t xml:space="preserve"> </w:t>
      </w:r>
      <w:r w:rsidR="0037444B" w:rsidRPr="00571533">
        <w:t>arbitr.ru</w:t>
      </w:r>
      <w:r w:rsidR="0037444B">
        <w:t xml:space="preserve"> (портал «Федеральные арбитражные суды Российской Федерации»)</w:t>
      </w:r>
      <w:r>
        <w:t>;</w:t>
      </w:r>
    </w:p>
    <w:p w14:paraId="0489AD35" w14:textId="77777777" w:rsidR="0070119A" w:rsidRDefault="001679EF" w:rsidP="006874A5">
      <w:pPr>
        <w:pStyle w:val="a"/>
        <w:numPr>
          <w:ilvl w:val="3"/>
          <w:numId w:val="4"/>
        </w:numPr>
      </w:pPr>
      <w:r w:rsidRPr="009307F1">
        <w:t xml:space="preserve">отсутствие единоличного исполнительного органа </w:t>
      </w:r>
      <w:r w:rsidR="006874A5">
        <w:t>и</w:t>
      </w:r>
      <w:r w:rsidR="006874A5" w:rsidRPr="009307F1">
        <w:t xml:space="preserve"> </w:t>
      </w:r>
      <w:r w:rsidRPr="009307F1">
        <w:t xml:space="preserve">главного бухгалтера </w:t>
      </w:r>
      <w:r w:rsidR="00A04FF5">
        <w:t>Участник</w:t>
      </w:r>
      <w:r w:rsidRPr="009307F1">
        <w:t xml:space="preserve">а </w:t>
      </w:r>
      <w:r w:rsidR="006874A5" w:rsidRPr="006874A5">
        <w:t>в реестре дисквалифицированных лиц, опубликованном</w:t>
      </w:r>
      <w:r w:rsidR="006874A5">
        <w:t xml:space="preserve"> на сайте </w:t>
      </w:r>
      <w:r w:rsidRPr="009307F1">
        <w:t>nalog.ru (портал «Федеральная налоговая служба»);</w:t>
      </w:r>
    </w:p>
    <w:p w14:paraId="30C67AF5" w14:textId="77777777" w:rsidR="00B87947" w:rsidRDefault="006874A5" w:rsidP="006874A5">
      <w:pPr>
        <w:pStyle w:val="a"/>
        <w:numPr>
          <w:ilvl w:val="3"/>
          <w:numId w:val="3"/>
        </w:numPr>
      </w:pPr>
      <w:r>
        <w:t>отсутствие и</w:t>
      </w:r>
      <w:r w:rsidRPr="006874A5">
        <w:t>нформаци</w:t>
      </w:r>
      <w:r>
        <w:t>и</w:t>
      </w:r>
      <w:r w:rsidRPr="006874A5">
        <w:t xml:space="preserve"> об Участнике в </w:t>
      </w:r>
      <w:r w:rsidR="003E28D7">
        <w:t>р</w:t>
      </w:r>
      <w:r w:rsidRPr="006874A5">
        <w:t xml:space="preserve">еестре юридических лиц, привлеченных к административной ответственности за незаконное </w:t>
      </w:r>
      <w:r w:rsidRPr="006874A5">
        <w:lastRenderedPageBreak/>
        <w:t xml:space="preserve">вознаграждение за последние 3 </w:t>
      </w:r>
      <w:r w:rsidR="003E28D7">
        <w:t xml:space="preserve">(три) </w:t>
      </w:r>
      <w:r w:rsidRPr="006874A5">
        <w:t>года, опубликованном на сайте genproc.gov.ru</w:t>
      </w:r>
      <w:r w:rsidR="00430FE8">
        <w:t xml:space="preserve"> </w:t>
      </w:r>
      <w:r w:rsidR="00430FE8" w:rsidRPr="00CE5A19">
        <w:t>(портал «</w:t>
      </w:r>
      <w:r w:rsidR="00430FE8">
        <w:t>Генеральн</w:t>
      </w:r>
      <w:r w:rsidR="006B75AA">
        <w:t>ая</w:t>
      </w:r>
      <w:r w:rsidR="00430FE8">
        <w:t xml:space="preserve"> прокуратур</w:t>
      </w:r>
      <w:r w:rsidR="006B75AA">
        <w:t>а</w:t>
      </w:r>
      <w:r w:rsidR="00430FE8">
        <w:t xml:space="preserve"> </w:t>
      </w:r>
      <w:r w:rsidR="006B75AA">
        <w:t>Российской Федерации</w:t>
      </w:r>
      <w:r w:rsidR="00430FE8" w:rsidRPr="00CE5A19">
        <w:t>»</w:t>
      </w:r>
      <w:r w:rsidR="00430FE8">
        <w:t>);</w:t>
      </w:r>
    </w:p>
    <w:p w14:paraId="4967E564" w14:textId="77777777" w:rsidR="00C21357" w:rsidRPr="00C21357" w:rsidRDefault="00507D7F" w:rsidP="008E7774">
      <w:pPr>
        <w:pStyle w:val="a"/>
        <w:widowControl w:val="0"/>
        <w:numPr>
          <w:ilvl w:val="3"/>
          <w:numId w:val="3"/>
        </w:numPr>
        <w:tabs>
          <w:tab w:val="left" w:pos="1134"/>
        </w:tabs>
      </w:pPr>
      <w:bookmarkStart w:id="16" w:name="_Ref515979979"/>
      <w:r>
        <w:t>д</w:t>
      </w:r>
      <w:r w:rsidR="00C21357" w:rsidRPr="001E6EEE">
        <w:t>окументы, входящие в заявку, не должны содержать недостоверные сведения или намеренно искаженную информацию</w:t>
      </w:r>
      <w:r w:rsidR="00C21357">
        <w:t>, а также должны отсутствовать внутренние противоречия между различными частями</w:t>
      </w:r>
      <w:r w:rsidR="00C21357" w:rsidRPr="00775721">
        <w:t xml:space="preserve"> </w:t>
      </w:r>
      <w:r w:rsidR="00C21357">
        <w:t>и/или документами заявки</w:t>
      </w:r>
      <w:bookmarkEnd w:id="16"/>
      <w:r w:rsidR="00C21357">
        <w:t xml:space="preserve"> </w:t>
      </w:r>
      <w:r w:rsidR="006B75AA">
        <w:t xml:space="preserve">– </w:t>
      </w:r>
      <w:r w:rsidR="00C21357" w:rsidRPr="008E7774">
        <w:t>проверка осуществляется по документам заявки, сведениям и информации, указанной в заявке;</w:t>
      </w:r>
    </w:p>
    <w:p w14:paraId="31D805BF" w14:textId="0DC0C522" w:rsidR="00E148BE" w:rsidRPr="008E7774" w:rsidRDefault="00E148BE" w:rsidP="00D27510">
      <w:pPr>
        <w:pStyle w:val="a"/>
        <w:numPr>
          <w:ilvl w:val="3"/>
          <w:numId w:val="4"/>
        </w:numPr>
      </w:pPr>
      <w:r w:rsidRPr="008E7774">
        <w:t xml:space="preserve">отсутствие у </w:t>
      </w:r>
      <w:r w:rsidR="00A04FF5">
        <w:t>Участник</w:t>
      </w:r>
      <w:r w:rsidRPr="008E7774">
        <w:t xml:space="preserve">а кризисного финансового состояния – порядок определения финансового состояния </w:t>
      </w:r>
      <w:r w:rsidR="00A04FF5">
        <w:t>Участник</w:t>
      </w:r>
      <w:r w:rsidRPr="008E7774">
        <w:t xml:space="preserve">а установлен в </w:t>
      </w:r>
      <w:r w:rsidR="008F13AB" w:rsidRPr="008E7774">
        <w:t>пункте </w:t>
      </w:r>
      <w:r w:rsidR="00B11020" w:rsidRPr="008E7774">
        <w:fldChar w:fldCharType="begin"/>
      </w:r>
      <w:r w:rsidR="00B11020" w:rsidRPr="008E7774">
        <w:instrText xml:space="preserve"> REF _Ref456628031 \r \h  \* MERGEFORMAT </w:instrText>
      </w:r>
      <w:r w:rsidR="00B11020" w:rsidRPr="008E7774">
        <w:fldChar w:fldCharType="separate"/>
      </w:r>
      <w:r w:rsidR="001726D1">
        <w:t>2.6</w:t>
      </w:r>
      <w:r w:rsidR="00B11020" w:rsidRPr="008E7774">
        <w:fldChar w:fldCharType="end"/>
      </w:r>
      <w:r w:rsidR="008F13AB" w:rsidRPr="008E7774">
        <w:t xml:space="preserve"> настоящей методики</w:t>
      </w:r>
      <w:r w:rsidRPr="008E7774">
        <w:t>;</w:t>
      </w:r>
    </w:p>
    <w:p w14:paraId="476130C0" w14:textId="310EFA78" w:rsidR="00252DE9" w:rsidRPr="000E3801" w:rsidRDefault="00C96E2F" w:rsidP="00D27510">
      <w:pPr>
        <w:pStyle w:val="a"/>
        <w:numPr>
          <w:ilvl w:val="3"/>
          <w:numId w:val="4"/>
        </w:numPr>
      </w:pPr>
      <w:bookmarkStart w:id="17" w:name="_Ref456628115"/>
      <w:r w:rsidRPr="000E3801">
        <w:t xml:space="preserve">наличие у </w:t>
      </w:r>
      <w:r w:rsidR="00A04FF5">
        <w:t>Участник</w:t>
      </w:r>
      <w:r w:rsidRPr="000E3801">
        <w:rPr>
          <w:szCs w:val="26"/>
        </w:rPr>
        <w:t>а не</w:t>
      </w:r>
      <w:r w:rsidR="00D66A86" w:rsidRPr="000E3801">
        <w:rPr>
          <w:szCs w:val="26"/>
        </w:rPr>
        <w:t xml:space="preserve"> </w:t>
      </w:r>
      <w:r w:rsidRPr="000E3801">
        <w:rPr>
          <w:szCs w:val="26"/>
        </w:rPr>
        <w:t xml:space="preserve">более </w:t>
      </w:r>
      <w:r w:rsidR="008F13AB">
        <w:rPr>
          <w:szCs w:val="26"/>
        </w:rPr>
        <w:t>3</w:t>
      </w:r>
      <w:r w:rsidR="008F13AB" w:rsidRPr="000E3801">
        <w:rPr>
          <w:szCs w:val="26"/>
        </w:rPr>
        <w:t> </w:t>
      </w:r>
      <w:r w:rsidRPr="000E3801">
        <w:rPr>
          <w:szCs w:val="26"/>
        </w:rPr>
        <w:t>(</w:t>
      </w:r>
      <w:r w:rsidR="008F13AB">
        <w:rPr>
          <w:szCs w:val="26"/>
        </w:rPr>
        <w:t>трех</w:t>
      </w:r>
      <w:r w:rsidRPr="000E3801">
        <w:rPr>
          <w:szCs w:val="26"/>
        </w:rPr>
        <w:t xml:space="preserve">) ограничивающих факторов – порядок осуществления проверки по ограничивающим факторам установлен в </w:t>
      </w:r>
      <w:r w:rsidR="00B11020" w:rsidRPr="000E3801">
        <w:rPr>
          <w:szCs w:val="26"/>
        </w:rPr>
        <w:t>п</w:t>
      </w:r>
      <w:r w:rsidR="008F13AB">
        <w:rPr>
          <w:szCs w:val="26"/>
        </w:rPr>
        <w:t>ункте</w:t>
      </w:r>
      <w:r w:rsidRPr="000E3801">
        <w:rPr>
          <w:szCs w:val="26"/>
        </w:rPr>
        <w:t> </w:t>
      </w:r>
      <w:r w:rsidR="00B11020" w:rsidRPr="000E3801">
        <w:rPr>
          <w:szCs w:val="26"/>
        </w:rPr>
        <w:fldChar w:fldCharType="begin"/>
      </w:r>
      <w:r w:rsidR="00B11020" w:rsidRPr="000E3801">
        <w:rPr>
          <w:szCs w:val="26"/>
        </w:rPr>
        <w:instrText xml:space="preserve"> REF _Ref456627998 \r \h </w:instrText>
      </w:r>
      <w:r w:rsidR="00BC1046" w:rsidRPr="000E3801">
        <w:rPr>
          <w:szCs w:val="26"/>
        </w:rPr>
        <w:instrText xml:space="preserve"> \* MERGEFORMAT </w:instrText>
      </w:r>
      <w:r w:rsidR="00B11020" w:rsidRPr="000E3801">
        <w:rPr>
          <w:szCs w:val="26"/>
        </w:rPr>
      </w:r>
      <w:r w:rsidR="00B11020" w:rsidRPr="000E3801">
        <w:rPr>
          <w:szCs w:val="26"/>
        </w:rPr>
        <w:fldChar w:fldCharType="separate"/>
      </w:r>
      <w:r w:rsidR="001726D1">
        <w:rPr>
          <w:szCs w:val="26"/>
        </w:rPr>
        <w:t>2.5</w:t>
      </w:r>
      <w:r w:rsidR="00B11020" w:rsidRPr="000E3801">
        <w:rPr>
          <w:szCs w:val="26"/>
        </w:rPr>
        <w:fldChar w:fldCharType="end"/>
      </w:r>
      <w:r w:rsidR="008F13AB">
        <w:rPr>
          <w:szCs w:val="26"/>
        </w:rPr>
        <w:t xml:space="preserve"> настоящей методики</w:t>
      </w:r>
      <w:r w:rsidR="00252DE9" w:rsidRPr="000E3801">
        <w:rPr>
          <w:szCs w:val="26"/>
        </w:rPr>
        <w:t>;</w:t>
      </w:r>
    </w:p>
    <w:p w14:paraId="769810B6" w14:textId="77777777" w:rsidR="00C96E2F" w:rsidRDefault="0022123E" w:rsidP="00D27510">
      <w:pPr>
        <w:pStyle w:val="a"/>
        <w:numPr>
          <w:ilvl w:val="3"/>
          <w:numId w:val="4"/>
        </w:numPr>
      </w:pPr>
      <w:r w:rsidRPr="000E3801">
        <w:t>наличие</w:t>
      </w:r>
      <w:r w:rsidR="00252DE9" w:rsidRPr="000E3801">
        <w:t xml:space="preserve"> оснований предполагать о существовании</w:t>
      </w:r>
      <w:r w:rsidR="00252DE9">
        <w:t xml:space="preserve"> между участниками одной закупки согласованных действий</w:t>
      </w:r>
      <w:r w:rsidR="001002FC">
        <w:t>,</w:t>
      </w:r>
      <w:r w:rsidR="00252DE9">
        <w:t xml:space="preserve"> которые приводят или могут привести к </w:t>
      </w:r>
      <w:r w:rsidR="009D0528">
        <w:t>ограничению конкуренции в рамках закупки</w:t>
      </w:r>
      <w:r w:rsidR="008B1109">
        <w:t xml:space="preserve">, </w:t>
      </w:r>
      <w:r w:rsidR="001002FC">
        <w:t xml:space="preserve">при этом под согласованными действиями понимается </w:t>
      </w:r>
      <w:r w:rsidR="008F40A0">
        <w:t>взаимное информирование участников о действиях друг друга</w:t>
      </w:r>
      <w:r w:rsidR="001002FC">
        <w:t xml:space="preserve"> в рамках закупки</w:t>
      </w:r>
      <w:r w:rsidR="008F40A0">
        <w:t xml:space="preserve"> и</w:t>
      </w:r>
      <w:r w:rsidR="001002FC" w:rsidRPr="00A95856">
        <w:t>/</w:t>
      </w:r>
      <w:r w:rsidR="001002FC">
        <w:t>или</w:t>
      </w:r>
      <w:r w:rsidR="008F40A0">
        <w:t xml:space="preserve"> их заинтересованность в </w:t>
      </w:r>
      <w:r w:rsidR="001002FC">
        <w:t>результатах</w:t>
      </w:r>
      <w:r w:rsidR="008F40A0">
        <w:t xml:space="preserve"> таких</w:t>
      </w:r>
      <w:r w:rsidR="001002FC">
        <w:t xml:space="preserve"> согласованных</w:t>
      </w:r>
      <w:r w:rsidR="008F40A0">
        <w:t xml:space="preserve"> действий</w:t>
      </w:r>
      <w:r w:rsidR="001002FC">
        <w:t xml:space="preserve"> (</w:t>
      </w:r>
      <w:r w:rsidR="006E4453">
        <w:t>под согласованными</w:t>
      </w:r>
      <w:r w:rsidR="001002FC">
        <w:t xml:space="preserve"> действия</w:t>
      </w:r>
      <w:r w:rsidR="006E4453">
        <w:t>ми</w:t>
      </w:r>
      <w:r w:rsidR="001002FC">
        <w:t xml:space="preserve"> не должны </w:t>
      </w:r>
      <w:r w:rsidR="006E4453">
        <w:t>пониматься действия</w:t>
      </w:r>
      <w:r w:rsidR="00B35081">
        <w:t>,</w:t>
      </w:r>
      <w:r w:rsidR="008F40A0">
        <w:t xml:space="preserve"> </w:t>
      </w:r>
      <w:r w:rsidR="00527A5F">
        <w:t>связанные</w:t>
      </w:r>
      <w:r w:rsidR="001002FC">
        <w:t xml:space="preserve"> </w:t>
      </w:r>
      <w:r w:rsidR="008F40A0">
        <w:t>с объективными обстоятельствами, в равной мере влияющими на участников</w:t>
      </w:r>
      <w:r w:rsidR="001002FC">
        <w:t>)</w:t>
      </w:r>
      <w:r w:rsidR="0012428D">
        <w:t> </w:t>
      </w:r>
      <w:r w:rsidR="008B1109" w:rsidRPr="008E0F41">
        <w:rPr>
          <w:szCs w:val="26"/>
        </w:rPr>
        <w:t>–</w:t>
      </w:r>
      <w:r w:rsidR="00616BFE">
        <w:t xml:space="preserve"> </w:t>
      </w:r>
      <w:bookmarkEnd w:id="17"/>
      <w:r w:rsidR="00616BFE">
        <w:t>проверка осуществляется по документам заявок, сведени</w:t>
      </w:r>
      <w:r w:rsidR="00681B46">
        <w:t>ям</w:t>
      </w:r>
      <w:r w:rsidR="00616BFE">
        <w:t xml:space="preserve"> и информации, указанны</w:t>
      </w:r>
      <w:r w:rsidR="00681B46">
        <w:t>м</w:t>
      </w:r>
      <w:r w:rsidR="00616BFE">
        <w:t xml:space="preserve"> в таких заявках,</w:t>
      </w:r>
      <w:r w:rsidR="00681B46">
        <w:t xml:space="preserve"> а также</w:t>
      </w:r>
      <w:r w:rsidR="00616BFE">
        <w:t xml:space="preserve"> оформлению заявок</w:t>
      </w:r>
      <w:r w:rsidR="008B1109">
        <w:t>.</w:t>
      </w:r>
    </w:p>
    <w:p w14:paraId="42C60396" w14:textId="77777777" w:rsidR="00C96E2F" w:rsidRDefault="00C96E2F" w:rsidP="00C96E2F">
      <w:pPr>
        <w:pStyle w:val="11"/>
      </w:pPr>
      <w:bookmarkStart w:id="18" w:name="_Ref456627925"/>
      <w:bookmarkStart w:id="19" w:name="_Ref456627964"/>
      <w:bookmarkStart w:id="20" w:name="_Ref456627998"/>
      <w:bookmarkStart w:id="21" w:name="_Toc107926801"/>
      <w:r>
        <w:t>Ограничивающие факторы</w:t>
      </w:r>
      <w:bookmarkEnd w:id="18"/>
      <w:bookmarkEnd w:id="19"/>
      <w:bookmarkEnd w:id="20"/>
      <w:bookmarkEnd w:id="21"/>
    </w:p>
    <w:p w14:paraId="418479DE" w14:textId="21BBDD2D" w:rsidR="00C96E2F" w:rsidRDefault="00E849AF" w:rsidP="00C96E2F">
      <w:pPr>
        <w:pStyle w:val="111"/>
      </w:pPr>
      <w:bookmarkStart w:id="22" w:name="_Ref456628758"/>
      <w:r>
        <w:t>В</w:t>
      </w:r>
      <w:r w:rsidR="00C96E2F">
        <w:t xml:space="preserve"> целях проверки </w:t>
      </w:r>
      <w:r w:rsidR="00A16E08">
        <w:t>надежности (</w:t>
      </w:r>
      <w:r w:rsidR="00C96E2F">
        <w:t>деловой репутации</w:t>
      </w:r>
      <w:r w:rsidR="00A16E08">
        <w:t>)</w:t>
      </w:r>
      <w:r w:rsidR="00C96E2F">
        <w:t xml:space="preserve"> </w:t>
      </w:r>
      <w:r w:rsidR="00A04FF5">
        <w:t>Участник</w:t>
      </w:r>
      <w:r w:rsidR="00C96E2F">
        <w:t xml:space="preserve">а </w:t>
      </w:r>
      <w:r w:rsidR="004D1F81">
        <w:t>устанавливаются</w:t>
      </w:r>
      <w:r w:rsidR="00C96E2F">
        <w:t xml:space="preserve"> следующие ограничивающие факторы, в случае если </w:t>
      </w:r>
      <w:r w:rsidR="00C96E2F" w:rsidRPr="00B11020">
        <w:t>в документации о закупке был установлен критери</w:t>
      </w:r>
      <w:r w:rsidR="00681B46">
        <w:t>й</w:t>
      </w:r>
      <w:r w:rsidR="00C96E2F" w:rsidRPr="00B11020">
        <w:t xml:space="preserve"> отбора, указанный в п</w:t>
      </w:r>
      <w:r w:rsidR="008F13AB">
        <w:t>ункте</w:t>
      </w:r>
      <w:r w:rsidR="00C96E2F" w:rsidRPr="00B11020">
        <w:t> </w:t>
      </w:r>
      <w:r w:rsidR="00B11020" w:rsidRPr="00B11020">
        <w:fldChar w:fldCharType="begin"/>
      </w:r>
      <w:r w:rsidR="00B11020" w:rsidRPr="00B11020">
        <w:instrText xml:space="preserve"> REF _Ref456628109 \r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1726D1">
        <w:t>2.4.1</w:t>
      </w:r>
      <w:r w:rsidR="00B11020" w:rsidRPr="00B11020">
        <w:fldChar w:fldCharType="end"/>
      </w:r>
      <w:r w:rsidR="00B11020" w:rsidRPr="00B11020">
        <w:fldChar w:fldCharType="begin"/>
      </w:r>
      <w:r w:rsidR="00B11020" w:rsidRPr="00B11020">
        <w:instrText xml:space="preserve"> REF _Ref456628115 \n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1726D1">
        <w:t>(з)</w:t>
      </w:r>
      <w:r w:rsidR="00B11020" w:rsidRPr="00B11020">
        <w:fldChar w:fldCharType="end"/>
      </w:r>
      <w:r w:rsidR="008F13AB">
        <w:t xml:space="preserve"> настоящей методики</w:t>
      </w:r>
      <w:r w:rsidR="00C96E2F" w:rsidRPr="00B11020">
        <w:t>:</w:t>
      </w:r>
      <w:bookmarkEnd w:id="22"/>
    </w:p>
    <w:p w14:paraId="12441477" w14:textId="77777777" w:rsidR="00383F43" w:rsidRPr="000E3801" w:rsidRDefault="00C96E2F" w:rsidP="003E4EE9">
      <w:pPr>
        <w:pStyle w:val="a"/>
        <w:numPr>
          <w:ilvl w:val="3"/>
          <w:numId w:val="5"/>
        </w:numPr>
      </w:pPr>
      <w:r>
        <w:t>н</w:t>
      </w:r>
      <w:r w:rsidRPr="00C96E2F">
        <w:t xml:space="preserve">аличие </w:t>
      </w:r>
      <w:r w:rsidR="003D3FD7" w:rsidRPr="00E94163">
        <w:rPr>
          <w:color w:val="000000" w:themeColor="text1"/>
          <w:szCs w:val="24"/>
        </w:rPr>
        <w:t xml:space="preserve">в отношении Участника </w:t>
      </w:r>
      <w:r w:rsidR="003D3FD7" w:rsidRPr="00E94163">
        <w:rPr>
          <w:szCs w:val="24"/>
        </w:rPr>
        <w:t xml:space="preserve">вступивших в законную силу в течение последнего года до дня окончания подачи заявок </w:t>
      </w:r>
      <w:r w:rsidRPr="00C96E2F">
        <w:t xml:space="preserve">судебных решений по искам третьих лиц </w:t>
      </w:r>
      <w:r w:rsidR="003D3FD7">
        <w:t>в связи</w:t>
      </w:r>
      <w:r w:rsidRPr="00C96E2F">
        <w:t xml:space="preserve"> с неисполнением </w:t>
      </w:r>
      <w:r>
        <w:t xml:space="preserve">и/или ненадлежащим исполнением </w:t>
      </w:r>
      <w:r w:rsidR="00A04FF5">
        <w:t>Участник</w:t>
      </w:r>
      <w:r w:rsidRPr="00C96E2F">
        <w:t>ом обязательств по договорам</w:t>
      </w:r>
      <w:r w:rsidR="006E4453" w:rsidRPr="000E3801">
        <w:t xml:space="preserve"> </w:t>
      </w:r>
      <w:r w:rsidR="00EE71FE" w:rsidRPr="00EE71FE">
        <w:t xml:space="preserve">на общую сумму </w:t>
      </w:r>
      <w:r w:rsidR="003D3FD7">
        <w:t xml:space="preserve">таких </w:t>
      </w:r>
      <w:r w:rsidR="00EE71FE" w:rsidRPr="00EE71FE">
        <w:t>обязательств, равную или превышающую 15% от НМЦ, установленной в документации о закупке</w:t>
      </w:r>
      <w:r w:rsidR="00383F43" w:rsidRPr="000E3801">
        <w:t xml:space="preserve"> </w:t>
      </w:r>
      <w:r w:rsidR="0019647B" w:rsidRPr="000E3801">
        <w:t xml:space="preserve">– проверка осуществляется по </w:t>
      </w:r>
      <w:r w:rsidR="00C629AC">
        <w:t xml:space="preserve">информационной </w:t>
      </w:r>
      <w:r w:rsidR="0019647B" w:rsidRPr="000E3801">
        <w:t>базе</w:t>
      </w:r>
      <w:r w:rsidR="00C629AC">
        <w:t xml:space="preserve"> сведений</w:t>
      </w:r>
      <w:r w:rsidR="0019647B" w:rsidRPr="000E3801">
        <w:t>, расположенной в информационно-коммуникационной сети «Интернет» по адресу</w:t>
      </w:r>
      <w:r w:rsidR="00C629AC">
        <w:t>:</w:t>
      </w:r>
      <w:r w:rsidR="0019647B" w:rsidRPr="000E3801">
        <w:t xml:space="preserve"> arbitr.ru (портал «Федеральные арбитражные суды Российской Федерации»);</w:t>
      </w:r>
    </w:p>
    <w:p w14:paraId="58D1D266" w14:textId="77777777" w:rsidR="00C96E2F" w:rsidRDefault="00C96E2F" w:rsidP="00EE71FE">
      <w:pPr>
        <w:pStyle w:val="a"/>
      </w:pPr>
      <w:r w:rsidRPr="000E3801">
        <w:lastRenderedPageBreak/>
        <w:t xml:space="preserve">наличие </w:t>
      </w:r>
      <w:r w:rsidR="003D3FD7" w:rsidRPr="000E3801">
        <w:t xml:space="preserve">в отношении </w:t>
      </w:r>
      <w:r w:rsidR="003D3FD7">
        <w:t>Участник</w:t>
      </w:r>
      <w:r w:rsidR="003D3FD7" w:rsidRPr="000E3801">
        <w:t xml:space="preserve">а </w:t>
      </w:r>
      <w:r w:rsidR="008D72C2" w:rsidRPr="00E94163">
        <w:rPr>
          <w:color w:val="000000" w:themeColor="text1"/>
          <w:szCs w:val="24"/>
        </w:rPr>
        <w:t xml:space="preserve">не оконченных (не прекращенных) </w:t>
      </w:r>
      <w:r w:rsidR="008D72C2" w:rsidRPr="000E3801">
        <w:t>на день окончания подачи заявок</w:t>
      </w:r>
      <w:r w:rsidR="008D72C2" w:rsidRPr="00E94163">
        <w:rPr>
          <w:color w:val="000000" w:themeColor="text1"/>
          <w:szCs w:val="24"/>
        </w:rPr>
        <w:t xml:space="preserve"> </w:t>
      </w:r>
      <w:r w:rsidR="003D3FD7" w:rsidRPr="00E94163">
        <w:rPr>
          <w:color w:val="000000" w:themeColor="text1"/>
          <w:szCs w:val="24"/>
        </w:rPr>
        <w:t>исполнительных производств</w:t>
      </w:r>
      <w:r w:rsidR="00650D0F" w:rsidRPr="000E3801">
        <w:t xml:space="preserve"> (</w:t>
      </w:r>
      <w:r w:rsidR="00E22DF6" w:rsidRPr="000E3801">
        <w:t>одного и более)</w:t>
      </w:r>
      <w:r w:rsidR="008D72C2">
        <w:t>,</w:t>
      </w:r>
      <w:r w:rsidRPr="000E3801">
        <w:t xml:space="preserve"> </w:t>
      </w:r>
      <w:r w:rsidR="008D72C2" w:rsidRPr="00E94163">
        <w:rPr>
          <w:color w:val="000000" w:themeColor="text1"/>
          <w:szCs w:val="24"/>
        </w:rPr>
        <w:t xml:space="preserve">общая сумма непогашенной задолженности по которым </w:t>
      </w:r>
      <w:r w:rsidR="008D72C2" w:rsidRPr="008D72C2">
        <w:rPr>
          <w:color w:val="000000" w:themeColor="text1"/>
          <w:szCs w:val="24"/>
        </w:rPr>
        <w:t>равна или превышает</w:t>
      </w:r>
      <w:r w:rsidR="008D72C2" w:rsidRPr="00336940">
        <w:rPr>
          <w:color w:val="000000" w:themeColor="text1"/>
          <w:szCs w:val="24"/>
        </w:rPr>
        <w:t xml:space="preserve"> </w:t>
      </w:r>
      <w:r w:rsidR="00EE71FE" w:rsidRPr="00EE71FE">
        <w:t>15% от НМЦ, установленной в документации о закупке</w:t>
      </w:r>
      <w:r w:rsidRPr="000E3801">
        <w:t xml:space="preserve"> – проверка осуществляется по </w:t>
      </w:r>
      <w:r w:rsidR="00C629AC">
        <w:t xml:space="preserve">информационной </w:t>
      </w:r>
      <w:r w:rsidRPr="000E3801">
        <w:t>базе</w:t>
      </w:r>
      <w:r w:rsidR="00C629AC">
        <w:t xml:space="preserve"> сведений</w:t>
      </w:r>
      <w:r w:rsidRPr="000E3801">
        <w:t xml:space="preserve">, расположенной в </w:t>
      </w:r>
      <w:r w:rsidR="00BC2813" w:rsidRPr="000E3801">
        <w:t xml:space="preserve">информационно-коммуникационной </w:t>
      </w:r>
      <w:r w:rsidRPr="000E3801">
        <w:t xml:space="preserve">сети </w:t>
      </w:r>
      <w:r w:rsidR="00BC2813" w:rsidRPr="000E3801">
        <w:t>«</w:t>
      </w:r>
      <w:r w:rsidRPr="000E3801">
        <w:t>Интернет</w:t>
      </w:r>
      <w:r w:rsidR="00BC2813" w:rsidRPr="000E3801">
        <w:t>»</w:t>
      </w:r>
      <w:r w:rsidRPr="000E3801">
        <w:t xml:space="preserve"> по адресу</w:t>
      </w:r>
      <w:r w:rsidR="00C629AC">
        <w:t>:</w:t>
      </w:r>
      <w:r w:rsidRPr="000E3801">
        <w:t xml:space="preserve"> fssprus.ru (официальный</w:t>
      </w:r>
      <w:r>
        <w:t xml:space="preserve"> сайт Федеральной службы судебных приставов Российской Федерации);</w:t>
      </w:r>
    </w:p>
    <w:p w14:paraId="0481839A" w14:textId="77777777" w:rsidR="00851621" w:rsidRDefault="008D72C2" w:rsidP="00F15DE1">
      <w:pPr>
        <w:pStyle w:val="a"/>
      </w:pPr>
      <w:r w:rsidRPr="00E94163">
        <w:rPr>
          <w:color w:val="000000"/>
          <w:szCs w:val="24"/>
        </w:rPr>
        <w:t xml:space="preserve">наличие </w:t>
      </w:r>
      <w:r w:rsidRPr="00E94163">
        <w:rPr>
          <w:color w:val="000000" w:themeColor="text1"/>
          <w:szCs w:val="24"/>
        </w:rPr>
        <w:t xml:space="preserve">на день окончания подачи заявок </w:t>
      </w:r>
      <w:r w:rsidRPr="00E94163">
        <w:rPr>
          <w:color w:val="000000"/>
          <w:szCs w:val="24"/>
        </w:rPr>
        <w:t xml:space="preserve">записи в ЕГРЮЛ о недостоверности сведений об Участнике – проверка осуществляется по данным, размещенным в информационно-телекоммуникационной сети Интернет по адресу: nalog.ru (портал </w:t>
      </w:r>
      <w:r>
        <w:rPr>
          <w:color w:val="000000"/>
          <w:szCs w:val="24"/>
        </w:rPr>
        <w:t>«Федеральная налоговая служба»)</w:t>
      </w:r>
      <w:r w:rsidR="00F04FE2">
        <w:t>;</w:t>
      </w:r>
    </w:p>
    <w:p w14:paraId="77A257AD" w14:textId="77777777" w:rsidR="008D72C2" w:rsidRPr="008D72C2" w:rsidRDefault="008D72C2" w:rsidP="00F15DE1">
      <w:pPr>
        <w:pStyle w:val="a"/>
      </w:pPr>
      <w:r w:rsidRPr="00E94163">
        <w:rPr>
          <w:szCs w:val="24"/>
        </w:rPr>
        <w:t xml:space="preserve">наличие </w:t>
      </w:r>
      <w:r w:rsidRPr="00E94163">
        <w:rPr>
          <w:color w:val="000000" w:themeColor="text1"/>
          <w:szCs w:val="24"/>
        </w:rPr>
        <w:t xml:space="preserve">на день окончания подачи заявок </w:t>
      </w:r>
      <w:r w:rsidRPr="00E94163">
        <w:rPr>
          <w:szCs w:val="24"/>
        </w:rPr>
        <w:t>решения уполномоченного государственного органа о приостановлении операций по банковск</w:t>
      </w:r>
      <w:r>
        <w:rPr>
          <w:szCs w:val="24"/>
        </w:rPr>
        <w:t>им</w:t>
      </w:r>
      <w:r w:rsidRPr="00E94163">
        <w:rPr>
          <w:szCs w:val="24"/>
        </w:rPr>
        <w:t xml:space="preserve"> счет</w:t>
      </w:r>
      <w:r>
        <w:rPr>
          <w:szCs w:val="24"/>
        </w:rPr>
        <w:t>ам</w:t>
      </w:r>
      <w:r w:rsidRPr="00E94163">
        <w:rPr>
          <w:szCs w:val="24"/>
        </w:rPr>
        <w:t xml:space="preserve"> Участника – проверка осуществляется по информационной базе сведений, расположенной в информационно-коммуникационной сети «Интернет» по адресу: nalog.ru (портал «Федеральная налоговая служба Российской Федерации»)</w:t>
      </w:r>
      <w:r>
        <w:rPr>
          <w:szCs w:val="24"/>
        </w:rPr>
        <w:t>;</w:t>
      </w:r>
    </w:p>
    <w:p w14:paraId="2A0A728C" w14:textId="77777777" w:rsidR="008D72C2" w:rsidRPr="00FF07DC" w:rsidRDefault="008D72C2" w:rsidP="00F15DE1">
      <w:pPr>
        <w:pStyle w:val="a"/>
      </w:pPr>
      <w:r w:rsidRPr="00E94163">
        <w:rPr>
          <w:color w:val="000000"/>
          <w:szCs w:val="24"/>
        </w:rPr>
        <w:t xml:space="preserve">наличие </w:t>
      </w:r>
      <w:r>
        <w:t xml:space="preserve">на </w:t>
      </w:r>
      <w:r w:rsidRPr="00E94163">
        <w:rPr>
          <w:color w:val="000000" w:themeColor="text1"/>
          <w:szCs w:val="24"/>
        </w:rPr>
        <w:t xml:space="preserve">день окончания подачи заявок </w:t>
      </w:r>
      <w:r>
        <w:rPr>
          <w:color w:val="000000" w:themeColor="text1"/>
          <w:szCs w:val="24"/>
        </w:rPr>
        <w:t>в</w:t>
      </w:r>
      <w:r w:rsidRPr="00E94163">
        <w:rPr>
          <w:color w:val="000000"/>
          <w:szCs w:val="24"/>
        </w:rPr>
        <w:t>ынесенного Арбитражным судом определения о принятии к рассмотрению заяв</w:t>
      </w:r>
      <w:r w:rsidR="00EB7437">
        <w:rPr>
          <w:color w:val="000000"/>
          <w:szCs w:val="24"/>
        </w:rPr>
        <w:t xml:space="preserve">ления о банкротстве Участника – </w:t>
      </w:r>
      <w:r w:rsidRPr="00E94163">
        <w:rPr>
          <w:color w:val="000000"/>
          <w:szCs w:val="24"/>
        </w:rPr>
        <w:t>проверка осуществляется по базе решений арбитражных судов, расположенной в информационно-телекоммуникационной сети Интернет по адресу: arbitr.ru (портал «Федеральные арбитражные суды Российской Федерации»);</w:t>
      </w:r>
    </w:p>
    <w:p w14:paraId="6DD93182" w14:textId="67CB49E1" w:rsidR="00F12B56" w:rsidRPr="000E3801" w:rsidRDefault="00C96E2F" w:rsidP="00D42E1D">
      <w:pPr>
        <w:pStyle w:val="a"/>
      </w:pPr>
      <w:r w:rsidRPr="00B11020">
        <w:t xml:space="preserve">наличие у </w:t>
      </w:r>
      <w:r w:rsidR="00A04FF5">
        <w:t>Участник</w:t>
      </w:r>
      <w:r w:rsidRPr="000E3801">
        <w:t xml:space="preserve">а неустойчивого финансового состояния – порядок </w:t>
      </w:r>
      <w:r w:rsidR="00B96FD6" w:rsidRPr="000E3801">
        <w:t>проверки</w:t>
      </w:r>
      <w:r w:rsidRPr="000E3801">
        <w:t xml:space="preserve"> финансового состояния </w:t>
      </w:r>
      <w:r w:rsidR="00A04FF5">
        <w:t>Участник</w:t>
      </w:r>
      <w:r w:rsidRPr="000E3801">
        <w:t xml:space="preserve">а </w:t>
      </w:r>
      <w:r w:rsidR="00B11020" w:rsidRPr="000E3801">
        <w:t xml:space="preserve">установлен в </w:t>
      </w:r>
      <w:r w:rsidR="00B27F5E">
        <w:t>пункте</w:t>
      </w:r>
      <w:r w:rsidR="00B27F5E" w:rsidRPr="000E3801">
        <w:t> </w:t>
      </w:r>
      <w:r w:rsidR="00B11020" w:rsidRPr="000E3801">
        <w:fldChar w:fldCharType="begin"/>
      </w:r>
      <w:r w:rsidR="00B11020" w:rsidRPr="000E3801">
        <w:instrText xml:space="preserve"> REF _Ref456628031 \r \h  \* MERGEFORMAT </w:instrText>
      </w:r>
      <w:r w:rsidR="00B11020" w:rsidRPr="000E3801">
        <w:fldChar w:fldCharType="separate"/>
      </w:r>
      <w:r w:rsidR="001726D1">
        <w:t>2.6</w:t>
      </w:r>
      <w:r w:rsidR="00B11020" w:rsidRPr="000E3801">
        <w:fldChar w:fldCharType="end"/>
      </w:r>
      <w:r w:rsidR="00B27F5E">
        <w:t xml:space="preserve"> настоящей методики</w:t>
      </w:r>
      <w:r w:rsidR="001679EF" w:rsidRPr="000E3801">
        <w:t>.</w:t>
      </w:r>
    </w:p>
    <w:p w14:paraId="404D4176" w14:textId="77777777" w:rsidR="00C63CAC" w:rsidRPr="000E3801" w:rsidRDefault="00AE1E95" w:rsidP="00513524">
      <w:pPr>
        <w:pStyle w:val="11"/>
      </w:pPr>
      <w:bookmarkStart w:id="23" w:name="_Toc469414179"/>
      <w:bookmarkStart w:id="24" w:name="_Toc469414180"/>
      <w:bookmarkStart w:id="25" w:name="_Ref456627910"/>
      <w:bookmarkStart w:id="26" w:name="_Ref456628031"/>
      <w:bookmarkStart w:id="27" w:name="_Ref456628948"/>
      <w:bookmarkStart w:id="28" w:name="_Toc107926802"/>
      <w:bookmarkEnd w:id="23"/>
      <w:bookmarkEnd w:id="24"/>
      <w:r w:rsidRPr="000E3801">
        <w:t>П</w:t>
      </w:r>
      <w:r w:rsidR="00513524" w:rsidRPr="000E3801">
        <w:t>роверк</w:t>
      </w:r>
      <w:r w:rsidRPr="000E3801">
        <w:t>а</w:t>
      </w:r>
      <w:r w:rsidR="00513524" w:rsidRPr="000E3801">
        <w:t xml:space="preserve"> финансово</w:t>
      </w:r>
      <w:r w:rsidR="00B27F5E">
        <w:t>го</w:t>
      </w:r>
      <w:r w:rsidR="00513524" w:rsidRPr="000E3801">
        <w:t xml:space="preserve"> </w:t>
      </w:r>
      <w:r w:rsidR="00B27F5E">
        <w:t>состояния (</w:t>
      </w:r>
      <w:r w:rsidR="00513524" w:rsidRPr="000E3801">
        <w:t>устойчивости</w:t>
      </w:r>
      <w:bookmarkEnd w:id="25"/>
      <w:bookmarkEnd w:id="26"/>
      <w:bookmarkEnd w:id="27"/>
      <w:r w:rsidR="00B27F5E">
        <w:t>)</w:t>
      </w:r>
      <w:bookmarkEnd w:id="28"/>
    </w:p>
    <w:p w14:paraId="6ED521CF" w14:textId="77777777" w:rsidR="00AE1E95" w:rsidRPr="000E3801" w:rsidRDefault="00AE1E95" w:rsidP="00513524">
      <w:pPr>
        <w:pStyle w:val="111"/>
        <w:keepNext/>
      </w:pPr>
      <w:bookmarkStart w:id="29" w:name="_Ref471907991"/>
      <w:r w:rsidRPr="000E3801">
        <w:t>Для осуществления проверки финансово</w:t>
      </w:r>
      <w:r w:rsidR="00B27F5E">
        <w:t>го состояния</w:t>
      </w:r>
      <w:r w:rsidRPr="000E3801">
        <w:t xml:space="preserve"> </w:t>
      </w:r>
      <w:r w:rsidR="00B27F5E">
        <w:t>(</w:t>
      </w:r>
      <w:r w:rsidRPr="000E3801">
        <w:t>устойчивости</w:t>
      </w:r>
      <w:r w:rsidR="00B27F5E">
        <w:t>)</w:t>
      </w:r>
      <w:r w:rsidRPr="000E3801">
        <w:t xml:space="preserve"> </w:t>
      </w:r>
      <w:r w:rsidR="00FA71DC">
        <w:t xml:space="preserve">Участника </w:t>
      </w:r>
      <w:r w:rsidRPr="000E3801">
        <w:t>используются данные бухгалтерской (финансовой) отчетности</w:t>
      </w:r>
      <w:r w:rsidR="008E0F41" w:rsidRPr="000E3801">
        <w:t xml:space="preserve"> на</w:t>
      </w:r>
      <w:r w:rsidR="00F32462" w:rsidRPr="000E3801">
        <w:t xml:space="preserve"> отчетные</w:t>
      </w:r>
      <w:r w:rsidR="00606C18" w:rsidRPr="000E3801">
        <w:t xml:space="preserve"> период</w:t>
      </w:r>
      <w:r w:rsidR="00F32462" w:rsidRPr="000E3801">
        <w:t xml:space="preserve">ы </w:t>
      </w:r>
      <w:r w:rsidR="00606C18" w:rsidRPr="000E3801">
        <w:t>(</w:t>
      </w:r>
      <w:r w:rsidR="00153B54" w:rsidRPr="000E3801">
        <w:t>кварталы</w:t>
      </w:r>
      <w:r w:rsidR="008E0F41" w:rsidRPr="000E3801">
        <w:t xml:space="preserve"> </w:t>
      </w:r>
      <w:r w:rsidR="00153B54" w:rsidRPr="000E3801">
        <w:t xml:space="preserve">/ </w:t>
      </w:r>
      <w:r w:rsidR="009F2522" w:rsidRPr="000E3801">
        <w:t>год</w:t>
      </w:r>
      <w:r w:rsidR="00F32462" w:rsidRPr="000E3801">
        <w:t>а</w:t>
      </w:r>
      <w:r w:rsidR="00606C18" w:rsidRPr="000E3801">
        <w:t>)</w:t>
      </w:r>
      <w:r w:rsidR="009F2522" w:rsidRPr="000E3801">
        <w:t>, установленные</w:t>
      </w:r>
      <w:r w:rsidR="008E0F41" w:rsidRPr="000E3801">
        <w:t xml:space="preserve"> в документации о закупке</w:t>
      </w:r>
      <w:r w:rsidRPr="000E3801">
        <w:t>,</w:t>
      </w:r>
      <w:r w:rsidR="00FA71DC">
        <w:t xml:space="preserve"> представленные Участником в составе заявки в соответствии с требованиями документации о закупке,</w:t>
      </w:r>
      <w:r w:rsidRPr="000E3801">
        <w:t xml:space="preserve"> а именно:</w:t>
      </w:r>
      <w:bookmarkEnd w:id="29"/>
    </w:p>
    <w:p w14:paraId="017EE928" w14:textId="77777777" w:rsidR="00AE1E95" w:rsidRPr="000E3801" w:rsidRDefault="00AE1E95" w:rsidP="001E485A">
      <w:pPr>
        <w:pStyle w:val="a"/>
        <w:numPr>
          <w:ilvl w:val="3"/>
          <w:numId w:val="9"/>
        </w:numPr>
      </w:pPr>
      <w:bookmarkStart w:id="30" w:name="_Ref1051966"/>
      <w:r w:rsidRPr="000E3801">
        <w:t>данные из бухгалтерского баланса (форма по ОКУД 0710001)</w:t>
      </w:r>
      <w:r w:rsidR="008762B7" w:rsidRPr="000E3801">
        <w:t xml:space="preserve"> и </w:t>
      </w:r>
      <w:r w:rsidRPr="000E3801">
        <w:t>данные из отчета о финансовых результатах (форма по ОКУД 0710002)</w:t>
      </w:r>
      <w:bookmarkEnd w:id="30"/>
    </w:p>
    <w:p w14:paraId="7CC346D2" w14:textId="77777777" w:rsidR="008762B7" w:rsidRPr="000E3801" w:rsidRDefault="00BC3C34" w:rsidP="00F072D2">
      <w:pPr>
        <w:ind w:firstLine="1134"/>
      </w:pPr>
      <w:r>
        <w:t>и (</w:t>
      </w:r>
      <w:r w:rsidR="008762B7" w:rsidRPr="000E3801">
        <w:t>или</w:t>
      </w:r>
      <w:r>
        <w:t>)</w:t>
      </w:r>
    </w:p>
    <w:p w14:paraId="6A80D555" w14:textId="77777777" w:rsidR="008762B7" w:rsidRPr="000E3801" w:rsidRDefault="008762B7" w:rsidP="001E485A">
      <w:pPr>
        <w:pStyle w:val="a"/>
        <w:numPr>
          <w:ilvl w:val="3"/>
          <w:numId w:val="9"/>
        </w:numPr>
      </w:pPr>
      <w:bookmarkStart w:id="31" w:name="_Ref471907993"/>
      <w:r w:rsidRPr="000E3801">
        <w:lastRenderedPageBreak/>
        <w:t>данные</w:t>
      </w:r>
      <w:r w:rsidR="00FA71DC">
        <w:t xml:space="preserve"> бухгалтерской (финансовой</w:t>
      </w:r>
      <w:r w:rsidR="00A12E9B">
        <w:t>)</w:t>
      </w:r>
      <w:r w:rsidR="00FA71DC">
        <w:t xml:space="preserve"> отчетности по форме</w:t>
      </w:r>
      <w:r w:rsidR="00C629AC">
        <w:t>,</w:t>
      </w:r>
      <w:r w:rsidRPr="000E3801">
        <w:t xml:space="preserve"> </w:t>
      </w:r>
      <w:r w:rsidR="00FA71DC">
        <w:t>установленной</w:t>
      </w:r>
      <w:r w:rsidR="000B30C4" w:rsidRPr="000E3801">
        <w:t xml:space="preserve"> в документации о закупке</w:t>
      </w:r>
      <w:r w:rsidRPr="000E3801">
        <w:t xml:space="preserve"> </w:t>
      </w:r>
      <w:bookmarkEnd w:id="31"/>
      <w:r w:rsidR="00FA71DC">
        <w:t>(случаи пред</w:t>
      </w:r>
      <w:r w:rsidR="000B30C4" w:rsidRPr="000E3801">
        <w:t xml:space="preserve">ставления таких данных определены в </w:t>
      </w:r>
      <w:r w:rsidR="001955DA">
        <w:t>документации о закупке</w:t>
      </w:r>
      <w:r w:rsidR="000B30C4" w:rsidRPr="000E3801">
        <w:t>)</w:t>
      </w:r>
      <w:r w:rsidRPr="000E3801">
        <w:t>.</w:t>
      </w:r>
    </w:p>
    <w:p w14:paraId="6B850A99" w14:textId="77777777" w:rsidR="00F64C6D" w:rsidRDefault="00B95BAA" w:rsidP="00F64C6D">
      <w:pPr>
        <w:pStyle w:val="111"/>
        <w:keepNext/>
      </w:pPr>
      <w:bookmarkStart w:id="32" w:name="_Ref471912511"/>
      <w:r>
        <w:t xml:space="preserve">Проверка </w:t>
      </w:r>
      <w:r w:rsidR="00F64C6D">
        <w:t>финансово</w:t>
      </w:r>
      <w:r w:rsidR="00B27F5E">
        <w:t>го состояния</w:t>
      </w:r>
      <w:r w:rsidR="00F64C6D">
        <w:t xml:space="preserve"> </w:t>
      </w:r>
      <w:r w:rsidR="00B27F5E">
        <w:t>(</w:t>
      </w:r>
      <w:r w:rsidR="00F64C6D">
        <w:t>устойчивости</w:t>
      </w:r>
      <w:r w:rsidR="00B27F5E">
        <w:t>)</w:t>
      </w:r>
      <w:r w:rsidR="00F64C6D">
        <w:t xml:space="preserve"> </w:t>
      </w:r>
      <w:r>
        <w:t xml:space="preserve">осуществляется на основании </w:t>
      </w:r>
      <w:r w:rsidR="00F64C6D">
        <w:t>следующ</w:t>
      </w:r>
      <w:r>
        <w:t xml:space="preserve">ей </w:t>
      </w:r>
      <w:r w:rsidR="00EF3921">
        <w:t>бухгалтерской (</w:t>
      </w:r>
      <w:r>
        <w:t>финансовой</w:t>
      </w:r>
      <w:r w:rsidR="00EF3921">
        <w:t>)</w:t>
      </w:r>
      <w:r>
        <w:t xml:space="preserve"> отчетности</w:t>
      </w:r>
      <w:r w:rsidR="00F64C6D">
        <w:t>:</w:t>
      </w:r>
      <w:bookmarkEnd w:id="32"/>
    </w:p>
    <w:p w14:paraId="69F47EEC" w14:textId="77777777" w:rsidR="00097A60" w:rsidRDefault="00097A60" w:rsidP="00F2520A">
      <w:pPr>
        <w:pStyle w:val="a"/>
        <w:numPr>
          <w:ilvl w:val="3"/>
          <w:numId w:val="11"/>
        </w:numPr>
      </w:pPr>
      <w:r>
        <w:t xml:space="preserve">для участников, предоставлявших </w:t>
      </w:r>
      <w:r w:rsidR="000032E3">
        <w:t>на момент</w:t>
      </w:r>
      <w:r w:rsidR="00D42E1D">
        <w:t xml:space="preserve"> </w:t>
      </w:r>
      <w:r w:rsidR="000032E3">
        <w:t xml:space="preserve">подачи заявки </w:t>
      </w:r>
      <w:r w:rsidR="00C639B4">
        <w:t>в налоговые</w:t>
      </w:r>
      <w:r>
        <w:t xml:space="preserve"> орган</w:t>
      </w:r>
      <w:r w:rsidR="00C639B4">
        <w:t>ы</w:t>
      </w:r>
      <w:r>
        <w:t xml:space="preserve"> бухгалтерскую (финансовую) отчетность по двум и более отчетным периодам</w:t>
      </w:r>
      <w:r w:rsidR="00E10366">
        <w:rPr>
          <w:rStyle w:val="af2"/>
        </w:rPr>
        <w:footnoteReference w:id="3"/>
      </w:r>
      <w:r>
        <w:t xml:space="preserve"> (</w:t>
      </w:r>
      <w:r w:rsidR="00DB39A7">
        <w:t xml:space="preserve">далее – </w:t>
      </w:r>
      <w:r>
        <w:t xml:space="preserve">тип 1 участников), </w:t>
      </w:r>
      <w:r w:rsidR="00C629AC">
        <w:t xml:space="preserve">– </w:t>
      </w:r>
      <w:r>
        <w:t>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</w:t>
      </w:r>
      <w:r w:rsidR="006D2EFA">
        <w:t xml:space="preserve">осуществляется по предоставленной </w:t>
      </w:r>
      <w:r w:rsidR="00D173AF">
        <w:t>участниками</w:t>
      </w:r>
      <w:r w:rsidR="006D2EFA">
        <w:t xml:space="preserve"> в заявке принятой налоговым органом бухгалтерской (финансовой) отчетности за</w:t>
      </w:r>
      <w:r w:rsidR="00E10366">
        <w:t xml:space="preserve"> период</w:t>
      </w:r>
      <w:r w:rsidR="00C629AC">
        <w:t>,</w:t>
      </w:r>
      <w:r w:rsidR="00E10366">
        <w:t xml:space="preserve"> предыдущий</w:t>
      </w:r>
      <w:r w:rsidR="006D2EFA">
        <w:t xml:space="preserve"> </w:t>
      </w:r>
      <w:r w:rsidR="00D173AF">
        <w:t xml:space="preserve">последнему </w:t>
      </w:r>
      <w:r w:rsidR="000D56A1">
        <w:t>отчетному</w:t>
      </w:r>
      <w:r w:rsidR="006D2EFA">
        <w:t xml:space="preserve"> период</w:t>
      </w:r>
      <w:r w:rsidR="000D56A1">
        <w:t>у</w:t>
      </w:r>
      <w:r w:rsidR="00DB39A7">
        <w:t>,</w:t>
      </w:r>
      <w:r w:rsidR="000D56A1">
        <w:t xml:space="preserve"> </w:t>
      </w:r>
      <w:r w:rsidR="000032E3">
        <w:t xml:space="preserve">или за </w:t>
      </w:r>
      <w:r w:rsidR="00D173AF">
        <w:t xml:space="preserve">последний </w:t>
      </w:r>
      <w:r w:rsidR="000032E3">
        <w:t>отчетный период (</w:t>
      </w:r>
      <w:r w:rsidR="000032E3" w:rsidRPr="00EF3921">
        <w:t xml:space="preserve">в случае наличия у </w:t>
      </w:r>
      <w:r w:rsidR="00A04FF5">
        <w:t>Участник</w:t>
      </w:r>
      <w:r w:rsidR="000032E3" w:rsidRPr="00EF3921">
        <w:t>а на момент подачи заявки</w:t>
      </w:r>
      <w:r w:rsidR="000032E3">
        <w:t xml:space="preserve"> такой бухгалтерской (финансовой) отчетности) </w:t>
      </w:r>
      <w:r w:rsidR="000D56A1">
        <w:t>–</w:t>
      </w:r>
      <w:r w:rsidR="00D173AF">
        <w:t xml:space="preserve"> </w:t>
      </w:r>
      <w:r w:rsidR="000032E3">
        <w:t>если</w:t>
      </w:r>
      <w:r w:rsidR="000D56A1">
        <w:t xml:space="preserve"> день окончания подачи заявок установлен до 01 апреля (включительно)</w:t>
      </w:r>
      <w:r w:rsidR="00DB39A7">
        <w:t>;</w:t>
      </w:r>
      <w:r w:rsidR="000032E3">
        <w:t xml:space="preserve"> или по принятой налоговым органом бухгалтерской (финансовой) отчетности за </w:t>
      </w:r>
      <w:r w:rsidR="00D173AF">
        <w:t xml:space="preserve">последний </w:t>
      </w:r>
      <w:r w:rsidR="000032E3">
        <w:t>отчетный период –</w:t>
      </w:r>
      <w:r w:rsidR="00D173AF">
        <w:t xml:space="preserve"> </w:t>
      </w:r>
      <w:r w:rsidR="000032E3">
        <w:t>если день окончания подачи заявок установлен после 01 апреля</w:t>
      </w:r>
      <w:r w:rsidR="00DB39A7">
        <w:t>;</w:t>
      </w:r>
    </w:p>
    <w:p w14:paraId="63B620F0" w14:textId="7305F00B" w:rsidR="00154B32" w:rsidRDefault="002C1B18" w:rsidP="00EF3921">
      <w:pPr>
        <w:pStyle w:val="2"/>
      </w:pPr>
      <w:r>
        <w:t xml:space="preserve">при </w:t>
      </w:r>
      <w:r w:rsidR="00DB39A7">
        <w:t>этом проверка финансово</w:t>
      </w:r>
      <w:r w:rsidR="00B27F5E">
        <w:t>го состояния</w:t>
      </w:r>
      <w:r w:rsidR="00DB39A7">
        <w:t xml:space="preserve"> </w:t>
      </w:r>
      <w:r w:rsidR="00B27F5E">
        <w:t>(</w:t>
      </w:r>
      <w:r w:rsidR="00DB39A7">
        <w:t>устойчивости</w:t>
      </w:r>
      <w:r w:rsidR="00B27F5E">
        <w:t>)</w:t>
      </w:r>
      <w:r w:rsidR="00DB39A7">
        <w:t xml:space="preserve"> осуществляется по данным</w:t>
      </w:r>
      <w:r w:rsidR="00154B32">
        <w:t xml:space="preserve"> </w:t>
      </w:r>
      <w:r w:rsidR="00B27F5E">
        <w:t>2 (</w:t>
      </w:r>
      <w:r w:rsidR="00154B32">
        <w:t>двух</w:t>
      </w:r>
      <w:r w:rsidR="00B27F5E">
        <w:t>)</w:t>
      </w:r>
      <w:r w:rsidR="00154B32">
        <w:t xml:space="preserve"> отчетных периодов</w:t>
      </w:r>
      <w:r w:rsidR="00DB39A7">
        <w:t xml:space="preserve">, содержащимся в представленной </w:t>
      </w:r>
      <w:r w:rsidR="00A20406">
        <w:t xml:space="preserve">в соответствии с п. </w:t>
      </w:r>
      <w:r w:rsidR="00A20406">
        <w:fldChar w:fldCharType="begin"/>
      </w:r>
      <w:r w:rsidR="00A20406">
        <w:instrText xml:space="preserve"> REF _Ref471907991 \r \h </w:instrText>
      </w:r>
      <w:r w:rsidR="00A20406">
        <w:fldChar w:fldCharType="separate"/>
      </w:r>
      <w:r w:rsidR="001726D1">
        <w:t>2.6.1</w:t>
      </w:r>
      <w:r w:rsidR="00A20406">
        <w:fldChar w:fldCharType="end"/>
      </w:r>
      <w:r w:rsidR="00A20406">
        <w:t xml:space="preserve"> методики </w:t>
      </w:r>
      <w:r w:rsidR="00DB39A7">
        <w:t>бухгалтерской (финансовой) отчетности</w:t>
      </w:r>
      <w:r w:rsidR="00154B32">
        <w:t>:</w:t>
      </w:r>
    </w:p>
    <w:p w14:paraId="5D1A8508" w14:textId="77777777" w:rsidR="003E33DD" w:rsidRPr="00D21CED" w:rsidRDefault="003E33DD" w:rsidP="00F2520A">
      <w:pPr>
        <w:pStyle w:val="a8"/>
        <w:numPr>
          <w:ilvl w:val="0"/>
          <w:numId w:val="13"/>
        </w:numPr>
        <w:ind w:left="1701" w:firstLine="0"/>
      </w:pPr>
      <w:r w:rsidRPr="00D21CED">
        <w:t>на предыдущий отчетный период (столбец «на 31 декабря предыдущего года» формы по ОКУД 0710001, столбец «за предыдущий год» формы по ОКУД 0710002),</w:t>
      </w:r>
    </w:p>
    <w:p w14:paraId="5D6E68AF" w14:textId="77777777" w:rsidR="003E33DD" w:rsidRPr="00D21CED" w:rsidRDefault="003E33DD" w:rsidP="00F2520A">
      <w:pPr>
        <w:pStyle w:val="a8"/>
        <w:numPr>
          <w:ilvl w:val="0"/>
          <w:numId w:val="13"/>
        </w:numPr>
        <w:ind w:left="1701" w:firstLine="0"/>
      </w:pPr>
      <w:r w:rsidRPr="00D21CED">
        <w:t>на отчетный период (столбец «на отчетную дату отчетного периода» формы по ОКУД 0710001, столбец «за отчетный год» формы по ОКУД 0710002);</w:t>
      </w:r>
    </w:p>
    <w:p w14:paraId="6FB2E72D" w14:textId="77777777" w:rsidR="006A36AB" w:rsidRDefault="006A36AB" w:rsidP="00F2520A">
      <w:pPr>
        <w:pStyle w:val="a"/>
        <w:numPr>
          <w:ilvl w:val="3"/>
          <w:numId w:val="11"/>
        </w:numPr>
      </w:pPr>
      <w:r>
        <w:t>для участников, предоставлявших на момент</w:t>
      </w:r>
      <w:r w:rsidR="00D42E1D">
        <w:t xml:space="preserve"> </w:t>
      </w:r>
      <w:r>
        <w:t xml:space="preserve">подачи заявки </w:t>
      </w:r>
      <w:r w:rsidR="00C639B4">
        <w:t>в налоговые</w:t>
      </w:r>
      <w:r>
        <w:t xml:space="preserve"> орган</w:t>
      </w:r>
      <w:r w:rsidR="00C639B4">
        <w:t>ы</w:t>
      </w:r>
      <w:r>
        <w:t xml:space="preserve"> бухгалтерскую (финансовую) отчетность по одному </w:t>
      </w:r>
      <w:r w:rsidR="00C639B4">
        <w:t>отче</w:t>
      </w:r>
      <w:r>
        <w:t xml:space="preserve">тному периоду (далее – тип 2 участников), </w:t>
      </w:r>
      <w:r w:rsidR="00C629AC">
        <w:t xml:space="preserve">– </w:t>
      </w:r>
      <w:r>
        <w:t>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осуществляется по предоставленной </w:t>
      </w:r>
      <w:r w:rsidR="00C639B4">
        <w:t>участниками</w:t>
      </w:r>
      <w:r>
        <w:t xml:space="preserve"> в заявке принятой налоговым органом бухгалтерской (финансовой) </w:t>
      </w:r>
      <w:r w:rsidR="00C639B4">
        <w:t>отчетности за период предыдущий последнему отчетному периоду</w:t>
      </w:r>
      <w:r>
        <w:t>, или за последний отчетный период (</w:t>
      </w:r>
      <w:r w:rsidRPr="00F65F12">
        <w:t xml:space="preserve">в случае наличия у </w:t>
      </w:r>
      <w:r w:rsidR="00A04FF5">
        <w:t>Участник</w:t>
      </w:r>
      <w:r w:rsidRPr="00F65F12">
        <w:t>а на момент подачи заявки</w:t>
      </w:r>
      <w:r>
        <w:t xml:space="preserve"> такой бухгалтерской (финансовой) отчетности) –</w:t>
      </w:r>
      <w:r w:rsidR="00C639B4">
        <w:t xml:space="preserve"> </w:t>
      </w:r>
      <w:r>
        <w:t xml:space="preserve">если день окончания подачи заявок установлен до 01 апреля (включительно); или </w:t>
      </w:r>
      <w:r w:rsidR="00C639B4">
        <w:t xml:space="preserve">по принятой налоговым органом бухгалтерской (финансовой) отчетности за последний </w:t>
      </w:r>
      <w:r w:rsidR="00C639B4">
        <w:lastRenderedPageBreak/>
        <w:t>отчетный период – если день окончания подачи заявок установлен после 01 апреля</w:t>
      </w:r>
      <w:r>
        <w:t>;</w:t>
      </w:r>
    </w:p>
    <w:p w14:paraId="3D5B8EE0" w14:textId="59C8239B" w:rsidR="006A36AB" w:rsidRDefault="002C1B18" w:rsidP="00EF3921">
      <w:pPr>
        <w:pStyle w:val="2"/>
      </w:pPr>
      <w:r>
        <w:t xml:space="preserve">при </w:t>
      </w:r>
      <w:r w:rsidR="006A36AB">
        <w:t>этом проверка финансово</w:t>
      </w:r>
      <w:r w:rsidR="00B27F5E">
        <w:t>го состояния</w:t>
      </w:r>
      <w:r w:rsidR="006A36AB">
        <w:t xml:space="preserve"> </w:t>
      </w:r>
      <w:r w:rsidR="00B27F5E">
        <w:t>(</w:t>
      </w:r>
      <w:r w:rsidR="006A36AB">
        <w:t>устойчивости</w:t>
      </w:r>
      <w:r w:rsidR="00B27F5E">
        <w:t>)</w:t>
      </w:r>
      <w:r w:rsidR="006A36AB">
        <w:t xml:space="preserve"> осуществляется по данным одного отчетного периода, содержащимся в представленной </w:t>
      </w:r>
      <w:r w:rsidR="00A20406">
        <w:t xml:space="preserve">в соответствии с п. </w:t>
      </w:r>
      <w:r w:rsidR="00A20406">
        <w:fldChar w:fldCharType="begin"/>
      </w:r>
      <w:r w:rsidR="00A20406">
        <w:instrText xml:space="preserve"> REF _Ref471907991 \r \h </w:instrText>
      </w:r>
      <w:r w:rsidR="00A20406">
        <w:fldChar w:fldCharType="separate"/>
      </w:r>
      <w:r w:rsidR="001726D1">
        <w:t>2.6.1</w:t>
      </w:r>
      <w:r w:rsidR="00A20406">
        <w:fldChar w:fldCharType="end"/>
      </w:r>
      <w:r w:rsidR="00A20406">
        <w:t xml:space="preserve"> методики </w:t>
      </w:r>
      <w:r w:rsidR="006A36AB">
        <w:t xml:space="preserve">бухгалтерской (финансовой) отчетности: </w:t>
      </w:r>
      <w:r w:rsidR="003E33DD">
        <w:t>на отчетный период (столбец «на отчетную дату отчетного периода» формы по ОКУД 0710001, столбец «за отчетный год» формы по ОКУД 0710002)</w:t>
      </w:r>
      <w:r w:rsidR="006A36AB">
        <w:t>;</w:t>
      </w:r>
    </w:p>
    <w:p w14:paraId="7C850602" w14:textId="31EC0247" w:rsidR="006A36AB" w:rsidRDefault="006A36AB" w:rsidP="00F2520A">
      <w:pPr>
        <w:pStyle w:val="a"/>
        <w:numPr>
          <w:ilvl w:val="3"/>
          <w:numId w:val="11"/>
        </w:numPr>
      </w:pPr>
      <w:bookmarkStart w:id="33" w:name="_Ref2343732"/>
      <w:r>
        <w:t xml:space="preserve">для участников, не предоставлявших на момент подачи заявки </w:t>
      </w:r>
      <w:r w:rsidR="00C639B4">
        <w:t>в налоговые</w:t>
      </w:r>
      <w:r>
        <w:t xml:space="preserve"> орган</w:t>
      </w:r>
      <w:r w:rsidR="00C639B4">
        <w:t>ы</w:t>
      </w:r>
      <w:r>
        <w:t xml:space="preserve"> бухгалтерскую (финансовую) отчетность ни за один отчетный период (далее – тип 3 участников), </w:t>
      </w:r>
      <w:r w:rsidR="00C629AC">
        <w:t xml:space="preserve">– </w:t>
      </w:r>
      <w:r>
        <w:t>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осуществляется по представленной </w:t>
      </w:r>
      <w:r w:rsidR="00A20406">
        <w:t xml:space="preserve">в соответствии с п. </w:t>
      </w:r>
      <w:r w:rsidR="00A20406">
        <w:fldChar w:fldCharType="begin"/>
      </w:r>
      <w:r w:rsidR="00A20406">
        <w:instrText xml:space="preserve"> REF _Ref471907991 \r \h </w:instrText>
      </w:r>
      <w:r w:rsidR="00A20406">
        <w:fldChar w:fldCharType="separate"/>
      </w:r>
      <w:r w:rsidR="001726D1">
        <w:t>2.6.1</w:t>
      </w:r>
      <w:r w:rsidR="00A20406">
        <w:fldChar w:fldCharType="end"/>
      </w:r>
      <w:r w:rsidR="00A20406">
        <w:t xml:space="preserve"> методики </w:t>
      </w:r>
      <w:r>
        <w:t>бухгалтерской (финансовой) отчетности;</w:t>
      </w:r>
      <w:bookmarkEnd w:id="33"/>
    </w:p>
    <w:p w14:paraId="16446461" w14:textId="77777777" w:rsidR="002C1B18" w:rsidRDefault="002C1B18" w:rsidP="00EF3921">
      <w:pPr>
        <w:pStyle w:val="2"/>
      </w:pPr>
      <w:r>
        <w:t>при этом 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осуществляется по данным на дату окончания квартала, предшествующего кварталу, в котором установлен день окончания подачи заявок.</w:t>
      </w:r>
    </w:p>
    <w:p w14:paraId="58CB9535" w14:textId="77777777" w:rsidR="00513524" w:rsidRDefault="00513524" w:rsidP="00513524">
      <w:pPr>
        <w:pStyle w:val="111"/>
        <w:keepNext/>
      </w:pPr>
      <w:bookmarkStart w:id="34" w:name="_Ref456629409"/>
      <w:r w:rsidRPr="00513524">
        <w:t>Проверка финансово</w:t>
      </w:r>
      <w:r w:rsidR="00B27F5E">
        <w:t>го состояния</w:t>
      </w:r>
      <w:r w:rsidRPr="00513524">
        <w:t xml:space="preserve"> </w:t>
      </w:r>
      <w:r w:rsidR="00B27F5E">
        <w:t>(</w:t>
      </w:r>
      <w:r w:rsidRPr="00513524">
        <w:t>устойчивости</w:t>
      </w:r>
      <w:r w:rsidR="00B27F5E">
        <w:t>)</w:t>
      </w:r>
      <w:r w:rsidRPr="00513524">
        <w:t xml:space="preserve"> осуществляется </w:t>
      </w:r>
      <w:r>
        <w:t>по следующей группе</w:t>
      </w:r>
      <w:r w:rsidR="004D71A1">
        <w:t xml:space="preserve"> рассчитываемых</w:t>
      </w:r>
      <w:r w:rsidRPr="00513524">
        <w:t xml:space="preserve"> </w:t>
      </w:r>
      <w:r>
        <w:t>финансовых показателей</w:t>
      </w:r>
      <w:r w:rsidRPr="00513524">
        <w:t>:</w:t>
      </w:r>
      <w:bookmarkEnd w:id="34"/>
    </w:p>
    <w:p w14:paraId="15280665" w14:textId="77777777" w:rsidR="00513524" w:rsidRPr="00617934" w:rsidRDefault="000C4E70" w:rsidP="00D27510">
      <w:pPr>
        <w:pStyle w:val="a"/>
        <w:keepNext/>
        <w:numPr>
          <w:ilvl w:val="3"/>
          <w:numId w:val="8"/>
        </w:numPr>
      </w:pPr>
      <w:r>
        <w:t>показатели, характеризующие</w:t>
      </w:r>
      <w:r w:rsidR="00513524">
        <w:t xml:space="preserve"> способность </w:t>
      </w:r>
      <w:r w:rsidR="00A04FF5">
        <w:t>Участник</w:t>
      </w:r>
      <w:r w:rsidR="00513524">
        <w:t xml:space="preserve">а расплачиваться по финансовым </w:t>
      </w:r>
      <w:r w:rsidR="00513524" w:rsidRPr="00617934">
        <w:t>обязательствам, его устойчивость и рентабельность:</w:t>
      </w:r>
    </w:p>
    <w:p w14:paraId="3B8A18FF" w14:textId="58A7C5B3" w:rsidR="00513524" w:rsidRPr="00617934" w:rsidRDefault="00513524" w:rsidP="00513524">
      <w:pPr>
        <w:pStyle w:val="-"/>
      </w:pPr>
      <w:r w:rsidRPr="00617934">
        <w:t>доля п</w:t>
      </w:r>
      <w:r w:rsidR="00617934" w:rsidRPr="00617934">
        <w:t>ривлече</w:t>
      </w:r>
      <w:r w:rsidR="004D71A1" w:rsidRPr="00617934">
        <w:t>нных средс</w:t>
      </w:r>
      <w:r w:rsidR="00650D0F">
        <w:t>тв в пассивах 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F04A4A">
        <w:fldChar w:fldCharType="begin"/>
      </w:r>
      <w:r w:rsidR="00F04A4A">
        <w:instrText xml:space="preserve"> REF _Ref471818978 \r \h </w:instrText>
      </w:r>
      <w:r w:rsidR="00F04A4A">
        <w:fldChar w:fldCharType="separate"/>
      </w:r>
      <w:r w:rsidR="001726D1">
        <w:t>0</w:t>
      </w:r>
      <w:r w:rsidR="00F04A4A">
        <w:fldChar w:fldCharType="end"/>
      </w:r>
      <w:r w:rsidR="00403589">
        <w:t xml:space="preserve"> настоящей методики</w:t>
      </w:r>
      <w:r w:rsidRPr="00617934">
        <w:t>,</w:t>
      </w:r>
    </w:p>
    <w:p w14:paraId="3BEDD357" w14:textId="53215317" w:rsidR="00513524" w:rsidRPr="00617934" w:rsidRDefault="00513524" w:rsidP="00513524">
      <w:pPr>
        <w:pStyle w:val="-"/>
      </w:pPr>
      <w:r w:rsidRPr="00617934">
        <w:t xml:space="preserve">рентабельность инвестированного капитала </w:t>
      </w:r>
      <w:r w:rsidR="004D71A1" w:rsidRPr="00617934">
        <w:t>–</w:t>
      </w:r>
      <w:r w:rsidR="00650D0F">
        <w:t xml:space="preserve"> порядок расчета</w:t>
      </w:r>
      <w:r w:rsidR="004D71A1" w:rsidRPr="00617934">
        <w:t xml:space="preserve"> установлен в п</w:t>
      </w:r>
      <w:r w:rsidR="00403589">
        <w:t>ункте</w:t>
      </w:r>
      <w:r w:rsidR="004D71A1" w:rsidRPr="00617934">
        <w:t> </w:t>
      </w:r>
      <w:r w:rsidR="00617934" w:rsidRPr="00617934">
        <w:fldChar w:fldCharType="begin"/>
      </w:r>
      <w:r w:rsidR="00617934" w:rsidRPr="00617934">
        <w:instrText xml:space="preserve"> REF _Ref456627779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1726D1">
        <w:t>2.8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2DD18F3E" w14:textId="29290649" w:rsidR="00513524" w:rsidRPr="00617934" w:rsidRDefault="00513524" w:rsidP="00513524">
      <w:pPr>
        <w:pStyle w:val="-"/>
      </w:pPr>
      <w:r w:rsidRPr="00617934">
        <w:t xml:space="preserve">долг / </w:t>
      </w:r>
      <w:r w:rsidRPr="00617934">
        <w:rPr>
          <w:lang w:val="en-US"/>
        </w:rPr>
        <w:t>EBITDA</w:t>
      </w:r>
      <w:r w:rsidRPr="00617934">
        <w:t xml:space="preserve"> </w:t>
      </w:r>
      <w:r w:rsidR="00650D0F">
        <w:t>– порядок расчета</w:t>
      </w:r>
      <w:r w:rsidR="004D71A1" w:rsidRPr="00617934">
        <w:t xml:space="preserve"> установлен в п</w:t>
      </w:r>
      <w:r w:rsidR="00403589">
        <w:t>ункте</w:t>
      </w:r>
      <w:r w:rsidR="004D71A1" w:rsidRPr="00617934">
        <w:t> </w:t>
      </w:r>
      <w:r w:rsidR="00617934" w:rsidRPr="00617934">
        <w:fldChar w:fldCharType="begin"/>
      </w:r>
      <w:r w:rsidR="00617934" w:rsidRPr="00617934">
        <w:instrText xml:space="preserve"> REF _Ref456627785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1726D1">
        <w:t>2.9</w:t>
      </w:r>
      <w:r w:rsidR="00617934" w:rsidRPr="00617934">
        <w:fldChar w:fldCharType="end"/>
      </w:r>
      <w:r w:rsidR="00403589">
        <w:t xml:space="preserve"> настоящей методики</w:t>
      </w:r>
      <w:r w:rsidR="000C4E70" w:rsidRPr="00617934">
        <w:t>;</w:t>
      </w:r>
    </w:p>
    <w:p w14:paraId="5B7100CF" w14:textId="77777777" w:rsidR="00513524" w:rsidRPr="00617934" w:rsidRDefault="000C4E70" w:rsidP="009E0782">
      <w:pPr>
        <w:pStyle w:val="a"/>
        <w:keepNext/>
      </w:pPr>
      <w:r w:rsidRPr="00617934">
        <w:t>показатели, характеризующие операционную деятельность:</w:t>
      </w:r>
    </w:p>
    <w:p w14:paraId="1938E363" w14:textId="0AFDA589" w:rsidR="001B4B32" w:rsidRPr="00617934" w:rsidRDefault="001B4B32" w:rsidP="000C4E70">
      <w:pPr>
        <w:pStyle w:val="-"/>
      </w:pPr>
      <w:r w:rsidRPr="00617934">
        <w:t xml:space="preserve">период оборота дебиторской </w:t>
      </w:r>
      <w:r w:rsidR="00650D0F">
        <w:t>задолженности – порядок расчета</w:t>
      </w:r>
      <w:r w:rsidRPr="00617934">
        <w:t xml:space="preserve"> установлен в п</w:t>
      </w:r>
      <w:r w:rsidR="00403589">
        <w:t>ункте</w:t>
      </w:r>
      <w:r w:rsidRPr="00617934">
        <w:t> </w:t>
      </w:r>
      <w:r w:rsidR="00617934" w:rsidRPr="00617934">
        <w:fldChar w:fldCharType="begin"/>
      </w:r>
      <w:r w:rsidR="00617934" w:rsidRPr="00617934">
        <w:instrText xml:space="preserve"> REF _Ref456627798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1726D1">
        <w:t>2.9.3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36780CCE" w14:textId="7D9D84A9" w:rsidR="000C4E70" w:rsidRPr="00617934" w:rsidRDefault="000C4E70" w:rsidP="000C4E70">
      <w:pPr>
        <w:pStyle w:val="-"/>
      </w:pPr>
      <w:r w:rsidRPr="00617934">
        <w:t xml:space="preserve">период оборота кредиторской задолженности </w:t>
      </w:r>
      <w:r w:rsidR="00650D0F">
        <w:t>– порядок расчета</w:t>
      </w:r>
      <w:r w:rsidR="004D71A1" w:rsidRPr="00617934">
        <w:t xml:space="preserve"> установлен в п</w:t>
      </w:r>
      <w:r w:rsidR="00403589">
        <w:t>ункте</w:t>
      </w:r>
      <w:r w:rsidR="004D71A1" w:rsidRPr="00617934">
        <w:t> </w:t>
      </w:r>
      <w:r w:rsidR="00617934" w:rsidRPr="00617934">
        <w:fldChar w:fldCharType="begin"/>
      </w:r>
      <w:r w:rsidR="00617934" w:rsidRPr="00617934">
        <w:instrText xml:space="preserve"> REF _Ref456627805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1726D1">
        <w:t>2.10.2</w:t>
      </w:r>
      <w:r w:rsidR="00617934" w:rsidRPr="00617934">
        <w:fldChar w:fldCharType="end"/>
      </w:r>
      <w:r w:rsidR="00403589">
        <w:t xml:space="preserve"> настоящей методики</w:t>
      </w:r>
      <w:r w:rsidR="001B4B32" w:rsidRPr="00617934">
        <w:t>;</w:t>
      </w:r>
    </w:p>
    <w:p w14:paraId="36900B62" w14:textId="77777777" w:rsidR="000C4E70" w:rsidRPr="00617934" w:rsidRDefault="000C4E70" w:rsidP="009E0782">
      <w:pPr>
        <w:pStyle w:val="a"/>
        <w:keepNext/>
      </w:pPr>
      <w:r w:rsidRPr="00617934">
        <w:t>показатели, характеризующие ликвидность:</w:t>
      </w:r>
    </w:p>
    <w:p w14:paraId="4F11928E" w14:textId="2BC92214" w:rsidR="000C4E70" w:rsidRPr="00617934" w:rsidRDefault="000C4E70" w:rsidP="000C4E70">
      <w:pPr>
        <w:pStyle w:val="-"/>
      </w:pPr>
      <w:r w:rsidRPr="00617934">
        <w:t xml:space="preserve">коэффициент абсолютной ликвидности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617934" w:rsidRPr="00617934">
        <w:fldChar w:fldCharType="begin"/>
      </w:r>
      <w:r w:rsidR="00617934" w:rsidRPr="00617934">
        <w:instrText xml:space="preserve"> REF _Ref456627813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1726D1">
        <w:t>2.11.2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70303743" w14:textId="073F4249" w:rsidR="000C4E70" w:rsidRPr="00617934" w:rsidRDefault="000C4E70" w:rsidP="000C4E70">
      <w:pPr>
        <w:pStyle w:val="-"/>
      </w:pPr>
      <w:r w:rsidRPr="00617934">
        <w:lastRenderedPageBreak/>
        <w:t xml:space="preserve">коэффициент покрытия внеоборотных активов долгосрочными источниками финансирования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AF5F29">
        <w:fldChar w:fldCharType="begin"/>
      </w:r>
      <w:r w:rsidR="00AF5F29">
        <w:instrText xml:space="preserve"> REF _Ref466276214 \r \h </w:instrText>
      </w:r>
      <w:r w:rsidR="00AF5F29">
        <w:fldChar w:fldCharType="separate"/>
      </w:r>
      <w:r w:rsidR="001726D1">
        <w:t>2.13</w:t>
      </w:r>
      <w:r w:rsidR="00AF5F29">
        <w:fldChar w:fldCharType="end"/>
      </w:r>
      <w:r w:rsidR="00403589">
        <w:t xml:space="preserve"> настоящей методики</w:t>
      </w:r>
      <w:r w:rsidRPr="00617934">
        <w:t>;</w:t>
      </w:r>
    </w:p>
    <w:p w14:paraId="04C4F1D7" w14:textId="77777777" w:rsidR="000C4E70" w:rsidRPr="00617934" w:rsidRDefault="004D71A1" w:rsidP="009E0782">
      <w:pPr>
        <w:pStyle w:val="a"/>
        <w:keepNext/>
      </w:pPr>
      <w:r w:rsidRPr="00617934">
        <w:t>показатель, характеризующий</w:t>
      </w:r>
      <w:r w:rsidR="000C4E70" w:rsidRPr="00617934">
        <w:t xml:space="preserve"> финансовую устойчивость:</w:t>
      </w:r>
    </w:p>
    <w:p w14:paraId="127E792F" w14:textId="24E08A6A" w:rsidR="000C4E70" w:rsidRPr="00617934" w:rsidRDefault="000C4E70" w:rsidP="000C4E70">
      <w:pPr>
        <w:pStyle w:val="-"/>
      </w:pPr>
      <w:r w:rsidRPr="00617934">
        <w:t xml:space="preserve">коэффициент финансовой независимости (автономии)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617934" w:rsidRPr="00617934">
        <w:fldChar w:fldCharType="begin"/>
      </w:r>
      <w:r w:rsidR="00617934" w:rsidRPr="00617934">
        <w:instrText xml:space="preserve"> REF _Ref456627826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1726D1">
        <w:t>2.13.2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;</w:t>
      </w:r>
    </w:p>
    <w:p w14:paraId="263F6E4C" w14:textId="77777777" w:rsidR="00B33746" w:rsidRDefault="00B33746" w:rsidP="00B33746">
      <w:pPr>
        <w:pStyle w:val="111"/>
      </w:pPr>
      <w:bookmarkStart w:id="35" w:name="_Ref469654191"/>
      <w:r w:rsidRPr="00B33746">
        <w:t xml:space="preserve">В случае, если показатели «Прибыль до налогообложения», «Капитал и резервы», «Собственный капитал» и другие (за исключением показателя </w:t>
      </w:r>
      <w:r w:rsidR="004C1633">
        <w:t>«</w:t>
      </w:r>
      <w:r w:rsidRPr="00B33746">
        <w:t>Процент к уплате</w:t>
      </w:r>
      <w:r w:rsidR="004C1633">
        <w:t>»</w:t>
      </w:r>
      <w:r w:rsidRPr="00B33746">
        <w:t>) указаны в бухгалтерском балансе в круглых скобках, то для целей расчета они принимаются как показатели с отрицательным значением (в соответствии с Приложением 1 к Приказу Минфина России от 02.07.2010 № 66н).</w:t>
      </w:r>
    </w:p>
    <w:p w14:paraId="6A771A45" w14:textId="77777777" w:rsidR="00A1147D" w:rsidRDefault="009E0782" w:rsidP="009E0782">
      <w:pPr>
        <w:pStyle w:val="111"/>
        <w:keepNext/>
      </w:pPr>
      <w:bookmarkStart w:id="36" w:name="_Ref4601828"/>
      <w:r>
        <w:t>Рассчитанны</w:t>
      </w:r>
      <w:r w:rsidR="00A1147D">
        <w:t>е</w:t>
      </w:r>
      <w:r>
        <w:t xml:space="preserve"> финансовы</w:t>
      </w:r>
      <w:r w:rsidR="00A1147D">
        <w:t>е</w:t>
      </w:r>
      <w:r>
        <w:t xml:space="preserve"> показател</w:t>
      </w:r>
      <w:r w:rsidR="00A1147D">
        <w:t>и</w:t>
      </w:r>
      <w:r w:rsidR="005846F5">
        <w:rPr>
          <w:rStyle w:val="af2"/>
        </w:rPr>
        <w:footnoteReference w:id="4"/>
      </w:r>
      <w:r w:rsidR="00A1147D">
        <w:t xml:space="preserve"> усредняются с учетом весовых коэффициентов</w:t>
      </w:r>
      <w:r w:rsidR="00606C18">
        <w:t xml:space="preserve"> (рассчитывается средневзвешенная величина </w:t>
      </w:r>
      <w:r w:rsidR="001E78A2">
        <w:t xml:space="preserve">каждого </w:t>
      </w:r>
      <w:r w:rsidR="00606C18">
        <w:t>показателя)</w:t>
      </w:r>
      <w:r w:rsidR="00A1147D" w:rsidRPr="00AE1E95">
        <w:t xml:space="preserve"> по следующей формуле</w:t>
      </w:r>
      <w:r w:rsidR="00A1147D">
        <w:t>:</w:t>
      </w:r>
      <w:bookmarkEnd w:id="35"/>
      <w:bookmarkEnd w:id="36"/>
    </w:p>
    <w:p w14:paraId="7637BFE6" w14:textId="6B89E4F0" w:rsidR="00A1147D" w:rsidRDefault="00A1147D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1</w:t>
      </w:r>
      <w:r w:rsidR="0026215E">
        <w:rPr>
          <w:noProof/>
        </w:rPr>
        <w:fldChar w:fldCharType="end"/>
      </w:r>
    </w:p>
    <w:p w14:paraId="53C9DDE7" w14:textId="77777777" w:rsidR="00A1147D" w:rsidRPr="00723E9B" w:rsidRDefault="00000000" w:rsidP="00A1147D">
      <w:pPr>
        <w:pStyle w:val="10"/>
        <w:spacing w:before="240" w:after="240" w:line="240" w:lineRule="auto"/>
        <w:jc w:val="center"/>
        <w:rPr>
          <w:szCs w:val="26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Cs w:val="2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Cs w:val="26"/>
              </w:rPr>
              <m:t>Расчитанный финансовый показатель×Весовой_коэффициент_периода</m:t>
            </m:r>
          </m:e>
        </m:nary>
      </m:oMath>
      <w:r w:rsidR="00A1147D">
        <w:rPr>
          <w:rFonts w:eastAsiaTheme="minorEastAsia"/>
          <w:szCs w:val="26"/>
        </w:rPr>
        <w:t>,</w:t>
      </w:r>
    </w:p>
    <w:p w14:paraId="0252D0CC" w14:textId="77777777" w:rsidR="00A1147D" w:rsidRDefault="00A1147D" w:rsidP="00A1147D">
      <w:pPr>
        <w:pStyle w:val="111"/>
        <w:keepNext/>
        <w:numPr>
          <w:ilvl w:val="0"/>
          <w:numId w:val="0"/>
        </w:numPr>
        <w:ind w:left="1134"/>
        <w:outlineLvl w:val="9"/>
      </w:pPr>
      <w:r>
        <w:t>где</w:t>
      </w:r>
      <w:r w:rsidR="00E538D7">
        <w:t xml:space="preserve"> </w:t>
      </w:r>
      <w:r>
        <w:t>значение весового коэффициента периода:</w:t>
      </w:r>
    </w:p>
    <w:p w14:paraId="3E20C879" w14:textId="5E387DA2" w:rsidR="00A1147D" w:rsidRDefault="00A1147D" w:rsidP="00AA3D6C">
      <w:pPr>
        <w:jc w:val="right"/>
      </w:pPr>
      <w:r>
        <w:t xml:space="preserve">Таблица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Таблица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1</w:t>
      </w:r>
      <w:r w:rsidR="0026215E">
        <w:rPr>
          <w:noProof/>
        </w:rPr>
        <w:fldChar w:fldCharType="end"/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1751"/>
        <w:gridCol w:w="2501"/>
        <w:gridCol w:w="2345"/>
        <w:gridCol w:w="2464"/>
      </w:tblGrid>
      <w:tr w:rsidR="007113C3" w14:paraId="08983C59" w14:textId="77777777" w:rsidTr="00483679">
        <w:trPr>
          <w:cantSplit/>
        </w:trPr>
        <w:tc>
          <w:tcPr>
            <w:tcW w:w="1751" w:type="dxa"/>
            <w:vMerge w:val="restart"/>
            <w:shd w:val="clear" w:color="auto" w:fill="C6D9F1" w:themeFill="text2" w:themeFillTint="33"/>
          </w:tcPr>
          <w:p w14:paraId="0AB7A3CD" w14:textId="6C157C53" w:rsidR="007113C3" w:rsidRDefault="007113C3" w:rsidP="00F91E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Тип</w:t>
            </w:r>
            <w:r w:rsidR="00A75191">
              <w:rPr>
                <w:b/>
                <w:sz w:val="18"/>
                <w:szCs w:val="18"/>
                <w:lang w:eastAsia="ru-RU"/>
              </w:rPr>
              <w:t>ы</w:t>
            </w:r>
            <w:r>
              <w:rPr>
                <w:b/>
                <w:sz w:val="18"/>
                <w:szCs w:val="18"/>
                <w:lang w:eastAsia="ru-RU"/>
              </w:rPr>
              <w:t xml:space="preserve"> участник</w:t>
            </w:r>
            <w:r w:rsidR="00A75191">
              <w:rPr>
                <w:b/>
                <w:sz w:val="18"/>
                <w:szCs w:val="18"/>
                <w:lang w:eastAsia="ru-RU"/>
              </w:rPr>
              <w:t>ов (п</w:t>
            </w:r>
            <w:r w:rsidR="00333D3C">
              <w:rPr>
                <w:b/>
                <w:sz w:val="18"/>
                <w:szCs w:val="18"/>
                <w:lang w:eastAsia="ru-RU"/>
              </w:rPr>
              <w:t>ункт</w:t>
            </w:r>
            <w:r w:rsidR="00A75191">
              <w:rPr>
                <w:b/>
                <w:sz w:val="18"/>
                <w:szCs w:val="18"/>
                <w:lang w:eastAsia="ru-RU"/>
              </w:rPr>
              <w:t> </w:t>
            </w:r>
            <w:r w:rsidR="00A75191">
              <w:rPr>
                <w:b/>
                <w:sz w:val="18"/>
                <w:szCs w:val="18"/>
                <w:lang w:eastAsia="ru-RU"/>
              </w:rPr>
              <w:fldChar w:fldCharType="begin"/>
            </w:r>
            <w:r w:rsidR="00A75191">
              <w:rPr>
                <w:b/>
                <w:sz w:val="18"/>
                <w:szCs w:val="18"/>
                <w:lang w:eastAsia="ru-RU"/>
              </w:rPr>
              <w:instrText xml:space="preserve"> REF _Ref471912511 \r \h </w:instrText>
            </w:r>
            <w:r w:rsidR="00A75191">
              <w:rPr>
                <w:b/>
                <w:sz w:val="18"/>
                <w:szCs w:val="18"/>
                <w:lang w:eastAsia="ru-RU"/>
              </w:rPr>
            </w:r>
            <w:r w:rsidR="00A75191">
              <w:rPr>
                <w:b/>
                <w:sz w:val="18"/>
                <w:szCs w:val="18"/>
                <w:lang w:eastAsia="ru-RU"/>
              </w:rPr>
              <w:fldChar w:fldCharType="separate"/>
            </w:r>
            <w:r w:rsidR="001726D1">
              <w:rPr>
                <w:b/>
                <w:sz w:val="18"/>
                <w:szCs w:val="18"/>
                <w:lang w:eastAsia="ru-RU"/>
              </w:rPr>
              <w:t>2.6.2</w:t>
            </w:r>
            <w:r w:rsidR="00A75191">
              <w:rPr>
                <w:b/>
                <w:sz w:val="18"/>
                <w:szCs w:val="18"/>
                <w:lang w:eastAsia="ru-RU"/>
              </w:rPr>
              <w:fldChar w:fldCharType="end"/>
            </w:r>
            <w:r w:rsidR="0051616D">
              <w:rPr>
                <w:b/>
                <w:sz w:val="18"/>
                <w:szCs w:val="18"/>
                <w:lang w:eastAsia="ru-RU"/>
              </w:rPr>
              <w:t xml:space="preserve"> настояще</w:t>
            </w:r>
            <w:r w:rsidR="00333D3C">
              <w:rPr>
                <w:b/>
                <w:sz w:val="18"/>
                <w:szCs w:val="18"/>
                <w:lang w:eastAsia="ru-RU"/>
              </w:rPr>
              <w:t>й методики</w:t>
            </w:r>
            <w:r w:rsidR="00A75191">
              <w:rPr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10" w:type="dxa"/>
            <w:gridSpan w:val="3"/>
            <w:shd w:val="clear" w:color="auto" w:fill="C6D9F1" w:themeFill="text2" w:themeFillTint="33"/>
          </w:tcPr>
          <w:p w14:paraId="4213B1C9" w14:textId="77777777" w:rsidR="007113C3" w:rsidRPr="006B303E" w:rsidRDefault="007113C3" w:rsidP="00F91E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Значение весового коэффициента периода</w:t>
            </w:r>
          </w:p>
        </w:tc>
      </w:tr>
      <w:tr w:rsidR="007113C3" w14:paraId="126F0090" w14:textId="77777777" w:rsidTr="000B30C4">
        <w:trPr>
          <w:cantSplit/>
        </w:trPr>
        <w:tc>
          <w:tcPr>
            <w:tcW w:w="1751" w:type="dxa"/>
            <w:vMerge/>
            <w:shd w:val="clear" w:color="auto" w:fill="C6D9F1" w:themeFill="text2" w:themeFillTint="33"/>
          </w:tcPr>
          <w:p w14:paraId="534FCB04" w14:textId="77777777" w:rsidR="007113C3" w:rsidRDefault="007113C3" w:rsidP="007113C3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1" w:type="dxa"/>
            <w:shd w:val="clear" w:color="auto" w:fill="C6D9F1" w:themeFill="text2" w:themeFillTint="33"/>
          </w:tcPr>
          <w:p w14:paraId="372C4A7F" w14:textId="77777777" w:rsidR="007113C3" w:rsidRDefault="00AD5EB1" w:rsidP="00B120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F3921">
              <w:rPr>
                <w:b/>
                <w:sz w:val="18"/>
                <w:szCs w:val="18"/>
                <w:lang w:eastAsia="ru-RU"/>
              </w:rPr>
              <w:t>предыдущий отчетный период</w:t>
            </w:r>
          </w:p>
        </w:tc>
        <w:tc>
          <w:tcPr>
            <w:tcW w:w="2345" w:type="dxa"/>
            <w:shd w:val="clear" w:color="auto" w:fill="C6D9F1" w:themeFill="text2" w:themeFillTint="33"/>
          </w:tcPr>
          <w:p w14:paraId="3932AF25" w14:textId="77777777" w:rsidR="007113C3" w:rsidRDefault="00AD5EB1" w:rsidP="00B120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F3921">
              <w:rPr>
                <w:b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2464" w:type="dxa"/>
            <w:shd w:val="clear" w:color="auto" w:fill="C6D9F1" w:themeFill="text2" w:themeFillTint="33"/>
          </w:tcPr>
          <w:p w14:paraId="68760371" w14:textId="77777777" w:rsidR="007113C3" w:rsidRDefault="00173FFF" w:rsidP="00173FFF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7E4F40">
              <w:rPr>
                <w:b/>
                <w:sz w:val="18"/>
                <w:szCs w:val="18"/>
                <w:lang w:eastAsia="ru-RU"/>
              </w:rPr>
              <w:t>дат</w:t>
            </w:r>
            <w:r>
              <w:rPr>
                <w:b/>
                <w:sz w:val="18"/>
                <w:szCs w:val="18"/>
                <w:lang w:eastAsia="ru-RU"/>
              </w:rPr>
              <w:t>у</w:t>
            </w:r>
            <w:r w:rsidR="007E4F40">
              <w:rPr>
                <w:b/>
                <w:sz w:val="18"/>
                <w:szCs w:val="18"/>
                <w:lang w:eastAsia="ru-RU"/>
              </w:rPr>
              <w:t xml:space="preserve"> окончания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7E4F40" w:rsidRPr="007113C3">
              <w:rPr>
                <w:b/>
                <w:sz w:val="18"/>
                <w:szCs w:val="18"/>
                <w:lang w:eastAsia="ru-RU"/>
              </w:rPr>
              <w:t>квартала,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7E4F40">
              <w:rPr>
                <w:b/>
                <w:sz w:val="18"/>
                <w:szCs w:val="18"/>
                <w:lang w:eastAsia="ru-RU"/>
              </w:rPr>
              <w:t>предшествующего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7E4F40" w:rsidRPr="007113C3">
              <w:rPr>
                <w:b/>
                <w:sz w:val="18"/>
                <w:szCs w:val="18"/>
                <w:lang w:eastAsia="ru-RU"/>
              </w:rPr>
              <w:t>кварталу,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в котором установлен день окончания подачи заявок</w:t>
            </w:r>
          </w:p>
        </w:tc>
      </w:tr>
      <w:tr w:rsidR="007113C3" w14:paraId="398E9E4B" w14:textId="77777777" w:rsidTr="000B30C4">
        <w:trPr>
          <w:cantSplit/>
        </w:trPr>
        <w:tc>
          <w:tcPr>
            <w:tcW w:w="1751" w:type="dxa"/>
            <w:vAlign w:val="center"/>
          </w:tcPr>
          <w:p w14:paraId="4775471D" w14:textId="77777777" w:rsidR="007113C3" w:rsidRDefault="0059053B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 1</w:t>
            </w:r>
            <w:r w:rsidR="00A75191">
              <w:rPr>
                <w:sz w:val="18"/>
                <w:szCs w:val="18"/>
              </w:rPr>
              <w:t xml:space="preserve"> участников</w:t>
            </w:r>
          </w:p>
        </w:tc>
        <w:tc>
          <w:tcPr>
            <w:tcW w:w="2501" w:type="dxa"/>
            <w:vAlign w:val="center"/>
          </w:tcPr>
          <w:p w14:paraId="79360337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  <w:r w:rsidRPr="002F416E">
              <w:rPr>
                <w:sz w:val="18"/>
                <w:szCs w:val="18"/>
              </w:rPr>
              <w:t>%</w:t>
            </w:r>
          </w:p>
        </w:tc>
        <w:tc>
          <w:tcPr>
            <w:tcW w:w="2345" w:type="dxa"/>
            <w:vAlign w:val="center"/>
          </w:tcPr>
          <w:p w14:paraId="28265376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  <w:r w:rsidRPr="002F416E">
              <w:rPr>
                <w:sz w:val="18"/>
                <w:szCs w:val="18"/>
              </w:rPr>
              <w:t>%</w:t>
            </w:r>
          </w:p>
        </w:tc>
        <w:tc>
          <w:tcPr>
            <w:tcW w:w="2464" w:type="dxa"/>
            <w:vAlign w:val="center"/>
          </w:tcPr>
          <w:p w14:paraId="615CA0B8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</w:tr>
      <w:tr w:rsidR="007113C3" w14:paraId="59762208" w14:textId="77777777" w:rsidTr="000B30C4">
        <w:trPr>
          <w:cantSplit/>
        </w:trPr>
        <w:tc>
          <w:tcPr>
            <w:tcW w:w="1751" w:type="dxa"/>
            <w:shd w:val="clear" w:color="auto" w:fill="F9F9F9"/>
            <w:vAlign w:val="center"/>
          </w:tcPr>
          <w:p w14:paraId="2F5B68DB" w14:textId="77777777" w:rsidR="007113C3" w:rsidRDefault="0059053B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 2 </w:t>
            </w:r>
            <w:r w:rsidRPr="00F802C9">
              <w:rPr>
                <w:sz w:val="18"/>
                <w:szCs w:val="18"/>
              </w:rPr>
              <w:t>участник</w:t>
            </w:r>
            <w:r w:rsidR="00A75191">
              <w:rPr>
                <w:sz w:val="18"/>
                <w:szCs w:val="18"/>
              </w:rPr>
              <w:t>ов</w:t>
            </w:r>
          </w:p>
        </w:tc>
        <w:tc>
          <w:tcPr>
            <w:tcW w:w="2501" w:type="dxa"/>
            <w:shd w:val="clear" w:color="auto" w:fill="F9F9F9"/>
            <w:vAlign w:val="center"/>
          </w:tcPr>
          <w:p w14:paraId="60D26995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345" w:type="dxa"/>
            <w:shd w:val="clear" w:color="auto" w:fill="F9F9F9"/>
            <w:vAlign w:val="center"/>
          </w:tcPr>
          <w:p w14:paraId="032952AC" w14:textId="77777777" w:rsidR="007113C3" w:rsidRPr="007113C3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100%</w:t>
            </w:r>
          </w:p>
        </w:tc>
        <w:tc>
          <w:tcPr>
            <w:tcW w:w="2464" w:type="dxa"/>
            <w:shd w:val="clear" w:color="auto" w:fill="F9F9F9"/>
            <w:vAlign w:val="center"/>
          </w:tcPr>
          <w:p w14:paraId="63554648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</w:tr>
      <w:tr w:rsidR="007113C3" w14:paraId="57921656" w14:textId="77777777" w:rsidTr="000B30C4">
        <w:trPr>
          <w:cantSplit/>
        </w:trPr>
        <w:tc>
          <w:tcPr>
            <w:tcW w:w="1751" w:type="dxa"/>
            <w:vAlign w:val="center"/>
          </w:tcPr>
          <w:p w14:paraId="240470A3" w14:textId="77777777" w:rsidR="007113C3" w:rsidRDefault="0059053B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 3 </w:t>
            </w:r>
            <w:r w:rsidRPr="00F802C9">
              <w:rPr>
                <w:sz w:val="18"/>
                <w:szCs w:val="18"/>
              </w:rPr>
              <w:t>участник</w:t>
            </w:r>
            <w:r w:rsidR="00A75191">
              <w:rPr>
                <w:sz w:val="18"/>
                <w:szCs w:val="18"/>
              </w:rPr>
              <w:t>ов</w:t>
            </w:r>
          </w:p>
        </w:tc>
        <w:tc>
          <w:tcPr>
            <w:tcW w:w="2501" w:type="dxa"/>
            <w:vAlign w:val="center"/>
          </w:tcPr>
          <w:p w14:paraId="5961EDFC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345" w:type="dxa"/>
            <w:vAlign w:val="center"/>
          </w:tcPr>
          <w:p w14:paraId="1CF3D569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464" w:type="dxa"/>
            <w:vAlign w:val="center"/>
          </w:tcPr>
          <w:p w14:paraId="514ED018" w14:textId="77777777" w:rsidR="007113C3" w:rsidRPr="007113C3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100%</w:t>
            </w:r>
          </w:p>
        </w:tc>
      </w:tr>
    </w:tbl>
    <w:p w14:paraId="1A6FD77B" w14:textId="743AC538" w:rsidR="00513524" w:rsidRDefault="00A1147D" w:rsidP="009E0782">
      <w:pPr>
        <w:pStyle w:val="111"/>
        <w:keepNext/>
      </w:pPr>
      <w:bookmarkStart w:id="37" w:name="_Ref5116934"/>
      <w:r>
        <w:t>Усредненным</w:t>
      </w:r>
      <w:r w:rsidR="00606C18">
        <w:t xml:space="preserve"> (средневзвешенным)</w:t>
      </w:r>
      <w:r>
        <w:t xml:space="preserve"> рассчитанным финансовым показателям</w:t>
      </w:r>
      <w:r w:rsidR="005846F5">
        <w:rPr>
          <w:rStyle w:val="af2"/>
        </w:rPr>
        <w:footnoteReference w:id="5"/>
      </w:r>
      <w:r w:rsidR="001E78A2">
        <w:t xml:space="preserve"> (п</w:t>
      </w:r>
      <w:r w:rsidR="00333D3C">
        <w:t>ункт</w:t>
      </w:r>
      <w:r w:rsidR="001E78A2">
        <w:t> </w:t>
      </w:r>
      <w:r w:rsidR="00144639">
        <w:fldChar w:fldCharType="begin"/>
      </w:r>
      <w:r w:rsidR="00144639">
        <w:instrText xml:space="preserve"> REF _Ref4601828 \r \h </w:instrText>
      </w:r>
      <w:r w:rsidR="00144639">
        <w:fldChar w:fldCharType="separate"/>
      </w:r>
      <w:r w:rsidR="001726D1">
        <w:t>2.6.5</w:t>
      </w:r>
      <w:r w:rsidR="00144639">
        <w:fldChar w:fldCharType="end"/>
      </w:r>
      <w:r w:rsidR="00403589">
        <w:t xml:space="preserve"> настоящей методики</w:t>
      </w:r>
      <w:r w:rsidR="001E78A2">
        <w:t>)</w:t>
      </w:r>
      <w:r>
        <w:t xml:space="preserve"> </w:t>
      </w:r>
      <w:r w:rsidR="009E0782">
        <w:t xml:space="preserve">в соответствии со следующей таблицей </w:t>
      </w:r>
      <w:r w:rsidR="009E0782">
        <w:lastRenderedPageBreak/>
        <w:t xml:space="preserve">присваиваются оценки по шкале </w:t>
      </w:r>
      <w:r w:rsidR="00513524" w:rsidRPr="00513524">
        <w:t>от 0</w:t>
      </w:r>
      <w:r w:rsidR="00513524">
        <w:t> </w:t>
      </w:r>
      <w:r w:rsidR="00513524" w:rsidRPr="00513524">
        <w:t xml:space="preserve">баллов </w:t>
      </w:r>
      <w:r w:rsidR="009E0782">
        <w:t xml:space="preserve">(минимальная оценка) </w:t>
      </w:r>
      <w:r w:rsidR="001B0091">
        <w:t>до 1</w:t>
      </w:r>
      <w:r w:rsidR="00513524">
        <w:t> </w:t>
      </w:r>
      <w:r w:rsidR="001B0091">
        <w:t>балла</w:t>
      </w:r>
      <w:r w:rsidR="00513524" w:rsidRPr="00513524">
        <w:t xml:space="preserve"> </w:t>
      </w:r>
      <w:r w:rsidR="009E0782">
        <w:t>(максимальная оценка):</w:t>
      </w:r>
      <w:bookmarkEnd w:id="37"/>
    </w:p>
    <w:p w14:paraId="4FAA5549" w14:textId="7BADFB0F" w:rsidR="009E0782" w:rsidRDefault="009E0782" w:rsidP="00AA3D6C">
      <w:pPr>
        <w:jc w:val="right"/>
      </w:pPr>
      <w:r>
        <w:t xml:space="preserve">Таблица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Таблица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2</w:t>
      </w:r>
      <w:r w:rsidR="0026215E">
        <w:rPr>
          <w:noProof/>
        </w:rPr>
        <w:fldChar w:fldCharType="end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715"/>
        <w:gridCol w:w="714"/>
        <w:gridCol w:w="715"/>
        <w:gridCol w:w="715"/>
        <w:gridCol w:w="715"/>
        <w:gridCol w:w="714"/>
        <w:gridCol w:w="715"/>
        <w:gridCol w:w="715"/>
        <w:gridCol w:w="715"/>
        <w:gridCol w:w="714"/>
        <w:gridCol w:w="773"/>
      </w:tblGrid>
      <w:tr w:rsidR="00F50546" w:rsidRPr="004F006E" w14:paraId="5F1056B1" w14:textId="77777777" w:rsidTr="00F649A3">
        <w:trPr>
          <w:cantSplit/>
          <w:trHeight w:val="292"/>
        </w:trPr>
        <w:tc>
          <w:tcPr>
            <w:tcW w:w="2003" w:type="dxa"/>
            <w:vMerge w:val="restart"/>
            <w:shd w:val="clear" w:color="auto" w:fill="C6D9F1"/>
          </w:tcPr>
          <w:p w14:paraId="5496B5EC" w14:textId="77777777" w:rsidR="00F50546" w:rsidRPr="00750770" w:rsidRDefault="00615772" w:rsidP="00615772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Наименование ф</w:t>
            </w:r>
            <w:r w:rsidR="00F50546" w:rsidRPr="00750770">
              <w:rPr>
                <w:rFonts w:eastAsia="Calibri"/>
                <w:b/>
                <w:sz w:val="18"/>
                <w:szCs w:val="18"/>
              </w:rPr>
              <w:t>инансов</w:t>
            </w:r>
            <w:r>
              <w:rPr>
                <w:rFonts w:eastAsia="Calibri"/>
                <w:b/>
                <w:sz w:val="18"/>
                <w:szCs w:val="18"/>
              </w:rPr>
              <w:t>ого</w:t>
            </w:r>
            <w:r w:rsidR="00F50546" w:rsidRPr="00750770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50770">
              <w:rPr>
                <w:rFonts w:eastAsia="Calibri"/>
                <w:b/>
                <w:sz w:val="18"/>
                <w:szCs w:val="18"/>
              </w:rPr>
              <w:t>показател</w:t>
            </w:r>
            <w:r>
              <w:rPr>
                <w:rFonts w:eastAsia="Calibri"/>
                <w:b/>
                <w:sz w:val="18"/>
                <w:szCs w:val="18"/>
              </w:rPr>
              <w:t>я</w:t>
            </w:r>
            <w:r w:rsidR="00F50546" w:rsidRPr="00750770">
              <w:rPr>
                <w:rFonts w:eastAsia="Calibri"/>
                <w:b/>
                <w:sz w:val="18"/>
                <w:szCs w:val="18"/>
              </w:rPr>
              <w:br/>
            </w:r>
          </w:p>
        </w:tc>
        <w:tc>
          <w:tcPr>
            <w:tcW w:w="7920" w:type="dxa"/>
            <w:gridSpan w:val="11"/>
            <w:shd w:val="clear" w:color="auto" w:fill="C6D9F1"/>
          </w:tcPr>
          <w:p w14:paraId="34CE07DC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Перевод рассчитанного значения финансового показателя – Х в оценку в баллах</w:t>
            </w:r>
          </w:p>
        </w:tc>
      </w:tr>
      <w:tr w:rsidR="00F50546" w:rsidRPr="004F006E" w14:paraId="3718B357" w14:textId="77777777" w:rsidTr="00F649A3">
        <w:trPr>
          <w:cantSplit/>
          <w:trHeight w:val="401"/>
        </w:trPr>
        <w:tc>
          <w:tcPr>
            <w:tcW w:w="2003" w:type="dxa"/>
            <w:vMerge/>
            <w:shd w:val="clear" w:color="auto" w:fill="C6D9F1"/>
          </w:tcPr>
          <w:p w14:paraId="10DAA0FE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righ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C6D9F1"/>
          </w:tcPr>
          <w:p w14:paraId="2E5ED7D6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0,0</w:t>
            </w:r>
          </w:p>
        </w:tc>
        <w:tc>
          <w:tcPr>
            <w:tcW w:w="714" w:type="dxa"/>
            <w:shd w:val="clear" w:color="auto" w:fill="C6D9F1"/>
          </w:tcPr>
          <w:p w14:paraId="078B02FD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0,1</w:t>
            </w:r>
          </w:p>
        </w:tc>
        <w:tc>
          <w:tcPr>
            <w:tcW w:w="715" w:type="dxa"/>
            <w:shd w:val="clear" w:color="auto" w:fill="C6D9F1"/>
          </w:tcPr>
          <w:p w14:paraId="7AFE5A01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0,2</w:t>
            </w:r>
          </w:p>
        </w:tc>
        <w:tc>
          <w:tcPr>
            <w:tcW w:w="715" w:type="dxa"/>
            <w:shd w:val="clear" w:color="auto" w:fill="C6D9F1"/>
          </w:tcPr>
          <w:p w14:paraId="0ACFDE1D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0,3</w:t>
            </w:r>
          </w:p>
        </w:tc>
        <w:tc>
          <w:tcPr>
            <w:tcW w:w="715" w:type="dxa"/>
            <w:shd w:val="clear" w:color="auto" w:fill="C6D9F1"/>
          </w:tcPr>
          <w:p w14:paraId="6388BADA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0,4</w:t>
            </w:r>
          </w:p>
        </w:tc>
        <w:tc>
          <w:tcPr>
            <w:tcW w:w="714" w:type="dxa"/>
            <w:shd w:val="clear" w:color="auto" w:fill="C6D9F1"/>
          </w:tcPr>
          <w:p w14:paraId="0F751F81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0,5</w:t>
            </w:r>
          </w:p>
        </w:tc>
        <w:tc>
          <w:tcPr>
            <w:tcW w:w="715" w:type="dxa"/>
            <w:shd w:val="clear" w:color="auto" w:fill="C6D9F1"/>
          </w:tcPr>
          <w:p w14:paraId="1B465755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0,6</w:t>
            </w:r>
          </w:p>
        </w:tc>
        <w:tc>
          <w:tcPr>
            <w:tcW w:w="715" w:type="dxa"/>
            <w:shd w:val="clear" w:color="auto" w:fill="C6D9F1"/>
          </w:tcPr>
          <w:p w14:paraId="74910595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0,7</w:t>
            </w:r>
          </w:p>
        </w:tc>
        <w:tc>
          <w:tcPr>
            <w:tcW w:w="715" w:type="dxa"/>
            <w:shd w:val="clear" w:color="auto" w:fill="C6D9F1"/>
          </w:tcPr>
          <w:p w14:paraId="7A901DAF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0,8</w:t>
            </w:r>
          </w:p>
        </w:tc>
        <w:tc>
          <w:tcPr>
            <w:tcW w:w="714" w:type="dxa"/>
            <w:shd w:val="clear" w:color="auto" w:fill="C6D9F1"/>
          </w:tcPr>
          <w:p w14:paraId="05CFCCD2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0,9</w:t>
            </w:r>
          </w:p>
        </w:tc>
        <w:tc>
          <w:tcPr>
            <w:tcW w:w="773" w:type="dxa"/>
            <w:shd w:val="clear" w:color="auto" w:fill="C6D9F1"/>
          </w:tcPr>
          <w:p w14:paraId="0FF14CB7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1,0</w:t>
            </w:r>
          </w:p>
        </w:tc>
      </w:tr>
      <w:tr w:rsidR="00F50546" w:rsidRPr="004F006E" w14:paraId="562D6FCF" w14:textId="77777777" w:rsidTr="00F649A3">
        <w:trPr>
          <w:cantSplit/>
          <w:trHeight w:val="492"/>
        </w:trPr>
        <w:tc>
          <w:tcPr>
            <w:tcW w:w="9923" w:type="dxa"/>
            <w:gridSpan w:val="12"/>
            <w:shd w:val="clear" w:color="auto" w:fill="auto"/>
          </w:tcPr>
          <w:p w14:paraId="49A4E68C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 xml:space="preserve">Показатели, характеризующие способность участника расплачиваться по финансовым обязательствам, </w:t>
            </w:r>
            <w:r>
              <w:rPr>
                <w:rFonts w:eastAsia="Calibri"/>
                <w:b/>
                <w:sz w:val="18"/>
                <w:szCs w:val="18"/>
              </w:rPr>
              <w:br/>
            </w:r>
            <w:r w:rsidRPr="00750770">
              <w:rPr>
                <w:rFonts w:eastAsia="Calibri"/>
                <w:b/>
                <w:sz w:val="18"/>
                <w:szCs w:val="18"/>
              </w:rPr>
              <w:t>его устойчивость и рентабельность:</w:t>
            </w:r>
          </w:p>
        </w:tc>
      </w:tr>
      <w:tr w:rsidR="00F50546" w:rsidRPr="004F006E" w14:paraId="6FAC9DED" w14:textId="77777777" w:rsidTr="00F649A3">
        <w:trPr>
          <w:cantSplit/>
          <w:trHeight w:val="613"/>
        </w:trPr>
        <w:tc>
          <w:tcPr>
            <w:tcW w:w="2003" w:type="dxa"/>
            <w:shd w:val="clear" w:color="auto" w:fill="auto"/>
          </w:tcPr>
          <w:p w14:paraId="28274812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Доля привлеченных средств в пассивах, %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604954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100,5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78DFD49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100,0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100,5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DEB216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99,5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100,0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06D858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98,5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99,5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4A7368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98,0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98,5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DE28C6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96,0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750770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1731A18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94,0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96,0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60E522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92,0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94,0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E729AC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92,0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DA8254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83,0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90,0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56AAC0A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</w:t>
            </w:r>
            <w:r w:rsidRPr="00F90F4A">
              <w:rPr>
                <w:rFonts w:eastAsia="Calibri"/>
                <w:sz w:val="18"/>
                <w:szCs w:val="18"/>
              </w:rPr>
              <w:t>≤</w:t>
            </w:r>
            <w:r w:rsidRPr="00750770">
              <w:rPr>
                <w:rFonts w:eastAsia="Calibri"/>
                <w:sz w:val="18"/>
                <w:szCs w:val="18"/>
              </w:rPr>
              <w:br/>
              <w:t>83,0</w:t>
            </w:r>
          </w:p>
        </w:tc>
      </w:tr>
      <w:tr w:rsidR="00F50546" w:rsidRPr="004F006E" w14:paraId="7C90E8FE" w14:textId="77777777" w:rsidTr="00F649A3">
        <w:trPr>
          <w:cantSplit/>
          <w:trHeight w:val="707"/>
        </w:trPr>
        <w:tc>
          <w:tcPr>
            <w:tcW w:w="2003" w:type="dxa"/>
            <w:shd w:val="clear" w:color="auto" w:fill="auto"/>
          </w:tcPr>
          <w:p w14:paraId="4C338B34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Рентабе</w:t>
            </w:r>
            <w:r w:rsidRPr="00750770">
              <w:rPr>
                <w:rFonts w:eastAsia="Calibri"/>
                <w:sz w:val="18"/>
                <w:szCs w:val="18"/>
              </w:rPr>
              <w:t>льность инвестированного капитала, %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070185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&lt;</w:t>
            </w:r>
            <w:r w:rsidRPr="00750770">
              <w:rPr>
                <w:rFonts w:eastAsia="Calibri"/>
                <w:sz w:val="18"/>
                <w:szCs w:val="18"/>
              </w:rPr>
              <w:br/>
              <w:t>-10,0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1762A24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-10,0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-7,0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DF7CA7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-3,0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61F272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42EAB0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3,0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D6543C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7,0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0E50CC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10,0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E27AA3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13,0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2BB141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17,0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6DFDC0A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20,0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3AD4461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20,0</w:t>
            </w:r>
          </w:p>
        </w:tc>
      </w:tr>
      <w:tr w:rsidR="00F50546" w:rsidRPr="004F006E" w14:paraId="36585E60" w14:textId="77777777" w:rsidTr="00F649A3">
        <w:trPr>
          <w:cantSplit/>
          <w:trHeight w:val="463"/>
        </w:trPr>
        <w:tc>
          <w:tcPr>
            <w:tcW w:w="2003" w:type="dxa"/>
            <w:shd w:val="clear" w:color="auto" w:fill="auto"/>
          </w:tcPr>
          <w:p w14:paraId="5E474AEA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 xml:space="preserve">Долг / </w:t>
            </w:r>
            <w:r w:rsidRPr="00F90F4A">
              <w:rPr>
                <w:rFonts w:eastAsia="Calibri"/>
                <w:sz w:val="18"/>
                <w:szCs w:val="18"/>
              </w:rPr>
              <w:t>EBITDA</w:t>
            </w:r>
            <w:r w:rsidRPr="00750770">
              <w:rPr>
                <w:rFonts w:eastAsia="Calibri"/>
                <w:sz w:val="18"/>
                <w:szCs w:val="18"/>
              </w:rPr>
              <w:t>, год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011C98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11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756DF83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11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6D7653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052BAB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8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0D28A4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8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80F805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5BA519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6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7D896C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4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B1CF50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3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4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0F027B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2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3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3830772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2</w:t>
            </w:r>
          </w:p>
        </w:tc>
      </w:tr>
      <w:tr w:rsidR="00F50546" w:rsidRPr="004F006E" w14:paraId="077DF205" w14:textId="77777777" w:rsidTr="00F649A3">
        <w:trPr>
          <w:cantSplit/>
          <w:trHeight w:val="276"/>
        </w:trPr>
        <w:tc>
          <w:tcPr>
            <w:tcW w:w="9923" w:type="dxa"/>
            <w:gridSpan w:val="12"/>
            <w:shd w:val="clear" w:color="auto" w:fill="auto"/>
          </w:tcPr>
          <w:p w14:paraId="772953BA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характеризующие операционную деятельность:</w:t>
            </w:r>
          </w:p>
        </w:tc>
      </w:tr>
      <w:tr w:rsidR="00F50546" w:rsidRPr="004F006E" w14:paraId="16F815FB" w14:textId="77777777" w:rsidTr="00F649A3">
        <w:trPr>
          <w:cantSplit/>
          <w:trHeight w:val="722"/>
        </w:trPr>
        <w:tc>
          <w:tcPr>
            <w:tcW w:w="2003" w:type="dxa"/>
            <w:shd w:val="clear" w:color="auto" w:fill="auto"/>
          </w:tcPr>
          <w:p w14:paraId="05BA6F94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Период оборота дебиторской задолженности, день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C57385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191A191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941178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165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130EBF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165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CD92C9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2913A6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135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87A8A9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02472E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159589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BA8940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75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5D440EC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60</w:t>
            </w:r>
          </w:p>
        </w:tc>
      </w:tr>
      <w:tr w:rsidR="00F50546" w:rsidRPr="004F006E" w14:paraId="61303614" w14:textId="77777777" w:rsidTr="00F649A3">
        <w:trPr>
          <w:cantSplit/>
          <w:trHeight w:val="707"/>
        </w:trPr>
        <w:tc>
          <w:tcPr>
            <w:tcW w:w="2003" w:type="dxa"/>
            <w:shd w:val="clear" w:color="auto" w:fill="auto"/>
          </w:tcPr>
          <w:p w14:paraId="466FF34F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Период оборота кредиторской задолженности, день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FD5EF3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5D47292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E02E05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165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F661AC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165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B1E8A6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DB0752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135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58B039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115174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12A3EA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CB27A4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75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560A38C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60</w:t>
            </w:r>
          </w:p>
        </w:tc>
      </w:tr>
      <w:tr w:rsidR="00F50546" w:rsidRPr="004F006E" w14:paraId="7C56663E" w14:textId="77777777" w:rsidTr="00F649A3">
        <w:trPr>
          <w:cantSplit/>
          <w:trHeight w:val="292"/>
        </w:trPr>
        <w:tc>
          <w:tcPr>
            <w:tcW w:w="9923" w:type="dxa"/>
            <w:gridSpan w:val="12"/>
            <w:shd w:val="clear" w:color="auto" w:fill="auto"/>
          </w:tcPr>
          <w:p w14:paraId="119781AC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характеризующие ликвидность:</w:t>
            </w:r>
          </w:p>
        </w:tc>
      </w:tr>
      <w:tr w:rsidR="00F50546" w:rsidRPr="004F006E" w14:paraId="48B12CA4" w14:textId="77777777" w:rsidTr="00F649A3">
        <w:trPr>
          <w:cantSplit/>
          <w:trHeight w:val="707"/>
        </w:trPr>
        <w:tc>
          <w:tcPr>
            <w:tcW w:w="2003" w:type="dxa"/>
            <w:shd w:val="clear" w:color="auto" w:fill="auto"/>
          </w:tcPr>
          <w:p w14:paraId="199D52A9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абсолютной ликвидности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378D3D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X&lt;</w:t>
            </w:r>
            <w:r w:rsidRPr="00750770">
              <w:rPr>
                <w:rFonts w:eastAsia="Calibri"/>
                <w:sz w:val="18"/>
                <w:szCs w:val="18"/>
              </w:rPr>
              <w:br/>
              <w:t>0,03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0D64C78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0,03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0,04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E46BA9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0,04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A71101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0,06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E82348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0,06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0,07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74258BB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0,09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F6DA43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0,09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C4125B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0,13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A50107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0,13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0,17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C94167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482EDBC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</w:tr>
      <w:tr w:rsidR="00F50546" w:rsidRPr="004F006E" w14:paraId="57B1C88E" w14:textId="77777777" w:rsidTr="00F649A3">
        <w:trPr>
          <w:cantSplit/>
          <w:trHeight w:val="1065"/>
        </w:trPr>
        <w:tc>
          <w:tcPr>
            <w:tcW w:w="2003" w:type="dxa"/>
            <w:shd w:val="clear" w:color="auto" w:fill="auto"/>
          </w:tcPr>
          <w:p w14:paraId="500A6BE4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покрытия внеоборотных активов долгосрочными источниками финансирования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AD9DB4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1,7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52BDF74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1,6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1,7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CC4396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1,6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EDA2F3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1,4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352C0F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1,3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1,4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58C208D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1,2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1,3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6DB028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1,1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1,2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AFC61F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1,1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F4601C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0,9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BC0694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0,8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0,9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5F944F4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≤</w:t>
            </w:r>
            <w:r w:rsidRPr="00750770">
              <w:rPr>
                <w:rFonts w:eastAsia="Calibri"/>
                <w:sz w:val="18"/>
                <w:szCs w:val="18"/>
              </w:rPr>
              <w:br/>
              <w:t>0,8</w:t>
            </w:r>
          </w:p>
        </w:tc>
      </w:tr>
      <w:tr w:rsidR="00F50546" w:rsidRPr="004F006E" w14:paraId="5D75CBF0" w14:textId="77777777" w:rsidTr="00F649A3">
        <w:trPr>
          <w:cantSplit/>
          <w:trHeight w:val="192"/>
        </w:trPr>
        <w:tc>
          <w:tcPr>
            <w:tcW w:w="9923" w:type="dxa"/>
            <w:gridSpan w:val="12"/>
            <w:shd w:val="clear" w:color="auto" w:fill="auto"/>
          </w:tcPr>
          <w:p w14:paraId="5A67DC28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Показатель, характеризующий финансовую устойчивость:</w:t>
            </w:r>
          </w:p>
        </w:tc>
      </w:tr>
      <w:tr w:rsidR="00F50546" w:rsidRPr="004F006E" w14:paraId="08B1A295" w14:textId="77777777" w:rsidTr="00F649A3">
        <w:trPr>
          <w:cantSplit/>
          <w:trHeight w:val="876"/>
        </w:trPr>
        <w:tc>
          <w:tcPr>
            <w:tcW w:w="2003" w:type="dxa"/>
            <w:shd w:val="clear" w:color="auto" w:fill="auto"/>
          </w:tcPr>
          <w:p w14:paraId="0B1D9520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финансовой независимости (автономии)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8EEA56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&lt;</w:t>
            </w:r>
            <w:r w:rsidRPr="00750770">
              <w:rPr>
                <w:rFonts w:eastAsia="Calibri"/>
                <w:sz w:val="18"/>
                <w:szCs w:val="18"/>
              </w:rPr>
              <w:br/>
              <w:t>-0,05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464CEDE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050D18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782EA8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46B352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5FE1D36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57915C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1444B1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0,27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401207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0,30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6A4886F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0,30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0,33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7B6FBCF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0,33</w:t>
            </w:r>
          </w:p>
        </w:tc>
      </w:tr>
    </w:tbl>
    <w:p w14:paraId="17ABA5B5" w14:textId="77777777" w:rsidR="00244B06" w:rsidRPr="00244B06" w:rsidRDefault="00244B06" w:rsidP="00187F5B">
      <w:pPr>
        <w:pStyle w:val="10"/>
        <w:keepNext/>
        <w:spacing w:before="60" w:after="60" w:line="240" w:lineRule="auto"/>
        <w:rPr>
          <w:sz w:val="18"/>
          <w:szCs w:val="18"/>
        </w:rPr>
      </w:pPr>
      <w:r w:rsidRPr="00244B06">
        <w:rPr>
          <w:sz w:val="18"/>
          <w:szCs w:val="18"/>
        </w:rPr>
        <w:t>Легенда:</w:t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284"/>
        <w:gridCol w:w="8499"/>
      </w:tblGrid>
      <w:tr w:rsidR="00244B06" w14:paraId="43BFCD9F" w14:textId="77777777" w:rsidTr="00244B0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</w:tcPr>
          <w:p w14:paraId="2F00C342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F7EC9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кризисное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244B06" w14:paraId="1F158DD8" w14:textId="77777777" w:rsidTr="00187F5B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0161E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259D5012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4B06" w14:paraId="43E34A28" w14:textId="77777777" w:rsidTr="00244B0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8EF6001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2B33F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неустойчивое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244B06" w14:paraId="08A97FC2" w14:textId="77777777" w:rsidTr="00187F5B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0CB4F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10A442F6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4B06" w14:paraId="3D17D210" w14:textId="77777777" w:rsidTr="00244B0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6996F0C8" w14:textId="77777777" w:rsidR="00244B06" w:rsidRPr="00244B06" w:rsidRDefault="00244B06" w:rsidP="00244B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00CCC" w14:textId="77777777" w:rsidR="00244B06" w:rsidRPr="00244B06" w:rsidRDefault="00244B06" w:rsidP="00244B06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удовлетворительное </w:t>
            </w:r>
            <w:r>
              <w:rPr>
                <w:sz w:val="18"/>
                <w:szCs w:val="18"/>
              </w:rPr>
              <w:t>финансовое состояние.</w:t>
            </w:r>
          </w:p>
        </w:tc>
      </w:tr>
    </w:tbl>
    <w:p w14:paraId="55E2957D" w14:textId="038CEF6E" w:rsidR="00513524" w:rsidRPr="000E3801" w:rsidRDefault="00B96FD6" w:rsidP="000810B7">
      <w:pPr>
        <w:pStyle w:val="111"/>
      </w:pPr>
      <w:bookmarkStart w:id="38" w:name="_Ref471912539"/>
      <w:r>
        <w:t xml:space="preserve">Сумма </w:t>
      </w:r>
      <w:r w:rsidR="00606C18">
        <w:t>всех оценок усредненных (средневзвешенных) рассчитанных показателей</w:t>
      </w:r>
      <w:r>
        <w:t xml:space="preserve"> </w:t>
      </w:r>
      <w:r w:rsidR="00023C77">
        <w:t>(п</w:t>
      </w:r>
      <w:r w:rsidR="00403589">
        <w:t>ункт</w:t>
      </w:r>
      <w:r w:rsidR="00023C77">
        <w:t> </w:t>
      </w:r>
      <w:r w:rsidR="00606C18">
        <w:fldChar w:fldCharType="begin"/>
      </w:r>
      <w:r w:rsidR="00606C18">
        <w:instrText xml:space="preserve"> REF _Ref469654191 \r \h </w:instrText>
      </w:r>
      <w:r w:rsidR="00606C18">
        <w:fldChar w:fldCharType="separate"/>
      </w:r>
      <w:r w:rsidR="001726D1">
        <w:t>2.6.4</w:t>
      </w:r>
      <w:r w:rsidR="00606C18">
        <w:fldChar w:fldCharType="end"/>
      </w:r>
      <w:r w:rsidR="00403589">
        <w:t xml:space="preserve"> настоящей методики</w:t>
      </w:r>
      <w:r w:rsidR="00023C77">
        <w:t>)</w:t>
      </w:r>
      <w:r>
        <w:t xml:space="preserve"> </w:t>
      </w:r>
      <w:r w:rsidR="00606C18">
        <w:t xml:space="preserve">в баллах </w:t>
      </w:r>
      <w:r w:rsidR="00023C77">
        <w:t>делится на общее количество</w:t>
      </w:r>
      <w:r w:rsidR="001E78A2">
        <w:t xml:space="preserve"> показателей</w:t>
      </w:r>
      <w:r w:rsidR="00023C77">
        <w:t xml:space="preserve"> (среднее </w:t>
      </w:r>
      <w:r w:rsidR="00023C77" w:rsidRPr="000E3801">
        <w:t>арифметическое). Полученная таким образом итоговая оценка сопоставляется с итоговым результат</w:t>
      </w:r>
      <w:r w:rsidR="00300091">
        <w:t>о</w:t>
      </w:r>
      <w:r w:rsidR="00023C77" w:rsidRPr="000E3801">
        <w:t>м проверки финансовой устойчивост</w:t>
      </w:r>
      <w:r w:rsidR="00300091">
        <w:t>и</w:t>
      </w:r>
      <w:r w:rsidR="00023C77" w:rsidRPr="000E3801">
        <w:t xml:space="preserve"> </w:t>
      </w:r>
      <w:r w:rsidR="00A04FF5">
        <w:t>Участник</w:t>
      </w:r>
      <w:r w:rsidR="00023C77" w:rsidRPr="000E3801">
        <w:t xml:space="preserve">а </w:t>
      </w:r>
      <w:r w:rsidR="00C13E26" w:rsidRPr="000E3801">
        <w:t>в соответствии с Таблицей </w:t>
      </w:r>
      <w:r w:rsidR="00A75191" w:rsidRPr="000E3801">
        <w:t>3</w:t>
      </w:r>
      <w:r w:rsidR="007D07B8" w:rsidRPr="000E3801">
        <w:t xml:space="preserve">; </w:t>
      </w:r>
      <w:r w:rsidR="00495BF9" w:rsidRPr="000E3801">
        <w:t>п</w:t>
      </w:r>
      <w:r w:rsidR="007E4F40" w:rsidRPr="000E3801">
        <w:t>ри этом</w:t>
      </w:r>
      <w:r w:rsidR="00545115">
        <w:t>,</w:t>
      </w:r>
      <w:r w:rsidR="007D07B8" w:rsidRPr="000E3801">
        <w:t xml:space="preserve"> ввиду отсутствия возможности оценить изменение финансового состояния </w:t>
      </w:r>
      <w:r w:rsidR="00A04FF5">
        <w:t>Участник</w:t>
      </w:r>
      <w:r w:rsidR="007D07B8" w:rsidRPr="000E3801">
        <w:t>а в динамике двух отчетных периодов</w:t>
      </w:r>
      <w:r w:rsidR="007E4F40" w:rsidRPr="000E3801">
        <w:t xml:space="preserve"> </w:t>
      </w:r>
      <w:r w:rsidR="000B30C4" w:rsidRPr="000E3801">
        <w:t xml:space="preserve">для типов </w:t>
      </w:r>
      <w:r w:rsidR="00A04FF5">
        <w:t>Участник</w:t>
      </w:r>
      <w:r w:rsidR="000B30C4" w:rsidRPr="000E3801">
        <w:t>ов </w:t>
      </w:r>
      <w:r w:rsidR="00A75191" w:rsidRPr="000E3801">
        <w:t>2</w:t>
      </w:r>
      <w:r w:rsidR="000B30C4" w:rsidRPr="000E3801">
        <w:t xml:space="preserve"> и </w:t>
      </w:r>
      <w:r w:rsidR="00A75191" w:rsidRPr="000E3801">
        <w:t>3 (</w:t>
      </w:r>
      <w:r w:rsidR="007E4F40" w:rsidRPr="000E3801">
        <w:t>п</w:t>
      </w:r>
      <w:r w:rsidR="00403589">
        <w:t>ункт</w:t>
      </w:r>
      <w:r w:rsidR="007E4F40" w:rsidRPr="000E3801">
        <w:t> </w:t>
      </w:r>
      <w:r w:rsidR="007E4F40" w:rsidRPr="000E3801">
        <w:fldChar w:fldCharType="begin"/>
      </w:r>
      <w:r w:rsidR="007E4F40" w:rsidRPr="000E3801">
        <w:instrText xml:space="preserve"> REF _Ref471912511 \r \h </w:instrText>
      </w:r>
      <w:r w:rsidR="00681035" w:rsidRPr="000E3801">
        <w:instrText xml:space="preserve"> \* MERGEFORMAT </w:instrText>
      </w:r>
      <w:r w:rsidR="007E4F40" w:rsidRPr="000E3801">
        <w:fldChar w:fldCharType="separate"/>
      </w:r>
      <w:r w:rsidR="001726D1">
        <w:t>2.6.2</w:t>
      </w:r>
      <w:r w:rsidR="007E4F40" w:rsidRPr="000E3801">
        <w:fldChar w:fldCharType="end"/>
      </w:r>
      <w:r w:rsidR="00403589">
        <w:t xml:space="preserve"> настоящей </w:t>
      </w:r>
      <w:r w:rsidR="00403589">
        <w:lastRenderedPageBreak/>
        <w:t>методики</w:t>
      </w:r>
      <w:r w:rsidR="00A75191" w:rsidRPr="000E3801">
        <w:t>)</w:t>
      </w:r>
      <w:r w:rsidR="00606C18" w:rsidRPr="000E3801">
        <w:t xml:space="preserve"> итоговая оценка в баллах </w:t>
      </w:r>
      <w:r w:rsidR="001E78A2" w:rsidRPr="000E3801">
        <w:t>дополнительно уменьшае</w:t>
      </w:r>
      <w:r w:rsidR="00606C18" w:rsidRPr="000E3801">
        <w:t>тся</w:t>
      </w:r>
      <w:r w:rsidR="0058014D" w:rsidRPr="000E3801">
        <w:t xml:space="preserve"> (</w:t>
      </w:r>
      <w:r w:rsidR="007D07B8" w:rsidRPr="000E3801">
        <w:t>в целях учета рисков ненадлежащего исполнения такими типами участников договора</w:t>
      </w:r>
      <w:r w:rsidR="0058014D" w:rsidRPr="000E3801">
        <w:t>) на 25%</w:t>
      </w:r>
      <w:r w:rsidR="00023C77" w:rsidRPr="000E3801">
        <w:t>:</w:t>
      </w:r>
      <w:bookmarkEnd w:id="38"/>
    </w:p>
    <w:p w14:paraId="708DC8E7" w14:textId="4D7E4CBA" w:rsidR="00023C77" w:rsidRDefault="00023C77" w:rsidP="00AA3D6C">
      <w:pPr>
        <w:jc w:val="right"/>
      </w:pPr>
      <w:r>
        <w:t xml:space="preserve">Таблица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Таблица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3</w:t>
      </w:r>
      <w:r w:rsidR="0026215E">
        <w:rPr>
          <w:noProof/>
        </w:rPr>
        <w:fldChar w:fldCharType="end"/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4521"/>
        <w:gridCol w:w="4540"/>
      </w:tblGrid>
      <w:tr w:rsidR="00023C77" w14:paraId="2B50AD36" w14:textId="77777777" w:rsidTr="00606C18">
        <w:trPr>
          <w:cantSplit/>
        </w:trPr>
        <w:tc>
          <w:tcPr>
            <w:tcW w:w="4521" w:type="dxa"/>
            <w:shd w:val="clear" w:color="auto" w:fill="C6D9F1" w:themeFill="text2" w:themeFillTint="33"/>
          </w:tcPr>
          <w:p w14:paraId="0A6146B9" w14:textId="77777777" w:rsidR="00023C77" w:rsidRPr="002F416E" w:rsidRDefault="00023C77" w:rsidP="00023C7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bookmarkStart w:id="39" w:name="_Hlk50997483"/>
            <w:r>
              <w:rPr>
                <w:b/>
                <w:sz w:val="18"/>
                <w:szCs w:val="18"/>
                <w:lang w:eastAsia="ru-RU"/>
              </w:rPr>
              <w:t>Значение итоговой оценки</w:t>
            </w:r>
          </w:p>
        </w:tc>
        <w:tc>
          <w:tcPr>
            <w:tcW w:w="4540" w:type="dxa"/>
            <w:shd w:val="clear" w:color="auto" w:fill="C6D9F1" w:themeFill="text2" w:themeFillTint="33"/>
          </w:tcPr>
          <w:p w14:paraId="50E2E3F9" w14:textId="77777777" w:rsidR="00023C77" w:rsidRPr="002F416E" w:rsidRDefault="00023C77" w:rsidP="00F131C0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Результат проверки финансовой устойчивости</w:t>
            </w:r>
          </w:p>
        </w:tc>
      </w:tr>
      <w:tr w:rsidR="00023C77" w14:paraId="3ACD9253" w14:textId="77777777" w:rsidTr="0030733A">
        <w:trPr>
          <w:cantSplit/>
        </w:trPr>
        <w:tc>
          <w:tcPr>
            <w:tcW w:w="4521" w:type="dxa"/>
            <w:shd w:val="clear" w:color="auto" w:fill="FF9966"/>
            <w:vAlign w:val="center"/>
          </w:tcPr>
          <w:p w14:paraId="5111BDB8" w14:textId="04A9C226" w:rsidR="00023C77" w:rsidRPr="002F416E" w:rsidRDefault="00545634" w:rsidP="007B01F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0,45</w:t>
            </w:r>
            <w:r w:rsidR="00023C77">
              <w:rPr>
                <w:sz w:val="18"/>
                <w:szCs w:val="18"/>
              </w:rPr>
              <w:t> баллов</w:t>
            </w:r>
            <w:r>
              <w:rPr>
                <w:sz w:val="18"/>
                <w:szCs w:val="18"/>
              </w:rPr>
              <w:br/>
              <w:t>(по шкале от баллов 0 до 1 балла)</w:t>
            </w:r>
          </w:p>
        </w:tc>
        <w:tc>
          <w:tcPr>
            <w:tcW w:w="4540" w:type="dxa"/>
            <w:shd w:val="clear" w:color="auto" w:fill="FF9966"/>
            <w:vAlign w:val="center"/>
          </w:tcPr>
          <w:p w14:paraId="30A8122A" w14:textId="77777777" w:rsidR="00023C77" w:rsidRPr="002F416E" w:rsidRDefault="00023C77" w:rsidP="00F131C0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Кризисное финансовое состояние</w:t>
            </w:r>
          </w:p>
        </w:tc>
      </w:tr>
      <w:tr w:rsidR="00023C77" w14:paraId="381FE14D" w14:textId="77777777" w:rsidTr="0030733A">
        <w:trPr>
          <w:cantSplit/>
        </w:trPr>
        <w:tc>
          <w:tcPr>
            <w:tcW w:w="4521" w:type="dxa"/>
            <w:shd w:val="clear" w:color="auto" w:fill="FFFF66"/>
            <w:vAlign w:val="center"/>
          </w:tcPr>
          <w:p w14:paraId="7B735569" w14:textId="7F89D683" w:rsidR="00023C77" w:rsidRPr="002F416E" w:rsidRDefault="00545634" w:rsidP="007B01F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bookmarkStart w:id="40" w:name="_Hlk50997759"/>
            <w:r>
              <w:rPr>
                <w:sz w:val="18"/>
                <w:szCs w:val="18"/>
              </w:rPr>
              <w:t>От 0,45 баллов включительно</w:t>
            </w:r>
            <w:r>
              <w:rPr>
                <w:sz w:val="18"/>
                <w:szCs w:val="18"/>
              </w:rPr>
              <w:br/>
              <w:t>до 0,90</w:t>
            </w:r>
            <w:r w:rsidR="00023C77">
              <w:rPr>
                <w:sz w:val="18"/>
                <w:szCs w:val="18"/>
              </w:rPr>
              <w:t> баллов включительно</w:t>
            </w:r>
            <w:bookmarkEnd w:id="40"/>
            <w:r>
              <w:rPr>
                <w:sz w:val="18"/>
                <w:szCs w:val="18"/>
              </w:rPr>
              <w:br/>
              <w:t>(по шкале от баллов 0 до 1 балла)</w:t>
            </w:r>
          </w:p>
        </w:tc>
        <w:tc>
          <w:tcPr>
            <w:tcW w:w="4540" w:type="dxa"/>
            <w:shd w:val="clear" w:color="auto" w:fill="FFFF66"/>
            <w:vAlign w:val="center"/>
          </w:tcPr>
          <w:p w14:paraId="12A0A67E" w14:textId="77777777" w:rsidR="00023C77" w:rsidRPr="002F416E" w:rsidRDefault="00023C77" w:rsidP="00F131C0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Неустойчивое финансовое состояние</w:t>
            </w:r>
          </w:p>
        </w:tc>
      </w:tr>
      <w:tr w:rsidR="00023C77" w14:paraId="50568694" w14:textId="77777777" w:rsidTr="0030733A">
        <w:trPr>
          <w:cantSplit/>
        </w:trPr>
        <w:tc>
          <w:tcPr>
            <w:tcW w:w="4521" w:type="dxa"/>
            <w:shd w:val="clear" w:color="auto" w:fill="66FF66"/>
            <w:vAlign w:val="center"/>
          </w:tcPr>
          <w:p w14:paraId="3A132349" w14:textId="77777777" w:rsidR="00023C77" w:rsidRPr="002F416E" w:rsidRDefault="00545634" w:rsidP="00023C77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0,90</w:t>
            </w:r>
            <w:r w:rsidR="00023C77">
              <w:rPr>
                <w:sz w:val="18"/>
                <w:szCs w:val="18"/>
              </w:rPr>
              <w:t> баллов</w:t>
            </w:r>
            <w:r>
              <w:rPr>
                <w:sz w:val="18"/>
                <w:szCs w:val="18"/>
              </w:rPr>
              <w:br/>
              <w:t>(по шкале от баллов 0 до 1 балла)</w:t>
            </w:r>
          </w:p>
        </w:tc>
        <w:tc>
          <w:tcPr>
            <w:tcW w:w="4540" w:type="dxa"/>
            <w:shd w:val="clear" w:color="auto" w:fill="66FF66"/>
            <w:vAlign w:val="center"/>
          </w:tcPr>
          <w:p w14:paraId="0B3D78F8" w14:textId="77777777" w:rsidR="00023C77" w:rsidRPr="002F416E" w:rsidRDefault="00023C77" w:rsidP="00F131C0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Удовлетворительное финансовое состояние</w:t>
            </w:r>
          </w:p>
        </w:tc>
      </w:tr>
    </w:tbl>
    <w:p w14:paraId="2275B65B" w14:textId="77777777" w:rsidR="00187F5B" w:rsidRPr="00244B06" w:rsidRDefault="00187F5B" w:rsidP="00187F5B">
      <w:pPr>
        <w:pStyle w:val="10"/>
        <w:keepNext/>
        <w:spacing w:before="60" w:after="60" w:line="240" w:lineRule="auto"/>
        <w:rPr>
          <w:sz w:val="18"/>
          <w:szCs w:val="18"/>
        </w:rPr>
      </w:pPr>
      <w:bookmarkStart w:id="41" w:name="_Ref456627771"/>
      <w:bookmarkEnd w:id="39"/>
      <w:r w:rsidRPr="00244B06">
        <w:rPr>
          <w:sz w:val="18"/>
          <w:szCs w:val="18"/>
        </w:rPr>
        <w:t>Легенда:</w:t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284"/>
        <w:gridCol w:w="8499"/>
      </w:tblGrid>
      <w:tr w:rsidR="00187F5B" w14:paraId="0C1701A9" w14:textId="77777777" w:rsidTr="00D03D0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</w:tcPr>
          <w:p w14:paraId="18E18BB1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8B57B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кризисное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187F5B" w14:paraId="593635ED" w14:textId="77777777" w:rsidTr="00D03D05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758EE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540B8690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187F5B" w14:paraId="50EB061D" w14:textId="77777777" w:rsidTr="00D03D0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FBFA95B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0BCE2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неустойчивое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187F5B" w14:paraId="7120AD2F" w14:textId="77777777" w:rsidTr="00D03D05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66278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040C90EE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187F5B" w14:paraId="0F88FF43" w14:textId="77777777" w:rsidTr="00D03D0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0DA0E328" w14:textId="77777777" w:rsidR="00187F5B" w:rsidRPr="00244B06" w:rsidRDefault="00187F5B" w:rsidP="00D03D05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72B67" w14:textId="77777777" w:rsidR="00187F5B" w:rsidRPr="00244B06" w:rsidRDefault="00187F5B" w:rsidP="00D03D05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удовлетворительное </w:t>
            </w:r>
            <w:r>
              <w:rPr>
                <w:sz w:val="18"/>
                <w:szCs w:val="18"/>
              </w:rPr>
              <w:t>финансовое состояние.</w:t>
            </w:r>
          </w:p>
        </w:tc>
      </w:tr>
    </w:tbl>
    <w:p w14:paraId="15B57619" w14:textId="77777777" w:rsidR="00DC2CA2" w:rsidRDefault="00DC2CA2" w:rsidP="00C123E1">
      <w:pPr>
        <w:spacing w:line="240" w:lineRule="auto"/>
        <w:rPr>
          <w:rFonts w:eastAsia="Times New Roman"/>
          <w:i/>
          <w:snapToGrid w:val="0"/>
          <w:szCs w:val="26"/>
          <w:shd w:val="clear" w:color="auto" w:fill="FFFF99"/>
          <w:lang w:eastAsia="ru-RU"/>
        </w:rPr>
      </w:pPr>
      <w:bookmarkStart w:id="42" w:name="_Ref471818978"/>
    </w:p>
    <w:p w14:paraId="2791B412" w14:textId="70AC3AF9" w:rsidR="00C123E1" w:rsidRPr="00C123E1" w:rsidRDefault="00C123E1" w:rsidP="00C123E1">
      <w:pPr>
        <w:spacing w:line="240" w:lineRule="auto"/>
        <w:rPr>
          <w:rFonts w:eastAsia="Times New Roman"/>
          <w:i/>
          <w:snapToGrid w:val="0"/>
          <w:szCs w:val="26"/>
          <w:shd w:val="clear" w:color="auto" w:fill="FFFF99"/>
          <w:lang w:eastAsia="ru-RU"/>
        </w:rPr>
      </w:pPr>
    </w:p>
    <w:p w14:paraId="1BB5EC69" w14:textId="77777777" w:rsidR="000A7205" w:rsidRDefault="00513524" w:rsidP="00513524">
      <w:pPr>
        <w:pStyle w:val="11"/>
      </w:pPr>
      <w:bookmarkStart w:id="43" w:name="_Toc107926803"/>
      <w:r>
        <w:t>Порядок расчета доли</w:t>
      </w:r>
      <w:r w:rsidR="000A7205">
        <w:t xml:space="preserve"> </w:t>
      </w:r>
      <w:r>
        <w:t>привлеченных средств в пассивах</w:t>
      </w:r>
      <w:bookmarkEnd w:id="41"/>
      <w:bookmarkEnd w:id="42"/>
      <w:bookmarkEnd w:id="43"/>
    </w:p>
    <w:p w14:paraId="2D3B31C4" w14:textId="77777777" w:rsidR="00511AAB" w:rsidRDefault="00513524" w:rsidP="00513524">
      <w:pPr>
        <w:pStyle w:val="111"/>
      </w:pPr>
      <w:r>
        <w:t xml:space="preserve">Доля привлеченных средств в пассивах характеризует зависимость </w:t>
      </w:r>
      <w:r w:rsidR="00A04FF5">
        <w:t>Участник</w:t>
      </w:r>
      <w:r w:rsidR="000A7205">
        <w:t>а</w:t>
      </w:r>
      <w:r>
        <w:t xml:space="preserve"> </w:t>
      </w:r>
      <w:r w:rsidR="000A7205">
        <w:t>от внешних источников финансирования, его финансовую устойчивость.</w:t>
      </w:r>
    </w:p>
    <w:p w14:paraId="52F0F9D4" w14:textId="77777777" w:rsidR="000A7205" w:rsidRDefault="000A7205" w:rsidP="00513524">
      <w:pPr>
        <w:pStyle w:val="111"/>
      </w:pPr>
      <w:bookmarkStart w:id="44" w:name="_Ref5112577"/>
      <w:r>
        <w:t>При прочих р</w:t>
      </w:r>
      <w:r w:rsidR="00513524">
        <w:t xml:space="preserve">авных условиях, чем больше у </w:t>
      </w:r>
      <w:r w:rsidR="00A04FF5">
        <w:t>Участник</w:t>
      </w:r>
      <w:r>
        <w:t>а</w:t>
      </w:r>
      <w:r w:rsidR="00513524">
        <w:t xml:space="preserve"> </w:t>
      </w:r>
      <w:r>
        <w:t>доли собственных средств в пассивах, тем больше у него возможностей для дополнительн</w:t>
      </w:r>
      <w:r w:rsidR="00513524">
        <w:t>ого привлечения заемных средств</w:t>
      </w:r>
      <w:r w:rsidR="00EF11C6">
        <w:t>:</w:t>
      </w:r>
      <w:bookmarkEnd w:id="44"/>
    </w:p>
    <w:p w14:paraId="01AD1AC1" w14:textId="095C0996" w:rsidR="00513524" w:rsidRDefault="00513524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2</w:t>
      </w:r>
      <w:r w:rsidR="0026215E">
        <w:rPr>
          <w:noProof/>
        </w:rPr>
        <w:fldChar w:fldCharType="end"/>
      </w:r>
    </w:p>
    <w:p w14:paraId="68E7FE55" w14:textId="77777777" w:rsidR="000A7205" w:rsidRPr="0028601D" w:rsidRDefault="00000000" w:rsidP="00723E9B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Долгосрочные_обязательства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6"/>
            </m:r>
            <m:r>
              <w:rPr>
                <w:rFonts w:ascii="Cambria Math" w:hAnsi="Cambria Math"/>
                <w:szCs w:val="26"/>
              </w:rPr>
              <m:t>+Краткосрочные_обязательства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7"/>
            </m:r>
          </m:num>
          <m:den>
            <m:r>
              <w:rPr>
                <w:rFonts w:ascii="Cambria Math" w:hAnsi="Cambria Math"/>
                <w:szCs w:val="26"/>
              </w:rPr>
              <m:t>Итого_пассивов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8"/>
            </m:r>
          </m:den>
        </m:f>
        <m:r>
          <w:rPr>
            <w:rFonts w:ascii="Cambria Math" w:eastAsiaTheme="minorEastAsia" w:hAnsi="Cambria Math"/>
            <w:szCs w:val="26"/>
          </w:rPr>
          <m:t>×100</m:t>
        </m:r>
      </m:oMath>
    </w:p>
    <w:p w14:paraId="2714E0C5" w14:textId="30C93A33" w:rsidR="0028601D" w:rsidRPr="0028601D" w:rsidRDefault="00FD7B5F" w:rsidP="0028601D">
      <w:pPr>
        <w:pStyle w:val="111"/>
      </w:pPr>
      <w:r>
        <w:t xml:space="preserve">Если при расчёте показателя «Доля привлеченных средств в пассивах» за конкретный отчётный период в соответствии с п. </w:t>
      </w:r>
      <w:r>
        <w:fldChar w:fldCharType="begin"/>
      </w:r>
      <w:r>
        <w:instrText xml:space="preserve"> REF _Ref5112577 \r \h </w:instrText>
      </w:r>
      <w:r>
        <w:fldChar w:fldCharType="separate"/>
      </w:r>
      <w:r w:rsidR="001726D1">
        <w:t>2.7.2</w:t>
      </w:r>
      <w:r>
        <w:fldChar w:fldCharType="end"/>
      </w:r>
      <w:r w:rsidR="00346E76">
        <w:t xml:space="preserve"> настоящей методики</w:t>
      </w:r>
      <w:r>
        <w:t xml:space="preserve"> </w:t>
      </w:r>
      <w:r w:rsidR="0028601D">
        <w:t>в формуле 2 знаменатель равен нолю (деление на ноль), Участнику присваивается значение показателя</w:t>
      </w:r>
      <w:r>
        <w:t>, равное</w:t>
      </w:r>
      <w:r w:rsidR="00346E76">
        <w:t xml:space="preserve"> </w:t>
      </w:r>
      <w:r w:rsidR="007C508B">
        <w:t>1000,00</w:t>
      </w:r>
      <w:r w:rsidR="0028601D" w:rsidRPr="0027302A">
        <w:t>.</w:t>
      </w:r>
      <w:r w:rsidR="00F377FE">
        <w:t xml:space="preserve"> </w:t>
      </w:r>
    </w:p>
    <w:p w14:paraId="66FFA088" w14:textId="77777777" w:rsidR="000A7205" w:rsidRDefault="00513524" w:rsidP="00513524">
      <w:pPr>
        <w:pStyle w:val="11"/>
      </w:pPr>
      <w:bookmarkStart w:id="45" w:name="_Ref456627779"/>
      <w:bookmarkStart w:id="46" w:name="_Toc107926804"/>
      <w:r>
        <w:t xml:space="preserve">Порядок расчета рентабельности </w:t>
      </w:r>
      <w:r w:rsidR="000A7205">
        <w:t>инвестир</w:t>
      </w:r>
      <w:r>
        <w:t>ованного капитала</w:t>
      </w:r>
      <w:bookmarkEnd w:id="45"/>
      <w:bookmarkEnd w:id="46"/>
    </w:p>
    <w:p w14:paraId="77BE7FBB" w14:textId="77777777" w:rsidR="00511AAB" w:rsidRDefault="000A7205" w:rsidP="00513524">
      <w:pPr>
        <w:pStyle w:val="111"/>
      </w:pPr>
      <w:bookmarkStart w:id="47" w:name="_Ref5112926"/>
      <w:r>
        <w:t>Рентабельность вложенного (инвестированного) капитала по прибыли до налогообложения, уплаты процентов, показывает величину прибыли, полученную на 1</w:t>
      </w:r>
      <w:r w:rsidR="00A95856">
        <w:t> </w:t>
      </w:r>
      <w:r w:rsidR="00403589">
        <w:t xml:space="preserve">(один) </w:t>
      </w:r>
      <w:r>
        <w:t>рубль вложенного капитала</w:t>
      </w:r>
      <w:r w:rsidR="005B591C">
        <w:t xml:space="preserve"> (при этом величина </w:t>
      </w:r>
      <w:r w:rsidR="005B591C">
        <w:lastRenderedPageBreak/>
        <w:t>инвестированного капитала рассчитывается как сумма собственного капитала и долгосрочных финансовых обязательств):</w:t>
      </w:r>
      <w:bookmarkEnd w:id="47"/>
    </w:p>
    <w:p w14:paraId="62373293" w14:textId="386F3962" w:rsidR="00513524" w:rsidRDefault="00513524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3</w:t>
      </w:r>
      <w:r w:rsidR="0026215E">
        <w:rPr>
          <w:noProof/>
        </w:rPr>
        <w:fldChar w:fldCharType="end"/>
      </w:r>
    </w:p>
    <w:p w14:paraId="7A9C252A" w14:textId="77777777" w:rsidR="00723E9B" w:rsidRPr="00CE72E9" w:rsidRDefault="00000000" w:rsidP="00723E9B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Cs w:val="26"/>
                  </w:rPr>
                  <m:t>Прибыль_до_налогообложения</m:t>
                </m:r>
                <m:r>
                  <w:rPr>
                    <w:rStyle w:val="af2"/>
                    <w:rFonts w:ascii="Cambria Math" w:hAnsi="Cambria Math"/>
                    <w:i/>
                    <w:szCs w:val="26"/>
                  </w:rPr>
                  <w:footnoteReference w:id="9"/>
                </m:r>
                <m:r>
                  <w:rPr>
                    <w:rFonts w:ascii="Cambria Math" w:hAnsi="Cambria Math"/>
                    <w:szCs w:val="26"/>
                  </w:rPr>
                  <m:t>+Процент_к_уплате</m:t>
                </m:r>
                <m:r>
                  <w:rPr>
                    <w:rStyle w:val="af2"/>
                    <w:rFonts w:ascii="Cambria Math" w:hAnsi="Cambria Math"/>
                    <w:i/>
                    <w:szCs w:val="26"/>
                  </w:rPr>
                  <w:footnoteReference w:id="10"/>
                </m:r>
              </m:e>
            </m:d>
            <m:r>
              <w:rPr>
                <w:rFonts w:ascii="Cambria Math" w:hAnsi="Cambria Math"/>
                <w:szCs w:val="26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Cs w:val="26"/>
                  </w:rPr>
                  <m:t>1-Ставка_налога_на_прибыль</m:t>
                </m:r>
                <m:r>
                  <w:rPr>
                    <w:rStyle w:val="af2"/>
                    <w:rFonts w:ascii="Cambria Math" w:hAnsi="Cambria Math"/>
                    <w:i/>
                    <w:szCs w:val="26"/>
                  </w:rPr>
                  <w:footnoteReference w:id="11"/>
                </m:r>
              </m:e>
            </m:d>
          </m:num>
          <m:den>
            <m:r>
              <w:rPr>
                <w:rFonts w:ascii="Cambria Math" w:hAnsi="Cambria Math"/>
                <w:szCs w:val="26"/>
              </w:rPr>
              <m:t>Капитал_и_резервы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2"/>
            </m:r>
            <m:r>
              <w:rPr>
                <w:rFonts w:ascii="Cambria Math" w:hAnsi="Cambria Math"/>
                <w:szCs w:val="26"/>
              </w:rPr>
              <m:t>+Долгосрочные_заемные_средства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3"/>
            </m:r>
          </m:den>
        </m:f>
        <m:r>
          <w:rPr>
            <w:rFonts w:ascii="Cambria Math" w:hAnsi="Cambria Math"/>
            <w:szCs w:val="26"/>
          </w:rPr>
          <m:t>×100</m:t>
        </m:r>
      </m:oMath>
    </w:p>
    <w:p w14:paraId="534AAE73" w14:textId="7ACF69E5" w:rsidR="00A42A4E" w:rsidRPr="008E7774" w:rsidRDefault="00346E76" w:rsidP="00CE72E9">
      <w:pPr>
        <w:pStyle w:val="111"/>
        <w:rPr>
          <w:szCs w:val="26"/>
        </w:rPr>
      </w:pPr>
      <w:r>
        <w:t xml:space="preserve">Если при расчёте показателя «Рентабельность инвестированного капитала» за конкретный отчётный период в соответствии с п. </w:t>
      </w:r>
      <w:r>
        <w:fldChar w:fldCharType="begin"/>
      </w:r>
      <w:r>
        <w:instrText xml:space="preserve"> REF _Ref5112926 \r \h </w:instrText>
      </w:r>
      <w:r>
        <w:fldChar w:fldCharType="separate"/>
      </w:r>
      <w:r w:rsidR="001726D1">
        <w:t>2.8.1</w:t>
      </w:r>
      <w:r>
        <w:fldChar w:fldCharType="end"/>
      </w:r>
      <w:r>
        <w:t xml:space="preserve"> настоящей методики в формуле 3 знаменатель равен нолю (деление на ноль), Участнику присваивается значение показателя, равное </w:t>
      </w:r>
      <w:r w:rsidR="001059F1">
        <w:t>-</w:t>
      </w:r>
      <w:r w:rsidR="007C508B">
        <w:t>1000,00</w:t>
      </w:r>
      <w:r>
        <w:t>.</w:t>
      </w:r>
    </w:p>
    <w:p w14:paraId="731344B8" w14:textId="77777777" w:rsidR="000A7205" w:rsidRDefault="00513524" w:rsidP="00513524">
      <w:pPr>
        <w:pStyle w:val="11"/>
      </w:pPr>
      <w:bookmarkStart w:id="48" w:name="_Ref456627785"/>
      <w:bookmarkStart w:id="49" w:name="_Toc107926805"/>
      <w:r>
        <w:t>Порядок расчета д</w:t>
      </w:r>
      <w:r w:rsidR="000A7205">
        <w:t>олг</w:t>
      </w:r>
      <w:r>
        <w:t>а / EBITDA</w:t>
      </w:r>
      <w:bookmarkEnd w:id="48"/>
      <w:bookmarkEnd w:id="49"/>
    </w:p>
    <w:p w14:paraId="454049F8" w14:textId="77777777" w:rsidR="00A95856" w:rsidRDefault="000A7205" w:rsidP="00513524">
      <w:pPr>
        <w:pStyle w:val="111"/>
      </w:pPr>
      <w:bookmarkStart w:id="50" w:name="_Ref5113738"/>
      <w:r>
        <w:t>Показатель оценивает срок (в годах), в течение которого совокупная финансовая задолженность (за вычетом остатков денежных сред</w:t>
      </w:r>
      <w:r w:rsidR="000C4E70">
        <w:t xml:space="preserve">ств) может быть погашена, если </w:t>
      </w:r>
      <w:r w:rsidR="00A04FF5">
        <w:t>Участник</w:t>
      </w:r>
      <w:r w:rsidR="000C4E70">
        <w:t xml:space="preserve"> </w:t>
      </w:r>
      <w:r>
        <w:t xml:space="preserve">весь свой денежный поток от операционной деятельности (в оценке через EBITDA) </w:t>
      </w:r>
      <w:r w:rsidR="000C4E70">
        <w:t>будет направлять на эти цели (то есть</w:t>
      </w:r>
      <w:r>
        <w:t xml:space="preserve"> </w:t>
      </w:r>
      <w:r w:rsidR="000C4E70">
        <w:t xml:space="preserve">оценивается платежеспособность </w:t>
      </w:r>
      <w:r w:rsidR="00A04FF5">
        <w:t>Участник</w:t>
      </w:r>
      <w:r>
        <w:t>а в долгосрочном периоде перед банками и другими финансовыми институтами)</w:t>
      </w:r>
      <w:r w:rsidR="00A95856">
        <w:t>:</w:t>
      </w:r>
      <w:bookmarkEnd w:id="50"/>
    </w:p>
    <w:p w14:paraId="4E628423" w14:textId="4A6329F6" w:rsidR="00A95856" w:rsidRDefault="00A95856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4</w:t>
      </w:r>
      <w:r w:rsidR="0026215E">
        <w:rPr>
          <w:noProof/>
        </w:rPr>
        <w:fldChar w:fldCharType="end"/>
      </w:r>
    </w:p>
    <w:p w14:paraId="347412C6" w14:textId="77777777" w:rsidR="00A95856" w:rsidRPr="00723E9B" w:rsidRDefault="00000000" w:rsidP="00A95856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Долгосрочные_и_краткосрочные_заемные_средства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4"/>
            </m:r>
            <m:r>
              <w:rPr>
                <w:rFonts w:ascii="Cambria Math" w:hAnsi="Cambria Math"/>
                <w:szCs w:val="26"/>
              </w:rPr>
              <m:t>-Денежные_средства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5"/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EBITDA</m:t>
            </m:r>
          </m:den>
        </m:f>
      </m:oMath>
    </w:p>
    <w:p w14:paraId="64010A86" w14:textId="77777777" w:rsidR="000C4E70" w:rsidRPr="000E3801" w:rsidRDefault="000A7205" w:rsidP="00A95856">
      <w:pPr>
        <w:pStyle w:val="111"/>
      </w:pPr>
      <w:r>
        <w:t xml:space="preserve">Для целей осуществления </w:t>
      </w:r>
      <w:r w:rsidR="000C4E70">
        <w:t>проверки финансовой устойчивости</w:t>
      </w:r>
      <w:r>
        <w:t xml:space="preserve"> EBITDA определяется</w:t>
      </w:r>
      <w:r w:rsidR="000C4E70" w:rsidRPr="000E3801">
        <w:t>:</w:t>
      </w:r>
    </w:p>
    <w:p w14:paraId="16FD934B" w14:textId="55864F61" w:rsidR="000C4E70" w:rsidRPr="000E3801" w:rsidRDefault="000C4E70" w:rsidP="00AA3D6C">
      <w:pPr>
        <w:jc w:val="right"/>
      </w:pPr>
      <w:r w:rsidRPr="000E3801"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5</w:t>
      </w:r>
      <w:r w:rsidR="0026215E">
        <w:rPr>
          <w:noProof/>
        </w:rPr>
        <w:fldChar w:fldCharType="end"/>
      </w:r>
    </w:p>
    <w:p w14:paraId="19086B35" w14:textId="77777777" w:rsidR="000C4E70" w:rsidRPr="00CE72E9" w:rsidRDefault="000C4E70" w:rsidP="000C4E70">
      <w:pPr>
        <w:pStyle w:val="10"/>
        <w:spacing w:before="240" w:after="240" w:line="240" w:lineRule="auto"/>
        <w:jc w:val="center"/>
        <w:rPr>
          <w:rFonts w:ascii="Cambria Math" w:hAnsi="Cambria Math"/>
          <w:szCs w:val="26"/>
        </w:rPr>
      </w:pPr>
      <m:oMath>
        <m:r>
          <w:rPr>
            <w:rFonts w:ascii="Cambria Math" w:hAnsi="Cambria Math"/>
            <w:szCs w:val="26"/>
          </w:rPr>
          <w:lastRenderedPageBreak/>
          <m:t>Прибыль_до_налогообложения</m:t>
        </m:r>
        <m:r>
          <w:rPr>
            <w:rStyle w:val="af2"/>
            <w:rFonts w:ascii="Cambria Math" w:hAnsi="Cambria Math"/>
            <w:i/>
            <w:szCs w:val="26"/>
          </w:rPr>
          <w:footnoteReference w:id="16"/>
        </m:r>
        <m:r>
          <w:rPr>
            <w:rFonts w:ascii="Cambria Math" w:hAnsi="Cambria Math"/>
            <w:szCs w:val="26"/>
          </w:rPr>
          <m:t>+Процент_к_уплате</m:t>
        </m:r>
        <m:r>
          <w:rPr>
            <w:rStyle w:val="af2"/>
            <w:rFonts w:ascii="Cambria Math" w:hAnsi="Cambria Math"/>
            <w:i/>
            <w:szCs w:val="26"/>
          </w:rPr>
          <w:footnoteReference w:id="17"/>
        </m:r>
        <m:r>
          <w:rPr>
            <w:rFonts w:ascii="Cambria Math" w:hAnsi="Cambria Math"/>
            <w:szCs w:val="26"/>
          </w:rPr>
          <m:t>+Амортизация</m:t>
        </m:r>
        <m:r>
          <w:rPr>
            <w:rStyle w:val="af2"/>
            <w:rFonts w:ascii="Cambria Math" w:hAnsi="Cambria Math"/>
            <w:i/>
            <w:szCs w:val="26"/>
          </w:rPr>
          <w:footnoteReference w:id="18"/>
        </m:r>
      </m:oMath>
    </w:p>
    <w:p w14:paraId="73058440" w14:textId="486FA16A" w:rsidR="001C7C91" w:rsidRPr="00CE72E9" w:rsidRDefault="00181DDC" w:rsidP="00CE72E9">
      <w:pPr>
        <w:pStyle w:val="111"/>
      </w:pPr>
      <w:r>
        <w:t xml:space="preserve">Если при расчёте показателя «Долг» за конкретный отчётный период в соответствии с п. </w:t>
      </w:r>
      <w:r>
        <w:fldChar w:fldCharType="begin"/>
      </w:r>
      <w:r>
        <w:instrText xml:space="preserve"> REF _Ref5113738 \r \h </w:instrText>
      </w:r>
      <w:r>
        <w:fldChar w:fldCharType="separate"/>
      </w:r>
      <w:r w:rsidR="001726D1">
        <w:t>2.9.1</w:t>
      </w:r>
      <w:r>
        <w:fldChar w:fldCharType="end"/>
      </w:r>
      <w:r>
        <w:t xml:space="preserve"> настоящей методики в формуле 4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="00491A73">
        <w:t>.</w:t>
      </w:r>
      <w:r w:rsidR="001C59A4">
        <w:t xml:space="preserve"> </w:t>
      </w:r>
      <w:bookmarkStart w:id="51" w:name="_Ref456627798"/>
    </w:p>
    <w:p w14:paraId="35AF8DB3" w14:textId="77777777" w:rsidR="001B4B32" w:rsidRPr="000E3801" w:rsidRDefault="001B4B32" w:rsidP="001B4B32">
      <w:pPr>
        <w:pStyle w:val="11"/>
      </w:pPr>
      <w:bookmarkStart w:id="52" w:name="_Toc107926806"/>
      <w:r w:rsidRPr="000E3801">
        <w:t>Порядок расчета периода оборота дебиторской задолженности</w:t>
      </w:r>
      <w:bookmarkEnd w:id="51"/>
      <w:bookmarkEnd w:id="52"/>
    </w:p>
    <w:p w14:paraId="2ADBEF02" w14:textId="77777777" w:rsidR="001B4B32" w:rsidRDefault="001B4B32" w:rsidP="001B4B32">
      <w:pPr>
        <w:pStyle w:val="111"/>
      </w:pPr>
      <w:bookmarkStart w:id="53" w:name="_Ref5115349"/>
      <w:r w:rsidRPr="000E3801">
        <w:t>Показатель оценивает срок (в днях), в течение которого покупатели</w:t>
      </w:r>
      <w:r>
        <w:t xml:space="preserve"> в среднем расплачиваются с </w:t>
      </w:r>
      <w:r w:rsidR="00A04FF5">
        <w:t>Участник</w:t>
      </w:r>
      <w:r>
        <w:t>ом (то есть косвенно характеризует платежеспособность покупателей, а также эффективность мероприятий по сбору платежей):</w:t>
      </w:r>
      <w:bookmarkEnd w:id="53"/>
    </w:p>
    <w:p w14:paraId="526CF78B" w14:textId="77777777" w:rsidR="00E538D7" w:rsidRDefault="00E538D7" w:rsidP="00AA3D6C">
      <w:pPr>
        <w:jc w:val="right"/>
      </w:pPr>
    </w:p>
    <w:p w14:paraId="396164D7" w14:textId="0FFB1497" w:rsidR="001B4B32" w:rsidRDefault="001B4B32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6</w:t>
      </w:r>
      <w:r w:rsidR="0026215E">
        <w:rPr>
          <w:noProof/>
        </w:rPr>
        <w:fldChar w:fldCharType="end"/>
      </w:r>
    </w:p>
    <w:p w14:paraId="686661AC" w14:textId="77777777" w:rsidR="001B4B32" w:rsidRPr="008E7774" w:rsidRDefault="001B4B32" w:rsidP="001B4B32">
      <w:pPr>
        <w:pStyle w:val="10"/>
        <w:spacing w:before="240" w:after="240" w:line="240" w:lineRule="auto"/>
        <w:jc w:val="center"/>
        <w:rPr>
          <w:szCs w:val="26"/>
        </w:rPr>
      </w:pPr>
      <m:oMath>
        <m:r>
          <w:rPr>
            <w:rFonts w:ascii="Cambria Math" w:hAnsi="Cambria Math"/>
            <w:szCs w:val="26"/>
          </w:rPr>
          <m:t>Период_оборота_ДЗ=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Величина_ДЗ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9"/>
            </m:r>
            <m:r>
              <w:rPr>
                <w:rFonts w:ascii="Cambria Math" w:hAnsi="Cambria Math"/>
                <w:szCs w:val="26"/>
              </w:rPr>
              <m:t xml:space="preserve">×360 </m:t>
            </m:r>
          </m:num>
          <m:den>
            <m:r>
              <w:rPr>
                <w:rFonts w:ascii="Cambria Math" w:hAnsi="Cambria Math"/>
                <w:szCs w:val="26"/>
              </w:rPr>
              <m:t>Годовая_выручка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0"/>
            </m:r>
          </m:den>
        </m:f>
      </m:oMath>
    </w:p>
    <w:p w14:paraId="3ABDEDF5" w14:textId="6335C651" w:rsidR="00491A73" w:rsidRDefault="00F75F1D" w:rsidP="00CE72E9">
      <w:pPr>
        <w:pStyle w:val="111"/>
      </w:pPr>
      <w:bookmarkStart w:id="54" w:name="_Ref456627805"/>
      <w:r>
        <w:t>Если при расчёте показателя «П</w:t>
      </w:r>
      <w:r w:rsidRPr="000E3801">
        <w:t>ериод оборота дебиторской задолженности</w:t>
      </w:r>
      <w:r>
        <w:t xml:space="preserve">» за конкретный отчётный период в соответствии с п. </w:t>
      </w:r>
      <w:r>
        <w:fldChar w:fldCharType="begin"/>
      </w:r>
      <w:r>
        <w:instrText xml:space="preserve"> REF _Ref5115349 \r \h </w:instrText>
      </w:r>
      <w:r>
        <w:fldChar w:fldCharType="separate"/>
      </w:r>
      <w:r w:rsidR="001726D1">
        <w:t>2.10.1</w:t>
      </w:r>
      <w:r>
        <w:fldChar w:fldCharType="end"/>
      </w:r>
      <w:r>
        <w:t xml:space="preserve"> настоящей методики в формуле 6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Pr="0027302A">
        <w:t>.</w:t>
      </w:r>
      <w:r>
        <w:t xml:space="preserve"> </w:t>
      </w:r>
    </w:p>
    <w:p w14:paraId="235EAE1E" w14:textId="77777777" w:rsidR="000A7205" w:rsidRDefault="009E0782" w:rsidP="000C4E70">
      <w:pPr>
        <w:pStyle w:val="11"/>
      </w:pPr>
      <w:bookmarkStart w:id="55" w:name="_Toc107926807"/>
      <w:r>
        <w:t>Порядок расчета п</w:t>
      </w:r>
      <w:r w:rsidR="000A7205">
        <w:t>ериод</w:t>
      </w:r>
      <w:r>
        <w:t>а</w:t>
      </w:r>
      <w:r w:rsidR="000A7205">
        <w:t xml:space="preserve"> оборота кредиторской задолженности</w:t>
      </w:r>
      <w:bookmarkEnd w:id="54"/>
      <w:bookmarkEnd w:id="55"/>
    </w:p>
    <w:p w14:paraId="024A6DC6" w14:textId="77777777" w:rsidR="000A7205" w:rsidRDefault="000A7205" w:rsidP="000C4E70">
      <w:pPr>
        <w:pStyle w:val="111"/>
      </w:pPr>
      <w:bookmarkStart w:id="56" w:name="_Ref5115489"/>
      <w:r>
        <w:t>Показатель оценивает срок (в днях), в течение которого кредиторская задолже</w:t>
      </w:r>
      <w:r w:rsidR="000C4E70">
        <w:t xml:space="preserve">нность может быть погашена (то есть оценивает платежеспособность </w:t>
      </w:r>
      <w:r w:rsidR="00A04FF5">
        <w:t>Участник</w:t>
      </w:r>
      <w:r>
        <w:t>а</w:t>
      </w:r>
      <w:r w:rsidR="000C4E70">
        <w:t xml:space="preserve"> </w:t>
      </w:r>
      <w:r>
        <w:t>перед</w:t>
      </w:r>
      <w:r w:rsidR="00511AAB">
        <w:t xml:space="preserve"> </w:t>
      </w:r>
      <w:r>
        <w:t>коммерческими кредиторами)</w:t>
      </w:r>
      <w:r w:rsidR="00A95856">
        <w:t>:</w:t>
      </w:r>
      <w:bookmarkEnd w:id="56"/>
    </w:p>
    <w:p w14:paraId="7C61F33B" w14:textId="797A23C8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7</w:t>
      </w:r>
      <w:r w:rsidR="0026215E">
        <w:rPr>
          <w:noProof/>
        </w:rPr>
        <w:fldChar w:fldCharType="end"/>
      </w:r>
    </w:p>
    <w:p w14:paraId="54BD2861" w14:textId="77777777" w:rsidR="00254363" w:rsidRPr="008E7774" w:rsidRDefault="00254363" w:rsidP="00254363">
      <w:pPr>
        <w:pStyle w:val="10"/>
        <w:spacing w:before="240" w:after="240" w:line="240" w:lineRule="auto"/>
        <w:jc w:val="center"/>
        <w:rPr>
          <w:szCs w:val="26"/>
        </w:rPr>
      </w:pPr>
      <m:oMath>
        <m:r>
          <w:rPr>
            <w:rFonts w:ascii="Cambria Math" w:hAnsi="Cambria Math"/>
            <w:szCs w:val="26"/>
          </w:rPr>
          <m:t>Период_оборота_КЗ=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Величина_КЗ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1"/>
            </m:r>
            <m:r>
              <w:rPr>
                <w:rFonts w:ascii="Cambria Math" w:hAnsi="Cambria Math"/>
                <w:szCs w:val="26"/>
              </w:rPr>
              <m:t xml:space="preserve">×360 </m:t>
            </m:r>
          </m:num>
          <m:den>
            <m:r>
              <w:rPr>
                <w:rFonts w:ascii="Cambria Math" w:hAnsi="Cambria Math"/>
                <w:szCs w:val="26"/>
              </w:rPr>
              <m:t>Годовая_выручка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2"/>
            </m:r>
          </m:den>
        </m:f>
      </m:oMath>
    </w:p>
    <w:p w14:paraId="77C2EB13" w14:textId="10518105" w:rsidR="00DD70C8" w:rsidRDefault="00F75F1D" w:rsidP="00CE72E9">
      <w:pPr>
        <w:pStyle w:val="111"/>
      </w:pPr>
      <w:bookmarkStart w:id="57" w:name="_Ref456627813"/>
      <w:r>
        <w:lastRenderedPageBreak/>
        <w:t xml:space="preserve">Если при расчёте показателя «Период оборота кредиторской задолженности» за конкретный отчётный период в соответствии с п. </w:t>
      </w:r>
      <w:r>
        <w:fldChar w:fldCharType="begin"/>
      </w:r>
      <w:r>
        <w:instrText xml:space="preserve"> REF _Ref5115489 \r \h </w:instrText>
      </w:r>
      <w:r>
        <w:fldChar w:fldCharType="separate"/>
      </w:r>
      <w:r w:rsidR="001726D1">
        <w:t>2.11.1</w:t>
      </w:r>
      <w:r>
        <w:fldChar w:fldCharType="end"/>
      </w:r>
      <w:r>
        <w:t xml:space="preserve"> настоящей методики в формуле 7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Pr="0027302A">
        <w:t>.</w:t>
      </w:r>
      <w:r>
        <w:t xml:space="preserve"> </w:t>
      </w:r>
    </w:p>
    <w:p w14:paraId="0BC12FF1" w14:textId="77777777" w:rsidR="000A7205" w:rsidRDefault="009E0782" w:rsidP="000C4E70">
      <w:pPr>
        <w:pStyle w:val="11"/>
      </w:pPr>
      <w:bookmarkStart w:id="58" w:name="_Toc107926808"/>
      <w:r>
        <w:t>Порядок расчета к</w:t>
      </w:r>
      <w:r w:rsidR="000C4E70">
        <w:t>оэффициент</w:t>
      </w:r>
      <w:r>
        <w:t>а</w:t>
      </w:r>
      <w:r w:rsidR="000C4E70">
        <w:t xml:space="preserve"> абсолютной ликвидности</w:t>
      </w:r>
      <w:bookmarkEnd w:id="57"/>
      <w:bookmarkEnd w:id="58"/>
    </w:p>
    <w:p w14:paraId="0D58E3BB" w14:textId="77777777" w:rsidR="000A7205" w:rsidRDefault="000C4E70" w:rsidP="000C4E70">
      <w:pPr>
        <w:pStyle w:val="111"/>
      </w:pPr>
      <w:bookmarkStart w:id="59" w:name="_Ref5115688"/>
      <w:r>
        <w:t>Коэффициент а</w:t>
      </w:r>
      <w:r w:rsidR="000A7205">
        <w:t>бсолютн</w:t>
      </w:r>
      <w:r>
        <w:t>ой</w:t>
      </w:r>
      <w:r w:rsidR="000A7205">
        <w:t xml:space="preserve"> ли</w:t>
      </w:r>
      <w:r>
        <w:t xml:space="preserve">квидности отражает возможность </w:t>
      </w:r>
      <w:r w:rsidR="00A04FF5">
        <w:t>Участник</w:t>
      </w:r>
      <w:r w:rsidR="000A7205">
        <w:t>а</w:t>
      </w:r>
      <w:r>
        <w:t xml:space="preserve"> </w:t>
      </w:r>
      <w:r w:rsidR="000A7205">
        <w:t>погасить свои краткосрочные обязательства практически мгновенно (мгновенная платежеспособность)</w:t>
      </w:r>
      <w:r w:rsidR="00A95856">
        <w:t>:</w:t>
      </w:r>
      <w:bookmarkEnd w:id="59"/>
    </w:p>
    <w:p w14:paraId="262532BC" w14:textId="400CA8A9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8</w:t>
      </w:r>
      <w:r w:rsidR="0026215E">
        <w:rPr>
          <w:noProof/>
        </w:rPr>
        <w:fldChar w:fldCharType="end"/>
      </w:r>
    </w:p>
    <w:p w14:paraId="7C1819CE" w14:textId="77777777" w:rsidR="007C4AC9" w:rsidRPr="00723E9B" w:rsidRDefault="00000000" w:rsidP="007C4AC9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Денежные_средства</m:t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Краткосрочные_обязательства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3"/>
            </m:r>
          </m:den>
        </m:f>
      </m:oMath>
      <w:r w:rsidR="00E31360">
        <w:rPr>
          <w:rFonts w:eastAsiaTheme="minorEastAsia"/>
          <w:szCs w:val="26"/>
        </w:rPr>
        <w:t>,</w:t>
      </w:r>
    </w:p>
    <w:p w14:paraId="43A2E6ED" w14:textId="77777777" w:rsidR="00E31360" w:rsidRDefault="00E31360" w:rsidP="004D1075">
      <w:pPr>
        <w:pStyle w:val="111"/>
        <w:keepNext/>
        <w:numPr>
          <w:ilvl w:val="0"/>
          <w:numId w:val="0"/>
        </w:numPr>
        <w:ind w:left="1134"/>
        <w:outlineLvl w:val="9"/>
      </w:pPr>
      <w:bookmarkStart w:id="60" w:name="_Ref456627819"/>
      <w:r>
        <w:t>где:</w:t>
      </w:r>
    </w:p>
    <w:p w14:paraId="5B81EBEF" w14:textId="56AF7112" w:rsidR="00E31360" w:rsidRDefault="00E3136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9</w:t>
      </w:r>
      <w:r w:rsidR="0026215E">
        <w:rPr>
          <w:noProof/>
        </w:rPr>
        <w:fldChar w:fldCharType="end"/>
      </w:r>
    </w:p>
    <w:p w14:paraId="224527DD" w14:textId="77777777" w:rsidR="00E31360" w:rsidRPr="00CE72E9" w:rsidRDefault="00E31360" w:rsidP="00E31360">
      <w:pPr>
        <w:pStyle w:val="10"/>
        <w:spacing w:before="240" w:after="240" w:line="240" w:lineRule="auto"/>
        <w:jc w:val="center"/>
        <w:rPr>
          <w:rFonts w:ascii="Cambria Math" w:hAnsi="Cambria Math"/>
          <w:szCs w:val="26"/>
        </w:rPr>
      </w:pPr>
      <m:oMath>
        <m:r>
          <w:rPr>
            <w:rFonts w:ascii="Cambria Math" w:hAnsi="Cambria Math"/>
            <w:szCs w:val="26"/>
          </w:rPr>
          <m:t>Денежные_средства=Ден_средства_и_эквиваленты</m:t>
        </m:r>
        <m:r>
          <w:rPr>
            <w:rStyle w:val="af2"/>
            <w:rFonts w:ascii="Cambria Math" w:hAnsi="Cambria Math"/>
            <w:i/>
            <w:szCs w:val="26"/>
          </w:rPr>
          <w:footnoteReference w:id="24"/>
        </m:r>
        <m:r>
          <w:rPr>
            <w:rFonts w:ascii="Cambria Math" w:hAnsi="Cambria Math"/>
            <w:szCs w:val="26"/>
          </w:rPr>
          <m:t>+Фин_вложения</m:t>
        </m:r>
        <m:r>
          <w:rPr>
            <w:rStyle w:val="af2"/>
            <w:rFonts w:ascii="Cambria Math" w:hAnsi="Cambria Math"/>
            <w:i/>
            <w:szCs w:val="26"/>
          </w:rPr>
          <w:footnoteReference w:id="25"/>
        </m:r>
      </m:oMath>
    </w:p>
    <w:p w14:paraId="5216FC50" w14:textId="2522FF7D" w:rsidR="00DD70C8" w:rsidRPr="00F75F1D" w:rsidRDefault="00F75F1D" w:rsidP="00F75F1D">
      <w:pPr>
        <w:pStyle w:val="111"/>
        <w:rPr>
          <w:szCs w:val="26"/>
        </w:rPr>
      </w:pPr>
      <w:r>
        <w:t xml:space="preserve">Если при расчёте показателя «Коэффициент абсолютной ликвидности» за конкретный отчётный период в соответствии с п. </w:t>
      </w:r>
      <w:r>
        <w:fldChar w:fldCharType="begin"/>
      </w:r>
      <w:r>
        <w:instrText xml:space="preserve"> REF _Ref5115688 \r \h </w:instrText>
      </w:r>
      <w:r>
        <w:fldChar w:fldCharType="separate"/>
      </w:r>
      <w:r w:rsidR="001726D1">
        <w:t>2.12.1</w:t>
      </w:r>
      <w:r>
        <w:fldChar w:fldCharType="end"/>
      </w:r>
      <w:r>
        <w:t xml:space="preserve"> настоящей методики в формуле 8 знаменатель равен нолю (деление на ноль), Участнику присваивается значение показателя, равное </w:t>
      </w:r>
      <w:r w:rsidR="007C508B">
        <w:t>-1000,00</w:t>
      </w:r>
      <w:r w:rsidR="00DD70C8">
        <w:t>.</w:t>
      </w:r>
      <w:r w:rsidRPr="00F75F1D">
        <w:t xml:space="preserve"> </w:t>
      </w:r>
    </w:p>
    <w:p w14:paraId="56DA5749" w14:textId="77777777" w:rsidR="000A7205" w:rsidRDefault="009E0782" w:rsidP="00511AAB">
      <w:pPr>
        <w:pStyle w:val="11"/>
      </w:pPr>
      <w:bookmarkStart w:id="61" w:name="_Ref466276214"/>
      <w:bookmarkStart w:id="62" w:name="_Toc107926809"/>
      <w:r>
        <w:t>Порядок расчета к</w:t>
      </w:r>
      <w:r w:rsidR="000C4E70">
        <w:t>оэффициент</w:t>
      </w:r>
      <w:r>
        <w:t>а</w:t>
      </w:r>
      <w:r w:rsidR="000C4E70">
        <w:t xml:space="preserve"> покрытия</w:t>
      </w:r>
      <w:r w:rsidR="000A7205">
        <w:t xml:space="preserve"> внеоборотных активов долгосрочными источниками финансирования</w:t>
      </w:r>
      <w:bookmarkEnd w:id="60"/>
      <w:bookmarkEnd w:id="61"/>
      <w:bookmarkEnd w:id="62"/>
    </w:p>
    <w:p w14:paraId="11537DA3" w14:textId="77777777" w:rsidR="00511AAB" w:rsidRDefault="000C4E70" w:rsidP="000C4E70">
      <w:pPr>
        <w:pStyle w:val="111"/>
      </w:pPr>
      <w:bookmarkStart w:id="63" w:name="_Ref5116244"/>
      <w:r>
        <w:t>Коэффициент покрытия</w:t>
      </w:r>
      <w:r w:rsidR="000A7205">
        <w:t xml:space="preserve"> внеоборотных активов собственным капиталом</w:t>
      </w:r>
      <w:r w:rsidR="00511AAB">
        <w:t xml:space="preserve"> </w:t>
      </w:r>
      <w:r w:rsidR="000A7205">
        <w:t>и долгосрочными обязательствами отражает в как</w:t>
      </w:r>
      <w:r>
        <w:t xml:space="preserve">ой степени внеоборотные активы </w:t>
      </w:r>
      <w:r w:rsidR="00A04FF5">
        <w:t>Участник</w:t>
      </w:r>
      <w:r w:rsidR="000A7205">
        <w:t>а</w:t>
      </w:r>
      <w:r>
        <w:t xml:space="preserve"> </w:t>
      </w:r>
      <w:r w:rsidR="000A7205">
        <w:t>финансируются долгосрочным капиталом (заемным и собственным)</w:t>
      </w:r>
      <w:r w:rsidR="00A95856">
        <w:t>:</w:t>
      </w:r>
      <w:bookmarkEnd w:id="63"/>
    </w:p>
    <w:p w14:paraId="4B07A231" w14:textId="037360ED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10</w:t>
      </w:r>
      <w:r w:rsidR="0026215E">
        <w:rPr>
          <w:noProof/>
        </w:rPr>
        <w:fldChar w:fldCharType="end"/>
      </w:r>
    </w:p>
    <w:p w14:paraId="7EE612AE" w14:textId="77777777" w:rsidR="007C4AC9" w:rsidRPr="008E7774" w:rsidRDefault="00000000" w:rsidP="007C4AC9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Внеоборотные_активы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6"/>
            </m:r>
          </m:num>
          <m:den>
            <m:r>
              <w:rPr>
                <w:rFonts w:ascii="Cambria Math" w:hAnsi="Cambria Math"/>
                <w:szCs w:val="26"/>
              </w:rPr>
              <m:t>Капитал_и_резервы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7"/>
            </m:r>
            <m:r>
              <w:rPr>
                <w:rFonts w:ascii="Cambria Math" w:hAnsi="Cambria Math"/>
                <w:szCs w:val="26"/>
              </w:rPr>
              <m:t>+Долгосрочные_обязательства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8"/>
            </m:r>
          </m:den>
        </m:f>
      </m:oMath>
    </w:p>
    <w:p w14:paraId="5B679818" w14:textId="184EA694" w:rsidR="00DD70C8" w:rsidRDefault="00F75F1D" w:rsidP="00CE72E9">
      <w:pPr>
        <w:pStyle w:val="111"/>
      </w:pPr>
      <w:bookmarkStart w:id="64" w:name="_Ref456627826"/>
      <w:r>
        <w:lastRenderedPageBreak/>
        <w:t xml:space="preserve">Если при расчёте показателя «Коэффициент покрытия внеоборотных активов собственным капиталом и долгосрочными </w:t>
      </w:r>
      <w:r w:rsidR="00975986">
        <w:t>источниками финансирования</w:t>
      </w:r>
      <w:r>
        <w:t xml:space="preserve">» за конкретный отчётный период в соответствии с п. </w:t>
      </w:r>
      <w:r w:rsidR="00975986">
        <w:fldChar w:fldCharType="begin"/>
      </w:r>
      <w:r w:rsidR="00975986">
        <w:instrText xml:space="preserve"> REF _Ref5116244 \r \h </w:instrText>
      </w:r>
      <w:r w:rsidR="00975986">
        <w:fldChar w:fldCharType="separate"/>
      </w:r>
      <w:r w:rsidR="001726D1">
        <w:t>2.13.1</w:t>
      </w:r>
      <w:r w:rsidR="00975986">
        <w:fldChar w:fldCharType="end"/>
      </w:r>
      <w:r w:rsidR="00975986">
        <w:t xml:space="preserve"> </w:t>
      </w:r>
      <w:r>
        <w:t xml:space="preserve">настоящей методики в формуле </w:t>
      </w:r>
      <w:r w:rsidR="00975986">
        <w:t>10</w:t>
      </w:r>
      <w:r>
        <w:t xml:space="preserve">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="00DD70C8">
        <w:t>.</w:t>
      </w:r>
      <w:r w:rsidR="00975986" w:rsidRPr="00975986">
        <w:t xml:space="preserve"> </w:t>
      </w:r>
    </w:p>
    <w:p w14:paraId="3042A65D" w14:textId="77777777" w:rsidR="000A7205" w:rsidRDefault="009E0782" w:rsidP="000C4E70">
      <w:pPr>
        <w:pStyle w:val="11"/>
      </w:pPr>
      <w:bookmarkStart w:id="65" w:name="_Toc107926810"/>
      <w:r>
        <w:t>Порядок расчета к</w:t>
      </w:r>
      <w:r w:rsidR="000A7205">
        <w:t>оэффициент</w:t>
      </w:r>
      <w:r>
        <w:t>а</w:t>
      </w:r>
      <w:r w:rsidR="000A7205">
        <w:t xml:space="preserve"> финан</w:t>
      </w:r>
      <w:r w:rsidR="000C4E70">
        <w:t>совой независимости (автономии)</w:t>
      </w:r>
      <w:bookmarkEnd w:id="64"/>
      <w:bookmarkEnd w:id="65"/>
    </w:p>
    <w:p w14:paraId="07F508DE" w14:textId="77777777" w:rsidR="000A7205" w:rsidRDefault="000A7205" w:rsidP="008E7774">
      <w:pPr>
        <w:pStyle w:val="111"/>
      </w:pPr>
      <w:bookmarkStart w:id="66" w:name="_Ref5116381"/>
      <w:r>
        <w:t>Коэффициент финансовой независимости</w:t>
      </w:r>
      <w:r w:rsidR="000C4E70">
        <w:t xml:space="preserve"> (автономии)</w:t>
      </w:r>
      <w:r>
        <w:t xml:space="preserve"> показывает удельный вес собственных средств в общей сумме источников финансирования</w:t>
      </w:r>
      <w:r w:rsidR="00A95856">
        <w:t>:</w:t>
      </w:r>
      <w:bookmarkEnd w:id="66"/>
    </w:p>
    <w:p w14:paraId="5E61E046" w14:textId="0589919F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1726D1">
        <w:rPr>
          <w:noProof/>
        </w:rPr>
        <w:t>11</w:t>
      </w:r>
      <w:r w:rsidR="0026215E">
        <w:rPr>
          <w:noProof/>
        </w:rPr>
        <w:fldChar w:fldCharType="end"/>
      </w:r>
    </w:p>
    <w:p w14:paraId="6BE5BD09" w14:textId="77777777" w:rsidR="007C4AC9" w:rsidRPr="00CE72E9" w:rsidRDefault="00000000" w:rsidP="007C4AC9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Собственный_капитал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9"/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Валюта_баланса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30"/>
            </m:r>
          </m:den>
        </m:f>
      </m:oMath>
    </w:p>
    <w:p w14:paraId="6791F9C7" w14:textId="7E157B91" w:rsidR="00E538D7" w:rsidRPr="008E7774" w:rsidRDefault="00975986" w:rsidP="00CE72E9">
      <w:pPr>
        <w:pStyle w:val="111"/>
        <w:rPr>
          <w:szCs w:val="26"/>
        </w:rPr>
      </w:pPr>
      <w:r>
        <w:t xml:space="preserve">Если при расчёте показателя «Коэффициент финансовой независимости (автономии)» за конкретный отчётный период в соответствии с п. </w:t>
      </w:r>
      <w:r>
        <w:fldChar w:fldCharType="begin"/>
      </w:r>
      <w:r>
        <w:instrText xml:space="preserve"> REF _Ref5116381 \r \h </w:instrText>
      </w:r>
      <w:r>
        <w:fldChar w:fldCharType="separate"/>
      </w:r>
      <w:r w:rsidR="001726D1">
        <w:t>2.14.1</w:t>
      </w:r>
      <w:r>
        <w:fldChar w:fldCharType="end"/>
      </w:r>
      <w:r>
        <w:t xml:space="preserve"> настоящей методики в формуле 11 знаменатель равен нолю (деление на ноль), Участнику присваивается значение показателя, равное </w:t>
      </w:r>
      <w:r w:rsidR="007C508B">
        <w:t>-1000,00</w:t>
      </w:r>
      <w:r w:rsidR="00E538D7">
        <w:t>.</w:t>
      </w:r>
      <w:r w:rsidRPr="00975986">
        <w:t xml:space="preserve"> </w:t>
      </w:r>
    </w:p>
    <w:p w14:paraId="7604E15A" w14:textId="77777777" w:rsidR="00513524" w:rsidRDefault="00F131C0" w:rsidP="00F131C0">
      <w:pPr>
        <w:pStyle w:val="1"/>
      </w:pPr>
      <w:bookmarkStart w:id="67" w:name="_Toc469414192"/>
      <w:bookmarkStart w:id="68" w:name="_Toc469414193"/>
      <w:bookmarkStart w:id="69" w:name="_Toc469414194"/>
      <w:bookmarkStart w:id="70" w:name="_Toc469414195"/>
      <w:bookmarkStart w:id="71" w:name="_Toc469414196"/>
      <w:bookmarkStart w:id="72" w:name="_Toc469414197"/>
      <w:bookmarkStart w:id="73" w:name="_Toc107926811"/>
      <w:bookmarkEnd w:id="67"/>
      <w:bookmarkEnd w:id="68"/>
      <w:bookmarkEnd w:id="69"/>
      <w:bookmarkEnd w:id="70"/>
      <w:bookmarkEnd w:id="71"/>
      <w:bookmarkEnd w:id="72"/>
      <w:r>
        <w:t xml:space="preserve">Проверка </w:t>
      </w:r>
      <w:r w:rsidR="00A04FF5">
        <w:t>К</w:t>
      </w:r>
      <w:r>
        <w:t>оллективного участника закупки</w:t>
      </w:r>
      <w:bookmarkEnd w:id="73"/>
    </w:p>
    <w:p w14:paraId="34463C39" w14:textId="77777777" w:rsidR="00F131C0" w:rsidRDefault="00F131C0" w:rsidP="00F131C0">
      <w:pPr>
        <w:pStyle w:val="11"/>
      </w:pPr>
      <w:bookmarkStart w:id="74" w:name="_Toc107926812"/>
      <w:r>
        <w:t xml:space="preserve">Особенности проверки </w:t>
      </w:r>
      <w:r w:rsidR="00180D5D">
        <w:t>Ко</w:t>
      </w:r>
      <w:r>
        <w:t>ллективного участника закупки</w:t>
      </w:r>
      <w:bookmarkEnd w:id="74"/>
    </w:p>
    <w:p w14:paraId="05811A5F" w14:textId="3D3A3850" w:rsidR="00F131C0" w:rsidRDefault="00F131C0" w:rsidP="00F131C0">
      <w:pPr>
        <w:pStyle w:val="111"/>
      </w:pPr>
      <w:r>
        <w:t xml:space="preserve">Каждый член </w:t>
      </w:r>
      <w:r w:rsidR="00A04FF5">
        <w:t xml:space="preserve">Коллективного </w:t>
      </w:r>
      <w:r>
        <w:t>участника должен соответствовать каждому критерию отбора, установленному в документации о закупке из перечня критериев отбора</w:t>
      </w:r>
      <w:r w:rsidR="00BC2813">
        <w:t>,</w:t>
      </w:r>
      <w:r>
        <w:t xml:space="preserve"> установленных п</w:t>
      </w:r>
      <w:r w:rsidR="00403589">
        <w:t>унктом</w:t>
      </w:r>
      <w:r>
        <w:t> </w:t>
      </w:r>
      <w:r>
        <w:fldChar w:fldCharType="begin"/>
      </w:r>
      <w:r>
        <w:instrText xml:space="preserve"> REF _Ref456628109 \n \h </w:instrText>
      </w:r>
      <w:r>
        <w:fldChar w:fldCharType="separate"/>
      </w:r>
      <w:r w:rsidR="001726D1">
        <w:t>2.4.1</w:t>
      </w:r>
      <w:r>
        <w:fldChar w:fldCharType="end"/>
      </w:r>
      <w:r w:rsidR="00403589">
        <w:t xml:space="preserve"> настоящей методики</w:t>
      </w:r>
      <w:r>
        <w:t>.</w:t>
      </w:r>
    </w:p>
    <w:p w14:paraId="44DD62D0" w14:textId="7AF2AF79" w:rsidR="00F131C0" w:rsidRDefault="00F131C0" w:rsidP="00F131C0">
      <w:pPr>
        <w:pStyle w:val="111"/>
      </w:pPr>
      <w:r>
        <w:t xml:space="preserve">Каждый член </w:t>
      </w:r>
      <w:r w:rsidR="00A04FF5">
        <w:t xml:space="preserve">Коллективного </w:t>
      </w:r>
      <w:r>
        <w:t>участника проверяется по каждому ограничивающему фактору, установленному в документации о закупке из перечня ограничивающих факторов</w:t>
      </w:r>
      <w:r w:rsidR="00BC2813">
        <w:t>,</w:t>
      </w:r>
      <w:r>
        <w:t xml:space="preserve"> установленных п</w:t>
      </w:r>
      <w:r w:rsidR="00403589">
        <w:t>унктом</w:t>
      </w:r>
      <w:r>
        <w:t> </w:t>
      </w:r>
      <w:r>
        <w:fldChar w:fldCharType="begin"/>
      </w:r>
      <w:r>
        <w:instrText xml:space="preserve"> REF _Ref456628758 \n \h </w:instrText>
      </w:r>
      <w:r>
        <w:fldChar w:fldCharType="separate"/>
      </w:r>
      <w:r w:rsidR="001726D1">
        <w:t>2.5.1</w:t>
      </w:r>
      <w:r>
        <w:fldChar w:fldCharType="end"/>
      </w:r>
      <w:r w:rsidR="00403589">
        <w:t xml:space="preserve"> настоящей методики</w:t>
      </w:r>
      <w:r w:rsidR="00631DB5">
        <w:t xml:space="preserve"> (результаты проверки по ограничивающим факторам индивидуальны для каждого члена </w:t>
      </w:r>
      <w:r w:rsidR="00A04FF5">
        <w:t xml:space="preserve">Коллективного </w:t>
      </w:r>
      <w:r w:rsidR="00631DB5">
        <w:t>участника</w:t>
      </w:r>
      <w:r w:rsidR="008170EF">
        <w:t>; при этом полученное</w:t>
      </w:r>
      <w:r w:rsidR="00933AAA">
        <w:t xml:space="preserve"> каждым член</w:t>
      </w:r>
      <w:r w:rsidR="008170EF">
        <w:t xml:space="preserve">ом </w:t>
      </w:r>
      <w:r w:rsidR="00A04FF5">
        <w:t xml:space="preserve">Коллективного </w:t>
      </w:r>
      <w:r w:rsidR="008170EF">
        <w:t>участника число</w:t>
      </w:r>
      <w:r w:rsidR="00933AAA">
        <w:t xml:space="preserve"> ограничивающих фактов не суммируется</w:t>
      </w:r>
      <w:r w:rsidR="00631DB5">
        <w:t>)</w:t>
      </w:r>
      <w:r>
        <w:t>.</w:t>
      </w:r>
    </w:p>
    <w:p w14:paraId="7C249728" w14:textId="56FF10BB" w:rsidR="00F131C0" w:rsidRDefault="00F131C0" w:rsidP="0075718E">
      <w:pPr>
        <w:pStyle w:val="111"/>
      </w:pPr>
      <w:r>
        <w:t xml:space="preserve">Каждый член </w:t>
      </w:r>
      <w:r w:rsidR="00A04FF5">
        <w:t xml:space="preserve">Коллективного </w:t>
      </w:r>
      <w:r>
        <w:t>участника проверяется на финансовую устойчивость (</w:t>
      </w:r>
      <w:r w:rsidR="00403589">
        <w:t>пункт </w:t>
      </w:r>
      <w:r>
        <w:fldChar w:fldCharType="begin"/>
      </w:r>
      <w:r>
        <w:instrText xml:space="preserve"> REF _Ref456628948 \n \h </w:instrText>
      </w:r>
      <w:r>
        <w:fldChar w:fldCharType="separate"/>
      </w:r>
      <w:r w:rsidR="001726D1">
        <w:t>2.6</w:t>
      </w:r>
      <w:r>
        <w:fldChar w:fldCharType="end"/>
      </w:r>
      <w:r w:rsidR="00403589">
        <w:t xml:space="preserve"> настоящей методики</w:t>
      </w:r>
      <w:r>
        <w:t>.).</w:t>
      </w:r>
    </w:p>
    <w:p w14:paraId="790F3267" w14:textId="173F6FF5" w:rsidR="00F131C0" w:rsidRDefault="00F131C0" w:rsidP="00E83C77">
      <w:pPr>
        <w:pStyle w:val="111"/>
      </w:pPr>
      <w:r>
        <w:t xml:space="preserve">Несоответствие любого члена </w:t>
      </w:r>
      <w:r w:rsidR="00A04FF5">
        <w:t xml:space="preserve">Коллективного </w:t>
      </w:r>
      <w:r>
        <w:t>участника какому-либо критерию отбора,</w:t>
      </w:r>
      <w:r w:rsidRPr="00F131C0">
        <w:t xml:space="preserve"> </w:t>
      </w:r>
      <w:r>
        <w:t>установленному в документации о закупке из перечня критериев отбора</w:t>
      </w:r>
      <w:r w:rsidR="00545115">
        <w:t>,</w:t>
      </w:r>
      <w:r>
        <w:t xml:space="preserve"> </w:t>
      </w:r>
      <w:r>
        <w:lastRenderedPageBreak/>
        <w:t>установленных п</w:t>
      </w:r>
      <w:r w:rsidR="00403589">
        <w:t>ункт</w:t>
      </w:r>
      <w:r w:rsidR="00333D3C">
        <w:t>ом</w:t>
      </w:r>
      <w:r>
        <w:t> </w:t>
      </w:r>
      <w:r>
        <w:fldChar w:fldCharType="begin"/>
      </w:r>
      <w:r>
        <w:instrText xml:space="preserve"> REF _Ref456628109 \n \h </w:instrText>
      </w:r>
      <w:r>
        <w:fldChar w:fldCharType="separate"/>
      </w:r>
      <w:r w:rsidR="001726D1">
        <w:t>2.4.1</w:t>
      </w:r>
      <w:r>
        <w:fldChar w:fldCharType="end"/>
      </w:r>
      <w:r w:rsidR="00403589">
        <w:t xml:space="preserve"> настоящей методики</w:t>
      </w:r>
      <w:r>
        <w:t xml:space="preserve">, означает несоответствие </w:t>
      </w:r>
      <w:r w:rsidR="00545115">
        <w:t xml:space="preserve">данного </w:t>
      </w:r>
      <w:r w:rsidR="00A04FF5">
        <w:t xml:space="preserve">Коллективного </w:t>
      </w:r>
      <w:r>
        <w:t>участника такому критерию отбора.</w:t>
      </w:r>
    </w:p>
    <w:p w14:paraId="570DA169" w14:textId="77777777" w:rsidR="00B03DE4" w:rsidRDefault="00F072D2" w:rsidP="00833EFC">
      <w:pPr>
        <w:pStyle w:val="1"/>
      </w:pPr>
      <w:bookmarkStart w:id="75" w:name="_Ref1398769"/>
      <w:bookmarkStart w:id="76" w:name="_Toc107926813"/>
      <w:r>
        <w:t>П</w:t>
      </w:r>
      <w:r w:rsidR="00B03DE4">
        <w:t xml:space="preserve">роверка </w:t>
      </w:r>
      <w:r>
        <w:t>Г</w:t>
      </w:r>
      <w:r w:rsidR="00B03DE4">
        <w:t>енеральн</w:t>
      </w:r>
      <w:r>
        <w:t>ого</w:t>
      </w:r>
      <w:r w:rsidR="00B03DE4">
        <w:t xml:space="preserve"> подрядчик</w:t>
      </w:r>
      <w:r>
        <w:t>а</w:t>
      </w:r>
      <w:r w:rsidR="00B03DE4">
        <w:t xml:space="preserve"> с учетом привлекаемых субподрядчиков</w:t>
      </w:r>
      <w:bookmarkEnd w:id="75"/>
      <w:r w:rsidR="00AF5D23">
        <w:rPr>
          <w:rStyle w:val="af2"/>
        </w:rPr>
        <w:footnoteReference w:id="31"/>
      </w:r>
      <w:bookmarkEnd w:id="76"/>
    </w:p>
    <w:p w14:paraId="40F62D0F" w14:textId="77777777" w:rsidR="001209DF" w:rsidRDefault="001209DF" w:rsidP="00833EFC">
      <w:pPr>
        <w:pStyle w:val="11"/>
      </w:pPr>
      <w:bookmarkStart w:id="77" w:name="_Toc107926814"/>
      <w:r>
        <w:t xml:space="preserve">Особенности проверки </w:t>
      </w:r>
      <w:r w:rsidR="00F52B71">
        <w:t xml:space="preserve">Участника, </w:t>
      </w:r>
      <w:r w:rsidR="00F52B71" w:rsidRPr="0075718E">
        <w:t>выступающего Генеральным подрядчиком</w:t>
      </w:r>
      <w:bookmarkEnd w:id="77"/>
    </w:p>
    <w:p w14:paraId="3F2B7237" w14:textId="3B27EB7B" w:rsidR="00D75E97" w:rsidRDefault="001209DF" w:rsidP="00D75E97">
      <w:pPr>
        <w:pStyle w:val="111"/>
      </w:pPr>
      <w:r w:rsidRPr="006A292F">
        <w:t>Генеральный подрядчик</w:t>
      </w:r>
      <w:r w:rsidR="00F52B71">
        <w:t>.</w:t>
      </w:r>
      <w:r w:rsidRPr="006A292F">
        <w:t xml:space="preserve"> должен </w:t>
      </w:r>
      <w:r w:rsidR="00D75E97">
        <w:t>соответствовать каждому критерию отбора, установленному в документации о закупке из перечня критериев отбора, установленных пунктом </w:t>
      </w:r>
      <w:r w:rsidR="00D75E97">
        <w:fldChar w:fldCharType="begin"/>
      </w:r>
      <w:r w:rsidR="00D75E97">
        <w:instrText xml:space="preserve"> REF _Ref456628109 \n \h </w:instrText>
      </w:r>
      <w:r w:rsidR="00D75E97">
        <w:fldChar w:fldCharType="separate"/>
      </w:r>
      <w:r w:rsidR="001726D1">
        <w:t>2.4.1</w:t>
      </w:r>
      <w:r w:rsidR="00D75E97">
        <w:fldChar w:fldCharType="end"/>
      </w:r>
      <w:r w:rsidR="00D75E97">
        <w:t xml:space="preserve"> настоящей методики.</w:t>
      </w:r>
    </w:p>
    <w:p w14:paraId="00C972B0" w14:textId="5B0745B6" w:rsidR="00D75E97" w:rsidRDefault="001209DF" w:rsidP="00D75E97">
      <w:pPr>
        <w:pStyle w:val="111"/>
      </w:pPr>
      <w:r w:rsidRPr="006A292F">
        <w:t xml:space="preserve">Генеральный подрядчик </w:t>
      </w:r>
      <w:r w:rsidR="00D75E97">
        <w:t>проверяется по каждому ограничивающему фактору, установленному в документации о закупке из перечня ограничивающих факторов, установленных пунктом </w:t>
      </w:r>
      <w:r w:rsidR="00D75E97">
        <w:fldChar w:fldCharType="begin"/>
      </w:r>
      <w:r w:rsidR="00D75E97">
        <w:instrText xml:space="preserve"> REF _Ref456628758 \n \h </w:instrText>
      </w:r>
      <w:r w:rsidR="00D75E97">
        <w:fldChar w:fldCharType="separate"/>
      </w:r>
      <w:r w:rsidR="001726D1">
        <w:t>2.5.1</w:t>
      </w:r>
      <w:r w:rsidR="00D75E97">
        <w:fldChar w:fldCharType="end"/>
      </w:r>
      <w:r w:rsidR="00D75E97">
        <w:t xml:space="preserve"> настоящей методики.</w:t>
      </w:r>
    </w:p>
    <w:p w14:paraId="1D51A5A7" w14:textId="40DC6377" w:rsidR="00723AF7" w:rsidRPr="00B47BAB" w:rsidRDefault="001209DF" w:rsidP="00B47BAB">
      <w:pPr>
        <w:pStyle w:val="111"/>
      </w:pPr>
      <w:r w:rsidRPr="006A292F">
        <w:t xml:space="preserve">Генеральный подрядчик </w:t>
      </w:r>
      <w:r w:rsidR="00D75E97">
        <w:t>проверяется на финансовую устойчивость (пункт </w:t>
      </w:r>
      <w:r w:rsidR="00D75E97">
        <w:fldChar w:fldCharType="begin"/>
      </w:r>
      <w:r w:rsidR="00D75E97">
        <w:instrText xml:space="preserve"> REF _Ref456628948 \n \h </w:instrText>
      </w:r>
      <w:r w:rsidR="00D75E97">
        <w:fldChar w:fldCharType="separate"/>
      </w:r>
      <w:r w:rsidR="001726D1">
        <w:t>2.6</w:t>
      </w:r>
      <w:r w:rsidR="00D75E97">
        <w:fldChar w:fldCharType="end"/>
      </w:r>
      <w:r w:rsidR="00D75E97">
        <w:t xml:space="preserve"> настоящей методики). </w:t>
      </w:r>
    </w:p>
    <w:p w14:paraId="30613805" w14:textId="0471F9A5" w:rsidR="00D75E97" w:rsidRDefault="00D75E97">
      <w:pPr>
        <w:pStyle w:val="111"/>
      </w:pPr>
      <w:r w:rsidRPr="00D75E97">
        <w:t xml:space="preserve">Несоответствие </w:t>
      </w:r>
      <w:r w:rsidR="0022131D">
        <w:t>Генерального подрядчика</w:t>
      </w:r>
      <w:r w:rsidRPr="00D75E97">
        <w:t xml:space="preserve"> какому-либо критерию отбора, установленному в документации о закупке из перечня критериев отбора, установленных пунктом </w:t>
      </w:r>
      <w:r w:rsidRPr="00271C55">
        <w:fldChar w:fldCharType="begin"/>
      </w:r>
      <w:r w:rsidRPr="00D75E97">
        <w:instrText xml:space="preserve"> REF _Ref456628109 \n \h  \* MERGEFORMAT </w:instrText>
      </w:r>
      <w:r w:rsidRPr="00271C55">
        <w:fldChar w:fldCharType="separate"/>
      </w:r>
      <w:r w:rsidR="001726D1">
        <w:t>2.4.1</w:t>
      </w:r>
      <w:r w:rsidRPr="00271C55">
        <w:fldChar w:fldCharType="end"/>
      </w:r>
      <w:r w:rsidRPr="00D75E97">
        <w:t xml:space="preserve"> настоящей методики, означает несоответствие </w:t>
      </w:r>
      <w:r w:rsidR="0022131D">
        <w:t>У</w:t>
      </w:r>
      <w:r w:rsidRPr="00D75E97">
        <w:t>частника такому критерию отбора.</w:t>
      </w:r>
    </w:p>
    <w:p w14:paraId="1CAED57C" w14:textId="77777777" w:rsidR="001209DF" w:rsidRDefault="001209DF" w:rsidP="00833EFC">
      <w:pPr>
        <w:pStyle w:val="11"/>
      </w:pPr>
      <w:bookmarkStart w:id="78" w:name="_Toc107926815"/>
      <w:r>
        <w:t>Особенности проверки привлекаемых субподрядчиков</w:t>
      </w:r>
      <w:bookmarkEnd w:id="78"/>
    </w:p>
    <w:p w14:paraId="7A40BC54" w14:textId="245920E3" w:rsidR="001209DF" w:rsidRDefault="001209DF" w:rsidP="00065504">
      <w:pPr>
        <w:pStyle w:val="111"/>
      </w:pPr>
      <w:r w:rsidRPr="00D75E97">
        <w:t xml:space="preserve">Каждый из привлекаемых субподрядчиков </w:t>
      </w:r>
      <w:r w:rsidRPr="006A292F">
        <w:t xml:space="preserve">должен </w:t>
      </w:r>
      <w:r>
        <w:t>самостоятельно соответствовать каждому критерию отбора, установленному в документации о закупке из перечня критериев отбора, установленных пунктом </w:t>
      </w:r>
      <w:r>
        <w:fldChar w:fldCharType="begin"/>
      </w:r>
      <w:r>
        <w:instrText xml:space="preserve"> REF _Ref456628109 \n \h </w:instrText>
      </w:r>
      <w:r>
        <w:fldChar w:fldCharType="separate"/>
      </w:r>
      <w:r w:rsidR="001726D1">
        <w:t>2.4.1</w:t>
      </w:r>
      <w:r>
        <w:fldChar w:fldCharType="end"/>
      </w:r>
      <w:r>
        <w:t xml:space="preserve"> настоящей методики.</w:t>
      </w:r>
    </w:p>
    <w:p w14:paraId="2085CAE5" w14:textId="21B3E14D" w:rsidR="001209DF" w:rsidRDefault="009B4FBF" w:rsidP="001209DF">
      <w:pPr>
        <w:pStyle w:val="111"/>
      </w:pPr>
      <w:r w:rsidRPr="00D75E97">
        <w:t xml:space="preserve">Каждый из привлекаемых субподрядчиков </w:t>
      </w:r>
      <w:r w:rsidR="001209DF">
        <w:t>проверяется по каждому ограничивающему фактору, установленному в документации о закупке из перечня ограничивающих факторов, установленных пунктом </w:t>
      </w:r>
      <w:r w:rsidR="001209DF">
        <w:fldChar w:fldCharType="begin"/>
      </w:r>
      <w:r w:rsidR="001209DF">
        <w:instrText xml:space="preserve"> REF _Ref456628758 \n \h </w:instrText>
      </w:r>
      <w:r w:rsidR="001209DF">
        <w:fldChar w:fldCharType="separate"/>
      </w:r>
      <w:r w:rsidR="001726D1">
        <w:t>2.5.1</w:t>
      </w:r>
      <w:r w:rsidR="001209DF">
        <w:fldChar w:fldCharType="end"/>
      </w:r>
      <w:r w:rsidR="001209DF">
        <w:t xml:space="preserve"> настоящей методики.</w:t>
      </w:r>
    </w:p>
    <w:p w14:paraId="47C567B7" w14:textId="31A2D94D" w:rsidR="001209DF" w:rsidRDefault="009B4FBF" w:rsidP="00065504">
      <w:pPr>
        <w:pStyle w:val="111"/>
      </w:pPr>
      <w:r w:rsidRPr="00D75E97">
        <w:t xml:space="preserve">Каждый из привлекаемых субподрядчиков </w:t>
      </w:r>
      <w:r w:rsidR="001209DF">
        <w:t>проверяется на финансовую устойчивость (пункт </w:t>
      </w:r>
      <w:r w:rsidR="001209DF">
        <w:fldChar w:fldCharType="begin"/>
      </w:r>
      <w:r w:rsidR="001209DF">
        <w:instrText xml:space="preserve"> REF _Ref456628948 \n \h </w:instrText>
      </w:r>
      <w:r w:rsidR="008522E0">
        <w:instrText xml:space="preserve"> \* MERGEFORMAT </w:instrText>
      </w:r>
      <w:r w:rsidR="001209DF">
        <w:fldChar w:fldCharType="separate"/>
      </w:r>
      <w:r w:rsidR="001726D1">
        <w:t>2.6</w:t>
      </w:r>
      <w:r w:rsidR="001209DF">
        <w:fldChar w:fldCharType="end"/>
      </w:r>
      <w:r w:rsidR="001209DF">
        <w:t xml:space="preserve"> настоящей методики)</w:t>
      </w:r>
      <w:r w:rsidR="00D24247">
        <w:t>.</w:t>
      </w:r>
    </w:p>
    <w:p w14:paraId="23BE721F" w14:textId="27C363AA" w:rsidR="00F131C0" w:rsidRPr="0034634F" w:rsidRDefault="001209DF" w:rsidP="00065504">
      <w:pPr>
        <w:pStyle w:val="111"/>
        <w:rPr>
          <w:b/>
        </w:rPr>
      </w:pPr>
      <w:r w:rsidRPr="000D0724">
        <w:t xml:space="preserve">Несоответствие любого </w:t>
      </w:r>
      <w:r w:rsidR="00065504">
        <w:t xml:space="preserve">из </w:t>
      </w:r>
      <w:r w:rsidR="0001689C" w:rsidRPr="00D75E97">
        <w:t xml:space="preserve">привлекаемых субподрядчиков </w:t>
      </w:r>
      <w:r w:rsidRPr="000D0724">
        <w:t xml:space="preserve">какому-либо критерию отбора, установленному в документации о закупке из перечня критериев отбора, </w:t>
      </w:r>
      <w:r w:rsidRPr="000D0724">
        <w:lastRenderedPageBreak/>
        <w:t>установленных пунктом </w:t>
      </w:r>
      <w:r w:rsidRPr="000D0724">
        <w:fldChar w:fldCharType="begin"/>
      </w:r>
      <w:r w:rsidRPr="000D0724">
        <w:instrText xml:space="preserve"> REF _Ref456628109 \n \h  \* MERGEFORMAT </w:instrText>
      </w:r>
      <w:r w:rsidRPr="000D0724">
        <w:fldChar w:fldCharType="separate"/>
      </w:r>
      <w:r w:rsidR="001726D1">
        <w:t>2.4.1</w:t>
      </w:r>
      <w:r w:rsidRPr="000D0724">
        <w:fldChar w:fldCharType="end"/>
      </w:r>
      <w:r w:rsidRPr="000D0724">
        <w:t xml:space="preserve"> настоящей методики, означает несоответствие данного </w:t>
      </w:r>
      <w:r w:rsidR="0001689C">
        <w:t>У</w:t>
      </w:r>
      <w:r w:rsidRPr="000D0724">
        <w:t>частника такому критерию отбора.</w:t>
      </w:r>
    </w:p>
    <w:p w14:paraId="5C2CCCDB" w14:textId="77777777" w:rsidR="002E4FDF" w:rsidRDefault="002E4FDF" w:rsidP="0034634F">
      <w:pPr>
        <w:pStyle w:val="af0"/>
        <w:tabs>
          <w:tab w:val="left" w:pos="709"/>
        </w:tabs>
        <w:spacing w:before="120"/>
        <w:ind w:left="709" w:hanging="709"/>
        <w:jc w:val="center"/>
        <w:rPr>
          <w:rFonts w:ascii="Times New Roman" w:hAnsi="Times New Roman"/>
          <w:sz w:val="22"/>
          <w:szCs w:val="22"/>
        </w:rPr>
      </w:pPr>
    </w:p>
    <w:bookmarkStart w:id="79" w:name="_MON_1670403093"/>
    <w:bookmarkEnd w:id="79"/>
    <w:p w14:paraId="3DBBC3E0" w14:textId="076078DD" w:rsidR="002E4FDF" w:rsidRPr="0034634F" w:rsidRDefault="00DB76ED" w:rsidP="0034634F">
      <w:pPr>
        <w:pStyle w:val="af0"/>
        <w:tabs>
          <w:tab w:val="left" w:pos="709"/>
        </w:tabs>
        <w:spacing w:before="120"/>
        <w:ind w:left="709" w:hanging="709"/>
        <w:jc w:val="center"/>
        <w:rPr>
          <w:rStyle w:val="af2"/>
          <w:rFonts w:ascii="Times New Roman" w:hAnsi="Times New Roman"/>
          <w:sz w:val="22"/>
          <w:szCs w:val="22"/>
          <w:vertAlign w:val="baseline"/>
        </w:rPr>
      </w:pPr>
      <w:r>
        <w:rPr>
          <w:rStyle w:val="af2"/>
          <w:rFonts w:ascii="Times New Roman" w:hAnsi="Times New Roman"/>
          <w:sz w:val="22"/>
          <w:szCs w:val="22"/>
          <w:vertAlign w:val="baseline"/>
        </w:rPr>
        <w:object w:dxaOrig="1680" w:dyaOrig="1094" w14:anchorId="67564B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5pt;height:53.55pt" o:ole="">
            <v:imagedata r:id="rId12" o:title=""/>
          </v:shape>
          <o:OLEObject Type="Embed" ProgID="Excel.Sheet.12" ShapeID="_x0000_i1025" DrawAspect="Icon" ObjectID="_1723571762" r:id="rId13"/>
        </w:object>
      </w:r>
    </w:p>
    <w:sectPr w:rsidR="002E4FDF" w:rsidRPr="0034634F" w:rsidSect="005D78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C72F" w14:textId="77777777" w:rsidR="00131D14" w:rsidRDefault="00131D14" w:rsidP="00FA2307">
      <w:pPr>
        <w:spacing w:before="0" w:line="240" w:lineRule="auto"/>
      </w:pPr>
      <w:r>
        <w:separator/>
      </w:r>
    </w:p>
  </w:endnote>
  <w:endnote w:type="continuationSeparator" w:id="0">
    <w:p w14:paraId="09867983" w14:textId="77777777" w:rsidR="00131D14" w:rsidRDefault="00131D14" w:rsidP="00FA2307">
      <w:pPr>
        <w:spacing w:before="0" w:line="240" w:lineRule="auto"/>
      </w:pPr>
      <w:r>
        <w:continuationSeparator/>
      </w:r>
    </w:p>
  </w:endnote>
  <w:endnote w:type="continuationNotice" w:id="1">
    <w:p w14:paraId="4A566B5B" w14:textId="77777777" w:rsidR="00131D14" w:rsidRDefault="00131D1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869867188"/>
      <w:docPartObj>
        <w:docPartGallery w:val="Page Numbers (Bottom of Page)"/>
        <w:docPartUnique/>
      </w:docPartObj>
    </w:sdtPr>
    <w:sdtContent>
      <w:p w14:paraId="6ECF939A" w14:textId="2C0A6342" w:rsidR="006212EC" w:rsidRPr="00285F7D" w:rsidRDefault="006212EC" w:rsidP="00285F7D">
        <w:pPr>
          <w:pStyle w:val="af6"/>
          <w:pBdr>
            <w:top w:val="single" w:sz="4" w:space="1" w:color="auto"/>
          </w:pBdr>
          <w:spacing w:before="120"/>
          <w:jc w:val="right"/>
          <w:rPr>
            <w:sz w:val="22"/>
            <w:szCs w:val="22"/>
          </w:rPr>
        </w:pPr>
        <w:r w:rsidRPr="00285F7D">
          <w:rPr>
            <w:sz w:val="22"/>
            <w:szCs w:val="22"/>
          </w:rPr>
          <w:fldChar w:fldCharType="begin"/>
        </w:r>
        <w:r w:rsidRPr="00285F7D">
          <w:rPr>
            <w:sz w:val="22"/>
            <w:szCs w:val="22"/>
          </w:rPr>
          <w:instrText>PAGE   \* MERGEFORMAT</w:instrText>
        </w:r>
        <w:r w:rsidRPr="00285F7D">
          <w:rPr>
            <w:sz w:val="22"/>
            <w:szCs w:val="22"/>
          </w:rPr>
          <w:fldChar w:fldCharType="separate"/>
        </w:r>
        <w:r w:rsidR="00DB76ED">
          <w:rPr>
            <w:noProof/>
            <w:sz w:val="22"/>
            <w:szCs w:val="22"/>
          </w:rPr>
          <w:t>22</w:t>
        </w:r>
        <w:r w:rsidRPr="00285F7D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0FC7" w14:textId="77777777" w:rsidR="006212EC" w:rsidRPr="00285F7D" w:rsidRDefault="006212EC" w:rsidP="00285F7D">
    <w:pPr>
      <w:pStyle w:val="af6"/>
      <w:spacing w:before="120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8961" w14:textId="77777777" w:rsidR="00131D14" w:rsidRDefault="00131D14" w:rsidP="00FA2307">
      <w:pPr>
        <w:spacing w:before="0" w:line="240" w:lineRule="auto"/>
      </w:pPr>
      <w:r>
        <w:separator/>
      </w:r>
    </w:p>
  </w:footnote>
  <w:footnote w:type="continuationSeparator" w:id="0">
    <w:p w14:paraId="0040D120" w14:textId="77777777" w:rsidR="00131D14" w:rsidRDefault="00131D14" w:rsidP="00FA2307">
      <w:pPr>
        <w:spacing w:before="0" w:line="240" w:lineRule="auto"/>
      </w:pPr>
      <w:r>
        <w:continuationSeparator/>
      </w:r>
    </w:p>
  </w:footnote>
  <w:footnote w:type="continuationNotice" w:id="1">
    <w:p w14:paraId="05E70E14" w14:textId="77777777" w:rsidR="00131D14" w:rsidRDefault="00131D14">
      <w:pPr>
        <w:spacing w:before="0" w:line="240" w:lineRule="auto"/>
      </w:pPr>
    </w:p>
  </w:footnote>
  <w:footnote w:id="2">
    <w:p w14:paraId="158FE0C1" w14:textId="77777777" w:rsidR="006212EC" w:rsidRPr="00A2368C" w:rsidRDefault="006212EC" w:rsidP="00A2368C">
      <w:pPr>
        <w:pStyle w:val="af0"/>
        <w:tabs>
          <w:tab w:val="left" w:pos="709"/>
        </w:tabs>
        <w:ind w:left="709" w:hanging="709"/>
        <w:rPr>
          <w:rFonts w:ascii="Times New Roman" w:hAnsi="Times New Roman"/>
          <w:sz w:val="22"/>
          <w:szCs w:val="22"/>
        </w:rPr>
      </w:pPr>
      <w:r w:rsidRPr="00E1317D">
        <w:rPr>
          <w:rStyle w:val="af2"/>
          <w:rFonts w:ascii="Times New Roman" w:hAnsi="Times New Roman"/>
          <w:sz w:val="22"/>
          <w:szCs w:val="22"/>
        </w:rPr>
        <w:footnoteRef/>
      </w:r>
      <w:r w:rsidRPr="00E1317D">
        <w:rPr>
          <w:rStyle w:val="af2"/>
          <w:rFonts w:ascii="Times New Roman" w:hAnsi="Times New Roman"/>
          <w:sz w:val="22"/>
          <w:szCs w:val="22"/>
          <w:vertAlign w:val="baseline"/>
        </w:rPr>
        <w:tab/>
        <w:t>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власти, предусмотренных законодательством Р</w:t>
      </w:r>
      <w:r>
        <w:rPr>
          <w:rFonts w:ascii="Times New Roman" w:hAnsi="Times New Roman"/>
          <w:sz w:val="22"/>
          <w:szCs w:val="22"/>
        </w:rPr>
        <w:t xml:space="preserve">оссийской </w:t>
      </w:r>
      <w:r w:rsidRPr="00E1317D">
        <w:rPr>
          <w:rStyle w:val="af2"/>
          <w:rFonts w:ascii="Times New Roman" w:hAnsi="Times New Roman"/>
          <w:sz w:val="22"/>
          <w:szCs w:val="22"/>
          <w:vertAlign w:val="baseline"/>
        </w:rPr>
        <w:t>Ф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едерации.</w:t>
      </w:r>
    </w:p>
  </w:footnote>
  <w:footnote w:id="3">
    <w:p w14:paraId="4BAE0941" w14:textId="77777777" w:rsidR="006212EC" w:rsidRPr="00F65F12" w:rsidRDefault="006212EC" w:rsidP="00E10366">
      <w:pPr>
        <w:pStyle w:val="af0"/>
        <w:tabs>
          <w:tab w:val="left" w:pos="709"/>
        </w:tabs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F65F12">
        <w:rPr>
          <w:rStyle w:val="af2"/>
          <w:rFonts w:ascii="Times New Roman" w:hAnsi="Times New Roman"/>
          <w:sz w:val="22"/>
          <w:szCs w:val="22"/>
        </w:rPr>
        <w:footnoteRef/>
      </w:r>
      <w:r w:rsidRPr="00F65F12">
        <w:rPr>
          <w:rStyle w:val="af2"/>
          <w:rFonts w:ascii="Times New Roman" w:hAnsi="Times New Roman"/>
          <w:sz w:val="22"/>
          <w:szCs w:val="22"/>
          <w:vertAlign w:val="baseline"/>
        </w:rPr>
        <w:tab/>
        <w:t xml:space="preserve">Здесь и далее </w:t>
      </w:r>
      <w:r>
        <w:rPr>
          <w:rFonts w:ascii="Times New Roman" w:hAnsi="Times New Roman"/>
          <w:sz w:val="22"/>
          <w:szCs w:val="22"/>
        </w:rPr>
        <w:t>под «отчетным периодом» понимается завершенный годовой отчетный период</w:t>
      </w:r>
      <w:r w:rsidRPr="00F65F12"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  <w:footnote w:id="4">
    <w:p w14:paraId="6EA5E4D7" w14:textId="77777777" w:rsidR="006212EC" w:rsidRPr="00F92389" w:rsidRDefault="006212EC" w:rsidP="005846F5">
      <w:pPr>
        <w:pStyle w:val="af0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</w:r>
      <w:r>
        <w:rPr>
          <w:rFonts w:ascii="Times New Roman" w:hAnsi="Times New Roman"/>
          <w:sz w:val="22"/>
          <w:szCs w:val="22"/>
        </w:rPr>
        <w:t>Дробное значение рассчитанного финансового показателя округляется методом математического округления до пятнадцатого знака после запятой.</w:t>
      </w:r>
    </w:p>
  </w:footnote>
  <w:footnote w:id="5">
    <w:p w14:paraId="6D491153" w14:textId="77777777" w:rsidR="006212EC" w:rsidRPr="005565CE" w:rsidRDefault="006212EC" w:rsidP="005846F5">
      <w:pPr>
        <w:pStyle w:val="af0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</w:r>
      <w:r>
        <w:rPr>
          <w:rFonts w:ascii="Times New Roman" w:hAnsi="Times New Roman"/>
          <w:sz w:val="22"/>
          <w:szCs w:val="22"/>
        </w:rPr>
        <w:t>Дробное значение усредненного</w:t>
      </w:r>
      <w:r w:rsidRPr="00337FA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(средневзвешенного) финансового показателя округляется методом математического округления до пятнадцатого знака после запятой.</w:t>
      </w:r>
    </w:p>
  </w:footnote>
  <w:footnote w:id="6">
    <w:p w14:paraId="1CDDE262" w14:textId="77777777" w:rsidR="006212EC" w:rsidRPr="00840CB9" w:rsidRDefault="006212EC" w:rsidP="00CE72E9">
      <w:pPr>
        <w:pStyle w:val="af0"/>
        <w:tabs>
          <w:tab w:val="left" w:pos="709"/>
        </w:tabs>
        <w:spacing w:before="6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1400, форма по ОКУД 0710001.</w:t>
      </w:r>
    </w:p>
  </w:footnote>
  <w:footnote w:id="7">
    <w:p w14:paraId="07428C37" w14:textId="77777777" w:rsidR="006212EC" w:rsidRPr="00840CB9" w:rsidRDefault="006212EC" w:rsidP="00CE72E9">
      <w:pPr>
        <w:pStyle w:val="af0"/>
        <w:tabs>
          <w:tab w:val="left" w:pos="709"/>
        </w:tabs>
        <w:spacing w:before="6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1500, форма по ОКУД 0710001.</w:t>
      </w:r>
    </w:p>
  </w:footnote>
  <w:footnote w:id="8">
    <w:p w14:paraId="1F09DFD1" w14:textId="77777777" w:rsidR="006212EC" w:rsidRPr="00840CB9" w:rsidRDefault="006212EC" w:rsidP="00CE72E9">
      <w:pPr>
        <w:pStyle w:val="af0"/>
        <w:tabs>
          <w:tab w:val="left" w:pos="709"/>
        </w:tabs>
        <w:spacing w:before="6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1700, форма по ОКУД 0710001.</w:t>
      </w:r>
    </w:p>
  </w:footnote>
  <w:footnote w:id="9">
    <w:p w14:paraId="58DC137D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2300, форма по ОКУД 0710002.</w:t>
      </w:r>
    </w:p>
  </w:footnote>
  <w:footnote w:id="10">
    <w:p w14:paraId="0DE495F4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2330, форма по ОКУД 0710002.</w:t>
      </w:r>
      <w:r>
        <w:rPr>
          <w:rFonts w:ascii="Times New Roman" w:hAnsi="Times New Roman"/>
          <w:sz w:val="22"/>
          <w:szCs w:val="22"/>
        </w:rPr>
        <w:t xml:space="preserve"> Данные по коду строки 2330, заключенные в круглые скобки, включаются в формулу расчета без знака «минус».</w:t>
      </w:r>
    </w:p>
  </w:footnote>
  <w:footnote w:id="11">
    <w:p w14:paraId="15596891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Ставка налога на прибыль принимается равной 20%</w:t>
      </w:r>
      <w:r>
        <w:rPr>
          <w:rFonts w:ascii="Times New Roman" w:hAnsi="Times New Roman"/>
          <w:sz w:val="22"/>
          <w:szCs w:val="22"/>
        </w:rPr>
        <w:t xml:space="preserve"> (для формулы: 0,2)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  <w:footnote w:id="12">
    <w:p w14:paraId="220D3BA0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1300, форма по ОКУД 0710001.</w:t>
      </w:r>
    </w:p>
  </w:footnote>
  <w:footnote w:id="13">
    <w:p w14:paraId="70B51E65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1410, форма по ОКУД 0710001.</w:t>
      </w:r>
    </w:p>
  </w:footnote>
  <w:footnote w:id="14">
    <w:p w14:paraId="6F5C0E83" w14:textId="77777777" w:rsidR="006212EC" w:rsidRPr="00840CB9" w:rsidRDefault="006212EC" w:rsidP="00A95856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1510, форма по ОКУД 0710001.</w:t>
      </w:r>
    </w:p>
  </w:footnote>
  <w:footnote w:id="15">
    <w:p w14:paraId="39A5A150" w14:textId="77777777" w:rsidR="006212EC" w:rsidRPr="00840CB9" w:rsidRDefault="006212EC" w:rsidP="00A95856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1250, форма по ОКУД 0710001.</w:t>
      </w:r>
    </w:p>
  </w:footnote>
  <w:footnote w:id="16">
    <w:p w14:paraId="222A5F4B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2300, форма по ОКУД 0710002.</w:t>
      </w:r>
    </w:p>
  </w:footnote>
  <w:footnote w:id="17">
    <w:p w14:paraId="4E9682EF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2330, форма по ОКУД 0710002.</w:t>
      </w:r>
      <w:r>
        <w:rPr>
          <w:rFonts w:ascii="Times New Roman" w:hAnsi="Times New Roman"/>
          <w:sz w:val="22"/>
          <w:szCs w:val="22"/>
        </w:rPr>
        <w:t xml:space="preserve"> Данные по коду строки 2330, заключенные в круглые скобки, включаются в формулу расчета без знака «минус».</w:t>
      </w:r>
    </w:p>
  </w:footnote>
  <w:footnote w:id="18">
    <w:p w14:paraId="7F29D79F" w14:textId="77777777" w:rsidR="006212EC" w:rsidRPr="00840CB9" w:rsidRDefault="006212EC" w:rsidP="009B50DB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Амортизация рассчитывается оценочно, как фиксированная доля от величины основных средств</w:t>
      </w:r>
      <w:r>
        <w:rPr>
          <w:rFonts w:ascii="Times New Roman" w:hAnsi="Times New Roman"/>
          <w:sz w:val="22"/>
          <w:szCs w:val="22"/>
        </w:rPr>
        <w:t xml:space="preserve">: Амортизация = Основные средства/10 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(код строки 1150, форма по ОКУД 0710001)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  <w:footnote w:id="19">
    <w:p w14:paraId="0341F5F0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1230, форма по ОКУД 0710001.</w:t>
      </w:r>
    </w:p>
  </w:footnote>
  <w:footnote w:id="20">
    <w:p w14:paraId="14849F61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21">
    <w:p w14:paraId="3EE2FFA4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1520, форма по ОКУД 0710001.</w:t>
      </w:r>
    </w:p>
  </w:footnote>
  <w:footnote w:id="22">
    <w:p w14:paraId="25761849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23">
    <w:p w14:paraId="3E8E7CF7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1500, форма по ОКУД 0710001.</w:t>
      </w:r>
    </w:p>
  </w:footnote>
  <w:footnote w:id="24">
    <w:p w14:paraId="7B5CDE67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12</w:t>
      </w:r>
      <w:r w:rsidRPr="00840CB9">
        <w:rPr>
          <w:rFonts w:ascii="Times New Roman" w:hAnsi="Times New Roman"/>
          <w:sz w:val="22"/>
          <w:szCs w:val="22"/>
        </w:rPr>
        <w:t>5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5">
    <w:p w14:paraId="34CD0AFB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12</w:t>
      </w:r>
      <w:r w:rsidRPr="00840CB9">
        <w:rPr>
          <w:rFonts w:ascii="Times New Roman" w:hAnsi="Times New Roman"/>
          <w:sz w:val="22"/>
          <w:szCs w:val="22"/>
        </w:rPr>
        <w:t>4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6">
    <w:p w14:paraId="392B18E0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11</w:t>
      </w:r>
      <w:r w:rsidRPr="00840CB9">
        <w:rPr>
          <w:rFonts w:ascii="Times New Roman" w:hAnsi="Times New Roman"/>
          <w:sz w:val="22"/>
          <w:szCs w:val="22"/>
        </w:rPr>
        <w:t>0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7">
    <w:p w14:paraId="45660D1C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13</w:t>
      </w:r>
      <w:r w:rsidRPr="00840CB9">
        <w:rPr>
          <w:rFonts w:ascii="Times New Roman" w:hAnsi="Times New Roman"/>
          <w:sz w:val="22"/>
          <w:szCs w:val="22"/>
        </w:rPr>
        <w:t>0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8">
    <w:p w14:paraId="7711CCCD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1400, форма по ОКУД 0710001.</w:t>
      </w:r>
    </w:p>
  </w:footnote>
  <w:footnote w:id="29">
    <w:p w14:paraId="00EAC851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1300, форма по ОКУД 0710001.</w:t>
      </w:r>
    </w:p>
  </w:footnote>
  <w:footnote w:id="30">
    <w:p w14:paraId="4A137802" w14:textId="77777777" w:rsidR="006212EC" w:rsidRPr="00840CB9" w:rsidRDefault="006212EC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1700, форма по ОКУД 0710001.</w:t>
      </w:r>
    </w:p>
  </w:footnote>
  <w:footnote w:id="31">
    <w:p w14:paraId="426327AC" w14:textId="77777777" w:rsidR="006212EC" w:rsidRPr="00C67910" w:rsidRDefault="006212EC" w:rsidP="00AF5D23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C67910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</w:r>
      <w:r>
        <w:rPr>
          <w:rFonts w:ascii="Times New Roman" w:hAnsi="Times New Roman"/>
          <w:sz w:val="22"/>
          <w:szCs w:val="22"/>
        </w:rPr>
        <w:t>Т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ребования раздела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instrText xml:space="preserve"> REF _Ref1398769 \r \h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4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применяются только в случае, если 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документацией о закупке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 установлено, что процедура рассмотрения и оценки заявок 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у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частников, выступающих 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г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>енеральными подрядчиками, осуществляется с учетом привлекаемых субподрядчиков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513B" w14:textId="77777777" w:rsidR="006212EC" w:rsidRDefault="006212EC" w:rsidP="00864608">
    <w:pPr>
      <w:pStyle w:val="af4"/>
      <w:pBdr>
        <w:bottom w:val="single" w:sz="4" w:space="1" w:color="auto"/>
      </w:pBdr>
      <w:jc w:val="center"/>
      <w:rPr>
        <w:sz w:val="22"/>
        <w:szCs w:val="22"/>
      </w:rPr>
    </w:pPr>
    <w:r w:rsidRPr="000A7205">
      <w:rPr>
        <w:sz w:val="22"/>
        <w:szCs w:val="22"/>
      </w:rPr>
      <w:t xml:space="preserve">Методика </w:t>
    </w:r>
    <w:r>
      <w:rPr>
        <w:sz w:val="22"/>
        <w:szCs w:val="22"/>
      </w:rPr>
      <w:t>проверки надежности (</w:t>
    </w:r>
    <w:r w:rsidRPr="000A7205">
      <w:rPr>
        <w:sz w:val="22"/>
        <w:szCs w:val="22"/>
      </w:rPr>
      <w:t>деловой репутации</w:t>
    </w:r>
    <w:r>
      <w:rPr>
        <w:sz w:val="22"/>
        <w:szCs w:val="22"/>
      </w:rPr>
      <w:t>)</w:t>
    </w:r>
    <w:r w:rsidRPr="000A7205">
      <w:rPr>
        <w:sz w:val="22"/>
        <w:szCs w:val="22"/>
      </w:rPr>
      <w:t xml:space="preserve"> и</w:t>
    </w:r>
    <w:r>
      <w:rPr>
        <w:sz w:val="22"/>
        <w:szCs w:val="22"/>
      </w:rPr>
      <w:t xml:space="preserve"> </w:t>
    </w:r>
    <w:r w:rsidRPr="000A7205">
      <w:rPr>
        <w:sz w:val="22"/>
        <w:szCs w:val="22"/>
      </w:rPr>
      <w:t xml:space="preserve">финансового состояния </w:t>
    </w:r>
    <w:r>
      <w:rPr>
        <w:sz w:val="22"/>
        <w:szCs w:val="22"/>
      </w:rPr>
      <w:t xml:space="preserve">(устойчивости) </w:t>
    </w:r>
  </w:p>
  <w:p w14:paraId="2492228C" w14:textId="77777777" w:rsidR="006212EC" w:rsidRPr="00285F7D" w:rsidRDefault="006212EC" w:rsidP="00864608">
    <w:pPr>
      <w:pStyle w:val="af4"/>
      <w:pBdr>
        <w:bottom w:val="single" w:sz="4" w:space="1" w:color="auto"/>
      </w:pBdr>
      <w:jc w:val="center"/>
      <w:rPr>
        <w:sz w:val="22"/>
        <w:szCs w:val="22"/>
      </w:rPr>
    </w:pPr>
    <w:r w:rsidRPr="000A7205">
      <w:rPr>
        <w:sz w:val="22"/>
        <w:szCs w:val="22"/>
      </w:rPr>
      <w:t xml:space="preserve">участников </w:t>
    </w:r>
    <w:r>
      <w:rPr>
        <w:sz w:val="22"/>
        <w:szCs w:val="22"/>
      </w:rPr>
      <w:t>закупочных процедур, проводимых Группой РусГидро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23F4" w14:textId="77777777" w:rsidR="006212EC" w:rsidRPr="00285F7D" w:rsidRDefault="006212EC" w:rsidP="00285F7D">
    <w:pPr>
      <w:pStyle w:val="af4"/>
      <w:spacing w:after="12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382F1B9D"/>
    <w:multiLevelType w:val="multilevel"/>
    <w:tmpl w:val="61EE3BA2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ind w:left="1134" w:hanging="1134"/>
      </w:pPr>
      <w:rPr>
        <w:rFonts w:hint="default"/>
        <w:i w:val="0"/>
      </w:rPr>
    </w:lvl>
    <w:lvl w:ilvl="2">
      <w:start w:val="1"/>
      <w:numFmt w:val="decimal"/>
      <w:pStyle w:val="111"/>
      <w:lvlText w:val="%1.%2.%3.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1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68060A4A"/>
    <w:lvl w:ilvl="0">
      <w:start w:val="1"/>
      <w:numFmt w:val="decimal"/>
      <w:pStyle w:val="12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3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58F74F6A"/>
    <w:multiLevelType w:val="hybridMultilevel"/>
    <w:tmpl w:val="9B8A7B9C"/>
    <w:lvl w:ilvl="0" w:tplc="8E9C6B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33B7"/>
    <w:multiLevelType w:val="hybridMultilevel"/>
    <w:tmpl w:val="44526A7A"/>
    <w:lvl w:ilvl="0" w:tplc="8E9C6B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90206">
    <w:abstractNumId w:val="2"/>
  </w:num>
  <w:num w:numId="2" w16cid:durableId="508636996">
    <w:abstractNumId w:val="1"/>
  </w:num>
  <w:num w:numId="3" w16cid:durableId="1860970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354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085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996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372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6011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448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9632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509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418713">
    <w:abstractNumId w:val="3"/>
  </w:num>
  <w:num w:numId="13" w16cid:durableId="568224356">
    <w:abstractNumId w:val="5"/>
  </w:num>
  <w:num w:numId="14" w16cid:durableId="14885415">
    <w:abstractNumId w:val="4"/>
  </w:num>
  <w:num w:numId="15" w16cid:durableId="26843790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defaultTabStop w:val="709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D4"/>
    <w:rsid w:val="000032E3"/>
    <w:rsid w:val="00010B28"/>
    <w:rsid w:val="00012112"/>
    <w:rsid w:val="00012B17"/>
    <w:rsid w:val="0001689C"/>
    <w:rsid w:val="00017E4E"/>
    <w:rsid w:val="0002066B"/>
    <w:rsid w:val="00021056"/>
    <w:rsid w:val="000227A2"/>
    <w:rsid w:val="00023C77"/>
    <w:rsid w:val="00027C38"/>
    <w:rsid w:val="00031D72"/>
    <w:rsid w:val="00032DC3"/>
    <w:rsid w:val="00034C78"/>
    <w:rsid w:val="0004334D"/>
    <w:rsid w:val="00045BF9"/>
    <w:rsid w:val="00050A50"/>
    <w:rsid w:val="00050AB1"/>
    <w:rsid w:val="00050FE9"/>
    <w:rsid w:val="000518E5"/>
    <w:rsid w:val="00054873"/>
    <w:rsid w:val="00054CE4"/>
    <w:rsid w:val="00054E8D"/>
    <w:rsid w:val="00057D4A"/>
    <w:rsid w:val="0006409B"/>
    <w:rsid w:val="00065504"/>
    <w:rsid w:val="00066440"/>
    <w:rsid w:val="00066AC9"/>
    <w:rsid w:val="00070272"/>
    <w:rsid w:val="00070F9A"/>
    <w:rsid w:val="0007604F"/>
    <w:rsid w:val="000771FB"/>
    <w:rsid w:val="00077850"/>
    <w:rsid w:val="00077CB2"/>
    <w:rsid w:val="00080275"/>
    <w:rsid w:val="00080650"/>
    <w:rsid w:val="000810B7"/>
    <w:rsid w:val="00081467"/>
    <w:rsid w:val="0008271C"/>
    <w:rsid w:val="00083AB8"/>
    <w:rsid w:val="000975A4"/>
    <w:rsid w:val="00097A60"/>
    <w:rsid w:val="000A0D69"/>
    <w:rsid w:val="000A1095"/>
    <w:rsid w:val="000A1E37"/>
    <w:rsid w:val="000A3400"/>
    <w:rsid w:val="000A5155"/>
    <w:rsid w:val="000A7205"/>
    <w:rsid w:val="000B20DB"/>
    <w:rsid w:val="000B30C4"/>
    <w:rsid w:val="000B3BB0"/>
    <w:rsid w:val="000B47E7"/>
    <w:rsid w:val="000B7C27"/>
    <w:rsid w:val="000C2C59"/>
    <w:rsid w:val="000C34D1"/>
    <w:rsid w:val="000C392A"/>
    <w:rsid w:val="000C4E70"/>
    <w:rsid w:val="000C4E80"/>
    <w:rsid w:val="000C664C"/>
    <w:rsid w:val="000D271E"/>
    <w:rsid w:val="000D30C6"/>
    <w:rsid w:val="000D3C45"/>
    <w:rsid w:val="000D43FD"/>
    <w:rsid w:val="000D56A1"/>
    <w:rsid w:val="000D5DD3"/>
    <w:rsid w:val="000D64BB"/>
    <w:rsid w:val="000E2992"/>
    <w:rsid w:val="000E325F"/>
    <w:rsid w:val="000E34AA"/>
    <w:rsid w:val="000E3801"/>
    <w:rsid w:val="000E38EB"/>
    <w:rsid w:val="000E3B60"/>
    <w:rsid w:val="000E6A91"/>
    <w:rsid w:val="000E78EF"/>
    <w:rsid w:val="000F0EDA"/>
    <w:rsid w:val="000F6198"/>
    <w:rsid w:val="000F6CA7"/>
    <w:rsid w:val="000F774B"/>
    <w:rsid w:val="000F7AAE"/>
    <w:rsid w:val="001002FC"/>
    <w:rsid w:val="00104D95"/>
    <w:rsid w:val="001059F1"/>
    <w:rsid w:val="001064AE"/>
    <w:rsid w:val="00106F80"/>
    <w:rsid w:val="001113AB"/>
    <w:rsid w:val="0011163D"/>
    <w:rsid w:val="0011589E"/>
    <w:rsid w:val="00116825"/>
    <w:rsid w:val="00117BE1"/>
    <w:rsid w:val="001209DF"/>
    <w:rsid w:val="00121038"/>
    <w:rsid w:val="0012428D"/>
    <w:rsid w:val="00127A66"/>
    <w:rsid w:val="00131D14"/>
    <w:rsid w:val="001354BA"/>
    <w:rsid w:val="00141C23"/>
    <w:rsid w:val="00144639"/>
    <w:rsid w:val="001453C0"/>
    <w:rsid w:val="00145CE3"/>
    <w:rsid w:val="00146F70"/>
    <w:rsid w:val="00147B01"/>
    <w:rsid w:val="00150C01"/>
    <w:rsid w:val="001533FB"/>
    <w:rsid w:val="00153B54"/>
    <w:rsid w:val="00154855"/>
    <w:rsid w:val="00154B32"/>
    <w:rsid w:val="00155E3F"/>
    <w:rsid w:val="0015680C"/>
    <w:rsid w:val="00161F9E"/>
    <w:rsid w:val="00162735"/>
    <w:rsid w:val="00162C50"/>
    <w:rsid w:val="00163A0E"/>
    <w:rsid w:val="00163A72"/>
    <w:rsid w:val="00163D48"/>
    <w:rsid w:val="00164DA4"/>
    <w:rsid w:val="001653A7"/>
    <w:rsid w:val="001654EB"/>
    <w:rsid w:val="00166151"/>
    <w:rsid w:val="0016659D"/>
    <w:rsid w:val="001679EF"/>
    <w:rsid w:val="00167AC3"/>
    <w:rsid w:val="00170614"/>
    <w:rsid w:val="001713C8"/>
    <w:rsid w:val="00172060"/>
    <w:rsid w:val="001726D1"/>
    <w:rsid w:val="001732F6"/>
    <w:rsid w:val="00173FFF"/>
    <w:rsid w:val="0017473F"/>
    <w:rsid w:val="00175658"/>
    <w:rsid w:val="00180D5D"/>
    <w:rsid w:val="00181C8D"/>
    <w:rsid w:val="00181DDC"/>
    <w:rsid w:val="00184492"/>
    <w:rsid w:val="001858A4"/>
    <w:rsid w:val="001862B3"/>
    <w:rsid w:val="0018656B"/>
    <w:rsid w:val="00187D9C"/>
    <w:rsid w:val="00187DF7"/>
    <w:rsid w:val="00187F5B"/>
    <w:rsid w:val="00191362"/>
    <w:rsid w:val="001935B3"/>
    <w:rsid w:val="001955DA"/>
    <w:rsid w:val="0019647B"/>
    <w:rsid w:val="001A29B5"/>
    <w:rsid w:val="001A4AE5"/>
    <w:rsid w:val="001A4C99"/>
    <w:rsid w:val="001A639B"/>
    <w:rsid w:val="001B0091"/>
    <w:rsid w:val="001B3B42"/>
    <w:rsid w:val="001B4B32"/>
    <w:rsid w:val="001B4E48"/>
    <w:rsid w:val="001B5738"/>
    <w:rsid w:val="001B5EE2"/>
    <w:rsid w:val="001C31ED"/>
    <w:rsid w:val="001C59A4"/>
    <w:rsid w:val="001C7683"/>
    <w:rsid w:val="001C7C91"/>
    <w:rsid w:val="001C7D98"/>
    <w:rsid w:val="001D053E"/>
    <w:rsid w:val="001D0F3E"/>
    <w:rsid w:val="001D6536"/>
    <w:rsid w:val="001E00BB"/>
    <w:rsid w:val="001E1F7D"/>
    <w:rsid w:val="001E485A"/>
    <w:rsid w:val="001E78A2"/>
    <w:rsid w:val="001F20B0"/>
    <w:rsid w:val="001F4310"/>
    <w:rsid w:val="0020155A"/>
    <w:rsid w:val="002045B4"/>
    <w:rsid w:val="00206399"/>
    <w:rsid w:val="002073AD"/>
    <w:rsid w:val="0021266B"/>
    <w:rsid w:val="0021337F"/>
    <w:rsid w:val="00215B39"/>
    <w:rsid w:val="0022123E"/>
    <w:rsid w:val="0022131D"/>
    <w:rsid w:val="00221CA2"/>
    <w:rsid w:val="00223C36"/>
    <w:rsid w:val="0022411E"/>
    <w:rsid w:val="00226AB6"/>
    <w:rsid w:val="00226D79"/>
    <w:rsid w:val="00233143"/>
    <w:rsid w:val="0023614A"/>
    <w:rsid w:val="002369A7"/>
    <w:rsid w:val="002410FE"/>
    <w:rsid w:val="002445D2"/>
    <w:rsid w:val="00244B06"/>
    <w:rsid w:val="00245788"/>
    <w:rsid w:val="00246479"/>
    <w:rsid w:val="002501B1"/>
    <w:rsid w:val="00251059"/>
    <w:rsid w:val="002515C5"/>
    <w:rsid w:val="002518DA"/>
    <w:rsid w:val="00251AF5"/>
    <w:rsid w:val="002526C1"/>
    <w:rsid w:val="00252DE9"/>
    <w:rsid w:val="00253F43"/>
    <w:rsid w:val="00254363"/>
    <w:rsid w:val="00257258"/>
    <w:rsid w:val="002601AA"/>
    <w:rsid w:val="0026167A"/>
    <w:rsid w:val="0026215E"/>
    <w:rsid w:val="00265E77"/>
    <w:rsid w:val="002668DB"/>
    <w:rsid w:val="00271339"/>
    <w:rsid w:val="00271C55"/>
    <w:rsid w:val="0027302A"/>
    <w:rsid w:val="0027512C"/>
    <w:rsid w:val="00276B58"/>
    <w:rsid w:val="0028385A"/>
    <w:rsid w:val="00285F7D"/>
    <w:rsid w:val="0028601D"/>
    <w:rsid w:val="00292E27"/>
    <w:rsid w:val="002946C1"/>
    <w:rsid w:val="00295B4C"/>
    <w:rsid w:val="00296BA6"/>
    <w:rsid w:val="002A697B"/>
    <w:rsid w:val="002B0A7E"/>
    <w:rsid w:val="002B2F7D"/>
    <w:rsid w:val="002B33F1"/>
    <w:rsid w:val="002B4771"/>
    <w:rsid w:val="002B4E2F"/>
    <w:rsid w:val="002B63C2"/>
    <w:rsid w:val="002B7DFD"/>
    <w:rsid w:val="002C1B18"/>
    <w:rsid w:val="002C1CE7"/>
    <w:rsid w:val="002C31FD"/>
    <w:rsid w:val="002C7871"/>
    <w:rsid w:val="002D18C1"/>
    <w:rsid w:val="002D28BA"/>
    <w:rsid w:val="002D291B"/>
    <w:rsid w:val="002E1FB5"/>
    <w:rsid w:val="002E4FDF"/>
    <w:rsid w:val="002E5D5F"/>
    <w:rsid w:val="002E6353"/>
    <w:rsid w:val="002E6507"/>
    <w:rsid w:val="002E6532"/>
    <w:rsid w:val="002E7665"/>
    <w:rsid w:val="002F416E"/>
    <w:rsid w:val="002F7919"/>
    <w:rsid w:val="00300091"/>
    <w:rsid w:val="00301015"/>
    <w:rsid w:val="00305FD6"/>
    <w:rsid w:val="0030733A"/>
    <w:rsid w:val="00310AE8"/>
    <w:rsid w:val="003121FC"/>
    <w:rsid w:val="00314153"/>
    <w:rsid w:val="00314529"/>
    <w:rsid w:val="0031511E"/>
    <w:rsid w:val="00320EA2"/>
    <w:rsid w:val="003252E4"/>
    <w:rsid w:val="003255C8"/>
    <w:rsid w:val="00325BA8"/>
    <w:rsid w:val="00326A66"/>
    <w:rsid w:val="00330274"/>
    <w:rsid w:val="003313BB"/>
    <w:rsid w:val="0033307D"/>
    <w:rsid w:val="00333D3C"/>
    <w:rsid w:val="003349E4"/>
    <w:rsid w:val="00335435"/>
    <w:rsid w:val="00336940"/>
    <w:rsid w:val="00337FAC"/>
    <w:rsid w:val="003404AC"/>
    <w:rsid w:val="00343E7C"/>
    <w:rsid w:val="003459D5"/>
    <w:rsid w:val="0034634F"/>
    <w:rsid w:val="00346E76"/>
    <w:rsid w:val="003523B2"/>
    <w:rsid w:val="003539B4"/>
    <w:rsid w:val="00353CC0"/>
    <w:rsid w:val="003549A6"/>
    <w:rsid w:val="00354C16"/>
    <w:rsid w:val="00357AF0"/>
    <w:rsid w:val="0036324B"/>
    <w:rsid w:val="003660FA"/>
    <w:rsid w:val="0036671F"/>
    <w:rsid w:val="0036766A"/>
    <w:rsid w:val="00367F24"/>
    <w:rsid w:val="0037072D"/>
    <w:rsid w:val="0037188F"/>
    <w:rsid w:val="00373770"/>
    <w:rsid w:val="0037444B"/>
    <w:rsid w:val="003745AD"/>
    <w:rsid w:val="00377F96"/>
    <w:rsid w:val="00381C2D"/>
    <w:rsid w:val="00382366"/>
    <w:rsid w:val="00383F43"/>
    <w:rsid w:val="00390463"/>
    <w:rsid w:val="00390571"/>
    <w:rsid w:val="00392340"/>
    <w:rsid w:val="003945B5"/>
    <w:rsid w:val="00397236"/>
    <w:rsid w:val="003A43C2"/>
    <w:rsid w:val="003B0681"/>
    <w:rsid w:val="003B1112"/>
    <w:rsid w:val="003B230D"/>
    <w:rsid w:val="003B6D21"/>
    <w:rsid w:val="003B72B4"/>
    <w:rsid w:val="003C09FF"/>
    <w:rsid w:val="003C2421"/>
    <w:rsid w:val="003C36F0"/>
    <w:rsid w:val="003C40EC"/>
    <w:rsid w:val="003C4EE8"/>
    <w:rsid w:val="003C4F16"/>
    <w:rsid w:val="003C773F"/>
    <w:rsid w:val="003D10B7"/>
    <w:rsid w:val="003D3FD7"/>
    <w:rsid w:val="003D5AE4"/>
    <w:rsid w:val="003E0B9F"/>
    <w:rsid w:val="003E28D7"/>
    <w:rsid w:val="003E33DD"/>
    <w:rsid w:val="003E3AC4"/>
    <w:rsid w:val="003E4EE9"/>
    <w:rsid w:val="003E769D"/>
    <w:rsid w:val="003F290B"/>
    <w:rsid w:val="003F32B0"/>
    <w:rsid w:val="003F612D"/>
    <w:rsid w:val="003F7974"/>
    <w:rsid w:val="003F79B7"/>
    <w:rsid w:val="00403589"/>
    <w:rsid w:val="00407780"/>
    <w:rsid w:val="00410A7C"/>
    <w:rsid w:val="00414CCC"/>
    <w:rsid w:val="004164D5"/>
    <w:rsid w:val="004206AC"/>
    <w:rsid w:val="00420AAD"/>
    <w:rsid w:val="00421AA6"/>
    <w:rsid w:val="00426148"/>
    <w:rsid w:val="00426377"/>
    <w:rsid w:val="004300C6"/>
    <w:rsid w:val="00430FE8"/>
    <w:rsid w:val="004314F5"/>
    <w:rsid w:val="004316E7"/>
    <w:rsid w:val="00432B52"/>
    <w:rsid w:val="00433537"/>
    <w:rsid w:val="00433F43"/>
    <w:rsid w:val="00436E98"/>
    <w:rsid w:val="00437BD1"/>
    <w:rsid w:val="00437F5D"/>
    <w:rsid w:val="00442314"/>
    <w:rsid w:val="00442C5C"/>
    <w:rsid w:val="00442C76"/>
    <w:rsid w:val="00446C20"/>
    <w:rsid w:val="00451557"/>
    <w:rsid w:val="004515CF"/>
    <w:rsid w:val="00453236"/>
    <w:rsid w:val="00455FBD"/>
    <w:rsid w:val="00462D42"/>
    <w:rsid w:val="004713F2"/>
    <w:rsid w:val="00472240"/>
    <w:rsid w:val="0047242C"/>
    <w:rsid w:val="00472D74"/>
    <w:rsid w:val="00473B9B"/>
    <w:rsid w:val="004746E7"/>
    <w:rsid w:val="00483679"/>
    <w:rsid w:val="0048529B"/>
    <w:rsid w:val="00490885"/>
    <w:rsid w:val="00491A73"/>
    <w:rsid w:val="00491EAF"/>
    <w:rsid w:val="00495BF9"/>
    <w:rsid w:val="004A02EA"/>
    <w:rsid w:val="004A3650"/>
    <w:rsid w:val="004A4F98"/>
    <w:rsid w:val="004B30D1"/>
    <w:rsid w:val="004B387D"/>
    <w:rsid w:val="004B4625"/>
    <w:rsid w:val="004C1633"/>
    <w:rsid w:val="004C1676"/>
    <w:rsid w:val="004D087C"/>
    <w:rsid w:val="004D1075"/>
    <w:rsid w:val="004D1F81"/>
    <w:rsid w:val="004D4594"/>
    <w:rsid w:val="004D557F"/>
    <w:rsid w:val="004D5E9A"/>
    <w:rsid w:val="004D71A1"/>
    <w:rsid w:val="004E01EE"/>
    <w:rsid w:val="004E1FFC"/>
    <w:rsid w:val="004E4032"/>
    <w:rsid w:val="004E5B68"/>
    <w:rsid w:val="004E7E4C"/>
    <w:rsid w:val="004F04F0"/>
    <w:rsid w:val="004F1B2E"/>
    <w:rsid w:val="004F1CDD"/>
    <w:rsid w:val="00504C99"/>
    <w:rsid w:val="00504D18"/>
    <w:rsid w:val="00506694"/>
    <w:rsid w:val="00507D7F"/>
    <w:rsid w:val="00511AAB"/>
    <w:rsid w:val="00513524"/>
    <w:rsid w:val="00514EE2"/>
    <w:rsid w:val="0051616D"/>
    <w:rsid w:val="00522E6A"/>
    <w:rsid w:val="005250F5"/>
    <w:rsid w:val="00527A5F"/>
    <w:rsid w:val="00530BD1"/>
    <w:rsid w:val="0054369A"/>
    <w:rsid w:val="005439CD"/>
    <w:rsid w:val="00544F98"/>
    <w:rsid w:val="00545115"/>
    <w:rsid w:val="00545634"/>
    <w:rsid w:val="00545810"/>
    <w:rsid w:val="00546782"/>
    <w:rsid w:val="00555ABB"/>
    <w:rsid w:val="0055617D"/>
    <w:rsid w:val="005565CE"/>
    <w:rsid w:val="00557EBF"/>
    <w:rsid w:val="00561095"/>
    <w:rsid w:val="00561EF2"/>
    <w:rsid w:val="00562271"/>
    <w:rsid w:val="00566A8E"/>
    <w:rsid w:val="00566F2D"/>
    <w:rsid w:val="005678B8"/>
    <w:rsid w:val="00571533"/>
    <w:rsid w:val="0057352E"/>
    <w:rsid w:val="00575C03"/>
    <w:rsid w:val="00576F97"/>
    <w:rsid w:val="0058014D"/>
    <w:rsid w:val="005801C6"/>
    <w:rsid w:val="0058183E"/>
    <w:rsid w:val="005846F5"/>
    <w:rsid w:val="0059053B"/>
    <w:rsid w:val="00592E9B"/>
    <w:rsid w:val="00596361"/>
    <w:rsid w:val="0059640F"/>
    <w:rsid w:val="005965B4"/>
    <w:rsid w:val="005A467C"/>
    <w:rsid w:val="005A4E4D"/>
    <w:rsid w:val="005A5074"/>
    <w:rsid w:val="005B134C"/>
    <w:rsid w:val="005B2630"/>
    <w:rsid w:val="005B2721"/>
    <w:rsid w:val="005B3955"/>
    <w:rsid w:val="005B591C"/>
    <w:rsid w:val="005B5D05"/>
    <w:rsid w:val="005C006B"/>
    <w:rsid w:val="005C3AA2"/>
    <w:rsid w:val="005C4F4A"/>
    <w:rsid w:val="005C5EB8"/>
    <w:rsid w:val="005C5EC4"/>
    <w:rsid w:val="005D07BE"/>
    <w:rsid w:val="005D0EF2"/>
    <w:rsid w:val="005D2F50"/>
    <w:rsid w:val="005D360E"/>
    <w:rsid w:val="005D5830"/>
    <w:rsid w:val="005D5B19"/>
    <w:rsid w:val="005D60B4"/>
    <w:rsid w:val="005D78FA"/>
    <w:rsid w:val="005D7FA8"/>
    <w:rsid w:val="005E252E"/>
    <w:rsid w:val="005E645D"/>
    <w:rsid w:val="005E784B"/>
    <w:rsid w:val="005E7CAE"/>
    <w:rsid w:val="005F0F3C"/>
    <w:rsid w:val="005F16BB"/>
    <w:rsid w:val="005F22AF"/>
    <w:rsid w:val="005F5091"/>
    <w:rsid w:val="005F50DC"/>
    <w:rsid w:val="005F7E7D"/>
    <w:rsid w:val="00602DE0"/>
    <w:rsid w:val="00603E14"/>
    <w:rsid w:val="00604990"/>
    <w:rsid w:val="00606C18"/>
    <w:rsid w:val="00610603"/>
    <w:rsid w:val="00610D09"/>
    <w:rsid w:val="00611A84"/>
    <w:rsid w:val="00611FE0"/>
    <w:rsid w:val="0061294E"/>
    <w:rsid w:val="00613A9A"/>
    <w:rsid w:val="00614D6F"/>
    <w:rsid w:val="00615772"/>
    <w:rsid w:val="00616BFE"/>
    <w:rsid w:val="00617200"/>
    <w:rsid w:val="00617934"/>
    <w:rsid w:val="006212EC"/>
    <w:rsid w:val="006222AD"/>
    <w:rsid w:val="0062273E"/>
    <w:rsid w:val="006244E5"/>
    <w:rsid w:val="00624F72"/>
    <w:rsid w:val="006254F2"/>
    <w:rsid w:val="0062615D"/>
    <w:rsid w:val="00631DB5"/>
    <w:rsid w:val="00632A55"/>
    <w:rsid w:val="00637B32"/>
    <w:rsid w:val="0064073D"/>
    <w:rsid w:val="00642373"/>
    <w:rsid w:val="006442FE"/>
    <w:rsid w:val="0064489B"/>
    <w:rsid w:val="0065088F"/>
    <w:rsid w:val="00650D0F"/>
    <w:rsid w:val="00651129"/>
    <w:rsid w:val="00651D1F"/>
    <w:rsid w:val="00653546"/>
    <w:rsid w:val="006605AA"/>
    <w:rsid w:val="00661633"/>
    <w:rsid w:val="00662D4A"/>
    <w:rsid w:val="00662EB3"/>
    <w:rsid w:val="0066405A"/>
    <w:rsid w:val="0066565B"/>
    <w:rsid w:val="00666015"/>
    <w:rsid w:val="00670B16"/>
    <w:rsid w:val="00671D27"/>
    <w:rsid w:val="0067227E"/>
    <w:rsid w:val="00681035"/>
    <w:rsid w:val="00681B46"/>
    <w:rsid w:val="00683C58"/>
    <w:rsid w:val="00685BBB"/>
    <w:rsid w:val="006861A4"/>
    <w:rsid w:val="0068674D"/>
    <w:rsid w:val="006874A5"/>
    <w:rsid w:val="00687803"/>
    <w:rsid w:val="00691627"/>
    <w:rsid w:val="00694C37"/>
    <w:rsid w:val="006968AD"/>
    <w:rsid w:val="006A36AB"/>
    <w:rsid w:val="006B0617"/>
    <w:rsid w:val="006B1D49"/>
    <w:rsid w:val="006B303E"/>
    <w:rsid w:val="006B75AA"/>
    <w:rsid w:val="006C0716"/>
    <w:rsid w:val="006C6BB2"/>
    <w:rsid w:val="006C7CD7"/>
    <w:rsid w:val="006D1D72"/>
    <w:rsid w:val="006D2EFA"/>
    <w:rsid w:val="006D3282"/>
    <w:rsid w:val="006D5C12"/>
    <w:rsid w:val="006D61E7"/>
    <w:rsid w:val="006E0933"/>
    <w:rsid w:val="006E36BB"/>
    <w:rsid w:val="006E4453"/>
    <w:rsid w:val="006E6157"/>
    <w:rsid w:val="006E6387"/>
    <w:rsid w:val="006F1886"/>
    <w:rsid w:val="006F5A23"/>
    <w:rsid w:val="006F7708"/>
    <w:rsid w:val="007005F6"/>
    <w:rsid w:val="0070119A"/>
    <w:rsid w:val="00703184"/>
    <w:rsid w:val="007061B1"/>
    <w:rsid w:val="007113C3"/>
    <w:rsid w:val="007138E8"/>
    <w:rsid w:val="0071562F"/>
    <w:rsid w:val="0071604E"/>
    <w:rsid w:val="00716845"/>
    <w:rsid w:val="00722201"/>
    <w:rsid w:val="00722210"/>
    <w:rsid w:val="00723AF7"/>
    <w:rsid w:val="00723D0E"/>
    <w:rsid w:val="00723E9B"/>
    <w:rsid w:val="00724023"/>
    <w:rsid w:val="00726623"/>
    <w:rsid w:val="0072799A"/>
    <w:rsid w:val="00733319"/>
    <w:rsid w:val="00737AD6"/>
    <w:rsid w:val="00737EE6"/>
    <w:rsid w:val="00741038"/>
    <w:rsid w:val="00741547"/>
    <w:rsid w:val="007457D0"/>
    <w:rsid w:val="007514E9"/>
    <w:rsid w:val="00751F61"/>
    <w:rsid w:val="007530D8"/>
    <w:rsid w:val="00756B43"/>
    <w:rsid w:val="00757110"/>
    <w:rsid w:val="0075718E"/>
    <w:rsid w:val="007636E2"/>
    <w:rsid w:val="00763EE4"/>
    <w:rsid w:val="00764C69"/>
    <w:rsid w:val="00765B0C"/>
    <w:rsid w:val="00765E38"/>
    <w:rsid w:val="00766C55"/>
    <w:rsid w:val="007671C0"/>
    <w:rsid w:val="00770823"/>
    <w:rsid w:val="00773985"/>
    <w:rsid w:val="0077404F"/>
    <w:rsid w:val="00783963"/>
    <w:rsid w:val="00783AFA"/>
    <w:rsid w:val="00784AD2"/>
    <w:rsid w:val="00790DA3"/>
    <w:rsid w:val="007922F3"/>
    <w:rsid w:val="00792FA8"/>
    <w:rsid w:val="0079682C"/>
    <w:rsid w:val="00796A71"/>
    <w:rsid w:val="007A3642"/>
    <w:rsid w:val="007A7580"/>
    <w:rsid w:val="007B01F6"/>
    <w:rsid w:val="007B094A"/>
    <w:rsid w:val="007B2230"/>
    <w:rsid w:val="007B3517"/>
    <w:rsid w:val="007B45FC"/>
    <w:rsid w:val="007B5E71"/>
    <w:rsid w:val="007B5F21"/>
    <w:rsid w:val="007C4AC9"/>
    <w:rsid w:val="007C508B"/>
    <w:rsid w:val="007C6420"/>
    <w:rsid w:val="007C69B7"/>
    <w:rsid w:val="007D07B8"/>
    <w:rsid w:val="007D1318"/>
    <w:rsid w:val="007D1327"/>
    <w:rsid w:val="007D37DD"/>
    <w:rsid w:val="007D490D"/>
    <w:rsid w:val="007E1853"/>
    <w:rsid w:val="007E1CC2"/>
    <w:rsid w:val="007E3454"/>
    <w:rsid w:val="007E4CB3"/>
    <w:rsid w:val="007E4F40"/>
    <w:rsid w:val="007E5078"/>
    <w:rsid w:val="007E7371"/>
    <w:rsid w:val="007F05E5"/>
    <w:rsid w:val="007F21C2"/>
    <w:rsid w:val="007F4919"/>
    <w:rsid w:val="007F7041"/>
    <w:rsid w:val="007F7F7E"/>
    <w:rsid w:val="00800442"/>
    <w:rsid w:val="008063A0"/>
    <w:rsid w:val="00810AB9"/>
    <w:rsid w:val="00811F8A"/>
    <w:rsid w:val="00813444"/>
    <w:rsid w:val="008170EF"/>
    <w:rsid w:val="00820EF7"/>
    <w:rsid w:val="00833EFC"/>
    <w:rsid w:val="0083403D"/>
    <w:rsid w:val="00834731"/>
    <w:rsid w:val="008355CF"/>
    <w:rsid w:val="00840368"/>
    <w:rsid w:val="00840CB9"/>
    <w:rsid w:val="00841665"/>
    <w:rsid w:val="00842E7A"/>
    <w:rsid w:val="00843B29"/>
    <w:rsid w:val="00844DEB"/>
    <w:rsid w:val="008477D4"/>
    <w:rsid w:val="00851497"/>
    <w:rsid w:val="00851621"/>
    <w:rsid w:val="00851C66"/>
    <w:rsid w:val="008522E0"/>
    <w:rsid w:val="00857C41"/>
    <w:rsid w:val="008604BB"/>
    <w:rsid w:val="00861172"/>
    <w:rsid w:val="00862477"/>
    <w:rsid w:val="008625B0"/>
    <w:rsid w:val="00864254"/>
    <w:rsid w:val="00864608"/>
    <w:rsid w:val="00866435"/>
    <w:rsid w:val="0086723D"/>
    <w:rsid w:val="00871A7D"/>
    <w:rsid w:val="00871E6F"/>
    <w:rsid w:val="00872918"/>
    <w:rsid w:val="00872D1E"/>
    <w:rsid w:val="008762B7"/>
    <w:rsid w:val="0087691D"/>
    <w:rsid w:val="00876A84"/>
    <w:rsid w:val="00885009"/>
    <w:rsid w:val="00887252"/>
    <w:rsid w:val="00892B8E"/>
    <w:rsid w:val="008930D2"/>
    <w:rsid w:val="00893404"/>
    <w:rsid w:val="00893508"/>
    <w:rsid w:val="00894B03"/>
    <w:rsid w:val="0089572B"/>
    <w:rsid w:val="008A1D11"/>
    <w:rsid w:val="008A3AA5"/>
    <w:rsid w:val="008A6ADA"/>
    <w:rsid w:val="008A6DDD"/>
    <w:rsid w:val="008A7BDD"/>
    <w:rsid w:val="008A7E8E"/>
    <w:rsid w:val="008B1109"/>
    <w:rsid w:val="008B1468"/>
    <w:rsid w:val="008B1CBF"/>
    <w:rsid w:val="008B1F32"/>
    <w:rsid w:val="008B4337"/>
    <w:rsid w:val="008B73BE"/>
    <w:rsid w:val="008C33D9"/>
    <w:rsid w:val="008C39F7"/>
    <w:rsid w:val="008D1404"/>
    <w:rsid w:val="008D72C2"/>
    <w:rsid w:val="008E08AE"/>
    <w:rsid w:val="008E0F41"/>
    <w:rsid w:val="008E27ED"/>
    <w:rsid w:val="008E2AEB"/>
    <w:rsid w:val="008E7774"/>
    <w:rsid w:val="008F0EF5"/>
    <w:rsid w:val="008F13AB"/>
    <w:rsid w:val="008F33DB"/>
    <w:rsid w:val="008F40A0"/>
    <w:rsid w:val="008F6AE2"/>
    <w:rsid w:val="0090012E"/>
    <w:rsid w:val="0090058D"/>
    <w:rsid w:val="00901DBD"/>
    <w:rsid w:val="00903D2F"/>
    <w:rsid w:val="00905581"/>
    <w:rsid w:val="009115A1"/>
    <w:rsid w:val="00913489"/>
    <w:rsid w:val="00913ECE"/>
    <w:rsid w:val="0091452F"/>
    <w:rsid w:val="00914F87"/>
    <w:rsid w:val="00916672"/>
    <w:rsid w:val="009168FD"/>
    <w:rsid w:val="00924CDF"/>
    <w:rsid w:val="00926C73"/>
    <w:rsid w:val="009278E6"/>
    <w:rsid w:val="009307F1"/>
    <w:rsid w:val="0093130F"/>
    <w:rsid w:val="00931647"/>
    <w:rsid w:val="00933AAA"/>
    <w:rsid w:val="00935D6E"/>
    <w:rsid w:val="00941C5C"/>
    <w:rsid w:val="00941CEC"/>
    <w:rsid w:val="00942BE2"/>
    <w:rsid w:val="00950C0A"/>
    <w:rsid w:val="0095139E"/>
    <w:rsid w:val="00954AB9"/>
    <w:rsid w:val="009561B4"/>
    <w:rsid w:val="00970281"/>
    <w:rsid w:val="009717C7"/>
    <w:rsid w:val="00971990"/>
    <w:rsid w:val="00975986"/>
    <w:rsid w:val="009769DC"/>
    <w:rsid w:val="00976B41"/>
    <w:rsid w:val="00984109"/>
    <w:rsid w:val="0098440E"/>
    <w:rsid w:val="009917FB"/>
    <w:rsid w:val="00992D6A"/>
    <w:rsid w:val="009A16A5"/>
    <w:rsid w:val="009A3119"/>
    <w:rsid w:val="009B08D3"/>
    <w:rsid w:val="009B2990"/>
    <w:rsid w:val="009B4FBF"/>
    <w:rsid w:val="009B50DB"/>
    <w:rsid w:val="009B79E0"/>
    <w:rsid w:val="009C1619"/>
    <w:rsid w:val="009C5656"/>
    <w:rsid w:val="009C5CEC"/>
    <w:rsid w:val="009C65BE"/>
    <w:rsid w:val="009C6FC8"/>
    <w:rsid w:val="009D0528"/>
    <w:rsid w:val="009D0F22"/>
    <w:rsid w:val="009D68C7"/>
    <w:rsid w:val="009D73CF"/>
    <w:rsid w:val="009E0627"/>
    <w:rsid w:val="009E0782"/>
    <w:rsid w:val="009E1F8C"/>
    <w:rsid w:val="009E2756"/>
    <w:rsid w:val="009E2DE5"/>
    <w:rsid w:val="009E4804"/>
    <w:rsid w:val="009F2522"/>
    <w:rsid w:val="009F2A1D"/>
    <w:rsid w:val="009F46DC"/>
    <w:rsid w:val="009F522D"/>
    <w:rsid w:val="009F65DA"/>
    <w:rsid w:val="00A04FF5"/>
    <w:rsid w:val="00A0618E"/>
    <w:rsid w:val="00A0667C"/>
    <w:rsid w:val="00A10D2F"/>
    <w:rsid w:val="00A1147D"/>
    <w:rsid w:val="00A12E9B"/>
    <w:rsid w:val="00A12EE1"/>
    <w:rsid w:val="00A14836"/>
    <w:rsid w:val="00A16E08"/>
    <w:rsid w:val="00A20406"/>
    <w:rsid w:val="00A215FC"/>
    <w:rsid w:val="00A2368C"/>
    <w:rsid w:val="00A2482A"/>
    <w:rsid w:val="00A24E53"/>
    <w:rsid w:val="00A263B5"/>
    <w:rsid w:val="00A30517"/>
    <w:rsid w:val="00A326A1"/>
    <w:rsid w:val="00A32CC5"/>
    <w:rsid w:val="00A34592"/>
    <w:rsid w:val="00A35952"/>
    <w:rsid w:val="00A41065"/>
    <w:rsid w:val="00A424AD"/>
    <w:rsid w:val="00A42A4E"/>
    <w:rsid w:val="00A43032"/>
    <w:rsid w:val="00A451FB"/>
    <w:rsid w:val="00A47529"/>
    <w:rsid w:val="00A53D61"/>
    <w:rsid w:val="00A54353"/>
    <w:rsid w:val="00A54588"/>
    <w:rsid w:val="00A5538E"/>
    <w:rsid w:val="00A55FB4"/>
    <w:rsid w:val="00A57A2B"/>
    <w:rsid w:val="00A6092B"/>
    <w:rsid w:val="00A62586"/>
    <w:rsid w:val="00A67B7E"/>
    <w:rsid w:val="00A70D52"/>
    <w:rsid w:val="00A75191"/>
    <w:rsid w:val="00A76FA3"/>
    <w:rsid w:val="00A77163"/>
    <w:rsid w:val="00A82267"/>
    <w:rsid w:val="00A84A3F"/>
    <w:rsid w:val="00A84E10"/>
    <w:rsid w:val="00A87423"/>
    <w:rsid w:val="00A87C7E"/>
    <w:rsid w:val="00A9081E"/>
    <w:rsid w:val="00A922EA"/>
    <w:rsid w:val="00A9261B"/>
    <w:rsid w:val="00A927F6"/>
    <w:rsid w:val="00A92F70"/>
    <w:rsid w:val="00A95856"/>
    <w:rsid w:val="00A95B53"/>
    <w:rsid w:val="00AA00D6"/>
    <w:rsid w:val="00AA19EB"/>
    <w:rsid w:val="00AA23B6"/>
    <w:rsid w:val="00AA3370"/>
    <w:rsid w:val="00AA3644"/>
    <w:rsid w:val="00AA3D6C"/>
    <w:rsid w:val="00AA7BE7"/>
    <w:rsid w:val="00AB2F24"/>
    <w:rsid w:val="00AB37E3"/>
    <w:rsid w:val="00AB58E7"/>
    <w:rsid w:val="00AB74AB"/>
    <w:rsid w:val="00AC3756"/>
    <w:rsid w:val="00AC4AD4"/>
    <w:rsid w:val="00AC5BEB"/>
    <w:rsid w:val="00AC67DC"/>
    <w:rsid w:val="00AD02D7"/>
    <w:rsid w:val="00AD14E4"/>
    <w:rsid w:val="00AD3EAF"/>
    <w:rsid w:val="00AD5EB1"/>
    <w:rsid w:val="00AD7676"/>
    <w:rsid w:val="00AE0225"/>
    <w:rsid w:val="00AE1CE2"/>
    <w:rsid w:val="00AE1E95"/>
    <w:rsid w:val="00AE2741"/>
    <w:rsid w:val="00AE3325"/>
    <w:rsid w:val="00AE509D"/>
    <w:rsid w:val="00AF2B38"/>
    <w:rsid w:val="00AF31CE"/>
    <w:rsid w:val="00AF3F0A"/>
    <w:rsid w:val="00AF5D23"/>
    <w:rsid w:val="00AF5F29"/>
    <w:rsid w:val="00B0128D"/>
    <w:rsid w:val="00B02CCA"/>
    <w:rsid w:val="00B03DE4"/>
    <w:rsid w:val="00B042E7"/>
    <w:rsid w:val="00B04B0B"/>
    <w:rsid w:val="00B056AC"/>
    <w:rsid w:val="00B061B5"/>
    <w:rsid w:val="00B10056"/>
    <w:rsid w:val="00B1055E"/>
    <w:rsid w:val="00B10C7C"/>
    <w:rsid w:val="00B11020"/>
    <w:rsid w:val="00B120CC"/>
    <w:rsid w:val="00B12C30"/>
    <w:rsid w:val="00B1532D"/>
    <w:rsid w:val="00B22200"/>
    <w:rsid w:val="00B22FFC"/>
    <w:rsid w:val="00B25B9F"/>
    <w:rsid w:val="00B26408"/>
    <w:rsid w:val="00B270D4"/>
    <w:rsid w:val="00B27F5E"/>
    <w:rsid w:val="00B31E9C"/>
    <w:rsid w:val="00B33746"/>
    <w:rsid w:val="00B35081"/>
    <w:rsid w:val="00B36514"/>
    <w:rsid w:val="00B40079"/>
    <w:rsid w:val="00B434F8"/>
    <w:rsid w:val="00B453F3"/>
    <w:rsid w:val="00B47734"/>
    <w:rsid w:val="00B47BAB"/>
    <w:rsid w:val="00B51C9E"/>
    <w:rsid w:val="00B523B2"/>
    <w:rsid w:val="00B56C80"/>
    <w:rsid w:val="00B601E0"/>
    <w:rsid w:val="00B605F6"/>
    <w:rsid w:val="00B61A9B"/>
    <w:rsid w:val="00B62CD7"/>
    <w:rsid w:val="00B635BF"/>
    <w:rsid w:val="00B65DED"/>
    <w:rsid w:val="00B700E8"/>
    <w:rsid w:val="00B743DB"/>
    <w:rsid w:val="00B74F74"/>
    <w:rsid w:val="00B80F18"/>
    <w:rsid w:val="00B848B5"/>
    <w:rsid w:val="00B8545F"/>
    <w:rsid w:val="00B859B2"/>
    <w:rsid w:val="00B87947"/>
    <w:rsid w:val="00B928E7"/>
    <w:rsid w:val="00B95BAA"/>
    <w:rsid w:val="00B96C55"/>
    <w:rsid w:val="00B96FD6"/>
    <w:rsid w:val="00BA269F"/>
    <w:rsid w:val="00BA422A"/>
    <w:rsid w:val="00BA5A28"/>
    <w:rsid w:val="00BA67A6"/>
    <w:rsid w:val="00BA6A02"/>
    <w:rsid w:val="00BA73B6"/>
    <w:rsid w:val="00BB0C6E"/>
    <w:rsid w:val="00BB287E"/>
    <w:rsid w:val="00BB4815"/>
    <w:rsid w:val="00BC1046"/>
    <w:rsid w:val="00BC1C17"/>
    <w:rsid w:val="00BC2813"/>
    <w:rsid w:val="00BC3C34"/>
    <w:rsid w:val="00BC40A1"/>
    <w:rsid w:val="00BD1340"/>
    <w:rsid w:val="00BD2DCD"/>
    <w:rsid w:val="00BD45DE"/>
    <w:rsid w:val="00BD6BC5"/>
    <w:rsid w:val="00BE0CD1"/>
    <w:rsid w:val="00BE3E8B"/>
    <w:rsid w:val="00BE5D6E"/>
    <w:rsid w:val="00BE6828"/>
    <w:rsid w:val="00BE741B"/>
    <w:rsid w:val="00BE7C6F"/>
    <w:rsid w:val="00BF0471"/>
    <w:rsid w:val="00BF0F55"/>
    <w:rsid w:val="00BF2108"/>
    <w:rsid w:val="00BF33DB"/>
    <w:rsid w:val="00BF4BE3"/>
    <w:rsid w:val="00BF7769"/>
    <w:rsid w:val="00C02089"/>
    <w:rsid w:val="00C02695"/>
    <w:rsid w:val="00C03739"/>
    <w:rsid w:val="00C043CF"/>
    <w:rsid w:val="00C05EE0"/>
    <w:rsid w:val="00C06D44"/>
    <w:rsid w:val="00C07626"/>
    <w:rsid w:val="00C07E3A"/>
    <w:rsid w:val="00C123E1"/>
    <w:rsid w:val="00C13397"/>
    <w:rsid w:val="00C137B8"/>
    <w:rsid w:val="00C13E26"/>
    <w:rsid w:val="00C1698C"/>
    <w:rsid w:val="00C17D17"/>
    <w:rsid w:val="00C21013"/>
    <w:rsid w:val="00C21357"/>
    <w:rsid w:val="00C21BDF"/>
    <w:rsid w:val="00C26609"/>
    <w:rsid w:val="00C26748"/>
    <w:rsid w:val="00C268A3"/>
    <w:rsid w:val="00C30794"/>
    <w:rsid w:val="00C30D73"/>
    <w:rsid w:val="00C33EFB"/>
    <w:rsid w:val="00C34816"/>
    <w:rsid w:val="00C350DE"/>
    <w:rsid w:val="00C379EF"/>
    <w:rsid w:val="00C40501"/>
    <w:rsid w:val="00C406C9"/>
    <w:rsid w:val="00C456BC"/>
    <w:rsid w:val="00C52B49"/>
    <w:rsid w:val="00C5315A"/>
    <w:rsid w:val="00C531AF"/>
    <w:rsid w:val="00C55103"/>
    <w:rsid w:val="00C563F5"/>
    <w:rsid w:val="00C629AC"/>
    <w:rsid w:val="00C639B4"/>
    <w:rsid w:val="00C63CAC"/>
    <w:rsid w:val="00C64447"/>
    <w:rsid w:val="00C64A1B"/>
    <w:rsid w:val="00C67910"/>
    <w:rsid w:val="00C71B51"/>
    <w:rsid w:val="00C71B80"/>
    <w:rsid w:val="00C72928"/>
    <w:rsid w:val="00C74BD1"/>
    <w:rsid w:val="00C77842"/>
    <w:rsid w:val="00C77882"/>
    <w:rsid w:val="00C8005C"/>
    <w:rsid w:val="00C83342"/>
    <w:rsid w:val="00C83D03"/>
    <w:rsid w:val="00C849B7"/>
    <w:rsid w:val="00C87069"/>
    <w:rsid w:val="00C87439"/>
    <w:rsid w:val="00C91D7C"/>
    <w:rsid w:val="00C93939"/>
    <w:rsid w:val="00C953DC"/>
    <w:rsid w:val="00C96E2F"/>
    <w:rsid w:val="00C97D43"/>
    <w:rsid w:val="00CA299E"/>
    <w:rsid w:val="00CA6760"/>
    <w:rsid w:val="00CA70ED"/>
    <w:rsid w:val="00CA7C62"/>
    <w:rsid w:val="00CB0A25"/>
    <w:rsid w:val="00CB2350"/>
    <w:rsid w:val="00CB30D0"/>
    <w:rsid w:val="00CB38C5"/>
    <w:rsid w:val="00CB5580"/>
    <w:rsid w:val="00CB5A43"/>
    <w:rsid w:val="00CB5DA9"/>
    <w:rsid w:val="00CB631A"/>
    <w:rsid w:val="00CB6CF8"/>
    <w:rsid w:val="00CB70E8"/>
    <w:rsid w:val="00CC27E4"/>
    <w:rsid w:val="00CC2D65"/>
    <w:rsid w:val="00CC4AA2"/>
    <w:rsid w:val="00CC5A1E"/>
    <w:rsid w:val="00CC5ED7"/>
    <w:rsid w:val="00CC6931"/>
    <w:rsid w:val="00CD33FC"/>
    <w:rsid w:val="00CD495A"/>
    <w:rsid w:val="00CD5C7C"/>
    <w:rsid w:val="00CD63D7"/>
    <w:rsid w:val="00CD727D"/>
    <w:rsid w:val="00CD7968"/>
    <w:rsid w:val="00CE020F"/>
    <w:rsid w:val="00CE061E"/>
    <w:rsid w:val="00CE4EA8"/>
    <w:rsid w:val="00CE5A19"/>
    <w:rsid w:val="00CE72E9"/>
    <w:rsid w:val="00CF50DE"/>
    <w:rsid w:val="00CF5D76"/>
    <w:rsid w:val="00D02249"/>
    <w:rsid w:val="00D022DE"/>
    <w:rsid w:val="00D0301E"/>
    <w:rsid w:val="00D03D05"/>
    <w:rsid w:val="00D05D53"/>
    <w:rsid w:val="00D064CD"/>
    <w:rsid w:val="00D1123F"/>
    <w:rsid w:val="00D138DD"/>
    <w:rsid w:val="00D15285"/>
    <w:rsid w:val="00D173AF"/>
    <w:rsid w:val="00D202F2"/>
    <w:rsid w:val="00D20C4D"/>
    <w:rsid w:val="00D21CED"/>
    <w:rsid w:val="00D21DAC"/>
    <w:rsid w:val="00D24247"/>
    <w:rsid w:val="00D25FDE"/>
    <w:rsid w:val="00D26FC9"/>
    <w:rsid w:val="00D27510"/>
    <w:rsid w:val="00D27D52"/>
    <w:rsid w:val="00D27EFA"/>
    <w:rsid w:val="00D307EE"/>
    <w:rsid w:val="00D31BC4"/>
    <w:rsid w:val="00D333ED"/>
    <w:rsid w:val="00D33E3C"/>
    <w:rsid w:val="00D41FF9"/>
    <w:rsid w:val="00D42E1D"/>
    <w:rsid w:val="00D4614E"/>
    <w:rsid w:val="00D50B0D"/>
    <w:rsid w:val="00D50D28"/>
    <w:rsid w:val="00D528EE"/>
    <w:rsid w:val="00D52ECD"/>
    <w:rsid w:val="00D55701"/>
    <w:rsid w:val="00D56A8A"/>
    <w:rsid w:val="00D578B3"/>
    <w:rsid w:val="00D62FA8"/>
    <w:rsid w:val="00D632E2"/>
    <w:rsid w:val="00D64776"/>
    <w:rsid w:val="00D66A86"/>
    <w:rsid w:val="00D67026"/>
    <w:rsid w:val="00D67B89"/>
    <w:rsid w:val="00D70ADE"/>
    <w:rsid w:val="00D73A66"/>
    <w:rsid w:val="00D73C5E"/>
    <w:rsid w:val="00D75E97"/>
    <w:rsid w:val="00D802CC"/>
    <w:rsid w:val="00D80B9F"/>
    <w:rsid w:val="00D80FF5"/>
    <w:rsid w:val="00D81E11"/>
    <w:rsid w:val="00D84087"/>
    <w:rsid w:val="00D904F6"/>
    <w:rsid w:val="00D936E7"/>
    <w:rsid w:val="00DA209F"/>
    <w:rsid w:val="00DA34E2"/>
    <w:rsid w:val="00DA5DE7"/>
    <w:rsid w:val="00DB2DE0"/>
    <w:rsid w:val="00DB2E72"/>
    <w:rsid w:val="00DB39A7"/>
    <w:rsid w:val="00DB67BD"/>
    <w:rsid w:val="00DB75E2"/>
    <w:rsid w:val="00DB76ED"/>
    <w:rsid w:val="00DB7D04"/>
    <w:rsid w:val="00DC015F"/>
    <w:rsid w:val="00DC1BCF"/>
    <w:rsid w:val="00DC2CA2"/>
    <w:rsid w:val="00DC4772"/>
    <w:rsid w:val="00DC66FD"/>
    <w:rsid w:val="00DD1221"/>
    <w:rsid w:val="00DD1DB3"/>
    <w:rsid w:val="00DD480C"/>
    <w:rsid w:val="00DD6C45"/>
    <w:rsid w:val="00DD70C8"/>
    <w:rsid w:val="00DE295B"/>
    <w:rsid w:val="00DE311A"/>
    <w:rsid w:val="00DE401D"/>
    <w:rsid w:val="00DE46D0"/>
    <w:rsid w:val="00DE495E"/>
    <w:rsid w:val="00DE63C6"/>
    <w:rsid w:val="00DF1B8C"/>
    <w:rsid w:val="00DF3E42"/>
    <w:rsid w:val="00DF5C7F"/>
    <w:rsid w:val="00DF7ECB"/>
    <w:rsid w:val="00E016D9"/>
    <w:rsid w:val="00E0221E"/>
    <w:rsid w:val="00E10366"/>
    <w:rsid w:val="00E1317D"/>
    <w:rsid w:val="00E148BE"/>
    <w:rsid w:val="00E14901"/>
    <w:rsid w:val="00E14A87"/>
    <w:rsid w:val="00E170D6"/>
    <w:rsid w:val="00E20F42"/>
    <w:rsid w:val="00E2131F"/>
    <w:rsid w:val="00E214AA"/>
    <w:rsid w:val="00E22DF6"/>
    <w:rsid w:val="00E23B8D"/>
    <w:rsid w:val="00E256F2"/>
    <w:rsid w:val="00E2654C"/>
    <w:rsid w:val="00E26B3B"/>
    <w:rsid w:val="00E31360"/>
    <w:rsid w:val="00E34958"/>
    <w:rsid w:val="00E3670D"/>
    <w:rsid w:val="00E3744E"/>
    <w:rsid w:val="00E40811"/>
    <w:rsid w:val="00E52C50"/>
    <w:rsid w:val="00E538D7"/>
    <w:rsid w:val="00E54AD1"/>
    <w:rsid w:val="00E579FC"/>
    <w:rsid w:val="00E609E2"/>
    <w:rsid w:val="00E60D95"/>
    <w:rsid w:val="00E628A5"/>
    <w:rsid w:val="00E64A8C"/>
    <w:rsid w:val="00E67C12"/>
    <w:rsid w:val="00E702DA"/>
    <w:rsid w:val="00E77823"/>
    <w:rsid w:val="00E804FC"/>
    <w:rsid w:val="00E808A2"/>
    <w:rsid w:val="00E8377C"/>
    <w:rsid w:val="00E83C77"/>
    <w:rsid w:val="00E83F18"/>
    <w:rsid w:val="00E849AF"/>
    <w:rsid w:val="00E85685"/>
    <w:rsid w:val="00E856C6"/>
    <w:rsid w:val="00E904A6"/>
    <w:rsid w:val="00E93EA8"/>
    <w:rsid w:val="00E95B42"/>
    <w:rsid w:val="00E974A3"/>
    <w:rsid w:val="00E975B9"/>
    <w:rsid w:val="00EA0E59"/>
    <w:rsid w:val="00EA3028"/>
    <w:rsid w:val="00EA3358"/>
    <w:rsid w:val="00EA6310"/>
    <w:rsid w:val="00EA68DA"/>
    <w:rsid w:val="00EB1D82"/>
    <w:rsid w:val="00EB2FC8"/>
    <w:rsid w:val="00EB3E9F"/>
    <w:rsid w:val="00EB7437"/>
    <w:rsid w:val="00EC334F"/>
    <w:rsid w:val="00EC398C"/>
    <w:rsid w:val="00EC708F"/>
    <w:rsid w:val="00ED1551"/>
    <w:rsid w:val="00ED2E9A"/>
    <w:rsid w:val="00ED4809"/>
    <w:rsid w:val="00ED5C79"/>
    <w:rsid w:val="00EE039F"/>
    <w:rsid w:val="00EE5615"/>
    <w:rsid w:val="00EE57A1"/>
    <w:rsid w:val="00EE6917"/>
    <w:rsid w:val="00EE71FE"/>
    <w:rsid w:val="00EF11C6"/>
    <w:rsid w:val="00EF126F"/>
    <w:rsid w:val="00EF193D"/>
    <w:rsid w:val="00EF333F"/>
    <w:rsid w:val="00EF3921"/>
    <w:rsid w:val="00EF46E4"/>
    <w:rsid w:val="00EF4D89"/>
    <w:rsid w:val="00EF5FE3"/>
    <w:rsid w:val="00EF6A0F"/>
    <w:rsid w:val="00F003FE"/>
    <w:rsid w:val="00F00853"/>
    <w:rsid w:val="00F00899"/>
    <w:rsid w:val="00F04A4A"/>
    <w:rsid w:val="00F04FE2"/>
    <w:rsid w:val="00F05283"/>
    <w:rsid w:val="00F06372"/>
    <w:rsid w:val="00F072D2"/>
    <w:rsid w:val="00F12B56"/>
    <w:rsid w:val="00F131C0"/>
    <w:rsid w:val="00F1420D"/>
    <w:rsid w:val="00F15DE1"/>
    <w:rsid w:val="00F173C9"/>
    <w:rsid w:val="00F2520A"/>
    <w:rsid w:val="00F32462"/>
    <w:rsid w:val="00F377FE"/>
    <w:rsid w:val="00F41102"/>
    <w:rsid w:val="00F43E24"/>
    <w:rsid w:val="00F50546"/>
    <w:rsid w:val="00F50BD9"/>
    <w:rsid w:val="00F5118B"/>
    <w:rsid w:val="00F52B71"/>
    <w:rsid w:val="00F52CAC"/>
    <w:rsid w:val="00F57A4E"/>
    <w:rsid w:val="00F6286F"/>
    <w:rsid w:val="00F62CF3"/>
    <w:rsid w:val="00F63CCC"/>
    <w:rsid w:val="00F6485B"/>
    <w:rsid w:val="00F649A3"/>
    <w:rsid w:val="00F64C6D"/>
    <w:rsid w:val="00F67341"/>
    <w:rsid w:val="00F71D9D"/>
    <w:rsid w:val="00F736F8"/>
    <w:rsid w:val="00F75F1D"/>
    <w:rsid w:val="00F76C43"/>
    <w:rsid w:val="00F802C9"/>
    <w:rsid w:val="00F80B73"/>
    <w:rsid w:val="00F8162E"/>
    <w:rsid w:val="00F82EAC"/>
    <w:rsid w:val="00F83CBE"/>
    <w:rsid w:val="00F85688"/>
    <w:rsid w:val="00F8681F"/>
    <w:rsid w:val="00F875D4"/>
    <w:rsid w:val="00F912D6"/>
    <w:rsid w:val="00F91ECC"/>
    <w:rsid w:val="00F92389"/>
    <w:rsid w:val="00F93984"/>
    <w:rsid w:val="00F96020"/>
    <w:rsid w:val="00F971F9"/>
    <w:rsid w:val="00FA2307"/>
    <w:rsid w:val="00FA42BD"/>
    <w:rsid w:val="00FA4E25"/>
    <w:rsid w:val="00FA55EF"/>
    <w:rsid w:val="00FA67EF"/>
    <w:rsid w:val="00FA71DC"/>
    <w:rsid w:val="00FB1B8A"/>
    <w:rsid w:val="00FB2781"/>
    <w:rsid w:val="00FB3206"/>
    <w:rsid w:val="00FB5433"/>
    <w:rsid w:val="00FB59B4"/>
    <w:rsid w:val="00FB6407"/>
    <w:rsid w:val="00FC3AE3"/>
    <w:rsid w:val="00FC5ABF"/>
    <w:rsid w:val="00FC6ED1"/>
    <w:rsid w:val="00FD10F3"/>
    <w:rsid w:val="00FD41AD"/>
    <w:rsid w:val="00FD5E13"/>
    <w:rsid w:val="00FD6FA2"/>
    <w:rsid w:val="00FD7B5F"/>
    <w:rsid w:val="00FE17D4"/>
    <w:rsid w:val="00FE2ACC"/>
    <w:rsid w:val="00FE2BEF"/>
    <w:rsid w:val="00FF07DC"/>
    <w:rsid w:val="00FF35F9"/>
    <w:rsid w:val="00FF3B09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A8A01"/>
  <w15:docId w15:val="{D1781D0F-E93B-4799-A3C5-5B6C5D85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spacing w:before="120"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4"/>
    <w:next w:val="a4"/>
    <w:link w:val="13"/>
    <w:qFormat/>
    <w:rsid w:val="00C21357"/>
    <w:pPr>
      <w:keepNext/>
      <w:keepLines/>
      <w:pageBreakBefore/>
      <w:numPr>
        <w:numId w:val="12"/>
      </w:numPr>
      <w:suppressAutoHyphens/>
      <w:spacing w:before="480" w:after="240" w:line="240" w:lineRule="auto"/>
      <w:jc w:val="left"/>
      <w:outlineLvl w:val="0"/>
    </w:pPr>
    <w:rPr>
      <w:rFonts w:ascii="Arial" w:eastAsia="Times New Roman" w:hAnsi="Arial"/>
      <w:b/>
      <w:kern w:val="28"/>
      <w:sz w:val="40"/>
      <w:szCs w:val="26"/>
      <w:lang w:eastAsia="ru-RU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4"/>
    <w:next w:val="a4"/>
    <w:link w:val="21"/>
    <w:qFormat/>
    <w:rsid w:val="001E485A"/>
    <w:pPr>
      <w:keepNext/>
      <w:numPr>
        <w:ilvl w:val="1"/>
        <w:numId w:val="12"/>
      </w:numPr>
      <w:suppressAutoHyphens/>
      <w:spacing w:before="360" w:after="120" w:line="240" w:lineRule="auto"/>
      <w:jc w:val="left"/>
      <w:outlineLvl w:val="1"/>
    </w:pPr>
    <w:rPr>
      <w:rFonts w:eastAsia="Times New Roman"/>
      <w:b/>
      <w:snapToGrid w:val="0"/>
      <w:sz w:val="32"/>
      <w:szCs w:val="26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link w:val="a9"/>
    <w:uiPriority w:val="34"/>
    <w:qFormat/>
    <w:rsid w:val="0061294E"/>
    <w:pPr>
      <w:ind w:left="720"/>
      <w:contextualSpacing/>
    </w:pPr>
  </w:style>
  <w:style w:type="table" w:styleId="aa">
    <w:name w:val="Table Grid"/>
    <w:basedOn w:val="a6"/>
    <w:uiPriority w:val="59"/>
    <w:rsid w:val="00C456B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УРОВЕНЬ_1."/>
    <w:basedOn w:val="a8"/>
    <w:link w:val="14"/>
    <w:qFormat/>
    <w:rsid w:val="00C34816"/>
    <w:pPr>
      <w:keepNext/>
      <w:numPr>
        <w:numId w:val="1"/>
      </w:numPr>
      <w:spacing w:before="360"/>
      <w:contextualSpacing w:val="0"/>
      <w:outlineLvl w:val="0"/>
    </w:pPr>
    <w:rPr>
      <w:b/>
      <w:caps/>
    </w:rPr>
  </w:style>
  <w:style w:type="paragraph" w:customStyle="1" w:styleId="11">
    <w:name w:val="УРОВЕНЬ_1.1."/>
    <w:basedOn w:val="a8"/>
    <w:link w:val="110"/>
    <w:qFormat/>
    <w:rsid w:val="00C34816"/>
    <w:pPr>
      <w:keepNext/>
      <w:numPr>
        <w:ilvl w:val="1"/>
        <w:numId w:val="1"/>
      </w:numPr>
      <w:spacing w:before="240"/>
      <w:contextualSpacing w:val="0"/>
      <w:outlineLvl w:val="1"/>
    </w:pPr>
    <w:rPr>
      <w:b/>
    </w:rPr>
  </w:style>
  <w:style w:type="character" w:customStyle="1" w:styleId="a9">
    <w:name w:val="Абзац списка Знак"/>
    <w:basedOn w:val="a5"/>
    <w:link w:val="a8"/>
    <w:uiPriority w:val="34"/>
    <w:rsid w:val="00D138DD"/>
  </w:style>
  <w:style w:type="character" w:customStyle="1" w:styleId="14">
    <w:name w:val="УРОВЕНЬ_1. Знак"/>
    <w:basedOn w:val="a9"/>
    <w:link w:val="1"/>
    <w:rsid w:val="00C34816"/>
    <w:rPr>
      <w:b/>
      <w:caps/>
    </w:rPr>
  </w:style>
  <w:style w:type="paragraph" w:customStyle="1" w:styleId="111">
    <w:name w:val="УРОВЕНЬ_1.1.1."/>
    <w:basedOn w:val="a8"/>
    <w:link w:val="1110"/>
    <w:qFormat/>
    <w:rsid w:val="00C34816"/>
    <w:pPr>
      <w:numPr>
        <w:ilvl w:val="2"/>
        <w:numId w:val="1"/>
      </w:numPr>
      <w:contextualSpacing w:val="0"/>
      <w:outlineLvl w:val="2"/>
    </w:pPr>
  </w:style>
  <w:style w:type="character" w:customStyle="1" w:styleId="110">
    <w:name w:val="УРОВЕНЬ_1.1. Знак"/>
    <w:basedOn w:val="a9"/>
    <w:link w:val="11"/>
    <w:rsid w:val="00C34816"/>
    <w:rPr>
      <w:b/>
    </w:rPr>
  </w:style>
  <w:style w:type="paragraph" w:customStyle="1" w:styleId="a">
    <w:name w:val="УРОВЕНЬ_(а)"/>
    <w:basedOn w:val="a8"/>
    <w:link w:val="ab"/>
    <w:qFormat/>
    <w:rsid w:val="00C34816"/>
    <w:pPr>
      <w:numPr>
        <w:ilvl w:val="3"/>
        <w:numId w:val="2"/>
      </w:numPr>
      <w:contextualSpacing w:val="0"/>
      <w:outlineLvl w:val="3"/>
    </w:pPr>
  </w:style>
  <w:style w:type="character" w:customStyle="1" w:styleId="1110">
    <w:name w:val="УРОВЕНЬ_1.1.1. Знак"/>
    <w:basedOn w:val="a9"/>
    <w:link w:val="111"/>
    <w:rsid w:val="00C34816"/>
  </w:style>
  <w:style w:type="paragraph" w:customStyle="1" w:styleId="-">
    <w:name w:val="УРОВЕНЬ_-"/>
    <w:basedOn w:val="a8"/>
    <w:link w:val="-0"/>
    <w:qFormat/>
    <w:rsid w:val="00C34816"/>
    <w:pPr>
      <w:numPr>
        <w:ilvl w:val="4"/>
        <w:numId w:val="2"/>
      </w:numPr>
      <w:contextualSpacing w:val="0"/>
      <w:outlineLvl w:val="4"/>
    </w:pPr>
  </w:style>
  <w:style w:type="character" w:customStyle="1" w:styleId="ab">
    <w:name w:val="УРОВЕНЬ_(а) Знак"/>
    <w:basedOn w:val="a9"/>
    <w:link w:val="a"/>
    <w:rsid w:val="00C34816"/>
  </w:style>
  <w:style w:type="paragraph" w:customStyle="1" w:styleId="10">
    <w:name w:val="УРОВЕНЬ_Абзац_тип1"/>
    <w:basedOn w:val="a8"/>
    <w:link w:val="15"/>
    <w:qFormat/>
    <w:rsid w:val="00C34816"/>
    <w:pPr>
      <w:numPr>
        <w:ilvl w:val="5"/>
        <w:numId w:val="1"/>
      </w:numPr>
      <w:contextualSpacing w:val="0"/>
    </w:pPr>
  </w:style>
  <w:style w:type="character" w:customStyle="1" w:styleId="-0">
    <w:name w:val="УРОВЕНЬ_- Знак"/>
    <w:basedOn w:val="a9"/>
    <w:link w:val="-"/>
    <w:rsid w:val="00C34816"/>
  </w:style>
  <w:style w:type="paragraph" w:customStyle="1" w:styleId="2">
    <w:name w:val="УРОВЕНЬ_Абзац_тип2"/>
    <w:basedOn w:val="a8"/>
    <w:link w:val="22"/>
    <w:qFormat/>
    <w:rsid w:val="00C34816"/>
    <w:pPr>
      <w:numPr>
        <w:ilvl w:val="6"/>
        <w:numId w:val="2"/>
      </w:numPr>
      <w:contextualSpacing w:val="0"/>
    </w:pPr>
  </w:style>
  <w:style w:type="character" w:customStyle="1" w:styleId="15">
    <w:name w:val="УРОВЕНЬ_Абзац_тип1 Знак"/>
    <w:basedOn w:val="a9"/>
    <w:link w:val="10"/>
    <w:rsid w:val="00C34816"/>
  </w:style>
  <w:style w:type="paragraph" w:customStyle="1" w:styleId="3">
    <w:name w:val="УРОВЕНЬ_Абзац_тип3"/>
    <w:basedOn w:val="a8"/>
    <w:link w:val="30"/>
    <w:qFormat/>
    <w:rsid w:val="00C34816"/>
    <w:pPr>
      <w:numPr>
        <w:ilvl w:val="7"/>
        <w:numId w:val="2"/>
      </w:numPr>
      <w:contextualSpacing w:val="0"/>
    </w:pPr>
  </w:style>
  <w:style w:type="character" w:customStyle="1" w:styleId="22">
    <w:name w:val="УРОВЕНЬ_Абзац_тип2 Знак"/>
    <w:basedOn w:val="a9"/>
    <w:link w:val="2"/>
    <w:rsid w:val="00C34816"/>
  </w:style>
  <w:style w:type="paragraph" w:customStyle="1" w:styleId="a0">
    <w:name w:val="УРОВЕНЬ_Подпись"/>
    <w:basedOn w:val="a8"/>
    <w:link w:val="ac"/>
    <w:qFormat/>
    <w:rsid w:val="00C34816"/>
    <w:pPr>
      <w:keepNext/>
      <w:numPr>
        <w:ilvl w:val="5"/>
        <w:numId w:val="2"/>
      </w:numPr>
      <w:spacing w:after="120"/>
      <w:contextualSpacing w:val="0"/>
      <w:jc w:val="right"/>
      <w:outlineLvl w:val="3"/>
    </w:pPr>
  </w:style>
  <w:style w:type="character" w:customStyle="1" w:styleId="30">
    <w:name w:val="УРОВЕНЬ_Абзац_тип3 Знак"/>
    <w:basedOn w:val="a9"/>
    <w:link w:val="3"/>
    <w:rsid w:val="00C34816"/>
  </w:style>
  <w:style w:type="character" w:customStyle="1" w:styleId="ac">
    <w:name w:val="УРОВЕНЬ_Подпись Знак"/>
    <w:basedOn w:val="a9"/>
    <w:link w:val="a0"/>
    <w:rsid w:val="00C34816"/>
  </w:style>
  <w:style w:type="paragraph" w:styleId="ad">
    <w:name w:val="Balloon Text"/>
    <w:basedOn w:val="a4"/>
    <w:link w:val="ae"/>
    <w:uiPriority w:val="99"/>
    <w:semiHidden/>
    <w:unhideWhenUsed/>
    <w:rsid w:val="00B65D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5"/>
    <w:link w:val="ad"/>
    <w:uiPriority w:val="99"/>
    <w:semiHidden/>
    <w:rsid w:val="00B65DED"/>
    <w:rPr>
      <w:rFonts w:ascii="Tahoma" w:hAnsi="Tahoma" w:cs="Tahoma"/>
      <w:sz w:val="16"/>
      <w:szCs w:val="16"/>
    </w:rPr>
  </w:style>
  <w:style w:type="paragraph" w:styleId="af">
    <w:name w:val="caption"/>
    <w:basedOn w:val="a4"/>
    <w:next w:val="a4"/>
    <w:uiPriority w:val="35"/>
    <w:unhideWhenUsed/>
    <w:qFormat/>
    <w:rsid w:val="00C34816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footnote text"/>
    <w:basedOn w:val="a4"/>
    <w:link w:val="af1"/>
    <w:uiPriority w:val="99"/>
    <w:unhideWhenUsed/>
    <w:rsid w:val="00FA2307"/>
    <w:pPr>
      <w:spacing w:before="0" w:line="240" w:lineRule="auto"/>
    </w:pPr>
    <w:rPr>
      <w:rFonts w:ascii="Calibri Light" w:hAnsi="Calibri Light"/>
      <w:sz w:val="20"/>
      <w:szCs w:val="20"/>
    </w:rPr>
  </w:style>
  <w:style w:type="character" w:customStyle="1" w:styleId="af1">
    <w:name w:val="Текст сноски Знак"/>
    <w:basedOn w:val="a5"/>
    <w:link w:val="af0"/>
    <w:uiPriority w:val="99"/>
    <w:rsid w:val="00FA2307"/>
    <w:rPr>
      <w:rFonts w:ascii="Calibri Light" w:hAnsi="Calibri Light"/>
      <w:sz w:val="20"/>
      <w:szCs w:val="20"/>
    </w:rPr>
  </w:style>
  <w:style w:type="character" w:styleId="af2">
    <w:name w:val="footnote reference"/>
    <w:basedOn w:val="a5"/>
    <w:uiPriority w:val="99"/>
    <w:unhideWhenUsed/>
    <w:rsid w:val="00FA2307"/>
    <w:rPr>
      <w:vertAlign w:val="superscript"/>
    </w:rPr>
  </w:style>
  <w:style w:type="paragraph" w:styleId="16">
    <w:name w:val="toc 1"/>
    <w:basedOn w:val="a4"/>
    <w:next w:val="a4"/>
    <w:autoRedefine/>
    <w:uiPriority w:val="39"/>
    <w:unhideWhenUsed/>
    <w:rsid w:val="001935B3"/>
    <w:pPr>
      <w:keepNext/>
      <w:tabs>
        <w:tab w:val="left" w:pos="851"/>
        <w:tab w:val="right" w:leader="dot" w:pos="10195"/>
      </w:tabs>
      <w:ind w:left="851" w:hanging="851"/>
    </w:pPr>
    <w:rPr>
      <w:b/>
      <w:caps/>
    </w:rPr>
  </w:style>
  <w:style w:type="paragraph" w:styleId="23">
    <w:name w:val="toc 2"/>
    <w:basedOn w:val="a4"/>
    <w:next w:val="a4"/>
    <w:autoRedefine/>
    <w:uiPriority w:val="39"/>
    <w:unhideWhenUsed/>
    <w:rsid w:val="00D202F2"/>
    <w:pPr>
      <w:tabs>
        <w:tab w:val="left" w:pos="851"/>
        <w:tab w:val="right" w:leader="dot" w:pos="10195"/>
      </w:tabs>
      <w:ind w:left="851" w:hanging="851"/>
    </w:pPr>
  </w:style>
  <w:style w:type="paragraph" w:styleId="31">
    <w:name w:val="toc 3"/>
    <w:basedOn w:val="a4"/>
    <w:next w:val="a4"/>
    <w:autoRedefine/>
    <w:uiPriority w:val="39"/>
    <w:unhideWhenUsed/>
    <w:rsid w:val="00EB1D82"/>
    <w:pPr>
      <w:spacing w:after="100"/>
      <w:ind w:left="520"/>
    </w:pPr>
  </w:style>
  <w:style w:type="character" w:styleId="af3">
    <w:name w:val="Hyperlink"/>
    <w:basedOn w:val="a5"/>
    <w:uiPriority w:val="99"/>
    <w:unhideWhenUsed/>
    <w:rsid w:val="00EB1D82"/>
    <w:rPr>
      <w:color w:val="0000FF" w:themeColor="hyperlink"/>
      <w:u w:val="single"/>
    </w:rPr>
  </w:style>
  <w:style w:type="paragraph" w:styleId="af4">
    <w:name w:val="header"/>
    <w:basedOn w:val="a4"/>
    <w:link w:val="af5"/>
    <w:uiPriority w:val="99"/>
    <w:unhideWhenUsed/>
    <w:rsid w:val="0077404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5">
    <w:name w:val="Верхний колонтитул Знак"/>
    <w:basedOn w:val="a5"/>
    <w:link w:val="af4"/>
    <w:uiPriority w:val="99"/>
    <w:rsid w:val="0077404F"/>
  </w:style>
  <w:style w:type="paragraph" w:styleId="af6">
    <w:name w:val="footer"/>
    <w:basedOn w:val="a4"/>
    <w:link w:val="af7"/>
    <w:uiPriority w:val="99"/>
    <w:unhideWhenUsed/>
    <w:rsid w:val="0077404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7">
    <w:name w:val="Нижний колонтитул Знак"/>
    <w:basedOn w:val="a5"/>
    <w:link w:val="af6"/>
    <w:uiPriority w:val="99"/>
    <w:rsid w:val="0077404F"/>
  </w:style>
  <w:style w:type="character" w:styleId="af8">
    <w:name w:val="Placeholder Text"/>
    <w:basedOn w:val="a5"/>
    <w:uiPriority w:val="99"/>
    <w:semiHidden/>
    <w:rsid w:val="0067227E"/>
    <w:rPr>
      <w:color w:val="808080"/>
    </w:rPr>
  </w:style>
  <w:style w:type="character" w:styleId="af9">
    <w:name w:val="annotation reference"/>
    <w:basedOn w:val="a5"/>
    <w:uiPriority w:val="99"/>
    <w:unhideWhenUsed/>
    <w:rsid w:val="00A32CC5"/>
    <w:rPr>
      <w:sz w:val="16"/>
      <w:szCs w:val="16"/>
    </w:rPr>
  </w:style>
  <w:style w:type="paragraph" w:styleId="afa">
    <w:name w:val="annotation text"/>
    <w:basedOn w:val="a4"/>
    <w:link w:val="afb"/>
    <w:uiPriority w:val="99"/>
    <w:unhideWhenUsed/>
    <w:rsid w:val="00A32CC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5"/>
    <w:link w:val="afa"/>
    <w:uiPriority w:val="99"/>
    <w:rsid w:val="00A32CC5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2C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2CC5"/>
    <w:rPr>
      <w:b/>
      <w:bCs/>
      <w:sz w:val="20"/>
      <w:szCs w:val="20"/>
    </w:rPr>
  </w:style>
  <w:style w:type="paragraph" w:customStyle="1" w:styleId="5">
    <w:name w:val="[Ростех] Текст Подпункта (Уровень 5)"/>
    <w:link w:val="50"/>
    <w:uiPriority w:val="99"/>
    <w:qFormat/>
    <w:rsid w:val="00B1055E"/>
    <w:pPr>
      <w:suppressAutoHyphens/>
      <w:spacing w:line="240" w:lineRule="auto"/>
      <w:outlineLvl w:val="4"/>
    </w:pPr>
    <w:rPr>
      <w:rFonts w:ascii="Proxima Nova ExCn Rg" w:eastAsia="Calibri" w:hAnsi="Proxima Nova ExCn Rg"/>
      <w:sz w:val="22"/>
      <w:szCs w:val="22"/>
      <w:lang w:eastAsia="ru-RU"/>
    </w:rPr>
  </w:style>
  <w:style w:type="character" w:customStyle="1" w:styleId="50">
    <w:name w:val="[Ростех] Текст Подпункта (Уровень 5) Знак"/>
    <w:link w:val="5"/>
    <w:uiPriority w:val="99"/>
    <w:locked/>
    <w:rsid w:val="00B1055E"/>
    <w:rPr>
      <w:rFonts w:ascii="Proxima Nova ExCn Rg" w:eastAsia="Calibri" w:hAnsi="Proxima Nova ExCn Rg"/>
      <w:sz w:val="22"/>
      <w:szCs w:val="22"/>
      <w:lang w:eastAsia="ru-RU"/>
    </w:rPr>
  </w:style>
  <w:style w:type="paragraph" w:customStyle="1" w:styleId="32">
    <w:name w:val="[Ростех] Наименование Подраздела (Уровень 3)"/>
    <w:uiPriority w:val="99"/>
    <w:qFormat/>
    <w:rsid w:val="00B1055E"/>
    <w:pPr>
      <w:keepNext/>
      <w:keepLines/>
      <w:suppressAutoHyphens/>
      <w:spacing w:before="240" w:line="240" w:lineRule="auto"/>
      <w:ind w:left="1985" w:hanging="1134"/>
      <w:jc w:val="left"/>
      <w:outlineLvl w:val="2"/>
    </w:pPr>
    <w:rPr>
      <w:rFonts w:ascii="Proxima Nova ExCn Rg" w:eastAsia="Times New Roman" w:hAnsi="Proxima Nova ExCn Rg"/>
      <w:b/>
      <w:sz w:val="28"/>
      <w:lang w:eastAsia="ru-RU"/>
    </w:rPr>
  </w:style>
  <w:style w:type="paragraph" w:customStyle="1" w:styleId="24">
    <w:name w:val="[Ростех] Наименование Раздела (Уровень 2)"/>
    <w:uiPriority w:val="99"/>
    <w:qFormat/>
    <w:rsid w:val="00B1055E"/>
    <w:pPr>
      <w:keepNext/>
      <w:keepLines/>
      <w:suppressAutoHyphens/>
      <w:spacing w:before="240" w:line="240" w:lineRule="auto"/>
      <w:ind w:left="1134" w:hanging="1134"/>
      <w:jc w:val="center"/>
      <w:outlineLvl w:val="1"/>
    </w:pPr>
    <w:rPr>
      <w:rFonts w:ascii="Proxima Nova ExCn Rg" w:eastAsia="Times New Roman" w:hAnsi="Proxima Nova ExCn Rg"/>
      <w:b/>
      <w:sz w:val="28"/>
      <w:lang w:eastAsia="ru-RU"/>
    </w:rPr>
  </w:style>
  <w:style w:type="paragraph" w:customStyle="1" w:styleId="afe">
    <w:name w:val="[Ростех] Простой текст (Без уровня)"/>
    <w:link w:val="aff"/>
    <w:uiPriority w:val="99"/>
    <w:qFormat/>
    <w:rsid w:val="00B1055E"/>
    <w:pPr>
      <w:suppressAutoHyphens/>
      <w:spacing w:line="240" w:lineRule="auto"/>
      <w:ind w:left="1134" w:hanging="1134"/>
    </w:pPr>
    <w:rPr>
      <w:rFonts w:ascii="Proxima Nova ExCn Rg" w:eastAsia="Times New Roman" w:hAnsi="Proxima Nova ExCn Rg"/>
      <w:sz w:val="28"/>
      <w:lang w:eastAsia="ru-RU"/>
    </w:rPr>
  </w:style>
  <w:style w:type="character" w:customStyle="1" w:styleId="aff">
    <w:name w:val="[Ростех] Простой текст (Без уровня) Знак"/>
    <w:basedOn w:val="a5"/>
    <w:link w:val="afe"/>
    <w:uiPriority w:val="99"/>
    <w:rsid w:val="00B1055E"/>
    <w:rPr>
      <w:rFonts w:ascii="Proxima Nova ExCn Rg" w:eastAsia="Times New Roman" w:hAnsi="Proxima Nova ExCn Rg"/>
      <w:sz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B1055E"/>
    <w:pPr>
      <w:suppressAutoHyphens/>
      <w:spacing w:line="240" w:lineRule="auto"/>
      <w:ind w:left="2835" w:hanging="850"/>
      <w:outlineLvl w:val="5"/>
    </w:pPr>
    <w:rPr>
      <w:rFonts w:ascii="Proxima Nova ExCn Rg" w:eastAsia="Times New Roman" w:hAnsi="Proxima Nova ExCn Rg"/>
      <w:sz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B1055E"/>
    <w:pPr>
      <w:suppressAutoHyphens/>
      <w:spacing w:line="240" w:lineRule="auto"/>
      <w:ind w:left="1134" w:hanging="1134"/>
      <w:outlineLvl w:val="3"/>
    </w:pPr>
    <w:rPr>
      <w:rFonts w:ascii="Proxima Nova ExCn Rg" w:eastAsia="Times New Roman" w:hAnsi="Proxima Nova ExCn Rg"/>
      <w:sz w:val="28"/>
      <w:lang w:eastAsia="ru-RU"/>
    </w:rPr>
  </w:style>
  <w:style w:type="paragraph" w:styleId="aff0">
    <w:name w:val="Revision"/>
    <w:hidden/>
    <w:uiPriority w:val="99"/>
    <w:semiHidden/>
    <w:rsid w:val="00FC3AE3"/>
    <w:pPr>
      <w:spacing w:before="0" w:line="240" w:lineRule="auto"/>
      <w:jc w:val="left"/>
    </w:pPr>
  </w:style>
  <w:style w:type="character" w:styleId="aff1">
    <w:name w:val="FollowedHyperlink"/>
    <w:basedOn w:val="a5"/>
    <w:uiPriority w:val="99"/>
    <w:semiHidden/>
    <w:unhideWhenUsed/>
    <w:rsid w:val="0008271C"/>
    <w:rPr>
      <w:color w:val="800080" w:themeColor="followedHyperlink"/>
      <w:u w:val="single"/>
    </w:rPr>
  </w:style>
  <w:style w:type="paragraph" w:styleId="aff2">
    <w:name w:val="endnote text"/>
    <w:basedOn w:val="a4"/>
    <w:link w:val="aff3"/>
    <w:uiPriority w:val="99"/>
    <w:semiHidden/>
    <w:unhideWhenUsed/>
    <w:rsid w:val="00080650"/>
    <w:pPr>
      <w:spacing w:before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5"/>
    <w:link w:val="aff2"/>
    <w:uiPriority w:val="99"/>
    <w:semiHidden/>
    <w:rsid w:val="00080650"/>
    <w:rPr>
      <w:sz w:val="20"/>
      <w:szCs w:val="20"/>
    </w:rPr>
  </w:style>
  <w:style w:type="character" w:styleId="aff4">
    <w:name w:val="endnote reference"/>
    <w:basedOn w:val="a5"/>
    <w:uiPriority w:val="99"/>
    <w:semiHidden/>
    <w:unhideWhenUsed/>
    <w:rsid w:val="00080650"/>
    <w:rPr>
      <w:vertAlign w:val="superscript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5"/>
    <w:link w:val="12"/>
    <w:rsid w:val="001E485A"/>
    <w:rPr>
      <w:rFonts w:ascii="Arial" w:eastAsia="Times New Roman" w:hAnsi="Arial"/>
      <w:b/>
      <w:kern w:val="28"/>
      <w:sz w:val="40"/>
      <w:szCs w:val="26"/>
      <w:lang w:eastAsia="ru-RU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0"/>
    <w:rsid w:val="001E485A"/>
    <w:rPr>
      <w:rFonts w:eastAsia="Times New Roman"/>
      <w:b/>
      <w:snapToGrid w:val="0"/>
      <w:sz w:val="32"/>
      <w:szCs w:val="26"/>
      <w:lang w:eastAsia="ru-RU"/>
    </w:rPr>
  </w:style>
  <w:style w:type="paragraph" w:customStyle="1" w:styleId="a1">
    <w:name w:val="Пункт"/>
    <w:basedOn w:val="a4"/>
    <w:rsid w:val="001E485A"/>
    <w:pPr>
      <w:numPr>
        <w:ilvl w:val="2"/>
        <w:numId w:val="12"/>
      </w:numPr>
      <w:spacing w:line="240" w:lineRule="auto"/>
    </w:pPr>
    <w:rPr>
      <w:rFonts w:eastAsia="Times New Roman"/>
      <w:snapToGrid w:val="0"/>
      <w:szCs w:val="26"/>
      <w:lang w:eastAsia="ru-RU"/>
    </w:rPr>
  </w:style>
  <w:style w:type="paragraph" w:customStyle="1" w:styleId="a2">
    <w:name w:val="Подпункт"/>
    <w:basedOn w:val="a1"/>
    <w:rsid w:val="00C21357"/>
    <w:pPr>
      <w:numPr>
        <w:ilvl w:val="3"/>
      </w:numPr>
    </w:pPr>
  </w:style>
  <w:style w:type="paragraph" w:customStyle="1" w:styleId="a3">
    <w:name w:val="Подподпункт"/>
    <w:basedOn w:val="a2"/>
    <w:rsid w:val="00C21357"/>
    <w:pPr>
      <w:numPr>
        <w:ilvl w:val="4"/>
      </w:numPr>
    </w:pPr>
  </w:style>
  <w:style w:type="character" w:customStyle="1" w:styleId="aff5">
    <w:name w:val="комментарий"/>
    <w:rsid w:val="001E485A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01D5-450E-4232-A544-197ACE5D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5392</Words>
  <Characters>30740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Владимир Владимирович;ИнКонТех</dc:creator>
  <cp:keywords/>
  <dc:description/>
  <cp:lastModifiedBy>Олег Быстров</cp:lastModifiedBy>
  <cp:revision>6</cp:revision>
  <cp:lastPrinted>2019-01-16T07:24:00Z</cp:lastPrinted>
  <dcterms:created xsi:type="dcterms:W3CDTF">2022-07-05T10:54:00Z</dcterms:created>
  <dcterms:modified xsi:type="dcterms:W3CDTF">2022-09-01T18:10:00Z</dcterms:modified>
</cp:coreProperties>
</file>