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DBC6F" w14:textId="626855E8" w:rsidR="007E4B98" w:rsidRPr="00BC4C14" w:rsidRDefault="00BC4C14" w:rsidP="00372A3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BC4C14">
        <w:rPr>
          <w:rFonts w:ascii="Times New Roman" w:hAnsi="Times New Roman"/>
          <w:sz w:val="24"/>
          <w:szCs w:val="24"/>
          <w:lang w:val="en-US" w:eastAsia="ru-RU"/>
        </w:rPr>
        <w:t>Часть III. Техническ</w:t>
      </w:r>
      <w:r w:rsidRPr="00BC4C14">
        <w:rPr>
          <w:rFonts w:ascii="Times New Roman" w:hAnsi="Times New Roman"/>
          <w:sz w:val="24"/>
          <w:szCs w:val="24"/>
          <w:lang w:eastAsia="ru-RU"/>
        </w:rPr>
        <w:t>ая часть документации</w:t>
      </w:r>
    </w:p>
    <w:p w14:paraId="43E7C9A3" w14:textId="77777777" w:rsidR="00BC4C14" w:rsidRDefault="00BC4C14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5029763" w14:textId="57B4888F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14:paraId="3F76791F" w14:textId="77777777" w:rsidR="009D163C" w:rsidRPr="0071130F" w:rsidRDefault="009D163C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F117107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CF6A7A" w:rsidRPr="0071130F">
        <w:rPr>
          <w:rFonts w:ascii="Times New Roman" w:hAnsi="Times New Roman"/>
          <w:sz w:val="24"/>
          <w:szCs w:val="24"/>
          <w:lang w:eastAsia="ru-RU"/>
        </w:rPr>
        <w:t>о</w:t>
      </w:r>
      <w:r w:rsidR="005F3E7F" w:rsidRPr="0071130F">
        <w:rPr>
          <w:rFonts w:ascii="Times New Roman" w:hAnsi="Times New Roman"/>
          <w:sz w:val="24"/>
          <w:szCs w:val="24"/>
          <w:lang w:eastAsia="ru-RU"/>
        </w:rPr>
        <w:t>казание услуг подвижной радиотелефонной связи и сопряженных, технологически неразрывно связанных с ними услуг для нужд УФПС Самарской области</w:t>
      </w:r>
    </w:p>
    <w:p w14:paraId="1B2A006C" w14:textId="77777777" w:rsidR="00CF6A7A" w:rsidRPr="0071130F" w:rsidRDefault="00CF6A7A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55EF1C6" w14:textId="77777777" w:rsidR="00372A32" w:rsidRPr="0071130F" w:rsidRDefault="00372A32" w:rsidP="0071130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ПЕРЕЧЕНЬ ПРИНЯТЫХ СОКРАЩЕНИЙ</w:t>
      </w:r>
    </w:p>
    <w:p w14:paraId="166DF7CC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414"/>
        <w:gridCol w:w="7084"/>
      </w:tblGrid>
      <w:tr w:rsidR="00372A32" w:rsidRPr="0071130F" w14:paraId="6E23EB10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0FCC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7D12D1E8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B873" w14:textId="77777777" w:rsidR="00372A32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Термин, с</w:t>
            </w:r>
            <w:r w:rsidR="00372A32"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окращение</w:t>
            </w: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07B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Расшифровка </w:t>
            </w:r>
            <w:r w:rsidR="005F3E7F"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термина, </w:t>
            </w: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сокращения</w:t>
            </w:r>
          </w:p>
        </w:tc>
      </w:tr>
      <w:tr w:rsidR="00372A32" w:rsidRPr="0071130F" w14:paraId="3D6B357B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B5E0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654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830D" w14:textId="77777777" w:rsidR="00372A32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Услуга подвижной радиотелефонной связи и сопряженных, технологически неразрывно связанных с ними, услуг</w:t>
            </w:r>
          </w:p>
        </w:tc>
      </w:tr>
      <w:tr w:rsidR="00372A32" w:rsidRPr="0071130F" w14:paraId="47AA2354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8C85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A62F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0B6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стандарт</w:t>
            </w:r>
          </w:p>
        </w:tc>
      </w:tr>
      <w:tr w:rsidR="00372A32" w:rsidRPr="0071130F" w14:paraId="3079D453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25D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225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ГЛОНАСС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C83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</w:rPr>
              <w:t>Глобальная навигационная спутниковая система</w:t>
            </w:r>
          </w:p>
        </w:tc>
      </w:tr>
      <w:tr w:rsidR="00372A32" w:rsidRPr="0071130F" w14:paraId="1A80FA69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399C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E1F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D0C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Global Positioning System</w:t>
            </w:r>
          </w:p>
        </w:tc>
      </w:tr>
      <w:tr w:rsidR="00372A32" w:rsidRPr="0071130F" w14:paraId="48AF3A28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58B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A9A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МПКТ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C0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Мобильный почтово-кассовый терминал</w:t>
            </w:r>
          </w:p>
        </w:tc>
      </w:tr>
      <w:tr w:rsidR="00372A32" w:rsidRPr="0071130F" w14:paraId="1591A933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82A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F63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ФЗ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8A5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</w:p>
        </w:tc>
      </w:tr>
      <w:tr w:rsidR="00372A32" w:rsidRPr="0071130F" w14:paraId="100B7179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D967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006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</w:rPr>
              <w:t>SMS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439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Short Messagе Serviсе) служба коротких сообщений</w:t>
            </w:r>
          </w:p>
        </w:tc>
      </w:tr>
      <w:tr w:rsidR="00372A32" w:rsidRPr="0071130F" w14:paraId="5BABFF58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C5E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878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</w:rPr>
              <w:t>MMS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7E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Multimedia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Messaging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Service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Сервис мультимедийных сообщений</w:t>
            </w:r>
          </w:p>
        </w:tc>
      </w:tr>
      <w:tr w:rsidR="00372A32" w:rsidRPr="0071130F" w14:paraId="5D6C2A9C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AF6D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E59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8A7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Управление федеральной почтовой </w:t>
            </w:r>
            <w:r w:rsidR="009E6C09" w:rsidRPr="0071130F">
              <w:rPr>
                <w:rFonts w:ascii="Times New Roman" w:hAnsi="Times New Roman"/>
                <w:sz w:val="24"/>
                <w:szCs w:val="24"/>
              </w:rPr>
              <w:t>связи</w:t>
            </w:r>
          </w:p>
        </w:tc>
      </w:tr>
      <w:tr w:rsidR="00372A32" w:rsidRPr="0071130F" w14:paraId="2378229A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88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A9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DEF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53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код географически не определяемой зоны нумерации</w:t>
            </w:r>
          </w:p>
        </w:tc>
      </w:tr>
      <w:tr w:rsidR="00372A32" w:rsidRPr="00BC4C14" w14:paraId="06B9E4DA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45AF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F50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ICCID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9C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ICCID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(</w:t>
            </w:r>
            <w:r w:rsidR="009C642C" w:rsidRPr="0071130F">
              <w:rPr>
                <w:rFonts w:ascii="Times New Roman" w:hAnsi="Times New Roman"/>
                <w:bCs/>
                <w:sz w:val="24"/>
                <w:szCs w:val="24"/>
              </w:rPr>
              <w:t>англ</w:t>
            </w:r>
            <w:r w:rsidR="009C642C" w:rsidRPr="007113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integrated circuit card identifier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уникальный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серийный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номер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SIM-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карты</w:t>
            </w:r>
          </w:p>
        </w:tc>
      </w:tr>
      <w:tr w:rsidR="00372A32" w:rsidRPr="00BC4C14" w14:paraId="074A2E0D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A77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4B5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SIM-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карта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68D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9C642C"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="009C642C"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англ</w:t>
            </w:r>
            <w:r w:rsidR="009C642C"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Subscriber Identification Module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идентификации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абонента</w:t>
            </w:r>
          </w:p>
        </w:tc>
      </w:tr>
      <w:tr w:rsidR="00372A32" w:rsidRPr="00BC4C14" w14:paraId="4C86A998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F7F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C8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CAMEL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-роуминг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B1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англ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. Customised Applications for Mobile networks Enhanced Logic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набор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стандартов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реализующих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интеллектуальные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" w:tooltip="GSM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GSM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" w:tooltip="UMTS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UMTS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сетях</w:t>
            </w:r>
          </w:p>
        </w:tc>
      </w:tr>
      <w:tr w:rsidR="00372A32" w:rsidRPr="0071130F" w14:paraId="73B70A92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D70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DFE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GPRS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039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0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англ.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General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Packet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Radio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Service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)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пакетная радиосвязь общего пользования</w:t>
            </w:r>
          </w:p>
        </w:tc>
      </w:tr>
      <w:tr w:rsidR="00372A32" w:rsidRPr="0071130F" w14:paraId="494D9F7B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A8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86A7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CSD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DF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(англ. Circuit Switched Data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(CSD)) технология передачи </w:t>
            </w:r>
            <w:hyperlink r:id="rId11" w:tooltip="Данные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данных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разработанная для </w:t>
            </w:r>
            <w:hyperlink r:id="rId12" w:tooltip="Мобильный телефон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мобильных телефонов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стандарта </w:t>
            </w:r>
            <w:hyperlink r:id="rId13" w:tooltip="GSM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GSM</w:t>
              </w:r>
            </w:hyperlink>
          </w:p>
        </w:tc>
      </w:tr>
      <w:tr w:rsidR="00372A32" w:rsidRPr="0071130F" w14:paraId="0918E93D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12F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734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EDGE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22D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hyperlink r:id="rId14" w:tooltip="Английский язык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англ.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Enhanced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Data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rates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for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GSM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Evolution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 — цифровая технология беспроводной передачи данных для мобильной связи, которая функционирует как надстройка над 2G и 2.5G (</w:t>
            </w:r>
            <w:hyperlink r:id="rId15" w:tooltip="GPRS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GPRS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)-сетями</w:t>
            </w:r>
          </w:p>
        </w:tc>
      </w:tr>
      <w:tr w:rsidR="00372A32" w:rsidRPr="0071130F" w14:paraId="5C684202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82D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6F9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HSDPA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304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англ.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High Speed Downlink Packet Access) является технологией высокоскоростной передачи данных в направлении downlink, то есть от базовой станции (Node B) к мобильной станции (UE)</w:t>
            </w:r>
          </w:p>
        </w:tc>
      </w:tr>
      <w:tr w:rsidR="00372A32" w:rsidRPr="0071130F" w14:paraId="2276B9F0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399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B80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HSUPA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BF2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hyperlink r:id="rId16" w:tooltip="Английский язык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англ.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High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Speed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Uplink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Packet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Access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HSUPA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представляет собой стандарт мобильной связи, позволяющий ускорить передачу данных от </w:t>
            </w:r>
            <w:hyperlink r:id="rId17" w:tooltip="W-CDMA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W-CDMA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устройств конечного пользователя до </w:t>
            </w:r>
            <w:hyperlink r:id="rId18" w:tooltip="Базовая станция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базовой станции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за счёт применения более совершенных методов модуляции</w:t>
            </w:r>
          </w:p>
        </w:tc>
      </w:tr>
      <w:tr w:rsidR="00372A32" w:rsidRPr="0071130F" w14:paraId="29D2CB40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BF4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938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HSPA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16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hyperlink r:id="rId19" w:tooltip="Английский язык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англ.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High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Speed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Packet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data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1130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"/>
              </w:rPr>
              <w:t>Access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«высокоскоростной </w:t>
            </w:r>
            <w:hyperlink r:id="rId20" w:tooltip="Пакет (сетевые технологии)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пакетный доступ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»), или 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HSPA Evolution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или </w:t>
            </w:r>
            <w:r w:rsidRPr="007113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Evolved HSPA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— стандарт </w:t>
            </w:r>
            <w:hyperlink r:id="rId21" w:tooltip="Мобильная связь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мобильной связи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</w:t>
            </w:r>
            <w:hyperlink r:id="rId22" w:tooltip="3G" w:history="1">
              <w:r w:rsidRPr="0071130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3G</w:t>
              </w:r>
            </w:hyperlink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72A32" w:rsidRPr="0071130F" w14:paraId="6F069B1B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6E0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3F0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ВАТС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696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Виртуальная автоматическая телефонная станция</w:t>
            </w:r>
          </w:p>
        </w:tc>
      </w:tr>
      <w:tr w:rsidR="00372A32" w:rsidRPr="00BC4C14" w14:paraId="6582029F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816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8CF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GSM 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79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англ</w:t>
            </w: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Global System Of Mobile Communications) —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глобальный</w:t>
            </w: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сотовой</w:t>
            </w: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связи</w:t>
            </w:r>
            <w:r w:rsidRPr="00711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72A32" w:rsidRPr="0071130F" w14:paraId="7A161CF6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BCC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96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UMTS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0A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(англ. Universal Mobile Telecommunications System — Универсальная Мобильная Телекоммуникационная Система) — технология сотовой связи, разработана Европейским Институтом Стандартов Телекоммуникаций (ETSI) для внедрения 3G</w:t>
            </w:r>
          </w:p>
        </w:tc>
      </w:tr>
      <w:tr w:rsidR="00372A32" w:rsidRPr="0071130F" w14:paraId="70AC70C5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617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968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LTE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ECE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(англ. Long-Term Evolution — "долговременное развитие", часто обозначается как 4G LTE) — стандарт беспроводной высокоскоростной передачи данных для мобильных телефонов и других терминалов, работающих с данными.</w:t>
            </w:r>
          </w:p>
        </w:tc>
      </w:tr>
      <w:tr w:rsidR="005F3E7F" w:rsidRPr="0071130F" w14:paraId="77E6A70C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0E7" w14:textId="77777777" w:rsidR="005F3E7F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0CC" w14:textId="77777777" w:rsidR="005F3E7F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265" w14:textId="77777777" w:rsidR="005F3E7F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</w:t>
            </w:r>
            <w:r w:rsidR="006A3E7F" w:rsidRPr="0071130F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="006A3E7F" w:rsidRPr="0071130F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УФПС Самарской области</w:t>
            </w:r>
          </w:p>
        </w:tc>
      </w:tr>
      <w:tr w:rsidR="005F3E7F" w:rsidRPr="0071130F" w14:paraId="46E8B3F7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906" w14:textId="77777777" w:rsidR="005F3E7F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A27" w14:textId="77777777" w:rsidR="005F3E7F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E06" w14:textId="77777777" w:rsidR="005F3E7F" w:rsidRPr="0071130F" w:rsidRDefault="005F3E7F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Победитель закупки, с которым Заказчик заключил договор</w:t>
            </w:r>
          </w:p>
        </w:tc>
      </w:tr>
      <w:tr w:rsidR="002A4A7A" w:rsidRPr="0071130F" w14:paraId="2872214B" w14:textId="77777777" w:rsidTr="00DA5A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F5E0" w14:textId="77777777" w:rsidR="002A4A7A" w:rsidRPr="0071130F" w:rsidRDefault="002A4A7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8D6" w14:textId="77777777" w:rsidR="002A4A7A" w:rsidRPr="0071130F" w:rsidRDefault="004B046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>М</w:t>
            </w:r>
            <w:r w:rsidR="002A4A7A" w:rsidRPr="0071130F">
              <w:rPr>
                <w:rFonts w:ascii="Times New Roman" w:hAnsi="Times New Roman"/>
                <w:sz w:val="24"/>
                <w:szCs w:val="24"/>
              </w:rPr>
              <w:t>обильная связь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A3F" w14:textId="77777777" w:rsidR="002A4A7A" w:rsidRPr="0071130F" w:rsidRDefault="004B046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Деятельность по приему, обработке, хранению, передаче, доставке сообщений электросвязи. Под Услугами </w:t>
            </w:r>
            <w:r w:rsidR="0009193F" w:rsidRPr="0071130F">
              <w:rPr>
                <w:rFonts w:ascii="Times New Roman" w:hAnsi="Times New Roman"/>
                <w:sz w:val="24"/>
                <w:szCs w:val="24"/>
              </w:rPr>
              <w:t xml:space="preserve">мобильной 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>связи понимаются услуги подвижной радиотелефонной связи, телематические услуги, услуги по передаче данных, оказываемые Оператором Абоненту в соответствии с правилами оказания соответствующего вида услуг и условиями выданных лицензий</w:t>
            </w:r>
          </w:p>
        </w:tc>
      </w:tr>
    </w:tbl>
    <w:p w14:paraId="3D73FE22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E9278F" w14:textId="77777777" w:rsidR="00372A32" w:rsidRPr="0071130F" w:rsidRDefault="00372A32" w:rsidP="0071130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НАИМЕНОВАНИЕ УСЛУГИ</w:t>
      </w:r>
    </w:p>
    <w:p w14:paraId="7C9F5E2E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ED049F" w14:textId="77777777" w:rsidR="00372A32" w:rsidRPr="0071130F" w:rsidRDefault="002A4A7A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>Оказание услуг подвижной радиотелефонной связи и сопряженных, технологически неразрывно связанных с ними услуг для нужд УФПС Самарской области</w:t>
      </w:r>
    </w:p>
    <w:p w14:paraId="07D70F9F" w14:textId="77777777" w:rsidR="006A3E7F" w:rsidRPr="0071130F" w:rsidRDefault="006A3E7F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7F01A7" w14:textId="77777777" w:rsidR="00372A32" w:rsidRPr="0071130F" w:rsidRDefault="00372A32" w:rsidP="0071130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036F5B08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402F1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Настоящее техническое задание о</w:t>
      </w:r>
      <w:r w:rsidR="00CF6A7A" w:rsidRPr="0071130F">
        <w:rPr>
          <w:rFonts w:ascii="Times New Roman" w:hAnsi="Times New Roman"/>
          <w:sz w:val="24"/>
          <w:szCs w:val="24"/>
        </w:rPr>
        <w:t>пределяет требования к оказанию</w:t>
      </w:r>
      <w:r w:rsidR="00CF6A7A" w:rsidRPr="0071130F">
        <w:rPr>
          <w:rFonts w:ascii="Times New Roman" w:hAnsi="Times New Roman"/>
          <w:sz w:val="24"/>
          <w:szCs w:val="24"/>
          <w:lang w:eastAsia="ru-RU"/>
        </w:rPr>
        <w:t xml:space="preserve"> услуг подвижной радиотелефонной связи и сопряженных, технологически неразрывно связанных с ними услуг для нужд УФПС Самарской области</w:t>
      </w:r>
      <w:r w:rsidRPr="0071130F">
        <w:rPr>
          <w:rFonts w:ascii="Times New Roman" w:hAnsi="Times New Roman"/>
          <w:sz w:val="24"/>
          <w:szCs w:val="24"/>
        </w:rPr>
        <w:t xml:space="preserve">. </w:t>
      </w:r>
    </w:p>
    <w:p w14:paraId="4EF1CADD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Целью оказания услуг является обеспечение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</w:t>
      </w:r>
      <w:r w:rsidR="002A4A7A" w:rsidRPr="0071130F">
        <w:rPr>
          <w:rFonts w:ascii="Times New Roman" w:hAnsi="Times New Roman"/>
          <w:sz w:val="24"/>
          <w:szCs w:val="24"/>
        </w:rPr>
        <w:t>подвижной радиотелефонной связью</w:t>
      </w:r>
      <w:r w:rsidRPr="0071130F">
        <w:rPr>
          <w:rFonts w:ascii="Times New Roman" w:hAnsi="Times New Roman"/>
          <w:sz w:val="24"/>
          <w:szCs w:val="24"/>
        </w:rPr>
        <w:t xml:space="preserve">, включая </w:t>
      </w:r>
      <w:r w:rsidRPr="0071130F">
        <w:rPr>
          <w:rFonts w:ascii="Times New Roman" w:eastAsia="Times New Roman" w:hAnsi="Times New Roman"/>
          <w:sz w:val="24"/>
          <w:szCs w:val="24"/>
        </w:rPr>
        <w:t xml:space="preserve">входящие/исходящие голосовые вызовы, входящие/исходящие SMS сообщения, мобильный доступ к сети Интернет. </w:t>
      </w:r>
    </w:p>
    <w:p w14:paraId="2D006F08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130F">
        <w:rPr>
          <w:rFonts w:ascii="Times New Roman" w:eastAsia="Times New Roman" w:hAnsi="Times New Roman"/>
          <w:sz w:val="24"/>
          <w:szCs w:val="24"/>
        </w:rPr>
        <w:tab/>
        <w:t>Реализация услуг должна выполнять следующие задачи:</w:t>
      </w:r>
    </w:p>
    <w:p w14:paraId="04B04B38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 обеспечить корпоративную мобильную связь для работников УФПС Самарской области;</w:t>
      </w:r>
    </w:p>
    <w:p w14:paraId="7A42577E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 обеспечить мобильный доступ к сети Интернет устройств МПКТ для оказания услуг населению на дому на всей территории Самарской области;</w:t>
      </w:r>
    </w:p>
    <w:p w14:paraId="5E2366CC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ld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1130F">
        <w:rPr>
          <w:rFonts w:ascii="Times New Roman" w:hAnsi="Times New Roman"/>
          <w:sz w:val="24"/>
          <w:szCs w:val="24"/>
        </w:rPr>
        <w:t xml:space="preserve">- обеспечить мобильный доступ к сети Интернет навигационное оборудование на </w:t>
      </w:r>
      <w:r w:rsidRPr="0071130F">
        <w:rPr>
          <w:rFonts w:ascii="Times New Roman" w:hAnsi="Times New Roman"/>
          <w:sz w:val="24"/>
          <w:szCs w:val="24"/>
          <w:shd w:val="clear" w:color="auto" w:fill="FFFFFF"/>
        </w:rPr>
        <w:t>основе</w:t>
      </w:r>
      <w:r w:rsidRPr="0071130F">
        <w:rPr>
          <w:rStyle w:val="bold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 спутниковой навигации ГЛОНАСС и GPS;</w:t>
      </w:r>
    </w:p>
    <w:p w14:paraId="0F2B7ADA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ld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1130F">
        <w:rPr>
          <w:rStyle w:val="bold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- обеспечить мобильной связью оборудование охранно-пожарной сигнализации.</w:t>
      </w:r>
    </w:p>
    <w:p w14:paraId="1214AF67" w14:textId="77777777" w:rsidR="00372A32" w:rsidRPr="0071130F" w:rsidRDefault="00372A32" w:rsidP="007113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Услуги предоставляются на базе современных цифровых технологий, высокого качества (в том числе и при самых высоких нагрузках на сеть), надежно защищенные от несанкционированного доступа, имеющие равномерное и плотное покрытие по Самаре и Самарской области, а также возможностью своевременной модернизации для  улучшения связи, расширения зоны обслуживания и роуминговых отношений, экономичные тарифы и полный набор современных услуг для номеров в количестве не менее </w:t>
      </w:r>
      <w:r w:rsidR="00DA5A25" w:rsidRPr="0071130F">
        <w:rPr>
          <w:rFonts w:ascii="Times New Roman" w:hAnsi="Times New Roman"/>
          <w:sz w:val="24"/>
          <w:szCs w:val="24"/>
        </w:rPr>
        <w:t>19</w:t>
      </w:r>
      <w:r w:rsidR="00C230F4" w:rsidRPr="0071130F">
        <w:rPr>
          <w:rFonts w:ascii="Times New Roman" w:hAnsi="Times New Roman"/>
          <w:sz w:val="24"/>
          <w:szCs w:val="24"/>
        </w:rPr>
        <w:t>96</w:t>
      </w:r>
      <w:r w:rsidRPr="0071130F">
        <w:rPr>
          <w:rFonts w:ascii="Times New Roman" w:hAnsi="Times New Roman"/>
          <w:sz w:val="24"/>
          <w:szCs w:val="24"/>
        </w:rPr>
        <w:t xml:space="preserve"> шт. (включая стандарт micro/nano, с возможностью увеличения количества по требованию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а).</w:t>
      </w:r>
    </w:p>
    <w:p w14:paraId="3E99AA5B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2937C8" w14:textId="77777777" w:rsidR="00372A32" w:rsidRPr="0071130F" w:rsidRDefault="00372A32" w:rsidP="0071130F">
      <w:pPr>
        <w:tabs>
          <w:tab w:val="left" w:pos="426"/>
          <w:tab w:val="left" w:pos="1134"/>
        </w:tabs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</w:p>
    <w:p w14:paraId="504DBB83" w14:textId="77777777" w:rsidR="00372A32" w:rsidRPr="0071130F" w:rsidRDefault="00372A32" w:rsidP="0071130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511F71D9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D1F226" w14:textId="77777777" w:rsidR="00B07265" w:rsidRPr="00B07265" w:rsidRDefault="00372A32" w:rsidP="00B0726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Срок оказания услуг: </w:t>
      </w:r>
      <w:r w:rsidR="00B07265" w:rsidRPr="00B07265">
        <w:rPr>
          <w:rFonts w:ascii="Times New Roman" w:hAnsi="Times New Roman"/>
          <w:sz w:val="24"/>
          <w:szCs w:val="24"/>
        </w:rPr>
        <w:t>Начало оказания Услуг – с даты заключения договора, но не ранее 19 октября 2023 года.</w:t>
      </w:r>
    </w:p>
    <w:p w14:paraId="3E5F62D4" w14:textId="57438E38" w:rsidR="00372A32" w:rsidRPr="0071130F" w:rsidRDefault="00B07265" w:rsidP="00B0726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265">
        <w:rPr>
          <w:rFonts w:ascii="Times New Roman" w:hAnsi="Times New Roman"/>
          <w:sz w:val="24"/>
          <w:szCs w:val="24"/>
        </w:rPr>
        <w:t xml:space="preserve"> Окончание оказания Услуг – по истечении 36 (тридцати шести) месяцев с даты начала оказания услуг.</w:t>
      </w:r>
    </w:p>
    <w:p w14:paraId="6C5F466A" w14:textId="77777777" w:rsidR="00372A32" w:rsidRPr="0071130F" w:rsidRDefault="006D43D7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Срок начала оказания услуг по переносимым абонентским номерам устанавливается с учетом особенностей, предусмотренных Правилами оказания услуг телефонной связи, утвержденными Постановлением Правительства РФ от 09.12.2014 № 1342 "О порядке оказания услуг телефонной связи".</w:t>
      </w:r>
      <w:r w:rsidR="00080719" w:rsidRPr="0071130F">
        <w:rPr>
          <w:rFonts w:ascii="Times New Roman" w:hAnsi="Times New Roman"/>
          <w:sz w:val="24"/>
          <w:szCs w:val="24"/>
        </w:rPr>
        <w:t xml:space="preserve"> </w:t>
      </w:r>
      <w:r w:rsidR="00372A32" w:rsidRPr="0071130F">
        <w:rPr>
          <w:rFonts w:ascii="Times New Roman" w:hAnsi="Times New Roman"/>
          <w:sz w:val="24"/>
          <w:szCs w:val="24"/>
          <w:lang w:eastAsia="ru-RU"/>
        </w:rPr>
        <w:t>Место оказания услуг: территория Российской Федерации</w:t>
      </w:r>
      <w:r w:rsidR="006A3E7F" w:rsidRPr="0071130F">
        <w:rPr>
          <w:rFonts w:ascii="Times New Roman" w:hAnsi="Times New Roman"/>
          <w:sz w:val="24"/>
          <w:szCs w:val="24"/>
        </w:rPr>
        <w:t xml:space="preserve"> за </w:t>
      </w:r>
      <w:r w:rsidR="006A3E7F" w:rsidRPr="0071130F">
        <w:rPr>
          <w:rFonts w:ascii="Times New Roman" w:hAnsi="Times New Roman"/>
          <w:sz w:val="24"/>
          <w:szCs w:val="24"/>
          <w:lang w:eastAsia="ru-RU"/>
        </w:rPr>
        <w:t xml:space="preserve">исключением Республики Крым, г. Севастополь, ЛНР, ДНР, Херсонской и Запорожской областей </w:t>
      </w:r>
      <w:r w:rsidR="00372A32" w:rsidRPr="0071130F">
        <w:rPr>
          <w:rFonts w:ascii="Times New Roman" w:hAnsi="Times New Roman"/>
          <w:sz w:val="24"/>
          <w:szCs w:val="24"/>
        </w:rPr>
        <w:t>, а также возможность использования услуг радиотелефонной связи в роуминге.</w:t>
      </w:r>
    </w:p>
    <w:p w14:paraId="1E1D43D3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BFBE1B" w14:textId="77777777" w:rsidR="00372A32" w:rsidRPr="0071130F" w:rsidRDefault="00372A32" w:rsidP="0071130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4DED0473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D0862C" w14:textId="77777777" w:rsidR="00052001" w:rsidRPr="0071130F" w:rsidRDefault="005F3E7F" w:rsidP="0071130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Исполнитель</w:t>
      </w:r>
      <w:r w:rsidR="00372A32" w:rsidRPr="0071130F">
        <w:rPr>
          <w:rFonts w:ascii="Times New Roman" w:hAnsi="Times New Roman"/>
          <w:sz w:val="24"/>
          <w:szCs w:val="24"/>
        </w:rPr>
        <w:t xml:space="preserve"> обязан обеспечить возможность использования </w:t>
      </w:r>
      <w:r w:rsidRPr="0071130F">
        <w:rPr>
          <w:rFonts w:ascii="Times New Roman" w:hAnsi="Times New Roman"/>
          <w:sz w:val="24"/>
          <w:szCs w:val="24"/>
        </w:rPr>
        <w:t>Заказчик</w:t>
      </w:r>
      <w:r w:rsidR="00372A32" w:rsidRPr="0071130F">
        <w:rPr>
          <w:rFonts w:ascii="Times New Roman" w:hAnsi="Times New Roman"/>
          <w:sz w:val="24"/>
          <w:szCs w:val="24"/>
        </w:rPr>
        <w:t xml:space="preserve">ом выделенных ему ранее абонентских номеров в количестве </w:t>
      </w:r>
      <w:r w:rsidR="00C230F4" w:rsidRPr="0071130F">
        <w:rPr>
          <w:rFonts w:ascii="Times New Roman" w:hAnsi="Times New Roman"/>
          <w:sz w:val="24"/>
          <w:szCs w:val="24"/>
        </w:rPr>
        <w:t xml:space="preserve">980 </w:t>
      </w:r>
      <w:r w:rsidR="00372A32" w:rsidRPr="0071130F">
        <w:rPr>
          <w:rFonts w:ascii="Times New Roman" w:hAnsi="Times New Roman"/>
          <w:sz w:val="24"/>
          <w:szCs w:val="24"/>
        </w:rPr>
        <w:t>штук, в соответствии с тарифными плана</w:t>
      </w:r>
      <w:r w:rsidR="009F7CDD" w:rsidRPr="0071130F">
        <w:rPr>
          <w:rFonts w:ascii="Times New Roman" w:hAnsi="Times New Roman"/>
          <w:sz w:val="24"/>
          <w:szCs w:val="24"/>
        </w:rPr>
        <w:t xml:space="preserve">ми, указанными в Приложении №1. </w:t>
      </w:r>
    </w:p>
    <w:p w14:paraId="12B80A06" w14:textId="77777777" w:rsidR="00372A32" w:rsidRPr="0071130F" w:rsidRDefault="006E6666" w:rsidP="0071130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В течение</w:t>
      </w:r>
      <w:r w:rsidR="009F7CDD" w:rsidRPr="0071130F">
        <w:rPr>
          <w:rFonts w:ascii="Times New Roman" w:hAnsi="Times New Roman"/>
          <w:sz w:val="24"/>
          <w:szCs w:val="24"/>
        </w:rPr>
        <w:t xml:space="preserve"> 3 (трех) дней с момента начала оказания услуг,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="009F7CDD" w:rsidRPr="0071130F">
        <w:rPr>
          <w:rFonts w:ascii="Times New Roman" w:hAnsi="Times New Roman"/>
          <w:sz w:val="24"/>
          <w:szCs w:val="24"/>
        </w:rPr>
        <w:t xml:space="preserve"> обязан выделить пул (диапазон) не менее чем </w:t>
      </w:r>
      <w:r w:rsidR="00DA5A25" w:rsidRPr="0071130F">
        <w:rPr>
          <w:rFonts w:ascii="Times New Roman" w:hAnsi="Times New Roman"/>
          <w:sz w:val="24"/>
          <w:szCs w:val="24"/>
        </w:rPr>
        <w:t>1</w:t>
      </w:r>
      <w:r w:rsidR="00C230F4" w:rsidRPr="0071130F">
        <w:rPr>
          <w:rFonts w:ascii="Times New Roman" w:hAnsi="Times New Roman"/>
          <w:sz w:val="24"/>
          <w:szCs w:val="24"/>
        </w:rPr>
        <w:t>016</w:t>
      </w:r>
      <w:r w:rsidR="009F7CDD" w:rsidRPr="0071130F">
        <w:rPr>
          <w:rFonts w:ascii="Times New Roman" w:hAnsi="Times New Roman"/>
          <w:sz w:val="24"/>
          <w:szCs w:val="24"/>
        </w:rPr>
        <w:t xml:space="preserve"> </w:t>
      </w:r>
      <w:r w:rsidR="00052001" w:rsidRPr="0071130F">
        <w:rPr>
          <w:rFonts w:ascii="Times New Roman" w:hAnsi="Times New Roman"/>
          <w:sz w:val="24"/>
          <w:szCs w:val="24"/>
        </w:rPr>
        <w:t xml:space="preserve">новых </w:t>
      </w:r>
      <w:r w:rsidR="009F7CDD" w:rsidRPr="0071130F">
        <w:rPr>
          <w:rFonts w:ascii="Times New Roman" w:hAnsi="Times New Roman"/>
          <w:sz w:val="24"/>
          <w:szCs w:val="24"/>
        </w:rPr>
        <w:t>абонентских номеров.</w:t>
      </w:r>
      <w:r w:rsidR="00372A32" w:rsidRPr="0071130F">
        <w:rPr>
          <w:rFonts w:ascii="Times New Roman" w:hAnsi="Times New Roman"/>
          <w:sz w:val="24"/>
          <w:szCs w:val="24"/>
        </w:rPr>
        <w:t xml:space="preserve"> В ходе оказания услуг сеть мобильной связи должна обеспечить достижение ровного и плотного радиопокрытия в местах зоны обслуживания подразделения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372A32" w:rsidRPr="0071130F">
        <w:rPr>
          <w:rFonts w:ascii="Times New Roman" w:hAnsi="Times New Roman"/>
          <w:sz w:val="24"/>
          <w:szCs w:val="24"/>
        </w:rPr>
        <w:t xml:space="preserve">а согласно Приложению 2. Допустимые качественные характеристики </w:t>
      </w:r>
      <w:r w:rsidR="002158A2" w:rsidRPr="0071130F">
        <w:rPr>
          <w:rFonts w:ascii="Times New Roman" w:hAnsi="Times New Roman"/>
          <w:sz w:val="24"/>
          <w:szCs w:val="24"/>
        </w:rPr>
        <w:t>уровня сигнала</w:t>
      </w:r>
      <w:r w:rsidR="00372A32" w:rsidRPr="0071130F">
        <w:rPr>
          <w:rFonts w:ascii="Times New Roman" w:hAnsi="Times New Roman"/>
          <w:sz w:val="24"/>
          <w:szCs w:val="24"/>
        </w:rPr>
        <w:t>: в сети 3G -  до 90 дБм; в сети 4G -  до 90 дБм.</w:t>
      </w:r>
    </w:p>
    <w:p w14:paraId="396538F5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46F25B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5.1. Описание предмета закупки. Общие положения.</w:t>
      </w:r>
    </w:p>
    <w:p w14:paraId="6BCC87B7" w14:textId="77777777" w:rsidR="00372A32" w:rsidRPr="0071130F" w:rsidRDefault="00372A32" w:rsidP="0071130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Услуги связи, являющиеся комплексной услугой, включают в себя:</w:t>
      </w:r>
    </w:p>
    <w:p w14:paraId="207F5EA9" w14:textId="77777777" w:rsidR="00372A32" w:rsidRPr="0071130F" w:rsidRDefault="00372A32" w:rsidP="0071130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Pr="0071130F">
        <w:rPr>
          <w:rFonts w:ascii="Times New Roman" w:hAnsi="Times New Roman"/>
          <w:sz w:val="24"/>
          <w:szCs w:val="24"/>
        </w:rPr>
        <w:tab/>
        <w:t xml:space="preserve">-услуги подвижной радиотелефонной связи (доступ к сети связи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 xml:space="preserve">, соединения по сети связи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>, соединения с абонентами и (или) пользователями сетей фиксированной телефонной связи сети связи общего пользования, возможность пользования услугами подвижной радиотелефонной связи при нахождении за пределами территории, указанной в лицензии);</w:t>
      </w:r>
    </w:p>
    <w:p w14:paraId="515F3184" w14:textId="77777777" w:rsidR="00372A32" w:rsidRPr="0071130F" w:rsidRDefault="00372A32" w:rsidP="0071130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-услуги связи по передаче данных, за исключением услуг связи по передаче данных для целей передачи голосовой информации (доступ к сети связи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 xml:space="preserve">, соединения по сети передачи данных, доступ к услугам передачи данных, оказываемым другими операторами связи, сети передачи данных которых взаимодействуют с сетью связи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>);</w:t>
      </w:r>
    </w:p>
    <w:p w14:paraId="4BFB70AA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-телематические услуги связи (доступ к сети связи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>, доступ к информационным системам информационно - телекоммуникационных сетей, в том числе к сети Интернет, прием и передача телематических электронных сообщений).</w:t>
      </w:r>
    </w:p>
    <w:p w14:paraId="081E1030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Услуги </w:t>
      </w:r>
      <w:r w:rsidR="002158A2" w:rsidRPr="0071130F">
        <w:rPr>
          <w:rFonts w:ascii="Times New Roman" w:hAnsi="Times New Roman"/>
          <w:sz w:val="24"/>
          <w:szCs w:val="24"/>
        </w:rPr>
        <w:t xml:space="preserve">мобильной связи </w:t>
      </w:r>
      <w:r w:rsidRPr="0071130F">
        <w:rPr>
          <w:rFonts w:ascii="Times New Roman" w:hAnsi="Times New Roman"/>
          <w:sz w:val="24"/>
          <w:szCs w:val="24"/>
        </w:rPr>
        <w:t xml:space="preserve">оказываются на базе цифровых технологий. Технологии оказания услуг должны обеспечивать расширение зоны обслуживания и роуминговых отношений, полный набор услуг для абонентских номеров, имеющихся у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а, в соответствии с характеристиками, установленными настоящим Техническим заданием.</w:t>
      </w:r>
    </w:p>
    <w:p w14:paraId="045FC088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="002158A2" w:rsidRPr="0071130F">
        <w:rPr>
          <w:rFonts w:ascii="Times New Roman" w:hAnsi="Times New Roman"/>
          <w:sz w:val="24"/>
          <w:szCs w:val="24"/>
        </w:rPr>
        <w:t xml:space="preserve"> обязан обеспечить портацию используемых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2158A2" w:rsidRPr="0071130F">
        <w:rPr>
          <w:rFonts w:ascii="Times New Roman" w:hAnsi="Times New Roman"/>
          <w:sz w:val="24"/>
          <w:szCs w:val="24"/>
        </w:rPr>
        <w:t>ом в настоящее время номеров.</w:t>
      </w:r>
    </w:p>
    <w:p w14:paraId="6869D2A2" w14:textId="77777777" w:rsidR="00372A32" w:rsidRPr="0071130F" w:rsidRDefault="00372A32" w:rsidP="0071130F">
      <w:pPr>
        <w:pStyle w:val="a8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 Список используемых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ом номеров будет предоставлен победителю аукциона, при подписании договора.</w:t>
      </w:r>
    </w:p>
    <w:p w14:paraId="3EC277A7" w14:textId="40E3B15E" w:rsidR="00372A32" w:rsidRPr="0071130F" w:rsidRDefault="00372A32" w:rsidP="0071130F">
      <w:pPr>
        <w:pStyle w:val="a8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lastRenderedPageBreak/>
        <w:tab/>
        <w:t xml:space="preserve">Обязательное обеспечение стабильного уровня сигнала (в сети 3G -  до 90 дБм; в сети 4G -  до 90 дБм) подвижной радиотелефонной связи </w:t>
      </w:r>
      <w:r w:rsidR="006D449C" w:rsidRPr="006D449C">
        <w:rPr>
          <w:rFonts w:ascii="Times New Roman" w:hAnsi="Times New Roman"/>
          <w:sz w:val="24"/>
          <w:szCs w:val="24"/>
        </w:rPr>
        <w:t xml:space="preserve">в населенных пунктах, где располагаются объекты (здания, помещения , оборудование)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</w:t>
      </w:r>
      <w:r w:rsidR="006A3E7F" w:rsidRPr="0071130F">
        <w:rPr>
          <w:rFonts w:ascii="Times New Roman" w:hAnsi="Times New Roman"/>
          <w:sz w:val="24"/>
          <w:szCs w:val="24"/>
        </w:rPr>
        <w:t xml:space="preserve">(перечень </w:t>
      </w:r>
      <w:r w:rsidR="006D449C">
        <w:rPr>
          <w:rFonts w:ascii="Times New Roman" w:hAnsi="Times New Roman"/>
          <w:sz w:val="24"/>
          <w:szCs w:val="24"/>
        </w:rPr>
        <w:t>населенных пунктов</w:t>
      </w:r>
      <w:r w:rsidR="006A3E7F" w:rsidRPr="0071130F">
        <w:rPr>
          <w:rFonts w:ascii="Times New Roman" w:hAnsi="Times New Roman"/>
          <w:sz w:val="24"/>
          <w:szCs w:val="24"/>
        </w:rPr>
        <w:t xml:space="preserve"> заказчика указан в </w:t>
      </w:r>
      <w:r w:rsidR="006A3E7F" w:rsidRPr="0071130F">
        <w:rPr>
          <w:rFonts w:ascii="Times New Roman" w:hAnsi="Times New Roman"/>
          <w:b/>
          <w:sz w:val="24"/>
          <w:szCs w:val="24"/>
        </w:rPr>
        <w:t>приложении № 2 к ТЗ «</w:t>
      </w:r>
      <w:r w:rsidR="00AE0FA6" w:rsidRPr="0071130F">
        <w:rPr>
          <w:rFonts w:ascii="Times New Roman" w:hAnsi="Times New Roman"/>
          <w:b/>
          <w:sz w:val="24"/>
          <w:szCs w:val="24"/>
        </w:rPr>
        <w:t>Перечень населенных пунктов</w:t>
      </w:r>
      <w:r w:rsidR="006D449C">
        <w:rPr>
          <w:rStyle w:val="a7"/>
        </w:rPr>
        <w:t xml:space="preserve"> </w:t>
      </w:r>
      <w:r w:rsidR="007C09CD">
        <w:rPr>
          <w:rFonts w:ascii="Times New Roman" w:hAnsi="Times New Roman"/>
          <w:b/>
          <w:sz w:val="24"/>
          <w:szCs w:val="24"/>
        </w:rPr>
        <w:t>расположения</w:t>
      </w:r>
      <w:r w:rsidR="006D449C" w:rsidRPr="006D449C">
        <w:rPr>
          <w:rFonts w:ascii="Times New Roman" w:hAnsi="Times New Roman"/>
          <w:b/>
          <w:sz w:val="24"/>
          <w:szCs w:val="24"/>
        </w:rPr>
        <w:t xml:space="preserve"> </w:t>
      </w:r>
      <w:r w:rsidR="00AE0FA6" w:rsidRPr="0071130F">
        <w:rPr>
          <w:rFonts w:ascii="Times New Roman" w:hAnsi="Times New Roman"/>
          <w:b/>
          <w:sz w:val="24"/>
          <w:szCs w:val="24"/>
        </w:rPr>
        <w:t>объектов</w:t>
      </w:r>
      <w:r w:rsidR="006D449C" w:rsidRPr="006D449C">
        <w:t xml:space="preserve"> </w:t>
      </w:r>
      <w:r w:rsidR="006D449C">
        <w:t>(</w:t>
      </w:r>
      <w:r w:rsidR="006D449C">
        <w:rPr>
          <w:rFonts w:ascii="Times New Roman" w:hAnsi="Times New Roman"/>
          <w:b/>
          <w:sz w:val="24"/>
          <w:szCs w:val="24"/>
        </w:rPr>
        <w:t>здания, помещения</w:t>
      </w:r>
      <w:r w:rsidR="006D449C" w:rsidRPr="006D449C">
        <w:rPr>
          <w:rFonts w:ascii="Times New Roman" w:hAnsi="Times New Roman"/>
          <w:b/>
          <w:sz w:val="24"/>
          <w:szCs w:val="24"/>
        </w:rPr>
        <w:t>, оборудование</w:t>
      </w:r>
      <w:r w:rsidR="006D449C">
        <w:rPr>
          <w:rFonts w:ascii="Times New Roman" w:hAnsi="Times New Roman"/>
          <w:b/>
          <w:sz w:val="24"/>
          <w:szCs w:val="24"/>
        </w:rPr>
        <w:t>)</w:t>
      </w:r>
      <w:r w:rsidR="006D449C" w:rsidRPr="0071130F">
        <w:rPr>
          <w:rFonts w:ascii="Times New Roman" w:hAnsi="Times New Roman"/>
          <w:b/>
          <w:sz w:val="24"/>
          <w:szCs w:val="24"/>
        </w:rPr>
        <w:t xml:space="preserve"> </w:t>
      </w:r>
      <w:r w:rsidR="00AE0FA6" w:rsidRPr="0071130F">
        <w:rPr>
          <w:rFonts w:ascii="Times New Roman" w:hAnsi="Times New Roman"/>
          <w:b/>
          <w:sz w:val="24"/>
          <w:szCs w:val="24"/>
        </w:rPr>
        <w:t>Заказчика</w:t>
      </w:r>
      <w:r w:rsidR="006A3E7F" w:rsidRPr="0071130F">
        <w:rPr>
          <w:rFonts w:ascii="Times New Roman" w:hAnsi="Times New Roman"/>
          <w:b/>
          <w:sz w:val="24"/>
          <w:szCs w:val="24"/>
        </w:rPr>
        <w:t>»</w:t>
      </w:r>
      <w:r w:rsidR="006A3E7F" w:rsidRPr="0071130F">
        <w:rPr>
          <w:rFonts w:ascii="Times New Roman" w:hAnsi="Times New Roman"/>
          <w:sz w:val="24"/>
          <w:szCs w:val="24"/>
        </w:rPr>
        <w:t xml:space="preserve">) </w:t>
      </w:r>
      <w:r w:rsidRPr="0071130F">
        <w:rPr>
          <w:rFonts w:ascii="Times New Roman" w:hAnsi="Times New Roman"/>
          <w:sz w:val="24"/>
          <w:szCs w:val="24"/>
        </w:rPr>
        <w:t>включая внутренние  служебные помещения, гаражи, с возможностью установки дополнительного оборудования оператора связи, улучшающего качество сигнала связи в течение 7 календарных дней с момента выявления точек с отсутствием стабильного покрытия (без взимания дополнительной платы за оборудование и работы).</w:t>
      </w:r>
    </w:p>
    <w:p w14:paraId="45752399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Данное требование обусловлено необходимостью сохранения качества оказываемых услуг и поддержания рабочих процессов, связанных с корпоративной сотовой связью сотрудников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а, также для исключения простоев рабочих процессов. </w:t>
      </w:r>
    </w:p>
    <w:p w14:paraId="39E38DEF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Продолжительность одного непрерывного соединения должна быть не менее 30 минут.</w:t>
      </w:r>
    </w:p>
    <w:p w14:paraId="69C8CC22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Сеть оператора должна иметь равномерное и плотное покрытие по Самаре, Самарской области и всем субъектам </w:t>
      </w:r>
      <w:r w:rsidR="006A3E7F" w:rsidRPr="0071130F">
        <w:rPr>
          <w:rFonts w:ascii="Times New Roman" w:hAnsi="Times New Roman"/>
          <w:sz w:val="24"/>
          <w:szCs w:val="24"/>
        </w:rPr>
        <w:t>Российской Федерации за исключением Республики Крым, г. Севастополь, ЛНР, ДНР, Херсонской и Запорожской областей</w:t>
      </w:r>
      <w:r w:rsidRPr="0071130F">
        <w:rPr>
          <w:rFonts w:ascii="Times New Roman" w:hAnsi="Times New Roman"/>
          <w:sz w:val="24"/>
          <w:szCs w:val="24"/>
        </w:rPr>
        <w:t xml:space="preserve">, а также с возможностью модернизации для улучшения связи, расширения зоны обслуживания и роуминговых отношений, полный набор современных услуг в соответствии с техническими характеристиками. </w:t>
      </w:r>
      <w:r w:rsidR="006E6666" w:rsidRPr="0071130F">
        <w:rPr>
          <w:rFonts w:ascii="Times New Roman" w:hAnsi="Times New Roman"/>
          <w:sz w:val="24"/>
          <w:szCs w:val="24"/>
        </w:rPr>
        <w:t xml:space="preserve">SIM-карты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="006E6666" w:rsidRPr="0071130F">
        <w:rPr>
          <w:rFonts w:ascii="Times New Roman" w:hAnsi="Times New Roman"/>
          <w:sz w:val="24"/>
          <w:szCs w:val="24"/>
        </w:rPr>
        <w:t xml:space="preserve"> должны использоваться в любом, сертифицированном на территории Российской Федерации</w:t>
      </w:r>
      <w:r w:rsidR="009044AF" w:rsidRPr="0071130F">
        <w:rPr>
          <w:rFonts w:ascii="Times New Roman" w:hAnsi="Times New Roman"/>
          <w:sz w:val="24"/>
          <w:szCs w:val="24"/>
        </w:rPr>
        <w:t xml:space="preserve">  </w:t>
      </w:r>
      <w:r w:rsidR="006E6666" w:rsidRPr="0071130F">
        <w:rPr>
          <w:rFonts w:ascii="Times New Roman" w:hAnsi="Times New Roman"/>
          <w:sz w:val="24"/>
          <w:szCs w:val="24"/>
        </w:rPr>
        <w:t xml:space="preserve">, конечном оборудовании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6E6666" w:rsidRPr="0071130F">
        <w:rPr>
          <w:rFonts w:ascii="Times New Roman" w:hAnsi="Times New Roman"/>
          <w:sz w:val="24"/>
          <w:szCs w:val="24"/>
        </w:rPr>
        <w:t>а, функционирующего в следующих диапазонах частот: 800 МГц – сети LTE, 900 МГц – сети GSM, UMTS, LTE, 1800 МГц – сети GSM, LTE, 2100 МГц – сети UMTS, 2600 МГц – сети LTE</w:t>
      </w:r>
      <w:r w:rsidR="00C230F4" w:rsidRPr="0071130F">
        <w:rPr>
          <w:rFonts w:ascii="Times New Roman" w:hAnsi="Times New Roman"/>
          <w:sz w:val="24"/>
          <w:szCs w:val="24"/>
        </w:rPr>
        <w:t>.</w:t>
      </w:r>
    </w:p>
    <w:p w14:paraId="574C2B09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В случае необходимости по запросу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предоставляется подключение/настройка телефонных аппаратов/оборудования связи силами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 xml:space="preserve"> для обеспечения корректной работы в сети оператора. </w:t>
      </w:r>
    </w:p>
    <w:p w14:paraId="201BEDAF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A7A1E40" w14:textId="77777777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E7689F" w14:textId="419B35F9" w:rsidR="00372A32" w:rsidRPr="0071130F" w:rsidRDefault="00372A32" w:rsidP="0071130F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 xml:space="preserve">  </w:t>
      </w:r>
      <w:r w:rsidR="00AE0FA6" w:rsidRPr="0071130F">
        <w:rPr>
          <w:rFonts w:ascii="Times New Roman" w:hAnsi="Times New Roman"/>
          <w:b/>
          <w:sz w:val="24"/>
          <w:szCs w:val="24"/>
        </w:rPr>
        <w:t xml:space="preserve">5.2. </w:t>
      </w:r>
      <w:r w:rsidRPr="0071130F">
        <w:rPr>
          <w:rFonts w:ascii="Times New Roman" w:hAnsi="Times New Roman"/>
          <w:b/>
          <w:sz w:val="24"/>
          <w:szCs w:val="24"/>
        </w:rPr>
        <w:t>Требования к оказываемым услугам связи</w:t>
      </w:r>
    </w:p>
    <w:p w14:paraId="6DA580C3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 Услуги связи оказываются Исполнителем в соответствии с техническими нормами, определяемыми действующими нормативными правовыми актами в области связи, а также настоящим Техническим заданием.</w:t>
      </w:r>
    </w:p>
    <w:p w14:paraId="0149B35A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На распространение радиоволн могут оказывать влияние естественные условия и факторы, локальные особенности рельефа и застройки, метеорологические условия и иные причины, в том числе помехи, затрудняющие прием сигнала, связанные с местом и условиями расположения пользовательского (оконечного) оборудования вблизи зданий, в туннелях, в подвалах, помещениях подвального типа и других подземных сооружениях, радиопомехи, перегрузки сети связи в конкретный момент времени, программное обеспечение, установленное на пользовательском (оконечном) оборудовании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>а, иные характеристики пользовательского (оконечного) оборудования.</w:t>
      </w:r>
    </w:p>
    <w:p w14:paraId="03723693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Исполнитель</w:t>
      </w:r>
      <w:r w:rsidRPr="0071130F">
        <w:rPr>
          <w:rFonts w:ascii="Times New Roman" w:hAnsi="Times New Roman" w:cs="Times New Roman"/>
          <w:sz w:val="24"/>
          <w:szCs w:val="24"/>
        </w:rPr>
        <w:t xml:space="preserve"> обязан обеспечить наличие устойчивого покрытия стандарта GSM 900/1800 IMT-2000/UMTS, LTE в местах присутствия подразделений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 xml:space="preserve">а в соответствии с </w:t>
      </w:r>
      <w:r w:rsidRPr="0071130F">
        <w:rPr>
          <w:rFonts w:ascii="Times New Roman" w:hAnsi="Times New Roman" w:cs="Times New Roman"/>
          <w:b/>
          <w:sz w:val="24"/>
          <w:szCs w:val="24"/>
        </w:rPr>
        <w:t>Приложением №2</w:t>
      </w:r>
      <w:r w:rsidRPr="0071130F">
        <w:rPr>
          <w:rFonts w:ascii="Times New Roman" w:hAnsi="Times New Roman" w:cs="Times New Roman"/>
          <w:sz w:val="24"/>
          <w:szCs w:val="24"/>
        </w:rPr>
        <w:t xml:space="preserve"> к настоящему Техническому заданию.</w:t>
      </w:r>
    </w:p>
    <w:p w14:paraId="4FA465B1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 Технические показатели, характеризующие телематические услуги связи и услуги связи по передаче данных:</w:t>
      </w:r>
    </w:p>
    <w:p w14:paraId="70DE16CA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 Передача пользовательской информации с использованием сетей подвижной радиотелефонной связи производится в канальном или пакетном режиме.</w:t>
      </w:r>
      <w:r w:rsidR="009F7CDD" w:rsidRPr="0071130F">
        <w:rPr>
          <w:rFonts w:ascii="Times New Roman" w:hAnsi="Times New Roman" w:cs="Times New Roman"/>
          <w:sz w:val="24"/>
          <w:szCs w:val="24"/>
        </w:rPr>
        <w:t xml:space="preserve"> </w:t>
      </w:r>
      <w:r w:rsidRPr="0071130F">
        <w:rPr>
          <w:rFonts w:ascii="Times New Roman" w:hAnsi="Times New Roman" w:cs="Times New Roman"/>
          <w:sz w:val="24"/>
          <w:szCs w:val="24"/>
        </w:rPr>
        <w:t>Полоса пропускания при передаче пользовательской информации в канальном или пакетном режиме, характеризуется максимальной скоростью передачи данных на радиоинтерфейсе.</w:t>
      </w:r>
    </w:p>
    <w:p w14:paraId="131D3C05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Технические показатели, характеризующие потерю пакетов информации, временные задержки при передаче пакетов информации, а также достоверность передачи информации являются динамическими и могут изменяться в ходе оказания услуг и передачи абонентских данных по причине возможного динамического перераспределения радиоресурсов между несколькими абонентами. Услуги связи предоставляются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 xml:space="preserve">у путем выделения максимально возможного в конкретной ситуации количества ресурсов сети связи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Исполнителя</w:t>
      </w:r>
      <w:r w:rsidRPr="0071130F">
        <w:rPr>
          <w:rFonts w:ascii="Times New Roman" w:hAnsi="Times New Roman" w:cs="Times New Roman"/>
          <w:sz w:val="24"/>
          <w:szCs w:val="24"/>
        </w:rPr>
        <w:t>.</w:t>
      </w:r>
    </w:p>
    <w:p w14:paraId="63945060" w14:textId="77777777" w:rsidR="00372A32" w:rsidRPr="0071130F" w:rsidRDefault="00372A32" w:rsidP="0071130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C546E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Исполнитель</w:t>
      </w:r>
      <w:r w:rsidRPr="0071130F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6E6666" w:rsidRPr="0071130F">
        <w:rPr>
          <w:rFonts w:ascii="Times New Roman" w:hAnsi="Times New Roman" w:cs="Times New Roman"/>
          <w:sz w:val="24"/>
          <w:szCs w:val="24"/>
        </w:rPr>
        <w:t>в течение</w:t>
      </w:r>
      <w:r w:rsidRPr="0071130F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запроса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 xml:space="preserve">а выделить дополнительные абонентские номера в количестве до 200 шт. в зависимости от появившейся </w:t>
      </w:r>
      <w:r w:rsidRPr="0071130F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потребности  из пула нумерации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Исполнителя</w:t>
      </w:r>
      <w:r w:rsidRPr="0071130F">
        <w:rPr>
          <w:rFonts w:ascii="Times New Roman" w:hAnsi="Times New Roman" w:cs="Times New Roman"/>
          <w:sz w:val="24"/>
          <w:szCs w:val="24"/>
        </w:rPr>
        <w:t>.</w:t>
      </w:r>
    </w:p>
    <w:p w14:paraId="5E9FECD5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iCs/>
          <w:sz w:val="24"/>
          <w:szCs w:val="24"/>
        </w:rPr>
        <w:tab/>
      </w:r>
      <w:r w:rsidRPr="0071130F">
        <w:rPr>
          <w:rFonts w:ascii="Times New Roman" w:hAnsi="Times New Roman" w:cs="Times New Roman"/>
          <w:iCs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 xml:space="preserve"> В случае отсутствия связи,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Исполнитель</w:t>
      </w:r>
      <w:r w:rsidRPr="0071130F">
        <w:rPr>
          <w:rFonts w:ascii="Times New Roman" w:hAnsi="Times New Roman" w:cs="Times New Roman"/>
          <w:sz w:val="24"/>
          <w:szCs w:val="24"/>
        </w:rPr>
        <w:t xml:space="preserve"> в течение 7 календарных дней со дня направления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>ом уведомления об отсутствии связи, предоставляет альтернативное решение для обеспечения устойчивого приема сигнала.</w:t>
      </w:r>
    </w:p>
    <w:p w14:paraId="384D7E4C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 Предоставление следующих услуг без дополнительной оплаты: </w:t>
      </w:r>
    </w:p>
    <w:p w14:paraId="0FF2F810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 - внутрисетевой роуминг на всей террито</w:t>
      </w:r>
      <w:r w:rsidR="009D163C" w:rsidRPr="0071130F">
        <w:rPr>
          <w:rFonts w:ascii="Times New Roman" w:hAnsi="Times New Roman" w:cs="Times New Roman"/>
          <w:sz w:val="24"/>
          <w:szCs w:val="24"/>
        </w:rPr>
        <w:t>рии РФ</w:t>
      </w:r>
      <w:r w:rsidR="006A3E7F" w:rsidRPr="0071130F">
        <w:rPr>
          <w:rFonts w:ascii="Times New Roman" w:hAnsi="Times New Roman" w:cs="Times New Roman"/>
          <w:sz w:val="24"/>
          <w:szCs w:val="24"/>
        </w:rPr>
        <w:t xml:space="preserve"> за исключением Республики Крым, г. Севастополь, ЛНР, ДНР, Херсонской и Запорожской областей</w:t>
      </w:r>
      <w:r w:rsidRPr="0071130F">
        <w:rPr>
          <w:rFonts w:ascii="Times New Roman" w:hAnsi="Times New Roman" w:cs="Times New Roman"/>
          <w:sz w:val="24"/>
          <w:szCs w:val="24"/>
        </w:rPr>
        <w:t>;</w:t>
      </w:r>
    </w:p>
    <w:p w14:paraId="7723381B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 - бесплатная замена, поврежденной или утерянной SIM-карты </w:t>
      </w:r>
      <w:r w:rsidR="006E6666" w:rsidRPr="0071130F">
        <w:rPr>
          <w:rFonts w:ascii="Times New Roman" w:hAnsi="Times New Roman" w:cs="Times New Roman"/>
          <w:sz w:val="24"/>
          <w:szCs w:val="24"/>
        </w:rPr>
        <w:t>в течение</w:t>
      </w:r>
      <w:r w:rsidRPr="0071130F">
        <w:rPr>
          <w:rFonts w:ascii="Times New Roman" w:hAnsi="Times New Roman" w:cs="Times New Roman"/>
          <w:sz w:val="24"/>
          <w:szCs w:val="24"/>
        </w:rPr>
        <w:t xml:space="preserve"> не более 2 (двух) часов с момента получения письменного запроса от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>а;</w:t>
      </w:r>
    </w:p>
    <w:p w14:paraId="1D2C49CA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 -  возможность блокировки (разблокировки) SIM-карт в режиме реального времени уполномоченным сотрудником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>а;</w:t>
      </w:r>
    </w:p>
    <w:p w14:paraId="4717861A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>режим ожидания/удержания вызова;</w:t>
      </w:r>
    </w:p>
    <w:p w14:paraId="6C80645E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 -   запрет вызова;</w:t>
      </w:r>
    </w:p>
    <w:p w14:paraId="14974A96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 - возможность выбора абонентских номеров из свободного ресурса нумерации, выделенного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Исполнителю</w:t>
      </w:r>
      <w:r w:rsidRPr="0071130F">
        <w:rPr>
          <w:rFonts w:ascii="Times New Roman" w:hAnsi="Times New Roman" w:cs="Times New Roman"/>
          <w:sz w:val="24"/>
          <w:szCs w:val="24"/>
        </w:rPr>
        <w:t>;</w:t>
      </w:r>
    </w:p>
    <w:p w14:paraId="0B150748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 -    предоставление счетов на бумажном и электронном носителе;</w:t>
      </w:r>
    </w:p>
    <w:p w14:paraId="40C4FDC5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переадресация вызова (для выбранных номеров по решению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а);</w:t>
      </w:r>
    </w:p>
    <w:p w14:paraId="60483346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определитель вызова;</w:t>
      </w:r>
    </w:p>
    <w:p w14:paraId="4CE3F3EC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голосовая почта (для выбранных номеров по решению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а);</w:t>
      </w:r>
    </w:p>
    <w:p w14:paraId="6011895D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оповещение </w:t>
      </w:r>
      <w:r w:rsidRPr="0071130F">
        <w:rPr>
          <w:rFonts w:ascii="Times New Roman" w:hAnsi="Times New Roman"/>
          <w:sz w:val="24"/>
          <w:szCs w:val="24"/>
          <w:lang w:val="en-US"/>
        </w:rPr>
        <w:t>SMS</w:t>
      </w:r>
      <w:r w:rsidRPr="0071130F">
        <w:rPr>
          <w:rFonts w:ascii="Times New Roman" w:hAnsi="Times New Roman"/>
          <w:sz w:val="24"/>
          <w:szCs w:val="24"/>
        </w:rPr>
        <w:t xml:space="preserve"> при недоступном/занятом телефоне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 от пытавшегося дозвониться абонента;</w:t>
      </w:r>
    </w:p>
    <w:p w14:paraId="1BCF8C74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блокировка доступа к платным информационно- развлекательным IVR и SMS сервисам (для выбранных номеров по решению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а). В случае, если на выбранных номерах осуществлены подключения (например, подписки на 4-х значные номера и т.д.) на платные услуги – расходы несёт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>;</w:t>
      </w:r>
    </w:p>
    <w:p w14:paraId="044C058D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предоставление инструмента/личного кабинета для удаленного управления SIM-картами;</w:t>
      </w:r>
    </w:p>
    <w:p w14:paraId="737DA9AB" w14:textId="77777777" w:rsidR="00372A32" w:rsidRPr="0071130F" w:rsidRDefault="00372A32" w:rsidP="0071130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проведение единичных и групповых операций по SIM-картам (блокировка/разблокировка, установка лимитов, создание отчетов и статистики);</w:t>
      </w:r>
    </w:p>
    <w:p w14:paraId="36E2EED9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    - уведомления о состояниях SIM-карт: превышение лимитов, блокировки и т.п. по SMS или через e-mail.</w:t>
      </w:r>
    </w:p>
    <w:p w14:paraId="3AF1B9B3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За каждым номером (абонентом) закрепляется индивидуальный </w:t>
      </w:r>
    </w:p>
    <w:p w14:paraId="666DCAB6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тариф в соответствии с </w:t>
      </w:r>
      <w:r w:rsidRPr="0071130F">
        <w:rPr>
          <w:rFonts w:ascii="Times New Roman" w:hAnsi="Times New Roman" w:cs="Times New Roman"/>
          <w:b/>
          <w:sz w:val="24"/>
          <w:szCs w:val="24"/>
        </w:rPr>
        <w:t>Приложением №1</w:t>
      </w:r>
      <w:r w:rsidRPr="0071130F">
        <w:rPr>
          <w:rFonts w:ascii="Times New Roman" w:hAnsi="Times New Roman" w:cs="Times New Roman"/>
          <w:sz w:val="24"/>
          <w:szCs w:val="24"/>
        </w:rPr>
        <w:t xml:space="preserve"> к настоящему Техническому заданию. Все расходы сверх тарифного плана оплачиваются с персонального лицевого счета абонента.</w:t>
      </w:r>
    </w:p>
    <w:p w14:paraId="1D069B49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Пакетные тарифные планы должны быть предоставлены в </w:t>
      </w:r>
    </w:p>
    <w:p w14:paraId="217FF9F7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71130F">
        <w:rPr>
          <w:rFonts w:ascii="Times New Roman" w:hAnsi="Times New Roman" w:cs="Times New Roman"/>
          <w:b/>
          <w:sz w:val="24"/>
          <w:szCs w:val="24"/>
        </w:rPr>
        <w:t>Приложением № 1</w:t>
      </w:r>
      <w:r w:rsidRPr="0071130F">
        <w:rPr>
          <w:rFonts w:ascii="Times New Roman" w:hAnsi="Times New Roman" w:cs="Times New Roman"/>
          <w:sz w:val="24"/>
          <w:szCs w:val="24"/>
        </w:rPr>
        <w:t xml:space="preserve"> к настоящему Техническому заданию.</w:t>
      </w:r>
    </w:p>
    <w:p w14:paraId="45A54648" w14:textId="77777777" w:rsidR="00B8337F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Все расходы, связанные с перенесением/сохранение абонентских номеров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 xml:space="preserve">а, берет на себя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Исполнитель</w:t>
      </w:r>
      <w:r w:rsidRPr="0071130F">
        <w:rPr>
          <w:rFonts w:ascii="Times New Roman" w:hAnsi="Times New Roman" w:cs="Times New Roman"/>
          <w:sz w:val="24"/>
          <w:szCs w:val="24"/>
        </w:rPr>
        <w:t>.</w:t>
      </w:r>
      <w:r w:rsidR="00B8337F" w:rsidRPr="0071130F">
        <w:rPr>
          <w:rFonts w:ascii="Times New Roman" w:hAnsi="Times New Roman" w:cs="Times New Roman"/>
          <w:sz w:val="24"/>
          <w:szCs w:val="24"/>
        </w:rPr>
        <w:t xml:space="preserve"> Срок начала оказания услуг по переносимым абонентским номерам устанавливается с учетом особенностей, предусмотренных Правилами оказания услуг телефонной связи, утвержденными Постановлением Правительства РФ от 09.12.2014 № 1342 "О порядке оказания услуг телефонной связи".</w:t>
      </w:r>
    </w:p>
    <w:p w14:paraId="708611EB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6A5570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>Отсутствие гарантийных взносов при подключении роуминга.</w:t>
      </w:r>
    </w:p>
    <w:p w14:paraId="245C8746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Для идентификационных модулей, использование которых предполагается в кассовых терминалах и оборудовании пожарно-охранной сигнализации со стороны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Исполнителя</w:t>
      </w:r>
      <w:r w:rsidRPr="0071130F">
        <w:rPr>
          <w:rFonts w:ascii="Times New Roman" w:hAnsi="Times New Roman" w:cs="Times New Roman"/>
          <w:sz w:val="24"/>
          <w:szCs w:val="24"/>
        </w:rPr>
        <w:t xml:space="preserve"> должна быть обеспечена возможность блокировки голосовых вызовов, </w:t>
      </w:r>
      <w:r w:rsidRPr="0071130F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71130F">
        <w:rPr>
          <w:rFonts w:ascii="Times New Roman" w:hAnsi="Times New Roman" w:cs="Times New Roman"/>
          <w:sz w:val="24"/>
          <w:szCs w:val="24"/>
        </w:rPr>
        <w:t>-сообщений и международного роуминга.</w:t>
      </w:r>
    </w:p>
    <w:p w14:paraId="0CBE5D41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</w:r>
      <w:r w:rsidRPr="0071130F">
        <w:rPr>
          <w:rFonts w:ascii="Times New Roman" w:hAnsi="Times New Roman" w:cs="Times New Roman"/>
          <w:sz w:val="24"/>
          <w:szCs w:val="24"/>
        </w:rPr>
        <w:tab/>
        <w:t xml:space="preserve">Доступ к корпоративному лицевому счету и самостоятельное управление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 xml:space="preserve">ом (уполномоченным сотрудником </w:t>
      </w:r>
      <w:r w:rsidR="005F3E7F" w:rsidRPr="0071130F">
        <w:rPr>
          <w:rFonts w:ascii="Times New Roman" w:hAnsi="Times New Roman" w:cs="Times New Roman"/>
          <w:sz w:val="24"/>
          <w:szCs w:val="24"/>
        </w:rPr>
        <w:t>Заказчик</w:t>
      </w:r>
      <w:r w:rsidRPr="0071130F">
        <w:rPr>
          <w:rFonts w:ascii="Times New Roman" w:hAnsi="Times New Roman" w:cs="Times New Roman"/>
          <w:sz w:val="24"/>
          <w:szCs w:val="24"/>
        </w:rPr>
        <w:t xml:space="preserve">а) набором услуг, предусмотренным настоящим Техническим заданием в режиме реального времени в </w:t>
      </w:r>
      <w:r w:rsidRPr="0071130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1130F">
        <w:rPr>
          <w:rFonts w:ascii="Times New Roman" w:hAnsi="Times New Roman" w:cs="Times New Roman"/>
          <w:sz w:val="24"/>
          <w:szCs w:val="24"/>
        </w:rPr>
        <w:t>-интерфейсе (личный кабинет):</w:t>
      </w:r>
    </w:p>
    <w:p w14:paraId="7E0C2B66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автоматизация процесса управления мобильной связью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а;</w:t>
      </w:r>
    </w:p>
    <w:p w14:paraId="33E9EF60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предоставление услуги, позволяющей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у самостоятельно обрабатывать полученные счета и автоматизировать расчеты с сотрудниками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(абонентов), а именно: формировать справки о начислениях и детализации звонков с отправкой на электронный адрес сотрудников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а, строить периодические отчеты о расходах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 в соответствии с требуемой структурой;</w:t>
      </w:r>
    </w:p>
    <w:p w14:paraId="30911183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формирование отчетов по трафику, начислениям, платежам, номерам компании;</w:t>
      </w:r>
    </w:p>
    <w:p w14:paraId="4859AE0C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lastRenderedPageBreak/>
        <w:t>просмотр совершенных ранее операций;</w:t>
      </w:r>
    </w:p>
    <w:p w14:paraId="3376EBEF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просмотр данных по конкретному абоненту (который относится к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у) и т.д.</w:t>
      </w:r>
    </w:p>
    <w:p w14:paraId="7446070A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контроль расходов на услуги связи и их оплаты;</w:t>
      </w:r>
    </w:p>
    <w:p w14:paraId="3D88F4F5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получение отчетных документов в электронном виде;</w:t>
      </w:r>
    </w:p>
    <w:p w14:paraId="4A2A2B40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управление лимитами расходования средств;</w:t>
      </w:r>
    </w:p>
    <w:p w14:paraId="4ECA24B2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информация о подключенных услугах и опциях;</w:t>
      </w:r>
    </w:p>
    <w:p w14:paraId="3BEE9077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учет закрепления номеров за конкретными сотрудниками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а;</w:t>
      </w:r>
    </w:p>
    <w:p w14:paraId="4A28E9DD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изменение тарифного плана, управление тарифными опциями;</w:t>
      </w:r>
    </w:p>
    <w:p w14:paraId="1EA0ABD0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подключение и отключение дополнительных услуг;</w:t>
      </w:r>
    </w:p>
    <w:p w14:paraId="14EC0CF4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управление переадресациями вызовов;</w:t>
      </w:r>
    </w:p>
    <w:p w14:paraId="3EB99D92" w14:textId="77777777" w:rsidR="00372A32" w:rsidRPr="0071130F" w:rsidRDefault="00372A32" w:rsidP="0071130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возможность определения текущего состояния счета каждого абонентского номера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 в режиме реального времени.</w:t>
      </w:r>
    </w:p>
    <w:p w14:paraId="71DEB4F7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            </w:t>
      </w:r>
    </w:p>
    <w:p w14:paraId="07D15A26" w14:textId="77777777" w:rsidR="00372A32" w:rsidRPr="0071130F" w:rsidRDefault="00372A32" w:rsidP="0071130F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6.Оказание основных услуг.</w:t>
      </w:r>
    </w:p>
    <w:p w14:paraId="057C255F" w14:textId="77777777" w:rsidR="00372A32" w:rsidRPr="0071130F" w:rsidRDefault="00372A32" w:rsidP="0071130F">
      <w:pPr>
        <w:tabs>
          <w:tab w:val="left" w:pos="426"/>
          <w:tab w:val="left" w:pos="113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B25E85" w14:textId="77777777" w:rsidR="00372A32" w:rsidRPr="0071130F" w:rsidRDefault="00372A32" w:rsidP="0071130F">
      <w:pPr>
        <w:shd w:val="clear" w:color="auto" w:fill="FFFFFF"/>
        <w:tabs>
          <w:tab w:val="left" w:pos="426"/>
        </w:tabs>
        <w:suppressAutoHyphens/>
        <w:spacing w:line="240" w:lineRule="auto"/>
        <w:textAlignment w:val="bottom"/>
        <w:rPr>
          <w:rFonts w:ascii="Times New Roman" w:hAnsi="Times New Roman"/>
          <w:b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sz w:val="24"/>
          <w:szCs w:val="24"/>
        </w:rPr>
        <w:tab/>
        <w:t xml:space="preserve">6.1 Предоставление </w:t>
      </w:r>
      <w:r w:rsidRPr="0071130F">
        <w:rPr>
          <w:rStyle w:val="af5"/>
          <w:rFonts w:ascii="Times New Roman" w:hAnsi="Times New Roman" w:cs="Times New Roman"/>
          <w:sz w:val="24"/>
          <w:szCs w:val="24"/>
          <w:lang w:val="en-US"/>
        </w:rPr>
        <w:t>SIM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>- карт для корпоративной сотовой связи</w:t>
      </w:r>
      <w:r w:rsidRPr="0071130F">
        <w:rPr>
          <w:rFonts w:ascii="Times New Roman" w:hAnsi="Times New Roman"/>
          <w:b/>
          <w:sz w:val="24"/>
          <w:szCs w:val="24"/>
        </w:rPr>
        <w:t>.</w:t>
      </w:r>
    </w:p>
    <w:p w14:paraId="03E0BFDB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ab/>
        <w:t xml:space="preserve">Предоставление </w:t>
      </w:r>
      <w:r w:rsidRPr="0071130F">
        <w:rPr>
          <w:rStyle w:val="af5"/>
          <w:rFonts w:ascii="Times New Roman" w:hAnsi="Times New Roman" w:cs="Times New Roman"/>
          <w:b w:val="0"/>
          <w:sz w:val="24"/>
          <w:szCs w:val="24"/>
          <w:lang w:val="en-US"/>
        </w:rPr>
        <w:t>SIM</w:t>
      </w:r>
      <w:r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- карт для корпоративной сотовой связи </w:t>
      </w:r>
      <w:r w:rsidRPr="0071130F">
        <w:rPr>
          <w:rFonts w:ascii="Times New Roman" w:hAnsi="Times New Roman"/>
          <w:sz w:val="24"/>
          <w:szCs w:val="24"/>
        </w:rPr>
        <w:t xml:space="preserve">с возможностью увеличения их числа по требованию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Предусматриваются пакетные тарифные планы и тариф с поминутной тарификацией. Распределение тарифов на номерах устанавливается по усмотрению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</w:t>
      </w:r>
      <w:r w:rsidR="004F5636" w:rsidRPr="0071130F">
        <w:rPr>
          <w:rFonts w:ascii="Times New Roman" w:hAnsi="Times New Roman"/>
          <w:b/>
          <w:bCs/>
          <w:sz w:val="24"/>
          <w:szCs w:val="24"/>
        </w:rPr>
        <w:t>Состав</w:t>
      </w:r>
      <w:r w:rsidRPr="0071130F">
        <w:rPr>
          <w:rFonts w:ascii="Times New Roman" w:hAnsi="Times New Roman"/>
          <w:sz w:val="24"/>
          <w:szCs w:val="24"/>
        </w:rPr>
        <w:t xml:space="preserve"> тарификации услуг определяется согласно  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Pr="0071130F">
        <w:rPr>
          <w:rFonts w:ascii="Times New Roman" w:hAnsi="Times New Roman"/>
          <w:b/>
          <w:sz w:val="24"/>
          <w:szCs w:val="24"/>
        </w:rPr>
        <w:t>».</w:t>
      </w:r>
    </w:p>
    <w:p w14:paraId="602CD620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1F71DA" w14:textId="77777777" w:rsidR="00372A32" w:rsidRPr="0071130F" w:rsidRDefault="00372A32" w:rsidP="0071130F">
      <w:pPr>
        <w:shd w:val="clear" w:color="auto" w:fill="FFFFFF"/>
        <w:tabs>
          <w:tab w:val="left" w:pos="426"/>
        </w:tabs>
        <w:suppressAutoHyphens/>
        <w:spacing w:after="0" w:line="240" w:lineRule="auto"/>
        <w:textAlignment w:val="bottom"/>
        <w:rPr>
          <w:rFonts w:ascii="Times New Roman" w:hAnsi="Times New Roman"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sz w:val="24"/>
          <w:szCs w:val="24"/>
        </w:rPr>
        <w:tab/>
        <w:t xml:space="preserve">6.2 Предоставление </w:t>
      </w:r>
      <w:r w:rsidRPr="0071130F">
        <w:rPr>
          <w:rStyle w:val="af5"/>
          <w:rFonts w:ascii="Times New Roman" w:hAnsi="Times New Roman" w:cs="Times New Roman"/>
          <w:sz w:val="24"/>
          <w:szCs w:val="24"/>
          <w:lang w:val="en-US"/>
        </w:rPr>
        <w:t>SIM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>- карт для мобильного интернета, модемов.</w:t>
      </w:r>
    </w:p>
    <w:p w14:paraId="585F8512" w14:textId="77777777" w:rsidR="00372A32" w:rsidRPr="0071130F" w:rsidRDefault="00372A32" w:rsidP="0071130F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textAlignment w:val="bottom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предоставляет в пользование на период действия договора модемы в количестве не менее </w:t>
      </w:r>
      <w:r w:rsidR="00C230F4" w:rsidRPr="0071130F">
        <w:rPr>
          <w:rFonts w:ascii="Times New Roman" w:hAnsi="Times New Roman"/>
          <w:sz w:val="24"/>
          <w:szCs w:val="24"/>
        </w:rPr>
        <w:t>100</w:t>
      </w:r>
      <w:r w:rsidRPr="0071130F">
        <w:rPr>
          <w:rFonts w:ascii="Times New Roman" w:hAnsi="Times New Roman"/>
          <w:sz w:val="24"/>
          <w:szCs w:val="24"/>
        </w:rPr>
        <w:t xml:space="preserve"> штук для работы с sim-картами оператора, с возможностью увеличения их числа по мере появления потребности у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Модемы должны обеспечивать использование стандартов связи UMTS, с (HSDPA+HSUPA), LTE. В комплектации должно присутствовать руководство пользователя. В случае выявления технических проблем с модемами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предоставляет под замену аналогичную по стандартам связи модель.  </w:t>
      </w:r>
    </w:p>
    <w:p w14:paraId="6380EB50" w14:textId="77777777" w:rsidR="00372A32" w:rsidRPr="0071130F" w:rsidRDefault="004F5636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bCs/>
          <w:sz w:val="24"/>
          <w:szCs w:val="24"/>
        </w:rPr>
        <w:t>Состав</w:t>
      </w:r>
      <w:r w:rsidR="00372A32" w:rsidRPr="0071130F">
        <w:rPr>
          <w:rFonts w:ascii="Times New Roman" w:hAnsi="Times New Roman"/>
          <w:sz w:val="24"/>
          <w:szCs w:val="24"/>
        </w:rPr>
        <w:t xml:space="preserve"> тарификации услуг передачи данных определяется согласно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="00372A32" w:rsidRPr="0071130F">
        <w:rPr>
          <w:rFonts w:ascii="Times New Roman" w:hAnsi="Times New Roman"/>
          <w:b/>
          <w:sz w:val="24"/>
          <w:szCs w:val="24"/>
        </w:rPr>
        <w:t>».</w:t>
      </w:r>
    </w:p>
    <w:p w14:paraId="63D04BDB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FAEAB2" w14:textId="77777777" w:rsidR="00372A32" w:rsidRPr="0071130F" w:rsidRDefault="00372A32" w:rsidP="0071130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ab/>
        <w:t>6.3 Предоставление услуги виртуальная АТС на базе подвижной радиотелефонной связи.</w:t>
      </w:r>
    </w:p>
    <w:p w14:paraId="5D0A9C35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 xml:space="preserve"> </w:t>
      </w:r>
      <w:r w:rsidRPr="0071130F">
        <w:rPr>
          <w:rFonts w:ascii="Times New Roman" w:hAnsi="Times New Roman"/>
          <w:sz w:val="24"/>
          <w:szCs w:val="24"/>
        </w:rPr>
        <w:t>Предоставление услуги «Виртуальная АТС»,</w:t>
      </w:r>
      <w:r w:rsidRPr="0071130F">
        <w:rPr>
          <w:rFonts w:ascii="Times New Roman" w:hAnsi="Times New Roman"/>
          <w:b/>
          <w:sz w:val="24"/>
          <w:szCs w:val="24"/>
        </w:rPr>
        <w:t xml:space="preserve"> </w:t>
      </w:r>
      <w:r w:rsidRPr="0071130F">
        <w:rPr>
          <w:rFonts w:ascii="Times New Roman" w:hAnsi="Times New Roman"/>
          <w:sz w:val="24"/>
          <w:szCs w:val="24"/>
        </w:rPr>
        <w:t>позволяющей</w:t>
      </w:r>
      <w:r w:rsidR="00F269CA" w:rsidRPr="0071130F">
        <w:rPr>
          <w:rFonts w:ascii="Times New Roman" w:hAnsi="Times New Roman"/>
          <w:sz w:val="24"/>
          <w:szCs w:val="24"/>
        </w:rPr>
        <w:t>:</w:t>
      </w:r>
    </w:p>
    <w:p w14:paraId="7B178C85" w14:textId="77777777" w:rsidR="00372A32" w:rsidRPr="0071130F" w:rsidRDefault="00F269CA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</w:t>
      </w:r>
      <w:r w:rsidR="00372A32" w:rsidRPr="0071130F">
        <w:rPr>
          <w:rFonts w:ascii="Times New Roman" w:hAnsi="Times New Roman"/>
          <w:sz w:val="24"/>
          <w:szCs w:val="24"/>
        </w:rPr>
        <w:t xml:space="preserve">управление сервисом через персональный </w:t>
      </w:r>
      <w:r w:rsidR="00372A32" w:rsidRPr="0071130F">
        <w:rPr>
          <w:rFonts w:ascii="Times New Roman" w:hAnsi="Times New Roman"/>
          <w:sz w:val="24"/>
          <w:szCs w:val="24"/>
          <w:lang w:val="en-US"/>
        </w:rPr>
        <w:t>web</w:t>
      </w:r>
      <w:r w:rsidR="00372A32" w:rsidRPr="0071130F">
        <w:rPr>
          <w:rFonts w:ascii="Times New Roman" w:hAnsi="Times New Roman"/>
          <w:sz w:val="24"/>
          <w:szCs w:val="24"/>
        </w:rPr>
        <w:t>-интерфейс в режиме реально</w:t>
      </w:r>
      <w:r w:rsidR="00CF2BF5" w:rsidRPr="0071130F">
        <w:rPr>
          <w:rFonts w:ascii="Times New Roman" w:hAnsi="Times New Roman"/>
          <w:sz w:val="24"/>
          <w:szCs w:val="24"/>
        </w:rPr>
        <w:t>го</w:t>
      </w:r>
      <w:r w:rsidR="00372A32" w:rsidRPr="0071130F">
        <w:rPr>
          <w:rFonts w:ascii="Times New Roman" w:hAnsi="Times New Roman"/>
          <w:sz w:val="24"/>
          <w:szCs w:val="24"/>
        </w:rPr>
        <w:t xml:space="preserve"> времени;</w:t>
      </w:r>
    </w:p>
    <w:p w14:paraId="5176C067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-возможность формирования отчетов и просмотра данных;</w:t>
      </w:r>
    </w:p>
    <w:p w14:paraId="53C01372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-Переадресация звонка сотруднику;</w:t>
      </w:r>
    </w:p>
    <w:p w14:paraId="0AB6E910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-Переадресация звонка на группу/отдел;</w:t>
      </w:r>
    </w:p>
    <w:p w14:paraId="2617CCD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-Определение номера звонящего;</w:t>
      </w:r>
    </w:p>
    <w:p w14:paraId="7A199576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-Мелодия при удержании клиента на линии;</w:t>
      </w:r>
    </w:p>
    <w:p w14:paraId="4287D5C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-Возможность объединять офисные телефоны сотрудников в группы обзвона (hunt-группы);</w:t>
      </w:r>
    </w:p>
    <w:p w14:paraId="70208A7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-Внутренние звонки и короткая нумерация (звонки через SIP друг другу — бесплатно, донабор короткого номера);</w:t>
      </w:r>
    </w:p>
    <w:p w14:paraId="2B6C8492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-Одновременный вызов на несколько номеров (фиксированный и мобильный);</w:t>
      </w:r>
    </w:p>
    <w:p w14:paraId="7D269566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-Чёрные списки;</w:t>
      </w:r>
    </w:p>
    <w:p w14:paraId="4C3E6B61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-Подстановка номера при исходящих;</w:t>
      </w:r>
    </w:p>
    <w:p w14:paraId="11AA55DD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-Постановка номера для конкретного сотрудника;</w:t>
      </w:r>
    </w:p>
    <w:p w14:paraId="4EACA8CB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-Подстановка номера в зависимости от направления вызова;</w:t>
      </w:r>
    </w:p>
    <w:p w14:paraId="50D465B6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-Правила распределения звонков в группу/отдел: всем сразу, каскадный, последовательно всем;</w:t>
      </w:r>
    </w:p>
    <w:p w14:paraId="7F4EDB8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-Голосовая почта/автоответчик;</w:t>
      </w:r>
    </w:p>
    <w:p w14:paraId="0F486672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-Голосовое приветствие при входящем звонке.</w:t>
      </w:r>
    </w:p>
    <w:p w14:paraId="678ED0E5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-услуги местной телефонной связи в части выделения дополнительного абонентского номера;</w:t>
      </w:r>
    </w:p>
    <w:p w14:paraId="6CF0C4D8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-услуги передачи данных для целей передачи голосовой информации;</w:t>
      </w:r>
    </w:p>
    <w:p w14:paraId="6BBC82A2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lastRenderedPageBreak/>
        <w:t xml:space="preserve">-услуги электросвязи, позволяющая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6D0672" w:rsidRPr="0071130F">
        <w:rPr>
          <w:rFonts w:ascii="Times New Roman" w:hAnsi="Times New Roman"/>
          <w:sz w:val="24"/>
          <w:szCs w:val="24"/>
        </w:rPr>
        <w:t xml:space="preserve">у </w:t>
      </w:r>
      <w:r w:rsidRPr="0071130F">
        <w:rPr>
          <w:rFonts w:ascii="Times New Roman" w:hAnsi="Times New Roman"/>
          <w:sz w:val="24"/>
          <w:szCs w:val="24"/>
        </w:rPr>
        <w:t xml:space="preserve">принимать телефонные вызовы от пользователей из различных регионов РФ на интеллектуальный номер, предоставленный </w:t>
      </w:r>
      <w:r w:rsidR="006D0672" w:rsidRPr="0071130F">
        <w:rPr>
          <w:rFonts w:ascii="Times New Roman" w:hAnsi="Times New Roman"/>
          <w:sz w:val="24"/>
          <w:szCs w:val="24"/>
        </w:rPr>
        <w:t xml:space="preserve">Исполнителем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6D0672" w:rsidRPr="0071130F">
        <w:rPr>
          <w:rFonts w:ascii="Times New Roman" w:hAnsi="Times New Roman"/>
          <w:sz w:val="24"/>
          <w:szCs w:val="24"/>
        </w:rPr>
        <w:t>у</w:t>
      </w:r>
      <w:r w:rsidRPr="0071130F">
        <w:rPr>
          <w:rFonts w:ascii="Times New Roman" w:hAnsi="Times New Roman"/>
          <w:sz w:val="24"/>
          <w:szCs w:val="24"/>
        </w:rPr>
        <w:t>, с дальнейшей переадресацией вызова.</w:t>
      </w:r>
    </w:p>
    <w:p w14:paraId="39EC7DE8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Функциональность Услуги обеспечивает:</w:t>
      </w:r>
    </w:p>
    <w:p w14:paraId="40A70D4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-возможность эффективного обслуживания входящего и исходящего потока вызовов; </w:t>
      </w:r>
    </w:p>
    <w:p w14:paraId="63B4B75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-возможность осуществлять звонки между внутренними Пользователями; </w:t>
      </w:r>
    </w:p>
    <w:p w14:paraId="26E9F240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-возможность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6D0672" w:rsidRPr="0071130F">
        <w:rPr>
          <w:rFonts w:ascii="Times New Roman" w:hAnsi="Times New Roman"/>
          <w:sz w:val="24"/>
          <w:szCs w:val="24"/>
        </w:rPr>
        <w:t xml:space="preserve">у </w:t>
      </w:r>
      <w:r w:rsidRPr="0071130F">
        <w:rPr>
          <w:rFonts w:ascii="Times New Roman" w:hAnsi="Times New Roman"/>
          <w:sz w:val="24"/>
          <w:szCs w:val="24"/>
        </w:rPr>
        <w:t xml:space="preserve">получать звонки из телефонной сети общего пользования, сетей подвижной связи на все имеющиеся в наличие телефонные номера, а также на зарегистрированные в Личном кабинете программные телефоны; </w:t>
      </w:r>
    </w:p>
    <w:p w14:paraId="77FF47D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-возможность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6D0672" w:rsidRPr="0071130F">
        <w:rPr>
          <w:rFonts w:ascii="Times New Roman" w:hAnsi="Times New Roman"/>
          <w:sz w:val="24"/>
          <w:szCs w:val="24"/>
        </w:rPr>
        <w:t xml:space="preserve">у </w:t>
      </w:r>
      <w:r w:rsidRPr="0071130F">
        <w:rPr>
          <w:rFonts w:ascii="Times New Roman" w:hAnsi="Times New Roman"/>
          <w:sz w:val="24"/>
          <w:szCs w:val="24"/>
        </w:rPr>
        <w:t>совершать исходящие звонки на телефонную сеть общего пользования, сеть подвижной телефонной связи посредством программного телефона;</w:t>
      </w:r>
    </w:p>
    <w:p w14:paraId="17739444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возможность совершения исходящих вызовов в направлении регионов РФ и иностранных государств; </w:t>
      </w:r>
    </w:p>
    <w:p w14:paraId="480BBF1B" w14:textId="77777777" w:rsidR="00372A32" w:rsidRPr="0071130F" w:rsidRDefault="00372A32" w:rsidP="0071130F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 предоставление короткой нумерации в соответствии с номерным планом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а, присвоенным по адресу отделения почты.</w:t>
      </w:r>
    </w:p>
    <w:p w14:paraId="05AF56D0" w14:textId="77777777" w:rsidR="00372A32" w:rsidRPr="0071130F" w:rsidRDefault="00372A32" w:rsidP="0071130F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="004F5636" w:rsidRPr="0071130F">
        <w:rPr>
          <w:rFonts w:ascii="Times New Roman" w:hAnsi="Times New Roman"/>
          <w:b/>
          <w:bCs/>
          <w:sz w:val="24"/>
          <w:szCs w:val="24"/>
        </w:rPr>
        <w:t>Состав</w:t>
      </w:r>
      <w:r w:rsidRPr="0071130F">
        <w:rPr>
          <w:rFonts w:ascii="Times New Roman" w:hAnsi="Times New Roman"/>
          <w:sz w:val="24"/>
          <w:szCs w:val="24"/>
        </w:rPr>
        <w:t xml:space="preserve"> услуги определяется согласно  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Pr="0071130F">
        <w:rPr>
          <w:rFonts w:ascii="Times New Roman" w:hAnsi="Times New Roman"/>
          <w:b/>
          <w:sz w:val="24"/>
          <w:szCs w:val="24"/>
        </w:rPr>
        <w:t>».</w:t>
      </w:r>
    </w:p>
    <w:p w14:paraId="32A22189" w14:textId="77777777" w:rsidR="00372A32" w:rsidRPr="0071130F" w:rsidRDefault="00372A32" w:rsidP="0071130F">
      <w:pPr>
        <w:shd w:val="clear" w:color="auto" w:fill="FFFFFF"/>
        <w:tabs>
          <w:tab w:val="left" w:pos="426"/>
        </w:tabs>
        <w:spacing w:line="240" w:lineRule="auto"/>
        <w:jc w:val="both"/>
        <w:textAlignment w:val="bottom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предоставляет в пользование на период действия договора телефонные аппараты, поддерживающие работу с sim-картами оператора, предусмотренными для услуги «</w:t>
      </w:r>
      <w:r w:rsidRPr="0071130F">
        <w:rPr>
          <w:rFonts w:ascii="Times New Roman" w:hAnsi="Times New Roman"/>
          <w:b/>
          <w:sz w:val="24"/>
          <w:szCs w:val="24"/>
        </w:rPr>
        <w:t xml:space="preserve">Виртуальная АТС» </w:t>
      </w:r>
      <w:r w:rsidRPr="0071130F">
        <w:rPr>
          <w:rFonts w:ascii="Times New Roman" w:hAnsi="Times New Roman"/>
          <w:sz w:val="24"/>
          <w:szCs w:val="24"/>
        </w:rPr>
        <w:t xml:space="preserve">в количестве не менее 150 штук, с возможностью увеличения их числа по мере появления потребности у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Телефоны должны обеспечивать использование стандартов связи GSM 900/1800/1900. В комплектации должно присутствовать руководство пользователя и зарядное устройство. Распределение данных телефонов по адресам объектов их использования производится за счет сил и средств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 xml:space="preserve"> </w:t>
      </w:r>
      <w:r w:rsidR="006E6666" w:rsidRPr="0071130F">
        <w:rPr>
          <w:rFonts w:ascii="Times New Roman" w:hAnsi="Times New Roman"/>
          <w:sz w:val="24"/>
          <w:szCs w:val="24"/>
        </w:rPr>
        <w:t>в течение</w:t>
      </w:r>
      <w:r w:rsidRPr="0071130F">
        <w:rPr>
          <w:rFonts w:ascii="Times New Roman" w:hAnsi="Times New Roman"/>
          <w:sz w:val="24"/>
          <w:szCs w:val="24"/>
        </w:rPr>
        <w:t xml:space="preserve"> 7 календарных дней с момента начала оказания услуг, с целью предотвращения/сокращения времени простоев в работе сотрудников/подразделений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В случае выявления технических проблем с телефонными аппаратами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предоставляет под замену аналогичную по стандартам связи модель телефона.  </w:t>
      </w:r>
    </w:p>
    <w:p w14:paraId="10ED528C" w14:textId="77777777" w:rsidR="00372A32" w:rsidRPr="0071130F" w:rsidRDefault="00372A32" w:rsidP="0071130F">
      <w:pPr>
        <w:shd w:val="clear" w:color="auto" w:fill="FFFFFF"/>
        <w:tabs>
          <w:tab w:val="left" w:pos="426"/>
        </w:tabs>
        <w:spacing w:line="240" w:lineRule="auto"/>
        <w:jc w:val="both"/>
        <w:textAlignment w:val="bottom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Виртуальная автоматическая телефонная станции на базе подвижной радиотелефонной связи должна поддерживать функции, удовлетворяющие характеристикам, указанным </w:t>
      </w:r>
      <w:r w:rsidRPr="0071130F">
        <w:rPr>
          <w:rFonts w:ascii="Times New Roman" w:hAnsi="Times New Roman"/>
          <w:b/>
          <w:sz w:val="24"/>
          <w:szCs w:val="24"/>
        </w:rPr>
        <w:t>в Приложении 3</w:t>
      </w:r>
      <w:r w:rsidRPr="0071130F">
        <w:rPr>
          <w:rFonts w:ascii="Times New Roman" w:hAnsi="Times New Roman"/>
          <w:sz w:val="24"/>
          <w:szCs w:val="24"/>
        </w:rPr>
        <w:t>.</w:t>
      </w:r>
    </w:p>
    <w:p w14:paraId="7B848D29" w14:textId="77777777" w:rsidR="00372A32" w:rsidRPr="0071130F" w:rsidRDefault="00372A32" w:rsidP="0071130F">
      <w:pPr>
        <w:tabs>
          <w:tab w:val="left" w:pos="42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ab/>
        <w:t xml:space="preserve">6.4 Предоставление </w:t>
      </w:r>
      <w:r w:rsidRPr="0071130F">
        <w:rPr>
          <w:rFonts w:ascii="Times New Roman" w:hAnsi="Times New Roman"/>
          <w:b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b/>
          <w:sz w:val="24"/>
          <w:szCs w:val="24"/>
        </w:rPr>
        <w:t>-карт для системы охранно-пожарной сигнализации.</w:t>
      </w:r>
    </w:p>
    <w:p w14:paraId="272868F7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Предоставление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>-карт для систем охранной сигнал</w:t>
      </w:r>
      <w:r w:rsidR="009F7CDD" w:rsidRPr="0071130F">
        <w:rPr>
          <w:rFonts w:ascii="Times New Roman" w:hAnsi="Times New Roman"/>
          <w:sz w:val="24"/>
          <w:szCs w:val="24"/>
        </w:rPr>
        <w:t>изации в количестве не менее 155</w:t>
      </w:r>
      <w:r w:rsidRPr="0071130F">
        <w:rPr>
          <w:rFonts w:ascii="Times New Roman" w:hAnsi="Times New Roman"/>
          <w:sz w:val="24"/>
          <w:szCs w:val="24"/>
        </w:rPr>
        <w:t xml:space="preserve"> шт. с возможностью увеличения их числа по требованию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</w:t>
      </w:r>
      <w:r w:rsidR="004F5636" w:rsidRPr="0071130F">
        <w:rPr>
          <w:rFonts w:ascii="Times New Roman" w:hAnsi="Times New Roman"/>
          <w:b/>
          <w:bCs/>
          <w:sz w:val="24"/>
          <w:szCs w:val="24"/>
        </w:rPr>
        <w:t xml:space="preserve">Состав </w:t>
      </w:r>
      <w:r w:rsidRPr="0071130F">
        <w:rPr>
          <w:rFonts w:ascii="Times New Roman" w:hAnsi="Times New Roman"/>
          <w:sz w:val="24"/>
          <w:szCs w:val="24"/>
        </w:rPr>
        <w:t xml:space="preserve"> тарификации услуги определяется согласно  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0D1819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Pr="0071130F">
        <w:rPr>
          <w:rFonts w:ascii="Times New Roman" w:hAnsi="Times New Roman"/>
          <w:b/>
          <w:sz w:val="24"/>
          <w:szCs w:val="24"/>
        </w:rPr>
        <w:t>».</w:t>
      </w:r>
    </w:p>
    <w:p w14:paraId="544F8400" w14:textId="77777777" w:rsidR="00372A32" w:rsidRPr="0071130F" w:rsidRDefault="00372A32" w:rsidP="0071130F">
      <w:pPr>
        <w:tabs>
          <w:tab w:val="left" w:pos="333"/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Замена данных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 xml:space="preserve">-карт в оборудовании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а, находящегося по адресам объектов их использования, производится за счет сил и средств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="000C6D28" w:rsidRPr="0071130F">
        <w:rPr>
          <w:rFonts w:ascii="Times New Roman" w:hAnsi="Times New Roman"/>
          <w:sz w:val="24"/>
          <w:szCs w:val="24"/>
        </w:rPr>
        <w:t>, в присутствии работников организации, оказывающей услуги по техническому обслуживанию систем охранно-пожарной сигнализации,</w:t>
      </w:r>
      <w:r w:rsidRPr="0071130F">
        <w:rPr>
          <w:rFonts w:ascii="Times New Roman" w:hAnsi="Times New Roman"/>
          <w:sz w:val="24"/>
          <w:szCs w:val="24"/>
        </w:rPr>
        <w:t xml:space="preserve"> </w:t>
      </w:r>
      <w:r w:rsidR="006E6666" w:rsidRPr="0071130F">
        <w:rPr>
          <w:rFonts w:ascii="Times New Roman" w:hAnsi="Times New Roman"/>
          <w:sz w:val="24"/>
          <w:szCs w:val="24"/>
        </w:rPr>
        <w:t>в течение</w:t>
      </w:r>
      <w:r w:rsidRPr="0071130F">
        <w:rPr>
          <w:rFonts w:ascii="Times New Roman" w:hAnsi="Times New Roman"/>
          <w:sz w:val="24"/>
          <w:szCs w:val="24"/>
        </w:rPr>
        <w:t xml:space="preserve"> </w:t>
      </w:r>
      <w:r w:rsidR="009F7CDD" w:rsidRPr="0071130F">
        <w:rPr>
          <w:rFonts w:ascii="Times New Roman" w:hAnsi="Times New Roman"/>
          <w:sz w:val="24"/>
          <w:szCs w:val="24"/>
        </w:rPr>
        <w:t>21</w:t>
      </w:r>
      <w:r w:rsidRPr="0071130F">
        <w:rPr>
          <w:rFonts w:ascii="Times New Roman" w:hAnsi="Times New Roman"/>
          <w:sz w:val="24"/>
          <w:szCs w:val="24"/>
        </w:rPr>
        <w:t xml:space="preserve"> календарных дней с момента начала оказания услуг, с целью предотвращения/сокращения времени простоев в работе системы охраны.</w:t>
      </w:r>
    </w:p>
    <w:p w14:paraId="0987DDA7" w14:textId="77777777" w:rsidR="00372A32" w:rsidRPr="0071130F" w:rsidRDefault="00372A32" w:rsidP="0071130F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sz w:val="24"/>
          <w:szCs w:val="24"/>
        </w:rPr>
        <w:t xml:space="preserve">6.5 Предоставление </w:t>
      </w:r>
      <w:r w:rsidRPr="0071130F">
        <w:rPr>
          <w:rStyle w:val="af5"/>
          <w:rFonts w:ascii="Times New Roman" w:hAnsi="Times New Roman" w:cs="Times New Roman"/>
          <w:sz w:val="24"/>
          <w:szCs w:val="24"/>
          <w:lang w:val="en-US"/>
        </w:rPr>
        <w:t>SIM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>- карт для мобильных почтово-кассовых терминалов (МПКТ).</w:t>
      </w:r>
    </w:p>
    <w:p w14:paraId="3C4F077D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Предоставление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 xml:space="preserve">-карт для </w:t>
      </w:r>
      <w:r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>МПКТ</w:t>
      </w:r>
      <w:r w:rsidRPr="0071130F">
        <w:rPr>
          <w:rFonts w:ascii="Times New Roman" w:hAnsi="Times New Roman"/>
          <w:sz w:val="24"/>
          <w:szCs w:val="24"/>
        </w:rPr>
        <w:t xml:space="preserve"> в количестве </w:t>
      </w:r>
      <w:r w:rsidR="00C230F4" w:rsidRPr="0071130F">
        <w:rPr>
          <w:rFonts w:ascii="Times New Roman" w:hAnsi="Times New Roman"/>
          <w:sz w:val="24"/>
          <w:szCs w:val="24"/>
        </w:rPr>
        <w:t>761</w:t>
      </w:r>
      <w:r w:rsidRPr="0071130F">
        <w:rPr>
          <w:rFonts w:ascii="Times New Roman" w:hAnsi="Times New Roman"/>
          <w:sz w:val="24"/>
          <w:szCs w:val="24"/>
        </w:rPr>
        <w:t xml:space="preserve"> шт. с возможностью увеличения их числа по требованию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</w:t>
      </w:r>
      <w:r w:rsidR="004F5636" w:rsidRPr="0071130F">
        <w:rPr>
          <w:rFonts w:ascii="Times New Roman" w:hAnsi="Times New Roman"/>
          <w:b/>
          <w:bCs/>
          <w:sz w:val="24"/>
          <w:szCs w:val="24"/>
        </w:rPr>
        <w:t xml:space="preserve">Состав </w:t>
      </w:r>
      <w:r w:rsidRPr="0071130F">
        <w:rPr>
          <w:rFonts w:ascii="Times New Roman" w:hAnsi="Times New Roman"/>
          <w:sz w:val="24"/>
          <w:szCs w:val="24"/>
        </w:rPr>
        <w:t xml:space="preserve"> тарификации услуги определяется согласно  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Pr="0071130F">
        <w:rPr>
          <w:rFonts w:ascii="Times New Roman" w:hAnsi="Times New Roman"/>
          <w:b/>
          <w:sz w:val="24"/>
          <w:szCs w:val="24"/>
        </w:rPr>
        <w:t>».</w:t>
      </w:r>
    </w:p>
    <w:p w14:paraId="3EDF2C9D" w14:textId="77777777" w:rsidR="00372A32" w:rsidRPr="0071130F" w:rsidRDefault="00372A32" w:rsidP="0071130F">
      <w:pPr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Pr="0071130F">
        <w:rPr>
          <w:rFonts w:ascii="Times New Roman" w:hAnsi="Times New Roman"/>
          <w:sz w:val="24"/>
          <w:szCs w:val="24"/>
        </w:rPr>
        <w:tab/>
      </w:r>
    </w:p>
    <w:p w14:paraId="12BF5396" w14:textId="77777777" w:rsidR="00372A32" w:rsidRPr="0071130F" w:rsidRDefault="00372A32" w:rsidP="0071130F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sz w:val="24"/>
          <w:szCs w:val="24"/>
        </w:rPr>
        <w:tab/>
        <w:t xml:space="preserve">6.6 Предоставление </w:t>
      </w:r>
      <w:r w:rsidRPr="0071130F">
        <w:rPr>
          <w:rStyle w:val="af5"/>
          <w:rFonts w:ascii="Times New Roman" w:hAnsi="Times New Roman" w:cs="Times New Roman"/>
          <w:sz w:val="24"/>
          <w:szCs w:val="24"/>
          <w:lang w:val="en-US"/>
        </w:rPr>
        <w:t>SIM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>- карт для оборудования</w:t>
      </w:r>
      <w:r w:rsidRPr="0071130F">
        <w:rPr>
          <w:rFonts w:ascii="Times New Roman" w:hAnsi="Times New Roman"/>
          <w:sz w:val="24"/>
          <w:szCs w:val="24"/>
        </w:rPr>
        <w:t xml:space="preserve"> </w:t>
      </w:r>
      <w:r w:rsidRPr="0071130F">
        <w:rPr>
          <w:rFonts w:ascii="Times New Roman" w:hAnsi="Times New Roman"/>
          <w:b/>
          <w:sz w:val="24"/>
          <w:szCs w:val="24"/>
        </w:rPr>
        <w:t>системы ГЛОНАСС</w:t>
      </w:r>
      <w:r w:rsidRPr="0071130F">
        <w:rPr>
          <w:rFonts w:ascii="Times New Roman" w:hAnsi="Times New Roman"/>
          <w:sz w:val="24"/>
          <w:szCs w:val="24"/>
        </w:rPr>
        <w:t>.</w:t>
      </w:r>
    </w:p>
    <w:p w14:paraId="50F65F15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предоставляет </w:t>
      </w:r>
      <w:r w:rsidRPr="0071130F">
        <w:rPr>
          <w:rStyle w:val="af5"/>
          <w:rFonts w:ascii="Times New Roman" w:hAnsi="Times New Roman" w:cs="Times New Roman"/>
          <w:sz w:val="24"/>
          <w:szCs w:val="24"/>
          <w:lang w:val="en-US"/>
        </w:rPr>
        <w:t>SIM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>-карты</w:t>
      </w:r>
      <w:r w:rsidRPr="0071130F">
        <w:rPr>
          <w:rFonts w:ascii="Times New Roman" w:hAnsi="Times New Roman"/>
          <w:sz w:val="24"/>
          <w:szCs w:val="24"/>
        </w:rPr>
        <w:t xml:space="preserve"> на период действия договора для существующего оборудования </w:t>
      </w:r>
      <w:r w:rsidRPr="0071130F">
        <w:rPr>
          <w:rFonts w:ascii="Times New Roman" w:hAnsi="Times New Roman"/>
          <w:b/>
          <w:sz w:val="24"/>
          <w:szCs w:val="24"/>
        </w:rPr>
        <w:t>системы ГЛОНАСС</w:t>
      </w:r>
      <w:r w:rsidRPr="0071130F">
        <w:rPr>
          <w:rFonts w:ascii="Times New Roman" w:hAnsi="Times New Roman"/>
          <w:sz w:val="24"/>
          <w:szCs w:val="24"/>
        </w:rPr>
        <w:t xml:space="preserve"> (</w:t>
      </w:r>
      <w:r w:rsidRPr="0071130F">
        <w:rPr>
          <w:rFonts w:ascii="Times New Roman" w:hAnsi="Times New Roman"/>
          <w:b/>
          <w:sz w:val="24"/>
          <w:szCs w:val="24"/>
        </w:rPr>
        <w:t>БТ «АРКАН-Ангстрем МТ-5»</w:t>
      </w:r>
      <w:r w:rsidRPr="0071130F">
        <w:rPr>
          <w:rFonts w:ascii="Times New Roman" w:hAnsi="Times New Roman"/>
          <w:sz w:val="24"/>
          <w:szCs w:val="24"/>
        </w:rPr>
        <w:t xml:space="preserve">) </w:t>
      </w:r>
      <w:r w:rsidR="00532D33" w:rsidRPr="0071130F">
        <w:rPr>
          <w:rFonts w:ascii="Times New Roman" w:hAnsi="Times New Roman"/>
          <w:sz w:val="24"/>
          <w:szCs w:val="24"/>
        </w:rPr>
        <w:t>в количестве 50 шт. с возможностью увеличения их числа по требованию Заказчика</w:t>
      </w:r>
      <w:r w:rsidRPr="0071130F">
        <w:rPr>
          <w:rFonts w:ascii="Times New Roman" w:hAnsi="Times New Roman"/>
          <w:sz w:val="24"/>
          <w:szCs w:val="24"/>
        </w:rPr>
        <w:t xml:space="preserve">.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 xml:space="preserve">-карты должны обеспечивать использование стандартов спутниковой связи, и мобильной связи UMTS, HSPA (HSDPA+HSUPA). Установка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 xml:space="preserve">-карт в оборудовании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по адресам их использования производится за счет сил </w:t>
      </w:r>
      <w:r w:rsidRPr="0071130F">
        <w:rPr>
          <w:rFonts w:ascii="Times New Roman" w:hAnsi="Times New Roman"/>
          <w:sz w:val="24"/>
          <w:szCs w:val="24"/>
        </w:rPr>
        <w:lastRenderedPageBreak/>
        <w:t xml:space="preserve">и средств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 xml:space="preserve"> </w:t>
      </w:r>
      <w:r w:rsidR="006E6666" w:rsidRPr="0071130F">
        <w:rPr>
          <w:rFonts w:ascii="Times New Roman" w:hAnsi="Times New Roman"/>
          <w:sz w:val="24"/>
          <w:szCs w:val="24"/>
        </w:rPr>
        <w:t>в течение</w:t>
      </w:r>
      <w:r w:rsidRPr="0071130F">
        <w:rPr>
          <w:rFonts w:ascii="Times New Roman" w:hAnsi="Times New Roman"/>
          <w:sz w:val="24"/>
          <w:szCs w:val="24"/>
        </w:rPr>
        <w:t xml:space="preserve"> 7 календарных дней с даты заключения контракта, с целью предотвращения/сокращения времени простоев в работе сотрудников/подразделений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В случае выявления технических проблем с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 xml:space="preserve">-картами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выполняет замену самостоятельно по запросу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а.  </w:t>
      </w:r>
    </w:p>
    <w:p w14:paraId="16AA8E4F" w14:textId="77777777" w:rsidR="00372A32" w:rsidRPr="0071130F" w:rsidRDefault="004F5636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bCs/>
          <w:sz w:val="24"/>
          <w:szCs w:val="24"/>
        </w:rPr>
        <w:t xml:space="preserve">Состав </w:t>
      </w:r>
      <w:r w:rsidR="00372A32" w:rsidRPr="0071130F">
        <w:rPr>
          <w:rFonts w:ascii="Times New Roman" w:hAnsi="Times New Roman"/>
          <w:sz w:val="24"/>
          <w:szCs w:val="24"/>
        </w:rPr>
        <w:t xml:space="preserve"> тарификации услуги определяется согласно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». </w:t>
      </w:r>
    </w:p>
    <w:p w14:paraId="282232D5" w14:textId="77777777" w:rsidR="00372A32" w:rsidRPr="0071130F" w:rsidRDefault="00372A32" w:rsidP="0071130F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sz w:val="24"/>
          <w:szCs w:val="24"/>
        </w:rPr>
        <w:tab/>
        <w:t xml:space="preserve">6.7 Предоставление услуги Выделенный </w:t>
      </w:r>
      <w:r w:rsidRPr="0071130F">
        <w:rPr>
          <w:rStyle w:val="af5"/>
          <w:rFonts w:ascii="Times New Roman" w:hAnsi="Times New Roman" w:cs="Times New Roman"/>
          <w:sz w:val="24"/>
          <w:szCs w:val="24"/>
          <w:lang w:val="en-US"/>
        </w:rPr>
        <w:t>APN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 w:rsidRPr="0071130F">
        <w:rPr>
          <w:rFonts w:ascii="Times New Roman" w:hAnsi="Times New Roman"/>
          <w:sz w:val="24"/>
          <w:szCs w:val="24"/>
        </w:rPr>
        <w:t>на базе радиотелефонной сотовой связи.</w:t>
      </w:r>
    </w:p>
    <w:p w14:paraId="4304EFD1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оказывает услугу «Выделенный APN» с целью организации защищённого доступа к ресурсам локальной (распределенной) сети, обратного доступа к удаленным терминалам из локальной (распределенной) сети, а также обмен данными между мобильными терминалами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в рамках ограниченной абонентской группы через технологическую сеть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Pr="0071130F">
        <w:rPr>
          <w:rFonts w:ascii="Times New Roman" w:hAnsi="Times New Roman"/>
          <w:sz w:val="24"/>
          <w:szCs w:val="24"/>
        </w:rPr>
        <w:t xml:space="preserve"> с использованием технологии пакетной передачи данных.</w:t>
      </w:r>
    </w:p>
    <w:p w14:paraId="2F7107FB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За пользование услугой "Выделенный APN" взимается АП (за каждый номер).</w:t>
      </w:r>
    </w:p>
    <w:p w14:paraId="1E4C06F8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Абонентская плата списывается раз в месяц, в полном объеме, независимо от размера средств на счете при условии, что услуги связи доступны.</w:t>
      </w:r>
    </w:p>
    <w:p w14:paraId="65B42950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Для организации доступа к корпоративной сети клиенту предоставляются:</w:t>
      </w:r>
    </w:p>
    <w:p w14:paraId="4BA1DE5E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 точка подключения (</w:t>
      </w:r>
      <w:r w:rsidRPr="0071130F">
        <w:rPr>
          <w:rFonts w:ascii="Times New Roman" w:hAnsi="Times New Roman"/>
          <w:sz w:val="24"/>
          <w:szCs w:val="24"/>
          <w:lang w:val="en-US"/>
        </w:rPr>
        <w:t>APN</w:t>
      </w:r>
      <w:r w:rsidRPr="0071130F">
        <w:rPr>
          <w:rFonts w:ascii="Times New Roman" w:hAnsi="Times New Roman"/>
          <w:sz w:val="24"/>
          <w:szCs w:val="24"/>
        </w:rPr>
        <w:t>);</w:t>
      </w:r>
    </w:p>
    <w:p w14:paraId="1BDCA31A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 пул (диапазон) статических </w:t>
      </w:r>
      <w:r w:rsidRPr="0071130F">
        <w:rPr>
          <w:rFonts w:ascii="Times New Roman" w:hAnsi="Times New Roman"/>
          <w:sz w:val="24"/>
          <w:szCs w:val="24"/>
          <w:lang w:val="en-US"/>
        </w:rPr>
        <w:t>IP</w:t>
      </w:r>
      <w:r w:rsidRPr="0071130F">
        <w:rPr>
          <w:rFonts w:ascii="Times New Roman" w:hAnsi="Times New Roman"/>
          <w:sz w:val="24"/>
          <w:szCs w:val="24"/>
        </w:rPr>
        <w:t xml:space="preserve"> адресов: за каждым номером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6D0672" w:rsidRPr="0071130F">
        <w:rPr>
          <w:rFonts w:ascii="Times New Roman" w:hAnsi="Times New Roman"/>
          <w:sz w:val="24"/>
          <w:szCs w:val="24"/>
        </w:rPr>
        <w:t xml:space="preserve">а </w:t>
      </w:r>
      <w:r w:rsidRPr="0071130F">
        <w:rPr>
          <w:rFonts w:ascii="Times New Roman" w:hAnsi="Times New Roman"/>
          <w:sz w:val="24"/>
          <w:szCs w:val="24"/>
        </w:rPr>
        <w:t xml:space="preserve">закрепляется постоянный </w:t>
      </w:r>
      <w:r w:rsidRPr="0071130F">
        <w:rPr>
          <w:rFonts w:ascii="Times New Roman" w:hAnsi="Times New Roman"/>
          <w:sz w:val="24"/>
          <w:szCs w:val="24"/>
          <w:lang w:val="en-US"/>
        </w:rPr>
        <w:t>IP</w:t>
      </w:r>
      <w:r w:rsidRPr="0071130F">
        <w:rPr>
          <w:rFonts w:ascii="Times New Roman" w:hAnsi="Times New Roman"/>
          <w:sz w:val="24"/>
          <w:szCs w:val="24"/>
        </w:rPr>
        <w:t xml:space="preserve"> адрес. Количество номеров для подключения к APN заранее неизвестно, и будет меняться в ходе исполнения договора. Данные по количеству будут предоставлены победителю закупки.</w:t>
      </w:r>
    </w:p>
    <w:p w14:paraId="7A69E5F2" w14:textId="77777777" w:rsidR="00372A32" w:rsidRPr="0071130F" w:rsidRDefault="00372A32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 xml:space="preserve"> </w:t>
      </w:r>
      <w:r w:rsidRPr="0071130F">
        <w:rPr>
          <w:rFonts w:ascii="Times New Roman" w:hAnsi="Times New Roman"/>
          <w:b/>
          <w:sz w:val="24"/>
          <w:szCs w:val="24"/>
        </w:rPr>
        <w:t xml:space="preserve">Технические требования к услуге выделенный </w:t>
      </w:r>
      <w:r w:rsidRPr="0071130F">
        <w:rPr>
          <w:rFonts w:ascii="Times New Roman" w:hAnsi="Times New Roman"/>
          <w:b/>
          <w:sz w:val="24"/>
          <w:szCs w:val="24"/>
          <w:lang w:val="en-US"/>
        </w:rPr>
        <w:t>APN</w:t>
      </w:r>
      <w:r w:rsidRPr="0071130F">
        <w:rPr>
          <w:rFonts w:ascii="Times New Roman" w:hAnsi="Times New Roman"/>
          <w:b/>
          <w:sz w:val="24"/>
          <w:szCs w:val="24"/>
        </w:rPr>
        <w:t xml:space="preserve"> </w:t>
      </w:r>
      <w:r w:rsidRPr="0071130F">
        <w:rPr>
          <w:rFonts w:ascii="Times New Roman" w:hAnsi="Times New Roman"/>
          <w:sz w:val="24"/>
          <w:szCs w:val="24"/>
        </w:rPr>
        <w:t>на базе радиотелефонной сотовой связи</w:t>
      </w:r>
      <w:r w:rsidRPr="0071130F">
        <w:rPr>
          <w:rFonts w:ascii="Times New Roman" w:hAnsi="Times New Roman"/>
          <w:b/>
          <w:sz w:val="24"/>
          <w:szCs w:val="24"/>
        </w:rPr>
        <w:t>.</w:t>
      </w:r>
    </w:p>
    <w:p w14:paraId="4BA77C62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1.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у для реализации защищенного соединения предоставляется выделенный </w:t>
      </w:r>
      <w:r w:rsidRPr="0071130F">
        <w:rPr>
          <w:rFonts w:ascii="Times New Roman" w:hAnsi="Times New Roman"/>
          <w:sz w:val="24"/>
          <w:szCs w:val="24"/>
          <w:lang w:val="en-US"/>
        </w:rPr>
        <w:t>APN</w:t>
      </w:r>
      <w:r w:rsidRPr="0071130F">
        <w:rPr>
          <w:rFonts w:ascii="Times New Roman" w:hAnsi="Times New Roman"/>
          <w:sz w:val="24"/>
          <w:szCs w:val="24"/>
        </w:rPr>
        <w:t>:</w:t>
      </w:r>
    </w:p>
    <w:p w14:paraId="735BA506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- наименование </w:t>
      </w:r>
      <w:r w:rsidRPr="0071130F">
        <w:rPr>
          <w:rFonts w:ascii="Times New Roman" w:hAnsi="Times New Roman"/>
          <w:sz w:val="24"/>
          <w:szCs w:val="24"/>
          <w:lang w:val="en-US"/>
        </w:rPr>
        <w:t>APN</w:t>
      </w:r>
      <w:r w:rsidRPr="0071130F">
        <w:rPr>
          <w:rFonts w:ascii="Times New Roman" w:hAnsi="Times New Roman"/>
          <w:sz w:val="24"/>
          <w:szCs w:val="24"/>
        </w:rPr>
        <w:t xml:space="preserve"> согласуется с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ом после заключения договора во время реализации услуги.</w:t>
      </w:r>
    </w:p>
    <w:p w14:paraId="1DD6C6D3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2. </w:t>
      </w:r>
      <w:r w:rsidR="00C776A7" w:rsidRPr="0071130F">
        <w:rPr>
          <w:rFonts w:ascii="Times New Roman" w:hAnsi="Times New Roman"/>
          <w:sz w:val="24"/>
          <w:szCs w:val="24"/>
        </w:rPr>
        <w:t xml:space="preserve">Инженерно-техническое решение подключения оборудования </w:t>
      </w:r>
      <w:r w:rsidR="005F3E7F" w:rsidRPr="0071130F">
        <w:rPr>
          <w:rFonts w:ascii="Times New Roman" w:hAnsi="Times New Roman"/>
          <w:sz w:val="24"/>
          <w:szCs w:val="24"/>
        </w:rPr>
        <w:t>Исполнителя</w:t>
      </w:r>
      <w:r w:rsidR="00C776A7" w:rsidRPr="0071130F">
        <w:rPr>
          <w:rFonts w:ascii="Times New Roman" w:hAnsi="Times New Roman"/>
          <w:sz w:val="24"/>
          <w:szCs w:val="24"/>
        </w:rPr>
        <w:t xml:space="preserve"> к оборудованию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C776A7" w:rsidRPr="0071130F">
        <w:rPr>
          <w:rFonts w:ascii="Times New Roman" w:hAnsi="Times New Roman"/>
          <w:sz w:val="24"/>
          <w:szCs w:val="24"/>
        </w:rPr>
        <w:t xml:space="preserve">а должно быть согласовано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C776A7" w:rsidRPr="0071130F">
        <w:rPr>
          <w:rFonts w:ascii="Times New Roman" w:hAnsi="Times New Roman"/>
          <w:sz w:val="24"/>
          <w:szCs w:val="24"/>
        </w:rPr>
        <w:t>ом</w:t>
      </w:r>
      <w:r w:rsidR="00C556D0" w:rsidRPr="0071130F">
        <w:rPr>
          <w:rFonts w:ascii="Times New Roman" w:hAnsi="Times New Roman"/>
          <w:sz w:val="24"/>
          <w:szCs w:val="24"/>
        </w:rPr>
        <w:t>.</w:t>
      </w:r>
    </w:p>
    <w:p w14:paraId="53965901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Основная точка канала связи (оборудование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а с интерфейсом - </w:t>
      </w:r>
      <w:r w:rsidRPr="0071130F">
        <w:rPr>
          <w:rFonts w:ascii="Times New Roman" w:hAnsi="Times New Roman"/>
          <w:sz w:val="24"/>
          <w:szCs w:val="24"/>
          <w:lang w:val="en-US"/>
        </w:rPr>
        <w:t>Ethernet</w:t>
      </w:r>
      <w:r w:rsidRPr="0071130F">
        <w:rPr>
          <w:rFonts w:ascii="Times New Roman" w:hAnsi="Times New Roman"/>
          <w:sz w:val="24"/>
          <w:szCs w:val="24"/>
        </w:rPr>
        <w:t xml:space="preserve">) для свода потока информации с </w:t>
      </w:r>
      <w:r w:rsidRPr="0071130F">
        <w:rPr>
          <w:rFonts w:ascii="Times New Roman" w:hAnsi="Times New Roman"/>
          <w:sz w:val="24"/>
          <w:szCs w:val="24"/>
          <w:lang w:val="en-US"/>
        </w:rPr>
        <w:t>SIM</w:t>
      </w:r>
      <w:r w:rsidRPr="0071130F">
        <w:rPr>
          <w:rFonts w:ascii="Times New Roman" w:hAnsi="Times New Roman"/>
          <w:sz w:val="24"/>
          <w:szCs w:val="24"/>
        </w:rPr>
        <w:t xml:space="preserve">-карт по выделенному </w:t>
      </w:r>
      <w:r w:rsidRPr="0071130F">
        <w:rPr>
          <w:rFonts w:ascii="Times New Roman" w:hAnsi="Times New Roman"/>
          <w:sz w:val="24"/>
          <w:szCs w:val="24"/>
          <w:lang w:val="en-US"/>
        </w:rPr>
        <w:t>APN</w:t>
      </w:r>
      <w:r w:rsidRPr="0071130F">
        <w:rPr>
          <w:rFonts w:ascii="Times New Roman" w:hAnsi="Times New Roman"/>
          <w:sz w:val="24"/>
          <w:szCs w:val="24"/>
        </w:rPr>
        <w:t xml:space="preserve"> расположена по адресу г.Самара, ул. Льва Толстого, дом 135.</w:t>
      </w:r>
    </w:p>
    <w:p w14:paraId="49E158B9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Пропускная способность –20 мбит/с.</w:t>
      </w:r>
    </w:p>
    <w:p w14:paraId="6515977B" w14:textId="77777777" w:rsidR="00372A32" w:rsidRPr="0071130F" w:rsidRDefault="00372A32" w:rsidP="007113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Настройка оборудования производится силами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>а.</w:t>
      </w:r>
    </w:p>
    <w:p w14:paraId="08614791" w14:textId="77777777" w:rsidR="00372A32" w:rsidRPr="0071130F" w:rsidRDefault="004F5636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bCs/>
          <w:sz w:val="24"/>
          <w:szCs w:val="24"/>
        </w:rPr>
        <w:t xml:space="preserve">Состав </w:t>
      </w:r>
      <w:r w:rsidR="00372A32" w:rsidRPr="0071130F">
        <w:rPr>
          <w:rFonts w:ascii="Times New Roman" w:hAnsi="Times New Roman"/>
          <w:sz w:val="24"/>
          <w:szCs w:val="24"/>
        </w:rPr>
        <w:t xml:space="preserve"> тарификации услуг определяется согласно  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». </w:t>
      </w:r>
    </w:p>
    <w:p w14:paraId="17033F26" w14:textId="77777777" w:rsidR="00372A32" w:rsidRPr="0071130F" w:rsidRDefault="00372A32" w:rsidP="0071130F">
      <w:pPr>
        <w:tabs>
          <w:tab w:val="left" w:pos="426"/>
        </w:tabs>
        <w:spacing w:line="240" w:lineRule="auto"/>
        <w:rPr>
          <w:rStyle w:val="af5"/>
          <w:rFonts w:ascii="Times New Roman" w:hAnsi="Times New Roman" w:cs="Times New Roman"/>
          <w:sz w:val="24"/>
          <w:szCs w:val="24"/>
        </w:rPr>
      </w:pPr>
      <w:r w:rsidRPr="0071130F">
        <w:rPr>
          <w:rStyle w:val="af5"/>
          <w:rFonts w:ascii="Times New Roman" w:hAnsi="Times New Roman" w:cs="Times New Roman"/>
          <w:sz w:val="24"/>
          <w:szCs w:val="24"/>
        </w:rPr>
        <w:tab/>
        <w:t xml:space="preserve">6.8 Предоставление услуги </w:t>
      </w:r>
      <w:r w:rsidR="000C6D28" w:rsidRPr="0071130F">
        <w:rPr>
          <w:rStyle w:val="af5"/>
          <w:rFonts w:ascii="Times New Roman" w:hAnsi="Times New Roman" w:cs="Times New Roman"/>
          <w:sz w:val="24"/>
          <w:szCs w:val="24"/>
        </w:rPr>
        <w:t xml:space="preserve">по определению </w:t>
      </w:r>
      <w:r w:rsidR="000C6D28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>местоположения Абонентских устройств</w:t>
      </w:r>
      <w:r w:rsidRPr="0071130F">
        <w:rPr>
          <w:rStyle w:val="af5"/>
          <w:rFonts w:ascii="Times New Roman" w:hAnsi="Times New Roman" w:cs="Times New Roman"/>
          <w:sz w:val="24"/>
          <w:szCs w:val="24"/>
        </w:rPr>
        <w:t xml:space="preserve"> на базе радиотелефонной сотовой связи.</w:t>
      </w:r>
    </w:p>
    <w:p w14:paraId="729A547E" w14:textId="77777777" w:rsidR="00372A32" w:rsidRPr="0071130F" w:rsidRDefault="000C6D28" w:rsidP="0071130F">
      <w:pPr>
        <w:tabs>
          <w:tab w:val="left" w:pos="426"/>
        </w:tabs>
        <w:spacing w:line="240" w:lineRule="auto"/>
        <w:jc w:val="both"/>
        <w:rPr>
          <w:rStyle w:val="af5"/>
          <w:rFonts w:ascii="Times New Roman" w:hAnsi="Times New Roman" w:cs="Times New Roman"/>
          <w:b w:val="0"/>
          <w:sz w:val="24"/>
          <w:szCs w:val="24"/>
        </w:rPr>
      </w:pPr>
      <w:bookmarkStart w:id="1" w:name="block-text-14009171"/>
      <w:bookmarkEnd w:id="1"/>
      <w:r w:rsidRPr="0071130F">
        <w:rPr>
          <w:rFonts w:ascii="Times New Roman" w:hAnsi="Times New Roman"/>
          <w:vanish/>
          <w:sz w:val="24"/>
          <w:szCs w:val="24"/>
        </w:rPr>
        <w:t>УслугаУслуга</w:t>
      </w:r>
      <w:r w:rsidR="00372A32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 Услуга </w:t>
      </w:r>
      <w:r w:rsidR="00372A32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позволяет </w:t>
      </w:r>
      <w:r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определять </w:t>
      </w:r>
      <w:r w:rsidR="00372A32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местоположение Абонентских устройств с SIM-картой </w:t>
      </w:r>
      <w:r w:rsidR="005F3E7F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>Исполнителя</w:t>
      </w:r>
      <w:r w:rsidR="00372A32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 xml:space="preserve"> и формировать статистику на основе полученных данных о местоположении. Для контроля эффективности сотрудников в рабочее время, проверка точности маршрутов, и оперативной связи с ними. Предоставление услуги с помощью веб-интерфейса </w:t>
      </w:r>
      <w:r w:rsidR="005F3E7F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>Исполнителя</w:t>
      </w:r>
      <w:r w:rsidR="00372A32" w:rsidRPr="0071130F">
        <w:rPr>
          <w:rStyle w:val="af5"/>
          <w:rFonts w:ascii="Times New Roman" w:hAnsi="Times New Roman" w:cs="Times New Roman"/>
          <w:b w:val="0"/>
          <w:sz w:val="24"/>
          <w:szCs w:val="24"/>
        </w:rPr>
        <w:t>.</w:t>
      </w:r>
    </w:p>
    <w:p w14:paraId="25A84EC0" w14:textId="77777777" w:rsidR="00372A32" w:rsidRPr="0071130F" w:rsidRDefault="004F5636" w:rsidP="007113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bCs/>
          <w:sz w:val="24"/>
          <w:szCs w:val="24"/>
        </w:rPr>
        <w:t xml:space="preserve">Состав </w:t>
      </w:r>
      <w:r w:rsidR="00372A32" w:rsidRPr="0071130F">
        <w:rPr>
          <w:rFonts w:ascii="Times New Roman" w:hAnsi="Times New Roman"/>
          <w:sz w:val="24"/>
          <w:szCs w:val="24"/>
        </w:rPr>
        <w:t xml:space="preserve"> тарификации услуг определяется согласно   </w:t>
      </w:r>
      <w:r w:rsidR="006D0672" w:rsidRPr="0071130F">
        <w:rPr>
          <w:rFonts w:ascii="Times New Roman" w:hAnsi="Times New Roman"/>
          <w:b/>
          <w:sz w:val="24"/>
          <w:szCs w:val="24"/>
        </w:rPr>
        <w:t>Приложению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 №1 «</w:t>
      </w:r>
      <w:r w:rsidR="00B8337F"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  <w:r w:rsidR="00372A32" w:rsidRPr="0071130F">
        <w:rPr>
          <w:rFonts w:ascii="Times New Roman" w:hAnsi="Times New Roman"/>
          <w:b/>
          <w:sz w:val="24"/>
          <w:szCs w:val="24"/>
        </w:rPr>
        <w:t xml:space="preserve">». </w:t>
      </w:r>
    </w:p>
    <w:p w14:paraId="44E1E1A8" w14:textId="77777777" w:rsidR="00372A32" w:rsidRPr="0071130F" w:rsidRDefault="00372A32" w:rsidP="0071130F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ab/>
        <w:t xml:space="preserve">6.10 Требования к результатам оказания услуг: </w:t>
      </w:r>
    </w:p>
    <w:p w14:paraId="289AD5EE" w14:textId="77777777" w:rsidR="00372A32" w:rsidRPr="0071130F" w:rsidRDefault="00372A32" w:rsidP="0071130F">
      <w:pPr>
        <w:pStyle w:val="af"/>
        <w:tabs>
          <w:tab w:val="left" w:pos="42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Результат оказанных услуг должен обеспечивать бесперебойную подвижную радиотелефонную связь для кор</w:t>
      </w:r>
      <w:r w:rsidR="009F7CDD" w:rsidRPr="0071130F">
        <w:rPr>
          <w:rFonts w:ascii="Times New Roman" w:hAnsi="Times New Roman"/>
          <w:sz w:val="24"/>
          <w:szCs w:val="24"/>
        </w:rPr>
        <w:t xml:space="preserve">поративных номеров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="009F7CDD" w:rsidRPr="0071130F">
        <w:rPr>
          <w:rFonts w:ascii="Times New Roman" w:hAnsi="Times New Roman"/>
          <w:sz w:val="24"/>
          <w:szCs w:val="24"/>
        </w:rPr>
        <w:t xml:space="preserve">а и </w:t>
      </w:r>
      <w:r w:rsidRPr="0071130F">
        <w:rPr>
          <w:rFonts w:ascii="Times New Roman" w:hAnsi="Times New Roman"/>
          <w:sz w:val="24"/>
          <w:szCs w:val="24"/>
        </w:rPr>
        <w:t>вышеуказанных технологически связанных услуг, в том числе работоспособность оборудования.</w:t>
      </w:r>
    </w:p>
    <w:p w14:paraId="570DD484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9EA99D" w14:textId="77777777" w:rsidR="00372A32" w:rsidRPr="0071130F" w:rsidRDefault="00372A32" w:rsidP="0071130F">
      <w:pPr>
        <w:pStyle w:val="a3"/>
        <w:widowControl w:val="0"/>
        <w:tabs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ind w:left="0" w:hanging="45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ab/>
      </w:r>
      <w:r w:rsidR="00F506F9" w:rsidRPr="0071130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71130F">
        <w:rPr>
          <w:rFonts w:ascii="Times New Roman" w:hAnsi="Times New Roman"/>
          <w:b/>
          <w:sz w:val="24"/>
          <w:szCs w:val="24"/>
          <w:lang w:eastAsia="ru-RU"/>
        </w:rPr>
        <w:t>7.</w:t>
      </w:r>
      <w:r w:rsidR="009F5FD9" w:rsidRPr="0071130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130F">
        <w:rPr>
          <w:rFonts w:ascii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09DDC7D3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47B0B0" w14:textId="77777777" w:rsidR="00372A32" w:rsidRPr="0071130F" w:rsidRDefault="00372A32" w:rsidP="0071130F">
      <w:pPr>
        <w:pStyle w:val="a3"/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05520AE9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7793E3F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ab/>
        <w:t xml:space="preserve">Услуги связи должны соответствовать стандартам GSM 900/1800, UMTS, LTE.  Качество Услуг связи должно соответствовать требованиям, установленным Федеральным законом от 07.07.2003 № 126-ФЗ «О связи»,  </w:t>
      </w:r>
      <w:r w:rsidRPr="0071130F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Постановлением Правительства РФ от 09.12.2014 N 1342 "О порядке оказания услуг телефонной связи", </w:t>
      </w:r>
      <w:r w:rsidRPr="0071130F">
        <w:rPr>
          <w:rFonts w:ascii="Times New Roman" w:hAnsi="Times New Roman" w:cs="Times New Roman"/>
          <w:sz w:val="24"/>
          <w:szCs w:val="24"/>
        </w:rPr>
        <w:t xml:space="preserve">и иным стандартам и требованиям, установленным законодательством Российской Федерации к услугам такого вида. </w:t>
      </w:r>
      <w:r w:rsidR="005F3E7F" w:rsidRPr="0071130F">
        <w:rPr>
          <w:rFonts w:ascii="Times New Roman" w:hAnsi="Times New Roman" w:cs="Times New Roman"/>
          <w:sz w:val="24"/>
          <w:szCs w:val="24"/>
        </w:rPr>
        <w:t>Исполнитель</w:t>
      </w:r>
      <w:r w:rsidRPr="0071130F">
        <w:rPr>
          <w:rFonts w:ascii="Times New Roman" w:hAnsi="Times New Roman" w:cs="Times New Roman"/>
          <w:sz w:val="24"/>
          <w:szCs w:val="24"/>
        </w:rPr>
        <w:t xml:space="preserve"> должен обеспечить качество услуг согласно ГОСТ Р 53732-2009 «Качество услуг сотовой связи. Показатели качества» (утв. Приказом Федерального агентства по техническому регулированию и метрологии от 15 декабря 2009 г. № 1196-ст).</w:t>
      </w:r>
    </w:p>
    <w:p w14:paraId="4155DA2B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Услуги подвижной связи оказываются в соответствии с Правилами оказания услуг телефонной связи, утвержденными постановлением Правительства Российской Федераци</w:t>
      </w:r>
      <w:r w:rsidR="00532D33" w:rsidRPr="0071130F">
        <w:rPr>
          <w:rFonts w:ascii="Times New Roman" w:hAnsi="Times New Roman"/>
          <w:sz w:val="24"/>
          <w:szCs w:val="24"/>
        </w:rPr>
        <w:t>и от 09 декабря 2014 г. № 1342.</w:t>
      </w:r>
    </w:p>
    <w:p w14:paraId="159F70F3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Услуги подвижной радиотелефонной связи должны оказываться на базе современных цифровых технологий, высокого качества (в том числе и при самых высоких нагрузках на сеть), должны быть надежно защищены от несанкционированного доступа.</w:t>
      </w:r>
    </w:p>
    <w:p w14:paraId="20BCDF24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ab/>
        <w:t>Качество предоставляемой связи в зоне обслуживания сети оператора должно соответствовать действующим в Российской Федерации лицензиям оператора, требованиям и нормативам установленным следующими документами:</w:t>
      </w:r>
    </w:p>
    <w:p w14:paraId="08C918C9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ГОСТ Р 53725-2009. Национальный стандарт Российской Федерации. Качество услуги "Междугородная телефонная связь". Показатели качества.(утв. и введен в действие Приказом Ростехрегулирования от 15.12.2009 N 1189-ст)</w:t>
      </w:r>
    </w:p>
    <w:p w14:paraId="25C88D0B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"ГОСТ Р 53727-2009. Национальный стандарт Российской Федерации. Качество услуги "Местная телефонная связь". Показатели качества"</w:t>
      </w:r>
    </w:p>
    <w:p w14:paraId="19D7B76A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(утв. и введен в действие Приказом Ростехрегулирования от 15.12.2009 N 1191-ст)</w:t>
      </w:r>
    </w:p>
    <w:p w14:paraId="03A41DE0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"ГОСТ Р 53731-2009. Национальный стандарт Российской Федерации. Качество услуг связи. Термины и определения"</w:t>
      </w:r>
    </w:p>
    <w:p w14:paraId="4A1ACEF9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(утв. и введен в действие Приказом Ростехрегулирования от 15.12.2009 N 1195-ст)</w:t>
      </w:r>
    </w:p>
    <w:p w14:paraId="018313EE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"ГОСТ Р 53726-2009. Национальный стандарт Российской Федерации. Качество услуги "Международная телефонная связь". Показатели качества"</w:t>
      </w:r>
    </w:p>
    <w:p w14:paraId="1CA05366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(утв. и введен в действие Приказом Ростехрегулирования от 15.12.2009 N 1190-ст)</w:t>
      </w:r>
    </w:p>
    <w:p w14:paraId="4DAC43E6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"ГОСТ Р 53728-2009. Национальный стандарт Российской Федерации. Качество услуги "Передача данных". Показатели качества"</w:t>
      </w:r>
    </w:p>
    <w:p w14:paraId="64B5BDB5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(утв. и введен в действие Приказом Ростехрегулирования от 15.12.2009 N 1192-ст)</w:t>
      </w:r>
    </w:p>
    <w:p w14:paraId="2B3BC789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"ГОСТ Р 53732-2009. Национальный стандарт Российской Федерации. Качество услуг сотовой связи. Показатели качества"</w:t>
      </w:r>
    </w:p>
    <w:p w14:paraId="2F629322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(утв. и введен в действие Приказом Ростехрегулирования от 15.12.2009 N 1196-ст)</w:t>
      </w:r>
    </w:p>
    <w:p w14:paraId="73B35A50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•</w:t>
      </w:r>
      <w:r w:rsidRPr="0071130F">
        <w:rPr>
          <w:rFonts w:ascii="Times New Roman" w:hAnsi="Times New Roman"/>
          <w:sz w:val="24"/>
          <w:szCs w:val="24"/>
        </w:rPr>
        <w:tab/>
        <w:t>"ГОСТ Р 53532-2009. Национальный стандарт Российской Федерации. Качество услуг связи. Показатели качества услуг телефонной связи в сети общего пользования"</w:t>
      </w:r>
    </w:p>
    <w:p w14:paraId="429C9C88" w14:textId="77777777" w:rsidR="00372A32" w:rsidRPr="0071130F" w:rsidRDefault="00372A32" w:rsidP="0071130F">
      <w:pPr>
        <w:pStyle w:val="a3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(утв. и введен в действие Приказом Ростехрегулирования от 15.12.2009 N 794-ст)</w:t>
      </w:r>
    </w:p>
    <w:p w14:paraId="0D2DF5C9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3AD478" w14:textId="77777777" w:rsidR="00372A32" w:rsidRPr="0071130F" w:rsidRDefault="00372A32" w:rsidP="0071130F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66F5DF20" w14:textId="77777777" w:rsidR="00372A32" w:rsidRPr="0071130F" w:rsidRDefault="00372A32" w:rsidP="0071130F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>Услуги оказываются круглосуточно, ежедневно, без перерывов.</w:t>
      </w:r>
    </w:p>
    <w:p w14:paraId="017DBF2C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1BA7B7" w14:textId="77777777" w:rsidR="00372A32" w:rsidRPr="0071130F" w:rsidRDefault="00372A32" w:rsidP="0071130F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 xml:space="preserve"> Требования к безопасности</w:t>
      </w:r>
    </w:p>
    <w:p w14:paraId="4FFE022E" w14:textId="77777777" w:rsidR="00372A32" w:rsidRPr="0071130F" w:rsidRDefault="00372A32" w:rsidP="0071130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130F">
        <w:rPr>
          <w:rFonts w:ascii="Times New Roman" w:hAnsi="Times New Roman" w:cs="Times New Roman"/>
          <w:sz w:val="24"/>
          <w:szCs w:val="24"/>
        </w:rPr>
        <w:t xml:space="preserve">Требования к безопасности услуг должно соответствовать требованиям, установленным Федеральным законом от 07.07.2003 № 126-ФЗ «О связи», </w:t>
      </w:r>
      <w:r w:rsidRPr="0071130F">
        <w:rPr>
          <w:rFonts w:ascii="Times New Roman" w:hAnsi="Times New Roman" w:cs="Times New Roman"/>
          <w:bCs/>
          <w:kern w:val="36"/>
          <w:sz w:val="24"/>
          <w:szCs w:val="24"/>
        </w:rPr>
        <w:t>Постановлением Правительства РФ от 09.12.2014 N 1342 "О порядке оказания услуг телефонной связи"</w:t>
      </w:r>
      <w:r w:rsidRPr="0071130F">
        <w:rPr>
          <w:rFonts w:ascii="Times New Roman" w:hAnsi="Times New Roman" w:cs="Times New Roman"/>
          <w:sz w:val="24"/>
          <w:szCs w:val="24"/>
        </w:rPr>
        <w:t>, и иным стандартам и требованиям, установленным законодательством Российской Федерации к услугам такого вида.</w:t>
      </w:r>
    </w:p>
    <w:p w14:paraId="5EA676D3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296DDF" w14:textId="77777777" w:rsidR="00372A32" w:rsidRPr="0071130F" w:rsidRDefault="00372A32" w:rsidP="0071130F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5768C918" w14:textId="77777777" w:rsidR="00372A32" w:rsidRPr="0071130F" w:rsidRDefault="005F3E7F" w:rsidP="0071130F">
      <w:pPr>
        <w:pStyle w:val="1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="00372A32" w:rsidRPr="0071130F">
        <w:rPr>
          <w:rFonts w:ascii="Times New Roman" w:hAnsi="Times New Roman"/>
          <w:sz w:val="24"/>
          <w:szCs w:val="24"/>
          <w:lang w:eastAsia="ru-RU"/>
        </w:rPr>
        <w:t xml:space="preserve"> обеспечивает защиту оказываемых услуг от несанкционированного доступа в соответствии с законом Российской федерации от 27 июля 2006 г. № 152-ФЗ «О персональных данных».</w:t>
      </w:r>
    </w:p>
    <w:p w14:paraId="69F789B0" w14:textId="77777777" w:rsidR="00372A32" w:rsidRPr="0071130F" w:rsidRDefault="005F3E7F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lastRenderedPageBreak/>
        <w:t>Исполнитель</w:t>
      </w:r>
      <w:r w:rsidR="00372A32" w:rsidRPr="0071130F">
        <w:rPr>
          <w:rFonts w:ascii="Times New Roman" w:hAnsi="Times New Roman"/>
          <w:sz w:val="24"/>
          <w:szCs w:val="24"/>
        </w:rPr>
        <w:t xml:space="preserve"> обязан обеспечить защиту конфиденциальной информации, ставшей доступной ему в рамках заключенного с </w:t>
      </w:r>
      <w:r w:rsidRPr="0071130F">
        <w:rPr>
          <w:rFonts w:ascii="Times New Roman" w:hAnsi="Times New Roman"/>
          <w:sz w:val="24"/>
          <w:szCs w:val="24"/>
        </w:rPr>
        <w:t>Заказчик</w:t>
      </w:r>
      <w:r w:rsidR="00372A32" w:rsidRPr="0071130F">
        <w:rPr>
          <w:rFonts w:ascii="Times New Roman" w:hAnsi="Times New Roman"/>
          <w:sz w:val="24"/>
          <w:szCs w:val="24"/>
        </w:rPr>
        <w:t>ом договора, от несанкционированного использования, распространения или публикации.</w:t>
      </w:r>
    </w:p>
    <w:p w14:paraId="586A1B53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A718B0" w14:textId="77777777" w:rsidR="00372A32" w:rsidRPr="0071130F" w:rsidRDefault="00372A32" w:rsidP="0071130F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 xml:space="preserve"> Требования по приемке услуг</w:t>
      </w:r>
    </w:p>
    <w:p w14:paraId="1A6B1A77" w14:textId="77777777" w:rsidR="00372A32" w:rsidRPr="0071130F" w:rsidRDefault="00372A32" w:rsidP="0071130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Отчетный период по </w:t>
      </w:r>
      <w:r w:rsidRPr="0071130F">
        <w:rPr>
          <w:rFonts w:ascii="Times New Roman" w:hAnsi="Times New Roman"/>
          <w:sz w:val="24"/>
          <w:szCs w:val="24"/>
        </w:rPr>
        <w:t>оказанию услуг связи – календарный месяц.</w:t>
      </w:r>
    </w:p>
    <w:p w14:paraId="19E30AE5" w14:textId="77777777" w:rsidR="00372A32" w:rsidRPr="0071130F" w:rsidRDefault="00372A32" w:rsidP="0071130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В течение 5 (пяти) дней с даты окончания </w:t>
      </w:r>
      <w:r w:rsidRPr="0071130F">
        <w:rPr>
          <w:rFonts w:ascii="Times New Roman" w:hAnsi="Times New Roman"/>
          <w:snapToGrid w:val="0"/>
          <w:sz w:val="24"/>
          <w:szCs w:val="24"/>
        </w:rPr>
        <w:t>отчетного периода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F3E7F" w:rsidRPr="0071130F">
        <w:rPr>
          <w:rFonts w:ascii="Times New Roman" w:eastAsia="Arial" w:hAnsi="Times New Roman"/>
          <w:sz w:val="24"/>
          <w:szCs w:val="24"/>
          <w:lang w:eastAsia="ar-SA"/>
        </w:rPr>
        <w:t>Исполнитель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 направляет в адрес </w:t>
      </w:r>
      <w:r w:rsidR="005F3E7F" w:rsidRPr="0071130F">
        <w:rPr>
          <w:rFonts w:ascii="Times New Roman" w:eastAsia="Arial" w:hAnsi="Times New Roman"/>
          <w:sz w:val="24"/>
          <w:szCs w:val="24"/>
          <w:lang w:eastAsia="ar-SA"/>
        </w:rPr>
        <w:t>Заказчик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а Акт оказанных услуг в 2 (двух) экземплярах, подписанный уполномоченным лицом и заверенный оттиском печати </w:t>
      </w:r>
      <w:r w:rsidR="005F3E7F" w:rsidRPr="0071130F">
        <w:rPr>
          <w:rFonts w:ascii="Times New Roman" w:eastAsia="Arial" w:hAnsi="Times New Roman"/>
          <w:sz w:val="24"/>
          <w:szCs w:val="24"/>
          <w:lang w:eastAsia="ar-SA"/>
        </w:rPr>
        <w:t>Исполнителя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 (при наличии), с приложением детализации лицевых счетов и расшифровки соединений по абонентским номерам </w:t>
      </w:r>
      <w:r w:rsidR="005F3E7F" w:rsidRPr="0071130F">
        <w:rPr>
          <w:rFonts w:ascii="Times New Roman" w:eastAsia="Arial" w:hAnsi="Times New Roman"/>
          <w:sz w:val="24"/>
          <w:szCs w:val="24"/>
          <w:lang w:eastAsia="ar-SA"/>
        </w:rPr>
        <w:t>Заказчик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а, подтверждающих оказание услуг в отчетном месяце. </w:t>
      </w:r>
    </w:p>
    <w:p w14:paraId="3625A77E" w14:textId="77777777" w:rsidR="00372A32" w:rsidRPr="0071130F" w:rsidRDefault="00372A32" w:rsidP="0071130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Приемка оказанных услуг осуществляется </w:t>
      </w:r>
      <w:r w:rsidR="005F3E7F" w:rsidRPr="0071130F">
        <w:rPr>
          <w:rFonts w:ascii="Times New Roman" w:eastAsia="Arial" w:hAnsi="Times New Roman"/>
          <w:sz w:val="24"/>
          <w:szCs w:val="24"/>
          <w:lang w:eastAsia="ar-SA"/>
        </w:rPr>
        <w:t>Заказчик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 xml:space="preserve">ом в течение десяти дней с момента получения </w:t>
      </w:r>
      <w:r w:rsidR="005F3E7F" w:rsidRPr="0071130F">
        <w:rPr>
          <w:rFonts w:ascii="Times New Roman" w:eastAsia="Arial" w:hAnsi="Times New Roman"/>
          <w:sz w:val="24"/>
          <w:szCs w:val="24"/>
          <w:lang w:eastAsia="ar-SA"/>
        </w:rPr>
        <w:t>Заказчик</w:t>
      </w:r>
      <w:r w:rsidRPr="0071130F">
        <w:rPr>
          <w:rFonts w:ascii="Times New Roman" w:eastAsia="Arial" w:hAnsi="Times New Roman"/>
          <w:sz w:val="24"/>
          <w:szCs w:val="24"/>
          <w:lang w:eastAsia="ar-SA"/>
        </w:rPr>
        <w:t>ом Акта оказанных услуг.</w:t>
      </w:r>
    </w:p>
    <w:p w14:paraId="5D975E5E" w14:textId="77777777" w:rsidR="00372A32" w:rsidRPr="0071130F" w:rsidRDefault="00372A32" w:rsidP="0071130F">
      <w:pPr>
        <w:pStyle w:val="a3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130C34F0" w14:textId="77777777" w:rsidR="00372A32" w:rsidRPr="0071130F" w:rsidRDefault="00372A32" w:rsidP="0071130F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ab/>
        <w:t xml:space="preserve">7.6.  Требования по передаче </w:t>
      </w:r>
      <w:r w:rsidR="005F3E7F" w:rsidRPr="0071130F">
        <w:rPr>
          <w:rFonts w:ascii="Times New Roman" w:hAnsi="Times New Roman"/>
          <w:b/>
          <w:sz w:val="24"/>
          <w:szCs w:val="24"/>
          <w:lang w:eastAsia="ru-RU"/>
        </w:rPr>
        <w:t>Заказчик</w:t>
      </w:r>
      <w:r w:rsidRPr="0071130F">
        <w:rPr>
          <w:rFonts w:ascii="Times New Roman" w:hAnsi="Times New Roman"/>
          <w:b/>
          <w:sz w:val="24"/>
          <w:szCs w:val="24"/>
          <w:lang w:eastAsia="ru-RU"/>
        </w:rPr>
        <w:t>у закупки технических и иных документов (оформление результатов оказанных услуг)</w:t>
      </w:r>
    </w:p>
    <w:p w14:paraId="5657872B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 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передает </w:t>
      </w:r>
      <w:r w:rsidR="005F3E7F" w:rsidRPr="0071130F">
        <w:rPr>
          <w:rFonts w:ascii="Times New Roman" w:hAnsi="Times New Roman"/>
          <w:sz w:val="24"/>
          <w:szCs w:val="24"/>
        </w:rPr>
        <w:t>Заказчик</w:t>
      </w:r>
      <w:r w:rsidRPr="0071130F">
        <w:rPr>
          <w:rFonts w:ascii="Times New Roman" w:hAnsi="Times New Roman"/>
          <w:sz w:val="24"/>
          <w:szCs w:val="24"/>
        </w:rPr>
        <w:t xml:space="preserve">у: </w:t>
      </w:r>
    </w:p>
    <w:p w14:paraId="76E96E5C" w14:textId="77777777" w:rsidR="00372A32" w:rsidRPr="0071130F" w:rsidRDefault="00372A32" w:rsidP="0071130F">
      <w:pPr>
        <w:pStyle w:val="a3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акт сдачи-приемки оказанных услуг;</w:t>
      </w:r>
    </w:p>
    <w:p w14:paraId="743BB548" w14:textId="77777777" w:rsidR="00372A32" w:rsidRPr="0071130F" w:rsidRDefault="00372A32" w:rsidP="0071130F">
      <w:pPr>
        <w:pStyle w:val="a3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счет;</w:t>
      </w:r>
    </w:p>
    <w:p w14:paraId="31A680B8" w14:textId="77777777" w:rsidR="00372A32" w:rsidRPr="0071130F" w:rsidRDefault="00372A32" w:rsidP="0071130F">
      <w:pPr>
        <w:pStyle w:val="a3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счет-фактуру.</w:t>
      </w:r>
    </w:p>
    <w:p w14:paraId="5BA4EC88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 xml:space="preserve">Ежемесячно </w:t>
      </w:r>
      <w:r w:rsidR="005F3E7F" w:rsidRPr="0071130F">
        <w:rPr>
          <w:rFonts w:ascii="Times New Roman" w:hAnsi="Times New Roman"/>
          <w:sz w:val="24"/>
          <w:szCs w:val="24"/>
        </w:rPr>
        <w:t>Исполнитель</w:t>
      </w:r>
      <w:r w:rsidRPr="0071130F">
        <w:rPr>
          <w:rFonts w:ascii="Times New Roman" w:hAnsi="Times New Roman"/>
          <w:sz w:val="24"/>
          <w:szCs w:val="24"/>
        </w:rPr>
        <w:t xml:space="preserve"> осуществляет:</w:t>
      </w:r>
    </w:p>
    <w:p w14:paraId="61130781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t>-     детализацию счета и направляет его на электронную почту не позднее 5-го числа следующего месяца;</w:t>
      </w:r>
    </w:p>
    <w:p w14:paraId="3213C17F" w14:textId="77777777" w:rsidR="00372A32" w:rsidRPr="0071130F" w:rsidRDefault="00372A32" w:rsidP="0071130F">
      <w:pPr>
        <w:tabs>
          <w:tab w:val="left" w:pos="426"/>
          <w:tab w:val="num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>- доставку абонентской корреспонденции (первичных учетных документов) по каналам электронной связи, оригиналов – курьером.</w:t>
      </w:r>
    </w:p>
    <w:p w14:paraId="3AF2F29D" w14:textId="77777777" w:rsidR="00372A32" w:rsidRPr="0071130F" w:rsidRDefault="00372A32" w:rsidP="0071130F">
      <w:pPr>
        <w:tabs>
          <w:tab w:val="left" w:pos="426"/>
          <w:tab w:val="num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130F">
        <w:rPr>
          <w:rFonts w:ascii="Times New Roman" w:hAnsi="Times New Roman"/>
          <w:sz w:val="24"/>
          <w:szCs w:val="24"/>
        </w:rPr>
        <w:t xml:space="preserve"> </w:t>
      </w:r>
      <w:r w:rsidRPr="0071130F">
        <w:rPr>
          <w:rFonts w:ascii="Times New Roman" w:hAnsi="Times New Roman"/>
          <w:sz w:val="24"/>
          <w:szCs w:val="24"/>
          <w:lang w:eastAsia="ru-RU"/>
        </w:rPr>
        <w:t xml:space="preserve">Передача </w:t>
      </w:r>
      <w:r w:rsidR="005F3E7F" w:rsidRPr="0071130F">
        <w:rPr>
          <w:rFonts w:ascii="Times New Roman" w:hAnsi="Times New Roman"/>
          <w:sz w:val="24"/>
          <w:szCs w:val="24"/>
          <w:lang w:eastAsia="ru-RU"/>
        </w:rPr>
        <w:t>Заказчик</w:t>
      </w:r>
      <w:r w:rsidRPr="0071130F">
        <w:rPr>
          <w:rFonts w:ascii="Times New Roman" w:hAnsi="Times New Roman"/>
          <w:sz w:val="24"/>
          <w:szCs w:val="24"/>
          <w:lang w:eastAsia="ru-RU"/>
        </w:rPr>
        <w:t xml:space="preserve">у технических и иных документов производится за счёт </w:t>
      </w:r>
      <w:r w:rsidR="005F3E7F" w:rsidRPr="0071130F">
        <w:rPr>
          <w:rFonts w:ascii="Times New Roman" w:hAnsi="Times New Roman"/>
          <w:sz w:val="24"/>
          <w:szCs w:val="24"/>
          <w:lang w:eastAsia="ru-RU"/>
        </w:rPr>
        <w:t>Исполнителя</w:t>
      </w:r>
      <w:r w:rsidRPr="0071130F">
        <w:rPr>
          <w:rFonts w:ascii="Times New Roman" w:hAnsi="Times New Roman"/>
          <w:sz w:val="24"/>
          <w:szCs w:val="24"/>
          <w:lang w:eastAsia="ru-RU"/>
        </w:rPr>
        <w:t>.</w:t>
      </w:r>
    </w:p>
    <w:p w14:paraId="155243D5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011135" w14:textId="77777777" w:rsidR="00372A32" w:rsidRPr="0071130F" w:rsidRDefault="00372A32" w:rsidP="0071130F">
      <w:pPr>
        <w:pStyle w:val="a3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13FDD508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E23EEB" w14:textId="77777777" w:rsidR="00372A32" w:rsidRPr="0071130F" w:rsidRDefault="005F3E7F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="00372A32" w:rsidRPr="0071130F">
        <w:rPr>
          <w:rFonts w:ascii="Times New Roman" w:hAnsi="Times New Roman"/>
          <w:sz w:val="24"/>
          <w:szCs w:val="24"/>
          <w:lang w:eastAsia="ru-RU"/>
        </w:rPr>
        <w:t xml:space="preserve"> должен устранять недостатки оказываемых Услуг в сроки, согласованные сторонами, с учетом технических возможностей, но не продолжительнее сроков, устанавливаемых федеральными органами </w:t>
      </w:r>
      <w:r w:rsidRPr="0071130F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="00372A32" w:rsidRPr="0071130F">
        <w:rPr>
          <w:rFonts w:ascii="Times New Roman" w:hAnsi="Times New Roman"/>
          <w:sz w:val="24"/>
          <w:szCs w:val="24"/>
          <w:lang w:eastAsia="ru-RU"/>
        </w:rPr>
        <w:t>ной власти в области связи.</w:t>
      </w:r>
    </w:p>
    <w:p w14:paraId="01947AE4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3B352D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ab/>
        <w:t>9.СПЕЦИАЛЬНЫЕ ТРЕБОВАНИЯ</w:t>
      </w:r>
    </w:p>
    <w:p w14:paraId="5273C99A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t>Не установлены.</w:t>
      </w:r>
    </w:p>
    <w:p w14:paraId="3F09FE79" w14:textId="77777777" w:rsidR="00372A32" w:rsidRPr="0071130F" w:rsidRDefault="00372A32" w:rsidP="0071130F">
      <w:pPr>
        <w:widowControl w:val="0"/>
        <w:tabs>
          <w:tab w:val="left" w:pos="426"/>
          <w:tab w:val="left" w:pos="9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744683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1130F">
        <w:rPr>
          <w:rFonts w:ascii="Times New Roman" w:hAnsi="Times New Roman"/>
          <w:b/>
          <w:sz w:val="24"/>
          <w:szCs w:val="24"/>
          <w:lang w:eastAsia="ru-RU"/>
        </w:rPr>
        <w:tab/>
        <w:t>10.  ПЕРЕЧЕНЬ ПРИЛОЖЕНИЙ</w:t>
      </w:r>
    </w:p>
    <w:p w14:paraId="70C218A2" w14:textId="77777777" w:rsidR="00372A32" w:rsidRPr="0071130F" w:rsidRDefault="00372A32" w:rsidP="00711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953"/>
        <w:gridCol w:w="1418"/>
      </w:tblGrid>
      <w:tr w:rsidR="00372A32" w:rsidRPr="0071130F" w14:paraId="29B3E011" w14:textId="77777777" w:rsidTr="00DA5A25">
        <w:trPr>
          <w:trHeight w:val="761"/>
        </w:trPr>
        <w:tc>
          <w:tcPr>
            <w:tcW w:w="1843" w:type="dxa"/>
          </w:tcPr>
          <w:p w14:paraId="6137E13B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</w:t>
            </w:r>
            <w:r w:rsidR="006D0672"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Приложению</w:t>
            </w:r>
          </w:p>
        </w:tc>
        <w:tc>
          <w:tcPr>
            <w:tcW w:w="5953" w:type="dxa"/>
          </w:tcPr>
          <w:p w14:paraId="37C8814E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D0672"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Приложению</w:t>
            </w:r>
          </w:p>
        </w:tc>
        <w:tc>
          <w:tcPr>
            <w:tcW w:w="1418" w:type="dxa"/>
          </w:tcPr>
          <w:p w14:paraId="22156441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372A32" w:rsidRPr="0071130F" w14:paraId="28F63430" w14:textId="77777777" w:rsidTr="00DA5A25">
        <w:tc>
          <w:tcPr>
            <w:tcW w:w="1843" w:type="dxa"/>
            <w:vAlign w:val="center"/>
          </w:tcPr>
          <w:p w14:paraId="74A7A678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</w:tcPr>
          <w:p w14:paraId="5EAA2F92" w14:textId="77777777" w:rsidR="00372A32" w:rsidRPr="0071130F" w:rsidRDefault="004B046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Состав оказываемых услуг</w:t>
            </w:r>
          </w:p>
        </w:tc>
        <w:tc>
          <w:tcPr>
            <w:tcW w:w="1418" w:type="dxa"/>
          </w:tcPr>
          <w:p w14:paraId="41EFD61F" w14:textId="77777777" w:rsidR="00372A32" w:rsidRPr="0071130F" w:rsidRDefault="004B046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72A32" w:rsidRPr="0071130F" w14:paraId="2F6D8A04" w14:textId="77777777" w:rsidTr="00DA5A25">
        <w:trPr>
          <w:trHeight w:val="577"/>
        </w:trPr>
        <w:tc>
          <w:tcPr>
            <w:tcW w:w="1843" w:type="dxa"/>
            <w:vAlign w:val="center"/>
          </w:tcPr>
          <w:p w14:paraId="083CCF83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</w:tcPr>
          <w:p w14:paraId="1FF17F4D" w14:textId="473A333C" w:rsidR="00372A32" w:rsidRPr="0071130F" w:rsidRDefault="007C09CD" w:rsidP="0071130F">
            <w:pPr>
              <w:tabs>
                <w:tab w:val="left" w:pos="426"/>
              </w:tabs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CD">
              <w:rPr>
                <w:rFonts w:ascii="Times New Roman" w:hAnsi="Times New Roman"/>
                <w:sz w:val="24"/>
                <w:szCs w:val="24"/>
              </w:rPr>
              <w:t>Перечень населенных пунктов расположения объектов (здания, помещения, оборудование) Заказчика</w:t>
            </w:r>
          </w:p>
        </w:tc>
        <w:tc>
          <w:tcPr>
            <w:tcW w:w="1418" w:type="dxa"/>
          </w:tcPr>
          <w:p w14:paraId="0EAD74FB" w14:textId="77777777" w:rsidR="00372A32" w:rsidRPr="0071130F" w:rsidRDefault="004B046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372A32" w:rsidRPr="0071130F" w14:paraId="05504FEA" w14:textId="77777777" w:rsidTr="00DA5A25">
        <w:trPr>
          <w:trHeight w:val="933"/>
        </w:trPr>
        <w:tc>
          <w:tcPr>
            <w:tcW w:w="1843" w:type="dxa"/>
            <w:vAlign w:val="center"/>
          </w:tcPr>
          <w:p w14:paraId="18548436" w14:textId="77777777" w:rsidR="00372A32" w:rsidRPr="0071130F" w:rsidRDefault="00372A32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</w:tcPr>
          <w:p w14:paraId="7D60CD67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</w:rPr>
              <w:t xml:space="preserve">Характеристики оборудования для использования и совместимости с ВАТС </w:t>
            </w:r>
          </w:p>
        </w:tc>
        <w:tc>
          <w:tcPr>
            <w:tcW w:w="1418" w:type="dxa"/>
          </w:tcPr>
          <w:p w14:paraId="05B4D4B1" w14:textId="77777777" w:rsidR="00372A32" w:rsidRPr="0071130F" w:rsidRDefault="004B046A" w:rsidP="0071130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</w:tbl>
    <w:tbl>
      <w:tblPr>
        <w:tblpPr w:leftFromText="180" w:rightFromText="180" w:bottomFromText="160" w:vertAnchor="text" w:horzAnchor="page" w:tblpX="709" w:tblpY="126"/>
        <w:tblW w:w="9694" w:type="dxa"/>
        <w:tblLook w:val="04A0" w:firstRow="1" w:lastRow="0" w:firstColumn="1" w:lastColumn="0" w:noHBand="0" w:noVBand="1"/>
      </w:tblPr>
      <w:tblGrid>
        <w:gridCol w:w="4674"/>
        <w:gridCol w:w="5020"/>
      </w:tblGrid>
      <w:tr w:rsidR="007E4B98" w:rsidRPr="0071130F" w14:paraId="7E2AB9A1" w14:textId="77777777" w:rsidTr="00532D33">
        <w:trPr>
          <w:trHeight w:val="2700"/>
        </w:trPr>
        <w:tc>
          <w:tcPr>
            <w:tcW w:w="4674" w:type="dxa"/>
          </w:tcPr>
          <w:p w14:paraId="75166DAA" w14:textId="77777777" w:rsidR="007E4B98" w:rsidRPr="0071130F" w:rsidRDefault="007E4B98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</w:tcPr>
          <w:p w14:paraId="787A12A8" w14:textId="77777777" w:rsidR="007E4B98" w:rsidRPr="0071130F" w:rsidRDefault="007E4B98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204668" w14:textId="77777777" w:rsidR="00C230F4" w:rsidRPr="0071130F" w:rsidRDefault="00372A32" w:rsidP="0071130F">
      <w:pPr>
        <w:tabs>
          <w:tab w:val="left" w:pos="426"/>
        </w:tabs>
        <w:suppressAutoHyphens/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1130F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939D36F" w14:textId="77777777" w:rsidR="00372A32" w:rsidRPr="0071130F" w:rsidRDefault="00372A32" w:rsidP="0071130F">
      <w:pPr>
        <w:tabs>
          <w:tab w:val="left" w:pos="426"/>
        </w:tabs>
        <w:suppressAutoHyphens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1130F">
        <w:rPr>
          <w:rFonts w:ascii="Times New Roman" w:hAnsi="Times New Roman"/>
          <w:b/>
          <w:sz w:val="24"/>
          <w:szCs w:val="24"/>
        </w:rPr>
        <w:t>Приложение №1</w:t>
      </w:r>
    </w:p>
    <w:p w14:paraId="5A710005" w14:textId="77777777" w:rsidR="00372A32" w:rsidRPr="0071130F" w:rsidRDefault="00372A32" w:rsidP="0071130F">
      <w:pPr>
        <w:tabs>
          <w:tab w:val="left" w:pos="426"/>
        </w:tabs>
        <w:suppressAutoHyphens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К техническому заданию</w:t>
      </w:r>
    </w:p>
    <w:p w14:paraId="3C1AB096" w14:textId="77777777" w:rsidR="0096120B" w:rsidRPr="0071130F" w:rsidRDefault="00687EE4" w:rsidP="0071130F">
      <w:pPr>
        <w:tabs>
          <w:tab w:val="left" w:pos="426"/>
        </w:tabs>
        <w:suppressAutoHyphen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30F">
        <w:rPr>
          <w:rFonts w:ascii="Times New Roman" w:hAnsi="Times New Roman"/>
          <w:b/>
          <w:bCs/>
          <w:sz w:val="24"/>
          <w:szCs w:val="24"/>
        </w:rPr>
        <w:t>Состав оказываемых услуг</w:t>
      </w:r>
    </w:p>
    <w:tbl>
      <w:tblPr>
        <w:tblW w:w="10456" w:type="dxa"/>
        <w:tblInd w:w="-10" w:type="dxa"/>
        <w:tblLook w:val="04A0" w:firstRow="1" w:lastRow="0" w:firstColumn="1" w:lastColumn="0" w:noHBand="0" w:noVBand="1"/>
      </w:tblPr>
      <w:tblGrid>
        <w:gridCol w:w="518"/>
        <w:gridCol w:w="1459"/>
        <w:gridCol w:w="1393"/>
        <w:gridCol w:w="1544"/>
        <w:gridCol w:w="3442"/>
        <w:gridCol w:w="1005"/>
        <w:gridCol w:w="1095"/>
      </w:tblGrid>
      <w:tr w:rsidR="0096120B" w:rsidRPr="0071130F" w14:paraId="724652A7" w14:textId="77777777" w:rsidTr="00B10353">
        <w:trPr>
          <w:trHeight w:val="105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2C21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CC52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59EE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 услуги</w:t>
            </w:r>
          </w:p>
        </w:tc>
        <w:tc>
          <w:tcPr>
            <w:tcW w:w="4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FC7C5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Параметры соответствия услуги потребностям Заказчика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8EE9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38E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за 36 месяцев, не менее</w:t>
            </w:r>
          </w:p>
        </w:tc>
      </w:tr>
      <w:tr w:rsidR="0096120B" w:rsidRPr="0071130F" w14:paraId="4C1A16FA" w14:textId="77777777" w:rsidTr="00B10353">
        <w:trPr>
          <w:trHeight w:val="4208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DD55F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F44FF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E04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BE2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Предельные значения (максимальные и/или минимальные) варианты параметров                        (и эквивалентности, и соответствия)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17D8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Значения параметров, которые не могут изменяться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170FD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88A9A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1B044A36" w14:textId="77777777" w:rsidTr="00B10353">
        <w:trPr>
          <w:trHeight w:val="8192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5747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0C31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A5F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Звонки на других операторов связи (местные, междугородние)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D437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1100 минут в месяц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451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подвижной радиотелефонной связи должны быть оказаны на базе совершенных цифровых технологий, высокого качества (в том числе и при самых высоких нагрузках на сеть), надежно защищенные от несанкционированного доступа, иметь равномерное и плотное радиопокрытие по Самаре и Самарской области,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F1D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1840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96120B" w:rsidRPr="0071130F" w14:paraId="10B7C688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FAFDE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9E9C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7AAC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Безлиминые исходяшие вызовы на номера Исполнителя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F493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67F2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7FC3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6354E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D33" w:rsidRPr="0071130F" w14:paraId="7C9B1F2A" w14:textId="77777777" w:rsidTr="00AE0FA6">
        <w:trPr>
          <w:trHeight w:val="5783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81709" w14:textId="77777777" w:rsidR="00532D33" w:rsidRPr="0071130F" w:rsidRDefault="00532D33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A6FC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Пакет 1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EEFC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мобильного интернета по всей России 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006E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70 ГБ в месяц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4F5B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Обязательно наличие развернутой сети 3G, LTE. Процент охвата территории Самары и Самарской области должен быть максимальным и не менее 90% для сетей 3G, LTE..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3644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B13D" w14:textId="77777777" w:rsidR="00532D33" w:rsidRPr="0071130F" w:rsidRDefault="00532D33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D33" w:rsidRPr="0071130F" w14:paraId="115563A2" w14:textId="77777777" w:rsidTr="00AE0FA6">
        <w:trPr>
          <w:trHeight w:val="2370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77C53" w14:textId="77777777" w:rsidR="00532D33" w:rsidRPr="0071130F" w:rsidRDefault="00532D33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75E9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6D4BDA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03CCB9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CFF0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Процент покрытия территории РФ</w:t>
            </w:r>
            <w:r w:rsidRPr="00711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исключением Республики Крым, г. Севастополь, ЛНР, ДНР, Херсонской и Запорожской областей  должен быть не менее 95 %.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1868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C2F0A" w14:textId="77777777" w:rsidR="00532D33" w:rsidRPr="0071130F" w:rsidRDefault="00532D33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1B172752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BFEE4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3DC7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EA09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Безлимитные мессенджеры Watsapp, Viber, Telegram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4718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25E2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117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0BFB4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1CB205C4" w14:textId="77777777" w:rsidTr="00B10353">
        <w:trPr>
          <w:trHeight w:val="5520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C40D7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5FF5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0A6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SMS на всех операторов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1E76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1000 шт.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7B3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Услуги связи по передаче данных оказываются с использованием следующих абонентских интерфейсов: GSM/GPRS/EDGE/CDMA/UMTS/HSPA+/DC-HSPA+/LTE.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E54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4698C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041BE144" w14:textId="77777777" w:rsidTr="00B10353">
        <w:trPr>
          <w:trHeight w:val="1845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E4E0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059D0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64E4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Звонки на других операторов связи (местные, междугородние) 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60FC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1600 минут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7B70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передачи данных: HSDPA/HSUPA/HSPA+/LTE.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A53F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5572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6120B" w:rsidRPr="0071130F" w14:paraId="5B385969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DA1EE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F218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32E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Безлиминые исходяшие вызовы на номера Исполнителя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7387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D0F1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A91A8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2A748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67CC0119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EC56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54E4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8AC3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мобильного интернета по всей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562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30 ГБ в месяц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AF39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7045B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F116B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54252B4F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30403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9818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A29E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Безлимитные мессенджеры Watsapp, Viber, Telegram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4F54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31B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412E7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5E955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775DBD3B" w14:textId="77777777" w:rsidTr="00B10353">
        <w:trPr>
          <w:trHeight w:val="5003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B4FD7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B24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Пакет 2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89C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SMS на всех операторов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DA1C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1000 шт.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21D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SIM-карты Оператора должны обеспечивать использование в любом аппарате, разработанном для системы GSM 900/1800 и IMT 2000/UMTS;</w:t>
            </w:r>
          </w:p>
        </w:tc>
        <w:tc>
          <w:tcPr>
            <w:tcW w:w="1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2FB62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2ED7D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5DFB426B" w14:textId="77777777" w:rsidTr="00B10353">
        <w:trPr>
          <w:trHeight w:val="8192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850E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5769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Пакет 3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0B2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Звонки на других операторов связи (местные, междугородние)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6687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2100 минут в месяц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2BF2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SIM-карты Оператора должны быть различных размеров и параметров: стандартная SIM (25×15x0,76мм), Micro-SIM-карта (15×12x0,76 мм), Nano-SIM-карта (12×9 мм) со сниженной толщиной в 15% по сравнению другими.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DA20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D72B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6120B" w:rsidRPr="0071130F" w14:paraId="4A13FFE1" w14:textId="77777777" w:rsidTr="00B10353">
        <w:trPr>
          <w:trHeight w:val="210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FECC0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281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BA5F" w14:textId="77777777" w:rsidR="0096120B" w:rsidRPr="0071130F" w:rsidRDefault="00B1035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96120B"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езлиминые исходяшие вызовы на номера Исполните</w:t>
            </w:r>
            <w:r w:rsidR="0096120B"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 по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C68C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C241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DF7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A1713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1E2BA852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C3B9E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1749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FAC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мобильного интернета по всей России 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558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20 ГБ в месяц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DC35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E33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EF938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599C9F72" w14:textId="77777777" w:rsidTr="00B10353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51680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F5A1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8061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Безлимитные мессенджеры Watsapp, Viber, Telegram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84A3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55F5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E4B7A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27F5A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20B" w:rsidRPr="0071130F" w14:paraId="1A4DAE49" w14:textId="77777777" w:rsidTr="00532D33">
        <w:trPr>
          <w:trHeight w:val="105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DCD13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4AF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93C4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SMS на всех операторов России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A776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1000 шт.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2AD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47A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7F7E4" w14:textId="77777777" w:rsidR="0096120B" w:rsidRPr="0071130F" w:rsidRDefault="0096120B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D33" w:rsidRPr="0071130F" w14:paraId="55EB55DF" w14:textId="77777777" w:rsidTr="00532D33">
        <w:trPr>
          <w:trHeight w:val="3945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F2CC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5280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Исходяшие вызовы по CSD каналу, Передача данных (до 28800 бит/сек.), с номерами абонентов Исполнителя Домашнего региона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37E2E7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68B3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5804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8C1D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1F546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2D33" w:rsidRPr="0071130F" w14:paraId="0C34167F" w14:textId="77777777" w:rsidTr="00532D33">
        <w:trPr>
          <w:trHeight w:val="499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24E1" w14:textId="77777777" w:rsidR="00532D33" w:rsidRPr="0071130F" w:rsidRDefault="00532D33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58F8C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Исходяшие вызовы по CSD каналу, Передача данных (до 28800 бит/сек.),с номерами др. операторов фиксированной и мобильной связи домашнего региона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10D675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03639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CFBF4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91EA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826B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2D33" w:rsidRPr="0071130F" w14:paraId="3231E1AB" w14:textId="77777777" w:rsidTr="00532D33">
        <w:trPr>
          <w:trHeight w:val="2370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FAE86" w14:textId="77777777" w:rsidR="00532D33" w:rsidRPr="0071130F" w:rsidRDefault="00532D33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20DA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ГБ/мес.(сверх пакета ограничение скорости до 64 кб/сек.)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E3FA53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25A8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8043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6933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A1B8" w14:textId="77777777" w:rsidR="00532D33" w:rsidRPr="0071130F" w:rsidRDefault="00532D33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6A3E7F" w:rsidRPr="0071130F" w14:paraId="5CA316DB" w14:textId="77777777" w:rsidTr="006A3E7F">
        <w:trPr>
          <w:trHeight w:val="1320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1E16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F7F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услуги «Виртуальная АТС».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0EFE53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7B16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D906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B9D0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1323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A3E7F" w:rsidRPr="0071130F" w14:paraId="49ACE1BE" w14:textId="77777777" w:rsidTr="006A3E7F">
        <w:trPr>
          <w:trHeight w:val="105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0B409" w14:textId="77777777" w:rsidR="006A3E7F" w:rsidRPr="0071130F" w:rsidRDefault="006A3E7F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AD5D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Вызовы на мобильные сети РФ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C2986F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B762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1B5F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CD3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E902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6A3E7F" w:rsidRPr="0071130F" w14:paraId="60FC5B10" w14:textId="77777777" w:rsidTr="006A3E7F">
        <w:trPr>
          <w:trHeight w:val="1320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D2525" w14:textId="77777777" w:rsidR="006A3E7F" w:rsidRPr="0071130F" w:rsidRDefault="006A3E7F" w:rsidP="007113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BE3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Вызовы на фиксированные сети РФ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9CA358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2C94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F9C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93ED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A0E6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6A3E7F" w:rsidRPr="0071130F" w14:paraId="670344C5" w14:textId="77777777" w:rsidTr="006A3E7F">
        <w:trPr>
          <w:trHeight w:val="1320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67E7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F9C3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услуги «Выделенный APN».</w:t>
            </w:r>
          </w:p>
          <w:p w14:paraId="528E7672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E62CDA1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67A3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52CFC35D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970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CFC5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D87E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A3E7F" w:rsidRPr="0071130F" w14:paraId="188FABC2" w14:textId="77777777" w:rsidTr="006A3E7F">
        <w:trPr>
          <w:trHeight w:val="293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22218" w14:textId="77777777" w:rsidR="006A3E7F" w:rsidRPr="0071130F" w:rsidRDefault="006A3E7F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B51B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3AA41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445F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E2ED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8606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96B8B" w14:textId="77777777" w:rsidR="006A3E7F" w:rsidRPr="0071130F" w:rsidRDefault="006A3E7F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E7F" w:rsidRPr="0071130F" w14:paraId="2FCDA96E" w14:textId="77777777" w:rsidTr="006A3E7F">
        <w:trPr>
          <w:trHeight w:val="105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CF968" w14:textId="77777777" w:rsidR="006A3E7F" w:rsidRPr="0071130F" w:rsidRDefault="006A3E7F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F302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внешнего IP-адреса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4F609B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DBB8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11A3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745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8E3E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E7F" w:rsidRPr="0071130F" w14:paraId="6763D582" w14:textId="77777777" w:rsidTr="006A3E7F">
        <w:trPr>
          <w:trHeight w:val="1845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9B0AE" w14:textId="77777777" w:rsidR="006A3E7F" w:rsidRPr="0071130F" w:rsidRDefault="006A3E7F" w:rsidP="0071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0D9B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внутреннего статического IP-адреса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12B9AB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9E1A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32222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789F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58C9" w14:textId="77777777" w:rsidR="006A3E7F" w:rsidRPr="0071130F" w:rsidRDefault="006A3E7F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96120B" w:rsidRPr="0071130F" w14:paraId="596DA477" w14:textId="77777777" w:rsidTr="006A3E7F">
        <w:trPr>
          <w:trHeight w:val="216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C8CB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E1B85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Запрос на определение местоположения сотрудника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75E4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на определение местоположения сотрудника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649F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1BD3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E556D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2664" w14:textId="77777777" w:rsidR="0096120B" w:rsidRPr="0071130F" w:rsidRDefault="0096120B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</w:tbl>
    <w:p w14:paraId="5E4B56C6" w14:textId="77777777" w:rsidR="00372A32" w:rsidRPr="0071130F" w:rsidRDefault="00372A32" w:rsidP="0071130F">
      <w:pPr>
        <w:tabs>
          <w:tab w:val="left" w:pos="426"/>
        </w:tabs>
        <w:suppressAutoHyphen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4CD934" w14:textId="77777777" w:rsidR="00180709" w:rsidRPr="0071130F" w:rsidRDefault="00180709" w:rsidP="0071130F">
      <w:pPr>
        <w:tabs>
          <w:tab w:val="left" w:pos="426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54941" w14:textId="77777777" w:rsidR="00372A32" w:rsidRPr="0071130F" w:rsidRDefault="00372A32" w:rsidP="0071130F">
      <w:pPr>
        <w:tabs>
          <w:tab w:val="left" w:pos="442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480047" w14:textId="77777777" w:rsidR="00372A32" w:rsidRPr="0071130F" w:rsidRDefault="00372A32" w:rsidP="0071130F">
      <w:pPr>
        <w:tabs>
          <w:tab w:val="left" w:pos="442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E3F9070" w14:textId="77777777" w:rsidR="00180709" w:rsidRPr="0071130F" w:rsidRDefault="00180709" w:rsidP="007113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30F">
        <w:rPr>
          <w:rFonts w:ascii="Times New Roman" w:hAnsi="Times New Roman"/>
          <w:sz w:val="24"/>
          <w:szCs w:val="24"/>
        </w:rPr>
        <w:br w:type="page"/>
      </w:r>
    </w:p>
    <w:p w14:paraId="77950136" w14:textId="77777777" w:rsidR="00C230F4" w:rsidRPr="0071130F" w:rsidRDefault="00C230F4" w:rsidP="0071130F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lastRenderedPageBreak/>
        <w:t xml:space="preserve">Приложение 2 </w:t>
      </w:r>
    </w:p>
    <w:p w14:paraId="2A5C5D5E" w14:textId="7F872C8E" w:rsidR="00C230F4" w:rsidRPr="0071130F" w:rsidRDefault="00C230F4" w:rsidP="0071130F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к Техническому заданию</w:t>
      </w:r>
    </w:p>
    <w:p w14:paraId="494797B8" w14:textId="6A7015C4" w:rsidR="00C230F4" w:rsidRPr="0071130F" w:rsidRDefault="007C09CD" w:rsidP="0071130F">
      <w:pPr>
        <w:tabs>
          <w:tab w:val="left" w:pos="442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Перечень населенных пунктов</w:t>
      </w:r>
      <w:r>
        <w:rPr>
          <w:rStyle w:val="a7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расположения</w:t>
      </w:r>
      <w:r w:rsidRPr="006D449C">
        <w:rPr>
          <w:rFonts w:ascii="Times New Roman" w:hAnsi="Times New Roman"/>
          <w:b/>
          <w:sz w:val="24"/>
          <w:szCs w:val="24"/>
        </w:rPr>
        <w:t xml:space="preserve"> </w:t>
      </w:r>
      <w:r w:rsidRPr="0071130F">
        <w:rPr>
          <w:rFonts w:ascii="Times New Roman" w:hAnsi="Times New Roman"/>
          <w:b/>
          <w:sz w:val="24"/>
          <w:szCs w:val="24"/>
        </w:rPr>
        <w:t>объектов</w:t>
      </w:r>
      <w:r w:rsidRPr="006D449C">
        <w:t xml:space="preserve"> </w:t>
      </w:r>
      <w:r>
        <w:t>(</w:t>
      </w:r>
      <w:r>
        <w:rPr>
          <w:rFonts w:ascii="Times New Roman" w:hAnsi="Times New Roman"/>
          <w:b/>
          <w:sz w:val="24"/>
          <w:szCs w:val="24"/>
        </w:rPr>
        <w:t>здания, помещения</w:t>
      </w:r>
      <w:r w:rsidRPr="006D449C">
        <w:rPr>
          <w:rFonts w:ascii="Times New Roman" w:hAnsi="Times New Roman"/>
          <w:b/>
          <w:sz w:val="24"/>
          <w:szCs w:val="24"/>
        </w:rPr>
        <w:t>, оборудование</w:t>
      </w:r>
      <w:r>
        <w:rPr>
          <w:rFonts w:ascii="Times New Roman" w:hAnsi="Times New Roman"/>
          <w:b/>
          <w:sz w:val="24"/>
          <w:szCs w:val="24"/>
        </w:rPr>
        <w:t>)</w:t>
      </w:r>
      <w:r w:rsidRPr="0071130F">
        <w:rPr>
          <w:rFonts w:ascii="Times New Roman" w:hAnsi="Times New Roman"/>
          <w:b/>
          <w:sz w:val="24"/>
          <w:szCs w:val="24"/>
        </w:rPr>
        <w:t xml:space="preserve"> Заказчика</w:t>
      </w:r>
    </w:p>
    <w:tbl>
      <w:tblPr>
        <w:tblW w:w="11766" w:type="dxa"/>
        <w:tblInd w:w="-6" w:type="dxa"/>
        <w:tblLook w:val="04A0" w:firstRow="1" w:lastRow="0" w:firstColumn="1" w:lastColumn="0" w:noHBand="0" w:noVBand="1"/>
      </w:tblPr>
      <w:tblGrid>
        <w:gridCol w:w="3962"/>
        <w:gridCol w:w="7804"/>
      </w:tblGrid>
      <w:tr w:rsidR="00C230F4" w:rsidRPr="0071130F" w14:paraId="3BB43471" w14:textId="77777777" w:rsidTr="00C230F4">
        <w:trPr>
          <w:trHeight w:val="552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580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7A0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в регионе</w:t>
            </w:r>
          </w:p>
        </w:tc>
      </w:tr>
      <w:tr w:rsidR="00C230F4" w:rsidRPr="0071130F" w14:paraId="6C4DCF9E" w14:textId="77777777" w:rsidTr="009D163C">
        <w:trPr>
          <w:trHeight w:val="552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63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4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Сухая Вязовка</w:t>
            </w:r>
          </w:p>
        </w:tc>
      </w:tr>
      <w:tr w:rsidR="00C230F4" w:rsidRPr="0071130F" w14:paraId="5DBD114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DA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51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Ровно-Владимировка</w:t>
            </w:r>
          </w:p>
        </w:tc>
      </w:tr>
      <w:tr w:rsidR="00C230F4" w:rsidRPr="0071130F" w14:paraId="358C3E2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D50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D1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Яблоновый Овраг</w:t>
            </w:r>
          </w:p>
        </w:tc>
      </w:tr>
      <w:tr w:rsidR="00C230F4" w:rsidRPr="0071130F" w14:paraId="64D8D20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38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5C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Тридцатый</w:t>
            </w:r>
          </w:p>
        </w:tc>
      </w:tr>
      <w:tr w:rsidR="00C230F4" w:rsidRPr="0071130F" w14:paraId="74F0D60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97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7D2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Подъем-Михайловка</w:t>
            </w:r>
          </w:p>
        </w:tc>
      </w:tr>
      <w:tr w:rsidR="00C230F4" w:rsidRPr="0071130F" w14:paraId="24F4968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AAA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8A7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Дудачный</w:t>
            </w:r>
          </w:p>
        </w:tc>
      </w:tr>
      <w:tr w:rsidR="00C230F4" w:rsidRPr="0071130F" w14:paraId="2699E73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BC7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EBE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Просвет</w:t>
            </w:r>
          </w:p>
        </w:tc>
      </w:tr>
      <w:tr w:rsidR="00C230F4" w:rsidRPr="0071130F" w14:paraId="3670EA1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5B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652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Спиридоновка</w:t>
            </w:r>
          </w:p>
        </w:tc>
      </w:tr>
      <w:tr w:rsidR="00C230F4" w:rsidRPr="0071130F" w14:paraId="64F9DF9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6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336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Стройкерамика</w:t>
            </w:r>
          </w:p>
        </w:tc>
      </w:tr>
      <w:tr w:rsidR="00C230F4" w:rsidRPr="0071130F" w14:paraId="0CF4FB7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51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11C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Самарский</w:t>
            </w:r>
          </w:p>
        </w:tc>
      </w:tr>
      <w:tr w:rsidR="00C230F4" w:rsidRPr="0071130F" w14:paraId="1BDC517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FD9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9F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Дубовый Умет</w:t>
            </w:r>
          </w:p>
        </w:tc>
      </w:tr>
      <w:tr w:rsidR="00C230F4" w:rsidRPr="0071130F" w14:paraId="49B3679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BC1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B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Воскресенка</w:t>
            </w:r>
          </w:p>
        </w:tc>
      </w:tr>
      <w:tr w:rsidR="00C230F4" w:rsidRPr="0071130F" w14:paraId="7CBC0A3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8C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475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Верхняя Подстепновка</w:t>
            </w:r>
          </w:p>
        </w:tc>
      </w:tr>
      <w:tr w:rsidR="00C230F4" w:rsidRPr="0071130F" w14:paraId="7EEF573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75A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EE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Новоберезовский</w:t>
            </w:r>
          </w:p>
        </w:tc>
      </w:tr>
      <w:tr w:rsidR="00C230F4" w:rsidRPr="0071130F" w14:paraId="5BC6E05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3B1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2B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Лопатино</w:t>
            </w:r>
          </w:p>
        </w:tc>
      </w:tr>
      <w:tr w:rsidR="00C230F4" w:rsidRPr="0071130F" w14:paraId="1777EC7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8F9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BAB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Николаевка</w:t>
            </w:r>
          </w:p>
        </w:tc>
      </w:tr>
      <w:tr w:rsidR="00C230F4" w:rsidRPr="0071130F" w14:paraId="49B546F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AA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F7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Черноречье</w:t>
            </w:r>
          </w:p>
        </w:tc>
      </w:tr>
      <w:tr w:rsidR="00C230F4" w:rsidRPr="0071130F" w14:paraId="4F649C1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9F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FD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Черновский</w:t>
            </w:r>
          </w:p>
        </w:tc>
      </w:tr>
      <w:tr w:rsidR="00C230F4" w:rsidRPr="0071130F" w14:paraId="003B3F3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7C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E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Рощинский</w:t>
            </w:r>
          </w:p>
        </w:tc>
      </w:tr>
      <w:tr w:rsidR="00C230F4" w:rsidRPr="0071130F" w14:paraId="18F62EF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83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42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Рождествено</w:t>
            </w:r>
          </w:p>
        </w:tc>
      </w:tr>
      <w:tr w:rsidR="00C230F4" w:rsidRPr="0071130F" w14:paraId="26AB6F2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6E7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FF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Новинки</w:t>
            </w:r>
          </w:p>
        </w:tc>
      </w:tr>
      <w:tr w:rsidR="00C230F4" w:rsidRPr="0071130F" w14:paraId="46B534E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4DB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BB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Выползово</w:t>
            </w:r>
          </w:p>
        </w:tc>
      </w:tr>
      <w:tr w:rsidR="00C230F4" w:rsidRPr="0071130F" w14:paraId="229ACAB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4A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6AC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Курумоч</w:t>
            </w:r>
          </w:p>
        </w:tc>
      </w:tr>
      <w:tr w:rsidR="00C230F4" w:rsidRPr="0071130F" w14:paraId="466B315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2BA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62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Петра Дубрава</w:t>
            </w:r>
          </w:p>
        </w:tc>
      </w:tr>
      <w:tr w:rsidR="00C230F4" w:rsidRPr="0071130F" w14:paraId="2AFFCFC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C20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E8B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Придорожный</w:t>
            </w:r>
          </w:p>
        </w:tc>
      </w:tr>
      <w:tr w:rsidR="00C230F4" w:rsidRPr="0071130F" w14:paraId="3C7AE46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0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59B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Смышляевка</w:t>
            </w:r>
          </w:p>
        </w:tc>
      </w:tr>
      <w:tr w:rsidR="00C230F4" w:rsidRPr="0071130F" w14:paraId="7FDC953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C62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B2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Васильевка</w:t>
            </w:r>
          </w:p>
        </w:tc>
      </w:tr>
      <w:tr w:rsidR="00C230F4" w:rsidRPr="0071130F" w14:paraId="72DB59F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86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017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Узюково</w:t>
            </w:r>
          </w:p>
        </w:tc>
      </w:tr>
      <w:tr w:rsidR="00C230F4" w:rsidRPr="0071130F" w14:paraId="292BB5D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39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1A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Ташла</w:t>
            </w:r>
          </w:p>
        </w:tc>
      </w:tr>
      <w:tr w:rsidR="00C230F4" w:rsidRPr="0071130F" w14:paraId="7D6D7E3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52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D4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Мусорка</w:t>
            </w:r>
          </w:p>
        </w:tc>
      </w:tr>
      <w:tr w:rsidR="00C230F4" w:rsidRPr="0071130F" w14:paraId="5633006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D9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967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Нижнее Санчелеево</w:t>
            </w:r>
          </w:p>
        </w:tc>
      </w:tr>
      <w:tr w:rsidR="00C230F4" w:rsidRPr="0071130F" w14:paraId="3ED4DE2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A5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3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Верхний Сускан</w:t>
            </w:r>
          </w:p>
        </w:tc>
      </w:tr>
      <w:tr w:rsidR="00C230F4" w:rsidRPr="0071130F" w14:paraId="307A964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00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D9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Ташелка</w:t>
            </w:r>
          </w:p>
        </w:tc>
      </w:tr>
      <w:tr w:rsidR="00C230F4" w:rsidRPr="0071130F" w14:paraId="79F2613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46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7F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Верхнее Санчелеево</w:t>
            </w:r>
          </w:p>
        </w:tc>
      </w:tr>
      <w:tr w:rsidR="00C230F4" w:rsidRPr="0071130F" w14:paraId="373B740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CBE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07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Пискалы</w:t>
            </w:r>
          </w:p>
        </w:tc>
      </w:tr>
      <w:tr w:rsidR="00C230F4" w:rsidRPr="0071130F" w14:paraId="0F55FDC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5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D97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Тимофеевка</w:t>
            </w:r>
          </w:p>
        </w:tc>
      </w:tr>
      <w:tr w:rsidR="00C230F4" w:rsidRPr="0071130F" w14:paraId="10F9A95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62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77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Русская Борковка</w:t>
            </w:r>
          </w:p>
        </w:tc>
      </w:tr>
      <w:tr w:rsidR="00C230F4" w:rsidRPr="0071130F" w14:paraId="590B42E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7E9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2B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Приморский</w:t>
            </w:r>
          </w:p>
        </w:tc>
      </w:tr>
      <w:tr w:rsidR="00C230F4" w:rsidRPr="0071130F" w14:paraId="6B64A89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B3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5B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Подстепки</w:t>
            </w:r>
          </w:p>
        </w:tc>
      </w:tr>
      <w:tr w:rsidR="00C230F4" w:rsidRPr="0071130F" w14:paraId="598520A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B4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D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Ягодное</w:t>
            </w:r>
          </w:p>
        </w:tc>
      </w:tr>
      <w:tr w:rsidR="00C230F4" w:rsidRPr="0071130F" w14:paraId="79463C7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57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E14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Луначарский</w:t>
            </w:r>
          </w:p>
        </w:tc>
      </w:tr>
      <w:tr w:rsidR="00C230F4" w:rsidRPr="0071130F" w14:paraId="01088AB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14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02E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Хрящевка</w:t>
            </w:r>
          </w:p>
        </w:tc>
      </w:tr>
      <w:tr w:rsidR="00C230F4" w:rsidRPr="0071130F" w14:paraId="6DAA7BE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1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D9E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Верхние Белозерки</w:t>
            </w:r>
          </w:p>
        </w:tc>
      </w:tr>
      <w:tr w:rsidR="00C230F4" w:rsidRPr="0071130F" w14:paraId="7CE23AC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EC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387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Выселки</w:t>
            </w:r>
          </w:p>
        </w:tc>
      </w:tr>
      <w:tr w:rsidR="00C230F4" w:rsidRPr="0071130F" w14:paraId="293BFF9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C1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1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Зеленовка</w:t>
            </w:r>
          </w:p>
        </w:tc>
      </w:tr>
      <w:tr w:rsidR="00C230F4" w:rsidRPr="0071130F" w14:paraId="546CEAE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4B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69A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Новая Бинарадка</w:t>
            </w:r>
          </w:p>
        </w:tc>
      </w:tr>
      <w:tr w:rsidR="00C230F4" w:rsidRPr="0071130F" w14:paraId="7A592A6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5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9E5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Кирилловка</w:t>
            </w:r>
          </w:p>
        </w:tc>
      </w:tr>
      <w:tr w:rsidR="00C230F4" w:rsidRPr="0071130F" w14:paraId="41223B8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7D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D2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Валы</w:t>
            </w:r>
          </w:p>
        </w:tc>
      </w:tr>
      <w:tr w:rsidR="00C230F4" w:rsidRPr="0071130F" w14:paraId="2BAE240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AC7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40A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Александровка</w:t>
            </w:r>
          </w:p>
        </w:tc>
      </w:tr>
      <w:tr w:rsidR="00C230F4" w:rsidRPr="0071130F" w14:paraId="75B7AC8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2CE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E23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Рязань</w:t>
            </w:r>
          </w:p>
        </w:tc>
      </w:tr>
      <w:tr w:rsidR="00C230F4" w:rsidRPr="0071130F" w14:paraId="0679CBD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D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D9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Жигули</w:t>
            </w:r>
          </w:p>
        </w:tc>
      </w:tr>
      <w:tr w:rsidR="00C230F4" w:rsidRPr="0071130F" w14:paraId="42D20A5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D9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AA1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Сосновый Солонец</w:t>
            </w:r>
          </w:p>
        </w:tc>
      </w:tr>
      <w:tr w:rsidR="00C230F4" w:rsidRPr="0071130F" w14:paraId="64CB136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A65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F5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Осиновка</w:t>
            </w:r>
          </w:p>
        </w:tc>
      </w:tr>
      <w:tr w:rsidR="00C230F4" w:rsidRPr="0071130F" w14:paraId="08D6F37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6F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1C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Севрюкаево</w:t>
            </w:r>
          </w:p>
        </w:tc>
      </w:tr>
      <w:tr w:rsidR="00C230F4" w:rsidRPr="0071130F" w14:paraId="3DA9F25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43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6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Брусяны</w:t>
            </w:r>
          </w:p>
        </w:tc>
      </w:tr>
      <w:tr w:rsidR="00C230F4" w:rsidRPr="0071130F" w14:paraId="22B278E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D23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9E0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Бахилово</w:t>
            </w:r>
          </w:p>
        </w:tc>
      </w:tr>
      <w:tr w:rsidR="00C230F4" w:rsidRPr="0071130F" w14:paraId="032D61F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07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2D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Междуреченск</w:t>
            </w:r>
          </w:p>
        </w:tc>
      </w:tr>
      <w:tr w:rsidR="00C230F4" w:rsidRPr="0071130F" w14:paraId="26E8E46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D2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A1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Междуреченск-1</w:t>
            </w:r>
          </w:p>
        </w:tc>
      </w:tr>
      <w:tr w:rsidR="00C230F4" w:rsidRPr="0071130F" w14:paraId="1CDB473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E45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C70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Ильмень</w:t>
            </w:r>
          </w:p>
        </w:tc>
      </w:tr>
      <w:tr w:rsidR="00C230F4" w:rsidRPr="0071130F" w14:paraId="308EED8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C8A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B0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Озерецкое</w:t>
            </w:r>
          </w:p>
        </w:tc>
      </w:tr>
      <w:tr w:rsidR="00C230F4" w:rsidRPr="0071130F" w14:paraId="2C2151C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DE2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26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Софьино</w:t>
            </w:r>
          </w:p>
        </w:tc>
      </w:tr>
      <w:tr w:rsidR="00C230F4" w:rsidRPr="0071130F" w14:paraId="7705F32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90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56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Тростянка</w:t>
            </w:r>
          </w:p>
        </w:tc>
      </w:tr>
      <w:tr w:rsidR="00C230F4" w:rsidRPr="0071130F" w14:paraId="3D9C96D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2D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7EA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Бестужевка</w:t>
            </w:r>
          </w:p>
        </w:tc>
      </w:tr>
      <w:tr w:rsidR="00C230F4" w:rsidRPr="0071130F" w14:paraId="102A91C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5E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FC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Обшаровка</w:t>
            </w:r>
          </w:p>
        </w:tc>
      </w:tr>
      <w:tr w:rsidR="00C230F4" w:rsidRPr="0071130F" w14:paraId="15020AA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B8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F3E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Кашпир</w:t>
            </w:r>
          </w:p>
        </w:tc>
      </w:tr>
      <w:tr w:rsidR="00C230F4" w:rsidRPr="0071130F" w14:paraId="7B1CE2C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C72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907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Заволжье</w:t>
            </w:r>
          </w:p>
        </w:tc>
      </w:tr>
      <w:tr w:rsidR="00C230F4" w:rsidRPr="0071130F" w14:paraId="5FE2A5A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1E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C6D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Нижнепечерское</w:t>
            </w:r>
          </w:p>
        </w:tc>
      </w:tr>
      <w:tr w:rsidR="00C230F4" w:rsidRPr="0071130F" w14:paraId="305E9AC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4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D5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Спасское</w:t>
            </w:r>
          </w:p>
        </w:tc>
      </w:tr>
      <w:tr w:rsidR="00C230F4" w:rsidRPr="0071130F" w14:paraId="01CCB29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82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608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Нижнеозерецкий</w:t>
            </w:r>
          </w:p>
        </w:tc>
      </w:tr>
      <w:tr w:rsidR="00C230F4" w:rsidRPr="0071130F" w14:paraId="09659AD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63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2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Степняки</w:t>
            </w:r>
          </w:p>
        </w:tc>
      </w:tr>
      <w:tr w:rsidR="00C230F4" w:rsidRPr="0071130F" w14:paraId="3C56336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B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B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Приволжье</w:t>
            </w:r>
          </w:p>
        </w:tc>
      </w:tr>
      <w:tr w:rsidR="00C230F4" w:rsidRPr="0071130F" w14:paraId="1AFBB6D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E4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2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Давыдовка</w:t>
            </w:r>
          </w:p>
        </w:tc>
      </w:tr>
      <w:tr w:rsidR="00C230F4" w:rsidRPr="0071130F" w14:paraId="6B1C939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643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E5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Екатериновка</w:t>
            </w:r>
          </w:p>
        </w:tc>
      </w:tr>
      <w:tr w:rsidR="00C230F4" w:rsidRPr="0071130F" w14:paraId="627BD4E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8D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F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Федоровка</w:t>
            </w:r>
          </w:p>
        </w:tc>
      </w:tr>
      <w:tr w:rsidR="00C230F4" w:rsidRPr="0071130F" w14:paraId="716EC82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90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50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Новоспасский</w:t>
            </w:r>
          </w:p>
        </w:tc>
      </w:tr>
      <w:tr w:rsidR="00C230F4" w:rsidRPr="0071130F" w14:paraId="2A0324D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70E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68E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Томанский</w:t>
            </w:r>
          </w:p>
        </w:tc>
      </w:tr>
      <w:tr w:rsidR="00C230F4" w:rsidRPr="0071130F" w14:paraId="36EE919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D59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77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Владимировка</w:t>
            </w:r>
          </w:p>
        </w:tc>
      </w:tr>
      <w:tr w:rsidR="00C230F4" w:rsidRPr="0071130F" w14:paraId="75E8D4A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64A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01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Масленниково</w:t>
            </w:r>
          </w:p>
        </w:tc>
      </w:tr>
      <w:tr w:rsidR="00C230F4" w:rsidRPr="0071130F" w14:paraId="5F95EA6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17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38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Романовка</w:t>
            </w:r>
          </w:p>
        </w:tc>
      </w:tr>
      <w:tr w:rsidR="00C230F4" w:rsidRPr="0071130F" w14:paraId="51CBB48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88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BBF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Новокуровка</w:t>
            </w:r>
          </w:p>
        </w:tc>
      </w:tr>
      <w:tr w:rsidR="00C230F4" w:rsidRPr="0071130F" w14:paraId="36353E3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3E5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92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Чагра</w:t>
            </w:r>
          </w:p>
        </w:tc>
      </w:tr>
      <w:tr w:rsidR="00C230F4" w:rsidRPr="0071130F" w14:paraId="11A580B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E4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68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Новотулка</w:t>
            </w:r>
          </w:p>
        </w:tc>
      </w:tr>
      <w:tr w:rsidR="00C230F4" w:rsidRPr="0071130F" w14:paraId="6B91C7D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D5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A5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Хворостянка</w:t>
            </w:r>
          </w:p>
        </w:tc>
      </w:tr>
      <w:tr w:rsidR="00C230F4" w:rsidRPr="0071130F" w14:paraId="039E64A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3E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488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Студенцы</w:t>
            </w:r>
          </w:p>
        </w:tc>
      </w:tr>
      <w:tr w:rsidR="00C230F4" w:rsidRPr="0071130F" w14:paraId="256557A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71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D84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Липовка</w:t>
            </w:r>
          </w:p>
        </w:tc>
      </w:tr>
      <w:tr w:rsidR="00C230F4" w:rsidRPr="0071130F" w14:paraId="1D332C5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A2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18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Михайло-Лебяжье</w:t>
            </w:r>
          </w:p>
        </w:tc>
      </w:tr>
      <w:tr w:rsidR="00C230F4" w:rsidRPr="0071130F" w14:paraId="60A75F7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81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5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Елань</w:t>
            </w:r>
          </w:p>
        </w:tc>
      </w:tr>
      <w:tr w:rsidR="00C230F4" w:rsidRPr="0071130F" w14:paraId="0E4DBA9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7C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17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Прогресс</w:t>
            </w:r>
          </w:p>
        </w:tc>
      </w:tr>
      <w:tr w:rsidR="00C230F4" w:rsidRPr="0071130F" w14:paraId="2082EB9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E7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A0F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Чувичи</w:t>
            </w:r>
          </w:p>
        </w:tc>
      </w:tr>
      <w:tr w:rsidR="00C230F4" w:rsidRPr="0071130F" w14:paraId="0EA10EC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AB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28C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Абашево</w:t>
            </w:r>
          </w:p>
        </w:tc>
      </w:tr>
      <w:tr w:rsidR="00C230F4" w:rsidRPr="0071130F" w14:paraId="780A466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85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33A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Рачейка</w:t>
            </w:r>
          </w:p>
        </w:tc>
      </w:tr>
      <w:tr w:rsidR="00C230F4" w:rsidRPr="0071130F" w14:paraId="4B5922D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EA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FDC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Балашейка</w:t>
            </w:r>
          </w:p>
        </w:tc>
      </w:tr>
      <w:tr w:rsidR="00C230F4" w:rsidRPr="0071130F" w14:paraId="28DBF00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03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F34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Жемковка</w:t>
            </w:r>
          </w:p>
        </w:tc>
      </w:tr>
      <w:tr w:rsidR="00C230F4" w:rsidRPr="0071130F" w14:paraId="30CB8D0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7B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6D2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Заборовка</w:t>
            </w:r>
          </w:p>
        </w:tc>
      </w:tr>
      <w:tr w:rsidR="00C230F4" w:rsidRPr="0071130F" w14:paraId="6105454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B7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551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Трубетчино</w:t>
            </w:r>
          </w:p>
        </w:tc>
      </w:tr>
      <w:tr w:rsidR="00C230F4" w:rsidRPr="0071130F" w14:paraId="3F12438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5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E6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Рамено</w:t>
            </w:r>
          </w:p>
        </w:tc>
      </w:tr>
      <w:tr w:rsidR="00C230F4" w:rsidRPr="0071130F" w14:paraId="6678A74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B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344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Варламово</w:t>
            </w:r>
          </w:p>
        </w:tc>
      </w:tr>
      <w:tr w:rsidR="00C230F4" w:rsidRPr="0071130F" w14:paraId="28D844F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37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7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Ивашевка</w:t>
            </w:r>
          </w:p>
        </w:tc>
      </w:tr>
      <w:tr w:rsidR="00C230F4" w:rsidRPr="0071130F" w14:paraId="7C3F505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B9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75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Троицкое</w:t>
            </w:r>
          </w:p>
        </w:tc>
      </w:tr>
      <w:tr w:rsidR="00C230F4" w:rsidRPr="0071130F" w14:paraId="458DC4A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1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89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Усинское</w:t>
            </w:r>
          </w:p>
        </w:tc>
      </w:tr>
      <w:tr w:rsidR="00C230F4" w:rsidRPr="0071130F" w14:paraId="5618C33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B1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A3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Кошелевка</w:t>
            </w:r>
          </w:p>
        </w:tc>
      </w:tr>
      <w:tr w:rsidR="00C230F4" w:rsidRPr="0071130F" w14:paraId="2B50FF6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B7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2A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Новая Рачейка</w:t>
            </w:r>
          </w:p>
        </w:tc>
      </w:tr>
      <w:tr w:rsidR="00C230F4" w:rsidRPr="0071130F" w14:paraId="01B81E6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24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04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Печерские Выселки</w:t>
            </w:r>
          </w:p>
        </w:tc>
      </w:tr>
      <w:tr w:rsidR="00C230F4" w:rsidRPr="0071130F" w14:paraId="0327A9E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B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4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Печерское</w:t>
            </w:r>
          </w:p>
        </w:tc>
      </w:tr>
      <w:tr w:rsidR="00C230F4" w:rsidRPr="0071130F" w14:paraId="70B967A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C3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58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Чекалино</w:t>
            </w:r>
          </w:p>
        </w:tc>
      </w:tr>
      <w:tr w:rsidR="00C230F4" w:rsidRPr="0071130F" w14:paraId="181CB17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1D7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19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Сборный</w:t>
            </w:r>
          </w:p>
        </w:tc>
      </w:tr>
      <w:tr w:rsidR="00C230F4" w:rsidRPr="0071130F" w14:paraId="095C7B9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872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9F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Красноармейское</w:t>
            </w:r>
          </w:p>
        </w:tc>
      </w:tr>
      <w:tr w:rsidR="00C230F4" w:rsidRPr="0071130F" w14:paraId="0206D3A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B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FC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Чапаевский</w:t>
            </w:r>
          </w:p>
        </w:tc>
      </w:tr>
      <w:tr w:rsidR="00C230F4" w:rsidRPr="0071130F" w14:paraId="1F523E2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50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8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Колывань</w:t>
            </w:r>
          </w:p>
        </w:tc>
      </w:tr>
      <w:tr w:rsidR="00C230F4" w:rsidRPr="0071130F" w14:paraId="670AF30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C4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1ED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Каменный Брод</w:t>
            </w:r>
          </w:p>
        </w:tc>
      </w:tr>
      <w:tr w:rsidR="00C230F4" w:rsidRPr="0071130F" w14:paraId="0B99414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D2E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9C9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Ленинский</w:t>
            </w:r>
          </w:p>
        </w:tc>
      </w:tr>
      <w:tr w:rsidR="00C230F4" w:rsidRPr="0071130F" w14:paraId="05EF451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BE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FD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Волчанка</w:t>
            </w:r>
          </w:p>
        </w:tc>
      </w:tr>
      <w:tr w:rsidR="00C230F4" w:rsidRPr="0071130F" w14:paraId="5D78E67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C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7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Арсентьевка</w:t>
            </w:r>
          </w:p>
        </w:tc>
      </w:tr>
      <w:tr w:rsidR="00C230F4" w:rsidRPr="0071130F" w14:paraId="51D2765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3B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49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Любицкий</w:t>
            </w:r>
          </w:p>
        </w:tc>
      </w:tr>
      <w:tr w:rsidR="00C230F4" w:rsidRPr="0071130F" w14:paraId="0D306EC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40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D0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Братский</w:t>
            </w:r>
          </w:p>
        </w:tc>
      </w:tr>
      <w:tr w:rsidR="00C230F4" w:rsidRPr="0071130F" w14:paraId="043B18A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7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269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Кировский</w:t>
            </w:r>
          </w:p>
        </w:tc>
      </w:tr>
      <w:tr w:rsidR="00C230F4" w:rsidRPr="0071130F" w14:paraId="770B19C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F7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13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Гражданский</w:t>
            </w:r>
          </w:p>
        </w:tc>
      </w:tr>
      <w:tr w:rsidR="00C230F4" w:rsidRPr="0071130F" w14:paraId="3B036E1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6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3B5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Андросовка</w:t>
            </w:r>
          </w:p>
        </w:tc>
      </w:tr>
      <w:tr w:rsidR="00C230F4" w:rsidRPr="0071130F" w14:paraId="534D67A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3B5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F8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Куйбышевский</w:t>
            </w:r>
          </w:p>
        </w:tc>
      </w:tr>
      <w:tr w:rsidR="00C230F4" w:rsidRPr="0071130F" w14:paraId="78CC217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8F4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3D1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Павловка</w:t>
            </w:r>
          </w:p>
        </w:tc>
      </w:tr>
      <w:tr w:rsidR="00C230F4" w:rsidRPr="0071130F" w14:paraId="79F982F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14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3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Колокольцовка</w:t>
            </w:r>
          </w:p>
        </w:tc>
      </w:tr>
      <w:tr w:rsidR="00C230F4" w:rsidRPr="0071130F" w14:paraId="4F1664E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CD3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E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Криволучье-Ивановка</w:t>
            </w:r>
          </w:p>
        </w:tc>
      </w:tr>
      <w:tr w:rsidR="00C230F4" w:rsidRPr="0071130F" w14:paraId="7F20E38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42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6F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Алексеевский</w:t>
            </w:r>
          </w:p>
        </w:tc>
      </w:tr>
      <w:tr w:rsidR="00C230F4" w:rsidRPr="0071130F" w14:paraId="794D9CB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68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9C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Пестравка</w:t>
            </w:r>
          </w:p>
        </w:tc>
      </w:tr>
      <w:tr w:rsidR="00C230F4" w:rsidRPr="0071130F" w14:paraId="11DF873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C1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67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Михеевка</w:t>
            </w:r>
          </w:p>
        </w:tc>
      </w:tr>
      <w:tr w:rsidR="00C230F4" w:rsidRPr="0071130F" w14:paraId="15E8E67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2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F3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Тяглое Озеро</w:t>
            </w:r>
          </w:p>
        </w:tc>
      </w:tr>
      <w:tr w:rsidR="00C230F4" w:rsidRPr="0071130F" w14:paraId="3C8A603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1C0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63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Мосты</w:t>
            </w:r>
          </w:p>
        </w:tc>
      </w:tr>
      <w:tr w:rsidR="00C230F4" w:rsidRPr="0071130F" w14:paraId="360674E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538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6A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Михайло-Овсянка</w:t>
            </w:r>
          </w:p>
        </w:tc>
      </w:tr>
      <w:tr w:rsidR="00C230F4" w:rsidRPr="0071130F" w14:paraId="3ED6E9C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AF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BAA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Ломовка</w:t>
            </w:r>
          </w:p>
        </w:tc>
      </w:tr>
      <w:tr w:rsidR="00C230F4" w:rsidRPr="0071130F" w14:paraId="158BCAF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9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F0E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Малоархангельское</w:t>
            </w:r>
          </w:p>
        </w:tc>
      </w:tr>
      <w:tr w:rsidR="00C230F4" w:rsidRPr="0071130F" w14:paraId="0A62CCD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C4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82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Идакра</w:t>
            </w:r>
          </w:p>
        </w:tc>
      </w:tr>
      <w:tr w:rsidR="00C230F4" w:rsidRPr="0071130F" w14:paraId="6EC7030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0DA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86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Красная Поляна</w:t>
            </w:r>
          </w:p>
        </w:tc>
      </w:tr>
      <w:tr w:rsidR="00C230F4" w:rsidRPr="0071130F" w14:paraId="018A450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A1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570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Марьевка</w:t>
            </w:r>
          </w:p>
        </w:tc>
      </w:tr>
      <w:tr w:rsidR="00C230F4" w:rsidRPr="0071130F" w14:paraId="2A0D5F7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AC9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7D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Падовка</w:t>
            </w:r>
          </w:p>
        </w:tc>
      </w:tr>
      <w:tr w:rsidR="00C230F4" w:rsidRPr="0071130F" w14:paraId="21536A2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32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7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Тростянь</w:t>
            </w:r>
          </w:p>
        </w:tc>
      </w:tr>
      <w:tr w:rsidR="00C230F4" w:rsidRPr="0071130F" w14:paraId="29B587F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1E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F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Тепловка</w:t>
            </w:r>
          </w:p>
        </w:tc>
      </w:tr>
      <w:tr w:rsidR="00C230F4" w:rsidRPr="0071130F" w14:paraId="6ABBC5C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BCD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C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Высокое</w:t>
            </w:r>
          </w:p>
        </w:tc>
      </w:tr>
      <w:tr w:rsidR="00C230F4" w:rsidRPr="0071130F" w14:paraId="3D990E9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4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55E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Майское</w:t>
            </w:r>
          </w:p>
        </w:tc>
      </w:tr>
      <w:tr w:rsidR="00C230F4" w:rsidRPr="0071130F" w14:paraId="564B5EA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1C2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76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Глушица</w:t>
            </w:r>
          </w:p>
        </w:tc>
      </w:tr>
      <w:tr w:rsidR="00C230F4" w:rsidRPr="0071130F" w14:paraId="5F020E0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3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A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Новопавловка</w:t>
            </w:r>
          </w:p>
        </w:tc>
      </w:tr>
      <w:tr w:rsidR="00C230F4" w:rsidRPr="0071130F" w14:paraId="4753A2A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9D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95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Морша</w:t>
            </w:r>
          </w:p>
        </w:tc>
      </w:tr>
      <w:tr w:rsidR="00C230F4" w:rsidRPr="0071130F" w14:paraId="17673E9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48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B9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Фрунзенский</w:t>
            </w:r>
          </w:p>
        </w:tc>
      </w:tr>
      <w:tr w:rsidR="00C230F4" w:rsidRPr="0071130F" w14:paraId="107693E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3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F6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Южный</w:t>
            </w:r>
          </w:p>
        </w:tc>
      </w:tr>
      <w:tr w:rsidR="00C230F4" w:rsidRPr="0071130F" w14:paraId="08736D9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F0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86A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Таш-Кустьяново</w:t>
            </w:r>
          </w:p>
        </w:tc>
      </w:tr>
      <w:tr w:rsidR="00C230F4" w:rsidRPr="0071130F" w14:paraId="2D0D0B2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FBA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D4F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Дергуновка</w:t>
            </w:r>
          </w:p>
        </w:tc>
      </w:tr>
      <w:tr w:rsidR="00C230F4" w:rsidRPr="0071130F" w14:paraId="73DA0F2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A1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9F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Малая Глушица</w:t>
            </w:r>
          </w:p>
        </w:tc>
      </w:tr>
      <w:tr w:rsidR="00C230F4" w:rsidRPr="0071130F" w14:paraId="6055555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2D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3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Константиновка</w:t>
            </w:r>
          </w:p>
        </w:tc>
      </w:tr>
      <w:tr w:rsidR="00C230F4" w:rsidRPr="0071130F" w14:paraId="6FF307B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C5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01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Мокша</w:t>
            </w:r>
          </w:p>
        </w:tc>
      </w:tr>
      <w:tr w:rsidR="00C230F4" w:rsidRPr="0071130F" w14:paraId="4732CC5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9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99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Кобзевка</w:t>
            </w:r>
          </w:p>
        </w:tc>
      </w:tr>
      <w:tr w:rsidR="00C230F4" w:rsidRPr="0071130F" w14:paraId="32FF82F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A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224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Тамбовка</w:t>
            </w:r>
          </w:p>
        </w:tc>
      </w:tr>
      <w:tr w:rsidR="00C230F4" w:rsidRPr="0071130F" w14:paraId="37BFF91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1CA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84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Мыльная</w:t>
            </w:r>
          </w:p>
        </w:tc>
      </w:tr>
      <w:tr w:rsidR="00C230F4" w:rsidRPr="0071130F" w14:paraId="2E36C4C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F3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7FF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Преполовенка</w:t>
            </w:r>
          </w:p>
        </w:tc>
      </w:tr>
      <w:tr w:rsidR="00C230F4" w:rsidRPr="0071130F" w14:paraId="7BBBD17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00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92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Натальино</w:t>
            </w:r>
          </w:p>
        </w:tc>
      </w:tr>
      <w:tr w:rsidR="00C230F4" w:rsidRPr="0071130F" w14:paraId="4EFCD4D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75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10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Ольгино</w:t>
            </w:r>
          </w:p>
        </w:tc>
      </w:tr>
      <w:tr w:rsidR="00C230F4" w:rsidRPr="0071130F" w14:paraId="5ED8016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F70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21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Переволоки</w:t>
            </w:r>
          </w:p>
        </w:tc>
      </w:tr>
      <w:tr w:rsidR="00C230F4" w:rsidRPr="0071130F" w14:paraId="1AA918F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DA7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CFB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Красноселки</w:t>
            </w:r>
          </w:p>
        </w:tc>
      </w:tr>
      <w:tr w:rsidR="00C230F4" w:rsidRPr="0071130F" w14:paraId="45154A4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CD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D4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Макарьевка</w:t>
            </w:r>
          </w:p>
        </w:tc>
      </w:tr>
      <w:tr w:rsidR="00C230F4" w:rsidRPr="0071130F" w14:paraId="162F0A6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1F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6F8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Сосновка</w:t>
            </w:r>
          </w:p>
        </w:tc>
      </w:tr>
      <w:tr w:rsidR="00C230F4" w:rsidRPr="0071130F" w14:paraId="2F175AD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E24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242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Кануевка</w:t>
            </w:r>
          </w:p>
        </w:tc>
      </w:tr>
      <w:tr w:rsidR="00C230F4" w:rsidRPr="0071130F" w14:paraId="6DFCDC5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CB8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94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Привольный</w:t>
            </w:r>
          </w:p>
        </w:tc>
      </w:tr>
      <w:tr w:rsidR="00C230F4" w:rsidRPr="0071130F" w14:paraId="13F5911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F2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91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Осинки</w:t>
            </w:r>
          </w:p>
        </w:tc>
      </w:tr>
      <w:tr w:rsidR="00C230F4" w:rsidRPr="0071130F" w14:paraId="5D2D532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F4B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65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Новомихайловка</w:t>
            </w:r>
          </w:p>
        </w:tc>
      </w:tr>
      <w:tr w:rsidR="00C230F4" w:rsidRPr="0071130F" w14:paraId="20A9E98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28C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FE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Никольское</w:t>
            </w:r>
          </w:p>
        </w:tc>
      </w:tr>
      <w:tr w:rsidR="00C230F4" w:rsidRPr="0071130F" w14:paraId="5623476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E56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D38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Прибой</w:t>
            </w:r>
          </w:p>
        </w:tc>
      </w:tr>
      <w:tr w:rsidR="00C230F4" w:rsidRPr="0071130F" w14:paraId="17F8D09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ED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1BB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Толстовка</w:t>
            </w:r>
          </w:p>
        </w:tc>
      </w:tr>
      <w:tr w:rsidR="00C230F4" w:rsidRPr="0071130F" w14:paraId="3B36A0E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9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10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Безенчук</w:t>
            </w:r>
          </w:p>
        </w:tc>
      </w:tr>
      <w:tr w:rsidR="00C230F4" w:rsidRPr="0071130F" w14:paraId="7B897F3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13C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91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Звезда</w:t>
            </w:r>
          </w:p>
        </w:tc>
      </w:tr>
      <w:tr w:rsidR="00C230F4" w:rsidRPr="0071130F" w14:paraId="638F55A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1F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5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Песочное</w:t>
            </w:r>
          </w:p>
        </w:tc>
      </w:tr>
      <w:tr w:rsidR="00C230F4" w:rsidRPr="0071130F" w14:paraId="50CE2BF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3D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9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Купино</w:t>
            </w:r>
          </w:p>
        </w:tc>
      </w:tr>
      <w:tr w:rsidR="00C230F4" w:rsidRPr="0071130F" w14:paraId="3941AF3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88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77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Шумовский</w:t>
            </w:r>
          </w:p>
        </w:tc>
      </w:tr>
      <w:tr w:rsidR="00C230F4" w:rsidRPr="0071130F" w14:paraId="2470808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48F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F4D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Иргизский</w:t>
            </w:r>
          </w:p>
        </w:tc>
      </w:tr>
      <w:tr w:rsidR="00C230F4" w:rsidRPr="0071130F" w14:paraId="7705FD9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78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A3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Пензено</w:t>
            </w:r>
          </w:p>
        </w:tc>
      </w:tr>
      <w:tr w:rsidR="00C230F4" w:rsidRPr="0071130F" w14:paraId="687AEE6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0D0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1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Торшиловский</w:t>
            </w:r>
          </w:p>
        </w:tc>
      </w:tr>
      <w:tr w:rsidR="00C230F4" w:rsidRPr="0071130F" w14:paraId="1A654C8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B25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AEE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Петровский</w:t>
            </w:r>
          </w:p>
        </w:tc>
      </w:tr>
      <w:tr w:rsidR="00C230F4" w:rsidRPr="0071130F" w14:paraId="6199C56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50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599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</w:t>
            </w:r>
          </w:p>
        </w:tc>
      </w:tr>
      <w:tr w:rsidR="00C230F4" w:rsidRPr="0071130F" w14:paraId="432676B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296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8D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Костино</w:t>
            </w:r>
          </w:p>
        </w:tc>
      </w:tr>
      <w:tr w:rsidR="00C230F4" w:rsidRPr="0071130F" w14:paraId="2B8FB0E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05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DC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Августовка</w:t>
            </w:r>
          </w:p>
        </w:tc>
      </w:tr>
      <w:tr w:rsidR="00C230F4" w:rsidRPr="0071130F" w14:paraId="623D450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2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04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Черниговка</w:t>
            </w:r>
          </w:p>
        </w:tc>
      </w:tr>
      <w:tr w:rsidR="00C230F4" w:rsidRPr="0071130F" w14:paraId="6E47802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14E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F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Глушицкий</w:t>
            </w:r>
          </w:p>
        </w:tc>
      </w:tr>
      <w:tr w:rsidR="00C230F4" w:rsidRPr="0071130F" w14:paraId="1DDA6F7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954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EDF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Благодатовка</w:t>
            </w:r>
          </w:p>
        </w:tc>
      </w:tr>
      <w:tr w:rsidR="00C230F4" w:rsidRPr="0071130F" w14:paraId="53F33ED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9E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6A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Аверьяновский</w:t>
            </w:r>
          </w:p>
        </w:tc>
      </w:tr>
      <w:tr w:rsidR="00C230F4" w:rsidRPr="0071130F" w14:paraId="1540660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39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9D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Новый Камелик</w:t>
            </w:r>
          </w:p>
        </w:tc>
      </w:tr>
      <w:tr w:rsidR="00C230F4" w:rsidRPr="0071130F" w14:paraId="3F2C4CC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10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90C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Украинка</w:t>
            </w:r>
          </w:p>
        </w:tc>
      </w:tr>
      <w:tr w:rsidR="00C230F4" w:rsidRPr="0071130F" w14:paraId="79819DC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4A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B5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Краснооктябрьский</w:t>
            </w:r>
          </w:p>
        </w:tc>
      </w:tr>
      <w:tr w:rsidR="00C230F4" w:rsidRPr="0071130F" w14:paraId="7013BE1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390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C7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Верхние Росташи</w:t>
            </w:r>
          </w:p>
        </w:tc>
      </w:tr>
      <w:tr w:rsidR="00C230F4" w:rsidRPr="0071130F" w14:paraId="0299802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3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41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Поляков</w:t>
            </w:r>
          </w:p>
        </w:tc>
      </w:tr>
      <w:tr w:rsidR="00C230F4" w:rsidRPr="0071130F" w14:paraId="15836DC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67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3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Кротовка</w:t>
            </w:r>
          </w:p>
        </w:tc>
      </w:tr>
      <w:tr w:rsidR="00C230F4" w:rsidRPr="0071130F" w14:paraId="4F64F72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4B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55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Подгорный</w:t>
            </w:r>
          </w:p>
        </w:tc>
      </w:tr>
      <w:tr w:rsidR="00C230F4" w:rsidRPr="0071130F" w14:paraId="1EAD61C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EC4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7BA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Пустовалово</w:t>
            </w:r>
          </w:p>
        </w:tc>
      </w:tr>
      <w:tr w:rsidR="00C230F4" w:rsidRPr="0071130F" w14:paraId="348D1BF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51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BD0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Березняки</w:t>
            </w:r>
          </w:p>
        </w:tc>
      </w:tr>
      <w:tr w:rsidR="00C230F4" w:rsidRPr="0071130F" w14:paraId="63A9204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BB7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B3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Красная Горка</w:t>
            </w:r>
          </w:p>
        </w:tc>
      </w:tr>
      <w:tr w:rsidR="00C230F4" w:rsidRPr="0071130F" w14:paraId="7F3BBAF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77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ED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Муханово</w:t>
            </w:r>
          </w:p>
        </w:tc>
      </w:tr>
      <w:tr w:rsidR="00C230F4" w:rsidRPr="0071130F" w14:paraId="32DB7B6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0D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06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Черновка</w:t>
            </w:r>
          </w:p>
        </w:tc>
      </w:tr>
      <w:tr w:rsidR="00C230F4" w:rsidRPr="0071130F" w14:paraId="2EF2846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29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5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Тимашево</w:t>
            </w:r>
          </w:p>
        </w:tc>
      </w:tr>
      <w:tr w:rsidR="00C230F4" w:rsidRPr="0071130F" w14:paraId="7814331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485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5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Репьевка</w:t>
            </w:r>
          </w:p>
        </w:tc>
      </w:tr>
      <w:tr w:rsidR="00C230F4" w:rsidRPr="0071130F" w14:paraId="7C51A5D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D7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B66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Садгород</w:t>
            </w:r>
          </w:p>
        </w:tc>
      </w:tr>
      <w:tr w:rsidR="00C230F4" w:rsidRPr="0071130F" w14:paraId="51C2491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4A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C7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Тоузаково</w:t>
            </w:r>
          </w:p>
        </w:tc>
      </w:tr>
      <w:tr w:rsidR="00C230F4" w:rsidRPr="0071130F" w14:paraId="2C45560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0C9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903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Вольная Солянка</w:t>
            </w:r>
          </w:p>
        </w:tc>
      </w:tr>
      <w:tr w:rsidR="00C230F4" w:rsidRPr="0071130F" w14:paraId="0B7E8DD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4D8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E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Семеновка</w:t>
            </w:r>
          </w:p>
        </w:tc>
      </w:tr>
      <w:tr w:rsidR="00C230F4" w:rsidRPr="0071130F" w14:paraId="3445679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60B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B82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Кабановка</w:t>
            </w:r>
          </w:p>
        </w:tc>
      </w:tr>
      <w:tr w:rsidR="00C230F4" w:rsidRPr="0071130F" w14:paraId="5775E53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21F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812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Богородское</w:t>
            </w:r>
          </w:p>
        </w:tc>
      </w:tr>
      <w:tr w:rsidR="00C230F4" w:rsidRPr="0071130F" w14:paraId="705FAB2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67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03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Первомайский</w:t>
            </w:r>
          </w:p>
        </w:tc>
      </w:tr>
      <w:tr w:rsidR="00C230F4" w:rsidRPr="0071130F" w14:paraId="78F8A14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33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7F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Коханы</w:t>
            </w:r>
          </w:p>
        </w:tc>
      </w:tr>
      <w:tr w:rsidR="00C230F4" w:rsidRPr="0071130F" w14:paraId="3F9522B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CB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3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Новые Ключи</w:t>
            </w:r>
          </w:p>
        </w:tc>
      </w:tr>
      <w:tr w:rsidR="00C230F4" w:rsidRPr="0071130F" w14:paraId="44DA566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D6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5F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Полудни</w:t>
            </w:r>
          </w:p>
        </w:tc>
      </w:tr>
      <w:tr w:rsidR="00C230F4" w:rsidRPr="0071130F" w14:paraId="1C98B13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54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2C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Лозовка</w:t>
            </w:r>
          </w:p>
        </w:tc>
      </w:tr>
      <w:tr w:rsidR="00C230F4" w:rsidRPr="0071130F" w14:paraId="40CE4FC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98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4B4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Ерзовка</w:t>
            </w:r>
          </w:p>
        </w:tc>
      </w:tr>
      <w:tr w:rsidR="00C230F4" w:rsidRPr="0071130F" w14:paraId="76F8442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06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EE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Кинель-Черкассы</w:t>
            </w:r>
          </w:p>
        </w:tc>
      </w:tr>
      <w:tr w:rsidR="00C230F4" w:rsidRPr="0071130F" w14:paraId="7CB0336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19C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D01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Сарбай</w:t>
            </w:r>
          </w:p>
        </w:tc>
      </w:tr>
      <w:tr w:rsidR="00C230F4" w:rsidRPr="0071130F" w14:paraId="40439F9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FF3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E8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Конезавод</w:t>
            </w:r>
          </w:p>
        </w:tc>
      </w:tr>
      <w:tr w:rsidR="00C230F4" w:rsidRPr="0071130F" w14:paraId="1AFCE4A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10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034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Светлое Поле</w:t>
            </w:r>
          </w:p>
        </w:tc>
      </w:tr>
      <w:tr w:rsidR="00C230F4" w:rsidRPr="0071130F" w14:paraId="0D1F4B6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26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9D4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Красный Яр</w:t>
            </w:r>
          </w:p>
        </w:tc>
      </w:tr>
      <w:tr w:rsidR="00C230F4" w:rsidRPr="0071130F" w14:paraId="5549213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32E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0F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Старый Буян</w:t>
            </w:r>
          </w:p>
        </w:tc>
      </w:tr>
      <w:tr w:rsidR="00C230F4" w:rsidRPr="0071130F" w14:paraId="32C3B79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E1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1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Белозерки</w:t>
            </w:r>
          </w:p>
        </w:tc>
      </w:tr>
      <w:tr w:rsidR="00C230F4" w:rsidRPr="0071130F" w14:paraId="7678E06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6E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B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Калиновка</w:t>
            </w:r>
          </w:p>
        </w:tc>
      </w:tr>
      <w:tr w:rsidR="00C230F4" w:rsidRPr="0071130F" w14:paraId="02AFEA4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7A7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B1A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Коммунарский</w:t>
            </w:r>
          </w:p>
        </w:tc>
      </w:tr>
      <w:tr w:rsidR="00C230F4" w:rsidRPr="0071130F" w14:paraId="12ECC04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39E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A0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Мирный</w:t>
            </w:r>
          </w:p>
        </w:tc>
      </w:tr>
      <w:tr w:rsidR="00C230F4" w:rsidRPr="0071130F" w14:paraId="0159FDA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A2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BB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Новосемейкино</w:t>
            </w:r>
          </w:p>
        </w:tc>
      </w:tr>
      <w:tr w:rsidR="00C230F4" w:rsidRPr="0071130F" w14:paraId="15FAC1B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5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1EC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Раковка</w:t>
            </w:r>
          </w:p>
        </w:tc>
      </w:tr>
      <w:tr w:rsidR="00C230F4" w:rsidRPr="0071130F" w14:paraId="7C231BD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67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08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Каменка</w:t>
            </w:r>
          </w:p>
        </w:tc>
      </w:tr>
      <w:tr w:rsidR="00C230F4" w:rsidRPr="0071130F" w14:paraId="400C3F4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DA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77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Русская Селитьба</w:t>
            </w:r>
          </w:p>
        </w:tc>
      </w:tr>
      <w:tr w:rsidR="00C230F4" w:rsidRPr="0071130F" w14:paraId="24562D0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E8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0C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Угловой</w:t>
            </w:r>
          </w:p>
        </w:tc>
      </w:tr>
      <w:tr w:rsidR="00C230F4" w:rsidRPr="0071130F" w14:paraId="4C16A7E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90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1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Малая Каменка</w:t>
            </w:r>
          </w:p>
        </w:tc>
      </w:tr>
      <w:tr w:rsidR="00C230F4" w:rsidRPr="0071130F" w14:paraId="3D10DE0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1F7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3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Шилан</w:t>
            </w:r>
          </w:p>
        </w:tc>
      </w:tr>
      <w:tr w:rsidR="00C230F4" w:rsidRPr="0071130F" w14:paraId="336F1AB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07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8D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Хорошенькое</w:t>
            </w:r>
          </w:p>
        </w:tc>
      </w:tr>
      <w:tr w:rsidR="00C230F4" w:rsidRPr="0071130F" w14:paraId="0BA2D15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66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2CB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Чапаево</w:t>
            </w:r>
          </w:p>
        </w:tc>
      </w:tr>
      <w:tr w:rsidR="00C230F4" w:rsidRPr="0071130F" w14:paraId="303B256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8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66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Новый Буян</w:t>
            </w:r>
          </w:p>
        </w:tc>
      </w:tr>
      <w:tr w:rsidR="00C230F4" w:rsidRPr="0071130F" w14:paraId="6FD4A45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D79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B2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Михайловка</w:t>
            </w:r>
          </w:p>
        </w:tc>
      </w:tr>
      <w:tr w:rsidR="00C230F4" w:rsidRPr="0071130F" w14:paraId="2577619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31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69A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Молгачи</w:t>
            </w:r>
          </w:p>
        </w:tc>
      </w:tr>
      <w:tr w:rsidR="00C230F4" w:rsidRPr="0071130F" w14:paraId="0550F07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DEF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59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Бинарадка</w:t>
            </w:r>
          </w:p>
        </w:tc>
      </w:tr>
      <w:tr w:rsidR="00C230F4" w:rsidRPr="0071130F" w14:paraId="66AD502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C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E2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Волжский</w:t>
            </w:r>
          </w:p>
        </w:tc>
      </w:tr>
      <w:tr w:rsidR="00C230F4" w:rsidRPr="0071130F" w14:paraId="10F559B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84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68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Хилково</w:t>
            </w:r>
          </w:p>
        </w:tc>
      </w:tr>
      <w:tr w:rsidR="00C230F4" w:rsidRPr="0071130F" w14:paraId="6620814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998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3A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Малая Царевщина</w:t>
            </w:r>
          </w:p>
        </w:tc>
      </w:tr>
      <w:tr w:rsidR="00C230F4" w:rsidRPr="0071130F" w14:paraId="6034914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545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556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Старосемейкино</w:t>
            </w:r>
          </w:p>
        </w:tc>
      </w:tr>
      <w:tr w:rsidR="00C230F4" w:rsidRPr="0071130F" w14:paraId="5DE8E0D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FB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FF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Сырейка</w:t>
            </w:r>
          </w:p>
        </w:tc>
      </w:tr>
      <w:tr w:rsidR="00C230F4" w:rsidRPr="0071130F" w14:paraId="0C1F0D4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751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D2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Чубовка</w:t>
            </w:r>
          </w:p>
        </w:tc>
      </w:tr>
      <w:tr w:rsidR="00C230F4" w:rsidRPr="0071130F" w14:paraId="548A8E0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AD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8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Алакаевка</w:t>
            </w:r>
          </w:p>
        </w:tc>
      </w:tr>
      <w:tr w:rsidR="00C230F4" w:rsidRPr="0071130F" w14:paraId="1F02940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9F9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A6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Бузаевка</w:t>
            </w:r>
          </w:p>
        </w:tc>
      </w:tr>
      <w:tr w:rsidR="00C230F4" w:rsidRPr="0071130F" w14:paraId="1D46B23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F41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40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Бобровка</w:t>
            </w:r>
          </w:p>
        </w:tc>
      </w:tr>
      <w:tr w:rsidR="00C230F4" w:rsidRPr="0071130F" w14:paraId="6397D5A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7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A9C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Домашка</w:t>
            </w:r>
          </w:p>
        </w:tc>
      </w:tr>
      <w:tr w:rsidR="00C230F4" w:rsidRPr="0071130F" w14:paraId="4F72E51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E3C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11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Парфеновка</w:t>
            </w:r>
          </w:p>
        </w:tc>
      </w:tr>
      <w:tr w:rsidR="00C230F4" w:rsidRPr="0071130F" w14:paraId="3BC629B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AA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51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Кинельский</w:t>
            </w:r>
          </w:p>
        </w:tc>
      </w:tr>
      <w:tr w:rsidR="00C230F4" w:rsidRPr="0071130F" w14:paraId="1217F54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DC7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28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Сколково</w:t>
            </w:r>
          </w:p>
        </w:tc>
      </w:tr>
      <w:tr w:rsidR="00C230F4" w:rsidRPr="0071130F" w14:paraId="5374565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8E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A27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Комсомольский</w:t>
            </w:r>
          </w:p>
        </w:tc>
      </w:tr>
      <w:tr w:rsidR="00C230F4" w:rsidRPr="0071130F" w14:paraId="1B8FDFA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0C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E0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Покровка</w:t>
            </w:r>
          </w:p>
        </w:tc>
      </w:tr>
      <w:tr w:rsidR="00C230F4" w:rsidRPr="0071130F" w14:paraId="120CE28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E7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230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Богдановка</w:t>
            </w:r>
          </w:p>
        </w:tc>
      </w:tr>
      <w:tr w:rsidR="00C230F4" w:rsidRPr="0071130F" w14:paraId="6FFCEEB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C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BD6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Георгиевка</w:t>
            </w:r>
          </w:p>
        </w:tc>
      </w:tr>
      <w:tr w:rsidR="00C230F4" w:rsidRPr="0071130F" w14:paraId="0F35084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5FA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79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Новый Сарбай</w:t>
            </w:r>
          </w:p>
        </w:tc>
      </w:tr>
      <w:tr w:rsidR="00C230F4" w:rsidRPr="0071130F" w14:paraId="0138E86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22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0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Малышевка</w:t>
            </w:r>
          </w:p>
        </w:tc>
      </w:tr>
      <w:tr w:rsidR="00C230F4" w:rsidRPr="0071130F" w14:paraId="3958AEB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E7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8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Красносамарское</w:t>
            </w:r>
          </w:p>
        </w:tc>
      </w:tr>
      <w:tr w:rsidR="00C230F4" w:rsidRPr="0071130F" w14:paraId="6432C1A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7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4D7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Малая Малышевка</w:t>
            </w:r>
          </w:p>
        </w:tc>
      </w:tr>
      <w:tr w:rsidR="00C230F4" w:rsidRPr="0071130F" w14:paraId="67AC347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79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DF3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Октябрьский</w:t>
            </w:r>
          </w:p>
        </w:tc>
      </w:tr>
      <w:tr w:rsidR="00C230F4" w:rsidRPr="0071130F" w14:paraId="2C86F70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FB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C5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Подбельск</w:t>
            </w:r>
          </w:p>
        </w:tc>
      </w:tr>
      <w:tr w:rsidR="00C230F4" w:rsidRPr="0071130F" w14:paraId="563EFB9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6A5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36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Савруха</w:t>
            </w:r>
          </w:p>
        </w:tc>
      </w:tr>
      <w:tr w:rsidR="00C230F4" w:rsidRPr="0071130F" w14:paraId="6CF5140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2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DCD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Мочалеевка</w:t>
            </w:r>
          </w:p>
        </w:tc>
      </w:tr>
      <w:tr w:rsidR="00C230F4" w:rsidRPr="0071130F" w14:paraId="132C284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D2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3B3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Северный Ключ</w:t>
            </w:r>
          </w:p>
        </w:tc>
      </w:tr>
      <w:tr w:rsidR="00C230F4" w:rsidRPr="0071130F" w14:paraId="71D812A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814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D42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Первомайск</w:t>
            </w:r>
          </w:p>
        </w:tc>
      </w:tr>
      <w:tr w:rsidR="00C230F4" w:rsidRPr="0071130F" w14:paraId="65200BB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65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40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Красные Ключи</w:t>
            </w:r>
          </w:p>
        </w:tc>
      </w:tr>
      <w:tr w:rsidR="00C230F4" w:rsidRPr="0071130F" w14:paraId="4182805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673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2BC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Малый Толкай</w:t>
            </w:r>
          </w:p>
        </w:tc>
      </w:tr>
      <w:tr w:rsidR="00C230F4" w:rsidRPr="0071130F" w14:paraId="1317B33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D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52F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Старый Аманак</w:t>
            </w:r>
          </w:p>
        </w:tc>
      </w:tr>
      <w:tr w:rsidR="00C230F4" w:rsidRPr="0071130F" w14:paraId="6ACEEC3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A37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B0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Сосновка</w:t>
            </w:r>
          </w:p>
        </w:tc>
      </w:tr>
      <w:tr w:rsidR="00C230F4" w:rsidRPr="0071130F" w14:paraId="20EE0D9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6C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9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Новое Мансуркино</w:t>
            </w:r>
          </w:p>
        </w:tc>
      </w:tr>
      <w:tr w:rsidR="00C230F4" w:rsidRPr="0071130F" w14:paraId="4DD2DB6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0F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CE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Старомансуркино</w:t>
            </w:r>
          </w:p>
        </w:tc>
      </w:tr>
      <w:tr w:rsidR="00C230F4" w:rsidRPr="0071130F" w14:paraId="419CD31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88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A2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Нижнеаверкино</w:t>
            </w:r>
          </w:p>
        </w:tc>
      </w:tr>
      <w:tr w:rsidR="00C230F4" w:rsidRPr="0071130F" w14:paraId="4AA806A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DB2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067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Малое Ибряйкино</w:t>
            </w:r>
          </w:p>
        </w:tc>
      </w:tr>
      <w:tr w:rsidR="00C230F4" w:rsidRPr="0071130F" w14:paraId="66DCF8A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FF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6E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Среднее Аверкино</w:t>
            </w:r>
          </w:p>
        </w:tc>
      </w:tr>
      <w:tr w:rsidR="00C230F4" w:rsidRPr="0071130F" w14:paraId="5A4D04F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465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86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Ега</w:t>
            </w:r>
          </w:p>
        </w:tc>
      </w:tr>
      <w:tr w:rsidR="00C230F4" w:rsidRPr="0071130F" w14:paraId="401967B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4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CB3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Ахрат</w:t>
            </w:r>
          </w:p>
        </w:tc>
      </w:tr>
      <w:tr w:rsidR="00C230F4" w:rsidRPr="0071130F" w14:paraId="501965D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DD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A4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Большой Толкай</w:t>
            </w:r>
          </w:p>
        </w:tc>
      </w:tr>
      <w:tr w:rsidR="00C230F4" w:rsidRPr="0071130F" w14:paraId="4335216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9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23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Исаково</w:t>
            </w:r>
          </w:p>
        </w:tc>
      </w:tr>
      <w:tr w:rsidR="00C230F4" w:rsidRPr="0071130F" w14:paraId="5239CEE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C0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E0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Старопохвистнево</w:t>
            </w:r>
          </w:p>
        </w:tc>
      </w:tr>
      <w:tr w:rsidR="00C230F4" w:rsidRPr="0071130F" w14:paraId="757285E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5E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8F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Кротково</w:t>
            </w:r>
          </w:p>
        </w:tc>
      </w:tr>
      <w:tr w:rsidR="00C230F4" w:rsidRPr="0071130F" w14:paraId="07B8DB1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F1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F7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Абдул-Завод</w:t>
            </w:r>
          </w:p>
        </w:tc>
      </w:tr>
      <w:tr w:rsidR="00C230F4" w:rsidRPr="0071130F" w14:paraId="3682F03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13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EEB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Староганькино</w:t>
            </w:r>
          </w:p>
        </w:tc>
      </w:tr>
      <w:tr w:rsidR="00C230F4" w:rsidRPr="0071130F" w14:paraId="497090D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47B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51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Рысайкино</w:t>
            </w:r>
          </w:p>
        </w:tc>
      </w:tr>
      <w:tr w:rsidR="00C230F4" w:rsidRPr="0071130F" w14:paraId="0D8067A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627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7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Стюхино</w:t>
            </w:r>
          </w:p>
        </w:tc>
      </w:tr>
      <w:tr w:rsidR="00C230F4" w:rsidRPr="0071130F" w14:paraId="1314DA1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B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6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Султангулово</w:t>
            </w:r>
          </w:p>
        </w:tc>
      </w:tr>
      <w:tr w:rsidR="00C230F4" w:rsidRPr="0071130F" w14:paraId="49CA99B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F87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2C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Алькино</w:t>
            </w:r>
          </w:p>
        </w:tc>
      </w:tr>
      <w:tr w:rsidR="00C230F4" w:rsidRPr="0071130F" w14:paraId="69BD727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0D9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4D9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Елшанка</w:t>
            </w:r>
          </w:p>
        </w:tc>
      </w:tr>
      <w:tr w:rsidR="00C230F4" w:rsidRPr="0071130F" w14:paraId="567AF4B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77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F4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Воротнее</w:t>
            </w:r>
          </w:p>
        </w:tc>
      </w:tr>
      <w:tr w:rsidR="00C230F4" w:rsidRPr="0071130F" w14:paraId="77E8350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B5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1A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Верхняя Орлянка</w:t>
            </w:r>
          </w:p>
        </w:tc>
      </w:tr>
      <w:tr w:rsidR="00C230F4" w:rsidRPr="0071130F" w14:paraId="071A80A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A6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07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Нероновка</w:t>
            </w:r>
          </w:p>
        </w:tc>
      </w:tr>
      <w:tr w:rsidR="00C230F4" w:rsidRPr="0071130F" w14:paraId="7C0684D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B1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363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Сидоровка</w:t>
            </w:r>
          </w:p>
        </w:tc>
      </w:tr>
      <w:tr w:rsidR="00C230F4" w:rsidRPr="0071130F" w14:paraId="477BF41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F8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D44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Серноводск</w:t>
            </w:r>
          </w:p>
        </w:tc>
      </w:tr>
      <w:tr w:rsidR="00C230F4" w:rsidRPr="0071130F" w14:paraId="1B4C84B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9D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39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Сергиевск</w:t>
            </w:r>
          </w:p>
        </w:tc>
      </w:tr>
      <w:tr w:rsidR="00C230F4" w:rsidRPr="0071130F" w14:paraId="0D5B6D4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1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D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Чесноковка</w:t>
            </w:r>
          </w:p>
        </w:tc>
      </w:tr>
      <w:tr w:rsidR="00C230F4" w:rsidRPr="0071130F" w14:paraId="477802B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D1F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533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Мордовская Селитьба</w:t>
            </w:r>
          </w:p>
        </w:tc>
      </w:tr>
      <w:tr w:rsidR="00C230F4" w:rsidRPr="0071130F" w14:paraId="769D431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7A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2D7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Светлодольск</w:t>
            </w:r>
          </w:p>
        </w:tc>
      </w:tr>
      <w:tr w:rsidR="00C230F4" w:rsidRPr="0071130F" w14:paraId="3DB6AEC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603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BA8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Сургут</w:t>
            </w:r>
          </w:p>
        </w:tc>
      </w:tr>
      <w:tr w:rsidR="00C230F4" w:rsidRPr="0071130F" w14:paraId="3BB1F34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D03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C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Суходол</w:t>
            </w:r>
          </w:p>
        </w:tc>
      </w:tr>
      <w:tr w:rsidR="00C230F4" w:rsidRPr="0071130F" w14:paraId="612DC48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D0F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DD6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Антоновка</w:t>
            </w:r>
          </w:p>
        </w:tc>
      </w:tr>
      <w:tr w:rsidR="00C230F4" w:rsidRPr="0071130F" w14:paraId="1FC0DEF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88D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A95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Кармало-Аделяково</w:t>
            </w:r>
          </w:p>
        </w:tc>
      </w:tr>
      <w:tr w:rsidR="00C230F4" w:rsidRPr="0071130F" w14:paraId="5FC9985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52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325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Якушкино</w:t>
            </w:r>
          </w:p>
        </w:tc>
      </w:tr>
      <w:tr w:rsidR="00C230F4" w:rsidRPr="0071130F" w14:paraId="59A8E1E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A3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C2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Захаркино</w:t>
            </w:r>
          </w:p>
        </w:tc>
      </w:tr>
      <w:tr w:rsidR="00C230F4" w:rsidRPr="0071130F" w14:paraId="0E03C6F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90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0C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Боровка</w:t>
            </w:r>
          </w:p>
        </w:tc>
      </w:tr>
      <w:tr w:rsidR="00C230F4" w:rsidRPr="0071130F" w14:paraId="64BBFE0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F1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2D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Успенка</w:t>
            </w:r>
          </w:p>
        </w:tc>
      </w:tr>
      <w:tr w:rsidR="00C230F4" w:rsidRPr="0071130F" w14:paraId="29EC52B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386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8EA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Красносельское</w:t>
            </w:r>
          </w:p>
        </w:tc>
      </w:tr>
      <w:tr w:rsidR="00C230F4" w:rsidRPr="0071130F" w14:paraId="3E9EE01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4EC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3F9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Кандабулак</w:t>
            </w:r>
          </w:p>
        </w:tc>
      </w:tr>
      <w:tr w:rsidR="00C230F4" w:rsidRPr="0071130F" w14:paraId="44DF40F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E64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416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Дмитриевка</w:t>
            </w:r>
          </w:p>
        </w:tc>
      </w:tr>
      <w:tr w:rsidR="00C230F4" w:rsidRPr="0071130F" w14:paraId="0F3B2B9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20F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5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Кутузовский</w:t>
            </w:r>
          </w:p>
        </w:tc>
      </w:tr>
      <w:tr w:rsidR="00C230F4" w:rsidRPr="0071130F" w14:paraId="6C404FF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89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C7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Исаклы</w:t>
            </w:r>
          </w:p>
        </w:tc>
      </w:tr>
      <w:tr w:rsidR="00C230F4" w:rsidRPr="0071130F" w14:paraId="76BC3BF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528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EDD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Два Ключа</w:t>
            </w:r>
          </w:p>
        </w:tc>
      </w:tr>
      <w:tr w:rsidR="00C230F4" w:rsidRPr="0071130F" w14:paraId="112384F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00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389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Убейкино</w:t>
            </w:r>
          </w:p>
        </w:tc>
      </w:tr>
      <w:tr w:rsidR="00C230F4" w:rsidRPr="0071130F" w14:paraId="0759BB7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34A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6E8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Новое Якушкино</w:t>
            </w:r>
          </w:p>
        </w:tc>
      </w:tr>
      <w:tr w:rsidR="00C230F4" w:rsidRPr="0071130F" w14:paraId="2A0054F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5AF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E1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Самсоновка</w:t>
            </w:r>
          </w:p>
        </w:tc>
      </w:tr>
      <w:tr w:rsidR="00C230F4" w:rsidRPr="0071130F" w14:paraId="75CCCFC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C4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E5C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Малое Микушкино</w:t>
            </w:r>
          </w:p>
        </w:tc>
      </w:tr>
      <w:tr w:rsidR="00C230F4" w:rsidRPr="0071130F" w14:paraId="3FE6592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A0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60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Старый Шунгут</w:t>
            </w:r>
          </w:p>
        </w:tc>
      </w:tr>
      <w:tr w:rsidR="00C230F4" w:rsidRPr="0071130F" w14:paraId="06BCA51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5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20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Сухарь-Матак</w:t>
            </w:r>
          </w:p>
        </w:tc>
      </w:tr>
      <w:tr w:rsidR="00C230F4" w:rsidRPr="0071130F" w14:paraId="12054E1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A9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371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Ключи</w:t>
            </w:r>
          </w:p>
        </w:tc>
      </w:tr>
      <w:tr w:rsidR="00C230F4" w:rsidRPr="0071130F" w14:paraId="73CFEC4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F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AF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Новая Чесноковка</w:t>
            </w:r>
          </w:p>
        </w:tc>
      </w:tr>
      <w:tr w:rsidR="00C230F4" w:rsidRPr="0071130F" w14:paraId="17A34D6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2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CF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Смольково</w:t>
            </w:r>
          </w:p>
        </w:tc>
      </w:tr>
      <w:tr w:rsidR="00C230F4" w:rsidRPr="0071130F" w14:paraId="326358A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A1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3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Чесноковка</w:t>
            </w:r>
          </w:p>
        </w:tc>
      </w:tr>
      <w:tr w:rsidR="00C230F4" w:rsidRPr="0071130F" w14:paraId="2C777C2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9D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1A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Зеленовский</w:t>
            </w:r>
          </w:p>
        </w:tc>
      </w:tr>
      <w:tr w:rsidR="00C230F4" w:rsidRPr="0071130F" w14:paraId="15A3651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9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0FB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Багряш</w:t>
            </w:r>
          </w:p>
        </w:tc>
      </w:tr>
      <w:tr w:rsidR="00C230F4" w:rsidRPr="0071130F" w14:paraId="46ADC64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61D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B2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Вечканово</w:t>
            </w:r>
          </w:p>
        </w:tc>
      </w:tr>
      <w:tr w:rsidR="00C230F4" w:rsidRPr="0071130F" w14:paraId="07E113A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D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B1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Сокский</w:t>
            </w:r>
          </w:p>
        </w:tc>
      </w:tr>
      <w:tr w:rsidR="00C230F4" w:rsidRPr="0071130F" w14:paraId="3A10BB5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19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C3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Саперкино</w:t>
            </w:r>
          </w:p>
        </w:tc>
      </w:tr>
      <w:tr w:rsidR="00C230F4" w:rsidRPr="0071130F" w14:paraId="0BE55AA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89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99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Большое Микушкино</w:t>
            </w:r>
          </w:p>
        </w:tc>
      </w:tr>
      <w:tr w:rsidR="00C230F4" w:rsidRPr="0071130F" w14:paraId="2671532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2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24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Мордово-Ишуткино</w:t>
            </w:r>
          </w:p>
        </w:tc>
      </w:tr>
      <w:tr w:rsidR="00C230F4" w:rsidRPr="0071130F" w14:paraId="0F31D25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9C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04D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Мордово-Аделяково</w:t>
            </w:r>
          </w:p>
        </w:tc>
      </w:tr>
      <w:tr w:rsidR="00C230F4" w:rsidRPr="0071130F" w14:paraId="5DDF16B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A8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4B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Новое Ганькино</w:t>
            </w:r>
          </w:p>
        </w:tc>
      </w:tr>
      <w:tr w:rsidR="00C230F4" w:rsidRPr="0071130F" w14:paraId="0F16ACF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485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26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Нефтегорск</w:t>
            </w:r>
          </w:p>
        </w:tc>
      </w:tr>
      <w:tr w:rsidR="00C230F4" w:rsidRPr="0071130F" w14:paraId="764D7E8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74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5B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Утевка</w:t>
            </w:r>
          </w:p>
        </w:tc>
      </w:tr>
      <w:tr w:rsidR="00C230F4" w:rsidRPr="0071130F" w14:paraId="0EDAE1A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0CD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71E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Бариновка</w:t>
            </w:r>
          </w:p>
        </w:tc>
      </w:tr>
      <w:tr w:rsidR="00C230F4" w:rsidRPr="0071130F" w14:paraId="181E59F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1B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73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Кулешовка</w:t>
            </w:r>
          </w:p>
        </w:tc>
      </w:tr>
      <w:tr w:rsidR="00C230F4" w:rsidRPr="0071130F" w14:paraId="60748EF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44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D4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Зуевка</w:t>
            </w:r>
          </w:p>
        </w:tc>
      </w:tr>
      <w:tr w:rsidR="00C230F4" w:rsidRPr="0071130F" w14:paraId="4DD1809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69B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48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Верхнесъезжее</w:t>
            </w:r>
          </w:p>
        </w:tc>
      </w:tr>
      <w:tr w:rsidR="00C230F4" w:rsidRPr="0071130F" w14:paraId="44D2ED9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DD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9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Трофимовка</w:t>
            </w:r>
          </w:p>
        </w:tc>
      </w:tr>
      <w:tr w:rsidR="00C230F4" w:rsidRPr="0071130F" w14:paraId="4443963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8C3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2C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Дмитриевка</w:t>
            </w:r>
          </w:p>
        </w:tc>
      </w:tr>
      <w:tr w:rsidR="00C230F4" w:rsidRPr="0071130F" w14:paraId="068E1E3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64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F6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Верхняя Домашка</w:t>
            </w:r>
          </w:p>
        </w:tc>
      </w:tr>
      <w:tr w:rsidR="00C230F4" w:rsidRPr="0071130F" w14:paraId="3750F09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43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AF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Виловатое</w:t>
            </w:r>
          </w:p>
        </w:tc>
      </w:tr>
      <w:tr w:rsidR="00C230F4" w:rsidRPr="0071130F" w14:paraId="7EFF069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4C7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492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Центральный</w:t>
            </w:r>
          </w:p>
        </w:tc>
      </w:tr>
      <w:tr w:rsidR="00C230F4" w:rsidRPr="0071130F" w14:paraId="12A3D6A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06D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9DC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Аверьяновка</w:t>
            </w:r>
          </w:p>
        </w:tc>
      </w:tr>
      <w:tr w:rsidR="00C230F4" w:rsidRPr="0071130F" w14:paraId="03DF2B4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4A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C93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Беловка</w:t>
            </w:r>
          </w:p>
        </w:tc>
      </w:tr>
      <w:tr w:rsidR="00C230F4" w:rsidRPr="0071130F" w14:paraId="7E5C37D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6F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8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Богатое</w:t>
            </w:r>
          </w:p>
        </w:tc>
      </w:tr>
      <w:tr w:rsidR="00C230F4" w:rsidRPr="0071130F" w14:paraId="304CC9B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6B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186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Андреевка</w:t>
            </w:r>
          </w:p>
        </w:tc>
      </w:tr>
      <w:tr w:rsidR="00C230F4" w:rsidRPr="0071130F" w14:paraId="4074E04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58B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BD3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Съезжее</w:t>
            </w:r>
          </w:p>
        </w:tc>
      </w:tr>
      <w:tr w:rsidR="00C230F4" w:rsidRPr="0071130F" w14:paraId="7D62A4D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53A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5D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Максимовка</w:t>
            </w:r>
          </w:p>
        </w:tc>
      </w:tr>
      <w:tr w:rsidR="00C230F4" w:rsidRPr="0071130F" w14:paraId="470C9D7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F1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743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Печинено</w:t>
            </w:r>
          </w:p>
        </w:tc>
      </w:tr>
      <w:tr w:rsidR="00C230F4" w:rsidRPr="0071130F" w14:paraId="59EC4E0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EA6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B8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Арзамасцевка</w:t>
            </w:r>
          </w:p>
        </w:tc>
      </w:tr>
      <w:tr w:rsidR="00C230F4" w:rsidRPr="0071130F" w14:paraId="619F691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A0E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FB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Заливное</w:t>
            </w:r>
          </w:p>
        </w:tc>
      </w:tr>
      <w:tr w:rsidR="00C230F4" w:rsidRPr="0071130F" w14:paraId="6C8C902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69A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9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Кураповка</w:t>
            </w:r>
          </w:p>
        </w:tc>
      </w:tr>
      <w:tr w:rsidR="00C230F4" w:rsidRPr="0071130F" w14:paraId="69EEF29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DD1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E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Алексеевка</w:t>
            </w:r>
          </w:p>
        </w:tc>
      </w:tr>
      <w:tr w:rsidR="00C230F4" w:rsidRPr="0071130F" w14:paraId="3D1F52A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06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FB7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Антоновка</w:t>
            </w:r>
          </w:p>
        </w:tc>
      </w:tr>
      <w:tr w:rsidR="00C230F4" w:rsidRPr="0071130F" w14:paraId="156595C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0F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7E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Авангард</w:t>
            </w:r>
          </w:p>
        </w:tc>
      </w:tr>
      <w:tr w:rsidR="00C230F4" w:rsidRPr="0071130F" w14:paraId="7CA18EB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FF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9C5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Корнеевка</w:t>
            </w:r>
          </w:p>
        </w:tc>
      </w:tr>
      <w:tr w:rsidR="00C230F4" w:rsidRPr="0071130F" w14:paraId="6F60F6C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1B6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47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Герасимовка</w:t>
            </w:r>
          </w:p>
        </w:tc>
      </w:tr>
      <w:tr w:rsidR="00C230F4" w:rsidRPr="0071130F" w14:paraId="2B9408C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F1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DC8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Несмеяновка</w:t>
            </w:r>
          </w:p>
        </w:tc>
      </w:tr>
      <w:tr w:rsidR="00C230F4" w:rsidRPr="0071130F" w14:paraId="3E5CB27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84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023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Субботинский</w:t>
            </w:r>
          </w:p>
        </w:tc>
      </w:tr>
      <w:tr w:rsidR="00C230F4" w:rsidRPr="0071130F" w14:paraId="31ADA49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33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68F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Шариповка</w:t>
            </w:r>
          </w:p>
        </w:tc>
      </w:tr>
      <w:tr w:rsidR="00C230F4" w:rsidRPr="0071130F" w14:paraId="1C6174D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456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5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Летниково</w:t>
            </w:r>
          </w:p>
        </w:tc>
      </w:tr>
      <w:tr w:rsidR="00C230F4" w:rsidRPr="0071130F" w14:paraId="391B117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491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0F6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Самовольно-Ивановка</w:t>
            </w:r>
          </w:p>
        </w:tc>
      </w:tr>
      <w:tr w:rsidR="00C230F4" w:rsidRPr="0071130F" w14:paraId="04D37AC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086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9E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Калашиновка</w:t>
            </w:r>
          </w:p>
        </w:tc>
      </w:tr>
      <w:tr w:rsidR="00C230F4" w:rsidRPr="0071130F" w14:paraId="790D6AA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44A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65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Патровка</w:t>
            </w:r>
          </w:p>
        </w:tc>
      </w:tr>
      <w:tr w:rsidR="00C230F4" w:rsidRPr="0071130F" w14:paraId="4910015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1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1CC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Гавриловка</w:t>
            </w:r>
          </w:p>
        </w:tc>
      </w:tr>
      <w:tr w:rsidR="00C230F4" w:rsidRPr="0071130F" w14:paraId="38BBCEE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34C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50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Борское</w:t>
            </w:r>
          </w:p>
        </w:tc>
      </w:tr>
      <w:tr w:rsidR="00C230F4" w:rsidRPr="0071130F" w14:paraId="7659C8B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98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B7B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Борское-1</w:t>
            </w:r>
          </w:p>
        </w:tc>
      </w:tr>
      <w:tr w:rsidR="00C230F4" w:rsidRPr="0071130F" w14:paraId="3A11F63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CBA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38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Новый Кутулук</w:t>
            </w:r>
          </w:p>
        </w:tc>
      </w:tr>
      <w:tr w:rsidR="00C230F4" w:rsidRPr="0071130F" w14:paraId="13EECC5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B3E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B3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Новоборский</w:t>
            </w:r>
          </w:p>
        </w:tc>
      </w:tr>
      <w:tr w:rsidR="00C230F4" w:rsidRPr="0071130F" w14:paraId="6CBEDD7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9A1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649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Долматовка</w:t>
            </w:r>
          </w:p>
        </w:tc>
      </w:tr>
      <w:tr w:rsidR="00C230F4" w:rsidRPr="0071130F" w14:paraId="0B8BB85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4A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2A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Гвардейцы</w:t>
            </w:r>
          </w:p>
        </w:tc>
      </w:tr>
      <w:tr w:rsidR="00C230F4" w:rsidRPr="0071130F" w14:paraId="40F9CE0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DCF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760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Благодаровка</w:t>
            </w:r>
          </w:p>
        </w:tc>
      </w:tr>
      <w:tr w:rsidR="00C230F4" w:rsidRPr="0071130F" w14:paraId="14FE405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CAD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E3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Заплавное</w:t>
            </w:r>
          </w:p>
        </w:tc>
      </w:tr>
      <w:tr w:rsidR="00C230F4" w:rsidRPr="0071130F" w14:paraId="1337234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BD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AF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Усманка</w:t>
            </w:r>
          </w:p>
        </w:tc>
      </w:tr>
      <w:tr w:rsidR="00C230F4" w:rsidRPr="0071130F" w14:paraId="7EFF2CC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C0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6B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Таволжанка</w:t>
            </w:r>
          </w:p>
        </w:tc>
      </w:tr>
      <w:tr w:rsidR="00C230F4" w:rsidRPr="0071130F" w14:paraId="7EF5E24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23F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63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Им Клары Цеткин</w:t>
            </w:r>
          </w:p>
        </w:tc>
      </w:tr>
      <w:tr w:rsidR="00C230F4" w:rsidRPr="0071130F" w14:paraId="380C44C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87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9D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Широченка</w:t>
            </w:r>
          </w:p>
        </w:tc>
      </w:tr>
      <w:tr w:rsidR="00C230F4" w:rsidRPr="0071130F" w14:paraId="553942B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F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FA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Соковнинка</w:t>
            </w:r>
          </w:p>
        </w:tc>
      </w:tr>
      <w:tr w:rsidR="00C230F4" w:rsidRPr="0071130F" w14:paraId="160604C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F5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00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Большое Алдаркино</w:t>
            </w:r>
          </w:p>
        </w:tc>
      </w:tr>
      <w:tr w:rsidR="00C230F4" w:rsidRPr="0071130F" w14:paraId="1C34C6D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9A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A1F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Неприк</w:t>
            </w:r>
          </w:p>
        </w:tc>
      </w:tr>
      <w:tr w:rsidR="00C230F4" w:rsidRPr="0071130F" w14:paraId="2876409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E3B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31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Подсолнечное</w:t>
            </w:r>
          </w:p>
        </w:tc>
      </w:tr>
      <w:tr w:rsidR="00C230F4" w:rsidRPr="0071130F" w14:paraId="10A14FE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FA3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2A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Петровка</w:t>
            </w:r>
          </w:p>
        </w:tc>
      </w:tr>
      <w:tr w:rsidR="00C230F4" w:rsidRPr="0071130F" w14:paraId="3C95247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9D0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0E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Новогеранькино</w:t>
            </w:r>
          </w:p>
        </w:tc>
      </w:tr>
      <w:tr w:rsidR="00C230F4" w:rsidRPr="0071130F" w14:paraId="103992E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669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AC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Подгорное</w:t>
            </w:r>
          </w:p>
        </w:tc>
      </w:tr>
      <w:tr w:rsidR="00C230F4" w:rsidRPr="0071130F" w14:paraId="4EB9AC0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0D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8E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Языково</w:t>
            </w:r>
          </w:p>
        </w:tc>
      </w:tr>
      <w:tr w:rsidR="00C230F4" w:rsidRPr="0071130F" w14:paraId="721D332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69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082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Лесной</w:t>
            </w:r>
          </w:p>
        </w:tc>
      </w:tr>
      <w:tr w:rsidR="00C230F4" w:rsidRPr="0071130F" w14:paraId="0871871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1F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06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Коноваловка</w:t>
            </w:r>
          </w:p>
        </w:tc>
      </w:tr>
      <w:tr w:rsidR="00C230F4" w:rsidRPr="0071130F" w14:paraId="6138F5B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2C9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7A8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Береговой</w:t>
            </w:r>
          </w:p>
        </w:tc>
      </w:tr>
      <w:tr w:rsidR="00C230F4" w:rsidRPr="0071130F" w14:paraId="04D1BBD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410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7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Старый Тукшум</w:t>
            </w:r>
          </w:p>
        </w:tc>
      </w:tr>
      <w:tr w:rsidR="00C230F4" w:rsidRPr="0071130F" w14:paraId="5D0A4B1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40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78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Бичевная</w:t>
            </w:r>
          </w:p>
        </w:tc>
      </w:tr>
      <w:tr w:rsidR="00C230F4" w:rsidRPr="0071130F" w14:paraId="20F9AB3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20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B5D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Суринск</w:t>
            </w:r>
          </w:p>
        </w:tc>
      </w:tr>
      <w:tr w:rsidR="00C230F4" w:rsidRPr="0071130F" w14:paraId="7799C8C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43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CB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Шигоны</w:t>
            </w:r>
          </w:p>
        </w:tc>
      </w:tr>
      <w:tr w:rsidR="00C230F4" w:rsidRPr="0071130F" w14:paraId="3510FCA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2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9F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Кяхта</w:t>
            </w:r>
          </w:p>
        </w:tc>
      </w:tr>
      <w:tr w:rsidR="00C230F4" w:rsidRPr="0071130F" w14:paraId="6F96B0F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24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24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Новодевичье</w:t>
            </w:r>
          </w:p>
        </w:tc>
      </w:tr>
      <w:tr w:rsidR="00C230F4" w:rsidRPr="0071130F" w14:paraId="63B69A5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107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2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Маза</w:t>
            </w:r>
          </w:p>
        </w:tc>
      </w:tr>
      <w:tr w:rsidR="00C230F4" w:rsidRPr="0071130F" w14:paraId="7C4D130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0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1E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Подвалье</w:t>
            </w:r>
          </w:p>
        </w:tc>
      </w:tr>
      <w:tr w:rsidR="00C230F4" w:rsidRPr="0071130F" w14:paraId="08647F6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7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0C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Малячкино</w:t>
            </w:r>
          </w:p>
        </w:tc>
      </w:tr>
      <w:tr w:rsidR="00C230F4" w:rsidRPr="0071130F" w14:paraId="2765042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4E2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F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Байдеряково</w:t>
            </w:r>
          </w:p>
        </w:tc>
      </w:tr>
      <w:tr w:rsidR="00C230F4" w:rsidRPr="0071130F" w14:paraId="7812CD5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C2B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37C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Пионерский</w:t>
            </w:r>
          </w:p>
        </w:tc>
      </w:tr>
      <w:tr w:rsidR="00C230F4" w:rsidRPr="0071130F" w14:paraId="6E9831B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6C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07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Муранка</w:t>
            </w:r>
          </w:p>
        </w:tc>
      </w:tr>
      <w:tr w:rsidR="00C230F4" w:rsidRPr="0071130F" w14:paraId="2C35B0C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BA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6B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Кузькино</w:t>
            </w:r>
          </w:p>
        </w:tc>
      </w:tr>
      <w:tr w:rsidR="00C230F4" w:rsidRPr="0071130F" w14:paraId="35AEBA8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E8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2AE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Львовка</w:t>
            </w:r>
          </w:p>
        </w:tc>
      </w:tr>
      <w:tr w:rsidR="00C230F4" w:rsidRPr="0071130F" w14:paraId="7D4E59C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1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C89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Усолье</w:t>
            </w:r>
          </w:p>
        </w:tc>
      </w:tr>
      <w:tr w:rsidR="00C230F4" w:rsidRPr="0071130F" w14:paraId="192EF1C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9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A1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Комаровка</w:t>
            </w:r>
          </w:p>
        </w:tc>
      </w:tr>
      <w:tr w:rsidR="00C230F4" w:rsidRPr="0071130F" w14:paraId="3B201A5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28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2F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Тайдаково</w:t>
            </w:r>
          </w:p>
        </w:tc>
      </w:tr>
      <w:tr w:rsidR="00C230F4" w:rsidRPr="0071130F" w14:paraId="4524E96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1C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85A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Климовка</w:t>
            </w:r>
          </w:p>
        </w:tc>
      </w:tr>
      <w:tr w:rsidR="00C230F4" w:rsidRPr="0071130F" w14:paraId="3FF5601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65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B2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Волжский Утес</w:t>
            </w:r>
          </w:p>
        </w:tc>
      </w:tr>
      <w:tr w:rsidR="00C230F4" w:rsidRPr="0071130F" w14:paraId="713E695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B6D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65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Кошки</w:t>
            </w:r>
          </w:p>
        </w:tc>
      </w:tr>
      <w:tr w:rsidR="00C230F4" w:rsidRPr="0071130F" w14:paraId="7AD20F8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B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DD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Надеждино</w:t>
            </w:r>
          </w:p>
        </w:tc>
      </w:tr>
      <w:tr w:rsidR="00C230F4" w:rsidRPr="0071130F" w14:paraId="0E33B3A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720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6A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Белоозерная</w:t>
            </w:r>
          </w:p>
        </w:tc>
      </w:tr>
      <w:tr w:rsidR="00C230F4" w:rsidRPr="0071130F" w14:paraId="17F073D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CA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05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Четыровка</w:t>
            </w:r>
          </w:p>
        </w:tc>
      </w:tr>
      <w:tr w:rsidR="00C230F4" w:rsidRPr="0071130F" w14:paraId="04840FD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8F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F1A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Рахмановка</w:t>
            </w:r>
          </w:p>
        </w:tc>
      </w:tr>
      <w:tr w:rsidR="00C230F4" w:rsidRPr="0071130F" w14:paraId="21D751A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78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69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Нижняя Быковка</w:t>
            </w:r>
          </w:p>
        </w:tc>
      </w:tr>
      <w:tr w:rsidR="00C230F4" w:rsidRPr="0071130F" w14:paraId="137FECA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8B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DD0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Шпановка</w:t>
            </w:r>
          </w:p>
        </w:tc>
      </w:tr>
      <w:tr w:rsidR="00C230F4" w:rsidRPr="0071130F" w14:paraId="457318B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D9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F2A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Ивановка</w:t>
            </w:r>
          </w:p>
        </w:tc>
      </w:tr>
      <w:tr w:rsidR="00C230F4" w:rsidRPr="0071130F" w14:paraId="16684EF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81C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86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Новое Тенеево</w:t>
            </w:r>
          </w:p>
        </w:tc>
      </w:tr>
      <w:tr w:rsidR="00C230F4" w:rsidRPr="0071130F" w14:paraId="6EDC406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2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B65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ст. Погрузная</w:t>
            </w:r>
          </w:p>
        </w:tc>
      </w:tr>
      <w:tr w:rsidR="00C230F4" w:rsidRPr="0071130F" w14:paraId="7A8FE1D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D8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2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Степная Шентала</w:t>
            </w:r>
          </w:p>
        </w:tc>
      </w:tr>
      <w:tr w:rsidR="00C230F4" w:rsidRPr="0071130F" w14:paraId="434FD53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E7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88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Новая Кармала</w:t>
            </w:r>
          </w:p>
        </w:tc>
      </w:tr>
      <w:tr w:rsidR="00C230F4" w:rsidRPr="0071130F" w14:paraId="7E4FC1A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C1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A0B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Максимкино</w:t>
            </w:r>
          </w:p>
        </w:tc>
      </w:tr>
      <w:tr w:rsidR="00C230F4" w:rsidRPr="0071130F" w14:paraId="37A5123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BD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A60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Константиновка</w:t>
            </w:r>
          </w:p>
        </w:tc>
      </w:tr>
      <w:tr w:rsidR="00C230F4" w:rsidRPr="0071130F" w14:paraId="1FC079E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C65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E1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Большая Романовка</w:t>
            </w:r>
          </w:p>
        </w:tc>
      </w:tr>
      <w:tr w:rsidR="00C230F4" w:rsidRPr="0071130F" w14:paraId="6F584F2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C4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49B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Большое Ермаково</w:t>
            </w:r>
          </w:p>
        </w:tc>
      </w:tr>
      <w:tr w:rsidR="00C230F4" w:rsidRPr="0071130F" w14:paraId="7567041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0C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58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Залесье</w:t>
            </w:r>
          </w:p>
        </w:tc>
      </w:tr>
      <w:tr w:rsidR="00C230F4" w:rsidRPr="0071130F" w14:paraId="079F7A9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21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A83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Русская Васильевка</w:t>
            </w:r>
          </w:p>
        </w:tc>
      </w:tr>
      <w:tr w:rsidR="00C230F4" w:rsidRPr="0071130F" w14:paraId="793A504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05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7C5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Мамыково</w:t>
            </w:r>
          </w:p>
        </w:tc>
      </w:tr>
      <w:tr w:rsidR="00C230F4" w:rsidRPr="0071130F" w14:paraId="4F807E8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2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24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Орловка</w:t>
            </w:r>
          </w:p>
        </w:tc>
      </w:tr>
      <w:tr w:rsidR="00C230F4" w:rsidRPr="0071130F" w14:paraId="0D3D80A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D4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A5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Челно-Вершины</w:t>
            </w:r>
          </w:p>
        </w:tc>
      </w:tr>
      <w:tr w:rsidR="00C230F4" w:rsidRPr="0071130F" w14:paraId="16653F6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3E3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E3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КРАСНЫЙ СТРОИТЕЛЬ</w:t>
            </w:r>
          </w:p>
        </w:tc>
      </w:tr>
      <w:tr w:rsidR="00C230F4" w:rsidRPr="0071130F" w14:paraId="03A91D8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B62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C3B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Зубовка</w:t>
            </w:r>
          </w:p>
        </w:tc>
      </w:tr>
      <w:tr w:rsidR="00C230F4" w:rsidRPr="0071130F" w14:paraId="564849F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DF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58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Чистовка</w:t>
            </w:r>
          </w:p>
        </w:tc>
      </w:tr>
      <w:tr w:rsidR="00C230F4" w:rsidRPr="0071130F" w14:paraId="6C21F5E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16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F5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Советский Нурлат</w:t>
            </w:r>
          </w:p>
        </w:tc>
      </w:tr>
      <w:tr w:rsidR="00C230F4" w:rsidRPr="0071130F" w14:paraId="34ADC08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CBB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B32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Краснояриха</w:t>
            </w:r>
          </w:p>
        </w:tc>
      </w:tr>
      <w:tr w:rsidR="00C230F4" w:rsidRPr="0071130F" w14:paraId="62D726C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C68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866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Озерки</w:t>
            </w:r>
          </w:p>
        </w:tc>
      </w:tr>
      <w:tr w:rsidR="00C230F4" w:rsidRPr="0071130F" w14:paraId="09A70BD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8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DD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Шламка</w:t>
            </w:r>
          </w:p>
        </w:tc>
      </w:tr>
      <w:tr w:rsidR="00C230F4" w:rsidRPr="0071130F" w14:paraId="50E5F03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4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A9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Новое Аделяково</w:t>
            </w:r>
          </w:p>
        </w:tc>
      </w:tr>
      <w:tr w:rsidR="00C230F4" w:rsidRPr="0071130F" w14:paraId="3C33ED7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B1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F6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Сиделькино</w:t>
            </w:r>
          </w:p>
        </w:tc>
      </w:tr>
      <w:tr w:rsidR="00C230F4" w:rsidRPr="0071130F" w14:paraId="363FA60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C8B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B0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Аделяково</w:t>
            </w:r>
          </w:p>
        </w:tc>
      </w:tr>
      <w:tr w:rsidR="00C230F4" w:rsidRPr="0071130F" w14:paraId="2C58939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5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357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Эштебенькино</w:t>
            </w:r>
          </w:p>
        </w:tc>
      </w:tr>
      <w:tr w:rsidR="00C230F4" w:rsidRPr="0071130F" w14:paraId="007361B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93C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E7E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Красная Багана</w:t>
            </w:r>
          </w:p>
        </w:tc>
      </w:tr>
      <w:tr w:rsidR="00C230F4" w:rsidRPr="0071130F" w14:paraId="0AE4E6D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660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EB1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Новая Таяба</w:t>
            </w:r>
          </w:p>
        </w:tc>
      </w:tr>
      <w:tr w:rsidR="00C230F4" w:rsidRPr="0071130F" w14:paraId="237889D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ADF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67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Девлезеркино</w:t>
            </w:r>
          </w:p>
        </w:tc>
      </w:tr>
      <w:tr w:rsidR="00C230F4" w:rsidRPr="0071130F" w14:paraId="7AE614B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862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F0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Чувашское Урметьево</w:t>
            </w:r>
          </w:p>
        </w:tc>
      </w:tr>
      <w:tr w:rsidR="00C230F4" w:rsidRPr="0071130F" w14:paraId="783CADA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3B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0A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Малое Девлезеркино</w:t>
            </w:r>
          </w:p>
        </w:tc>
      </w:tr>
      <w:tr w:rsidR="00C230F4" w:rsidRPr="0071130F" w14:paraId="13F1072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532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F2A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Токмакла</w:t>
            </w:r>
          </w:p>
        </w:tc>
      </w:tr>
      <w:tr w:rsidR="00C230F4" w:rsidRPr="0071130F" w14:paraId="0B1CFF8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00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2DF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Елховка</w:t>
            </w:r>
          </w:p>
        </w:tc>
      </w:tr>
      <w:tr w:rsidR="00C230F4" w:rsidRPr="0071130F" w14:paraId="78329C5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B5D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E4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Тёплый Стан</w:t>
            </w:r>
          </w:p>
        </w:tc>
      </w:tr>
      <w:tr w:rsidR="00C230F4" w:rsidRPr="0071130F" w14:paraId="5A7C2AB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D6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0F4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Борма</w:t>
            </w:r>
          </w:p>
        </w:tc>
      </w:tr>
      <w:tr w:rsidR="00C230F4" w:rsidRPr="0071130F" w14:paraId="34B11FB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47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7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Берёзовка</w:t>
            </w:r>
          </w:p>
        </w:tc>
      </w:tr>
      <w:tr w:rsidR="00C230F4" w:rsidRPr="0071130F" w14:paraId="6C7FCF7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906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E1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Сухие Аврали</w:t>
            </w:r>
          </w:p>
        </w:tc>
      </w:tr>
      <w:tr w:rsidR="00C230F4" w:rsidRPr="0071130F" w14:paraId="5D86D68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389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8F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Мулловка</w:t>
            </w:r>
          </w:p>
        </w:tc>
      </w:tr>
      <w:tr w:rsidR="00C230F4" w:rsidRPr="0071130F" w14:paraId="432A538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3C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6E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Красное Поселение</w:t>
            </w:r>
          </w:p>
        </w:tc>
      </w:tr>
      <w:tr w:rsidR="00C230F4" w:rsidRPr="0071130F" w14:paraId="69F5043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0B9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84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Пролейка</w:t>
            </w:r>
          </w:p>
        </w:tc>
      </w:tr>
      <w:tr w:rsidR="00C230F4" w:rsidRPr="0071130F" w14:paraId="5ECCD5F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69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B1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Никитинка</w:t>
            </w:r>
          </w:p>
        </w:tc>
      </w:tr>
      <w:tr w:rsidR="00C230F4" w:rsidRPr="0071130F" w14:paraId="1730B56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0D5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DA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Красные Дома</w:t>
            </w:r>
          </w:p>
        </w:tc>
      </w:tr>
      <w:tr w:rsidR="00C230F4" w:rsidRPr="0071130F" w14:paraId="4FAB1EB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F2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23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Вязовка</w:t>
            </w:r>
          </w:p>
        </w:tc>
      </w:tr>
      <w:tr w:rsidR="00C230F4" w:rsidRPr="0071130F" w14:paraId="4BEFFA2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6A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8D0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рзд Кондурча</w:t>
            </w:r>
          </w:p>
        </w:tc>
      </w:tr>
      <w:tr w:rsidR="00C230F4" w:rsidRPr="0071130F" w14:paraId="3696389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AA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B8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Артюшкино</w:t>
            </w:r>
          </w:p>
        </w:tc>
      </w:tr>
      <w:tr w:rsidR="00C230F4" w:rsidRPr="0071130F" w14:paraId="2A467BD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E92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18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Шентала</w:t>
            </w:r>
          </w:p>
        </w:tc>
      </w:tr>
      <w:tr w:rsidR="00C230F4" w:rsidRPr="0071130F" w14:paraId="744D23C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65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52B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Шентала</w:t>
            </w:r>
          </w:p>
        </w:tc>
      </w:tr>
      <w:tr w:rsidR="00C230F4" w:rsidRPr="0071130F" w14:paraId="758BD1A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9D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72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Багана</w:t>
            </w:r>
          </w:p>
        </w:tc>
      </w:tr>
      <w:tr w:rsidR="00C230F4" w:rsidRPr="0071130F" w14:paraId="058DF70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2F5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D1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Крепость-Кондурча</w:t>
            </w:r>
          </w:p>
        </w:tc>
      </w:tr>
      <w:tr w:rsidR="00C230F4" w:rsidRPr="0071130F" w14:paraId="7471D98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61D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BF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Баландаево</w:t>
            </w:r>
          </w:p>
        </w:tc>
      </w:tr>
      <w:tr w:rsidR="00C230F4" w:rsidRPr="0071130F" w14:paraId="7AD5B41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469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4C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Старое Афонькино</w:t>
            </w:r>
          </w:p>
        </w:tc>
      </w:tr>
      <w:tr w:rsidR="00C230F4" w:rsidRPr="0071130F" w14:paraId="4C809E7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7D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9B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Романовка</w:t>
            </w:r>
          </w:p>
        </w:tc>
      </w:tr>
      <w:tr w:rsidR="00C230F4" w:rsidRPr="0071130F" w14:paraId="5248171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482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66E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Тимяшево</w:t>
            </w:r>
          </w:p>
        </w:tc>
      </w:tr>
      <w:tr w:rsidR="00C230F4" w:rsidRPr="0071130F" w14:paraId="274831C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BA4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401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Салейкино</w:t>
            </w:r>
          </w:p>
        </w:tc>
      </w:tr>
      <w:tr w:rsidR="00C230F4" w:rsidRPr="0071130F" w14:paraId="22401FF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A7F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3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Денискино</w:t>
            </w:r>
          </w:p>
        </w:tc>
      </w:tr>
      <w:tr w:rsidR="00C230F4" w:rsidRPr="0071130F" w14:paraId="0389B6C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16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8A4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Туарма</w:t>
            </w:r>
          </w:p>
        </w:tc>
      </w:tr>
      <w:tr w:rsidR="00C230F4" w:rsidRPr="0071130F" w14:paraId="1236B86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39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D4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Аксаково</w:t>
            </w:r>
          </w:p>
        </w:tc>
      </w:tr>
      <w:tr w:rsidR="00C230F4" w:rsidRPr="0071130F" w14:paraId="6D2D2EC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4F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781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Четырла</w:t>
            </w:r>
          </w:p>
        </w:tc>
      </w:tr>
      <w:tr w:rsidR="00C230F4" w:rsidRPr="0071130F" w14:paraId="0EE025A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CE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38E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рзд Денискино</w:t>
            </w:r>
          </w:p>
        </w:tc>
      </w:tr>
      <w:tr w:rsidR="00C230F4" w:rsidRPr="0071130F" w14:paraId="1360E2C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2F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CE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Каменка</w:t>
            </w:r>
          </w:p>
        </w:tc>
      </w:tr>
      <w:tr w:rsidR="00C230F4" w:rsidRPr="0071130F" w14:paraId="7B2A233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6F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466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Татарское Абдикеево</w:t>
            </w:r>
          </w:p>
        </w:tc>
      </w:tr>
      <w:tr w:rsidR="00C230F4" w:rsidRPr="0071130F" w14:paraId="4B8F0EF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03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1E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Новый Кувак</w:t>
            </w:r>
          </w:p>
        </w:tc>
      </w:tr>
      <w:tr w:rsidR="00C230F4" w:rsidRPr="0071130F" w14:paraId="3A450B3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EC3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466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Суркино</w:t>
            </w:r>
          </w:p>
        </w:tc>
      </w:tr>
      <w:tr w:rsidR="00C230F4" w:rsidRPr="0071130F" w14:paraId="7FAC0E5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599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4B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Васильевка</w:t>
            </w:r>
          </w:p>
        </w:tc>
      </w:tr>
      <w:tr w:rsidR="00C230F4" w:rsidRPr="0071130F" w14:paraId="6CB90AE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E25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3F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Семеново-Шарла</w:t>
            </w:r>
          </w:p>
        </w:tc>
      </w:tr>
      <w:tr w:rsidR="00C230F4" w:rsidRPr="0071130F" w14:paraId="522CA76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66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52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Сенькино</w:t>
            </w:r>
          </w:p>
        </w:tc>
      </w:tr>
      <w:tr w:rsidR="00C230F4" w:rsidRPr="0071130F" w14:paraId="5DE8657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220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848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Старый Маклауш</w:t>
            </w:r>
          </w:p>
        </w:tc>
      </w:tr>
      <w:tr w:rsidR="00C230F4" w:rsidRPr="0071130F" w14:paraId="495F32A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77E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12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Назаровка</w:t>
            </w:r>
          </w:p>
        </w:tc>
      </w:tr>
      <w:tr w:rsidR="00C230F4" w:rsidRPr="0071130F" w14:paraId="544D453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514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2E9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Семенкино</w:t>
            </w:r>
          </w:p>
        </w:tc>
      </w:tr>
      <w:tr w:rsidR="00C230F4" w:rsidRPr="0071130F" w14:paraId="4C1E16A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A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88A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Ерилкино</w:t>
            </w:r>
          </w:p>
        </w:tc>
      </w:tr>
      <w:tr w:rsidR="00C230F4" w:rsidRPr="0071130F" w14:paraId="7F9D13F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312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5E2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ст. Пронино</w:t>
            </w:r>
          </w:p>
        </w:tc>
      </w:tr>
      <w:tr w:rsidR="00C230F4" w:rsidRPr="0071130F" w14:paraId="4D25659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2EF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892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Черный Ключ</w:t>
            </w:r>
          </w:p>
        </w:tc>
      </w:tr>
      <w:tr w:rsidR="00C230F4" w:rsidRPr="0071130F" w14:paraId="10C9EAB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14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1C6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Борискино-Игар</w:t>
            </w:r>
          </w:p>
        </w:tc>
      </w:tr>
      <w:tr w:rsidR="00C230F4" w:rsidRPr="0071130F" w14:paraId="7E8953D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BD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EC4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Старый Байтермиш</w:t>
            </w:r>
          </w:p>
        </w:tc>
      </w:tr>
      <w:tr w:rsidR="00C230F4" w:rsidRPr="0071130F" w14:paraId="612AEDD3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BA2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87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Русское Добрино</w:t>
            </w:r>
          </w:p>
        </w:tc>
      </w:tr>
      <w:tr w:rsidR="00C230F4" w:rsidRPr="0071130F" w14:paraId="57A356E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B0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00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Балахоновка</w:t>
            </w:r>
          </w:p>
        </w:tc>
      </w:tr>
      <w:tr w:rsidR="00C230F4" w:rsidRPr="0071130F" w14:paraId="7B245FC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CD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A06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ж/д ст. Клявлино</w:t>
            </w:r>
          </w:p>
        </w:tc>
      </w:tr>
      <w:tr w:rsidR="00C230F4" w:rsidRPr="0071130F" w14:paraId="243E94FE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F12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7F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Петровка</w:t>
            </w:r>
          </w:p>
        </w:tc>
      </w:tr>
      <w:tr w:rsidR="00C230F4" w:rsidRPr="0071130F" w14:paraId="07C56BD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F9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94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Новый Маклауш</w:t>
            </w:r>
          </w:p>
        </w:tc>
      </w:tr>
      <w:tr w:rsidR="00C230F4" w:rsidRPr="0071130F" w14:paraId="54FFBE0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2D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E9C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Старые Сосны</w:t>
            </w:r>
          </w:p>
        </w:tc>
      </w:tr>
      <w:tr w:rsidR="00C230F4" w:rsidRPr="0071130F" w14:paraId="25B5980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B1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5DB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Новые Сосны</w:t>
            </w:r>
          </w:p>
        </w:tc>
      </w:tr>
      <w:tr w:rsidR="00C230F4" w:rsidRPr="0071130F" w14:paraId="44B6D56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5C5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9C5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Клявлино</w:t>
            </w:r>
          </w:p>
        </w:tc>
      </w:tr>
      <w:tr w:rsidR="00C230F4" w:rsidRPr="0071130F" w14:paraId="2B9C315C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B3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8D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Резяпкино</w:t>
            </w:r>
          </w:p>
        </w:tc>
      </w:tr>
      <w:tr w:rsidR="00C230F4" w:rsidRPr="0071130F" w14:paraId="088954C1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5FA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68B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Усакла</w:t>
            </w:r>
          </w:p>
        </w:tc>
      </w:tr>
      <w:tr w:rsidR="00C230F4" w:rsidRPr="0071130F" w14:paraId="59492E2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37E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3D7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Камышла</w:t>
            </w:r>
          </w:p>
        </w:tc>
      </w:tr>
      <w:tr w:rsidR="00C230F4" w:rsidRPr="0071130F" w14:paraId="2F3E89C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7B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C5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Русский Байтуган</w:t>
            </w:r>
          </w:p>
        </w:tc>
      </w:tr>
      <w:tr w:rsidR="00C230F4" w:rsidRPr="0071130F" w14:paraId="03166D2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2CB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E26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Новое Усманово</w:t>
            </w:r>
          </w:p>
        </w:tc>
      </w:tr>
      <w:tr w:rsidR="00C230F4" w:rsidRPr="0071130F" w14:paraId="7DE82DA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1B9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CF43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Никиткино</w:t>
            </w:r>
          </w:p>
        </w:tc>
      </w:tr>
      <w:tr w:rsidR="00C230F4" w:rsidRPr="0071130F" w14:paraId="2C72E617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AA9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D2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Старая Балыкла</w:t>
            </w:r>
          </w:p>
        </w:tc>
      </w:tr>
      <w:tr w:rsidR="00C230F4" w:rsidRPr="0071130F" w14:paraId="251DC82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DA3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81D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Степановка</w:t>
            </w:r>
          </w:p>
        </w:tc>
      </w:tr>
      <w:tr w:rsidR="00C230F4" w:rsidRPr="0071130F" w14:paraId="0F7BAD4D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E9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F8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Усманово</w:t>
            </w:r>
          </w:p>
        </w:tc>
      </w:tr>
      <w:tr w:rsidR="00C230F4" w:rsidRPr="0071130F" w14:paraId="3A58943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E36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9A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Старое Ермаково</w:t>
            </w:r>
          </w:p>
        </w:tc>
      </w:tr>
      <w:tr w:rsidR="00C230F4" w:rsidRPr="0071130F" w14:paraId="7BCA71D5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0D8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5CFF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Самара</w:t>
            </w:r>
          </w:p>
        </w:tc>
      </w:tr>
      <w:tr w:rsidR="00C230F4" w:rsidRPr="0071130F" w14:paraId="6E9A7D30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85C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E31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Тольятти</w:t>
            </w:r>
          </w:p>
        </w:tc>
      </w:tr>
      <w:tr w:rsidR="00C230F4" w:rsidRPr="0071130F" w14:paraId="659E9A18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DE7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D5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Октябрьск</w:t>
            </w:r>
          </w:p>
        </w:tc>
      </w:tr>
      <w:tr w:rsidR="00C230F4" w:rsidRPr="0071130F" w14:paraId="5B58F81B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883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61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Жигулевск</w:t>
            </w:r>
          </w:p>
        </w:tc>
      </w:tr>
      <w:tr w:rsidR="00C230F4" w:rsidRPr="0071130F" w14:paraId="15AA78EF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0AE8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41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Сызрань</w:t>
            </w:r>
          </w:p>
        </w:tc>
      </w:tr>
      <w:tr w:rsidR="00C230F4" w:rsidRPr="0071130F" w14:paraId="30AB4254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39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F6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Чапаевск</w:t>
            </w:r>
          </w:p>
        </w:tc>
      </w:tr>
      <w:tr w:rsidR="00C230F4" w:rsidRPr="0071130F" w14:paraId="0F25FC32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02A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085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Новокуйбышевск</w:t>
            </w:r>
          </w:p>
        </w:tc>
      </w:tr>
      <w:tr w:rsidR="00C230F4" w:rsidRPr="0071130F" w14:paraId="554BB3F9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BCD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5CE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Отрадный</w:t>
            </w:r>
          </w:p>
        </w:tc>
      </w:tr>
      <w:tr w:rsidR="00C230F4" w:rsidRPr="0071130F" w14:paraId="5BEF5B26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620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1E54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Кинель</w:t>
            </w:r>
          </w:p>
        </w:tc>
      </w:tr>
      <w:tr w:rsidR="00C230F4" w:rsidRPr="0071130F" w14:paraId="6166105A" w14:textId="77777777" w:rsidTr="009D163C">
        <w:trPr>
          <w:trHeight w:val="552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A75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252" w14:textId="77777777" w:rsidR="00C230F4" w:rsidRPr="0071130F" w:rsidRDefault="00C230F4" w:rsidP="0071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Похвистнево</w:t>
            </w:r>
          </w:p>
        </w:tc>
      </w:tr>
    </w:tbl>
    <w:p w14:paraId="238E439C" w14:textId="77777777" w:rsidR="00372A32" w:rsidRPr="0071130F" w:rsidRDefault="00372A32" w:rsidP="0071130F">
      <w:pPr>
        <w:tabs>
          <w:tab w:val="left" w:pos="442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3C47544" w14:textId="77777777" w:rsidR="00372A32" w:rsidRPr="0071130F" w:rsidRDefault="00372A32" w:rsidP="0071130F">
      <w:pPr>
        <w:tabs>
          <w:tab w:val="left" w:pos="442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2D37105" w14:textId="77777777" w:rsidR="00372A32" w:rsidRPr="0071130F" w:rsidRDefault="00372A32" w:rsidP="0071130F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372A32" w:rsidRPr="0071130F" w:rsidSect="009A7E1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0A4578D" w14:textId="77777777" w:rsidR="00C230F4" w:rsidRPr="0071130F" w:rsidRDefault="00C230F4" w:rsidP="0071130F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lastRenderedPageBreak/>
        <w:t xml:space="preserve">Приложение 3 </w:t>
      </w:r>
    </w:p>
    <w:p w14:paraId="1BBFB3D0" w14:textId="58941C63" w:rsidR="00C230F4" w:rsidRPr="0071130F" w:rsidRDefault="00AE0FA6" w:rsidP="0071130F">
      <w:pPr>
        <w:tabs>
          <w:tab w:val="left" w:pos="42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к Техническому заданию</w:t>
      </w:r>
    </w:p>
    <w:p w14:paraId="2461E225" w14:textId="249241FE" w:rsidR="00372A32" w:rsidRPr="0071130F" w:rsidRDefault="00372A32" w:rsidP="0071130F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130F">
        <w:rPr>
          <w:rFonts w:ascii="Times New Roman" w:hAnsi="Times New Roman"/>
          <w:b/>
          <w:sz w:val="24"/>
          <w:szCs w:val="24"/>
        </w:rPr>
        <w:t>Характеристики оборудования для исполь</w:t>
      </w:r>
      <w:r w:rsidR="00AE0FA6" w:rsidRPr="0071130F">
        <w:rPr>
          <w:rFonts w:ascii="Times New Roman" w:hAnsi="Times New Roman"/>
          <w:b/>
          <w:sz w:val="24"/>
          <w:szCs w:val="24"/>
        </w:rPr>
        <w:t>зования и совместимости с ВАТС</w:t>
      </w:r>
    </w:p>
    <w:tbl>
      <w:tblPr>
        <w:tblW w:w="0" w:type="auto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361"/>
      </w:tblGrid>
      <w:tr w:rsidR="00372A32" w:rsidRPr="0071130F" w14:paraId="6E8C3F40" w14:textId="77777777" w:rsidTr="009C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D6607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Поддерживаемые  Протоколы/Стандарты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00A6A" w14:textId="77777777" w:rsidR="00372A32" w:rsidRPr="0071130F" w:rsidRDefault="009C2A2E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GSM 850/900/1800/1900 МГц</w:t>
            </w:r>
          </w:p>
        </w:tc>
      </w:tr>
      <w:tr w:rsidR="00372A32" w:rsidRPr="0071130F" w14:paraId="3F487710" w14:textId="77777777" w:rsidTr="009C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63AD" w14:textId="77777777" w:rsidR="00372A32" w:rsidRPr="0071130F" w:rsidRDefault="00687EE4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SIM-карт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AD34" w14:textId="77777777" w:rsidR="00372A32" w:rsidRPr="0071130F" w:rsidRDefault="00687EE4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72A32" w:rsidRPr="0071130F" w14:paraId="746AE634" w14:textId="77777777" w:rsidTr="009C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6C1D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Телефонные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C836E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Удержание вызова, перевод звонка, переадресация, 3-сторонняя конференция, загружаемая телефонная книга (XML, LDAP, до 500 записей), ожидание вызова, журнал вызовов (до 200 записей)</w:t>
            </w:r>
            <w:r w:rsidR="00687EE4"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2A32" w:rsidRPr="0071130F" w14:paraId="7E48E884" w14:textId="77777777" w:rsidTr="009C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E5186" w14:textId="77777777" w:rsidR="00372A32" w:rsidRPr="0071130F" w:rsidRDefault="00687EE4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экрана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A6C99" w14:textId="77777777" w:rsidR="00687EE4" w:rsidRPr="0071130F" w:rsidRDefault="00687EE4" w:rsidP="0071130F">
            <w:pPr>
              <w:shd w:val="clear" w:color="auto" w:fill="FFFFFF"/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Диагональ не менее 2.4 дюйм, размер изображения 320x240</w:t>
            </w:r>
          </w:p>
          <w:p w14:paraId="4C053180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2A32" w:rsidRPr="0071130F" w14:paraId="6B5051F2" w14:textId="77777777" w:rsidTr="009C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1B2B" w14:textId="77777777" w:rsidR="00372A32" w:rsidRPr="0071130F" w:rsidRDefault="00687EE4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Емкость аккумулятора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82D57" w14:textId="77777777" w:rsidR="00372A32" w:rsidRPr="0071130F" w:rsidRDefault="00687EE4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менее</w:t>
            </w:r>
            <w:r w:rsidR="009C2A2E"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400</w:t>
            </w: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 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</w:t>
            </w:r>
            <w:r w:rsidRPr="0071130F"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⋅</w:t>
            </w:r>
            <w:r w:rsidRPr="0071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</w:t>
            </w:r>
          </w:p>
        </w:tc>
      </w:tr>
      <w:tr w:rsidR="00372A32" w:rsidRPr="0071130F" w14:paraId="7A7E43E3" w14:textId="77777777" w:rsidTr="009C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4ADF9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Поддерживаемые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E314" w14:textId="77777777" w:rsidR="00372A32" w:rsidRPr="0071130F" w:rsidRDefault="00372A32" w:rsidP="0071130F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30F">
              <w:rPr>
                <w:rFonts w:ascii="Times New Roman" w:hAnsi="Times New Roman"/>
                <w:sz w:val="24"/>
                <w:szCs w:val="24"/>
                <w:lang w:eastAsia="ru-RU"/>
              </w:rPr>
              <w:t>Русский обязательно.</w:t>
            </w:r>
          </w:p>
        </w:tc>
      </w:tr>
    </w:tbl>
    <w:p w14:paraId="58FF628F" w14:textId="77777777" w:rsidR="00372A32" w:rsidRPr="0071130F" w:rsidRDefault="00372A32" w:rsidP="0071130F">
      <w:pPr>
        <w:tabs>
          <w:tab w:val="left" w:pos="426"/>
        </w:tabs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874F4F8" w14:textId="77777777" w:rsidR="00A40620" w:rsidRPr="0071130F" w:rsidRDefault="00A40620" w:rsidP="0071130F">
      <w:pPr>
        <w:tabs>
          <w:tab w:val="left" w:pos="426"/>
        </w:tabs>
        <w:spacing w:line="240" w:lineRule="auto"/>
        <w:ind w:left="6372" w:firstLine="709"/>
        <w:jc w:val="center"/>
        <w:rPr>
          <w:rFonts w:ascii="Times New Roman" w:hAnsi="Times New Roman"/>
          <w:sz w:val="20"/>
          <w:szCs w:val="20"/>
        </w:rPr>
      </w:pPr>
    </w:p>
    <w:sectPr w:rsidR="00A40620" w:rsidRPr="0071130F" w:rsidSect="00E764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7000" w14:textId="77777777" w:rsidR="000D372F" w:rsidRDefault="000D372F" w:rsidP="001D7B68">
      <w:pPr>
        <w:spacing w:after="0" w:line="240" w:lineRule="auto"/>
      </w:pPr>
      <w:r>
        <w:separator/>
      </w:r>
    </w:p>
  </w:endnote>
  <w:endnote w:type="continuationSeparator" w:id="0">
    <w:p w14:paraId="5944F21F" w14:textId="77777777" w:rsidR="000D372F" w:rsidRDefault="000D372F" w:rsidP="001D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0F972" w14:textId="77777777" w:rsidR="000D372F" w:rsidRDefault="000D372F" w:rsidP="001D7B68">
      <w:pPr>
        <w:spacing w:after="0" w:line="240" w:lineRule="auto"/>
      </w:pPr>
      <w:r>
        <w:separator/>
      </w:r>
    </w:p>
  </w:footnote>
  <w:footnote w:type="continuationSeparator" w:id="0">
    <w:p w14:paraId="1903AA54" w14:textId="77777777" w:rsidR="000D372F" w:rsidRDefault="000D372F" w:rsidP="001D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293"/>
    <w:multiLevelType w:val="hybridMultilevel"/>
    <w:tmpl w:val="9FD08A5C"/>
    <w:lvl w:ilvl="0" w:tplc="4D10D1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C904D8"/>
    <w:multiLevelType w:val="hybridMultilevel"/>
    <w:tmpl w:val="1798A24A"/>
    <w:lvl w:ilvl="0" w:tplc="5ACA73CC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12B56911"/>
    <w:multiLevelType w:val="hybridMultilevel"/>
    <w:tmpl w:val="13088E98"/>
    <w:lvl w:ilvl="0" w:tplc="5ACA73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56D9"/>
    <w:multiLevelType w:val="multilevel"/>
    <w:tmpl w:val="21B2F48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4" w15:restartNumberingAfterBreak="0">
    <w:nsid w:val="29276C6D"/>
    <w:multiLevelType w:val="hybridMultilevel"/>
    <w:tmpl w:val="E43EE46E"/>
    <w:lvl w:ilvl="0" w:tplc="4D10D19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B6C1138"/>
    <w:multiLevelType w:val="multilevel"/>
    <w:tmpl w:val="80722B1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5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 w15:restartNumberingAfterBreak="0">
    <w:nsid w:val="32F64644"/>
    <w:multiLevelType w:val="hybridMultilevel"/>
    <w:tmpl w:val="150853D4"/>
    <w:lvl w:ilvl="0" w:tplc="3FC241B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637C4"/>
    <w:multiLevelType w:val="hybridMultilevel"/>
    <w:tmpl w:val="1DC69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F401F"/>
    <w:multiLevelType w:val="multilevel"/>
    <w:tmpl w:val="318E994C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1" w:hanging="81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4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4BE12DB5"/>
    <w:multiLevelType w:val="hybridMultilevel"/>
    <w:tmpl w:val="150853D4"/>
    <w:lvl w:ilvl="0" w:tplc="3FC241B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767F3"/>
    <w:multiLevelType w:val="hybridMultilevel"/>
    <w:tmpl w:val="A6407824"/>
    <w:lvl w:ilvl="0" w:tplc="4D10D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0E5B"/>
    <w:multiLevelType w:val="multilevel"/>
    <w:tmpl w:val="FA24DB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  <w:b/>
        <w:color w:val="auto"/>
      </w:rPr>
    </w:lvl>
  </w:abstractNum>
  <w:abstractNum w:abstractNumId="12" w15:restartNumberingAfterBreak="0">
    <w:nsid w:val="61316CFD"/>
    <w:multiLevelType w:val="hybridMultilevel"/>
    <w:tmpl w:val="2E5012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10E22"/>
    <w:multiLevelType w:val="hybridMultilevel"/>
    <w:tmpl w:val="A8E870CE"/>
    <w:lvl w:ilvl="0" w:tplc="5ACA7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651FC4"/>
    <w:multiLevelType w:val="hybridMultilevel"/>
    <w:tmpl w:val="17B8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30F8F"/>
    <w:multiLevelType w:val="hybridMultilevel"/>
    <w:tmpl w:val="150853D4"/>
    <w:lvl w:ilvl="0" w:tplc="3FC241B4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41B01"/>
    <w:multiLevelType w:val="multilevel"/>
    <w:tmpl w:val="49022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7" w15:restartNumberingAfterBreak="0">
    <w:nsid w:val="67FF77AA"/>
    <w:multiLevelType w:val="multilevel"/>
    <w:tmpl w:val="2FFA0F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18" w15:restartNumberingAfterBreak="0">
    <w:nsid w:val="683916D6"/>
    <w:multiLevelType w:val="hybridMultilevel"/>
    <w:tmpl w:val="8760EB02"/>
    <w:lvl w:ilvl="0" w:tplc="73062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94109"/>
    <w:multiLevelType w:val="hybridMultilevel"/>
    <w:tmpl w:val="5240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1" w15:restartNumberingAfterBreak="0">
    <w:nsid w:val="76852904"/>
    <w:multiLevelType w:val="hybridMultilevel"/>
    <w:tmpl w:val="150853D4"/>
    <w:lvl w:ilvl="0" w:tplc="3FC241B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347BC"/>
    <w:multiLevelType w:val="multilevel"/>
    <w:tmpl w:val="67EC52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7A043969"/>
    <w:multiLevelType w:val="multilevel"/>
    <w:tmpl w:val="565C7E7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2" w:hanging="1800"/>
      </w:pPr>
      <w:rPr>
        <w:rFonts w:cs="Times New Roman" w:hint="default"/>
      </w:rPr>
    </w:lvl>
  </w:abstractNum>
  <w:abstractNum w:abstractNumId="24" w15:restartNumberingAfterBreak="0">
    <w:nsid w:val="7E6B33DD"/>
    <w:multiLevelType w:val="hybridMultilevel"/>
    <w:tmpl w:val="8A06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"/>
  </w:num>
  <w:num w:numId="5">
    <w:abstractNumId w:val="2"/>
  </w:num>
  <w:num w:numId="6">
    <w:abstractNumId w:val="2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4"/>
  </w:num>
  <w:num w:numId="16">
    <w:abstractNumId w:val="23"/>
  </w:num>
  <w:num w:numId="17">
    <w:abstractNumId w:val="16"/>
  </w:num>
  <w:num w:numId="18">
    <w:abstractNumId w:val="12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13"/>
  </w:num>
  <w:num w:numId="2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4E"/>
    <w:rsid w:val="0000378F"/>
    <w:rsid w:val="00006357"/>
    <w:rsid w:val="00014969"/>
    <w:rsid w:val="00015757"/>
    <w:rsid w:val="0001579F"/>
    <w:rsid w:val="00020299"/>
    <w:rsid w:val="000265F8"/>
    <w:rsid w:val="000367C0"/>
    <w:rsid w:val="00044E34"/>
    <w:rsid w:val="00052001"/>
    <w:rsid w:val="000755E6"/>
    <w:rsid w:val="00080719"/>
    <w:rsid w:val="0009066F"/>
    <w:rsid w:val="0009193F"/>
    <w:rsid w:val="000975A7"/>
    <w:rsid w:val="00097EB5"/>
    <w:rsid w:val="000A6D16"/>
    <w:rsid w:val="000B3C7E"/>
    <w:rsid w:val="000C3C27"/>
    <w:rsid w:val="000C5F89"/>
    <w:rsid w:val="000C6778"/>
    <w:rsid w:val="000C6D28"/>
    <w:rsid w:val="000C744D"/>
    <w:rsid w:val="000D1819"/>
    <w:rsid w:val="000D372F"/>
    <w:rsid w:val="000D7E6A"/>
    <w:rsid w:val="000E7800"/>
    <w:rsid w:val="000F62F7"/>
    <w:rsid w:val="000F7DF9"/>
    <w:rsid w:val="0010091D"/>
    <w:rsid w:val="001169F4"/>
    <w:rsid w:val="00124ACB"/>
    <w:rsid w:val="00127A4F"/>
    <w:rsid w:val="001344F3"/>
    <w:rsid w:val="001348B1"/>
    <w:rsid w:val="00134B27"/>
    <w:rsid w:val="00136973"/>
    <w:rsid w:val="00136B95"/>
    <w:rsid w:val="00140926"/>
    <w:rsid w:val="00140B65"/>
    <w:rsid w:val="00140F35"/>
    <w:rsid w:val="00141174"/>
    <w:rsid w:val="00152DCA"/>
    <w:rsid w:val="00156D5D"/>
    <w:rsid w:val="0016208A"/>
    <w:rsid w:val="00164CE5"/>
    <w:rsid w:val="00166A6F"/>
    <w:rsid w:val="001676D1"/>
    <w:rsid w:val="00170418"/>
    <w:rsid w:val="001760BD"/>
    <w:rsid w:val="001805CE"/>
    <w:rsid w:val="00180709"/>
    <w:rsid w:val="00183A2A"/>
    <w:rsid w:val="00183E75"/>
    <w:rsid w:val="0018443B"/>
    <w:rsid w:val="0019710B"/>
    <w:rsid w:val="001A16F9"/>
    <w:rsid w:val="001A22FE"/>
    <w:rsid w:val="001A78EA"/>
    <w:rsid w:val="001B14CA"/>
    <w:rsid w:val="001B15A0"/>
    <w:rsid w:val="001B2851"/>
    <w:rsid w:val="001B4444"/>
    <w:rsid w:val="001B4659"/>
    <w:rsid w:val="001D0715"/>
    <w:rsid w:val="001D3CA8"/>
    <w:rsid w:val="001D4CA4"/>
    <w:rsid w:val="001D59BB"/>
    <w:rsid w:val="001D7B68"/>
    <w:rsid w:val="001E4408"/>
    <w:rsid w:val="001E451E"/>
    <w:rsid w:val="001E6C2B"/>
    <w:rsid w:val="001F256A"/>
    <w:rsid w:val="001F4BCA"/>
    <w:rsid w:val="001F5647"/>
    <w:rsid w:val="00204611"/>
    <w:rsid w:val="002057B4"/>
    <w:rsid w:val="00210292"/>
    <w:rsid w:val="0021061F"/>
    <w:rsid w:val="00210F02"/>
    <w:rsid w:val="00212476"/>
    <w:rsid w:val="002158A2"/>
    <w:rsid w:val="00221EDC"/>
    <w:rsid w:val="00222299"/>
    <w:rsid w:val="00222EFB"/>
    <w:rsid w:val="00224C2A"/>
    <w:rsid w:val="002405C0"/>
    <w:rsid w:val="002609FB"/>
    <w:rsid w:val="0026108D"/>
    <w:rsid w:val="002611A1"/>
    <w:rsid w:val="002635CE"/>
    <w:rsid w:val="00264793"/>
    <w:rsid w:val="00267682"/>
    <w:rsid w:val="00273971"/>
    <w:rsid w:val="00274F15"/>
    <w:rsid w:val="00277F2A"/>
    <w:rsid w:val="00285379"/>
    <w:rsid w:val="002873BF"/>
    <w:rsid w:val="00296663"/>
    <w:rsid w:val="0029699A"/>
    <w:rsid w:val="002A4A7A"/>
    <w:rsid w:val="002B19AD"/>
    <w:rsid w:val="002B61B4"/>
    <w:rsid w:val="002B7F8F"/>
    <w:rsid w:val="002C3CB3"/>
    <w:rsid w:val="002E1086"/>
    <w:rsid w:val="002E40A8"/>
    <w:rsid w:val="002E6FCA"/>
    <w:rsid w:val="002E79A9"/>
    <w:rsid w:val="002F217D"/>
    <w:rsid w:val="00310398"/>
    <w:rsid w:val="00310A9B"/>
    <w:rsid w:val="00313BF6"/>
    <w:rsid w:val="00314598"/>
    <w:rsid w:val="00316D91"/>
    <w:rsid w:val="00320F41"/>
    <w:rsid w:val="0032552C"/>
    <w:rsid w:val="00334E2F"/>
    <w:rsid w:val="003361E9"/>
    <w:rsid w:val="00344793"/>
    <w:rsid w:val="003460FB"/>
    <w:rsid w:val="00347E72"/>
    <w:rsid w:val="003565D8"/>
    <w:rsid w:val="00357923"/>
    <w:rsid w:val="00372A32"/>
    <w:rsid w:val="0037601E"/>
    <w:rsid w:val="00390B27"/>
    <w:rsid w:val="00392153"/>
    <w:rsid w:val="00394DA9"/>
    <w:rsid w:val="003A4380"/>
    <w:rsid w:val="003A4B3E"/>
    <w:rsid w:val="003A5BF7"/>
    <w:rsid w:val="003A6AE5"/>
    <w:rsid w:val="003A7BD8"/>
    <w:rsid w:val="003C197D"/>
    <w:rsid w:val="003C410B"/>
    <w:rsid w:val="003C7384"/>
    <w:rsid w:val="003D04E5"/>
    <w:rsid w:val="003D0CB9"/>
    <w:rsid w:val="003D2B77"/>
    <w:rsid w:val="003D398D"/>
    <w:rsid w:val="003E6007"/>
    <w:rsid w:val="003E7FA2"/>
    <w:rsid w:val="003F1F64"/>
    <w:rsid w:val="00406C32"/>
    <w:rsid w:val="00421D0A"/>
    <w:rsid w:val="00447BE3"/>
    <w:rsid w:val="00457CD9"/>
    <w:rsid w:val="0046356E"/>
    <w:rsid w:val="004758C6"/>
    <w:rsid w:val="00480890"/>
    <w:rsid w:val="00481344"/>
    <w:rsid w:val="00486233"/>
    <w:rsid w:val="004867C0"/>
    <w:rsid w:val="004902D5"/>
    <w:rsid w:val="004B046A"/>
    <w:rsid w:val="004B07DF"/>
    <w:rsid w:val="004B2BF1"/>
    <w:rsid w:val="004C3C6B"/>
    <w:rsid w:val="004C67D3"/>
    <w:rsid w:val="004C7BAD"/>
    <w:rsid w:val="004D04DE"/>
    <w:rsid w:val="004D4B8D"/>
    <w:rsid w:val="004E0D49"/>
    <w:rsid w:val="004F3FA9"/>
    <w:rsid w:val="004F52B8"/>
    <w:rsid w:val="004F5636"/>
    <w:rsid w:val="004F7A3E"/>
    <w:rsid w:val="00503276"/>
    <w:rsid w:val="00504F34"/>
    <w:rsid w:val="00510EF0"/>
    <w:rsid w:val="005134E4"/>
    <w:rsid w:val="00527829"/>
    <w:rsid w:val="00532C91"/>
    <w:rsid w:val="00532D33"/>
    <w:rsid w:val="00533A50"/>
    <w:rsid w:val="0053704B"/>
    <w:rsid w:val="0054234B"/>
    <w:rsid w:val="00544888"/>
    <w:rsid w:val="005507A0"/>
    <w:rsid w:val="005510D5"/>
    <w:rsid w:val="00555A27"/>
    <w:rsid w:val="005601E9"/>
    <w:rsid w:val="00562A08"/>
    <w:rsid w:val="005677B8"/>
    <w:rsid w:val="00571B3C"/>
    <w:rsid w:val="00580827"/>
    <w:rsid w:val="00591DC3"/>
    <w:rsid w:val="005933D0"/>
    <w:rsid w:val="005A3A5B"/>
    <w:rsid w:val="005B6B60"/>
    <w:rsid w:val="005D685B"/>
    <w:rsid w:val="005D6E51"/>
    <w:rsid w:val="005E0048"/>
    <w:rsid w:val="005E0FD8"/>
    <w:rsid w:val="005F3D4A"/>
    <w:rsid w:val="005F3E7F"/>
    <w:rsid w:val="00601586"/>
    <w:rsid w:val="00601D7D"/>
    <w:rsid w:val="006033B6"/>
    <w:rsid w:val="006148FA"/>
    <w:rsid w:val="0062084C"/>
    <w:rsid w:val="00620A86"/>
    <w:rsid w:val="00621610"/>
    <w:rsid w:val="0062179F"/>
    <w:rsid w:val="00624909"/>
    <w:rsid w:val="00624933"/>
    <w:rsid w:val="00627650"/>
    <w:rsid w:val="006277F3"/>
    <w:rsid w:val="00635FEB"/>
    <w:rsid w:val="00640A32"/>
    <w:rsid w:val="00640ED9"/>
    <w:rsid w:val="00640F58"/>
    <w:rsid w:val="00643B68"/>
    <w:rsid w:val="0064647D"/>
    <w:rsid w:val="00653DDE"/>
    <w:rsid w:val="00655F98"/>
    <w:rsid w:val="00661437"/>
    <w:rsid w:val="0066611A"/>
    <w:rsid w:val="0066739E"/>
    <w:rsid w:val="006745B6"/>
    <w:rsid w:val="00677B3B"/>
    <w:rsid w:val="00683BC0"/>
    <w:rsid w:val="006846E6"/>
    <w:rsid w:val="00687EE4"/>
    <w:rsid w:val="0069174F"/>
    <w:rsid w:val="0069311B"/>
    <w:rsid w:val="006A1A57"/>
    <w:rsid w:val="006A3E7F"/>
    <w:rsid w:val="006A63F2"/>
    <w:rsid w:val="006B6382"/>
    <w:rsid w:val="006B7A5B"/>
    <w:rsid w:val="006B7CE1"/>
    <w:rsid w:val="006C0C82"/>
    <w:rsid w:val="006C1574"/>
    <w:rsid w:val="006D0672"/>
    <w:rsid w:val="006D1149"/>
    <w:rsid w:val="006D43D7"/>
    <w:rsid w:val="006D449C"/>
    <w:rsid w:val="006D5965"/>
    <w:rsid w:val="006D5A3C"/>
    <w:rsid w:val="006E4874"/>
    <w:rsid w:val="006E6666"/>
    <w:rsid w:val="006F715C"/>
    <w:rsid w:val="00706FCF"/>
    <w:rsid w:val="00707EB9"/>
    <w:rsid w:val="0071130F"/>
    <w:rsid w:val="00723A57"/>
    <w:rsid w:val="007260FF"/>
    <w:rsid w:val="00727FBC"/>
    <w:rsid w:val="00730A63"/>
    <w:rsid w:val="00731E4E"/>
    <w:rsid w:val="00733B9D"/>
    <w:rsid w:val="007373A7"/>
    <w:rsid w:val="00745496"/>
    <w:rsid w:val="00745BD3"/>
    <w:rsid w:val="00752002"/>
    <w:rsid w:val="00752693"/>
    <w:rsid w:val="0075668A"/>
    <w:rsid w:val="00761CD1"/>
    <w:rsid w:val="00774231"/>
    <w:rsid w:val="00781650"/>
    <w:rsid w:val="00782EB6"/>
    <w:rsid w:val="00791D93"/>
    <w:rsid w:val="007A6D87"/>
    <w:rsid w:val="007B3A45"/>
    <w:rsid w:val="007B74C1"/>
    <w:rsid w:val="007C09CD"/>
    <w:rsid w:val="007D4893"/>
    <w:rsid w:val="007D698A"/>
    <w:rsid w:val="007D7B02"/>
    <w:rsid w:val="007E4B98"/>
    <w:rsid w:val="007E7B4E"/>
    <w:rsid w:val="007F10EF"/>
    <w:rsid w:val="00800891"/>
    <w:rsid w:val="00821453"/>
    <w:rsid w:val="00822136"/>
    <w:rsid w:val="008331B6"/>
    <w:rsid w:val="008347C4"/>
    <w:rsid w:val="00846F98"/>
    <w:rsid w:val="0085133A"/>
    <w:rsid w:val="0085524A"/>
    <w:rsid w:val="00864730"/>
    <w:rsid w:val="00865A65"/>
    <w:rsid w:val="00872C47"/>
    <w:rsid w:val="00874FA4"/>
    <w:rsid w:val="00884300"/>
    <w:rsid w:val="008A2FA2"/>
    <w:rsid w:val="008A4241"/>
    <w:rsid w:val="008A57AE"/>
    <w:rsid w:val="008B551E"/>
    <w:rsid w:val="008B778D"/>
    <w:rsid w:val="008C3AB1"/>
    <w:rsid w:val="008C3B1D"/>
    <w:rsid w:val="008C7F85"/>
    <w:rsid w:val="008D06AB"/>
    <w:rsid w:val="008D4818"/>
    <w:rsid w:val="008D6245"/>
    <w:rsid w:val="008E38CE"/>
    <w:rsid w:val="008E547C"/>
    <w:rsid w:val="008E582C"/>
    <w:rsid w:val="008E75A9"/>
    <w:rsid w:val="008F0EEA"/>
    <w:rsid w:val="008F367C"/>
    <w:rsid w:val="009004A0"/>
    <w:rsid w:val="009023F6"/>
    <w:rsid w:val="009044AF"/>
    <w:rsid w:val="00910E8F"/>
    <w:rsid w:val="00916C4A"/>
    <w:rsid w:val="00957B82"/>
    <w:rsid w:val="0096120B"/>
    <w:rsid w:val="00961AC4"/>
    <w:rsid w:val="00976CEB"/>
    <w:rsid w:val="009778B9"/>
    <w:rsid w:val="00977EA3"/>
    <w:rsid w:val="00980926"/>
    <w:rsid w:val="009819E8"/>
    <w:rsid w:val="009929C8"/>
    <w:rsid w:val="009A5817"/>
    <w:rsid w:val="009A7E16"/>
    <w:rsid w:val="009C2A2E"/>
    <w:rsid w:val="009C5CFD"/>
    <w:rsid w:val="009C642C"/>
    <w:rsid w:val="009D163C"/>
    <w:rsid w:val="009E2BF6"/>
    <w:rsid w:val="009E2F79"/>
    <w:rsid w:val="009E3277"/>
    <w:rsid w:val="009E5DC0"/>
    <w:rsid w:val="009E6C09"/>
    <w:rsid w:val="009E6D9C"/>
    <w:rsid w:val="009F5B5E"/>
    <w:rsid w:val="009F5FD9"/>
    <w:rsid w:val="009F7CDD"/>
    <w:rsid w:val="00A131DD"/>
    <w:rsid w:val="00A210A3"/>
    <w:rsid w:val="00A40620"/>
    <w:rsid w:val="00A40C63"/>
    <w:rsid w:val="00A47DBE"/>
    <w:rsid w:val="00A5316C"/>
    <w:rsid w:val="00A536CA"/>
    <w:rsid w:val="00A6497D"/>
    <w:rsid w:val="00A77B9E"/>
    <w:rsid w:val="00A85C9E"/>
    <w:rsid w:val="00A94FD2"/>
    <w:rsid w:val="00A951E2"/>
    <w:rsid w:val="00A96E93"/>
    <w:rsid w:val="00AA6436"/>
    <w:rsid w:val="00AB3520"/>
    <w:rsid w:val="00AB43C5"/>
    <w:rsid w:val="00AC28F0"/>
    <w:rsid w:val="00AD662F"/>
    <w:rsid w:val="00AE0FA6"/>
    <w:rsid w:val="00AE2D23"/>
    <w:rsid w:val="00AF397E"/>
    <w:rsid w:val="00AF7082"/>
    <w:rsid w:val="00B0188C"/>
    <w:rsid w:val="00B066A0"/>
    <w:rsid w:val="00B07265"/>
    <w:rsid w:val="00B10353"/>
    <w:rsid w:val="00B1048F"/>
    <w:rsid w:val="00B17A76"/>
    <w:rsid w:val="00B211D8"/>
    <w:rsid w:val="00B23CB7"/>
    <w:rsid w:val="00B24EFD"/>
    <w:rsid w:val="00B27288"/>
    <w:rsid w:val="00B359F0"/>
    <w:rsid w:val="00B40304"/>
    <w:rsid w:val="00B426CF"/>
    <w:rsid w:val="00B479EC"/>
    <w:rsid w:val="00B7707C"/>
    <w:rsid w:val="00B8337F"/>
    <w:rsid w:val="00B86C37"/>
    <w:rsid w:val="00B90219"/>
    <w:rsid w:val="00B938D1"/>
    <w:rsid w:val="00B943B7"/>
    <w:rsid w:val="00B94610"/>
    <w:rsid w:val="00BA7A13"/>
    <w:rsid w:val="00BB72B1"/>
    <w:rsid w:val="00BB7374"/>
    <w:rsid w:val="00BC2757"/>
    <w:rsid w:val="00BC333D"/>
    <w:rsid w:val="00BC474C"/>
    <w:rsid w:val="00BC4C14"/>
    <w:rsid w:val="00BC5E7D"/>
    <w:rsid w:val="00BD4120"/>
    <w:rsid w:val="00BD66B6"/>
    <w:rsid w:val="00BE1638"/>
    <w:rsid w:val="00BE695B"/>
    <w:rsid w:val="00BF0A7D"/>
    <w:rsid w:val="00BF0D60"/>
    <w:rsid w:val="00C0032F"/>
    <w:rsid w:val="00C141EB"/>
    <w:rsid w:val="00C16B82"/>
    <w:rsid w:val="00C230F4"/>
    <w:rsid w:val="00C23523"/>
    <w:rsid w:val="00C302EF"/>
    <w:rsid w:val="00C4358C"/>
    <w:rsid w:val="00C479EE"/>
    <w:rsid w:val="00C5444A"/>
    <w:rsid w:val="00C556D0"/>
    <w:rsid w:val="00C6064A"/>
    <w:rsid w:val="00C60982"/>
    <w:rsid w:val="00C71BC4"/>
    <w:rsid w:val="00C743A0"/>
    <w:rsid w:val="00C75DFF"/>
    <w:rsid w:val="00C776A7"/>
    <w:rsid w:val="00C804EF"/>
    <w:rsid w:val="00C81AD2"/>
    <w:rsid w:val="00C85D19"/>
    <w:rsid w:val="00C867CF"/>
    <w:rsid w:val="00C905E3"/>
    <w:rsid w:val="00C92B86"/>
    <w:rsid w:val="00CA2860"/>
    <w:rsid w:val="00CC158D"/>
    <w:rsid w:val="00CC2FB9"/>
    <w:rsid w:val="00CD1EDC"/>
    <w:rsid w:val="00CE1794"/>
    <w:rsid w:val="00CF2BF5"/>
    <w:rsid w:val="00CF6A7A"/>
    <w:rsid w:val="00D033BF"/>
    <w:rsid w:val="00D0573C"/>
    <w:rsid w:val="00D146E9"/>
    <w:rsid w:val="00D155BC"/>
    <w:rsid w:val="00D27B2A"/>
    <w:rsid w:val="00D313AB"/>
    <w:rsid w:val="00D44417"/>
    <w:rsid w:val="00D5259D"/>
    <w:rsid w:val="00D62A71"/>
    <w:rsid w:val="00D873C9"/>
    <w:rsid w:val="00DA5A25"/>
    <w:rsid w:val="00DC3A9A"/>
    <w:rsid w:val="00DD1D32"/>
    <w:rsid w:val="00E01C58"/>
    <w:rsid w:val="00E021B3"/>
    <w:rsid w:val="00E208D5"/>
    <w:rsid w:val="00E234EE"/>
    <w:rsid w:val="00E24295"/>
    <w:rsid w:val="00E352E6"/>
    <w:rsid w:val="00E37016"/>
    <w:rsid w:val="00E37D32"/>
    <w:rsid w:val="00E446B3"/>
    <w:rsid w:val="00E47DE1"/>
    <w:rsid w:val="00E51480"/>
    <w:rsid w:val="00E756E4"/>
    <w:rsid w:val="00E76418"/>
    <w:rsid w:val="00E81F41"/>
    <w:rsid w:val="00EA3020"/>
    <w:rsid w:val="00EA3882"/>
    <w:rsid w:val="00EA7A61"/>
    <w:rsid w:val="00EA7FEB"/>
    <w:rsid w:val="00EB25D8"/>
    <w:rsid w:val="00EC654D"/>
    <w:rsid w:val="00EC7192"/>
    <w:rsid w:val="00EE08EB"/>
    <w:rsid w:val="00EE60A4"/>
    <w:rsid w:val="00EE6355"/>
    <w:rsid w:val="00F021E7"/>
    <w:rsid w:val="00F03C6A"/>
    <w:rsid w:val="00F269CA"/>
    <w:rsid w:val="00F27051"/>
    <w:rsid w:val="00F3788A"/>
    <w:rsid w:val="00F506F9"/>
    <w:rsid w:val="00F5265F"/>
    <w:rsid w:val="00F548EA"/>
    <w:rsid w:val="00F572B0"/>
    <w:rsid w:val="00F602AA"/>
    <w:rsid w:val="00F637EB"/>
    <w:rsid w:val="00F64130"/>
    <w:rsid w:val="00F729B9"/>
    <w:rsid w:val="00F74017"/>
    <w:rsid w:val="00F76B42"/>
    <w:rsid w:val="00F82D65"/>
    <w:rsid w:val="00F864F6"/>
    <w:rsid w:val="00F872A9"/>
    <w:rsid w:val="00F97CED"/>
    <w:rsid w:val="00FA21E7"/>
    <w:rsid w:val="00FA26B8"/>
    <w:rsid w:val="00FB1E7B"/>
    <w:rsid w:val="00FB78BD"/>
    <w:rsid w:val="00FE5569"/>
    <w:rsid w:val="00FF120C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BB75"/>
  <w15:docId w15:val="{82189AE0-4709-4C53-9E20-30CE982A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C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755E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aliases w:val="_Подпункт"/>
    <w:basedOn w:val="a"/>
    <w:link w:val="50"/>
    <w:uiPriority w:val="9"/>
    <w:qFormat/>
    <w:locked/>
    <w:rsid w:val="000755E6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755E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aliases w:val="_Подпункт Знак"/>
    <w:basedOn w:val="a0"/>
    <w:link w:val="5"/>
    <w:uiPriority w:val="9"/>
    <w:rsid w:val="000755E6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3">
    <w:name w:val="List Paragraph"/>
    <w:aliases w:val="Bullet List,FooterText,numbered,Paragraphe de liste1,lp1,Цветной список - Акцент 1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731E4E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Подпись рисунка Знак,Маркированный список_уровень1 Знак,Num Bullet 1 Знак,Table Number Paragraph Знак,Bullet Number Знак"/>
    <w:link w:val="a3"/>
    <w:uiPriority w:val="34"/>
    <w:qFormat/>
    <w:locked/>
    <w:rsid w:val="00731E4E"/>
  </w:style>
  <w:style w:type="paragraph" w:customStyle="1" w:styleId="ConsPlusNormal">
    <w:name w:val="ConsPlusNormal"/>
    <w:rsid w:val="004758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rsid w:val="00CA2860"/>
    <w:pPr>
      <w:ind w:left="720"/>
      <w:contextualSpacing/>
    </w:pPr>
    <w:rPr>
      <w:rFonts w:eastAsia="Times New Roman"/>
    </w:rPr>
  </w:style>
  <w:style w:type="character" w:styleId="a5">
    <w:name w:val="Hyperlink"/>
    <w:uiPriority w:val="99"/>
    <w:semiHidden/>
    <w:rsid w:val="00D313AB"/>
    <w:rPr>
      <w:rFonts w:cs="Times New Roman"/>
      <w:color w:val="0563C1"/>
      <w:u w:val="single"/>
    </w:rPr>
  </w:style>
  <w:style w:type="character" w:styleId="a6">
    <w:name w:val="FollowedHyperlink"/>
    <w:uiPriority w:val="99"/>
    <w:semiHidden/>
    <w:rsid w:val="00D313AB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D313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313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D313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D313A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D313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D313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313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D313A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B465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B465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B465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465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465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B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4659"/>
    <w:rPr>
      <w:rFonts w:ascii="Segoe UI" w:hAnsi="Segoe UI" w:cs="Segoe UI"/>
      <w:sz w:val="18"/>
      <w:szCs w:val="18"/>
      <w:lang w:eastAsia="en-US"/>
    </w:rPr>
  </w:style>
  <w:style w:type="character" w:customStyle="1" w:styleId="bold">
    <w:name w:val="bold"/>
    <w:basedOn w:val="a0"/>
    <w:rsid w:val="00140926"/>
  </w:style>
  <w:style w:type="character" w:customStyle="1" w:styleId="CharAttribute19">
    <w:name w:val="CharAttribute19"/>
    <w:rsid w:val="004C3C6B"/>
    <w:rPr>
      <w:rFonts w:ascii="Calibri" w:eastAsia="Calibri" w:hAnsi="Calibri" w:cs="Calibri" w:hint="default"/>
      <w:sz w:val="24"/>
    </w:rPr>
  </w:style>
  <w:style w:type="table" w:styleId="ae">
    <w:name w:val="Table Grid"/>
    <w:basedOn w:val="a1"/>
    <w:uiPriority w:val="39"/>
    <w:locked/>
    <w:rsid w:val="001F4B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334E2F"/>
    <w:rPr>
      <w:sz w:val="22"/>
      <w:szCs w:val="22"/>
    </w:rPr>
  </w:style>
  <w:style w:type="character" w:customStyle="1" w:styleId="af0">
    <w:name w:val="Без интервала Знак"/>
    <w:link w:val="af"/>
    <w:uiPriority w:val="1"/>
    <w:rsid w:val="00334E2F"/>
    <w:rPr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1D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7B68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1D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D7B68"/>
    <w:rPr>
      <w:sz w:val="22"/>
      <w:szCs w:val="22"/>
      <w:lang w:eastAsia="en-US"/>
    </w:rPr>
  </w:style>
  <w:style w:type="character" w:styleId="af5">
    <w:name w:val="Strong"/>
    <w:uiPriority w:val="22"/>
    <w:qFormat/>
    <w:locked/>
    <w:rsid w:val="009A7E16"/>
    <w:rPr>
      <w:rFonts w:ascii="Tahoma" w:hAnsi="Tahoma" w:cs="Tahoma" w:hint="default"/>
      <w:b/>
      <w:bCs/>
    </w:rPr>
  </w:style>
  <w:style w:type="character" w:customStyle="1" w:styleId="sectiontitle2">
    <w:name w:val="section__title2"/>
    <w:basedOn w:val="a0"/>
    <w:rsid w:val="008E547C"/>
    <w:rPr>
      <w:vanish w:val="0"/>
      <w:webHidden w:val="0"/>
      <w:color w:val="939CBA"/>
      <w:sz w:val="20"/>
      <w:szCs w:val="20"/>
      <w:specVanish w:val="0"/>
    </w:rPr>
  </w:style>
  <w:style w:type="character" w:customStyle="1" w:styleId="sectioninfo2">
    <w:name w:val="section__info2"/>
    <w:basedOn w:val="a0"/>
    <w:rsid w:val="008E547C"/>
    <w:rPr>
      <w:vanish w:val="0"/>
      <w:webHidden w:val="0"/>
      <w:specVanish w:val="0"/>
    </w:rPr>
  </w:style>
  <w:style w:type="paragraph" w:styleId="af6">
    <w:name w:val="Revision"/>
    <w:hidden/>
    <w:uiPriority w:val="99"/>
    <w:semiHidden/>
    <w:rsid w:val="009F7C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GSM" TargetMode="External"/><Relationship Id="rId13" Type="http://schemas.openxmlformats.org/officeDocument/2006/relationships/hyperlink" Target="https://ru.wikipedia.org/wiki/GSM" TargetMode="External"/><Relationship Id="rId18" Type="http://schemas.openxmlformats.org/officeDocument/2006/relationships/hyperlink" Target="https://ru.wikipedia.org/wiki/%D0%91%D0%B0%D0%B7%D0%BE%D0%B2%D0%B0%D1%8F_%D1%81%D1%82%D0%B0%D0%BD%D1%86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E%D0%B1%D0%B8%D0%BB%D1%8C%D0%BD%D0%B0%D1%8F_%D1%81%D0%B2%D1%8F%D0%B7%D1%8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E%D0%B1%D0%B8%D0%BB%D1%8C%D0%BD%D1%8B%D0%B9_%D1%82%D0%B5%D0%BB%D0%B5%D1%84%D0%BE%D0%BD" TargetMode="External"/><Relationship Id="rId17" Type="http://schemas.openxmlformats.org/officeDocument/2006/relationships/hyperlink" Target="https://ru.wikipedia.org/wiki/W-CD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0%BD%D0%B3%D0%BB%D0%B8%D0%B9%D1%81%D0%BA%D0%B8%D0%B9_%D1%8F%D0%B7%D1%8B%D0%BA" TargetMode="External"/><Relationship Id="rId20" Type="http://schemas.openxmlformats.org/officeDocument/2006/relationships/hyperlink" Target="https://ru.wikipedia.org/wiki/%D0%9F%D0%B0%D0%BA%D0%B5%D1%82_(%D1%81%D0%B5%D1%82%D0%B5%D0%B2%D1%8B%D0%B5_%D1%82%D0%B5%D1%85%D0%BD%D0%BE%D0%BB%D0%BE%D0%B3%D0%B8%D0%B8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0%D0%BD%D0%BD%D1%8B%D0%B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GP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19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UMTS" TargetMode="External"/><Relationship Id="rId14" Type="http://schemas.openxmlformats.org/officeDocument/2006/relationships/hyperlink" Target="https://ru.wikipedia.org/wiki/%D0%90%D0%BD%D0%B3%D0%BB%D0%B8%D0%B9%D1%81%D0%BA%D0%B8%D0%B9_%D1%8F%D0%B7%D1%8B%D0%BA" TargetMode="External"/><Relationship Id="rId22" Type="http://schemas.openxmlformats.org/officeDocument/2006/relationships/hyperlink" Target="https://ru.wikipedia.org/wiki/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FA49-F32B-49DD-8AED-1EC4D8B7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7996</Words>
  <Characters>45583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Elena-V.Tatarinova@russianpost.ru</dc:creator>
  <cp:lastModifiedBy>Бобров Владимир Сергеевич</cp:lastModifiedBy>
  <cp:revision>2</cp:revision>
  <cp:lastPrinted>2020-02-05T05:48:00Z</cp:lastPrinted>
  <dcterms:created xsi:type="dcterms:W3CDTF">2023-04-27T08:05:00Z</dcterms:created>
  <dcterms:modified xsi:type="dcterms:W3CDTF">2023-04-27T08:05:00Z</dcterms:modified>
</cp:coreProperties>
</file>