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BB095C" w14:textId="1542574C" w:rsidR="00CC5E56" w:rsidRPr="00232DA8" w:rsidRDefault="007F1515">
      <w:pPr>
        <w:keepNext/>
        <w:widowControl w:val="0"/>
        <w:suppressLineNumbers/>
        <w:suppressAutoHyphens/>
        <w:ind w:left="360"/>
        <w:jc w:val="center"/>
        <w:outlineLvl w:val="0"/>
        <w:rPr>
          <w:rFonts w:ascii="Times New Roman" w:hAnsi="Times New Roman"/>
          <w:b/>
          <w:bCs/>
          <w:color w:val="000000"/>
          <w:kern w:val="28"/>
          <w:szCs w:val="24"/>
        </w:rPr>
      </w:pPr>
      <w:bookmarkStart w:id="0" w:name="_Toc374530008"/>
      <w:bookmarkStart w:id="1" w:name="_Toc375898289"/>
      <w:bookmarkStart w:id="2" w:name="_Toc375898873"/>
      <w:bookmarkStart w:id="3" w:name="_Ref391889912"/>
      <w:bookmarkStart w:id="4" w:name="_Ref391890897"/>
      <w:bookmarkStart w:id="5" w:name="_Ref391890929"/>
      <w:bookmarkStart w:id="6" w:name="_Ref391890935"/>
      <w:r w:rsidRPr="006E4790">
        <w:rPr>
          <w:rFonts w:ascii="Times New Roman" w:eastAsia="Times New Roman" w:hAnsi="Times New Roman"/>
          <w:b/>
          <w:bCs/>
          <w:color w:val="000000"/>
          <w:kern w:val="28"/>
          <w:sz w:val="24"/>
          <w:szCs w:val="24"/>
          <w:lang w:eastAsia="ru-RU"/>
        </w:rPr>
        <w:t xml:space="preserve">Часть </w:t>
      </w:r>
      <w:r w:rsidRPr="006E4790">
        <w:rPr>
          <w:rFonts w:ascii="Times New Roman" w:eastAsia="Times New Roman" w:hAnsi="Times New Roman"/>
          <w:b/>
          <w:bCs/>
          <w:color w:val="000000"/>
          <w:kern w:val="28"/>
          <w:sz w:val="24"/>
          <w:szCs w:val="24"/>
          <w:lang w:val="en-US" w:eastAsia="ru-RU"/>
        </w:rPr>
        <w:t>II</w:t>
      </w:r>
      <w:r w:rsidRPr="006E4790">
        <w:rPr>
          <w:rFonts w:ascii="Times New Roman" w:eastAsia="Times New Roman" w:hAnsi="Times New Roman"/>
          <w:b/>
          <w:bCs/>
          <w:color w:val="000000"/>
          <w:kern w:val="28"/>
          <w:sz w:val="24"/>
          <w:szCs w:val="24"/>
          <w:lang w:eastAsia="ru-RU"/>
        </w:rPr>
        <w:t xml:space="preserve">. </w:t>
      </w:r>
      <w:r w:rsidR="00CC5E56" w:rsidRPr="00232DA8">
        <w:rPr>
          <w:rFonts w:ascii="Times New Roman" w:hAnsi="Times New Roman"/>
          <w:b/>
          <w:bCs/>
          <w:color w:val="000000"/>
          <w:kern w:val="28"/>
          <w:szCs w:val="24"/>
        </w:rPr>
        <w:t>ИНФОРМАЦИОННАЯ КАРТА</w:t>
      </w:r>
      <w:bookmarkEnd w:id="0"/>
      <w:bookmarkEnd w:id="1"/>
      <w:bookmarkEnd w:id="2"/>
      <w:bookmarkEnd w:id="3"/>
      <w:bookmarkEnd w:id="4"/>
      <w:bookmarkEnd w:id="5"/>
      <w:bookmarkEnd w:id="6"/>
    </w:p>
    <w:tbl>
      <w:tblPr>
        <w:tblW w:w="9204" w:type="dxa"/>
        <w:jc w:val="center"/>
        <w:tblLayout w:type="fixed"/>
        <w:tblLook w:val="04A0" w:firstRow="1" w:lastRow="0" w:firstColumn="1" w:lastColumn="0" w:noHBand="0" w:noVBand="1"/>
      </w:tblPr>
      <w:tblGrid>
        <w:gridCol w:w="699"/>
        <w:gridCol w:w="2797"/>
        <w:gridCol w:w="38"/>
        <w:gridCol w:w="5670"/>
      </w:tblGrid>
      <w:tr w:rsidR="008B72BC" w:rsidRPr="006E4790" w14:paraId="5B13DDC1" w14:textId="77777777" w:rsidTr="00380721">
        <w:trPr>
          <w:trHeight w:val="330"/>
          <w:jc w:val="center"/>
        </w:trPr>
        <w:tc>
          <w:tcPr>
            <w:tcW w:w="699" w:type="dxa"/>
            <w:tcBorders>
              <w:top w:val="single" w:sz="8" w:space="0" w:color="auto"/>
              <w:left w:val="single" w:sz="8" w:space="0" w:color="auto"/>
              <w:bottom w:val="single" w:sz="8" w:space="0" w:color="auto"/>
              <w:right w:val="single" w:sz="4" w:space="0" w:color="auto"/>
            </w:tcBorders>
            <w:vAlign w:val="center"/>
            <w:hideMark/>
          </w:tcPr>
          <w:p w14:paraId="0462F467" w14:textId="77777777" w:rsidR="008B72BC" w:rsidRPr="006E4790" w:rsidRDefault="008B72BC">
            <w:pPr>
              <w:spacing w:after="0" w:line="240" w:lineRule="auto"/>
              <w:jc w:val="center"/>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пункта</w:t>
            </w:r>
          </w:p>
        </w:tc>
        <w:tc>
          <w:tcPr>
            <w:tcW w:w="2797" w:type="dxa"/>
            <w:tcBorders>
              <w:top w:val="single" w:sz="8" w:space="0" w:color="auto"/>
              <w:left w:val="nil"/>
              <w:bottom w:val="single" w:sz="8" w:space="0" w:color="auto"/>
              <w:right w:val="single" w:sz="4" w:space="0" w:color="auto"/>
            </w:tcBorders>
            <w:vAlign w:val="center"/>
            <w:hideMark/>
          </w:tcPr>
          <w:p w14:paraId="6346CF0F" w14:textId="77777777" w:rsidR="008B72BC" w:rsidRPr="006E4790" w:rsidRDefault="008B72BC">
            <w:pPr>
              <w:spacing w:after="0" w:line="240" w:lineRule="auto"/>
              <w:jc w:val="center"/>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Наименование</w:t>
            </w:r>
          </w:p>
        </w:tc>
        <w:tc>
          <w:tcPr>
            <w:tcW w:w="5708" w:type="dxa"/>
            <w:gridSpan w:val="2"/>
            <w:tcBorders>
              <w:top w:val="single" w:sz="8" w:space="0" w:color="auto"/>
              <w:left w:val="nil"/>
              <w:bottom w:val="single" w:sz="8" w:space="0" w:color="auto"/>
              <w:right w:val="single" w:sz="8" w:space="0" w:color="auto"/>
            </w:tcBorders>
            <w:vAlign w:val="center"/>
            <w:hideMark/>
          </w:tcPr>
          <w:p w14:paraId="2E8262C5" w14:textId="77777777" w:rsidR="008B72BC" w:rsidRPr="006E4790" w:rsidRDefault="008B72BC">
            <w:pPr>
              <w:spacing w:after="0" w:line="240" w:lineRule="auto"/>
              <w:jc w:val="center"/>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Информация</w:t>
            </w:r>
          </w:p>
        </w:tc>
      </w:tr>
      <w:tr w:rsidR="008B72BC" w:rsidRPr="006E4790" w14:paraId="40BE85E0" w14:textId="77777777" w:rsidTr="00380721">
        <w:trPr>
          <w:trHeight w:val="330"/>
          <w:jc w:val="center"/>
        </w:trPr>
        <w:tc>
          <w:tcPr>
            <w:tcW w:w="9204" w:type="dxa"/>
            <w:gridSpan w:val="4"/>
            <w:tcBorders>
              <w:top w:val="single" w:sz="8" w:space="0" w:color="auto"/>
              <w:left w:val="single" w:sz="8" w:space="0" w:color="auto"/>
              <w:bottom w:val="single" w:sz="8" w:space="0" w:color="auto"/>
              <w:right w:val="single" w:sz="8" w:space="0" w:color="000000"/>
            </w:tcBorders>
            <w:vAlign w:val="center"/>
            <w:hideMark/>
          </w:tcPr>
          <w:p w14:paraId="242F2C2D" w14:textId="77777777" w:rsidR="008B72BC" w:rsidRPr="006E4790" w:rsidRDefault="008B72BC" w:rsidP="00EB4479">
            <w:pPr>
              <w:numPr>
                <w:ilvl w:val="0"/>
                <w:numId w:val="9"/>
              </w:numPr>
              <w:spacing w:after="0" w:line="240" w:lineRule="auto"/>
              <w:jc w:val="center"/>
              <w:rPr>
                <w:rFonts w:ascii="Times New Roman" w:eastAsia="Times New Roman" w:hAnsi="Times New Roman"/>
                <w:b/>
                <w:bCs/>
                <w:sz w:val="24"/>
                <w:szCs w:val="24"/>
                <w:lang w:eastAsia="ru-RU"/>
              </w:rPr>
            </w:pPr>
            <w:r w:rsidRPr="006E4790">
              <w:rPr>
                <w:rFonts w:ascii="Times New Roman" w:eastAsia="Times New Roman" w:hAnsi="Times New Roman"/>
                <w:b/>
                <w:bCs/>
                <w:sz w:val="24"/>
                <w:szCs w:val="24"/>
                <w:lang w:eastAsia="ru-RU"/>
              </w:rPr>
              <w:t>Общие условия</w:t>
            </w:r>
          </w:p>
        </w:tc>
      </w:tr>
      <w:tr w:rsidR="00CA4596" w:rsidRPr="006E4790" w14:paraId="5589EA68" w14:textId="77777777" w:rsidTr="00380721">
        <w:trPr>
          <w:trHeight w:val="283"/>
          <w:jc w:val="center"/>
        </w:trPr>
        <w:tc>
          <w:tcPr>
            <w:tcW w:w="699" w:type="dxa"/>
            <w:tcBorders>
              <w:top w:val="nil"/>
              <w:left w:val="single" w:sz="8" w:space="0" w:color="auto"/>
              <w:bottom w:val="single" w:sz="4" w:space="0" w:color="auto"/>
              <w:right w:val="single" w:sz="4" w:space="0" w:color="auto"/>
            </w:tcBorders>
            <w:vAlign w:val="center"/>
          </w:tcPr>
          <w:p w14:paraId="6822BFCF" w14:textId="77777777" w:rsidR="00CA4596" w:rsidRPr="006E4790" w:rsidRDefault="00CA4596" w:rsidP="00EB4479">
            <w:pPr>
              <w:pStyle w:val="affffb"/>
              <w:numPr>
                <w:ilvl w:val="1"/>
                <w:numId w:val="9"/>
              </w:numPr>
              <w:ind w:left="-120" w:firstLine="142"/>
              <w:jc w:val="both"/>
              <w:rPr>
                <w:color w:val="000000"/>
                <w:szCs w:val="24"/>
              </w:rPr>
            </w:pPr>
          </w:p>
        </w:tc>
        <w:tc>
          <w:tcPr>
            <w:tcW w:w="2797" w:type="dxa"/>
            <w:tcBorders>
              <w:top w:val="nil"/>
              <w:left w:val="nil"/>
              <w:bottom w:val="single" w:sz="4" w:space="0" w:color="auto"/>
              <w:right w:val="single" w:sz="4" w:space="0" w:color="auto"/>
            </w:tcBorders>
            <w:vAlign w:val="center"/>
          </w:tcPr>
          <w:p w14:paraId="18255573" w14:textId="77777777" w:rsidR="00CA4596" w:rsidRPr="006E4790" w:rsidRDefault="00CA4596">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 xml:space="preserve">Наименование </w:t>
            </w:r>
            <w:r w:rsidR="00FE3A3D" w:rsidRPr="006E4790">
              <w:rPr>
                <w:rFonts w:ascii="Times New Roman" w:eastAsia="Times New Roman" w:hAnsi="Times New Roman"/>
                <w:sz w:val="24"/>
                <w:szCs w:val="24"/>
              </w:rPr>
              <w:t>З</w:t>
            </w:r>
            <w:r w:rsidRPr="006E4790">
              <w:rPr>
                <w:rFonts w:ascii="Times New Roman" w:eastAsia="Times New Roman" w:hAnsi="Times New Roman"/>
                <w:sz w:val="24"/>
                <w:szCs w:val="24"/>
              </w:rPr>
              <w:t>аказчика</w:t>
            </w:r>
          </w:p>
        </w:tc>
        <w:tc>
          <w:tcPr>
            <w:tcW w:w="5708" w:type="dxa"/>
            <w:gridSpan w:val="2"/>
            <w:tcBorders>
              <w:top w:val="nil"/>
              <w:left w:val="nil"/>
              <w:bottom w:val="single" w:sz="4" w:space="0" w:color="auto"/>
              <w:right w:val="single" w:sz="8" w:space="0" w:color="auto"/>
            </w:tcBorders>
          </w:tcPr>
          <w:p w14:paraId="6B4BC9CF" w14:textId="3CE79DBC" w:rsidR="00CA4596" w:rsidRPr="006E4790" w:rsidRDefault="00FD2529">
            <w:pPr>
              <w:spacing w:after="0" w:line="240" w:lineRule="auto"/>
              <w:rPr>
                <w:rFonts w:ascii="Times New Roman" w:hAnsi="Times New Roman"/>
                <w:sz w:val="24"/>
                <w:szCs w:val="24"/>
              </w:rPr>
            </w:pPr>
            <w:r w:rsidRPr="00FD2529">
              <w:rPr>
                <w:rFonts w:ascii="Times New Roman" w:eastAsia="Times New Roman" w:hAnsi="Times New Roman"/>
                <w:i/>
                <w:sz w:val="24"/>
                <w:szCs w:val="24"/>
                <w:lang w:val="ru"/>
              </w:rPr>
              <w:t>АО «Почта России»</w:t>
            </w:r>
          </w:p>
        </w:tc>
      </w:tr>
      <w:tr w:rsidR="00CA4596" w:rsidRPr="006E4790" w14:paraId="1A4F033B" w14:textId="77777777" w:rsidTr="00380721">
        <w:trPr>
          <w:trHeight w:val="283"/>
          <w:jc w:val="center"/>
        </w:trPr>
        <w:tc>
          <w:tcPr>
            <w:tcW w:w="699" w:type="dxa"/>
            <w:tcBorders>
              <w:top w:val="nil"/>
              <w:left w:val="single" w:sz="8" w:space="0" w:color="auto"/>
              <w:bottom w:val="single" w:sz="4" w:space="0" w:color="auto"/>
              <w:right w:val="single" w:sz="4" w:space="0" w:color="auto"/>
            </w:tcBorders>
            <w:vAlign w:val="center"/>
          </w:tcPr>
          <w:p w14:paraId="26F27A50" w14:textId="77777777" w:rsidR="00CA4596" w:rsidRPr="006E4790" w:rsidRDefault="00CA4596" w:rsidP="00EB4479">
            <w:pPr>
              <w:pStyle w:val="affffb"/>
              <w:numPr>
                <w:ilvl w:val="1"/>
                <w:numId w:val="9"/>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tcPr>
          <w:p w14:paraId="3F4B236F" w14:textId="77777777" w:rsidR="00CA4596" w:rsidRPr="006E4790" w:rsidRDefault="00CA4596">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 xml:space="preserve">Место нахождения </w:t>
            </w:r>
            <w:r w:rsidR="00FE3A3D" w:rsidRPr="006E4790">
              <w:rPr>
                <w:rFonts w:ascii="Times New Roman" w:eastAsia="Times New Roman" w:hAnsi="Times New Roman"/>
                <w:sz w:val="24"/>
                <w:szCs w:val="24"/>
              </w:rPr>
              <w:t>З</w:t>
            </w:r>
            <w:r w:rsidRPr="006E4790">
              <w:rPr>
                <w:rFonts w:ascii="Times New Roman" w:eastAsia="Times New Roman" w:hAnsi="Times New Roman"/>
                <w:sz w:val="24"/>
                <w:szCs w:val="24"/>
              </w:rPr>
              <w:t>аказчика</w:t>
            </w:r>
          </w:p>
        </w:tc>
        <w:tc>
          <w:tcPr>
            <w:tcW w:w="5708" w:type="dxa"/>
            <w:gridSpan w:val="2"/>
            <w:tcBorders>
              <w:top w:val="nil"/>
              <w:left w:val="nil"/>
              <w:bottom w:val="single" w:sz="4" w:space="0" w:color="auto"/>
              <w:right w:val="single" w:sz="8" w:space="0" w:color="auto"/>
            </w:tcBorders>
          </w:tcPr>
          <w:p w14:paraId="409B2108" w14:textId="1F1CB92E" w:rsidR="00CA4596" w:rsidRPr="006E4790" w:rsidRDefault="00FD2529">
            <w:pPr>
              <w:spacing w:after="0" w:line="240" w:lineRule="auto"/>
              <w:rPr>
                <w:rFonts w:ascii="Times New Roman" w:hAnsi="Times New Roman"/>
                <w:sz w:val="24"/>
                <w:szCs w:val="24"/>
              </w:rPr>
            </w:pPr>
            <w:r w:rsidRPr="00FD2529">
              <w:rPr>
                <w:rFonts w:ascii="Times New Roman" w:eastAsia="Times New Roman" w:hAnsi="Times New Roman"/>
                <w:i/>
                <w:sz w:val="24"/>
                <w:szCs w:val="24"/>
                <w:lang w:val="ru"/>
              </w:rPr>
              <w:t xml:space="preserve">125252, г. Москва, </w:t>
            </w:r>
            <w:proofErr w:type="spellStart"/>
            <w:r w:rsidRPr="00FD2529">
              <w:rPr>
                <w:rFonts w:ascii="Times New Roman" w:eastAsia="Times New Roman" w:hAnsi="Times New Roman"/>
                <w:i/>
                <w:sz w:val="24"/>
                <w:szCs w:val="24"/>
                <w:lang w:val="ru"/>
              </w:rPr>
              <w:t>вн</w:t>
            </w:r>
            <w:proofErr w:type="spellEnd"/>
            <w:r w:rsidRPr="00FD2529">
              <w:rPr>
                <w:rFonts w:ascii="Times New Roman" w:eastAsia="Times New Roman" w:hAnsi="Times New Roman"/>
                <w:i/>
                <w:sz w:val="24"/>
                <w:szCs w:val="24"/>
                <w:lang w:val="ru"/>
              </w:rPr>
              <w:t>. тер. г. муниципальный округ Хорошевский, ул. 3-я Песчаная, д.2А</w:t>
            </w:r>
          </w:p>
        </w:tc>
      </w:tr>
      <w:tr w:rsidR="00CA4596" w:rsidRPr="006E4790" w14:paraId="267DEB88" w14:textId="77777777" w:rsidTr="00380721">
        <w:trPr>
          <w:trHeight w:val="283"/>
          <w:jc w:val="center"/>
        </w:trPr>
        <w:tc>
          <w:tcPr>
            <w:tcW w:w="699" w:type="dxa"/>
            <w:tcBorders>
              <w:top w:val="nil"/>
              <w:left w:val="single" w:sz="8" w:space="0" w:color="auto"/>
              <w:bottom w:val="single" w:sz="4" w:space="0" w:color="auto"/>
              <w:right w:val="single" w:sz="4" w:space="0" w:color="auto"/>
            </w:tcBorders>
            <w:vAlign w:val="center"/>
          </w:tcPr>
          <w:p w14:paraId="643BA14F" w14:textId="77777777" w:rsidR="00CA4596" w:rsidRPr="006E4790" w:rsidRDefault="00CA4596" w:rsidP="00EB4479">
            <w:pPr>
              <w:pStyle w:val="affffb"/>
              <w:numPr>
                <w:ilvl w:val="1"/>
                <w:numId w:val="9"/>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vAlign w:val="center"/>
          </w:tcPr>
          <w:p w14:paraId="5EA83A59" w14:textId="77777777" w:rsidR="00CA4596" w:rsidRPr="006E4790" w:rsidRDefault="00CA4596">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 xml:space="preserve">Почтовый адрес </w:t>
            </w:r>
            <w:r w:rsidR="00FE3A3D" w:rsidRPr="006E4790">
              <w:rPr>
                <w:rFonts w:ascii="Times New Roman" w:eastAsia="Times New Roman" w:hAnsi="Times New Roman"/>
                <w:sz w:val="24"/>
                <w:szCs w:val="24"/>
              </w:rPr>
              <w:t>З</w:t>
            </w:r>
            <w:r w:rsidRPr="006E4790">
              <w:rPr>
                <w:rFonts w:ascii="Times New Roman" w:eastAsia="Times New Roman" w:hAnsi="Times New Roman"/>
                <w:sz w:val="24"/>
                <w:szCs w:val="24"/>
              </w:rPr>
              <w:t>аказчика</w:t>
            </w:r>
          </w:p>
        </w:tc>
        <w:tc>
          <w:tcPr>
            <w:tcW w:w="5708" w:type="dxa"/>
            <w:gridSpan w:val="2"/>
            <w:tcBorders>
              <w:top w:val="nil"/>
              <w:left w:val="nil"/>
              <w:bottom w:val="single" w:sz="4" w:space="0" w:color="auto"/>
              <w:right w:val="single" w:sz="8" w:space="0" w:color="auto"/>
            </w:tcBorders>
          </w:tcPr>
          <w:p w14:paraId="76D362B0" w14:textId="4BB35F0B" w:rsidR="00CA4596" w:rsidRPr="006E4790" w:rsidRDefault="00FD2529">
            <w:pPr>
              <w:spacing w:after="0" w:line="240" w:lineRule="auto"/>
              <w:rPr>
                <w:rFonts w:ascii="Times New Roman" w:hAnsi="Times New Roman"/>
                <w:sz w:val="24"/>
                <w:szCs w:val="24"/>
              </w:rPr>
            </w:pPr>
            <w:r w:rsidRPr="00FD2529">
              <w:rPr>
                <w:rFonts w:ascii="Times New Roman" w:eastAsia="Times New Roman" w:hAnsi="Times New Roman"/>
                <w:i/>
                <w:sz w:val="24"/>
                <w:szCs w:val="24"/>
                <w:lang w:val="ru"/>
              </w:rPr>
              <w:t xml:space="preserve">125252, г. Москва, </w:t>
            </w:r>
            <w:proofErr w:type="spellStart"/>
            <w:r w:rsidRPr="00FD2529">
              <w:rPr>
                <w:rFonts w:ascii="Times New Roman" w:eastAsia="Times New Roman" w:hAnsi="Times New Roman"/>
                <w:i/>
                <w:sz w:val="24"/>
                <w:szCs w:val="24"/>
                <w:lang w:val="ru"/>
              </w:rPr>
              <w:t>вн</w:t>
            </w:r>
            <w:proofErr w:type="spellEnd"/>
            <w:r w:rsidRPr="00FD2529">
              <w:rPr>
                <w:rFonts w:ascii="Times New Roman" w:eastAsia="Times New Roman" w:hAnsi="Times New Roman"/>
                <w:i/>
                <w:sz w:val="24"/>
                <w:szCs w:val="24"/>
                <w:lang w:val="ru"/>
              </w:rPr>
              <w:t>. тер. г. муниципальный округ Хорошевский, ул. 3-я Песчаная, д.2А</w:t>
            </w:r>
          </w:p>
        </w:tc>
      </w:tr>
      <w:tr w:rsidR="00CA4596" w:rsidRPr="006E4790" w14:paraId="66CDF522" w14:textId="77777777" w:rsidTr="00380721">
        <w:trPr>
          <w:trHeight w:val="283"/>
          <w:jc w:val="center"/>
        </w:trPr>
        <w:tc>
          <w:tcPr>
            <w:tcW w:w="699" w:type="dxa"/>
            <w:tcBorders>
              <w:top w:val="nil"/>
              <w:left w:val="single" w:sz="8" w:space="0" w:color="auto"/>
              <w:bottom w:val="single" w:sz="4" w:space="0" w:color="auto"/>
              <w:right w:val="single" w:sz="4" w:space="0" w:color="auto"/>
            </w:tcBorders>
            <w:vAlign w:val="center"/>
          </w:tcPr>
          <w:p w14:paraId="47C181F8" w14:textId="77777777" w:rsidR="00CA4596" w:rsidRPr="006E4790" w:rsidRDefault="00CA4596" w:rsidP="00EB4479">
            <w:pPr>
              <w:pStyle w:val="affffb"/>
              <w:numPr>
                <w:ilvl w:val="1"/>
                <w:numId w:val="9"/>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vAlign w:val="center"/>
          </w:tcPr>
          <w:p w14:paraId="65A3DE75" w14:textId="77777777" w:rsidR="00CA4596" w:rsidRPr="006E4790" w:rsidRDefault="003B1158">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Номер контактного телефона </w:t>
            </w:r>
            <w:r w:rsidR="00FE3A3D" w:rsidRPr="006E4790">
              <w:rPr>
                <w:rFonts w:ascii="Times New Roman" w:eastAsia="Times New Roman" w:hAnsi="Times New Roman"/>
                <w:color w:val="000000"/>
                <w:sz w:val="24"/>
                <w:szCs w:val="24"/>
                <w:lang w:eastAsia="ru-RU"/>
              </w:rPr>
              <w:t>З</w:t>
            </w:r>
            <w:r w:rsidRPr="006E4790">
              <w:rPr>
                <w:rFonts w:ascii="Times New Roman" w:eastAsia="Times New Roman" w:hAnsi="Times New Roman"/>
                <w:color w:val="000000"/>
                <w:sz w:val="24"/>
                <w:szCs w:val="24"/>
                <w:lang w:eastAsia="ru-RU"/>
              </w:rPr>
              <w:t>аказчика</w:t>
            </w:r>
          </w:p>
        </w:tc>
        <w:tc>
          <w:tcPr>
            <w:tcW w:w="5708" w:type="dxa"/>
            <w:gridSpan w:val="2"/>
            <w:tcBorders>
              <w:top w:val="nil"/>
              <w:left w:val="nil"/>
              <w:bottom w:val="single" w:sz="4" w:space="0" w:color="auto"/>
              <w:right w:val="single" w:sz="8" w:space="0" w:color="auto"/>
            </w:tcBorders>
          </w:tcPr>
          <w:p w14:paraId="5A9A26C3" w14:textId="21E24D60" w:rsidR="00CA4596" w:rsidRPr="006E4790" w:rsidRDefault="00FD2529">
            <w:pPr>
              <w:spacing w:after="0" w:line="240" w:lineRule="auto"/>
              <w:rPr>
                <w:rFonts w:ascii="Times New Roman" w:hAnsi="Times New Roman"/>
                <w:sz w:val="24"/>
                <w:szCs w:val="24"/>
              </w:rPr>
            </w:pPr>
            <w:r w:rsidRPr="00FD2529">
              <w:rPr>
                <w:rFonts w:ascii="Times New Roman" w:eastAsia="Times New Roman" w:hAnsi="Times New Roman"/>
                <w:i/>
                <w:sz w:val="24"/>
                <w:szCs w:val="24"/>
                <w:lang w:val="ru"/>
              </w:rPr>
              <w:t>+7 (495) 956-99-51</w:t>
            </w:r>
          </w:p>
        </w:tc>
      </w:tr>
      <w:tr w:rsidR="00CA4596" w:rsidRPr="006E4790" w14:paraId="32146A7D" w14:textId="77777777" w:rsidTr="00380721">
        <w:trPr>
          <w:trHeight w:val="283"/>
          <w:jc w:val="center"/>
        </w:trPr>
        <w:tc>
          <w:tcPr>
            <w:tcW w:w="699" w:type="dxa"/>
            <w:tcBorders>
              <w:top w:val="nil"/>
              <w:left w:val="single" w:sz="8" w:space="0" w:color="auto"/>
              <w:bottom w:val="single" w:sz="4" w:space="0" w:color="auto"/>
              <w:right w:val="single" w:sz="4" w:space="0" w:color="auto"/>
            </w:tcBorders>
            <w:vAlign w:val="center"/>
          </w:tcPr>
          <w:p w14:paraId="06420195" w14:textId="77777777" w:rsidR="00CA4596" w:rsidRPr="006E4790" w:rsidRDefault="00CA4596" w:rsidP="00EB4479">
            <w:pPr>
              <w:pStyle w:val="affffb"/>
              <w:numPr>
                <w:ilvl w:val="1"/>
                <w:numId w:val="9"/>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tcPr>
          <w:p w14:paraId="2D4357A5" w14:textId="77777777" w:rsidR="00CA4596" w:rsidRPr="006E4790" w:rsidRDefault="00CA4596">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 xml:space="preserve">Адрес электронной почты </w:t>
            </w:r>
            <w:r w:rsidR="00FE3A3D" w:rsidRPr="006E4790">
              <w:rPr>
                <w:rFonts w:ascii="Times New Roman" w:eastAsia="Times New Roman" w:hAnsi="Times New Roman"/>
                <w:sz w:val="24"/>
                <w:szCs w:val="24"/>
              </w:rPr>
              <w:t>З</w:t>
            </w:r>
            <w:r w:rsidRPr="006E4790">
              <w:rPr>
                <w:rFonts w:ascii="Times New Roman" w:eastAsia="Times New Roman" w:hAnsi="Times New Roman"/>
                <w:sz w:val="24"/>
                <w:szCs w:val="24"/>
              </w:rPr>
              <w:t>аказчика</w:t>
            </w:r>
          </w:p>
        </w:tc>
        <w:tc>
          <w:tcPr>
            <w:tcW w:w="5708" w:type="dxa"/>
            <w:gridSpan w:val="2"/>
            <w:tcBorders>
              <w:top w:val="nil"/>
              <w:left w:val="nil"/>
              <w:bottom w:val="single" w:sz="4" w:space="0" w:color="auto"/>
              <w:right w:val="single" w:sz="8" w:space="0" w:color="auto"/>
            </w:tcBorders>
            <w:vAlign w:val="center"/>
          </w:tcPr>
          <w:p w14:paraId="0B86165B" w14:textId="77777777" w:rsidR="00CA4596" w:rsidRPr="006E4790" w:rsidRDefault="00CA4596" w:rsidP="00FD2529">
            <w:pPr>
              <w:spacing w:after="0" w:line="240" w:lineRule="auto"/>
              <w:rPr>
                <w:rFonts w:ascii="Times New Roman" w:hAnsi="Times New Roman"/>
                <w:sz w:val="24"/>
                <w:szCs w:val="24"/>
              </w:rPr>
            </w:pPr>
            <w:r w:rsidRPr="006E4790">
              <w:rPr>
                <w:rFonts w:ascii="Times New Roman" w:eastAsia="Times New Roman" w:hAnsi="Times New Roman"/>
                <w:bCs/>
                <w:sz w:val="24"/>
                <w:szCs w:val="24"/>
                <w:lang w:val="en-US"/>
              </w:rPr>
              <w:t>office@russianpost.ru</w:t>
            </w:r>
          </w:p>
        </w:tc>
      </w:tr>
      <w:tr w:rsidR="00CA4596" w:rsidRPr="006E4790" w14:paraId="5580C896" w14:textId="77777777" w:rsidTr="00380721">
        <w:trPr>
          <w:trHeight w:val="945"/>
          <w:jc w:val="center"/>
        </w:trPr>
        <w:tc>
          <w:tcPr>
            <w:tcW w:w="699" w:type="dxa"/>
            <w:tcBorders>
              <w:top w:val="nil"/>
              <w:left w:val="single" w:sz="8" w:space="0" w:color="auto"/>
              <w:bottom w:val="single" w:sz="4" w:space="0" w:color="auto"/>
              <w:right w:val="single" w:sz="4" w:space="0" w:color="auto"/>
            </w:tcBorders>
            <w:vAlign w:val="center"/>
          </w:tcPr>
          <w:p w14:paraId="5446178C" w14:textId="77777777" w:rsidR="00CA4596" w:rsidRPr="006E4790" w:rsidRDefault="00CA4596" w:rsidP="00EB4479">
            <w:pPr>
              <w:pStyle w:val="affffb"/>
              <w:numPr>
                <w:ilvl w:val="1"/>
                <w:numId w:val="9"/>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tcPr>
          <w:p w14:paraId="20024368" w14:textId="77777777" w:rsidR="00CA4596" w:rsidRPr="006E4790" w:rsidRDefault="00CA4596">
            <w:pPr>
              <w:spacing w:line="240" w:lineRule="auto"/>
              <w:rPr>
                <w:rFonts w:ascii="Times New Roman" w:eastAsia="Times New Roman" w:hAnsi="Times New Roman"/>
                <w:sz w:val="24"/>
                <w:szCs w:val="24"/>
              </w:rPr>
            </w:pPr>
            <w:r w:rsidRPr="006E4790">
              <w:rPr>
                <w:rFonts w:ascii="Times New Roman" w:eastAsia="Times New Roman" w:hAnsi="Times New Roman"/>
                <w:sz w:val="24"/>
                <w:szCs w:val="24"/>
              </w:rPr>
              <w:t xml:space="preserve">Ответственные должностные лица </w:t>
            </w:r>
            <w:r w:rsidR="00FE3A3D" w:rsidRPr="006E4790">
              <w:rPr>
                <w:rFonts w:ascii="Times New Roman" w:eastAsia="Times New Roman" w:hAnsi="Times New Roman"/>
                <w:sz w:val="24"/>
                <w:szCs w:val="24"/>
              </w:rPr>
              <w:t>З</w:t>
            </w:r>
            <w:r w:rsidRPr="006E4790">
              <w:rPr>
                <w:rFonts w:ascii="Times New Roman" w:eastAsia="Times New Roman" w:hAnsi="Times New Roman"/>
                <w:sz w:val="24"/>
                <w:szCs w:val="24"/>
              </w:rPr>
              <w:t>аказчика и номера контактных телефонов</w:t>
            </w:r>
            <w:r w:rsidR="00F91B42" w:rsidRPr="006E4790">
              <w:rPr>
                <w:rFonts w:ascii="Times New Roman" w:eastAsia="Times New Roman" w:hAnsi="Times New Roman"/>
                <w:sz w:val="24"/>
                <w:szCs w:val="24"/>
              </w:rPr>
              <w:t xml:space="preserve">, </w:t>
            </w:r>
            <w:r w:rsidRPr="006E4790">
              <w:rPr>
                <w:rFonts w:ascii="Times New Roman" w:eastAsia="Times New Roman" w:hAnsi="Times New Roman"/>
                <w:sz w:val="24"/>
                <w:szCs w:val="24"/>
              </w:rPr>
              <w:t>(с указанием кода города)</w:t>
            </w:r>
            <w:r w:rsidR="00034BD9" w:rsidRPr="006E4790">
              <w:rPr>
                <w:rFonts w:ascii="Times New Roman" w:eastAsia="Times New Roman" w:hAnsi="Times New Roman"/>
                <w:sz w:val="24"/>
                <w:szCs w:val="24"/>
              </w:rPr>
              <w:t xml:space="preserve">, адреса электронной почты </w:t>
            </w:r>
            <w:r w:rsidR="00FE3A3D" w:rsidRPr="006E4790">
              <w:rPr>
                <w:rFonts w:ascii="Times New Roman" w:eastAsia="Times New Roman" w:hAnsi="Times New Roman"/>
                <w:sz w:val="24"/>
                <w:szCs w:val="24"/>
              </w:rPr>
              <w:t>З</w:t>
            </w:r>
            <w:r w:rsidR="00034BD9" w:rsidRPr="006E4790">
              <w:rPr>
                <w:rFonts w:ascii="Times New Roman" w:eastAsia="Times New Roman" w:hAnsi="Times New Roman"/>
                <w:sz w:val="24"/>
                <w:szCs w:val="24"/>
              </w:rPr>
              <w:t>аказчика</w:t>
            </w:r>
          </w:p>
          <w:p w14:paraId="11E0B5B1" w14:textId="77777777" w:rsidR="00CA4596" w:rsidRPr="006E4790" w:rsidRDefault="00CA4596">
            <w:pPr>
              <w:spacing w:line="240" w:lineRule="auto"/>
              <w:jc w:val="both"/>
              <w:rPr>
                <w:rFonts w:ascii="Times New Roman" w:eastAsia="Times New Roman" w:hAnsi="Times New Roman"/>
                <w:sz w:val="24"/>
                <w:szCs w:val="24"/>
              </w:rPr>
            </w:pPr>
          </w:p>
          <w:p w14:paraId="436B676D" w14:textId="77777777" w:rsidR="00CA4596" w:rsidRPr="006E4790" w:rsidRDefault="00CA4596" w:rsidP="00FD2529">
            <w:pPr>
              <w:spacing w:line="240" w:lineRule="auto"/>
              <w:ind w:right="170"/>
              <w:rPr>
                <w:rFonts w:ascii="Times New Roman" w:eastAsia="Times New Roman" w:hAnsi="Times New Roman"/>
                <w:color w:val="000000"/>
                <w:sz w:val="24"/>
                <w:szCs w:val="24"/>
                <w:lang w:eastAsia="ru-RU"/>
              </w:rPr>
            </w:pPr>
          </w:p>
        </w:tc>
        <w:tc>
          <w:tcPr>
            <w:tcW w:w="5708" w:type="dxa"/>
            <w:gridSpan w:val="2"/>
            <w:tcBorders>
              <w:top w:val="nil"/>
              <w:left w:val="nil"/>
              <w:bottom w:val="single" w:sz="4" w:space="0" w:color="auto"/>
              <w:right w:val="single" w:sz="8" w:space="0" w:color="auto"/>
            </w:tcBorders>
          </w:tcPr>
          <w:p w14:paraId="5A252DFC" w14:textId="77777777" w:rsidR="00CA4596" w:rsidRPr="006E4790" w:rsidRDefault="00CA4596">
            <w:pPr>
              <w:spacing w:line="240" w:lineRule="auto"/>
              <w:ind w:right="170"/>
              <w:rPr>
                <w:rFonts w:ascii="Times New Roman" w:eastAsia="Times New Roman" w:hAnsi="Times New Roman"/>
                <w:i/>
                <w:sz w:val="24"/>
                <w:szCs w:val="24"/>
              </w:rPr>
            </w:pPr>
            <w:r w:rsidRPr="006E4790">
              <w:rPr>
                <w:rFonts w:ascii="Times New Roman" w:eastAsia="Times New Roman" w:hAnsi="Times New Roman"/>
                <w:i/>
                <w:sz w:val="24"/>
                <w:szCs w:val="24"/>
              </w:rPr>
              <w:t>По вопросам процедуры закупки:</w:t>
            </w:r>
          </w:p>
          <w:p w14:paraId="723AAFB6" w14:textId="77777777" w:rsidR="003D0B78" w:rsidRDefault="003D0B78" w:rsidP="003D0B78">
            <w:pPr>
              <w:spacing w:after="0" w:line="240" w:lineRule="auto"/>
              <w:rPr>
                <w:rFonts w:ascii="Times New Roman" w:eastAsia="Times New Roman" w:hAnsi="Times New Roman"/>
                <w:bCs/>
              </w:rPr>
            </w:pPr>
            <w:r w:rsidRPr="00F94F86">
              <w:rPr>
                <w:rFonts w:ascii="Times New Roman" w:eastAsia="Times New Roman" w:hAnsi="Times New Roman"/>
                <w:bCs/>
              </w:rPr>
              <w:t>Главный специалист</w:t>
            </w:r>
            <w:r>
              <w:rPr>
                <w:rFonts w:ascii="Times New Roman" w:eastAsia="Times New Roman" w:hAnsi="Times New Roman"/>
                <w:bCs/>
              </w:rPr>
              <w:t xml:space="preserve"> </w:t>
            </w:r>
          </w:p>
          <w:p w14:paraId="5073D8B8" w14:textId="77777777" w:rsidR="003D0B78" w:rsidRDefault="003D0B78" w:rsidP="003D0B78">
            <w:pPr>
              <w:spacing w:after="0" w:line="240" w:lineRule="auto"/>
              <w:rPr>
                <w:rFonts w:ascii="Times New Roman" w:eastAsia="Times New Roman" w:hAnsi="Times New Roman"/>
                <w:bCs/>
              </w:rPr>
            </w:pPr>
            <w:r w:rsidRPr="00A61802">
              <w:rPr>
                <w:rFonts w:ascii="Times New Roman" w:eastAsia="Times New Roman" w:hAnsi="Times New Roman"/>
                <w:bCs/>
              </w:rPr>
              <w:t>Панина Наталья Григорьевна</w:t>
            </w:r>
          </w:p>
          <w:p w14:paraId="074DF193" w14:textId="77777777" w:rsidR="003D0B78" w:rsidRDefault="003D0B78" w:rsidP="003D0B78">
            <w:pPr>
              <w:spacing w:after="0" w:line="240" w:lineRule="auto"/>
              <w:rPr>
                <w:rFonts w:ascii="Times New Roman" w:eastAsia="Times New Roman" w:hAnsi="Times New Roman"/>
                <w:bCs/>
              </w:rPr>
            </w:pPr>
            <w:r>
              <w:rPr>
                <w:rFonts w:ascii="Times New Roman" w:eastAsia="Times New Roman" w:hAnsi="Times New Roman"/>
                <w:bCs/>
              </w:rPr>
              <w:t xml:space="preserve">Тел. </w:t>
            </w:r>
            <w:r w:rsidRPr="00F94F86">
              <w:rPr>
                <w:rFonts w:ascii="Times New Roman" w:eastAsia="Times New Roman" w:hAnsi="Times New Roman"/>
                <w:bCs/>
              </w:rPr>
              <w:t>+7 (495) 956-20-67,</w:t>
            </w:r>
            <w:r>
              <w:rPr>
                <w:rFonts w:ascii="Times New Roman" w:eastAsia="Times New Roman" w:hAnsi="Times New Roman"/>
                <w:bCs/>
              </w:rPr>
              <w:t xml:space="preserve"> доб. 1638</w:t>
            </w:r>
          </w:p>
          <w:p w14:paraId="54394900" w14:textId="77777777" w:rsidR="003D0B78" w:rsidRDefault="003D0B78" w:rsidP="003D0B78">
            <w:pPr>
              <w:spacing w:after="0" w:line="240" w:lineRule="auto"/>
              <w:rPr>
                <w:rFonts w:ascii="Times New Roman" w:eastAsia="Times New Roman" w:hAnsi="Times New Roman"/>
                <w:bCs/>
              </w:rPr>
            </w:pPr>
            <w:hyperlink r:id="rId8" w:history="1">
              <w:r w:rsidRPr="009630BA">
                <w:rPr>
                  <w:rFonts w:ascii="Times New Roman" w:eastAsia="Times New Roman" w:hAnsi="Times New Roman"/>
                </w:rPr>
                <w:t>Panina.Natalia@russianpost.ru</w:t>
              </w:r>
            </w:hyperlink>
          </w:p>
          <w:p w14:paraId="37F5B832" w14:textId="34B27279" w:rsidR="00CA4596" w:rsidRPr="006E4790" w:rsidRDefault="003D0B78" w:rsidP="003D0B78">
            <w:pPr>
              <w:spacing w:line="240" w:lineRule="auto"/>
              <w:ind w:right="170"/>
              <w:rPr>
                <w:rFonts w:ascii="Times New Roman" w:eastAsia="Times New Roman" w:hAnsi="Times New Roman"/>
                <w:i/>
                <w:sz w:val="24"/>
                <w:szCs w:val="24"/>
              </w:rPr>
            </w:pPr>
            <w:hyperlink r:id="rId9" w:history="1">
              <w:r w:rsidRPr="009630BA">
                <w:rPr>
                  <w:rFonts w:ascii="Times New Roman" w:eastAsia="Times New Roman" w:hAnsi="Times New Roman"/>
                  <w:bCs/>
                </w:rPr>
                <w:t>zakupki_pochta@russianpost.ru</w:t>
              </w:r>
            </w:hyperlink>
            <w:r w:rsidR="00CA4596" w:rsidRPr="006E4790">
              <w:rPr>
                <w:rFonts w:ascii="Times New Roman" w:eastAsia="Times New Roman" w:hAnsi="Times New Roman"/>
                <w:i/>
                <w:sz w:val="24"/>
                <w:szCs w:val="24"/>
              </w:rPr>
              <w:t>По вопросам заключения договора:</w:t>
            </w:r>
          </w:p>
          <w:p w14:paraId="41B56B2D" w14:textId="77777777" w:rsidR="003D0B78" w:rsidRDefault="003D0B78" w:rsidP="003D0B78">
            <w:pPr>
              <w:spacing w:after="0" w:line="240" w:lineRule="auto"/>
              <w:rPr>
                <w:rFonts w:ascii="Times New Roman" w:eastAsia="Times New Roman" w:hAnsi="Times New Roman"/>
                <w:bCs/>
              </w:rPr>
            </w:pPr>
            <w:r w:rsidRPr="00F94F86">
              <w:rPr>
                <w:rFonts w:ascii="Times New Roman" w:eastAsia="Times New Roman" w:hAnsi="Times New Roman"/>
                <w:bCs/>
              </w:rPr>
              <w:t>Главный специалист</w:t>
            </w:r>
            <w:r>
              <w:rPr>
                <w:rFonts w:ascii="Times New Roman" w:eastAsia="Times New Roman" w:hAnsi="Times New Roman"/>
                <w:bCs/>
              </w:rPr>
              <w:t xml:space="preserve"> </w:t>
            </w:r>
          </w:p>
          <w:p w14:paraId="67DD7769" w14:textId="77777777" w:rsidR="003D0B78" w:rsidRDefault="003D0B78" w:rsidP="003D0B78">
            <w:pPr>
              <w:spacing w:after="0" w:line="240" w:lineRule="auto"/>
              <w:rPr>
                <w:rFonts w:ascii="Times New Roman" w:eastAsia="Times New Roman" w:hAnsi="Times New Roman"/>
                <w:bCs/>
              </w:rPr>
            </w:pPr>
            <w:r w:rsidRPr="00A61802">
              <w:rPr>
                <w:rFonts w:ascii="Times New Roman" w:eastAsia="Times New Roman" w:hAnsi="Times New Roman"/>
                <w:bCs/>
              </w:rPr>
              <w:t>Панина Наталья Григорьевна</w:t>
            </w:r>
          </w:p>
          <w:p w14:paraId="363ADDB9" w14:textId="77777777" w:rsidR="003D0B78" w:rsidRDefault="003D0B78" w:rsidP="003D0B78">
            <w:pPr>
              <w:spacing w:after="0" w:line="240" w:lineRule="auto"/>
              <w:rPr>
                <w:rFonts w:ascii="Times New Roman" w:eastAsia="Times New Roman" w:hAnsi="Times New Roman"/>
                <w:bCs/>
              </w:rPr>
            </w:pPr>
            <w:r>
              <w:rPr>
                <w:rFonts w:ascii="Times New Roman" w:eastAsia="Times New Roman" w:hAnsi="Times New Roman"/>
                <w:bCs/>
              </w:rPr>
              <w:t xml:space="preserve">Тел. </w:t>
            </w:r>
            <w:r w:rsidRPr="00F94F86">
              <w:rPr>
                <w:rFonts w:ascii="Times New Roman" w:eastAsia="Times New Roman" w:hAnsi="Times New Roman"/>
                <w:bCs/>
              </w:rPr>
              <w:t>+7 (495) 956-20-67,</w:t>
            </w:r>
            <w:r>
              <w:rPr>
                <w:rFonts w:ascii="Times New Roman" w:eastAsia="Times New Roman" w:hAnsi="Times New Roman"/>
                <w:bCs/>
              </w:rPr>
              <w:t xml:space="preserve"> доб. 1638</w:t>
            </w:r>
          </w:p>
          <w:p w14:paraId="0B58CF3D" w14:textId="77777777" w:rsidR="003D0B78" w:rsidRDefault="003D0B78" w:rsidP="003D0B78">
            <w:pPr>
              <w:spacing w:after="0" w:line="240" w:lineRule="auto"/>
              <w:rPr>
                <w:rFonts w:ascii="Times New Roman" w:eastAsia="Times New Roman" w:hAnsi="Times New Roman"/>
                <w:bCs/>
              </w:rPr>
            </w:pPr>
            <w:hyperlink r:id="rId10" w:history="1">
              <w:r w:rsidRPr="009630BA">
                <w:rPr>
                  <w:rFonts w:ascii="Times New Roman" w:eastAsia="Times New Roman" w:hAnsi="Times New Roman"/>
                </w:rPr>
                <w:t>Panina.Natalia@russianpost.ru</w:t>
              </w:r>
            </w:hyperlink>
          </w:p>
          <w:p w14:paraId="18ECF507" w14:textId="69130025" w:rsidR="00CA4596" w:rsidRPr="006E4790" w:rsidRDefault="003D0B78" w:rsidP="003D0B78">
            <w:pPr>
              <w:spacing w:after="0" w:line="240" w:lineRule="auto"/>
              <w:rPr>
                <w:rFonts w:ascii="Times New Roman" w:eastAsia="Times New Roman" w:hAnsi="Times New Roman"/>
                <w:b/>
                <w:bCs/>
                <w:sz w:val="24"/>
                <w:szCs w:val="24"/>
                <w:u w:val="single"/>
              </w:rPr>
            </w:pPr>
            <w:hyperlink r:id="rId11" w:history="1">
              <w:r w:rsidRPr="009630BA">
                <w:rPr>
                  <w:rFonts w:ascii="Times New Roman" w:eastAsia="Times New Roman" w:hAnsi="Times New Roman"/>
                  <w:bCs/>
                </w:rPr>
                <w:t>zakupki_pochta@russianpost.ru</w:t>
              </w:r>
            </w:hyperlink>
          </w:p>
        </w:tc>
      </w:tr>
      <w:tr w:rsidR="00CA4596" w:rsidRPr="006E4790" w14:paraId="74AFDF0C" w14:textId="77777777" w:rsidTr="00206919">
        <w:trPr>
          <w:trHeight w:val="945"/>
          <w:jc w:val="center"/>
        </w:trPr>
        <w:tc>
          <w:tcPr>
            <w:tcW w:w="699" w:type="dxa"/>
            <w:tcBorders>
              <w:top w:val="nil"/>
              <w:left w:val="single" w:sz="8" w:space="0" w:color="auto"/>
              <w:bottom w:val="single" w:sz="4" w:space="0" w:color="auto"/>
              <w:right w:val="single" w:sz="4" w:space="0" w:color="auto"/>
            </w:tcBorders>
            <w:vAlign w:val="center"/>
          </w:tcPr>
          <w:p w14:paraId="489C016D" w14:textId="77777777" w:rsidR="00CA4596" w:rsidRPr="006E4790" w:rsidRDefault="00CA4596" w:rsidP="00EB4479">
            <w:pPr>
              <w:pStyle w:val="affffb"/>
              <w:numPr>
                <w:ilvl w:val="1"/>
                <w:numId w:val="9"/>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vAlign w:val="center"/>
          </w:tcPr>
          <w:p w14:paraId="23EF91C2" w14:textId="25A83AD4" w:rsidR="00CA4596" w:rsidRPr="006E4790" w:rsidRDefault="00CA4596" w:rsidP="00E3074B">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 xml:space="preserve">Место рассмотрения заявок на участие в </w:t>
            </w:r>
            <w:r w:rsidR="00656EEC">
              <w:rPr>
                <w:rFonts w:ascii="Times New Roman" w:eastAsia="Times New Roman" w:hAnsi="Times New Roman"/>
                <w:sz w:val="24"/>
                <w:szCs w:val="24"/>
              </w:rPr>
              <w:t>отбор</w:t>
            </w:r>
            <w:r w:rsidR="00E3074B">
              <w:rPr>
                <w:rFonts w:ascii="Times New Roman" w:eastAsia="Times New Roman" w:hAnsi="Times New Roman"/>
                <w:sz w:val="24"/>
                <w:szCs w:val="24"/>
              </w:rPr>
              <w:t>е</w:t>
            </w:r>
            <w:r w:rsidR="00656EEC">
              <w:rPr>
                <w:rFonts w:ascii="Times New Roman" w:eastAsia="Times New Roman" w:hAnsi="Times New Roman"/>
                <w:sz w:val="24"/>
                <w:szCs w:val="24"/>
              </w:rPr>
              <w:t xml:space="preserve"> предложений</w:t>
            </w:r>
            <w:r w:rsidRPr="006E4790">
              <w:rPr>
                <w:rFonts w:ascii="Times New Roman" w:eastAsia="Times New Roman" w:hAnsi="Times New Roman"/>
                <w:sz w:val="24"/>
                <w:szCs w:val="24"/>
              </w:rPr>
              <w:t xml:space="preserve"> и подведения итогов </w:t>
            </w:r>
            <w:r w:rsidR="00656EEC">
              <w:rPr>
                <w:rFonts w:ascii="Times New Roman" w:eastAsia="Times New Roman" w:hAnsi="Times New Roman"/>
                <w:sz w:val="24"/>
                <w:szCs w:val="24"/>
              </w:rPr>
              <w:t>отбора предложений</w:t>
            </w:r>
          </w:p>
        </w:tc>
        <w:tc>
          <w:tcPr>
            <w:tcW w:w="5708" w:type="dxa"/>
            <w:gridSpan w:val="2"/>
            <w:tcBorders>
              <w:top w:val="nil"/>
              <w:left w:val="nil"/>
              <w:bottom w:val="single" w:sz="4" w:space="0" w:color="auto"/>
              <w:right w:val="single" w:sz="8" w:space="0" w:color="auto"/>
            </w:tcBorders>
            <w:vAlign w:val="center"/>
          </w:tcPr>
          <w:p w14:paraId="38B78D2E" w14:textId="0FB30595" w:rsidR="00CA4596" w:rsidRPr="006E4790" w:rsidRDefault="00FD2529" w:rsidP="003B6249">
            <w:pPr>
              <w:spacing w:after="0" w:line="240" w:lineRule="auto"/>
              <w:rPr>
                <w:rFonts w:ascii="Times New Roman" w:hAnsi="Times New Roman"/>
                <w:sz w:val="24"/>
                <w:szCs w:val="24"/>
              </w:rPr>
            </w:pPr>
            <w:r w:rsidRPr="00FD2529">
              <w:rPr>
                <w:rFonts w:ascii="Times New Roman" w:eastAsia="Times New Roman" w:hAnsi="Times New Roman"/>
                <w:i/>
                <w:sz w:val="24"/>
                <w:szCs w:val="24"/>
                <w:lang w:val="ru"/>
              </w:rPr>
              <w:t xml:space="preserve">125252, г. Москва, </w:t>
            </w:r>
            <w:proofErr w:type="spellStart"/>
            <w:r w:rsidRPr="00FD2529">
              <w:rPr>
                <w:rFonts w:ascii="Times New Roman" w:eastAsia="Times New Roman" w:hAnsi="Times New Roman"/>
                <w:i/>
                <w:sz w:val="24"/>
                <w:szCs w:val="24"/>
                <w:lang w:val="ru"/>
              </w:rPr>
              <w:t>вн</w:t>
            </w:r>
            <w:proofErr w:type="spellEnd"/>
            <w:r w:rsidRPr="00FD2529">
              <w:rPr>
                <w:rFonts w:ascii="Times New Roman" w:eastAsia="Times New Roman" w:hAnsi="Times New Roman"/>
                <w:i/>
                <w:sz w:val="24"/>
                <w:szCs w:val="24"/>
                <w:lang w:val="ru"/>
              </w:rPr>
              <w:t>. тер. г. муниципальный округ Хорошевский, ул. 3-я Песчаная, д.2А</w:t>
            </w:r>
          </w:p>
        </w:tc>
      </w:tr>
      <w:tr w:rsidR="008B72BC" w:rsidRPr="006E4790" w14:paraId="62EEEFCD" w14:textId="77777777" w:rsidTr="00206919">
        <w:trPr>
          <w:trHeight w:val="945"/>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1A0CB830" w14:textId="77777777" w:rsidR="008B72BC" w:rsidRPr="006E4790" w:rsidRDefault="008B72BC" w:rsidP="00EB4479">
            <w:pPr>
              <w:pStyle w:val="affffb"/>
              <w:numPr>
                <w:ilvl w:val="1"/>
                <w:numId w:val="9"/>
              </w:numPr>
              <w:ind w:left="-120" w:firstLine="142"/>
              <w:jc w:val="both"/>
              <w:rPr>
                <w:color w:val="000000"/>
                <w:szCs w:val="24"/>
              </w:rPr>
            </w:pPr>
            <w:r w:rsidRPr="006E4790">
              <w:rPr>
                <w:color w:val="000000"/>
                <w:szCs w:val="24"/>
              </w:rPr>
              <w:t>1</w:t>
            </w:r>
          </w:p>
        </w:tc>
        <w:tc>
          <w:tcPr>
            <w:tcW w:w="2797" w:type="dxa"/>
            <w:tcBorders>
              <w:top w:val="single" w:sz="4" w:space="0" w:color="auto"/>
              <w:left w:val="nil"/>
              <w:bottom w:val="single" w:sz="4" w:space="0" w:color="auto"/>
              <w:right w:val="single" w:sz="4" w:space="0" w:color="auto"/>
            </w:tcBorders>
            <w:vAlign w:val="center"/>
            <w:hideMark/>
          </w:tcPr>
          <w:p w14:paraId="7502C168" w14:textId="2628E078" w:rsidR="008B72BC" w:rsidRPr="006E4790" w:rsidRDefault="008B72BC" w:rsidP="00627E6C">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Сайт, на котором размещена документация</w:t>
            </w:r>
            <w:r w:rsidR="00E3074B">
              <w:rPr>
                <w:rFonts w:ascii="Times New Roman" w:eastAsia="Times New Roman" w:hAnsi="Times New Roman"/>
                <w:color w:val="000000"/>
                <w:sz w:val="24"/>
                <w:szCs w:val="24"/>
                <w:lang w:eastAsia="ru-RU"/>
              </w:rPr>
              <w:t xml:space="preserve"> о закупке</w:t>
            </w:r>
          </w:p>
        </w:tc>
        <w:tc>
          <w:tcPr>
            <w:tcW w:w="5708" w:type="dxa"/>
            <w:gridSpan w:val="2"/>
            <w:tcBorders>
              <w:top w:val="single" w:sz="4" w:space="0" w:color="auto"/>
              <w:left w:val="nil"/>
              <w:bottom w:val="single" w:sz="4" w:space="0" w:color="auto"/>
              <w:right w:val="single" w:sz="4" w:space="0" w:color="auto"/>
            </w:tcBorders>
            <w:vAlign w:val="center"/>
            <w:hideMark/>
          </w:tcPr>
          <w:p w14:paraId="2E11FDA9" w14:textId="77777777" w:rsidR="00FA6E00" w:rsidRDefault="00FA6E00">
            <w:pPr>
              <w:spacing w:after="0" w:line="240" w:lineRule="auto"/>
              <w:rPr>
                <w:rFonts w:ascii="Times New Roman" w:hAnsi="Times New Roman"/>
                <w:sz w:val="24"/>
                <w:szCs w:val="24"/>
              </w:rPr>
            </w:pPr>
          </w:p>
          <w:p w14:paraId="5646531A" w14:textId="5D02D635" w:rsidR="00FA6E00" w:rsidRPr="006E4790" w:rsidRDefault="00FA6E00" w:rsidP="00F10C04">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соответствии с п. 1.9 Информационной карты</w:t>
            </w:r>
          </w:p>
        </w:tc>
      </w:tr>
      <w:tr w:rsidR="008B72BC" w:rsidRPr="006E4790" w14:paraId="51E039FC" w14:textId="77777777" w:rsidTr="00627E6C">
        <w:trPr>
          <w:trHeight w:val="630"/>
          <w:jc w:val="center"/>
        </w:trPr>
        <w:tc>
          <w:tcPr>
            <w:tcW w:w="699" w:type="dxa"/>
            <w:tcBorders>
              <w:top w:val="nil"/>
              <w:left w:val="single" w:sz="8" w:space="0" w:color="auto"/>
              <w:bottom w:val="single" w:sz="4" w:space="0" w:color="auto"/>
              <w:right w:val="single" w:sz="4" w:space="0" w:color="auto"/>
            </w:tcBorders>
            <w:vAlign w:val="center"/>
            <w:hideMark/>
          </w:tcPr>
          <w:p w14:paraId="037276C6" w14:textId="77777777" w:rsidR="008B72BC" w:rsidRPr="006E4790" w:rsidRDefault="008B72BC" w:rsidP="00EB4479">
            <w:pPr>
              <w:pStyle w:val="affffb"/>
              <w:numPr>
                <w:ilvl w:val="1"/>
                <w:numId w:val="9"/>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vAlign w:val="center"/>
            <w:hideMark/>
          </w:tcPr>
          <w:p w14:paraId="5943419A" w14:textId="77777777" w:rsidR="008B72BC" w:rsidRPr="006E4790" w:rsidRDefault="008B72BC">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 xml:space="preserve">Оператор электронной площадки </w:t>
            </w:r>
          </w:p>
        </w:tc>
        <w:tc>
          <w:tcPr>
            <w:tcW w:w="5708" w:type="dxa"/>
            <w:gridSpan w:val="2"/>
            <w:tcBorders>
              <w:top w:val="nil"/>
              <w:left w:val="nil"/>
              <w:bottom w:val="single" w:sz="4" w:space="0" w:color="auto"/>
              <w:right w:val="single" w:sz="8" w:space="0" w:color="auto"/>
            </w:tcBorders>
            <w:vAlign w:val="center"/>
            <w:hideMark/>
          </w:tcPr>
          <w:p w14:paraId="04388937" w14:textId="77777777" w:rsidR="008B72BC" w:rsidRPr="006E4790" w:rsidRDefault="008B72BC">
            <w:pPr>
              <w:spacing w:after="0" w:line="240" w:lineRule="auto"/>
              <w:rPr>
                <w:rFonts w:ascii="Times New Roman" w:eastAsia="Times New Roman" w:hAnsi="Times New Roman"/>
                <w:i/>
                <w:sz w:val="24"/>
                <w:szCs w:val="24"/>
              </w:rPr>
            </w:pPr>
          </w:p>
          <w:p w14:paraId="07F4B569" w14:textId="7F538941" w:rsidR="006A2E24" w:rsidRPr="006E4790" w:rsidRDefault="00FD2529" w:rsidP="00FD2529">
            <w:pPr>
              <w:spacing w:line="240" w:lineRule="auto"/>
              <w:jc w:val="both"/>
              <w:rPr>
                <w:rFonts w:ascii="Times New Roman" w:eastAsia="Times New Roman" w:hAnsi="Times New Roman"/>
                <w:i/>
                <w:sz w:val="24"/>
                <w:szCs w:val="24"/>
              </w:rPr>
            </w:pPr>
            <w:r w:rsidRPr="00FD2529">
              <w:rPr>
                <w:rFonts w:ascii="Times New Roman" w:eastAsia="Times New Roman" w:hAnsi="Times New Roman"/>
                <w:i/>
                <w:sz w:val="24"/>
                <w:szCs w:val="24"/>
              </w:rPr>
              <w:t>https://tender.lot-online.ru (ЭТП РАД)</w:t>
            </w:r>
          </w:p>
        </w:tc>
      </w:tr>
      <w:tr w:rsidR="008B72BC" w:rsidRPr="006E4790" w14:paraId="33D522A2" w14:textId="77777777" w:rsidTr="00627E6C">
        <w:trPr>
          <w:trHeight w:val="63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221D6545" w14:textId="77777777" w:rsidR="008B72BC" w:rsidRPr="006E4790" w:rsidRDefault="008B72BC" w:rsidP="00EB4479">
            <w:pPr>
              <w:pStyle w:val="affffb"/>
              <w:numPr>
                <w:ilvl w:val="1"/>
                <w:numId w:val="9"/>
              </w:numPr>
              <w:ind w:left="-120" w:firstLine="142"/>
              <w:jc w:val="both"/>
              <w:rPr>
                <w:color w:val="000000"/>
                <w:szCs w:val="24"/>
              </w:rPr>
            </w:pPr>
            <w:r w:rsidRPr="006E4790">
              <w:rPr>
                <w:color w:val="000000"/>
                <w:szCs w:val="24"/>
              </w:rPr>
              <w:t>1</w:t>
            </w:r>
          </w:p>
        </w:tc>
        <w:tc>
          <w:tcPr>
            <w:tcW w:w="2797" w:type="dxa"/>
            <w:tcBorders>
              <w:top w:val="single" w:sz="4" w:space="0" w:color="auto"/>
              <w:left w:val="nil"/>
              <w:bottom w:val="single" w:sz="4" w:space="0" w:color="auto"/>
              <w:right w:val="single" w:sz="4" w:space="0" w:color="auto"/>
            </w:tcBorders>
            <w:vAlign w:val="center"/>
            <w:hideMark/>
          </w:tcPr>
          <w:p w14:paraId="5CC2D10C" w14:textId="77777777" w:rsidR="008B72BC" w:rsidRPr="006E4790" w:rsidRDefault="008B72BC">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Используемый способ и форма проведения закупки</w:t>
            </w:r>
          </w:p>
        </w:tc>
        <w:tc>
          <w:tcPr>
            <w:tcW w:w="5708" w:type="dxa"/>
            <w:gridSpan w:val="2"/>
            <w:tcBorders>
              <w:top w:val="single" w:sz="4" w:space="0" w:color="auto"/>
              <w:left w:val="nil"/>
              <w:bottom w:val="single" w:sz="4" w:space="0" w:color="auto"/>
              <w:right w:val="single" w:sz="4" w:space="0" w:color="auto"/>
            </w:tcBorders>
            <w:vAlign w:val="center"/>
            <w:hideMark/>
          </w:tcPr>
          <w:p w14:paraId="38DA900D" w14:textId="38A8F977" w:rsidR="008B72BC" w:rsidRPr="006E4790" w:rsidRDefault="00E6306D">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w:t>
            </w:r>
            <w:r w:rsidR="00656EEC">
              <w:rPr>
                <w:rFonts w:ascii="Times New Roman" w:eastAsia="Times New Roman" w:hAnsi="Times New Roman"/>
                <w:color w:val="000000"/>
                <w:sz w:val="24"/>
                <w:szCs w:val="24"/>
                <w:lang w:eastAsia="ru-RU"/>
              </w:rPr>
              <w:t>тбор предложений</w:t>
            </w:r>
            <w:r w:rsidR="008B72BC" w:rsidRPr="006E4790">
              <w:rPr>
                <w:rFonts w:ascii="Times New Roman" w:eastAsia="Times New Roman" w:hAnsi="Times New Roman"/>
                <w:color w:val="000000"/>
                <w:sz w:val="24"/>
                <w:szCs w:val="24"/>
                <w:lang w:eastAsia="ru-RU"/>
              </w:rPr>
              <w:t xml:space="preserve"> в электронной форме</w:t>
            </w:r>
          </w:p>
        </w:tc>
      </w:tr>
      <w:tr w:rsidR="008B72BC" w:rsidRPr="006E4790" w14:paraId="6A9FF0AF" w14:textId="77777777" w:rsidTr="00627E6C">
        <w:trPr>
          <w:trHeight w:val="2193"/>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129E6783" w14:textId="77777777" w:rsidR="008B72BC" w:rsidRPr="006E4790" w:rsidRDefault="008B72BC" w:rsidP="00EB4479">
            <w:pPr>
              <w:pStyle w:val="affffb"/>
              <w:numPr>
                <w:ilvl w:val="1"/>
                <w:numId w:val="9"/>
              </w:numPr>
              <w:ind w:left="-120" w:firstLine="142"/>
              <w:jc w:val="both"/>
              <w:rPr>
                <w:color w:val="000000"/>
                <w:szCs w:val="24"/>
              </w:rPr>
            </w:pPr>
            <w:r w:rsidRPr="006E4790">
              <w:rPr>
                <w:color w:val="000000"/>
                <w:szCs w:val="24"/>
              </w:rPr>
              <w:t>1</w:t>
            </w:r>
          </w:p>
        </w:tc>
        <w:tc>
          <w:tcPr>
            <w:tcW w:w="2797" w:type="dxa"/>
            <w:tcBorders>
              <w:top w:val="single" w:sz="4" w:space="0" w:color="auto"/>
              <w:left w:val="nil"/>
              <w:bottom w:val="single" w:sz="4" w:space="0" w:color="auto"/>
              <w:right w:val="single" w:sz="4" w:space="0" w:color="auto"/>
            </w:tcBorders>
            <w:vAlign w:val="center"/>
            <w:hideMark/>
          </w:tcPr>
          <w:p w14:paraId="61F5CB14" w14:textId="656893CD" w:rsidR="008B72BC" w:rsidRPr="006E4790" w:rsidRDefault="008B72BC">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Срок, место и порядок предоставления </w:t>
            </w:r>
            <w:r w:rsidR="00656EEC">
              <w:rPr>
                <w:rFonts w:ascii="Times New Roman" w:eastAsia="Times New Roman" w:hAnsi="Times New Roman"/>
                <w:sz w:val="24"/>
                <w:szCs w:val="24"/>
                <w:lang w:eastAsia="ru-RU"/>
              </w:rPr>
              <w:t>документации о закупке</w:t>
            </w:r>
            <w:r w:rsidRPr="006E4790">
              <w:rPr>
                <w:rFonts w:ascii="Times New Roman" w:eastAsia="Times New Roman" w:hAnsi="Times New Roman"/>
                <w:sz w:val="24"/>
                <w:szCs w:val="24"/>
                <w:lang w:eastAsia="ru-RU"/>
              </w:rPr>
              <w:t xml:space="preserve">, размер, порядок и сроки внесения платы, взимаемой Заказчиком за предоставление </w:t>
            </w:r>
            <w:r w:rsidR="00656EEC">
              <w:rPr>
                <w:rFonts w:ascii="Times New Roman" w:eastAsia="Times New Roman" w:hAnsi="Times New Roman"/>
                <w:sz w:val="24"/>
                <w:szCs w:val="24"/>
                <w:lang w:eastAsia="ru-RU"/>
              </w:rPr>
              <w:t>документации о закупке</w:t>
            </w:r>
          </w:p>
        </w:tc>
        <w:tc>
          <w:tcPr>
            <w:tcW w:w="5708" w:type="dxa"/>
            <w:gridSpan w:val="2"/>
            <w:tcBorders>
              <w:top w:val="single" w:sz="4" w:space="0" w:color="auto"/>
              <w:left w:val="nil"/>
              <w:bottom w:val="single" w:sz="4" w:space="0" w:color="auto"/>
              <w:right w:val="single" w:sz="4" w:space="0" w:color="auto"/>
            </w:tcBorders>
            <w:vAlign w:val="center"/>
            <w:hideMark/>
          </w:tcPr>
          <w:p w14:paraId="2D7CAAD7" w14:textId="00129AD2" w:rsidR="00A41243" w:rsidRPr="00A41243" w:rsidRDefault="00A41243" w:rsidP="00A41243">
            <w:pPr>
              <w:spacing w:line="240" w:lineRule="auto"/>
              <w:ind w:firstLine="184"/>
              <w:jc w:val="both"/>
              <w:rPr>
                <w:rFonts w:ascii="Times New Roman" w:eastAsia="Times New Roman" w:hAnsi="Times New Roman"/>
                <w:sz w:val="24"/>
                <w:szCs w:val="24"/>
              </w:rPr>
            </w:pPr>
            <w:r w:rsidRPr="00A41243">
              <w:rPr>
                <w:rFonts w:ascii="Times New Roman" w:eastAsia="Times New Roman" w:hAnsi="Times New Roman"/>
                <w:sz w:val="24"/>
                <w:szCs w:val="24"/>
              </w:rPr>
              <w:t>Документация наход</w:t>
            </w:r>
            <w:r w:rsidR="009A7734">
              <w:rPr>
                <w:rFonts w:ascii="Times New Roman" w:eastAsia="Times New Roman" w:hAnsi="Times New Roman"/>
                <w:sz w:val="24"/>
                <w:szCs w:val="24"/>
              </w:rPr>
              <w:t>ится в открытом доступе на сайте</w:t>
            </w:r>
            <w:r w:rsidRPr="00A41243">
              <w:rPr>
                <w:rFonts w:ascii="Times New Roman" w:eastAsia="Times New Roman" w:hAnsi="Times New Roman"/>
                <w:sz w:val="24"/>
                <w:szCs w:val="24"/>
              </w:rPr>
              <w:t>, указанн</w:t>
            </w:r>
            <w:r w:rsidR="009A7734">
              <w:rPr>
                <w:rFonts w:ascii="Times New Roman" w:eastAsia="Times New Roman" w:hAnsi="Times New Roman"/>
                <w:sz w:val="24"/>
                <w:szCs w:val="24"/>
              </w:rPr>
              <w:t>ом</w:t>
            </w:r>
            <w:r w:rsidRPr="00A41243">
              <w:rPr>
                <w:rFonts w:ascii="Times New Roman" w:eastAsia="Times New Roman" w:hAnsi="Times New Roman"/>
                <w:sz w:val="24"/>
                <w:szCs w:val="24"/>
              </w:rPr>
              <w:t xml:space="preserve"> в п. 1.9 Информационной карты.</w:t>
            </w:r>
          </w:p>
          <w:p w14:paraId="22B2B527" w14:textId="77777777" w:rsidR="00CA4596" w:rsidRPr="006E4790" w:rsidRDefault="00CA4596">
            <w:pPr>
              <w:spacing w:line="240" w:lineRule="auto"/>
              <w:ind w:firstLine="184"/>
              <w:jc w:val="both"/>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Документация предоставляется в электронном виде. </w:t>
            </w:r>
            <w:r w:rsidRPr="006E4790">
              <w:rPr>
                <w:rFonts w:ascii="Times New Roman" w:eastAsia="Times New Roman" w:hAnsi="Times New Roman"/>
                <w:sz w:val="24"/>
                <w:szCs w:val="24"/>
                <w:lang w:eastAsia="ru-RU"/>
              </w:rPr>
              <w:br/>
              <w:t xml:space="preserve">   Срок предоставления документации: </w:t>
            </w:r>
          </w:p>
          <w:p w14:paraId="3CDC51BD" w14:textId="29891CB6" w:rsidR="000652A5" w:rsidRDefault="000652A5" w:rsidP="00EB4479">
            <w:pPr>
              <w:numPr>
                <w:ilvl w:val="0"/>
                <w:numId w:val="20"/>
              </w:numPr>
              <w:tabs>
                <w:tab w:val="left" w:pos="467"/>
              </w:tabs>
              <w:spacing w:after="0" w:line="240" w:lineRule="auto"/>
              <w:ind w:left="0" w:firstLine="216"/>
              <w:jc w:val="both"/>
              <w:rPr>
                <w:rFonts w:ascii="Times New Roman" w:eastAsia="Times New Roman" w:hAnsi="Times New Roman"/>
                <w:i/>
                <w:sz w:val="24"/>
                <w:szCs w:val="24"/>
                <w:lang w:eastAsia="ru-RU"/>
              </w:rPr>
            </w:pPr>
            <w:r w:rsidRPr="000D39D7">
              <w:rPr>
                <w:rFonts w:ascii="Times New Roman" w:eastAsia="Times New Roman" w:hAnsi="Times New Roman"/>
                <w:i/>
                <w:sz w:val="24"/>
                <w:szCs w:val="24"/>
                <w:lang w:eastAsia="ru-RU"/>
              </w:rPr>
              <w:t>дат</w:t>
            </w:r>
            <w:r w:rsidR="00FD2529">
              <w:rPr>
                <w:rFonts w:ascii="Times New Roman" w:eastAsia="Times New Roman" w:hAnsi="Times New Roman"/>
                <w:i/>
                <w:sz w:val="24"/>
                <w:szCs w:val="24"/>
                <w:lang w:eastAsia="ru-RU"/>
              </w:rPr>
              <w:t>а</w:t>
            </w:r>
            <w:r w:rsidRPr="000D39D7">
              <w:rPr>
                <w:rFonts w:ascii="Times New Roman" w:eastAsia="Times New Roman" w:hAnsi="Times New Roman"/>
                <w:i/>
                <w:sz w:val="24"/>
                <w:szCs w:val="24"/>
                <w:lang w:eastAsia="ru-RU"/>
              </w:rPr>
              <w:t xml:space="preserve"> начала предоставления документации: </w:t>
            </w:r>
          </w:p>
          <w:p w14:paraId="6B389ED1" w14:textId="1D422743" w:rsidR="000652A5" w:rsidRPr="000D39D7" w:rsidRDefault="000652A5" w:rsidP="000652A5">
            <w:pPr>
              <w:tabs>
                <w:tab w:val="left" w:pos="467"/>
              </w:tabs>
              <w:spacing w:after="0" w:line="240" w:lineRule="auto"/>
              <w:jc w:val="both"/>
              <w:rPr>
                <w:rFonts w:ascii="Times New Roman" w:eastAsia="Times New Roman" w:hAnsi="Times New Roman"/>
                <w:i/>
                <w:sz w:val="24"/>
                <w:szCs w:val="24"/>
                <w:lang w:eastAsia="ru-RU"/>
              </w:rPr>
            </w:pPr>
            <w:r w:rsidRPr="007766C0">
              <w:rPr>
                <w:rFonts w:ascii="Times New Roman" w:eastAsia="Times New Roman" w:hAnsi="Times New Roman"/>
                <w:sz w:val="24"/>
                <w:szCs w:val="24"/>
                <w:lang w:eastAsia="ru-RU"/>
              </w:rPr>
              <w:lastRenderedPageBreak/>
              <w:t>с даты размещения документации в</w:t>
            </w:r>
            <w:r w:rsidR="00364FA1">
              <w:rPr>
                <w:rFonts w:ascii="Times New Roman" w:eastAsia="Times New Roman" w:hAnsi="Times New Roman"/>
                <w:sz w:val="24"/>
                <w:szCs w:val="24"/>
                <w:lang w:eastAsia="ru-RU"/>
              </w:rPr>
              <w:t xml:space="preserve"> ЕИС, на ЭП</w:t>
            </w:r>
            <w:r w:rsidRPr="000D39D7">
              <w:rPr>
                <w:rFonts w:ascii="Times New Roman" w:eastAsia="Times New Roman" w:hAnsi="Times New Roman"/>
                <w:i/>
                <w:sz w:val="24"/>
                <w:szCs w:val="24"/>
                <w:lang w:eastAsia="ru-RU"/>
              </w:rPr>
              <w:t>;</w:t>
            </w:r>
            <w:r>
              <w:rPr>
                <w:rFonts w:ascii="Times New Roman" w:eastAsia="Times New Roman" w:hAnsi="Times New Roman"/>
                <w:i/>
                <w:sz w:val="24"/>
                <w:szCs w:val="24"/>
                <w:lang w:eastAsia="ru-RU"/>
              </w:rPr>
              <w:br/>
              <w:t xml:space="preserve">    </w:t>
            </w:r>
            <w:r w:rsidRPr="000D39D7">
              <w:rPr>
                <w:rFonts w:ascii="Times New Roman" w:eastAsia="Times New Roman" w:hAnsi="Times New Roman"/>
                <w:i/>
                <w:sz w:val="24"/>
                <w:szCs w:val="24"/>
                <w:lang w:eastAsia="ru-RU"/>
              </w:rPr>
              <w:t xml:space="preserve">2) </w:t>
            </w:r>
            <w:r>
              <w:rPr>
                <w:rFonts w:ascii="Times New Roman" w:eastAsia="Times New Roman" w:hAnsi="Times New Roman"/>
                <w:i/>
                <w:sz w:val="24"/>
                <w:szCs w:val="24"/>
                <w:lang w:eastAsia="ru-RU"/>
              </w:rPr>
              <w:t>указать дату</w:t>
            </w:r>
            <w:r w:rsidRPr="000D39D7">
              <w:rPr>
                <w:rFonts w:ascii="Times New Roman" w:eastAsia="Times New Roman" w:hAnsi="Times New Roman"/>
                <w:i/>
                <w:sz w:val="24"/>
                <w:szCs w:val="24"/>
                <w:lang w:eastAsia="ru-RU"/>
              </w:rPr>
              <w:t xml:space="preserve"> окончания предоставления документации:</w:t>
            </w:r>
            <w:r w:rsidR="003D0B78">
              <w:rPr>
                <w:rFonts w:ascii="Times New Roman" w:eastAsia="Times New Roman" w:hAnsi="Times New Roman"/>
                <w:i/>
                <w:sz w:val="24"/>
                <w:szCs w:val="24"/>
                <w:lang w:eastAsia="ru-RU"/>
              </w:rPr>
              <w:t>10.07.2023</w:t>
            </w:r>
            <w:r w:rsidRPr="000D39D7">
              <w:rPr>
                <w:rFonts w:ascii="Times New Roman" w:eastAsia="Times New Roman" w:hAnsi="Times New Roman"/>
                <w:i/>
                <w:sz w:val="24"/>
                <w:szCs w:val="24"/>
                <w:lang w:eastAsia="ru-RU"/>
              </w:rPr>
              <w:t>.</w:t>
            </w:r>
          </w:p>
          <w:p w14:paraId="7631ABFD" w14:textId="77777777" w:rsidR="008B72BC" w:rsidRPr="006E4790" w:rsidRDefault="00CA4596">
            <w:pPr>
              <w:spacing w:after="0" w:line="240" w:lineRule="auto"/>
              <w:jc w:val="both"/>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   Плата за предоставление документации о закупке в электронном виде не взимается.</w:t>
            </w:r>
          </w:p>
        </w:tc>
      </w:tr>
      <w:tr w:rsidR="00CA4596" w:rsidRPr="006E4790" w14:paraId="147F6B03" w14:textId="77777777" w:rsidTr="00380721">
        <w:trPr>
          <w:trHeight w:val="960"/>
          <w:jc w:val="center"/>
        </w:trPr>
        <w:tc>
          <w:tcPr>
            <w:tcW w:w="699" w:type="dxa"/>
            <w:tcBorders>
              <w:top w:val="nil"/>
              <w:left w:val="single" w:sz="8" w:space="0" w:color="auto"/>
              <w:bottom w:val="single" w:sz="4" w:space="0" w:color="auto"/>
              <w:right w:val="single" w:sz="4" w:space="0" w:color="auto"/>
            </w:tcBorders>
            <w:vAlign w:val="center"/>
            <w:hideMark/>
          </w:tcPr>
          <w:p w14:paraId="14E15972" w14:textId="77777777" w:rsidR="00CA4596" w:rsidRPr="006E4790" w:rsidRDefault="00CA4596" w:rsidP="00EB4479">
            <w:pPr>
              <w:pStyle w:val="affffb"/>
              <w:numPr>
                <w:ilvl w:val="1"/>
                <w:numId w:val="9"/>
              </w:numPr>
              <w:ind w:left="-120" w:firstLine="142"/>
              <w:jc w:val="both"/>
              <w:rPr>
                <w:color w:val="000000"/>
                <w:szCs w:val="24"/>
              </w:rPr>
            </w:pPr>
            <w:r w:rsidRPr="006E4790">
              <w:rPr>
                <w:color w:val="000000"/>
                <w:szCs w:val="24"/>
              </w:rPr>
              <w:lastRenderedPageBreak/>
              <w:t>1</w:t>
            </w:r>
          </w:p>
        </w:tc>
        <w:tc>
          <w:tcPr>
            <w:tcW w:w="2797" w:type="dxa"/>
            <w:tcBorders>
              <w:top w:val="nil"/>
              <w:left w:val="nil"/>
              <w:bottom w:val="single" w:sz="4" w:space="0" w:color="auto"/>
              <w:right w:val="single" w:sz="4" w:space="0" w:color="auto"/>
            </w:tcBorders>
            <w:vAlign w:val="center"/>
            <w:hideMark/>
          </w:tcPr>
          <w:p w14:paraId="24312529" w14:textId="0A4B691D" w:rsidR="00CA4596" w:rsidRPr="006E4790" w:rsidRDefault="00CA4596">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 xml:space="preserve">Особенности участия в </w:t>
            </w:r>
            <w:r w:rsidR="00656EEC">
              <w:rPr>
                <w:rFonts w:ascii="Times New Roman" w:eastAsia="Times New Roman" w:hAnsi="Times New Roman"/>
                <w:sz w:val="24"/>
                <w:szCs w:val="24"/>
              </w:rPr>
              <w:t>отбор</w:t>
            </w:r>
            <w:r w:rsidR="00E3074B">
              <w:rPr>
                <w:rFonts w:ascii="Times New Roman" w:eastAsia="Times New Roman" w:hAnsi="Times New Roman"/>
                <w:sz w:val="24"/>
                <w:szCs w:val="24"/>
              </w:rPr>
              <w:t>е</w:t>
            </w:r>
            <w:r w:rsidR="00656EEC">
              <w:rPr>
                <w:rFonts w:ascii="Times New Roman" w:eastAsia="Times New Roman" w:hAnsi="Times New Roman"/>
                <w:sz w:val="24"/>
                <w:szCs w:val="24"/>
              </w:rPr>
              <w:t xml:space="preserve"> предложений</w:t>
            </w:r>
            <w:r w:rsidR="00E3074B">
              <w:rPr>
                <w:rFonts w:ascii="Times New Roman" w:eastAsia="Times New Roman" w:hAnsi="Times New Roman"/>
                <w:sz w:val="24"/>
                <w:szCs w:val="24"/>
              </w:rPr>
              <w:t xml:space="preserve"> </w:t>
            </w:r>
            <w:r w:rsidRPr="006E4790">
              <w:rPr>
                <w:rFonts w:ascii="Times New Roman" w:eastAsia="Times New Roman" w:hAnsi="Times New Roman"/>
                <w:sz w:val="24"/>
                <w:szCs w:val="24"/>
              </w:rPr>
              <w:t>субъектов малого и среднего предпринимательства в соответствии с п.</w:t>
            </w:r>
            <w:r w:rsidR="00FD5775" w:rsidRPr="006E4790">
              <w:rPr>
                <w:rFonts w:ascii="Times New Roman" w:eastAsia="Times New Roman" w:hAnsi="Times New Roman"/>
                <w:sz w:val="24"/>
                <w:szCs w:val="24"/>
              </w:rPr>
              <w:t xml:space="preserve"> 2 ч.</w:t>
            </w:r>
            <w:r w:rsidRPr="006E4790">
              <w:rPr>
                <w:rFonts w:ascii="Times New Roman" w:eastAsia="Times New Roman" w:hAnsi="Times New Roman"/>
                <w:sz w:val="24"/>
                <w:szCs w:val="24"/>
              </w:rPr>
              <w:t xml:space="preserve"> 8 ст. 3 </w:t>
            </w:r>
            <w:r w:rsidR="00F4782C">
              <w:rPr>
                <w:rFonts w:ascii="Times New Roman" w:eastAsia="Times New Roman" w:hAnsi="Times New Roman"/>
                <w:sz w:val="24"/>
                <w:szCs w:val="24"/>
              </w:rPr>
              <w:t>Закона</w:t>
            </w:r>
            <w:r w:rsidRPr="006E4790">
              <w:rPr>
                <w:rFonts w:ascii="Times New Roman" w:eastAsia="Times New Roman" w:hAnsi="Times New Roman"/>
                <w:sz w:val="24"/>
                <w:szCs w:val="24"/>
              </w:rPr>
              <w:t xml:space="preserve"> № 223-ФЗ</w:t>
            </w:r>
          </w:p>
        </w:tc>
        <w:tc>
          <w:tcPr>
            <w:tcW w:w="5708" w:type="dxa"/>
            <w:gridSpan w:val="2"/>
            <w:tcBorders>
              <w:top w:val="nil"/>
              <w:left w:val="nil"/>
              <w:bottom w:val="single" w:sz="4" w:space="0" w:color="auto"/>
              <w:right w:val="single" w:sz="8" w:space="0" w:color="auto"/>
            </w:tcBorders>
            <w:vAlign w:val="center"/>
            <w:hideMark/>
          </w:tcPr>
          <w:p w14:paraId="00E60CA3" w14:textId="7357BB97" w:rsidR="00CA4596" w:rsidRPr="00FD2529" w:rsidRDefault="00CA4596" w:rsidP="00FD2529">
            <w:pPr>
              <w:spacing w:line="240" w:lineRule="auto"/>
              <w:jc w:val="both"/>
              <w:rPr>
                <w:rFonts w:ascii="Times New Roman" w:eastAsia="Times New Roman" w:hAnsi="Times New Roman"/>
                <w:sz w:val="24"/>
                <w:szCs w:val="24"/>
              </w:rPr>
            </w:pPr>
            <w:r w:rsidRPr="006E4790">
              <w:rPr>
                <w:rFonts w:ascii="Times New Roman" w:eastAsia="Times New Roman" w:hAnsi="Times New Roman"/>
                <w:sz w:val="24"/>
                <w:szCs w:val="24"/>
              </w:rPr>
              <w:t>Участниками закупки являются любые лица, в том числе субъекты малого и среднего предпринимательства</w:t>
            </w:r>
          </w:p>
        </w:tc>
      </w:tr>
      <w:tr w:rsidR="008B72BC" w:rsidRPr="006E4790" w14:paraId="312A9525" w14:textId="77777777" w:rsidTr="009B123B">
        <w:trPr>
          <w:trHeight w:val="960"/>
          <w:jc w:val="center"/>
        </w:trPr>
        <w:tc>
          <w:tcPr>
            <w:tcW w:w="699" w:type="dxa"/>
            <w:tcBorders>
              <w:top w:val="single" w:sz="4" w:space="0" w:color="auto"/>
              <w:left w:val="single" w:sz="8" w:space="0" w:color="auto"/>
              <w:bottom w:val="single" w:sz="4" w:space="0" w:color="auto"/>
              <w:right w:val="single" w:sz="4" w:space="0" w:color="auto"/>
            </w:tcBorders>
            <w:vAlign w:val="center"/>
          </w:tcPr>
          <w:p w14:paraId="7739027E" w14:textId="77777777" w:rsidR="008B72BC" w:rsidRPr="006E4790" w:rsidRDefault="00E65E5A" w:rsidP="00EB4479">
            <w:pPr>
              <w:pStyle w:val="affffb"/>
              <w:numPr>
                <w:ilvl w:val="1"/>
                <w:numId w:val="9"/>
              </w:numPr>
              <w:ind w:left="-120" w:firstLine="142"/>
              <w:jc w:val="both"/>
              <w:rPr>
                <w:color w:val="000000"/>
                <w:szCs w:val="24"/>
              </w:rPr>
            </w:pPr>
            <w:r w:rsidRPr="006E4790">
              <w:rPr>
                <w:color w:val="000000"/>
                <w:szCs w:val="24"/>
              </w:rPr>
              <w:t>1</w:t>
            </w:r>
          </w:p>
        </w:tc>
        <w:tc>
          <w:tcPr>
            <w:tcW w:w="2797" w:type="dxa"/>
            <w:tcBorders>
              <w:top w:val="single" w:sz="4" w:space="0" w:color="auto"/>
              <w:left w:val="nil"/>
              <w:bottom w:val="single" w:sz="4" w:space="0" w:color="auto"/>
              <w:right w:val="single" w:sz="4" w:space="0" w:color="auto"/>
            </w:tcBorders>
            <w:vAlign w:val="center"/>
          </w:tcPr>
          <w:p w14:paraId="61218E26" w14:textId="77777777" w:rsidR="008B72BC" w:rsidRPr="006E4790" w:rsidRDefault="008B72BC">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Приоритет при проведении закупки</w:t>
            </w:r>
          </w:p>
        </w:tc>
        <w:tc>
          <w:tcPr>
            <w:tcW w:w="5708" w:type="dxa"/>
            <w:gridSpan w:val="2"/>
            <w:tcBorders>
              <w:top w:val="single" w:sz="4" w:space="0" w:color="auto"/>
              <w:left w:val="nil"/>
              <w:bottom w:val="single" w:sz="4" w:space="0" w:color="auto"/>
              <w:right w:val="single" w:sz="8" w:space="0" w:color="auto"/>
            </w:tcBorders>
            <w:vAlign w:val="center"/>
          </w:tcPr>
          <w:p w14:paraId="5F573F77" w14:textId="77777777" w:rsidR="008B72BC" w:rsidRPr="008A732A" w:rsidRDefault="00BE1D97" w:rsidP="00D81C4B">
            <w:pPr>
              <w:spacing w:line="240" w:lineRule="auto"/>
              <w:ind w:firstLine="214"/>
              <w:jc w:val="both"/>
              <w:rPr>
                <w:sz w:val="24"/>
                <w:szCs w:val="24"/>
              </w:rPr>
            </w:pPr>
            <w:r w:rsidRPr="006E4790">
              <w:rPr>
                <w:rFonts w:ascii="Times New Roman" w:eastAsia="Times New Roman" w:hAnsi="Times New Roman"/>
                <w:sz w:val="24"/>
                <w:szCs w:val="24"/>
              </w:rPr>
              <w:t xml:space="preserve">В соответствии с постановлением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и Положением о закупке товаров, работ, услуг для нужд </w:t>
            </w:r>
            <w:r w:rsidR="00446FC5" w:rsidRPr="006E4790">
              <w:rPr>
                <w:rFonts w:ascii="Times New Roman" w:eastAsia="Times New Roman" w:hAnsi="Times New Roman"/>
                <w:sz w:val="24"/>
                <w:szCs w:val="24"/>
              </w:rPr>
              <w:t xml:space="preserve">АО </w:t>
            </w:r>
            <w:r w:rsidRPr="006E4790">
              <w:rPr>
                <w:rFonts w:ascii="Times New Roman" w:eastAsia="Times New Roman" w:hAnsi="Times New Roman"/>
                <w:sz w:val="24"/>
                <w:szCs w:val="24"/>
              </w:rPr>
              <w:t>«Почта России» при проведении закупки предоставляется приоритет товарам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6843B2">
              <w:rPr>
                <w:rFonts w:ascii="Times New Roman" w:eastAsia="Times New Roman" w:hAnsi="Times New Roman"/>
              </w:rPr>
              <w:t xml:space="preserve"> </w:t>
            </w:r>
            <w:r w:rsidR="008A732A" w:rsidRPr="000C414E">
              <w:rPr>
                <w:rFonts w:ascii="Times New Roman" w:eastAsia="Times New Roman" w:hAnsi="Times New Roman"/>
                <w:sz w:val="24"/>
                <w:szCs w:val="24"/>
              </w:rPr>
              <w:t>У</w:t>
            </w:r>
            <w:r w:rsidR="008A732A" w:rsidRPr="000C414E">
              <w:rPr>
                <w:rFonts w:ascii="Times New Roman" w:hAnsi="Times New Roman"/>
                <w:sz w:val="24"/>
                <w:szCs w:val="24"/>
              </w:rPr>
              <w:t>казанный приоритет применяется к товарам, происходящим из Донецкой</w:t>
            </w:r>
            <w:r w:rsidR="00D81C4B">
              <w:rPr>
                <w:rFonts w:ascii="Times New Roman" w:hAnsi="Times New Roman"/>
                <w:sz w:val="24"/>
                <w:szCs w:val="24"/>
              </w:rPr>
              <w:t xml:space="preserve"> Народной Республики, </w:t>
            </w:r>
            <w:r w:rsidR="008A732A" w:rsidRPr="000C414E">
              <w:rPr>
                <w:rFonts w:ascii="Times New Roman" w:hAnsi="Times New Roman"/>
                <w:sz w:val="24"/>
                <w:szCs w:val="24"/>
              </w:rPr>
              <w:t xml:space="preserve"> Луганской </w:t>
            </w:r>
            <w:r w:rsidR="00650EFA">
              <w:rPr>
                <w:rFonts w:ascii="Times New Roman" w:hAnsi="Times New Roman"/>
                <w:sz w:val="24"/>
                <w:szCs w:val="24"/>
              </w:rPr>
              <w:t>Народной Республики</w:t>
            </w:r>
            <w:r w:rsidR="008A732A" w:rsidRPr="000C414E">
              <w:rPr>
                <w:rFonts w:ascii="Times New Roman" w:hAnsi="Times New Roman"/>
                <w:sz w:val="24"/>
                <w:szCs w:val="24"/>
              </w:rPr>
              <w:t>, на равных условиях с товарами российского происхождения.</w:t>
            </w:r>
            <w:r w:rsidR="008A732A">
              <w:t xml:space="preserve"> </w:t>
            </w:r>
            <w:r w:rsidRPr="006E4790">
              <w:rPr>
                <w:rFonts w:ascii="Times New Roman" w:eastAsia="Times New Roman" w:hAnsi="Times New Roman"/>
                <w:sz w:val="24"/>
                <w:szCs w:val="24"/>
              </w:rPr>
              <w:t xml:space="preserve">Порядок предоставления приоритета установлен </w:t>
            </w:r>
            <w:r w:rsidR="00FD5775" w:rsidRPr="006E4790">
              <w:rPr>
                <w:rFonts w:ascii="Times New Roman" w:eastAsia="Times New Roman" w:hAnsi="Times New Roman"/>
                <w:sz w:val="24"/>
                <w:szCs w:val="24"/>
              </w:rPr>
              <w:t>в разделе</w:t>
            </w:r>
            <w:r w:rsidR="00F93ACC" w:rsidRPr="006E4790">
              <w:rPr>
                <w:rFonts w:ascii="Times New Roman" w:eastAsia="Times New Roman" w:hAnsi="Times New Roman"/>
                <w:sz w:val="24"/>
                <w:szCs w:val="24"/>
              </w:rPr>
              <w:t xml:space="preserve"> 12</w:t>
            </w:r>
            <w:r w:rsidRPr="006E4790">
              <w:rPr>
                <w:rFonts w:ascii="Times New Roman" w:eastAsia="Times New Roman" w:hAnsi="Times New Roman"/>
                <w:sz w:val="24"/>
                <w:szCs w:val="24"/>
              </w:rPr>
              <w:t xml:space="preserve"> Части </w:t>
            </w:r>
            <w:r w:rsidRPr="006E4790">
              <w:rPr>
                <w:rFonts w:ascii="Times New Roman" w:eastAsia="Times New Roman" w:hAnsi="Times New Roman"/>
                <w:sz w:val="24"/>
                <w:szCs w:val="24"/>
                <w:lang w:val="en-US"/>
              </w:rPr>
              <w:t>I</w:t>
            </w:r>
            <w:r w:rsidRPr="006E4790">
              <w:rPr>
                <w:rFonts w:ascii="Times New Roman" w:eastAsia="Times New Roman" w:hAnsi="Times New Roman"/>
                <w:sz w:val="24"/>
                <w:szCs w:val="24"/>
              </w:rPr>
              <w:t xml:space="preserve"> настоящей документации.</w:t>
            </w:r>
          </w:p>
        </w:tc>
      </w:tr>
      <w:tr w:rsidR="00F93ACC" w:rsidRPr="006E4790" w14:paraId="2D3C61CF" w14:textId="77777777" w:rsidTr="009B123B">
        <w:trPr>
          <w:trHeight w:val="960"/>
          <w:jc w:val="center"/>
        </w:trPr>
        <w:tc>
          <w:tcPr>
            <w:tcW w:w="699" w:type="dxa"/>
            <w:tcBorders>
              <w:top w:val="single" w:sz="4" w:space="0" w:color="auto"/>
              <w:left w:val="single" w:sz="4" w:space="0" w:color="auto"/>
              <w:bottom w:val="single" w:sz="4" w:space="0" w:color="auto"/>
              <w:right w:val="single" w:sz="4" w:space="0" w:color="auto"/>
            </w:tcBorders>
            <w:vAlign w:val="center"/>
          </w:tcPr>
          <w:p w14:paraId="49A868E9" w14:textId="77777777" w:rsidR="00F93ACC" w:rsidRPr="006E4790" w:rsidRDefault="00F93ACC" w:rsidP="00EB4479">
            <w:pPr>
              <w:pStyle w:val="affffb"/>
              <w:numPr>
                <w:ilvl w:val="1"/>
                <w:numId w:val="9"/>
              </w:numPr>
              <w:ind w:left="-120" w:firstLine="142"/>
              <w:jc w:val="both"/>
              <w:rPr>
                <w:color w:val="000000"/>
                <w:szCs w:val="24"/>
              </w:rPr>
            </w:pPr>
          </w:p>
        </w:tc>
        <w:tc>
          <w:tcPr>
            <w:tcW w:w="2797" w:type="dxa"/>
            <w:tcBorders>
              <w:top w:val="single" w:sz="4" w:space="0" w:color="auto"/>
              <w:left w:val="nil"/>
              <w:bottom w:val="single" w:sz="4" w:space="0" w:color="auto"/>
              <w:right w:val="single" w:sz="4" w:space="0" w:color="auto"/>
            </w:tcBorders>
            <w:vAlign w:val="center"/>
          </w:tcPr>
          <w:p w14:paraId="5CCD7C86" w14:textId="77777777" w:rsidR="00F93ACC" w:rsidRPr="006E4790" w:rsidRDefault="00F93ACC">
            <w:pPr>
              <w:spacing w:after="0" w:line="240" w:lineRule="auto"/>
              <w:rPr>
                <w:rFonts w:ascii="Times New Roman" w:eastAsia="Times New Roman" w:hAnsi="Times New Roman"/>
                <w:sz w:val="24"/>
                <w:szCs w:val="24"/>
              </w:rPr>
            </w:pPr>
            <w:r w:rsidRPr="006E4790">
              <w:rPr>
                <w:rFonts w:ascii="Times New Roman" w:eastAsia="Times New Roman" w:hAnsi="Times New Roman"/>
                <w:sz w:val="24"/>
                <w:szCs w:val="24"/>
              </w:rPr>
              <w:t>Выбор нескольких победителей закупки</w:t>
            </w:r>
          </w:p>
        </w:tc>
        <w:tc>
          <w:tcPr>
            <w:tcW w:w="5708" w:type="dxa"/>
            <w:gridSpan w:val="2"/>
            <w:tcBorders>
              <w:top w:val="single" w:sz="4" w:space="0" w:color="auto"/>
              <w:left w:val="nil"/>
              <w:bottom w:val="single" w:sz="4" w:space="0" w:color="auto"/>
              <w:right w:val="single" w:sz="4" w:space="0" w:color="auto"/>
            </w:tcBorders>
            <w:vAlign w:val="center"/>
          </w:tcPr>
          <w:p w14:paraId="7225BFCF" w14:textId="3BDC5D53" w:rsidR="00F93ACC" w:rsidRPr="006E4790" w:rsidRDefault="009B123B" w:rsidP="00CA123B">
            <w:pPr>
              <w:spacing w:after="0" w:line="240" w:lineRule="auto"/>
              <w:jc w:val="both"/>
              <w:rPr>
                <w:rFonts w:ascii="Times New Roman" w:eastAsia="Times New Roman" w:hAnsi="Times New Roman"/>
                <w:sz w:val="24"/>
                <w:szCs w:val="24"/>
              </w:rPr>
            </w:pPr>
            <w:r w:rsidRPr="009C30E0">
              <w:rPr>
                <w:rFonts w:ascii="Times New Roman" w:eastAsia="Times New Roman" w:hAnsi="Times New Roman"/>
                <w:sz w:val="24"/>
                <w:szCs w:val="24"/>
              </w:rPr>
              <w:t>Не применимо</w:t>
            </w:r>
          </w:p>
        </w:tc>
      </w:tr>
      <w:tr w:rsidR="008B72BC" w:rsidRPr="006E4790" w14:paraId="72FE0A3C" w14:textId="77777777" w:rsidTr="009B123B">
        <w:trPr>
          <w:trHeight w:val="330"/>
          <w:jc w:val="center"/>
        </w:trPr>
        <w:tc>
          <w:tcPr>
            <w:tcW w:w="9204" w:type="dxa"/>
            <w:gridSpan w:val="4"/>
            <w:tcBorders>
              <w:top w:val="single" w:sz="4" w:space="0" w:color="auto"/>
              <w:left w:val="single" w:sz="8" w:space="0" w:color="auto"/>
              <w:bottom w:val="single" w:sz="8" w:space="0" w:color="auto"/>
              <w:right w:val="single" w:sz="8" w:space="0" w:color="000000"/>
            </w:tcBorders>
            <w:vAlign w:val="center"/>
            <w:hideMark/>
          </w:tcPr>
          <w:p w14:paraId="0081148D" w14:textId="77777777" w:rsidR="008B72BC" w:rsidRPr="006E4790" w:rsidRDefault="008B72BC" w:rsidP="00EB4479">
            <w:pPr>
              <w:numPr>
                <w:ilvl w:val="0"/>
                <w:numId w:val="9"/>
              </w:numPr>
              <w:spacing w:after="0" w:line="240" w:lineRule="auto"/>
              <w:jc w:val="center"/>
              <w:rPr>
                <w:rFonts w:ascii="Times New Roman" w:eastAsia="Times New Roman" w:hAnsi="Times New Roman"/>
                <w:b/>
                <w:bCs/>
                <w:sz w:val="24"/>
                <w:szCs w:val="24"/>
                <w:lang w:eastAsia="ru-RU"/>
              </w:rPr>
            </w:pPr>
            <w:r w:rsidRPr="006E4790">
              <w:rPr>
                <w:rFonts w:ascii="Times New Roman" w:eastAsia="Times New Roman" w:hAnsi="Times New Roman"/>
                <w:b/>
                <w:bCs/>
                <w:sz w:val="24"/>
                <w:szCs w:val="24"/>
                <w:lang w:eastAsia="ru-RU"/>
              </w:rPr>
              <w:t>Основные условия договора</w:t>
            </w:r>
          </w:p>
        </w:tc>
      </w:tr>
      <w:tr w:rsidR="008B72BC" w:rsidRPr="006E4790" w14:paraId="3AF63CAC" w14:textId="77777777" w:rsidTr="00380721">
        <w:trPr>
          <w:trHeight w:val="315"/>
          <w:jc w:val="center"/>
        </w:trPr>
        <w:tc>
          <w:tcPr>
            <w:tcW w:w="699" w:type="dxa"/>
            <w:tcBorders>
              <w:top w:val="nil"/>
              <w:left w:val="single" w:sz="8" w:space="0" w:color="auto"/>
              <w:bottom w:val="single" w:sz="4" w:space="0" w:color="auto"/>
              <w:right w:val="single" w:sz="4" w:space="0" w:color="auto"/>
            </w:tcBorders>
            <w:vAlign w:val="center"/>
            <w:hideMark/>
          </w:tcPr>
          <w:p w14:paraId="16DB95AA" w14:textId="77777777" w:rsidR="008B72BC" w:rsidRPr="006E4790" w:rsidRDefault="008B72BC" w:rsidP="00EB4479">
            <w:pPr>
              <w:pStyle w:val="affffb"/>
              <w:numPr>
                <w:ilvl w:val="1"/>
                <w:numId w:val="9"/>
              </w:numPr>
              <w:ind w:left="-120" w:firstLine="142"/>
              <w:jc w:val="both"/>
              <w:rPr>
                <w:color w:val="000000"/>
                <w:szCs w:val="24"/>
              </w:rPr>
            </w:pPr>
          </w:p>
        </w:tc>
        <w:tc>
          <w:tcPr>
            <w:tcW w:w="2797" w:type="dxa"/>
            <w:tcBorders>
              <w:top w:val="nil"/>
              <w:left w:val="nil"/>
              <w:bottom w:val="single" w:sz="4" w:space="0" w:color="auto"/>
              <w:right w:val="single" w:sz="4" w:space="0" w:color="auto"/>
            </w:tcBorders>
            <w:vAlign w:val="center"/>
            <w:hideMark/>
          </w:tcPr>
          <w:p w14:paraId="01094F23" w14:textId="77777777" w:rsidR="008B72BC" w:rsidRPr="006E4790" w:rsidRDefault="008B72BC">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Предмет договора</w:t>
            </w:r>
          </w:p>
        </w:tc>
        <w:tc>
          <w:tcPr>
            <w:tcW w:w="5708" w:type="dxa"/>
            <w:gridSpan w:val="2"/>
            <w:tcBorders>
              <w:top w:val="nil"/>
              <w:left w:val="nil"/>
              <w:bottom w:val="single" w:sz="4" w:space="0" w:color="auto"/>
              <w:right w:val="single" w:sz="8" w:space="0" w:color="auto"/>
            </w:tcBorders>
            <w:vAlign w:val="center"/>
            <w:hideMark/>
          </w:tcPr>
          <w:p w14:paraId="5D2DA3EA" w14:textId="04F7767A" w:rsidR="008B72BC" w:rsidRPr="006E4790" w:rsidRDefault="00FD2529">
            <w:pPr>
              <w:spacing w:after="0" w:line="240" w:lineRule="auto"/>
              <w:jc w:val="both"/>
              <w:rPr>
                <w:rFonts w:ascii="Times New Roman" w:eastAsia="Times New Roman" w:hAnsi="Times New Roman"/>
                <w:caps/>
                <w:color w:val="000000"/>
                <w:sz w:val="24"/>
                <w:szCs w:val="24"/>
                <w:lang w:eastAsia="ru-RU"/>
              </w:rPr>
            </w:pPr>
            <w:r w:rsidRPr="00FD2529">
              <w:rPr>
                <w:rFonts w:ascii="Times New Roman" w:eastAsia="Times New Roman" w:hAnsi="Times New Roman"/>
                <w:i/>
                <w:caps/>
                <w:color w:val="000000"/>
                <w:sz w:val="24"/>
                <w:szCs w:val="24"/>
                <w:lang w:eastAsia="ru-RU"/>
              </w:rPr>
              <w:t>Оказание услуг в сфере мониторинга и анализа средств массовой информации.</w:t>
            </w:r>
          </w:p>
        </w:tc>
      </w:tr>
      <w:tr w:rsidR="00BE1D97" w:rsidRPr="006E4790" w14:paraId="468260C0" w14:textId="77777777" w:rsidTr="00380721">
        <w:trPr>
          <w:trHeight w:val="189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138270AC" w14:textId="77777777" w:rsidR="00BE1D97" w:rsidRPr="006E4790" w:rsidRDefault="00BE1D97" w:rsidP="00EB4479">
            <w:pPr>
              <w:pStyle w:val="affffb"/>
              <w:numPr>
                <w:ilvl w:val="1"/>
                <w:numId w:val="9"/>
              </w:numPr>
              <w:ind w:left="-120" w:firstLine="142"/>
              <w:jc w:val="both"/>
              <w:rPr>
                <w:szCs w:val="24"/>
              </w:rPr>
            </w:pPr>
            <w:r w:rsidRPr="006E4790">
              <w:rPr>
                <w:szCs w:val="24"/>
              </w:rPr>
              <w:lastRenderedPageBreak/>
              <w:t>2</w:t>
            </w:r>
          </w:p>
        </w:tc>
        <w:tc>
          <w:tcPr>
            <w:tcW w:w="2797" w:type="dxa"/>
            <w:tcBorders>
              <w:top w:val="single" w:sz="4" w:space="0" w:color="auto"/>
              <w:left w:val="nil"/>
              <w:bottom w:val="single" w:sz="4" w:space="0" w:color="auto"/>
              <w:right w:val="single" w:sz="4" w:space="0" w:color="auto"/>
            </w:tcBorders>
            <w:vAlign w:val="center"/>
            <w:hideMark/>
          </w:tcPr>
          <w:p w14:paraId="0E293654" w14:textId="77777777" w:rsidR="00BE1D97" w:rsidRPr="006E4790" w:rsidRDefault="00BE1D97">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5708" w:type="dxa"/>
            <w:gridSpan w:val="2"/>
            <w:tcBorders>
              <w:top w:val="single" w:sz="4" w:space="0" w:color="auto"/>
              <w:left w:val="nil"/>
              <w:bottom w:val="single" w:sz="4" w:space="0" w:color="auto"/>
              <w:right w:val="single" w:sz="4" w:space="0" w:color="auto"/>
            </w:tcBorders>
            <w:vAlign w:val="center"/>
            <w:hideMark/>
          </w:tcPr>
          <w:tbl>
            <w:tblPr>
              <w:tblW w:w="6962" w:type="dxa"/>
              <w:jc w:val="center"/>
              <w:tblLayout w:type="fixed"/>
              <w:tblLook w:val="04A0" w:firstRow="1" w:lastRow="0" w:firstColumn="1" w:lastColumn="0" w:noHBand="0" w:noVBand="1"/>
            </w:tblPr>
            <w:tblGrid>
              <w:gridCol w:w="2360"/>
              <w:gridCol w:w="4602"/>
            </w:tblGrid>
            <w:tr w:rsidR="004104A6" w:rsidRPr="004D5D97" w14:paraId="4F3C5A6B" w14:textId="77777777" w:rsidTr="004104A6">
              <w:trPr>
                <w:trHeight w:val="2484"/>
                <w:jc w:val="center"/>
              </w:trPr>
              <w:tc>
                <w:tcPr>
                  <w:tcW w:w="2360" w:type="dxa"/>
                  <w:tcBorders>
                    <w:top w:val="single" w:sz="4" w:space="0" w:color="auto"/>
                    <w:left w:val="nil"/>
                    <w:bottom w:val="single" w:sz="4" w:space="0" w:color="auto"/>
                    <w:right w:val="single" w:sz="4" w:space="0" w:color="auto"/>
                  </w:tcBorders>
                  <w:vAlign w:val="center"/>
                  <w:hideMark/>
                </w:tcPr>
                <w:p w14:paraId="5E15DEB3" w14:textId="77777777" w:rsidR="004104A6" w:rsidRDefault="004104A6" w:rsidP="004104A6">
                  <w:pPr>
                    <w:spacing w:after="0" w:line="240" w:lineRule="auto"/>
                    <w:ind w:left="840"/>
                    <w:rPr>
                      <w:rFonts w:ascii="Times New Roman" w:eastAsia="Times New Roman" w:hAnsi="Times New Roman"/>
                      <w:i/>
                      <w:caps/>
                      <w:sz w:val="24"/>
                      <w:szCs w:val="24"/>
                    </w:rPr>
                  </w:pPr>
                  <w:r>
                    <w:rPr>
                      <w:rFonts w:ascii="Times New Roman" w:hAnsi="Times New Roman"/>
                      <w:caps/>
                      <w:color w:val="000000"/>
                      <w:sz w:val="24"/>
                      <w:szCs w:val="24"/>
                      <w:lang w:eastAsia="ru-RU"/>
                    </w:rPr>
                    <w:t>ОКПД2</w:t>
                  </w:r>
                </w:p>
                <w:p w14:paraId="080D5CFC" w14:textId="77777777" w:rsidR="004104A6" w:rsidRPr="004D5D97" w:rsidRDefault="004104A6" w:rsidP="004104A6">
                  <w:pPr>
                    <w:spacing w:after="0" w:line="240" w:lineRule="auto"/>
                    <w:ind w:left="840"/>
                    <w:rPr>
                      <w:rFonts w:ascii="Times New Roman" w:eastAsia="Times New Roman" w:hAnsi="Times New Roman"/>
                      <w:caps/>
                      <w:color w:val="000000"/>
                      <w:sz w:val="24"/>
                      <w:szCs w:val="24"/>
                      <w:lang w:eastAsia="ru-RU"/>
                    </w:rPr>
                  </w:pPr>
                </w:p>
              </w:tc>
              <w:tc>
                <w:tcPr>
                  <w:tcW w:w="4602" w:type="dxa"/>
                  <w:tcBorders>
                    <w:top w:val="single" w:sz="4" w:space="0" w:color="auto"/>
                    <w:left w:val="nil"/>
                    <w:bottom w:val="single" w:sz="4" w:space="0" w:color="auto"/>
                    <w:right w:val="single" w:sz="4" w:space="0" w:color="auto"/>
                  </w:tcBorders>
                  <w:vAlign w:val="center"/>
                </w:tcPr>
                <w:p w14:paraId="03B4EEDE" w14:textId="43ADCE4E" w:rsidR="004104A6" w:rsidRPr="004D5D97" w:rsidRDefault="00FD2529" w:rsidP="004104A6">
                  <w:pPr>
                    <w:spacing w:after="0" w:line="240" w:lineRule="auto"/>
                    <w:ind w:right="937" w:firstLine="8"/>
                    <w:rPr>
                      <w:rFonts w:ascii="Times New Roman" w:eastAsia="Times New Roman" w:hAnsi="Times New Roman"/>
                      <w:caps/>
                      <w:color w:val="000000"/>
                      <w:sz w:val="24"/>
                      <w:szCs w:val="24"/>
                      <w:lang w:eastAsia="ru-RU"/>
                    </w:rPr>
                  </w:pPr>
                  <w:r w:rsidRPr="00FD2529">
                    <w:rPr>
                      <w:rFonts w:ascii="Times New Roman" w:eastAsia="Times New Roman" w:hAnsi="Times New Roman"/>
                      <w:i/>
                      <w:caps/>
                      <w:color w:val="000000"/>
                      <w:sz w:val="24"/>
                      <w:szCs w:val="24"/>
                      <w:lang w:eastAsia="ru-RU"/>
                    </w:rPr>
                    <w:t>63.99.10.110, Услуги по поиску информации за вознаграждение или на договорной основе</w:t>
                  </w:r>
                </w:p>
              </w:tc>
            </w:tr>
            <w:tr w:rsidR="004104A6" w14:paraId="25BBD4C7" w14:textId="77777777" w:rsidTr="004104A6">
              <w:trPr>
                <w:trHeight w:val="2484"/>
                <w:jc w:val="center"/>
              </w:trPr>
              <w:tc>
                <w:tcPr>
                  <w:tcW w:w="2360" w:type="dxa"/>
                  <w:tcBorders>
                    <w:top w:val="single" w:sz="4" w:space="0" w:color="auto"/>
                    <w:left w:val="nil"/>
                    <w:bottom w:val="single" w:sz="4" w:space="0" w:color="auto"/>
                    <w:right w:val="single" w:sz="4" w:space="0" w:color="auto"/>
                  </w:tcBorders>
                  <w:vAlign w:val="center"/>
                </w:tcPr>
                <w:p w14:paraId="5965954F" w14:textId="77777777" w:rsidR="004104A6" w:rsidRDefault="004104A6" w:rsidP="004104A6">
                  <w:pPr>
                    <w:spacing w:after="0" w:line="240" w:lineRule="auto"/>
                    <w:ind w:left="840"/>
                    <w:rPr>
                      <w:rFonts w:ascii="Times New Roman" w:eastAsia="Times New Roman" w:hAnsi="Times New Roman"/>
                      <w:i/>
                      <w:caps/>
                      <w:sz w:val="24"/>
                      <w:szCs w:val="24"/>
                    </w:rPr>
                  </w:pPr>
                  <w:r>
                    <w:rPr>
                      <w:rFonts w:ascii="Times New Roman" w:hAnsi="Times New Roman"/>
                      <w:caps/>
                      <w:color w:val="000000"/>
                      <w:sz w:val="24"/>
                      <w:szCs w:val="24"/>
                      <w:lang w:eastAsia="ru-RU"/>
                    </w:rPr>
                    <w:t>ОКВЭД2</w:t>
                  </w:r>
                </w:p>
              </w:tc>
              <w:tc>
                <w:tcPr>
                  <w:tcW w:w="4602" w:type="dxa"/>
                  <w:tcBorders>
                    <w:top w:val="single" w:sz="4" w:space="0" w:color="auto"/>
                    <w:left w:val="nil"/>
                    <w:bottom w:val="single" w:sz="4" w:space="0" w:color="auto"/>
                    <w:right w:val="single" w:sz="4" w:space="0" w:color="auto"/>
                  </w:tcBorders>
                  <w:vAlign w:val="center"/>
                </w:tcPr>
                <w:p w14:paraId="795DFCE5" w14:textId="62C32BE5" w:rsidR="004104A6" w:rsidRDefault="00FD2529" w:rsidP="004104A6">
                  <w:pPr>
                    <w:spacing w:after="0" w:line="240" w:lineRule="auto"/>
                    <w:rPr>
                      <w:rFonts w:ascii="Times New Roman" w:eastAsia="Times New Roman" w:hAnsi="Times New Roman"/>
                      <w:i/>
                      <w:caps/>
                      <w:sz w:val="24"/>
                      <w:szCs w:val="24"/>
                    </w:rPr>
                  </w:pPr>
                  <w:r w:rsidRPr="00FD2529">
                    <w:rPr>
                      <w:rFonts w:ascii="Times New Roman" w:eastAsia="Times New Roman" w:hAnsi="Times New Roman"/>
                      <w:i/>
                      <w:caps/>
                      <w:sz w:val="24"/>
                      <w:szCs w:val="24"/>
                    </w:rPr>
                    <w:t>63.99, Деятельность информационных служб прочая, не включенная                в другие группировки</w:t>
                  </w:r>
                </w:p>
              </w:tc>
            </w:tr>
          </w:tbl>
          <w:p w14:paraId="31DEAC3D" w14:textId="77777777" w:rsidR="00BE1D97" w:rsidRPr="006E4790" w:rsidRDefault="00BE1D97">
            <w:pPr>
              <w:spacing w:after="0" w:line="240" w:lineRule="auto"/>
              <w:rPr>
                <w:rFonts w:ascii="Times New Roman" w:eastAsia="Times New Roman" w:hAnsi="Times New Roman"/>
                <w:caps/>
                <w:color w:val="000000"/>
                <w:sz w:val="24"/>
                <w:szCs w:val="24"/>
                <w:lang w:eastAsia="ru-RU"/>
              </w:rPr>
            </w:pPr>
          </w:p>
        </w:tc>
      </w:tr>
      <w:tr w:rsidR="00BE1D97" w:rsidRPr="006E4790" w14:paraId="1DEE9A56" w14:textId="77777777" w:rsidTr="00917B9B">
        <w:trPr>
          <w:trHeight w:val="630"/>
          <w:jc w:val="center"/>
        </w:trPr>
        <w:tc>
          <w:tcPr>
            <w:tcW w:w="699" w:type="dxa"/>
            <w:tcBorders>
              <w:top w:val="nil"/>
              <w:left w:val="single" w:sz="8" w:space="0" w:color="auto"/>
              <w:bottom w:val="single" w:sz="4" w:space="0" w:color="auto"/>
              <w:right w:val="single" w:sz="4" w:space="0" w:color="auto"/>
            </w:tcBorders>
            <w:vAlign w:val="center"/>
            <w:hideMark/>
          </w:tcPr>
          <w:p w14:paraId="12C66F42" w14:textId="77777777" w:rsidR="00BE1D97" w:rsidRPr="006E4790" w:rsidRDefault="00E65E5A" w:rsidP="00EB4479">
            <w:pPr>
              <w:pStyle w:val="affffb"/>
              <w:numPr>
                <w:ilvl w:val="1"/>
                <w:numId w:val="9"/>
              </w:numPr>
              <w:ind w:left="-120" w:firstLine="142"/>
              <w:jc w:val="both"/>
              <w:rPr>
                <w:szCs w:val="24"/>
              </w:rPr>
            </w:pPr>
            <w:r w:rsidRPr="006E4790">
              <w:rPr>
                <w:szCs w:val="24"/>
              </w:rPr>
              <w:t>2</w:t>
            </w:r>
          </w:p>
        </w:tc>
        <w:tc>
          <w:tcPr>
            <w:tcW w:w="2797" w:type="dxa"/>
            <w:tcBorders>
              <w:top w:val="nil"/>
              <w:left w:val="nil"/>
              <w:bottom w:val="single" w:sz="4" w:space="0" w:color="auto"/>
              <w:right w:val="single" w:sz="4" w:space="0" w:color="auto"/>
            </w:tcBorders>
            <w:vAlign w:val="center"/>
            <w:hideMark/>
          </w:tcPr>
          <w:p w14:paraId="61A6F1B8" w14:textId="77777777" w:rsidR="00BE1D97" w:rsidRPr="006E4790" w:rsidRDefault="00BE1D97" w:rsidP="00B175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 xml:space="preserve">Начальная (максимальная) цена договора </w:t>
            </w:r>
          </w:p>
        </w:tc>
        <w:tc>
          <w:tcPr>
            <w:tcW w:w="5708" w:type="dxa"/>
            <w:gridSpan w:val="2"/>
            <w:tcBorders>
              <w:top w:val="nil"/>
              <w:left w:val="nil"/>
              <w:bottom w:val="single" w:sz="4" w:space="0" w:color="auto"/>
              <w:right w:val="single" w:sz="8" w:space="0" w:color="auto"/>
            </w:tcBorders>
            <w:vAlign w:val="center"/>
            <w:hideMark/>
          </w:tcPr>
          <w:p w14:paraId="34BEFCA2" w14:textId="21432CA9" w:rsidR="00BE1D97" w:rsidRPr="006E4790" w:rsidRDefault="00FD2529">
            <w:pPr>
              <w:spacing w:line="240" w:lineRule="auto"/>
              <w:jc w:val="both"/>
              <w:rPr>
                <w:rFonts w:ascii="Times New Roman" w:eastAsia="Times New Roman" w:hAnsi="Times New Roman"/>
                <w:color w:val="000000"/>
                <w:sz w:val="24"/>
                <w:szCs w:val="24"/>
                <w:lang w:eastAsia="ru-RU"/>
              </w:rPr>
            </w:pPr>
            <w:r w:rsidRPr="00FD2529">
              <w:rPr>
                <w:rFonts w:ascii="Times New Roman" w:eastAsia="Times New Roman" w:hAnsi="Times New Roman"/>
                <w:i/>
                <w:iCs/>
                <w:sz w:val="24"/>
                <w:szCs w:val="24"/>
              </w:rPr>
              <w:t>14 594 860 (Четырнадцать миллионов пятьсот девяносто четыре тысячи восемьсот шестьдесят) рублей 08 копеек,</w:t>
            </w:r>
            <w:r w:rsidRPr="00FD2529">
              <w:rPr>
                <w:rFonts w:ascii="Times New Roman" w:eastAsia="Times New Roman" w:hAnsi="Times New Roman"/>
                <w:i/>
                <w:sz w:val="24"/>
                <w:szCs w:val="24"/>
              </w:rPr>
              <w:t xml:space="preserve"> включая НДС в размере ставки, определенной в главе 21 Налогового кодекса Российской Федерации</w:t>
            </w:r>
          </w:p>
        </w:tc>
      </w:tr>
      <w:tr w:rsidR="00BE1D97" w:rsidRPr="006E4790" w14:paraId="605156BB" w14:textId="77777777" w:rsidTr="00DE1912">
        <w:trPr>
          <w:trHeight w:val="698"/>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65A393A8" w14:textId="77777777" w:rsidR="00BE1D97" w:rsidRPr="006E4790" w:rsidRDefault="00BE1D97" w:rsidP="00EB4479">
            <w:pPr>
              <w:pStyle w:val="affffb"/>
              <w:numPr>
                <w:ilvl w:val="1"/>
                <w:numId w:val="9"/>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hideMark/>
          </w:tcPr>
          <w:p w14:paraId="4F6479A2" w14:textId="77777777" w:rsidR="00BE1D97" w:rsidRPr="006E4790" w:rsidRDefault="00BE1D97" w:rsidP="00B175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Общая начальная (максимальная) цена за единицу продукции</w:t>
            </w:r>
            <w:r w:rsidR="00B175EA">
              <w:rPr>
                <w:rFonts w:ascii="Times New Roman" w:eastAsia="Times New Roman" w:hAnsi="Times New Roman"/>
                <w:sz w:val="24"/>
                <w:szCs w:val="24"/>
              </w:rPr>
              <w:t xml:space="preserve"> и максимальное значение цены договора</w:t>
            </w:r>
            <w:r w:rsidRPr="006E4790">
              <w:rPr>
                <w:rFonts w:ascii="Times New Roman" w:eastAsia="Times New Roman" w:hAnsi="Times New Roman"/>
                <w:sz w:val="24"/>
                <w:szCs w:val="24"/>
              </w:rPr>
              <w:t>/начальная (максимальная) цена за единицу продукции</w:t>
            </w:r>
            <w:r w:rsidR="00B175EA">
              <w:rPr>
                <w:rFonts w:ascii="Times New Roman" w:eastAsia="Times New Roman" w:hAnsi="Times New Roman"/>
                <w:sz w:val="24"/>
                <w:szCs w:val="24"/>
              </w:rPr>
              <w:t xml:space="preserve"> и максимальное значение цены договора</w:t>
            </w:r>
            <w:r w:rsidRPr="006E4790">
              <w:rPr>
                <w:rFonts w:ascii="Times New Roman" w:eastAsia="Times New Roman" w:hAnsi="Times New Roman"/>
                <w:sz w:val="24"/>
                <w:szCs w:val="24"/>
              </w:rPr>
              <w:t>/</w:t>
            </w:r>
            <w:r w:rsidRPr="006E4790">
              <w:rPr>
                <w:rFonts w:ascii="Times New Roman" w:hAnsi="Times New Roman"/>
                <w:sz w:val="24"/>
                <w:szCs w:val="24"/>
              </w:rPr>
              <w:t>формула цены</w:t>
            </w:r>
            <w:r w:rsidR="00B175EA">
              <w:rPr>
                <w:rFonts w:ascii="Times New Roman" w:hAnsi="Times New Roman"/>
                <w:sz w:val="24"/>
                <w:szCs w:val="24"/>
              </w:rPr>
              <w:t xml:space="preserve"> и максимальное значение цены договора</w:t>
            </w:r>
          </w:p>
        </w:tc>
        <w:tc>
          <w:tcPr>
            <w:tcW w:w="5708" w:type="dxa"/>
            <w:gridSpan w:val="2"/>
            <w:tcBorders>
              <w:top w:val="single" w:sz="4" w:space="0" w:color="auto"/>
              <w:left w:val="nil"/>
              <w:bottom w:val="single" w:sz="4" w:space="0" w:color="auto"/>
              <w:right w:val="single" w:sz="4" w:space="0" w:color="auto"/>
            </w:tcBorders>
            <w:vAlign w:val="center"/>
            <w:hideMark/>
          </w:tcPr>
          <w:p w14:paraId="5AB217A3" w14:textId="77777777" w:rsidR="004D3303" w:rsidRPr="004D5D97" w:rsidRDefault="004D3303" w:rsidP="004E7325">
            <w:pPr>
              <w:spacing w:after="0" w:line="240" w:lineRule="auto"/>
              <w:ind w:firstLine="357"/>
              <w:jc w:val="both"/>
              <w:rPr>
                <w:rFonts w:ascii="Times New Roman" w:eastAsia="Times New Roman" w:hAnsi="Times New Roman"/>
                <w:i/>
                <w:sz w:val="24"/>
                <w:szCs w:val="24"/>
              </w:rPr>
            </w:pPr>
          </w:p>
          <w:p w14:paraId="4C94C554" w14:textId="68F8E206" w:rsidR="004E7325" w:rsidRDefault="004E7325" w:rsidP="004E7325">
            <w:pPr>
              <w:spacing w:after="0" w:line="240" w:lineRule="auto"/>
              <w:ind w:firstLine="357"/>
              <w:jc w:val="both"/>
              <w:rPr>
                <w:rFonts w:ascii="Times New Roman" w:eastAsia="Times New Roman" w:hAnsi="Times New Roman"/>
                <w:sz w:val="24"/>
                <w:szCs w:val="24"/>
              </w:rPr>
            </w:pPr>
            <w:r w:rsidRPr="004D5D97">
              <w:rPr>
                <w:rFonts w:ascii="Times New Roman" w:eastAsia="Times New Roman" w:hAnsi="Times New Roman"/>
                <w:sz w:val="24"/>
                <w:szCs w:val="24"/>
              </w:rPr>
              <w:t>Не применимо</w:t>
            </w:r>
          </w:p>
          <w:p w14:paraId="2F03E57C" w14:textId="35DD4417" w:rsidR="004D3303" w:rsidRDefault="004D3303" w:rsidP="004E7325">
            <w:pPr>
              <w:spacing w:after="0" w:line="240" w:lineRule="auto"/>
              <w:ind w:firstLine="357"/>
              <w:jc w:val="both"/>
              <w:rPr>
                <w:rFonts w:ascii="Times New Roman" w:eastAsia="Times New Roman" w:hAnsi="Times New Roman"/>
                <w:sz w:val="24"/>
                <w:szCs w:val="24"/>
              </w:rPr>
            </w:pPr>
          </w:p>
          <w:p w14:paraId="048A0127" w14:textId="77777777" w:rsidR="00917B9B" w:rsidRPr="004D5D97" w:rsidRDefault="00917B9B" w:rsidP="004E7325">
            <w:pPr>
              <w:spacing w:after="0" w:line="240" w:lineRule="auto"/>
              <w:ind w:firstLine="357"/>
              <w:jc w:val="both"/>
              <w:rPr>
                <w:rFonts w:ascii="Times New Roman" w:eastAsia="Times New Roman" w:hAnsi="Times New Roman"/>
                <w:sz w:val="24"/>
                <w:szCs w:val="24"/>
              </w:rPr>
            </w:pPr>
          </w:p>
          <w:p w14:paraId="219EB34D" w14:textId="3422DE72" w:rsidR="00B164DA" w:rsidRPr="006E4790" w:rsidRDefault="00B164DA" w:rsidP="004E7325">
            <w:pPr>
              <w:tabs>
                <w:tab w:val="left" w:pos="1560"/>
              </w:tabs>
              <w:spacing w:after="0" w:line="240" w:lineRule="auto"/>
              <w:ind w:firstLine="357"/>
              <w:jc w:val="both"/>
              <w:rPr>
                <w:rFonts w:ascii="Times New Roman" w:eastAsia="Times New Roman" w:hAnsi="Times New Roman"/>
                <w:i/>
                <w:color w:val="000000"/>
                <w:sz w:val="24"/>
                <w:szCs w:val="24"/>
                <w:lang w:eastAsia="ru-RU"/>
              </w:rPr>
            </w:pPr>
          </w:p>
        </w:tc>
      </w:tr>
      <w:tr w:rsidR="00BE1D97" w:rsidRPr="006E4790" w14:paraId="042B1928" w14:textId="77777777" w:rsidTr="00917B9B">
        <w:trPr>
          <w:trHeight w:val="1550"/>
          <w:jc w:val="center"/>
        </w:trPr>
        <w:tc>
          <w:tcPr>
            <w:tcW w:w="699"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B7921E5" w14:textId="77777777" w:rsidR="00BE1D97" w:rsidRPr="006E4790" w:rsidRDefault="00BE1D97" w:rsidP="00EB4479">
            <w:pPr>
              <w:pStyle w:val="affffb"/>
              <w:numPr>
                <w:ilvl w:val="1"/>
                <w:numId w:val="9"/>
              </w:numPr>
              <w:ind w:left="-120" w:firstLine="142"/>
              <w:jc w:val="both"/>
              <w:rPr>
                <w:szCs w:val="24"/>
              </w:rPr>
            </w:pPr>
            <w:r w:rsidRPr="006E4790">
              <w:rPr>
                <w:szCs w:val="24"/>
              </w:rPr>
              <w:t>2</w:t>
            </w:r>
          </w:p>
        </w:tc>
        <w:tc>
          <w:tcPr>
            <w:tcW w:w="2797" w:type="dxa"/>
            <w:tcBorders>
              <w:top w:val="single" w:sz="4" w:space="0" w:color="auto"/>
              <w:left w:val="nil"/>
              <w:bottom w:val="single" w:sz="4" w:space="0" w:color="auto"/>
              <w:right w:val="single" w:sz="4" w:space="0" w:color="auto"/>
            </w:tcBorders>
            <w:vAlign w:val="center"/>
            <w:hideMark/>
          </w:tcPr>
          <w:p w14:paraId="61161F7D" w14:textId="77777777" w:rsidR="00006098" w:rsidRDefault="00006098" w:rsidP="0000609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9E7EEE">
              <w:rPr>
                <w:rFonts w:ascii="Times New Roman" w:eastAsia="Times New Roman" w:hAnsi="Times New Roman"/>
                <w:sz w:val="24"/>
                <w:szCs w:val="24"/>
                <w:lang w:eastAsia="ru-RU"/>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28C2DB53" w14:textId="77777777" w:rsidR="00006098" w:rsidRPr="009E7EEE" w:rsidRDefault="00006098" w:rsidP="00006098">
            <w:pPr>
              <w:spacing w:after="0" w:line="240" w:lineRule="auto"/>
              <w:jc w:val="both"/>
              <w:rPr>
                <w:rFonts w:ascii="Verdana" w:eastAsia="Times New Roman" w:hAnsi="Verdana"/>
                <w:sz w:val="21"/>
                <w:szCs w:val="21"/>
                <w:lang w:eastAsia="ru-RU"/>
              </w:rPr>
            </w:pPr>
          </w:p>
          <w:p w14:paraId="5664BB9E" w14:textId="77777777" w:rsidR="00BE1D97" w:rsidRPr="006E4790" w:rsidRDefault="00BE1D97">
            <w:pPr>
              <w:spacing w:after="0" w:line="240" w:lineRule="auto"/>
              <w:rPr>
                <w:rFonts w:ascii="Times New Roman" w:eastAsia="Times New Roman" w:hAnsi="Times New Roman"/>
                <w:sz w:val="24"/>
                <w:szCs w:val="24"/>
                <w:lang w:eastAsia="ru-RU"/>
              </w:rPr>
            </w:pPr>
          </w:p>
        </w:tc>
        <w:tc>
          <w:tcPr>
            <w:tcW w:w="5708" w:type="dxa"/>
            <w:gridSpan w:val="2"/>
            <w:tcBorders>
              <w:top w:val="single" w:sz="4" w:space="0" w:color="auto"/>
              <w:left w:val="nil"/>
              <w:bottom w:val="single" w:sz="4" w:space="0" w:color="auto"/>
              <w:right w:val="single" w:sz="4" w:space="0" w:color="auto"/>
            </w:tcBorders>
            <w:vAlign w:val="center"/>
            <w:hideMark/>
          </w:tcPr>
          <w:p w14:paraId="717E8CA3" w14:textId="2AFF3D3A" w:rsidR="00006098" w:rsidRPr="00745DBB" w:rsidRDefault="004D3303" w:rsidP="00006098">
            <w:pPr>
              <w:spacing w:line="240" w:lineRule="auto"/>
              <w:jc w:val="both"/>
              <w:rPr>
                <w:rFonts w:ascii="Times New Roman" w:eastAsia="Times New Roman" w:hAnsi="Times New Roman"/>
                <w:sz w:val="24"/>
                <w:szCs w:val="24"/>
              </w:rPr>
            </w:pPr>
            <w:r w:rsidRPr="00917B9B">
              <w:rPr>
                <w:rFonts w:ascii="Times New Roman" w:eastAsia="Times New Roman" w:hAnsi="Times New Roman"/>
                <w:sz w:val="24"/>
                <w:szCs w:val="24"/>
              </w:rPr>
              <w:t>Обоснование НМЦ</w:t>
            </w:r>
            <w:r w:rsidRPr="004D3303">
              <w:rPr>
                <w:rFonts w:ascii="Times New Roman" w:eastAsia="Times New Roman" w:hAnsi="Times New Roman"/>
                <w:i/>
                <w:sz w:val="24"/>
                <w:szCs w:val="24"/>
              </w:rPr>
              <w:t xml:space="preserve"> договора</w:t>
            </w:r>
            <w:r w:rsidR="00006098" w:rsidRPr="00745DBB">
              <w:rPr>
                <w:rFonts w:ascii="Times New Roman" w:eastAsia="Times New Roman" w:hAnsi="Times New Roman"/>
                <w:sz w:val="24"/>
                <w:szCs w:val="24"/>
              </w:rPr>
              <w:t xml:space="preserve"> приведено в Части </w:t>
            </w:r>
            <w:r w:rsidR="00006098" w:rsidRPr="00745DBB">
              <w:rPr>
                <w:rFonts w:ascii="Times New Roman" w:eastAsia="Times New Roman" w:hAnsi="Times New Roman"/>
                <w:sz w:val="24"/>
                <w:szCs w:val="24"/>
                <w:lang w:val="en-US"/>
              </w:rPr>
              <w:t>VI</w:t>
            </w:r>
            <w:r w:rsidR="00006098" w:rsidRPr="00745DBB">
              <w:rPr>
                <w:rFonts w:ascii="Times New Roman" w:eastAsia="Times New Roman" w:hAnsi="Times New Roman"/>
                <w:sz w:val="24"/>
                <w:szCs w:val="24"/>
              </w:rPr>
              <w:t xml:space="preserve"> настоящей документации</w:t>
            </w:r>
            <w:r w:rsidR="00006098">
              <w:rPr>
                <w:rFonts w:ascii="Times New Roman" w:eastAsia="Times New Roman" w:hAnsi="Times New Roman"/>
                <w:sz w:val="24"/>
                <w:szCs w:val="24"/>
              </w:rPr>
              <w:t>.</w:t>
            </w:r>
          </w:p>
          <w:p w14:paraId="1EE64D2A" w14:textId="77777777" w:rsidR="00BE1D97" w:rsidRPr="006E4790" w:rsidRDefault="00BE1D97">
            <w:pPr>
              <w:spacing w:line="240" w:lineRule="auto"/>
              <w:jc w:val="both"/>
              <w:rPr>
                <w:rFonts w:ascii="Times New Roman" w:eastAsia="Times New Roman" w:hAnsi="Times New Roman"/>
                <w:sz w:val="24"/>
                <w:szCs w:val="24"/>
                <w:lang w:eastAsia="ru-RU"/>
              </w:rPr>
            </w:pPr>
          </w:p>
        </w:tc>
      </w:tr>
      <w:tr w:rsidR="008B72BC" w:rsidRPr="006E4790" w14:paraId="52CC69E7" w14:textId="77777777" w:rsidTr="00917B9B">
        <w:trPr>
          <w:trHeight w:val="945"/>
          <w:jc w:val="center"/>
        </w:trPr>
        <w:tc>
          <w:tcPr>
            <w:tcW w:w="699" w:type="dxa"/>
            <w:tcBorders>
              <w:top w:val="nil"/>
              <w:left w:val="single" w:sz="8" w:space="0" w:color="auto"/>
              <w:bottom w:val="single" w:sz="4" w:space="0" w:color="auto"/>
              <w:right w:val="single" w:sz="4" w:space="0" w:color="auto"/>
            </w:tcBorders>
            <w:vAlign w:val="center"/>
            <w:hideMark/>
          </w:tcPr>
          <w:p w14:paraId="0470BF4B" w14:textId="77777777" w:rsidR="008B72BC" w:rsidRPr="006E4790" w:rsidRDefault="005C0994" w:rsidP="00EB4479">
            <w:pPr>
              <w:pStyle w:val="affffb"/>
              <w:numPr>
                <w:ilvl w:val="1"/>
                <w:numId w:val="9"/>
              </w:numPr>
              <w:ind w:left="-120" w:firstLine="142"/>
              <w:jc w:val="both"/>
              <w:rPr>
                <w:szCs w:val="24"/>
              </w:rPr>
            </w:pPr>
            <w:r w:rsidRPr="006E4790">
              <w:rPr>
                <w:szCs w:val="24"/>
              </w:rPr>
              <w:t>2</w:t>
            </w:r>
          </w:p>
        </w:tc>
        <w:tc>
          <w:tcPr>
            <w:tcW w:w="2797" w:type="dxa"/>
            <w:tcBorders>
              <w:top w:val="nil"/>
              <w:left w:val="nil"/>
              <w:bottom w:val="single" w:sz="4" w:space="0" w:color="auto"/>
              <w:right w:val="single" w:sz="4" w:space="0" w:color="auto"/>
            </w:tcBorders>
            <w:vAlign w:val="center"/>
            <w:hideMark/>
          </w:tcPr>
          <w:p w14:paraId="746756B7" w14:textId="77777777" w:rsidR="008B72BC" w:rsidRPr="006E4790" w:rsidRDefault="008B72BC">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Количество поставляемого товара (объем выполняемых </w:t>
            </w:r>
            <w:r w:rsidRPr="006E4790">
              <w:rPr>
                <w:rFonts w:ascii="Times New Roman" w:eastAsia="Times New Roman" w:hAnsi="Times New Roman"/>
                <w:color w:val="000000"/>
                <w:sz w:val="24"/>
                <w:szCs w:val="24"/>
                <w:lang w:eastAsia="ru-RU"/>
              </w:rPr>
              <w:lastRenderedPageBreak/>
              <w:t>работ, оказываемых услуг)</w:t>
            </w:r>
          </w:p>
        </w:tc>
        <w:tc>
          <w:tcPr>
            <w:tcW w:w="5708" w:type="dxa"/>
            <w:gridSpan w:val="2"/>
            <w:tcBorders>
              <w:top w:val="single" w:sz="4" w:space="0" w:color="auto"/>
              <w:left w:val="nil"/>
              <w:bottom w:val="single" w:sz="4" w:space="0" w:color="auto"/>
              <w:right w:val="single" w:sz="4" w:space="0" w:color="auto"/>
            </w:tcBorders>
            <w:vAlign w:val="center"/>
            <w:hideMark/>
          </w:tcPr>
          <w:p w14:paraId="3B76ACB5" w14:textId="77777777" w:rsidR="008B72BC" w:rsidRPr="006E4790" w:rsidRDefault="008B72BC">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lastRenderedPageBreak/>
              <w:t xml:space="preserve">Определено в соответствии с Частями </w:t>
            </w:r>
            <w:r w:rsidRPr="006E4790">
              <w:rPr>
                <w:rFonts w:ascii="Times New Roman" w:eastAsia="Times New Roman" w:hAnsi="Times New Roman"/>
                <w:sz w:val="24"/>
                <w:szCs w:val="24"/>
                <w:lang w:val="en-US" w:eastAsia="ru-RU"/>
              </w:rPr>
              <w:t>IV</w:t>
            </w:r>
            <w:r w:rsidRPr="006E4790">
              <w:rPr>
                <w:rFonts w:ascii="Times New Roman" w:eastAsia="Times New Roman" w:hAnsi="Times New Roman"/>
                <w:sz w:val="24"/>
                <w:szCs w:val="24"/>
                <w:lang w:eastAsia="ru-RU"/>
              </w:rPr>
              <w:t>-</w:t>
            </w:r>
            <w:r w:rsidRPr="006E4790">
              <w:rPr>
                <w:rFonts w:ascii="Times New Roman" w:eastAsia="Times New Roman" w:hAnsi="Times New Roman"/>
                <w:sz w:val="24"/>
                <w:szCs w:val="24"/>
                <w:lang w:val="en-US" w:eastAsia="ru-RU"/>
              </w:rPr>
              <w:t>V</w:t>
            </w:r>
            <w:r w:rsidR="00193052" w:rsidRPr="006E4790">
              <w:rPr>
                <w:rFonts w:ascii="Times New Roman" w:eastAsia="Times New Roman" w:hAnsi="Times New Roman"/>
                <w:sz w:val="24"/>
                <w:szCs w:val="24"/>
                <w:lang w:eastAsia="ru-RU"/>
              </w:rPr>
              <w:t xml:space="preserve"> настоящей документации</w:t>
            </w:r>
          </w:p>
        </w:tc>
      </w:tr>
      <w:tr w:rsidR="008B72BC" w:rsidRPr="006E4790" w14:paraId="318D3A3B" w14:textId="77777777" w:rsidTr="00917B9B">
        <w:trPr>
          <w:trHeight w:val="63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0707AE12" w14:textId="77777777" w:rsidR="008B72BC" w:rsidRPr="006E4790" w:rsidRDefault="008B72BC" w:rsidP="00EB4479">
            <w:pPr>
              <w:pStyle w:val="affffb"/>
              <w:numPr>
                <w:ilvl w:val="1"/>
                <w:numId w:val="9"/>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hideMark/>
          </w:tcPr>
          <w:p w14:paraId="4CAD9246" w14:textId="77777777" w:rsidR="008B72BC" w:rsidRPr="006E4790" w:rsidRDefault="008B72BC">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Место поставки товара, выполнения работ, оказания услуг</w:t>
            </w:r>
          </w:p>
        </w:tc>
        <w:tc>
          <w:tcPr>
            <w:tcW w:w="5708" w:type="dxa"/>
            <w:gridSpan w:val="2"/>
            <w:tcBorders>
              <w:top w:val="single" w:sz="4" w:space="0" w:color="auto"/>
              <w:left w:val="nil"/>
              <w:bottom w:val="single" w:sz="4" w:space="0" w:color="auto"/>
              <w:right w:val="single" w:sz="4" w:space="0" w:color="auto"/>
            </w:tcBorders>
            <w:vAlign w:val="center"/>
            <w:hideMark/>
          </w:tcPr>
          <w:p w14:paraId="39D167F0" w14:textId="77777777" w:rsidR="008B72BC" w:rsidRPr="006E4790" w:rsidRDefault="008B72BC">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Определено в соответствии с Частями </w:t>
            </w:r>
            <w:r w:rsidRPr="006E4790">
              <w:rPr>
                <w:rFonts w:ascii="Times New Roman" w:eastAsia="Times New Roman" w:hAnsi="Times New Roman"/>
                <w:sz w:val="24"/>
                <w:szCs w:val="24"/>
                <w:lang w:val="en-US" w:eastAsia="ru-RU"/>
              </w:rPr>
              <w:t>IV</w:t>
            </w:r>
            <w:r w:rsidRPr="006E4790">
              <w:rPr>
                <w:rFonts w:ascii="Times New Roman" w:eastAsia="Times New Roman" w:hAnsi="Times New Roman"/>
                <w:sz w:val="24"/>
                <w:szCs w:val="24"/>
                <w:lang w:eastAsia="ru-RU"/>
              </w:rPr>
              <w:t>-</w:t>
            </w:r>
            <w:r w:rsidRPr="006E4790">
              <w:rPr>
                <w:rFonts w:ascii="Times New Roman" w:eastAsia="Times New Roman" w:hAnsi="Times New Roman"/>
                <w:sz w:val="24"/>
                <w:szCs w:val="24"/>
                <w:lang w:val="en-US" w:eastAsia="ru-RU"/>
              </w:rPr>
              <w:t>V</w:t>
            </w:r>
            <w:r w:rsidR="00193052" w:rsidRPr="006E4790">
              <w:rPr>
                <w:rFonts w:ascii="Times New Roman" w:eastAsia="Times New Roman" w:hAnsi="Times New Roman"/>
                <w:sz w:val="24"/>
                <w:szCs w:val="24"/>
                <w:lang w:eastAsia="ru-RU"/>
              </w:rPr>
              <w:t xml:space="preserve"> настоящей документации</w:t>
            </w:r>
          </w:p>
        </w:tc>
      </w:tr>
      <w:tr w:rsidR="008B72BC" w:rsidRPr="006E4790" w14:paraId="7514F08E" w14:textId="77777777" w:rsidTr="00CA123B">
        <w:trPr>
          <w:trHeight w:val="945"/>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11FFAD52" w14:textId="77777777" w:rsidR="008B72BC" w:rsidRPr="006E4790" w:rsidRDefault="005C0994" w:rsidP="00EB4479">
            <w:pPr>
              <w:pStyle w:val="affffb"/>
              <w:numPr>
                <w:ilvl w:val="1"/>
                <w:numId w:val="9"/>
              </w:numPr>
              <w:ind w:left="-120" w:firstLine="142"/>
              <w:jc w:val="both"/>
              <w:rPr>
                <w:szCs w:val="24"/>
              </w:rPr>
            </w:pPr>
            <w:r w:rsidRPr="006E4790">
              <w:rPr>
                <w:szCs w:val="24"/>
              </w:rPr>
              <w:t>2</w:t>
            </w:r>
          </w:p>
        </w:tc>
        <w:tc>
          <w:tcPr>
            <w:tcW w:w="2797" w:type="dxa"/>
            <w:tcBorders>
              <w:top w:val="single" w:sz="4" w:space="0" w:color="auto"/>
              <w:left w:val="nil"/>
              <w:bottom w:val="single" w:sz="4" w:space="0" w:color="auto"/>
              <w:right w:val="single" w:sz="4" w:space="0" w:color="auto"/>
            </w:tcBorders>
            <w:vAlign w:val="bottom"/>
            <w:hideMark/>
          </w:tcPr>
          <w:p w14:paraId="18A8EBFF" w14:textId="77777777" w:rsidR="008B72BC" w:rsidRPr="006E4790" w:rsidRDefault="008B72BC">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Условия и сроки (периоды) поставки товара, выполнения работ, оказания услуг</w:t>
            </w:r>
          </w:p>
        </w:tc>
        <w:tc>
          <w:tcPr>
            <w:tcW w:w="5708" w:type="dxa"/>
            <w:gridSpan w:val="2"/>
            <w:tcBorders>
              <w:top w:val="single" w:sz="4" w:space="0" w:color="auto"/>
              <w:left w:val="nil"/>
              <w:bottom w:val="single" w:sz="4" w:space="0" w:color="auto"/>
              <w:right w:val="single" w:sz="4" w:space="0" w:color="auto"/>
            </w:tcBorders>
            <w:vAlign w:val="center"/>
            <w:hideMark/>
          </w:tcPr>
          <w:p w14:paraId="23725ADF" w14:textId="77777777" w:rsidR="008B72BC" w:rsidRPr="006E4790" w:rsidRDefault="008B72BC">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lang w:eastAsia="ru-RU"/>
              </w:rPr>
              <w:t xml:space="preserve">Определены в соответствии с Частями </w:t>
            </w:r>
            <w:r w:rsidRPr="006E4790">
              <w:rPr>
                <w:rFonts w:ascii="Times New Roman" w:eastAsia="Times New Roman" w:hAnsi="Times New Roman"/>
                <w:sz w:val="24"/>
                <w:szCs w:val="24"/>
                <w:lang w:val="en-US" w:eastAsia="ru-RU"/>
              </w:rPr>
              <w:t>IV</w:t>
            </w:r>
            <w:r w:rsidRPr="006E4790">
              <w:rPr>
                <w:rFonts w:ascii="Times New Roman" w:eastAsia="Times New Roman" w:hAnsi="Times New Roman"/>
                <w:sz w:val="24"/>
                <w:szCs w:val="24"/>
                <w:lang w:eastAsia="ru-RU"/>
              </w:rPr>
              <w:t>-</w:t>
            </w:r>
            <w:r w:rsidRPr="006E4790">
              <w:rPr>
                <w:rFonts w:ascii="Times New Roman" w:eastAsia="Times New Roman" w:hAnsi="Times New Roman"/>
                <w:sz w:val="24"/>
                <w:szCs w:val="24"/>
                <w:lang w:val="en-US" w:eastAsia="ru-RU"/>
              </w:rPr>
              <w:t>V</w:t>
            </w:r>
            <w:r w:rsidR="00193052" w:rsidRPr="006E4790">
              <w:rPr>
                <w:rFonts w:ascii="Times New Roman" w:eastAsia="Times New Roman" w:hAnsi="Times New Roman"/>
                <w:sz w:val="24"/>
                <w:szCs w:val="24"/>
                <w:lang w:eastAsia="ru-RU"/>
              </w:rPr>
              <w:t xml:space="preserve"> настоящей документации</w:t>
            </w:r>
          </w:p>
        </w:tc>
      </w:tr>
      <w:tr w:rsidR="008B72BC" w:rsidRPr="006E4790" w14:paraId="0DC9B59D" w14:textId="77777777" w:rsidTr="00CA123B">
        <w:trPr>
          <w:trHeight w:val="126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3F5D65BB" w14:textId="77777777" w:rsidR="008B72BC" w:rsidRPr="006E4790" w:rsidRDefault="005C0994" w:rsidP="00EB4479">
            <w:pPr>
              <w:pStyle w:val="affffb"/>
              <w:numPr>
                <w:ilvl w:val="1"/>
                <w:numId w:val="9"/>
              </w:numPr>
              <w:ind w:left="-120" w:firstLine="142"/>
              <w:jc w:val="both"/>
              <w:rPr>
                <w:szCs w:val="24"/>
              </w:rPr>
            </w:pPr>
            <w:r w:rsidRPr="006E4790">
              <w:rPr>
                <w:szCs w:val="24"/>
              </w:rPr>
              <w:t>2</w:t>
            </w:r>
          </w:p>
        </w:tc>
        <w:tc>
          <w:tcPr>
            <w:tcW w:w="2797" w:type="dxa"/>
            <w:tcBorders>
              <w:top w:val="single" w:sz="4" w:space="0" w:color="auto"/>
              <w:left w:val="nil"/>
              <w:bottom w:val="single" w:sz="4" w:space="0" w:color="auto"/>
              <w:right w:val="single" w:sz="4" w:space="0" w:color="auto"/>
            </w:tcBorders>
            <w:shd w:val="clear" w:color="auto" w:fill="FFFFFF"/>
            <w:vAlign w:val="center"/>
            <w:hideMark/>
          </w:tcPr>
          <w:p w14:paraId="7D14915E" w14:textId="77777777" w:rsidR="008B72BC" w:rsidRPr="006E4790" w:rsidRDefault="008B72BC">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Требования к гарантийному сроку и (или) объему предоставления гарантий качества товара, работы, услуги</w:t>
            </w:r>
          </w:p>
        </w:tc>
        <w:tc>
          <w:tcPr>
            <w:tcW w:w="5708" w:type="dxa"/>
            <w:gridSpan w:val="2"/>
            <w:tcBorders>
              <w:top w:val="single" w:sz="4" w:space="0" w:color="auto"/>
              <w:left w:val="nil"/>
              <w:bottom w:val="single" w:sz="4" w:space="0" w:color="auto"/>
              <w:right w:val="single" w:sz="4" w:space="0" w:color="auto"/>
            </w:tcBorders>
            <w:vAlign w:val="center"/>
            <w:hideMark/>
          </w:tcPr>
          <w:p w14:paraId="1919CC92" w14:textId="77777777" w:rsidR="008B72BC" w:rsidRPr="006E4790" w:rsidRDefault="008B72BC">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lang w:eastAsia="ru-RU"/>
              </w:rPr>
              <w:t xml:space="preserve">Определены в соответствии с Частями </w:t>
            </w:r>
            <w:r w:rsidRPr="006E4790">
              <w:rPr>
                <w:rFonts w:ascii="Times New Roman" w:eastAsia="Times New Roman" w:hAnsi="Times New Roman"/>
                <w:sz w:val="24"/>
                <w:szCs w:val="24"/>
                <w:lang w:val="en-US" w:eastAsia="ru-RU"/>
              </w:rPr>
              <w:t>IV</w:t>
            </w:r>
            <w:r w:rsidRPr="006E4790">
              <w:rPr>
                <w:rFonts w:ascii="Times New Roman" w:eastAsia="Times New Roman" w:hAnsi="Times New Roman"/>
                <w:sz w:val="24"/>
                <w:szCs w:val="24"/>
                <w:lang w:eastAsia="ru-RU"/>
              </w:rPr>
              <w:t>-</w:t>
            </w:r>
            <w:r w:rsidRPr="006E4790">
              <w:rPr>
                <w:rFonts w:ascii="Times New Roman" w:eastAsia="Times New Roman" w:hAnsi="Times New Roman"/>
                <w:sz w:val="24"/>
                <w:szCs w:val="24"/>
                <w:lang w:val="en-US" w:eastAsia="ru-RU"/>
              </w:rPr>
              <w:t>V</w:t>
            </w:r>
            <w:r w:rsidR="004C5329">
              <w:rPr>
                <w:rFonts w:ascii="Times New Roman" w:eastAsia="Times New Roman" w:hAnsi="Times New Roman"/>
                <w:sz w:val="24"/>
                <w:szCs w:val="24"/>
                <w:lang w:eastAsia="ru-RU"/>
              </w:rPr>
              <w:t xml:space="preserve"> </w:t>
            </w:r>
            <w:r w:rsidR="00193052" w:rsidRPr="006E4790">
              <w:rPr>
                <w:rFonts w:ascii="Times New Roman" w:eastAsia="Times New Roman" w:hAnsi="Times New Roman"/>
                <w:sz w:val="24"/>
                <w:szCs w:val="24"/>
                <w:lang w:eastAsia="ru-RU"/>
              </w:rPr>
              <w:t>настоящей документации</w:t>
            </w:r>
          </w:p>
        </w:tc>
      </w:tr>
      <w:tr w:rsidR="008B72BC" w:rsidRPr="006E4790" w14:paraId="779714D8" w14:textId="77777777" w:rsidTr="00380721">
        <w:trPr>
          <w:trHeight w:val="945"/>
          <w:jc w:val="center"/>
        </w:trPr>
        <w:tc>
          <w:tcPr>
            <w:tcW w:w="699" w:type="dxa"/>
            <w:tcBorders>
              <w:top w:val="nil"/>
              <w:left w:val="single" w:sz="8" w:space="0" w:color="auto"/>
              <w:bottom w:val="single" w:sz="4" w:space="0" w:color="auto"/>
              <w:right w:val="single" w:sz="4" w:space="0" w:color="auto"/>
            </w:tcBorders>
            <w:vAlign w:val="center"/>
            <w:hideMark/>
          </w:tcPr>
          <w:p w14:paraId="0E4900D6" w14:textId="77777777" w:rsidR="008B72BC" w:rsidRPr="006E4790" w:rsidRDefault="005C0994" w:rsidP="00EB4479">
            <w:pPr>
              <w:pStyle w:val="affffb"/>
              <w:numPr>
                <w:ilvl w:val="1"/>
                <w:numId w:val="9"/>
              </w:numPr>
              <w:ind w:left="-120" w:firstLine="142"/>
              <w:jc w:val="both"/>
              <w:rPr>
                <w:szCs w:val="24"/>
              </w:rPr>
            </w:pPr>
            <w:r w:rsidRPr="006E4790">
              <w:rPr>
                <w:szCs w:val="24"/>
              </w:rPr>
              <w:t>2</w:t>
            </w:r>
          </w:p>
        </w:tc>
        <w:tc>
          <w:tcPr>
            <w:tcW w:w="2797" w:type="dxa"/>
            <w:tcBorders>
              <w:top w:val="nil"/>
              <w:left w:val="nil"/>
              <w:bottom w:val="single" w:sz="4" w:space="0" w:color="auto"/>
              <w:right w:val="single" w:sz="4" w:space="0" w:color="auto"/>
            </w:tcBorders>
            <w:vAlign w:val="center"/>
            <w:hideMark/>
          </w:tcPr>
          <w:p w14:paraId="21B1B915" w14:textId="77777777" w:rsidR="008B72BC" w:rsidRPr="006E4790" w:rsidRDefault="008B72BC">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Форма, сроки и порядок оплаты товара, работ, услуг </w:t>
            </w:r>
          </w:p>
        </w:tc>
        <w:tc>
          <w:tcPr>
            <w:tcW w:w="5708" w:type="dxa"/>
            <w:gridSpan w:val="2"/>
            <w:tcBorders>
              <w:top w:val="nil"/>
              <w:left w:val="nil"/>
              <w:bottom w:val="single" w:sz="4" w:space="0" w:color="auto"/>
              <w:right w:val="single" w:sz="8" w:space="0" w:color="auto"/>
            </w:tcBorders>
            <w:vAlign w:val="center"/>
            <w:hideMark/>
          </w:tcPr>
          <w:p w14:paraId="3A161BF8" w14:textId="77777777" w:rsidR="008B72BC" w:rsidRPr="006E4790" w:rsidRDefault="008B72BC">
            <w:pPr>
              <w:spacing w:after="0" w:line="240" w:lineRule="auto"/>
              <w:jc w:val="both"/>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Безналичная форма оплаты, в соответствии с </w:t>
            </w:r>
            <w:r w:rsidRPr="006E4790">
              <w:rPr>
                <w:rFonts w:ascii="Times New Roman" w:eastAsia="Times New Roman" w:hAnsi="Times New Roman"/>
                <w:sz w:val="24"/>
                <w:szCs w:val="24"/>
                <w:lang w:eastAsia="ru-RU"/>
              </w:rPr>
              <w:br/>
              <w:t xml:space="preserve">Частью </w:t>
            </w:r>
            <w:r w:rsidRPr="006E4790">
              <w:rPr>
                <w:rFonts w:ascii="Times New Roman" w:eastAsia="Times New Roman" w:hAnsi="Times New Roman"/>
                <w:sz w:val="24"/>
                <w:szCs w:val="24"/>
                <w:lang w:val="en-US" w:eastAsia="ru-RU"/>
              </w:rPr>
              <w:t>V</w:t>
            </w:r>
            <w:r w:rsidRPr="006E4790">
              <w:rPr>
                <w:rFonts w:ascii="Times New Roman" w:eastAsia="Times New Roman" w:hAnsi="Times New Roman"/>
                <w:sz w:val="24"/>
                <w:szCs w:val="24"/>
                <w:lang w:eastAsia="ru-RU"/>
              </w:rPr>
              <w:t xml:space="preserve"> (Проект договора)</w:t>
            </w:r>
          </w:p>
          <w:p w14:paraId="7D3BBB8D" w14:textId="77777777" w:rsidR="00A51156" w:rsidRPr="006E4790" w:rsidRDefault="00A51156">
            <w:pPr>
              <w:spacing w:after="0" w:line="240" w:lineRule="auto"/>
              <w:jc w:val="both"/>
              <w:rPr>
                <w:rFonts w:ascii="Times New Roman" w:eastAsia="Times New Roman" w:hAnsi="Times New Roman"/>
                <w:color w:val="000000"/>
                <w:sz w:val="24"/>
                <w:szCs w:val="24"/>
                <w:lang w:eastAsia="ru-RU"/>
              </w:rPr>
            </w:pPr>
          </w:p>
        </w:tc>
      </w:tr>
      <w:tr w:rsidR="008B72BC" w:rsidRPr="006E4790" w14:paraId="09C20A61" w14:textId="77777777" w:rsidTr="0097490A">
        <w:trPr>
          <w:trHeight w:val="315"/>
          <w:jc w:val="center"/>
        </w:trPr>
        <w:tc>
          <w:tcPr>
            <w:tcW w:w="699" w:type="dxa"/>
            <w:tcBorders>
              <w:top w:val="nil"/>
              <w:left w:val="single" w:sz="8" w:space="0" w:color="auto"/>
              <w:bottom w:val="single" w:sz="4" w:space="0" w:color="auto"/>
              <w:right w:val="single" w:sz="4" w:space="0" w:color="auto"/>
            </w:tcBorders>
            <w:vAlign w:val="center"/>
            <w:hideMark/>
          </w:tcPr>
          <w:p w14:paraId="7A078FC9" w14:textId="77777777" w:rsidR="008B72BC" w:rsidRPr="006E4790" w:rsidRDefault="005C0994" w:rsidP="00EB4479">
            <w:pPr>
              <w:pStyle w:val="affffb"/>
              <w:numPr>
                <w:ilvl w:val="1"/>
                <w:numId w:val="9"/>
              </w:numPr>
              <w:ind w:left="-120" w:firstLine="142"/>
              <w:jc w:val="both"/>
              <w:rPr>
                <w:szCs w:val="24"/>
              </w:rPr>
            </w:pPr>
            <w:r w:rsidRPr="006E4790">
              <w:rPr>
                <w:szCs w:val="24"/>
              </w:rPr>
              <w:t>2</w:t>
            </w:r>
          </w:p>
        </w:tc>
        <w:tc>
          <w:tcPr>
            <w:tcW w:w="2797" w:type="dxa"/>
            <w:tcBorders>
              <w:top w:val="nil"/>
              <w:left w:val="nil"/>
              <w:bottom w:val="single" w:sz="4" w:space="0" w:color="auto"/>
              <w:right w:val="single" w:sz="4" w:space="0" w:color="auto"/>
            </w:tcBorders>
            <w:vAlign w:val="center"/>
            <w:hideMark/>
          </w:tcPr>
          <w:p w14:paraId="0F2412D3" w14:textId="77777777" w:rsidR="008B72BC" w:rsidRPr="006E4790" w:rsidRDefault="008B72BC">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Источник финансирования </w:t>
            </w:r>
          </w:p>
        </w:tc>
        <w:tc>
          <w:tcPr>
            <w:tcW w:w="5708" w:type="dxa"/>
            <w:gridSpan w:val="2"/>
            <w:tcBorders>
              <w:top w:val="nil"/>
              <w:left w:val="nil"/>
              <w:bottom w:val="single" w:sz="4" w:space="0" w:color="auto"/>
              <w:right w:val="single" w:sz="8" w:space="0" w:color="auto"/>
            </w:tcBorders>
            <w:vAlign w:val="center"/>
            <w:hideMark/>
          </w:tcPr>
          <w:p w14:paraId="75F2E56B" w14:textId="77777777" w:rsidR="008B72BC" w:rsidRPr="006E4790" w:rsidRDefault="008B72BC">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Средства </w:t>
            </w:r>
            <w:r w:rsidR="00446FC5" w:rsidRPr="006E4790">
              <w:rPr>
                <w:rFonts w:ascii="Times New Roman" w:eastAsia="Times New Roman" w:hAnsi="Times New Roman"/>
                <w:color w:val="000000"/>
                <w:sz w:val="24"/>
                <w:szCs w:val="24"/>
                <w:lang w:eastAsia="ru-RU"/>
              </w:rPr>
              <w:t xml:space="preserve">АО </w:t>
            </w:r>
            <w:r w:rsidRPr="006E4790">
              <w:rPr>
                <w:rFonts w:ascii="Times New Roman" w:eastAsia="Times New Roman" w:hAnsi="Times New Roman"/>
                <w:color w:val="000000"/>
                <w:sz w:val="24"/>
                <w:szCs w:val="24"/>
                <w:lang w:eastAsia="ru-RU"/>
              </w:rPr>
              <w:t>«Почта России»</w:t>
            </w:r>
          </w:p>
          <w:p w14:paraId="02581FA1" w14:textId="587DE4C9" w:rsidR="008B72BC" w:rsidRPr="006E4790" w:rsidRDefault="008B72BC">
            <w:pPr>
              <w:spacing w:after="0" w:line="240" w:lineRule="auto"/>
              <w:rPr>
                <w:rFonts w:ascii="Times New Roman" w:eastAsia="Times New Roman" w:hAnsi="Times New Roman"/>
                <w:color w:val="000000"/>
                <w:sz w:val="24"/>
                <w:szCs w:val="24"/>
                <w:lang w:eastAsia="ru-RU"/>
              </w:rPr>
            </w:pPr>
          </w:p>
        </w:tc>
      </w:tr>
      <w:tr w:rsidR="008B72BC" w:rsidRPr="006E4790" w14:paraId="768F0A1B" w14:textId="77777777" w:rsidTr="0097490A">
        <w:trPr>
          <w:trHeight w:val="126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7414E921" w14:textId="77777777" w:rsidR="008B72BC" w:rsidRPr="006E4790" w:rsidRDefault="005C0994" w:rsidP="00EB4479">
            <w:pPr>
              <w:pStyle w:val="affffb"/>
              <w:numPr>
                <w:ilvl w:val="1"/>
                <w:numId w:val="9"/>
              </w:numPr>
              <w:ind w:left="-120" w:firstLine="142"/>
              <w:jc w:val="both"/>
              <w:rPr>
                <w:szCs w:val="24"/>
              </w:rPr>
            </w:pPr>
            <w:r w:rsidRPr="006E4790">
              <w:rPr>
                <w:szCs w:val="24"/>
              </w:rPr>
              <w:t>2</w:t>
            </w:r>
          </w:p>
        </w:tc>
        <w:tc>
          <w:tcPr>
            <w:tcW w:w="2797" w:type="dxa"/>
            <w:tcBorders>
              <w:top w:val="single" w:sz="4" w:space="0" w:color="auto"/>
              <w:left w:val="nil"/>
              <w:bottom w:val="single" w:sz="4" w:space="0" w:color="auto"/>
              <w:right w:val="single" w:sz="4" w:space="0" w:color="auto"/>
            </w:tcBorders>
            <w:vAlign w:val="center"/>
            <w:hideMark/>
          </w:tcPr>
          <w:p w14:paraId="6140892B" w14:textId="77777777" w:rsidR="008B72BC" w:rsidRPr="006E4790" w:rsidRDefault="008B72BC">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Информация о валюте, используемой для формирования цены договора и расчетов с поставщиком (подрядчиком, исполнителем). </w:t>
            </w:r>
          </w:p>
        </w:tc>
        <w:tc>
          <w:tcPr>
            <w:tcW w:w="5708" w:type="dxa"/>
            <w:gridSpan w:val="2"/>
            <w:tcBorders>
              <w:top w:val="single" w:sz="4" w:space="0" w:color="auto"/>
              <w:left w:val="nil"/>
              <w:bottom w:val="single" w:sz="4" w:space="0" w:color="auto"/>
              <w:right w:val="single" w:sz="4" w:space="0" w:color="auto"/>
            </w:tcBorders>
            <w:vAlign w:val="center"/>
            <w:hideMark/>
          </w:tcPr>
          <w:p w14:paraId="03DB20CC" w14:textId="77777777" w:rsidR="008B72BC" w:rsidRPr="006E4790" w:rsidRDefault="008B72BC">
            <w:pPr>
              <w:spacing w:after="0" w:line="240" w:lineRule="auto"/>
              <w:rPr>
                <w:rFonts w:ascii="Times New Roman" w:eastAsia="Times New Roman" w:hAnsi="Times New Roman"/>
                <w:sz w:val="24"/>
                <w:szCs w:val="24"/>
              </w:rPr>
            </w:pPr>
            <w:r w:rsidRPr="006E4790">
              <w:rPr>
                <w:rFonts w:ascii="Times New Roman" w:eastAsia="Times New Roman" w:hAnsi="Times New Roman"/>
                <w:sz w:val="24"/>
                <w:szCs w:val="24"/>
              </w:rPr>
              <w:t xml:space="preserve">Российский рубль </w:t>
            </w:r>
          </w:p>
          <w:p w14:paraId="15FBC3B1" w14:textId="7162EEF3" w:rsidR="008B72BC" w:rsidRPr="006E4790" w:rsidRDefault="008B72BC">
            <w:pPr>
              <w:spacing w:after="0" w:line="240" w:lineRule="auto"/>
              <w:rPr>
                <w:rFonts w:ascii="Times New Roman" w:eastAsia="Times New Roman" w:hAnsi="Times New Roman"/>
                <w:i/>
                <w:color w:val="000000"/>
                <w:sz w:val="24"/>
                <w:szCs w:val="24"/>
                <w:lang w:eastAsia="ru-RU"/>
              </w:rPr>
            </w:pPr>
          </w:p>
        </w:tc>
      </w:tr>
      <w:tr w:rsidR="008B72BC" w:rsidRPr="006E4790" w14:paraId="053D452D" w14:textId="77777777" w:rsidTr="0097490A">
        <w:trPr>
          <w:trHeight w:val="983"/>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68839F79" w14:textId="77777777" w:rsidR="008B72BC" w:rsidRPr="006E4790" w:rsidRDefault="005C0994" w:rsidP="00EB4479">
            <w:pPr>
              <w:pStyle w:val="affffb"/>
              <w:numPr>
                <w:ilvl w:val="1"/>
                <w:numId w:val="9"/>
              </w:numPr>
              <w:ind w:left="-120" w:firstLine="142"/>
              <w:jc w:val="both"/>
              <w:rPr>
                <w:szCs w:val="24"/>
              </w:rPr>
            </w:pPr>
            <w:r w:rsidRPr="006E4790">
              <w:rPr>
                <w:szCs w:val="24"/>
              </w:rPr>
              <w:t>2</w:t>
            </w:r>
          </w:p>
        </w:tc>
        <w:tc>
          <w:tcPr>
            <w:tcW w:w="2797" w:type="dxa"/>
            <w:tcBorders>
              <w:top w:val="single" w:sz="4" w:space="0" w:color="auto"/>
              <w:left w:val="nil"/>
              <w:bottom w:val="single" w:sz="4" w:space="0" w:color="auto"/>
              <w:right w:val="single" w:sz="4" w:space="0" w:color="auto"/>
            </w:tcBorders>
            <w:vAlign w:val="center"/>
            <w:hideMark/>
          </w:tcPr>
          <w:p w14:paraId="1C89D3EE" w14:textId="77777777" w:rsidR="008B72BC" w:rsidRPr="006E4790" w:rsidRDefault="008B72BC">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8" w:type="dxa"/>
            <w:gridSpan w:val="2"/>
            <w:tcBorders>
              <w:top w:val="single" w:sz="4" w:space="0" w:color="auto"/>
              <w:left w:val="nil"/>
              <w:bottom w:val="single" w:sz="4" w:space="0" w:color="auto"/>
              <w:right w:val="single" w:sz="4" w:space="0" w:color="auto"/>
            </w:tcBorders>
            <w:vAlign w:val="center"/>
            <w:hideMark/>
          </w:tcPr>
          <w:p w14:paraId="6E94054F" w14:textId="77777777" w:rsidR="008B72BC" w:rsidRPr="006E4790" w:rsidRDefault="008B72BC">
            <w:pPr>
              <w:spacing w:after="0" w:line="240" w:lineRule="auto"/>
              <w:rPr>
                <w:rFonts w:ascii="Times New Roman" w:eastAsia="Times New Roman" w:hAnsi="Times New Roman"/>
                <w:sz w:val="24"/>
                <w:szCs w:val="24"/>
              </w:rPr>
            </w:pPr>
            <w:r w:rsidRPr="006E4790">
              <w:rPr>
                <w:rFonts w:ascii="Times New Roman" w:eastAsia="Times New Roman" w:hAnsi="Times New Roman"/>
                <w:sz w:val="24"/>
                <w:szCs w:val="24"/>
              </w:rPr>
              <w:t xml:space="preserve">Не применимо </w:t>
            </w:r>
          </w:p>
          <w:p w14:paraId="7621AED6" w14:textId="4B4A0DF3" w:rsidR="008B72BC" w:rsidRPr="006E4790" w:rsidRDefault="008B72BC">
            <w:pPr>
              <w:spacing w:after="0" w:line="240" w:lineRule="auto"/>
              <w:rPr>
                <w:rFonts w:ascii="Times New Roman" w:eastAsia="Times New Roman" w:hAnsi="Times New Roman"/>
                <w:i/>
                <w:sz w:val="24"/>
                <w:szCs w:val="24"/>
                <w:lang w:eastAsia="ru-RU"/>
              </w:rPr>
            </w:pPr>
          </w:p>
        </w:tc>
      </w:tr>
      <w:tr w:rsidR="008B72BC" w:rsidRPr="006E4790" w14:paraId="287625AC" w14:textId="77777777" w:rsidTr="0097490A">
        <w:trPr>
          <w:trHeight w:val="330"/>
          <w:jc w:val="center"/>
        </w:trPr>
        <w:tc>
          <w:tcPr>
            <w:tcW w:w="9204" w:type="dxa"/>
            <w:gridSpan w:val="4"/>
            <w:tcBorders>
              <w:top w:val="single" w:sz="4" w:space="0" w:color="auto"/>
              <w:left w:val="single" w:sz="4" w:space="0" w:color="auto"/>
              <w:bottom w:val="single" w:sz="4" w:space="0" w:color="auto"/>
              <w:right w:val="single" w:sz="4" w:space="0" w:color="auto"/>
            </w:tcBorders>
            <w:vAlign w:val="center"/>
            <w:hideMark/>
          </w:tcPr>
          <w:p w14:paraId="1A938586" w14:textId="74967888" w:rsidR="008B72BC" w:rsidRPr="006E4790" w:rsidRDefault="008B72BC" w:rsidP="00EB4479">
            <w:pPr>
              <w:numPr>
                <w:ilvl w:val="0"/>
                <w:numId w:val="9"/>
              </w:numPr>
              <w:spacing w:after="0" w:line="240" w:lineRule="auto"/>
              <w:jc w:val="center"/>
              <w:rPr>
                <w:rFonts w:ascii="Times New Roman" w:eastAsia="Times New Roman" w:hAnsi="Times New Roman"/>
                <w:b/>
                <w:bCs/>
                <w:sz w:val="24"/>
                <w:szCs w:val="24"/>
                <w:lang w:eastAsia="ru-RU"/>
              </w:rPr>
            </w:pPr>
            <w:r w:rsidRPr="006E4790">
              <w:rPr>
                <w:rFonts w:ascii="Times New Roman" w:eastAsia="Times New Roman" w:hAnsi="Times New Roman"/>
                <w:b/>
                <w:bCs/>
                <w:sz w:val="24"/>
                <w:szCs w:val="24"/>
                <w:lang w:eastAsia="ru-RU"/>
              </w:rPr>
              <w:t xml:space="preserve">Требования к участникам </w:t>
            </w:r>
            <w:r w:rsidR="00656EEC">
              <w:rPr>
                <w:rFonts w:ascii="Times New Roman" w:eastAsia="Times New Roman" w:hAnsi="Times New Roman"/>
                <w:b/>
                <w:bCs/>
                <w:sz w:val="24"/>
                <w:szCs w:val="24"/>
                <w:lang w:eastAsia="ru-RU"/>
              </w:rPr>
              <w:t>отбора предложений</w:t>
            </w:r>
            <w:r w:rsidRPr="006E4790">
              <w:rPr>
                <w:rFonts w:ascii="Times New Roman" w:eastAsia="Times New Roman" w:hAnsi="Times New Roman"/>
                <w:b/>
                <w:bCs/>
                <w:sz w:val="24"/>
                <w:szCs w:val="24"/>
                <w:lang w:eastAsia="ru-RU"/>
              </w:rPr>
              <w:t xml:space="preserve"> и заявкам</w:t>
            </w:r>
          </w:p>
        </w:tc>
      </w:tr>
      <w:tr w:rsidR="00A51156" w:rsidRPr="006E4790" w14:paraId="13EC9A62" w14:textId="77777777" w:rsidTr="0097490A">
        <w:trPr>
          <w:trHeight w:val="630"/>
          <w:jc w:val="center"/>
        </w:trPr>
        <w:tc>
          <w:tcPr>
            <w:tcW w:w="699" w:type="dxa"/>
            <w:vMerge w:val="restart"/>
            <w:tcBorders>
              <w:top w:val="single" w:sz="4" w:space="0" w:color="auto"/>
              <w:left w:val="single" w:sz="4" w:space="0" w:color="auto"/>
              <w:bottom w:val="single" w:sz="4" w:space="0" w:color="auto"/>
              <w:right w:val="single" w:sz="4" w:space="0" w:color="auto"/>
            </w:tcBorders>
            <w:vAlign w:val="center"/>
          </w:tcPr>
          <w:p w14:paraId="578FEF9B" w14:textId="77777777" w:rsidR="00A51156" w:rsidRPr="006E4790" w:rsidRDefault="00A51156" w:rsidP="00EB4479">
            <w:pPr>
              <w:pStyle w:val="affffb"/>
              <w:numPr>
                <w:ilvl w:val="1"/>
                <w:numId w:val="9"/>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tcPr>
          <w:p w14:paraId="47E7E905" w14:textId="7F5D8665" w:rsidR="00A51156" w:rsidRPr="006E4790" w:rsidRDefault="00B86C76">
            <w:pPr>
              <w:spacing w:after="0" w:line="240" w:lineRule="auto"/>
              <w:rPr>
                <w:rFonts w:ascii="Times New Roman" w:eastAsia="Times New Roman" w:hAnsi="Times New Roman"/>
                <w:sz w:val="24"/>
                <w:szCs w:val="24"/>
              </w:rPr>
            </w:pPr>
            <w:r w:rsidRPr="006E4790">
              <w:rPr>
                <w:rFonts w:ascii="Times New Roman" w:eastAsia="Times New Roman" w:hAnsi="Times New Roman"/>
                <w:sz w:val="24"/>
                <w:szCs w:val="24"/>
              </w:rPr>
              <w:t xml:space="preserve">Требования к участникам закупки, установленные в соответствии с </w:t>
            </w:r>
            <w:proofErr w:type="spellStart"/>
            <w:r w:rsidRPr="006E4790">
              <w:rPr>
                <w:rFonts w:ascii="Times New Roman" w:eastAsia="Times New Roman" w:hAnsi="Times New Roman"/>
                <w:sz w:val="24"/>
                <w:szCs w:val="24"/>
              </w:rPr>
              <w:t>пп.</w:t>
            </w:r>
            <w:r w:rsidR="00834F11" w:rsidRPr="006E4790">
              <w:rPr>
                <w:rFonts w:ascii="Times New Roman" w:eastAsia="Times New Roman" w:hAnsi="Times New Roman"/>
                <w:sz w:val="24"/>
                <w:szCs w:val="24"/>
              </w:rPr>
              <w:t>пп</w:t>
            </w:r>
            <w:proofErr w:type="spellEnd"/>
            <w:r w:rsidR="00834F11" w:rsidRPr="006E4790">
              <w:rPr>
                <w:rFonts w:ascii="Times New Roman" w:eastAsia="Times New Roman" w:hAnsi="Times New Roman"/>
                <w:sz w:val="24"/>
                <w:szCs w:val="24"/>
              </w:rPr>
              <w:t>.</w:t>
            </w:r>
            <w:r w:rsidRPr="006E4790">
              <w:rPr>
                <w:rFonts w:ascii="Times New Roman" w:eastAsia="Times New Roman" w:hAnsi="Times New Roman"/>
                <w:sz w:val="24"/>
                <w:szCs w:val="24"/>
              </w:rPr>
              <w:t xml:space="preserve"> 1</w:t>
            </w:r>
            <w:r w:rsidR="00FD5775" w:rsidRPr="006E4790">
              <w:rPr>
                <w:rFonts w:ascii="Times New Roman" w:eastAsia="Times New Roman" w:hAnsi="Times New Roman"/>
                <w:sz w:val="24"/>
                <w:szCs w:val="24"/>
              </w:rPr>
              <w:t>-</w:t>
            </w:r>
            <w:r w:rsidR="00834F11" w:rsidRPr="006E4790">
              <w:rPr>
                <w:rFonts w:ascii="Times New Roman" w:eastAsia="Times New Roman" w:hAnsi="Times New Roman"/>
                <w:sz w:val="24"/>
                <w:szCs w:val="24"/>
              </w:rPr>
              <w:t>10</w:t>
            </w:r>
            <w:r w:rsidR="00FD5775" w:rsidRPr="006E4790">
              <w:rPr>
                <w:rFonts w:ascii="Times New Roman" w:eastAsia="Times New Roman" w:hAnsi="Times New Roman"/>
                <w:sz w:val="24"/>
                <w:szCs w:val="24"/>
              </w:rPr>
              <w:t>, пп.</w:t>
            </w:r>
            <w:r w:rsidR="00834F11" w:rsidRPr="006E4790">
              <w:rPr>
                <w:rFonts w:ascii="Times New Roman" w:eastAsia="Times New Roman" w:hAnsi="Times New Roman"/>
                <w:sz w:val="24"/>
                <w:szCs w:val="24"/>
              </w:rPr>
              <w:t>пп.12</w:t>
            </w:r>
            <w:r w:rsidR="00917B9B">
              <w:rPr>
                <w:rFonts w:ascii="Times New Roman" w:eastAsia="Times New Roman" w:hAnsi="Times New Roman"/>
                <w:sz w:val="24"/>
                <w:szCs w:val="24"/>
              </w:rPr>
              <w:t>-</w:t>
            </w:r>
            <w:r w:rsidR="00917B9B" w:rsidRPr="00917B9B">
              <w:rPr>
                <w:rFonts w:ascii="Times New Roman" w:eastAsia="Times New Roman" w:hAnsi="Times New Roman"/>
                <w:i/>
                <w:sz w:val="24"/>
                <w:szCs w:val="24"/>
              </w:rPr>
              <w:t>14</w:t>
            </w:r>
            <w:r w:rsidR="00A92A37">
              <w:rPr>
                <w:rFonts w:ascii="Times New Roman" w:eastAsia="Times New Roman" w:hAnsi="Times New Roman"/>
                <w:i/>
                <w:sz w:val="24"/>
                <w:szCs w:val="24"/>
              </w:rPr>
              <w:t xml:space="preserve">, </w:t>
            </w:r>
            <w:r w:rsidR="00A51156" w:rsidRPr="006E4790">
              <w:rPr>
                <w:rFonts w:ascii="Times New Roman" w:eastAsia="Times New Roman" w:hAnsi="Times New Roman"/>
                <w:sz w:val="24"/>
                <w:szCs w:val="24"/>
              </w:rPr>
              <w:t xml:space="preserve">п. </w:t>
            </w:r>
            <w:r w:rsidR="00E66107" w:rsidRPr="006E4790">
              <w:rPr>
                <w:rFonts w:ascii="Times New Roman" w:eastAsia="Times New Roman" w:hAnsi="Times New Roman"/>
                <w:sz w:val="24"/>
                <w:szCs w:val="24"/>
              </w:rPr>
              <w:t>1.10</w:t>
            </w:r>
            <w:r w:rsidR="00FD5775" w:rsidRPr="006E4790">
              <w:rPr>
                <w:rFonts w:ascii="Times New Roman" w:eastAsia="Times New Roman" w:hAnsi="Times New Roman"/>
                <w:sz w:val="24"/>
                <w:szCs w:val="24"/>
              </w:rPr>
              <w:t xml:space="preserve"> раздела 1 </w:t>
            </w:r>
            <w:r w:rsidR="004C5329">
              <w:rPr>
                <w:rFonts w:ascii="Times New Roman" w:eastAsia="Times New Roman" w:hAnsi="Times New Roman"/>
                <w:sz w:val="24"/>
                <w:szCs w:val="24"/>
              </w:rPr>
              <w:t>Ч</w:t>
            </w:r>
            <w:r w:rsidR="00A51156" w:rsidRPr="006E4790">
              <w:rPr>
                <w:rFonts w:ascii="Times New Roman" w:eastAsia="Times New Roman" w:hAnsi="Times New Roman"/>
                <w:sz w:val="24"/>
                <w:szCs w:val="24"/>
              </w:rPr>
              <w:t xml:space="preserve">асти </w:t>
            </w:r>
            <w:r w:rsidR="00A51156" w:rsidRPr="006E4790">
              <w:rPr>
                <w:rFonts w:ascii="Times New Roman" w:eastAsia="Times New Roman" w:hAnsi="Times New Roman"/>
                <w:sz w:val="24"/>
                <w:szCs w:val="24"/>
                <w:lang w:val="en-US"/>
              </w:rPr>
              <w:t>I</w:t>
            </w:r>
            <w:r w:rsidR="004C5329">
              <w:rPr>
                <w:rFonts w:ascii="Times New Roman" w:eastAsia="Times New Roman" w:hAnsi="Times New Roman"/>
                <w:sz w:val="24"/>
                <w:szCs w:val="24"/>
              </w:rPr>
              <w:t xml:space="preserve"> </w:t>
            </w:r>
            <w:r w:rsidR="00E66107" w:rsidRPr="006E4790">
              <w:rPr>
                <w:rFonts w:ascii="Times New Roman" w:eastAsia="Times New Roman" w:hAnsi="Times New Roman"/>
                <w:sz w:val="24"/>
                <w:szCs w:val="24"/>
              </w:rPr>
              <w:t xml:space="preserve">настоящей </w:t>
            </w:r>
            <w:r w:rsidR="00A51156" w:rsidRPr="006E4790">
              <w:rPr>
                <w:rFonts w:ascii="Times New Roman" w:eastAsia="Times New Roman" w:hAnsi="Times New Roman"/>
                <w:sz w:val="24"/>
                <w:szCs w:val="24"/>
              </w:rPr>
              <w:t xml:space="preserve">документации </w:t>
            </w:r>
          </w:p>
          <w:p w14:paraId="26E34B3F" w14:textId="77777777" w:rsidR="00B164DA" w:rsidRPr="006E4790" w:rsidRDefault="005C5BA9" w:rsidP="007541EA">
            <w:pPr>
              <w:spacing w:after="0" w:line="240" w:lineRule="auto"/>
              <w:rPr>
                <w:rFonts w:ascii="Times New Roman" w:eastAsia="Times New Roman" w:hAnsi="Times New Roman"/>
                <w:i/>
                <w:sz w:val="24"/>
                <w:szCs w:val="24"/>
              </w:rPr>
            </w:pPr>
            <w:r w:rsidRPr="006E4790">
              <w:rPr>
                <w:rFonts w:ascii="Times New Roman" w:eastAsia="Times New Roman" w:hAnsi="Times New Roman"/>
                <w:i/>
                <w:sz w:val="24"/>
                <w:szCs w:val="24"/>
              </w:rPr>
              <w:t>(ИНФОРМАЦИЯ НЕ ПОДЛЕЖИТ ИЗМЕНЕНИЮ)</w:t>
            </w:r>
          </w:p>
        </w:tc>
        <w:tc>
          <w:tcPr>
            <w:tcW w:w="5708" w:type="dxa"/>
            <w:gridSpan w:val="2"/>
            <w:tcBorders>
              <w:top w:val="single" w:sz="4" w:space="0" w:color="auto"/>
              <w:left w:val="nil"/>
              <w:bottom w:val="single" w:sz="4" w:space="0" w:color="auto"/>
              <w:right w:val="single" w:sz="4" w:space="0" w:color="auto"/>
            </w:tcBorders>
            <w:vAlign w:val="center"/>
          </w:tcPr>
          <w:p w14:paraId="78CA6EF9" w14:textId="1297B0BC" w:rsidR="00A51156" w:rsidRPr="006E4790" w:rsidRDefault="00A51156" w:rsidP="00232DA8">
            <w:pPr>
              <w:pStyle w:val="affffb"/>
              <w:tabs>
                <w:tab w:val="left" w:pos="357"/>
                <w:tab w:val="left" w:pos="1101"/>
              </w:tabs>
              <w:ind w:left="74"/>
              <w:jc w:val="both"/>
              <w:rPr>
                <w:szCs w:val="24"/>
              </w:rPr>
            </w:pPr>
            <w:r w:rsidRPr="006E4790">
              <w:rPr>
                <w:szCs w:val="24"/>
              </w:rPr>
              <w:t xml:space="preserve">Участник </w:t>
            </w:r>
            <w:r w:rsidR="00656EEC">
              <w:rPr>
                <w:szCs w:val="24"/>
              </w:rPr>
              <w:t>отбора предложений</w:t>
            </w:r>
            <w:r w:rsidRPr="006E4790">
              <w:rPr>
                <w:szCs w:val="24"/>
              </w:rPr>
              <w:t xml:space="preserve"> должен соответствовать следующим требованиям:</w:t>
            </w:r>
          </w:p>
          <w:p w14:paraId="0910446A" w14:textId="77777777" w:rsidR="00A51156" w:rsidRPr="006E4790" w:rsidRDefault="00A51156" w:rsidP="00EB4479">
            <w:pPr>
              <w:pStyle w:val="affffb"/>
              <w:numPr>
                <w:ilvl w:val="0"/>
                <w:numId w:val="21"/>
              </w:numPr>
              <w:tabs>
                <w:tab w:val="left" w:pos="357"/>
                <w:tab w:val="left" w:pos="1101"/>
              </w:tabs>
              <w:ind w:left="74" w:firstLine="0"/>
              <w:jc w:val="both"/>
              <w:rPr>
                <w:szCs w:val="24"/>
              </w:rPr>
            </w:pPr>
            <w:r w:rsidRPr="006E4790">
              <w:rPr>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501D5705" w14:textId="77777777" w:rsidR="00A51156" w:rsidRPr="006E4790" w:rsidRDefault="00A51156" w:rsidP="00EB4479">
            <w:pPr>
              <w:pStyle w:val="affffb"/>
              <w:numPr>
                <w:ilvl w:val="0"/>
                <w:numId w:val="21"/>
              </w:numPr>
              <w:tabs>
                <w:tab w:val="left" w:pos="357"/>
                <w:tab w:val="left" w:pos="1101"/>
              </w:tabs>
              <w:ind w:left="74" w:firstLine="0"/>
              <w:jc w:val="both"/>
              <w:rPr>
                <w:szCs w:val="24"/>
              </w:rPr>
            </w:pPr>
            <w:r w:rsidRPr="006E4790">
              <w:rPr>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14:paraId="10A043B8" w14:textId="77777777" w:rsidR="00A51156" w:rsidRPr="006E4790" w:rsidRDefault="00A51156" w:rsidP="00EB4479">
            <w:pPr>
              <w:pStyle w:val="affffb"/>
              <w:numPr>
                <w:ilvl w:val="0"/>
                <w:numId w:val="21"/>
              </w:numPr>
              <w:tabs>
                <w:tab w:val="left" w:pos="357"/>
                <w:tab w:val="left" w:pos="1101"/>
              </w:tabs>
              <w:ind w:left="74" w:firstLine="0"/>
              <w:jc w:val="both"/>
              <w:rPr>
                <w:szCs w:val="24"/>
              </w:rPr>
            </w:pPr>
            <w:r w:rsidRPr="006E4790">
              <w:rPr>
                <w:szCs w:val="24"/>
              </w:rPr>
              <w:lastRenderedPageBreak/>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6F52A8B5" w14:textId="77777777" w:rsidR="00A51156" w:rsidRPr="006E4790" w:rsidRDefault="00A51156" w:rsidP="00EB4479">
            <w:pPr>
              <w:pStyle w:val="affffb"/>
              <w:numPr>
                <w:ilvl w:val="0"/>
                <w:numId w:val="21"/>
              </w:numPr>
              <w:tabs>
                <w:tab w:val="left" w:pos="357"/>
                <w:tab w:val="left" w:pos="1101"/>
              </w:tabs>
              <w:ind w:left="74" w:firstLine="0"/>
              <w:jc w:val="both"/>
              <w:rPr>
                <w:szCs w:val="24"/>
              </w:rPr>
            </w:pPr>
            <w:r w:rsidRPr="006E4790">
              <w:rPr>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14:paraId="511F10CD" w14:textId="77777777" w:rsidR="00A51156" w:rsidRPr="006E4790" w:rsidRDefault="00A51156" w:rsidP="00EB4479">
            <w:pPr>
              <w:pStyle w:val="affffb"/>
              <w:numPr>
                <w:ilvl w:val="0"/>
                <w:numId w:val="21"/>
              </w:numPr>
              <w:tabs>
                <w:tab w:val="left" w:pos="357"/>
                <w:tab w:val="left" w:pos="1101"/>
              </w:tabs>
              <w:ind w:left="74" w:firstLine="0"/>
              <w:jc w:val="both"/>
              <w:rPr>
                <w:szCs w:val="24"/>
              </w:rPr>
            </w:pPr>
            <w:r w:rsidRPr="006E4790">
              <w:rPr>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2FD47BCA" w14:textId="77777777" w:rsidR="00A51156" w:rsidRPr="006E4790" w:rsidRDefault="00A51156" w:rsidP="00EB4479">
            <w:pPr>
              <w:pStyle w:val="affffb"/>
              <w:numPr>
                <w:ilvl w:val="0"/>
                <w:numId w:val="21"/>
              </w:numPr>
              <w:tabs>
                <w:tab w:val="left" w:pos="357"/>
                <w:tab w:val="left" w:pos="1101"/>
              </w:tabs>
              <w:ind w:left="74" w:firstLine="0"/>
              <w:jc w:val="both"/>
              <w:rPr>
                <w:szCs w:val="24"/>
              </w:rPr>
            </w:pPr>
            <w:r w:rsidRPr="006E4790">
              <w:rPr>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059DBCC4" w14:textId="77777777" w:rsidR="00087AF1" w:rsidRPr="006E4790" w:rsidRDefault="00087AF1" w:rsidP="00EB4479">
            <w:pPr>
              <w:pStyle w:val="affffb"/>
              <w:numPr>
                <w:ilvl w:val="0"/>
                <w:numId w:val="21"/>
              </w:numPr>
              <w:tabs>
                <w:tab w:val="left" w:pos="357"/>
                <w:tab w:val="left" w:pos="993"/>
              </w:tabs>
              <w:ind w:left="74" w:firstLine="0"/>
              <w:jc w:val="both"/>
              <w:rPr>
                <w:szCs w:val="24"/>
              </w:rPr>
            </w:pPr>
            <w:r w:rsidRPr="006E4790">
              <w:rPr>
                <w:szCs w:val="24"/>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14:paraId="0F5F7084" w14:textId="77777777" w:rsidR="00087AF1" w:rsidRPr="006E4790" w:rsidRDefault="00087AF1" w:rsidP="00EB4479">
            <w:pPr>
              <w:pStyle w:val="affffb"/>
              <w:numPr>
                <w:ilvl w:val="0"/>
                <w:numId w:val="21"/>
              </w:numPr>
              <w:tabs>
                <w:tab w:val="left" w:pos="357"/>
                <w:tab w:val="left" w:pos="993"/>
              </w:tabs>
              <w:ind w:left="74" w:firstLine="0"/>
              <w:jc w:val="both"/>
              <w:rPr>
                <w:szCs w:val="24"/>
              </w:rPr>
            </w:pPr>
            <w:r w:rsidRPr="006E4790">
              <w:rPr>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Pr="006E4790">
                <w:rPr>
                  <w:szCs w:val="24"/>
                </w:rPr>
                <w:t>статьями 289</w:t>
              </w:r>
            </w:hyperlink>
            <w:r w:rsidRPr="006E4790">
              <w:rPr>
                <w:szCs w:val="24"/>
              </w:rPr>
              <w:t xml:space="preserve">, </w:t>
            </w:r>
            <w:hyperlink r:id="rId13" w:history="1">
              <w:r w:rsidRPr="006E4790">
                <w:rPr>
                  <w:szCs w:val="24"/>
                </w:rPr>
                <w:t>290</w:t>
              </w:r>
            </w:hyperlink>
            <w:r w:rsidRPr="006E4790">
              <w:rPr>
                <w:szCs w:val="24"/>
              </w:rPr>
              <w:t xml:space="preserve">, </w:t>
            </w:r>
            <w:hyperlink r:id="rId14" w:history="1">
              <w:r w:rsidRPr="006E4790">
                <w:rPr>
                  <w:szCs w:val="24"/>
                </w:rPr>
                <w:t>291</w:t>
              </w:r>
            </w:hyperlink>
            <w:r w:rsidRPr="006E4790">
              <w:rPr>
                <w:szCs w:val="24"/>
              </w:rPr>
              <w:t xml:space="preserve">, </w:t>
            </w:r>
            <w:hyperlink r:id="rId15" w:history="1">
              <w:r w:rsidRPr="006E4790">
                <w:rPr>
                  <w:szCs w:val="24"/>
                </w:rPr>
                <w:t>291.1</w:t>
              </w:r>
            </w:hyperlink>
            <w:r w:rsidRPr="006E4790">
              <w:rPr>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Pr="006E4790">
              <w:rPr>
                <w:szCs w:val="24"/>
              </w:rPr>
              <w:lastRenderedPageBreak/>
              <w:t>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B6C2C1A" w14:textId="77777777" w:rsidR="00087AF1" w:rsidRPr="006E4790" w:rsidRDefault="00087AF1" w:rsidP="00EB4479">
            <w:pPr>
              <w:pStyle w:val="affffb"/>
              <w:numPr>
                <w:ilvl w:val="0"/>
                <w:numId w:val="21"/>
              </w:numPr>
              <w:tabs>
                <w:tab w:val="left" w:pos="357"/>
                <w:tab w:val="left" w:pos="993"/>
              </w:tabs>
              <w:ind w:left="74" w:firstLine="0"/>
              <w:jc w:val="both"/>
              <w:rPr>
                <w:szCs w:val="24"/>
              </w:rPr>
            </w:pPr>
            <w:r w:rsidRPr="006E4790">
              <w:rPr>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Pr="006E4790">
                <w:rPr>
                  <w:szCs w:val="24"/>
                </w:rPr>
                <w:t>статьей 19.28</w:t>
              </w:r>
            </w:hyperlink>
            <w:r w:rsidRPr="006E4790">
              <w:rPr>
                <w:szCs w:val="24"/>
              </w:rPr>
              <w:t xml:space="preserve"> Кодекса Российской Федерации об административных правонарушениях;</w:t>
            </w:r>
          </w:p>
          <w:p w14:paraId="5FE4CB78" w14:textId="77777777" w:rsidR="00087AF1" w:rsidRPr="006E4790" w:rsidRDefault="00087AF1" w:rsidP="00EB4479">
            <w:pPr>
              <w:pStyle w:val="affffb"/>
              <w:numPr>
                <w:ilvl w:val="0"/>
                <w:numId w:val="21"/>
              </w:numPr>
              <w:tabs>
                <w:tab w:val="left" w:pos="497"/>
                <w:tab w:val="left" w:pos="993"/>
              </w:tabs>
              <w:ind w:left="74" w:firstLine="0"/>
              <w:jc w:val="both"/>
              <w:rPr>
                <w:szCs w:val="24"/>
              </w:rPr>
            </w:pPr>
            <w:r w:rsidRPr="006E4790">
              <w:rPr>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6E4790">
              <w:rPr>
                <w:szCs w:val="24"/>
              </w:rPr>
              <w:t>неполнородными</w:t>
            </w:r>
            <w:proofErr w:type="spellEnd"/>
            <w:r w:rsidRPr="006E4790">
              <w:rPr>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75E9541" w14:textId="77777777" w:rsidR="00A51156" w:rsidRPr="006E4790" w:rsidRDefault="00A51156" w:rsidP="00EB4479">
            <w:pPr>
              <w:pStyle w:val="affffb"/>
              <w:numPr>
                <w:ilvl w:val="0"/>
                <w:numId w:val="21"/>
              </w:numPr>
              <w:tabs>
                <w:tab w:val="left" w:pos="357"/>
                <w:tab w:val="left" w:pos="497"/>
              </w:tabs>
              <w:ind w:left="74" w:firstLine="0"/>
              <w:jc w:val="both"/>
              <w:rPr>
                <w:szCs w:val="24"/>
              </w:rPr>
            </w:pPr>
            <w:r w:rsidRPr="006E4790">
              <w:rPr>
                <w:szCs w:val="24"/>
              </w:rPr>
              <w:t>сведени</w:t>
            </w:r>
            <w:r w:rsidR="009B5350" w:rsidRPr="006E4790">
              <w:rPr>
                <w:szCs w:val="24"/>
              </w:rPr>
              <w:t>я</w:t>
            </w:r>
            <w:r w:rsidRPr="006E4790">
              <w:rPr>
                <w:szCs w:val="24"/>
              </w:rPr>
              <w:t xml:space="preserve"> об участнике закупки</w:t>
            </w:r>
            <w:r w:rsidR="009B5350" w:rsidRPr="006E4790">
              <w:rPr>
                <w:szCs w:val="24"/>
              </w:rPr>
              <w:t xml:space="preserve"> должны отсутствовать</w:t>
            </w:r>
            <w:r w:rsidRPr="006E4790">
              <w:rPr>
                <w:szCs w:val="24"/>
              </w:rPr>
              <w:t xml:space="preserve"> в реестрах недобросовестных лиц, в том числе:</w:t>
            </w:r>
          </w:p>
          <w:p w14:paraId="3290D693" w14:textId="77777777" w:rsidR="00A51156" w:rsidRPr="006E4790" w:rsidRDefault="00A51156" w:rsidP="00322A4B">
            <w:pPr>
              <w:pStyle w:val="affffb"/>
              <w:tabs>
                <w:tab w:val="left" w:pos="357"/>
                <w:tab w:val="left" w:pos="497"/>
              </w:tabs>
              <w:ind w:left="74"/>
              <w:jc w:val="both"/>
              <w:rPr>
                <w:szCs w:val="24"/>
              </w:rPr>
            </w:pPr>
            <w:r w:rsidRPr="006E4790">
              <w:rPr>
                <w:szCs w:val="24"/>
              </w:rPr>
              <w:t xml:space="preserve">- предусмотренном ст. 5 </w:t>
            </w:r>
            <w:r w:rsidR="00F4782C">
              <w:rPr>
                <w:szCs w:val="24"/>
              </w:rPr>
              <w:t>Закона</w:t>
            </w:r>
            <w:r w:rsidRPr="006E4790">
              <w:rPr>
                <w:szCs w:val="24"/>
              </w:rPr>
              <w:t xml:space="preserve"> № 223-ФЗ;</w:t>
            </w:r>
          </w:p>
          <w:p w14:paraId="798497D2" w14:textId="77777777" w:rsidR="00A51156" w:rsidRPr="006E4790" w:rsidRDefault="00A51156" w:rsidP="00322A4B">
            <w:pPr>
              <w:pStyle w:val="affffb"/>
              <w:tabs>
                <w:tab w:val="left" w:pos="357"/>
                <w:tab w:val="left" w:pos="497"/>
              </w:tabs>
              <w:ind w:left="74"/>
              <w:jc w:val="both"/>
              <w:rPr>
                <w:szCs w:val="24"/>
              </w:rPr>
            </w:pPr>
            <w:r w:rsidRPr="006E4790">
              <w:rPr>
                <w:szCs w:val="24"/>
              </w:rPr>
              <w:t xml:space="preserve">- предусмотренном ст. 104 </w:t>
            </w:r>
            <w:r w:rsidR="00087AF1" w:rsidRPr="006E4790">
              <w:rPr>
                <w:szCs w:val="24"/>
              </w:rPr>
              <w:t xml:space="preserve">Закона </w:t>
            </w:r>
            <w:r w:rsidRPr="006E4790">
              <w:rPr>
                <w:szCs w:val="24"/>
              </w:rPr>
              <w:t>№ 44-ФЗ;</w:t>
            </w:r>
          </w:p>
          <w:p w14:paraId="6EC14BFF" w14:textId="1E2782BF" w:rsidR="003F36E5" w:rsidRPr="00A61731" w:rsidRDefault="003F36E5" w:rsidP="00EB4479">
            <w:pPr>
              <w:pStyle w:val="affffb"/>
              <w:numPr>
                <w:ilvl w:val="0"/>
                <w:numId w:val="21"/>
              </w:numPr>
              <w:tabs>
                <w:tab w:val="left" w:pos="357"/>
                <w:tab w:val="left" w:pos="497"/>
              </w:tabs>
              <w:ind w:left="74" w:firstLine="0"/>
              <w:jc w:val="both"/>
              <w:rPr>
                <w:i/>
                <w:color w:val="000000"/>
                <w:szCs w:val="24"/>
              </w:rPr>
            </w:pPr>
            <w:r>
              <w:rPr>
                <w:i/>
                <w:szCs w:val="24"/>
              </w:rPr>
              <w:t xml:space="preserve"> </w:t>
            </w:r>
            <w:r w:rsidRPr="003F36E5">
              <w:rPr>
                <w:szCs w:val="24"/>
              </w:rPr>
              <w:t>участник</w:t>
            </w:r>
            <w:r w:rsidRPr="0064600B">
              <w:rPr>
                <w:iCs/>
                <w:color w:val="000000" w:themeColor="text1"/>
                <w:szCs w:val="24"/>
              </w:rPr>
              <w:t xml:space="preserve"> не </w:t>
            </w:r>
            <w:r>
              <w:rPr>
                <w:iCs/>
                <w:color w:val="000000" w:themeColor="text1"/>
                <w:szCs w:val="24"/>
              </w:rPr>
              <w:t xml:space="preserve">должен </w:t>
            </w:r>
            <w:r w:rsidRPr="0064600B">
              <w:rPr>
                <w:iCs/>
                <w:color w:val="000000" w:themeColor="text1"/>
                <w:szCs w:val="24"/>
              </w:rPr>
              <w:t>являть</w:t>
            </w:r>
            <w:r>
              <w:rPr>
                <w:iCs/>
                <w:color w:val="000000" w:themeColor="text1"/>
                <w:szCs w:val="24"/>
              </w:rPr>
              <w:t>с</w:t>
            </w:r>
            <w:r w:rsidRPr="0064600B">
              <w:rPr>
                <w:iCs/>
                <w:color w:val="000000" w:themeColor="text1"/>
                <w:szCs w:val="24"/>
              </w:rPr>
              <w:t xml:space="preserve">я лицом, в </w:t>
            </w:r>
            <w:r w:rsidRPr="008F481C">
              <w:rPr>
                <w:szCs w:val="24"/>
              </w:rPr>
              <w:t>отношении</w:t>
            </w:r>
            <w:r w:rsidRPr="0064600B">
              <w:rPr>
                <w:iCs/>
                <w:color w:val="000000" w:themeColor="text1"/>
                <w:szCs w:val="24"/>
              </w:rPr>
              <w:t xml:space="preserve"> </w:t>
            </w:r>
            <w:r w:rsidRPr="0069084D">
              <w:rPr>
                <w:szCs w:val="24"/>
              </w:rPr>
              <w:t>которого</w:t>
            </w:r>
            <w:r w:rsidRPr="0064600B">
              <w:rPr>
                <w:iCs/>
                <w:color w:val="000000" w:themeColor="text1"/>
                <w:szCs w:val="24"/>
              </w:rPr>
              <w:t xml:space="preserve"> в соответствии с действующим законодательством Российской Федерации введены </w:t>
            </w:r>
            <w:r w:rsidRPr="0064600B">
              <w:rPr>
                <w:iCs/>
                <w:color w:val="000000" w:themeColor="text1"/>
                <w:szCs w:val="24"/>
              </w:rPr>
              <w:lastRenderedPageBreak/>
              <w:t>меры/</w:t>
            </w:r>
            <w:r>
              <w:rPr>
                <w:iCs/>
                <w:color w:val="000000" w:themeColor="text1"/>
                <w:szCs w:val="24"/>
              </w:rPr>
              <w:t xml:space="preserve">  </w:t>
            </w:r>
            <w:r w:rsidRPr="0064600B">
              <w:rPr>
                <w:iCs/>
                <w:color w:val="000000" w:themeColor="text1"/>
                <w:szCs w:val="24"/>
              </w:rPr>
              <w:t>запреты/</w:t>
            </w:r>
            <w:r>
              <w:rPr>
                <w:iCs/>
                <w:color w:val="000000" w:themeColor="text1"/>
                <w:szCs w:val="24"/>
              </w:rPr>
              <w:t xml:space="preserve"> </w:t>
            </w:r>
            <w:r w:rsidRPr="0064600B">
              <w:rPr>
                <w:iCs/>
                <w:color w:val="000000" w:themeColor="text1"/>
                <w:szCs w:val="24"/>
              </w:rPr>
              <w:t>ограничения</w:t>
            </w:r>
            <w:r>
              <w:rPr>
                <w:iCs/>
                <w:color w:val="000000" w:themeColor="text1"/>
                <w:szCs w:val="24"/>
              </w:rPr>
              <w:t xml:space="preserve"> в части</w:t>
            </w:r>
            <w:r w:rsidRPr="0064600B">
              <w:rPr>
                <w:iCs/>
                <w:color w:val="000000" w:themeColor="text1"/>
                <w:szCs w:val="24"/>
              </w:rPr>
              <w:t xml:space="preserve"> </w:t>
            </w:r>
            <w:r>
              <w:rPr>
                <w:iCs/>
                <w:color w:val="000000" w:themeColor="text1"/>
                <w:szCs w:val="24"/>
              </w:rPr>
              <w:t xml:space="preserve">заключения и(или) </w:t>
            </w:r>
            <w:r w:rsidRPr="0064600B">
              <w:rPr>
                <w:iCs/>
                <w:color w:val="000000" w:themeColor="text1"/>
                <w:szCs w:val="24"/>
              </w:rPr>
              <w:t>исполнения сделок с таким лицом</w:t>
            </w:r>
            <w:r>
              <w:rPr>
                <w:iCs/>
                <w:color w:val="000000" w:themeColor="text1"/>
                <w:szCs w:val="24"/>
              </w:rPr>
              <w:t>, участия в закупках и иные</w:t>
            </w:r>
            <w:r w:rsidR="001219DC">
              <w:rPr>
                <w:iCs/>
                <w:color w:val="000000" w:themeColor="text1"/>
                <w:szCs w:val="24"/>
              </w:rPr>
              <w:t>, в том числе</w:t>
            </w:r>
            <w:r>
              <w:rPr>
                <w:iCs/>
                <w:color w:val="000000" w:themeColor="text1"/>
                <w:szCs w:val="24"/>
              </w:rPr>
              <w:t xml:space="preserve">: </w:t>
            </w:r>
          </w:p>
          <w:p w14:paraId="088D6775" w14:textId="77777777" w:rsidR="006D4DF9" w:rsidRDefault="006D4DF9" w:rsidP="006D4DF9">
            <w:pPr>
              <w:pStyle w:val="affffb"/>
              <w:numPr>
                <w:ilvl w:val="0"/>
                <w:numId w:val="41"/>
              </w:numPr>
              <w:ind w:left="67" w:firstLine="425"/>
              <w:jc w:val="both"/>
              <w:rPr>
                <w:iCs/>
                <w:color w:val="000000" w:themeColor="text1"/>
                <w:szCs w:val="24"/>
              </w:rPr>
            </w:pPr>
            <w:r>
              <w:rPr>
                <w:iCs/>
                <w:color w:val="000000" w:themeColor="text1"/>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Pr>
                <w:rStyle w:val="aff"/>
                <w:iCs/>
                <w:color w:val="000000" w:themeColor="text1"/>
                <w:szCs w:val="24"/>
              </w:rPr>
              <w:footnoteReference w:id="1"/>
            </w:r>
            <w:r>
              <w:rPr>
                <w:iCs/>
                <w:color w:val="000000" w:themeColor="text1"/>
                <w:szCs w:val="24"/>
              </w:rPr>
              <w:t>, либо являться организацией, находящейся под контролем таких лиц</w:t>
            </w:r>
            <w:r w:rsidR="00EB2F05">
              <w:rPr>
                <w:iCs/>
                <w:color w:val="000000" w:themeColor="text1"/>
                <w:szCs w:val="24"/>
              </w:rPr>
              <w:t>. Данное требование не применяется к лицам</w:t>
            </w:r>
            <w:r w:rsidR="00EB2F05" w:rsidRPr="00DD1A11">
              <w:rPr>
                <w:color w:val="000000" w:themeColor="text1"/>
                <w:lang w:eastAsia="x-none"/>
              </w:rPr>
              <w:t>, находящи</w:t>
            </w:r>
            <w:r w:rsidR="00EB2F05">
              <w:rPr>
                <w:color w:val="000000" w:themeColor="text1"/>
                <w:lang w:eastAsia="x-none"/>
              </w:rPr>
              <w:t>мся</w:t>
            </w:r>
            <w:r w:rsidR="00EB2F05" w:rsidRPr="00DD1A11">
              <w:rPr>
                <w:color w:val="000000" w:themeColor="text1"/>
                <w:lang w:eastAsia="x-none"/>
              </w:rPr>
              <w:t xml:space="preserve"> под санкциями, но имеющи</w:t>
            </w:r>
            <w:r w:rsidR="00EB2F05">
              <w:rPr>
                <w:color w:val="000000" w:themeColor="text1"/>
                <w:lang w:eastAsia="x-none"/>
              </w:rPr>
              <w:t>м</w:t>
            </w:r>
            <w:r w:rsidR="00EB2F05" w:rsidRPr="00DD1A11">
              <w:rPr>
                <w:color w:val="000000" w:themeColor="text1"/>
                <w:lang w:eastAsia="x-none"/>
              </w:rPr>
              <w:t xml:space="preserve">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Pr>
                <w:iCs/>
                <w:color w:val="000000" w:themeColor="text1"/>
                <w:szCs w:val="24"/>
              </w:rPr>
              <w:t>;</w:t>
            </w:r>
          </w:p>
          <w:p w14:paraId="33C6A3AF" w14:textId="77777777" w:rsidR="006D4DF9" w:rsidRDefault="006D4DF9" w:rsidP="006D4DF9">
            <w:pPr>
              <w:pStyle w:val="affffb"/>
              <w:numPr>
                <w:ilvl w:val="0"/>
                <w:numId w:val="41"/>
              </w:numPr>
              <w:ind w:left="67" w:firstLine="425"/>
              <w:jc w:val="both"/>
              <w:rPr>
                <w:iCs/>
                <w:color w:val="000000" w:themeColor="text1"/>
                <w:szCs w:val="24"/>
              </w:rPr>
            </w:pPr>
            <w:r>
              <w:rPr>
                <w:color w:val="000000" w:themeColor="text1"/>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6682428B" w14:textId="13C2FC42" w:rsidR="00087AF1" w:rsidRPr="00917B9B" w:rsidRDefault="00087AF1" w:rsidP="00EB4479">
            <w:pPr>
              <w:pStyle w:val="affffb"/>
              <w:numPr>
                <w:ilvl w:val="0"/>
                <w:numId w:val="21"/>
              </w:numPr>
              <w:tabs>
                <w:tab w:val="left" w:pos="357"/>
                <w:tab w:val="left" w:pos="501"/>
                <w:tab w:val="left" w:pos="993"/>
              </w:tabs>
              <w:ind w:left="74" w:firstLine="0"/>
              <w:jc w:val="both"/>
              <w:rPr>
                <w:i/>
                <w:szCs w:val="24"/>
              </w:rPr>
            </w:pPr>
            <w:r w:rsidRPr="006E4790">
              <w:rPr>
                <w:szCs w:val="24"/>
              </w:rPr>
              <w:t xml:space="preserve">соответствие требованиям </w:t>
            </w:r>
            <w:r w:rsidR="004C5329">
              <w:rPr>
                <w:szCs w:val="24"/>
              </w:rPr>
              <w:t xml:space="preserve">раздела 13 Части </w:t>
            </w:r>
            <w:r w:rsidR="004C5329">
              <w:rPr>
                <w:szCs w:val="24"/>
                <w:lang w:val="en-US"/>
              </w:rPr>
              <w:t>I</w:t>
            </w:r>
            <w:r w:rsidR="004C5329">
              <w:rPr>
                <w:szCs w:val="24"/>
              </w:rPr>
              <w:t xml:space="preserve"> настоящей </w:t>
            </w:r>
            <w:r w:rsidRPr="006E4790">
              <w:rPr>
                <w:szCs w:val="24"/>
              </w:rPr>
              <w:t>документации о закупке к коллективному участнику (при подаче заявки коллективным участником)</w:t>
            </w:r>
            <w:r w:rsidR="00FD2529">
              <w:rPr>
                <w:szCs w:val="24"/>
              </w:rPr>
              <w:t>.</w:t>
            </w:r>
          </w:p>
          <w:p w14:paraId="2E3FC3C3" w14:textId="6F99D6F0" w:rsidR="003F36E5" w:rsidRDefault="000A2EF6" w:rsidP="00A048F5">
            <w:pPr>
              <w:pStyle w:val="affffb"/>
              <w:tabs>
                <w:tab w:val="left" w:pos="357"/>
                <w:tab w:val="left" w:pos="1101"/>
              </w:tabs>
              <w:ind w:left="74" w:firstLine="283"/>
              <w:jc w:val="both"/>
              <w:rPr>
                <w:szCs w:val="24"/>
              </w:rPr>
            </w:pPr>
            <w:r w:rsidRPr="006E4790">
              <w:rPr>
                <w:szCs w:val="24"/>
              </w:rPr>
              <w:t xml:space="preserve">Соответствие участника </w:t>
            </w:r>
            <w:r w:rsidR="00656EEC">
              <w:rPr>
                <w:szCs w:val="24"/>
              </w:rPr>
              <w:t>отбора предложений</w:t>
            </w:r>
            <w:r w:rsidRPr="006E4790">
              <w:rPr>
                <w:szCs w:val="24"/>
              </w:rPr>
              <w:t xml:space="preserve"> </w:t>
            </w:r>
            <w:r w:rsidR="003F36E5">
              <w:rPr>
                <w:szCs w:val="24"/>
              </w:rPr>
              <w:t>треб</w:t>
            </w:r>
            <w:r w:rsidR="002F5F44">
              <w:rPr>
                <w:szCs w:val="24"/>
              </w:rPr>
              <w:t xml:space="preserve">ованиям, указанным в </w:t>
            </w:r>
            <w:proofErr w:type="spellStart"/>
            <w:r w:rsidR="002F5F44">
              <w:rPr>
                <w:szCs w:val="24"/>
              </w:rPr>
              <w:t>пп.пп</w:t>
            </w:r>
            <w:proofErr w:type="spellEnd"/>
            <w:r w:rsidR="002F5F44">
              <w:rPr>
                <w:szCs w:val="24"/>
              </w:rPr>
              <w:t>. 1-10</w:t>
            </w:r>
            <w:r w:rsidR="008C1862">
              <w:rPr>
                <w:szCs w:val="24"/>
              </w:rPr>
              <w:t>, 13</w:t>
            </w:r>
            <w:r w:rsidR="003F36E5">
              <w:rPr>
                <w:szCs w:val="24"/>
              </w:rPr>
              <w:t xml:space="preserve">, </w:t>
            </w:r>
            <w:r w:rsidRPr="006E4790">
              <w:rPr>
                <w:szCs w:val="24"/>
              </w:rPr>
              <w:t>подтверждается путем предоставления информации и доку</w:t>
            </w:r>
            <w:r w:rsidR="00BA3D8D" w:rsidRPr="006E4790">
              <w:rPr>
                <w:szCs w:val="24"/>
              </w:rPr>
              <w:t xml:space="preserve">ментов в соответствии с </w:t>
            </w:r>
            <w:r w:rsidR="00830C73" w:rsidRPr="006E4790">
              <w:rPr>
                <w:szCs w:val="24"/>
              </w:rPr>
              <w:t>п. 3.4</w:t>
            </w:r>
            <w:r w:rsidRPr="006E4790">
              <w:rPr>
                <w:szCs w:val="24"/>
              </w:rPr>
              <w:t xml:space="preserve"> Информационной карты</w:t>
            </w:r>
            <w:r w:rsidR="003F36E5">
              <w:rPr>
                <w:szCs w:val="24"/>
              </w:rPr>
              <w:t>.</w:t>
            </w:r>
          </w:p>
          <w:p w14:paraId="5F45CD94" w14:textId="6546DA45" w:rsidR="007A4B0E" w:rsidRPr="00FD2529" w:rsidRDefault="003F36E5" w:rsidP="00FD2529">
            <w:pPr>
              <w:spacing w:after="0" w:line="240" w:lineRule="auto"/>
              <w:ind w:firstLine="357"/>
              <w:jc w:val="both"/>
              <w:rPr>
                <w:rFonts w:ascii="Times New Roman" w:hAnsi="Times New Roman"/>
                <w:color w:val="000000" w:themeColor="text1"/>
                <w:sz w:val="24"/>
                <w:szCs w:val="24"/>
                <w:lang w:eastAsia="x-none"/>
              </w:rPr>
            </w:pPr>
            <w:r w:rsidRPr="009D297C">
              <w:rPr>
                <w:rFonts w:ascii="Times New Roman" w:hAnsi="Times New Roman"/>
                <w:sz w:val="24"/>
                <w:szCs w:val="24"/>
              </w:rPr>
              <w:t xml:space="preserve"> Для подтверждения соответствия участника </w:t>
            </w:r>
            <w:r w:rsidR="00E56ACF">
              <w:rPr>
                <w:rFonts w:ascii="Times New Roman" w:hAnsi="Times New Roman"/>
                <w:sz w:val="24"/>
                <w:szCs w:val="24"/>
              </w:rPr>
              <w:t>отбора предложений</w:t>
            </w:r>
            <w:r w:rsidR="008C1862">
              <w:rPr>
                <w:rFonts w:ascii="Times New Roman" w:hAnsi="Times New Roman"/>
                <w:sz w:val="24"/>
                <w:szCs w:val="24"/>
              </w:rPr>
              <w:t xml:space="preserve"> требованиям, указанным в </w:t>
            </w:r>
            <w:proofErr w:type="spellStart"/>
            <w:r w:rsidR="008C1862">
              <w:rPr>
                <w:rFonts w:ascii="Times New Roman" w:hAnsi="Times New Roman"/>
                <w:sz w:val="24"/>
                <w:szCs w:val="24"/>
              </w:rPr>
              <w:t>пп</w:t>
            </w:r>
            <w:proofErr w:type="spellEnd"/>
            <w:r w:rsidR="008C1862">
              <w:rPr>
                <w:rFonts w:ascii="Times New Roman" w:hAnsi="Times New Roman"/>
                <w:sz w:val="24"/>
                <w:szCs w:val="24"/>
              </w:rPr>
              <w:t xml:space="preserve">. </w:t>
            </w:r>
            <w:r w:rsidR="002F5F44">
              <w:rPr>
                <w:rFonts w:ascii="Times New Roman" w:hAnsi="Times New Roman"/>
                <w:sz w:val="24"/>
                <w:szCs w:val="24"/>
              </w:rPr>
              <w:t xml:space="preserve">11, </w:t>
            </w:r>
            <w:r w:rsidR="008C1862">
              <w:rPr>
                <w:rFonts w:ascii="Times New Roman" w:hAnsi="Times New Roman"/>
                <w:sz w:val="24"/>
                <w:szCs w:val="24"/>
              </w:rPr>
              <w:t>12</w:t>
            </w:r>
            <w:r w:rsidRPr="009D297C">
              <w:rPr>
                <w:rFonts w:ascii="Times New Roman" w:hAnsi="Times New Roman"/>
                <w:sz w:val="24"/>
                <w:szCs w:val="24"/>
              </w:rPr>
              <w:t>, отдельные документы не предоставляются (заказчик самостоятельно проводит проверку участника закупки на соответствие данн</w:t>
            </w:r>
            <w:r w:rsidR="002F5F44">
              <w:rPr>
                <w:rFonts w:ascii="Times New Roman" w:hAnsi="Times New Roman"/>
                <w:sz w:val="24"/>
                <w:szCs w:val="24"/>
              </w:rPr>
              <w:t>ым</w:t>
            </w:r>
            <w:r w:rsidRPr="009D297C">
              <w:rPr>
                <w:rFonts w:ascii="Times New Roman" w:hAnsi="Times New Roman"/>
                <w:sz w:val="24"/>
                <w:szCs w:val="24"/>
              </w:rPr>
              <w:t xml:space="preserve"> требовани</w:t>
            </w:r>
            <w:r w:rsidR="002F5F44">
              <w:rPr>
                <w:rFonts w:ascii="Times New Roman" w:hAnsi="Times New Roman"/>
                <w:sz w:val="24"/>
                <w:szCs w:val="24"/>
              </w:rPr>
              <w:t>ям</w:t>
            </w:r>
            <w:r w:rsidRPr="009D297C">
              <w:rPr>
                <w:rFonts w:ascii="Times New Roman" w:hAnsi="Times New Roman"/>
                <w:sz w:val="24"/>
                <w:szCs w:val="24"/>
              </w:rPr>
              <w:t xml:space="preserve"> на основании имеющейся у заказчика информации и документов).</w:t>
            </w:r>
            <w:r w:rsidR="009D297C" w:rsidRPr="009D297C">
              <w:rPr>
                <w:rFonts w:ascii="Times New Roman" w:hAnsi="Times New Roman"/>
                <w:sz w:val="24"/>
                <w:szCs w:val="24"/>
              </w:rPr>
              <w:t xml:space="preserve"> Исключение составляют случаи участия в закупке </w:t>
            </w:r>
            <w:r w:rsidR="009D297C" w:rsidRPr="009D297C">
              <w:rPr>
                <w:rFonts w:ascii="Times New Roman" w:hAnsi="Times New Roman"/>
                <w:iCs/>
                <w:color w:val="000000" w:themeColor="text1"/>
                <w:sz w:val="24"/>
                <w:szCs w:val="24"/>
              </w:rPr>
              <w:t>лиц</w:t>
            </w:r>
            <w:r w:rsidR="009D297C" w:rsidRPr="009D297C">
              <w:rPr>
                <w:rFonts w:ascii="Times New Roman" w:hAnsi="Times New Roman"/>
                <w:color w:val="000000" w:themeColor="text1"/>
                <w:sz w:val="24"/>
                <w:szCs w:val="24"/>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w:t>
            </w:r>
            <w:r w:rsidR="009D297C" w:rsidRPr="009D297C">
              <w:rPr>
                <w:rFonts w:ascii="Times New Roman" w:hAnsi="Times New Roman"/>
                <w:color w:val="000000" w:themeColor="text1"/>
                <w:sz w:val="24"/>
                <w:szCs w:val="24"/>
                <w:lang w:eastAsia="x-none"/>
              </w:rPr>
              <w:lastRenderedPageBreak/>
              <w:t>действиям). Копия соответствующего р</w:t>
            </w:r>
            <w:r w:rsidR="009D297C">
              <w:rPr>
                <w:rFonts w:ascii="Times New Roman" w:hAnsi="Times New Roman"/>
                <w:color w:val="000000" w:themeColor="text1"/>
                <w:sz w:val="24"/>
                <w:szCs w:val="24"/>
                <w:lang w:eastAsia="x-none"/>
              </w:rPr>
              <w:t>азр</w:t>
            </w:r>
            <w:r w:rsidR="009D297C" w:rsidRPr="009D297C">
              <w:rPr>
                <w:rFonts w:ascii="Times New Roman" w:hAnsi="Times New Roman"/>
                <w:color w:val="000000" w:themeColor="text1"/>
                <w:sz w:val="24"/>
                <w:szCs w:val="24"/>
                <w:lang w:eastAsia="x-none"/>
              </w:rPr>
              <w:t>ешения должна быть предоставлена участником в составе заявки на закупку в соответствии с п. 3.4 Информационной карты.</w:t>
            </w:r>
          </w:p>
        </w:tc>
      </w:tr>
      <w:tr w:rsidR="003B2EEE" w:rsidRPr="006E4790" w14:paraId="23DF3EE5" w14:textId="77777777" w:rsidTr="00CA123B">
        <w:trPr>
          <w:trHeight w:val="630"/>
          <w:jc w:val="center"/>
        </w:trPr>
        <w:tc>
          <w:tcPr>
            <w:tcW w:w="699" w:type="dxa"/>
            <w:vMerge/>
            <w:tcBorders>
              <w:top w:val="single" w:sz="4" w:space="0" w:color="auto"/>
              <w:left w:val="single" w:sz="8" w:space="0" w:color="auto"/>
              <w:bottom w:val="single" w:sz="4" w:space="0" w:color="auto"/>
              <w:right w:val="single" w:sz="4" w:space="0" w:color="auto"/>
            </w:tcBorders>
            <w:vAlign w:val="center"/>
            <w:hideMark/>
          </w:tcPr>
          <w:p w14:paraId="76EB5F7D" w14:textId="77777777" w:rsidR="003B2EEE" w:rsidRPr="006E4790" w:rsidRDefault="003B2EEE">
            <w:pPr>
              <w:spacing w:after="0" w:line="240" w:lineRule="auto"/>
              <w:rPr>
                <w:rFonts w:ascii="Times New Roman" w:eastAsia="Times New Roman" w:hAnsi="Times New Roman"/>
                <w:sz w:val="24"/>
                <w:szCs w:val="24"/>
                <w:lang w:eastAsia="ru-RU"/>
              </w:rPr>
            </w:pPr>
          </w:p>
        </w:tc>
        <w:tc>
          <w:tcPr>
            <w:tcW w:w="2797" w:type="dxa"/>
            <w:tcBorders>
              <w:top w:val="single" w:sz="4" w:space="0" w:color="auto"/>
              <w:left w:val="nil"/>
              <w:bottom w:val="single" w:sz="4" w:space="0" w:color="auto"/>
              <w:right w:val="single" w:sz="4" w:space="0" w:color="auto"/>
            </w:tcBorders>
            <w:vAlign w:val="center"/>
            <w:hideMark/>
          </w:tcPr>
          <w:p w14:paraId="3EBB3FF6" w14:textId="1909A089" w:rsidR="003B2EEE" w:rsidRPr="006E4790" w:rsidRDefault="003B2EEE" w:rsidP="007541EA">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Тре</w:t>
            </w:r>
            <w:r w:rsidR="007230D6" w:rsidRPr="006E4790">
              <w:rPr>
                <w:rFonts w:ascii="Times New Roman" w:eastAsia="Times New Roman" w:hAnsi="Times New Roman"/>
                <w:color w:val="000000"/>
                <w:sz w:val="24"/>
                <w:szCs w:val="24"/>
                <w:lang w:eastAsia="ru-RU"/>
              </w:rPr>
              <w:t>бовани</w:t>
            </w:r>
            <w:r w:rsidR="005C0994" w:rsidRPr="006E4790">
              <w:rPr>
                <w:rFonts w:ascii="Times New Roman" w:eastAsia="Times New Roman" w:hAnsi="Times New Roman"/>
                <w:color w:val="000000"/>
                <w:sz w:val="24"/>
                <w:szCs w:val="24"/>
                <w:lang w:eastAsia="ru-RU"/>
              </w:rPr>
              <w:t>я</w:t>
            </w:r>
            <w:r w:rsidR="007230D6" w:rsidRPr="006E4790">
              <w:rPr>
                <w:rFonts w:ascii="Times New Roman" w:eastAsia="Times New Roman" w:hAnsi="Times New Roman"/>
                <w:color w:val="000000"/>
                <w:sz w:val="24"/>
                <w:szCs w:val="24"/>
                <w:lang w:eastAsia="ru-RU"/>
              </w:rPr>
              <w:t xml:space="preserve">, </w:t>
            </w:r>
            <w:r w:rsidR="00B86C76" w:rsidRPr="006E4790">
              <w:rPr>
                <w:rFonts w:ascii="Times New Roman" w:eastAsia="Times New Roman" w:hAnsi="Times New Roman"/>
                <w:color w:val="000000"/>
                <w:sz w:val="24"/>
                <w:szCs w:val="24"/>
                <w:lang w:eastAsia="ru-RU"/>
              </w:rPr>
              <w:t xml:space="preserve">установленные в соответствии с </w:t>
            </w:r>
            <w:r w:rsidR="007230D6" w:rsidRPr="006E4790">
              <w:rPr>
                <w:rFonts w:ascii="Times New Roman" w:eastAsia="Times New Roman" w:hAnsi="Times New Roman"/>
                <w:color w:val="000000"/>
                <w:sz w:val="24"/>
                <w:szCs w:val="24"/>
                <w:lang w:eastAsia="ru-RU"/>
              </w:rPr>
              <w:t>пп.</w:t>
            </w:r>
            <w:r w:rsidR="006156D8" w:rsidRPr="006E4790">
              <w:rPr>
                <w:rFonts w:ascii="Times New Roman" w:eastAsia="Times New Roman" w:hAnsi="Times New Roman"/>
                <w:color w:val="000000"/>
                <w:sz w:val="24"/>
                <w:szCs w:val="24"/>
                <w:lang w:eastAsia="ru-RU"/>
              </w:rPr>
              <w:t xml:space="preserve">11 </w:t>
            </w:r>
            <w:r w:rsidR="00FD5775" w:rsidRPr="006E4790">
              <w:rPr>
                <w:rFonts w:ascii="Times New Roman" w:eastAsia="Times New Roman" w:hAnsi="Times New Roman"/>
                <w:color w:val="000000"/>
                <w:sz w:val="24"/>
                <w:szCs w:val="24"/>
                <w:lang w:eastAsia="ru-RU"/>
              </w:rPr>
              <w:t xml:space="preserve">п. 1.10, </w:t>
            </w:r>
            <w:r w:rsidR="00482102" w:rsidRPr="006E4790">
              <w:rPr>
                <w:rFonts w:ascii="Times New Roman" w:eastAsia="Times New Roman" w:hAnsi="Times New Roman"/>
                <w:color w:val="000000"/>
                <w:sz w:val="24"/>
                <w:szCs w:val="24"/>
                <w:lang w:eastAsia="ru-RU"/>
              </w:rPr>
              <w:t>п. 1.11</w:t>
            </w:r>
            <w:r w:rsidR="00FD5775" w:rsidRPr="006E4790">
              <w:rPr>
                <w:rFonts w:ascii="Times New Roman" w:eastAsia="Times New Roman" w:hAnsi="Times New Roman"/>
                <w:color w:val="000000"/>
                <w:sz w:val="24"/>
                <w:szCs w:val="24"/>
                <w:lang w:eastAsia="ru-RU"/>
              </w:rPr>
              <w:t xml:space="preserve"> раздела 1</w:t>
            </w:r>
            <w:r w:rsidR="007541EA">
              <w:rPr>
                <w:rFonts w:ascii="Times New Roman" w:eastAsia="Times New Roman" w:hAnsi="Times New Roman"/>
                <w:color w:val="000000"/>
                <w:sz w:val="24"/>
                <w:szCs w:val="24"/>
                <w:lang w:eastAsia="ru-RU"/>
              </w:rPr>
              <w:t xml:space="preserve"> Ч</w:t>
            </w:r>
            <w:r w:rsidRPr="006E4790">
              <w:rPr>
                <w:rFonts w:ascii="Times New Roman" w:eastAsia="Times New Roman" w:hAnsi="Times New Roman"/>
                <w:color w:val="000000"/>
                <w:sz w:val="24"/>
                <w:szCs w:val="24"/>
                <w:lang w:eastAsia="ru-RU"/>
              </w:rPr>
              <w:t xml:space="preserve">асти </w:t>
            </w:r>
            <w:r w:rsidRPr="006E4790">
              <w:rPr>
                <w:rFonts w:ascii="Times New Roman" w:eastAsia="Times New Roman" w:hAnsi="Times New Roman"/>
                <w:color w:val="000000"/>
                <w:sz w:val="24"/>
                <w:szCs w:val="24"/>
                <w:lang w:val="en-US" w:eastAsia="ru-RU"/>
              </w:rPr>
              <w:t>I</w:t>
            </w:r>
            <w:r w:rsidRPr="006E4790">
              <w:rPr>
                <w:rFonts w:ascii="Times New Roman" w:eastAsia="Times New Roman" w:hAnsi="Times New Roman"/>
                <w:color w:val="000000"/>
                <w:sz w:val="24"/>
                <w:szCs w:val="24"/>
                <w:lang w:eastAsia="ru-RU"/>
              </w:rPr>
              <w:t xml:space="preserve"> настоящей документации, а также иные требования к участникам </w:t>
            </w:r>
            <w:r w:rsidR="00656EEC">
              <w:rPr>
                <w:rFonts w:ascii="Times New Roman" w:eastAsia="Times New Roman" w:hAnsi="Times New Roman"/>
                <w:color w:val="000000"/>
                <w:sz w:val="24"/>
                <w:szCs w:val="24"/>
                <w:lang w:eastAsia="ru-RU"/>
              </w:rPr>
              <w:t>отбора предложений</w:t>
            </w:r>
          </w:p>
        </w:tc>
        <w:tc>
          <w:tcPr>
            <w:tcW w:w="5708" w:type="dxa"/>
            <w:gridSpan w:val="2"/>
            <w:tcBorders>
              <w:top w:val="single" w:sz="4" w:space="0" w:color="auto"/>
              <w:left w:val="nil"/>
              <w:bottom w:val="single" w:sz="4" w:space="0" w:color="auto"/>
              <w:right w:val="single" w:sz="8" w:space="0" w:color="auto"/>
            </w:tcBorders>
            <w:vAlign w:val="center"/>
            <w:hideMark/>
          </w:tcPr>
          <w:p w14:paraId="1C73DC83" w14:textId="7EE5661E" w:rsidR="000E6996" w:rsidRPr="006E4790" w:rsidRDefault="00FD2529" w:rsidP="00F74D3F">
            <w:pPr>
              <w:spacing w:after="0" w:line="240" w:lineRule="auto"/>
              <w:jc w:val="both"/>
              <w:rPr>
                <w:rFonts w:ascii="Times New Roman" w:eastAsia="Times New Roman" w:hAnsi="Times New Roman"/>
                <w:i/>
                <w:color w:val="000000"/>
                <w:sz w:val="24"/>
                <w:szCs w:val="24"/>
                <w:lang w:eastAsia="ru-RU"/>
              </w:rPr>
            </w:pPr>
            <w:r w:rsidRPr="00FD2529">
              <w:rPr>
                <w:rFonts w:ascii="Times New Roman" w:eastAsia="Times New Roman" w:hAnsi="Times New Roman"/>
                <w:i/>
                <w:sz w:val="24"/>
                <w:szCs w:val="24"/>
              </w:rPr>
              <w:t>Не установлено.</w:t>
            </w:r>
          </w:p>
        </w:tc>
      </w:tr>
      <w:tr w:rsidR="003B2EEE" w:rsidRPr="00B776BE" w14:paraId="690197F9" w14:textId="77777777" w:rsidTr="00CA123B">
        <w:trPr>
          <w:trHeight w:val="945"/>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467C9E99" w14:textId="77777777" w:rsidR="003B2EEE" w:rsidRPr="006E4790" w:rsidRDefault="003B2EEE" w:rsidP="00EB4479">
            <w:pPr>
              <w:pStyle w:val="affffb"/>
              <w:numPr>
                <w:ilvl w:val="1"/>
                <w:numId w:val="9"/>
              </w:numPr>
              <w:ind w:left="-120" w:firstLine="142"/>
              <w:jc w:val="both"/>
              <w:rPr>
                <w:szCs w:val="24"/>
              </w:rPr>
            </w:pPr>
            <w:r w:rsidRPr="006E4790">
              <w:rPr>
                <w:szCs w:val="24"/>
              </w:rPr>
              <w:t>3</w:t>
            </w:r>
          </w:p>
        </w:tc>
        <w:tc>
          <w:tcPr>
            <w:tcW w:w="2797" w:type="dxa"/>
            <w:tcBorders>
              <w:top w:val="single" w:sz="4" w:space="0" w:color="auto"/>
              <w:left w:val="nil"/>
              <w:bottom w:val="single" w:sz="4" w:space="0" w:color="auto"/>
              <w:right w:val="single" w:sz="4" w:space="0" w:color="auto"/>
            </w:tcBorders>
            <w:vAlign w:val="center"/>
            <w:hideMark/>
          </w:tcPr>
          <w:p w14:paraId="35DD3165" w14:textId="77777777" w:rsidR="003B2EEE" w:rsidRPr="006E4790" w:rsidRDefault="003B2EEE">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Форма подачи заявки</w:t>
            </w:r>
          </w:p>
        </w:tc>
        <w:tc>
          <w:tcPr>
            <w:tcW w:w="5708" w:type="dxa"/>
            <w:gridSpan w:val="2"/>
            <w:tcBorders>
              <w:top w:val="single" w:sz="4" w:space="0" w:color="auto"/>
              <w:left w:val="nil"/>
              <w:bottom w:val="single" w:sz="4" w:space="0" w:color="auto"/>
              <w:right w:val="single" w:sz="4" w:space="0" w:color="auto"/>
            </w:tcBorders>
            <w:vAlign w:val="center"/>
            <w:hideMark/>
          </w:tcPr>
          <w:p w14:paraId="01BCB30E" w14:textId="399DE8F0" w:rsidR="00002DE7" w:rsidRDefault="003B2EEE" w:rsidP="00002DE7">
            <w:pPr>
              <w:pStyle w:val="3f"/>
              <w:numPr>
                <w:ilvl w:val="0"/>
                <w:numId w:val="0"/>
              </w:numPr>
              <w:tabs>
                <w:tab w:val="left" w:pos="1134"/>
              </w:tabs>
              <w:ind w:firstLine="216"/>
              <w:rPr>
                <w:sz w:val="24"/>
                <w:szCs w:val="24"/>
              </w:rPr>
            </w:pPr>
            <w:r w:rsidRPr="00AC02C1">
              <w:rPr>
                <w:sz w:val="24"/>
                <w:szCs w:val="24"/>
              </w:rPr>
              <w:t xml:space="preserve">Заявки на участие в </w:t>
            </w:r>
            <w:r w:rsidR="00656EEC">
              <w:rPr>
                <w:sz w:val="24"/>
                <w:szCs w:val="24"/>
              </w:rPr>
              <w:t>отбор</w:t>
            </w:r>
            <w:r w:rsidR="00A34446">
              <w:rPr>
                <w:sz w:val="24"/>
                <w:szCs w:val="24"/>
              </w:rPr>
              <w:t>е</w:t>
            </w:r>
            <w:r w:rsidR="00656EEC">
              <w:rPr>
                <w:sz w:val="24"/>
                <w:szCs w:val="24"/>
              </w:rPr>
              <w:t xml:space="preserve"> предложений</w:t>
            </w:r>
            <w:r w:rsidRPr="00AC02C1">
              <w:rPr>
                <w:sz w:val="24"/>
                <w:szCs w:val="24"/>
              </w:rPr>
              <w:t xml:space="preserve"> подаются в электронном виде</w:t>
            </w:r>
            <w:r w:rsidR="000A2EF6" w:rsidRPr="00AC02C1">
              <w:rPr>
                <w:sz w:val="24"/>
                <w:szCs w:val="24"/>
              </w:rPr>
              <w:t xml:space="preserve"> в соответствии с </w:t>
            </w:r>
            <w:r w:rsidR="00482102" w:rsidRPr="00AC02C1">
              <w:rPr>
                <w:sz w:val="24"/>
                <w:szCs w:val="24"/>
              </w:rPr>
              <w:t xml:space="preserve">настоящей документацией, </w:t>
            </w:r>
            <w:r w:rsidR="004D5F99" w:rsidRPr="00AC02C1">
              <w:rPr>
                <w:sz w:val="24"/>
                <w:szCs w:val="24"/>
              </w:rPr>
              <w:t xml:space="preserve">регламентом и </w:t>
            </w:r>
            <w:r w:rsidR="000A2EF6" w:rsidRPr="00AC02C1">
              <w:rPr>
                <w:sz w:val="24"/>
                <w:szCs w:val="24"/>
              </w:rPr>
              <w:t xml:space="preserve">функционалом электронной площадки. </w:t>
            </w:r>
          </w:p>
          <w:p w14:paraId="3F2DDEE0" w14:textId="21D55CEA" w:rsidR="00002DE7" w:rsidRDefault="00002DE7" w:rsidP="00002DE7">
            <w:pPr>
              <w:pStyle w:val="3f"/>
              <w:numPr>
                <w:ilvl w:val="0"/>
                <w:numId w:val="0"/>
              </w:numPr>
              <w:tabs>
                <w:tab w:val="left" w:pos="1134"/>
              </w:tabs>
              <w:ind w:firstLine="216"/>
              <w:rPr>
                <w:sz w:val="24"/>
                <w:szCs w:val="24"/>
              </w:rPr>
            </w:pPr>
            <w:r w:rsidRPr="004D5D97">
              <w:rPr>
                <w:sz w:val="24"/>
                <w:szCs w:val="24"/>
              </w:rPr>
              <w:t xml:space="preserve">Заявка участника </w:t>
            </w:r>
            <w:r w:rsidR="00656EEC">
              <w:rPr>
                <w:sz w:val="24"/>
                <w:szCs w:val="24"/>
              </w:rPr>
              <w:t>отбора предложений</w:t>
            </w:r>
            <w:r w:rsidRPr="004D5D97">
              <w:rPr>
                <w:sz w:val="24"/>
                <w:szCs w:val="24"/>
              </w:rPr>
              <w:t xml:space="preserve"> </w:t>
            </w:r>
            <w:r>
              <w:rPr>
                <w:sz w:val="24"/>
                <w:szCs w:val="24"/>
              </w:rPr>
              <w:t>подается</w:t>
            </w:r>
            <w:r w:rsidRPr="004D5D97">
              <w:rPr>
                <w:sz w:val="24"/>
                <w:szCs w:val="24"/>
              </w:rPr>
              <w:t xml:space="preserve"> в соответствии с рекомендованными</w:t>
            </w:r>
            <w:r>
              <w:rPr>
                <w:sz w:val="24"/>
                <w:szCs w:val="24"/>
              </w:rPr>
              <w:t xml:space="preserve"> и обязательными </w:t>
            </w:r>
            <w:r w:rsidRPr="004D5D97">
              <w:rPr>
                <w:sz w:val="24"/>
                <w:szCs w:val="24"/>
              </w:rPr>
              <w:t xml:space="preserve">формами документов, приведенными в Части </w:t>
            </w:r>
            <w:r w:rsidRPr="004D5D97">
              <w:rPr>
                <w:sz w:val="24"/>
                <w:szCs w:val="24"/>
                <w:lang w:val="en-US"/>
              </w:rPr>
              <w:t>III</w:t>
            </w:r>
            <w:r w:rsidRPr="004D5D97">
              <w:rPr>
                <w:sz w:val="24"/>
                <w:szCs w:val="24"/>
              </w:rPr>
              <w:t xml:space="preserve"> настоящей документации</w:t>
            </w:r>
            <w:r>
              <w:rPr>
                <w:sz w:val="24"/>
                <w:szCs w:val="24"/>
              </w:rPr>
              <w:t xml:space="preserve">. Документы, в отношении которых установлены рекомендованные формы, могут быть предоставлены </w:t>
            </w:r>
            <w:r w:rsidRPr="004D5D97">
              <w:rPr>
                <w:sz w:val="24"/>
                <w:szCs w:val="24"/>
              </w:rPr>
              <w:t xml:space="preserve">по форме участника </w:t>
            </w:r>
            <w:r w:rsidR="00656EEC">
              <w:rPr>
                <w:sz w:val="24"/>
                <w:szCs w:val="24"/>
              </w:rPr>
              <w:t>отбора предложений</w:t>
            </w:r>
            <w:r>
              <w:rPr>
                <w:sz w:val="24"/>
                <w:szCs w:val="24"/>
              </w:rPr>
              <w:t xml:space="preserve">. </w:t>
            </w:r>
          </w:p>
          <w:p w14:paraId="79F9856D" w14:textId="77777777" w:rsidR="00AC02C1" w:rsidRDefault="006D439D" w:rsidP="00002DE7">
            <w:pPr>
              <w:pStyle w:val="3f"/>
              <w:numPr>
                <w:ilvl w:val="0"/>
                <w:numId w:val="0"/>
              </w:numPr>
              <w:tabs>
                <w:tab w:val="left" w:pos="1134"/>
              </w:tabs>
              <w:ind w:firstLine="216"/>
              <w:rPr>
                <w:rFonts w:eastAsia="Calibri"/>
                <w:sz w:val="24"/>
                <w:szCs w:val="24"/>
                <w:lang w:eastAsia="en-US"/>
              </w:rPr>
            </w:pPr>
            <w:r w:rsidRPr="006D439D">
              <w:rPr>
                <w:rFonts w:eastAsia="Calibri"/>
                <w:sz w:val="24"/>
                <w:szCs w:val="24"/>
                <w:lang w:eastAsia="en-US"/>
              </w:rPr>
              <w:t xml:space="preserve">Формы предоставления сведений по </w:t>
            </w:r>
            <w:r w:rsidR="0091045D">
              <w:rPr>
                <w:rFonts w:eastAsia="Calibri"/>
                <w:sz w:val="24"/>
                <w:szCs w:val="24"/>
                <w:lang w:eastAsia="en-US"/>
              </w:rPr>
              <w:t>следующим</w:t>
            </w:r>
            <w:r w:rsidR="0091045D" w:rsidRPr="006D439D">
              <w:rPr>
                <w:rFonts w:eastAsia="Calibri"/>
                <w:sz w:val="24"/>
                <w:szCs w:val="24"/>
                <w:lang w:eastAsia="en-US"/>
              </w:rPr>
              <w:t xml:space="preserve"> </w:t>
            </w:r>
            <w:r w:rsidRPr="006D439D">
              <w:rPr>
                <w:rFonts w:eastAsia="Calibri"/>
                <w:sz w:val="24"/>
                <w:szCs w:val="24"/>
                <w:lang w:eastAsia="en-US"/>
              </w:rPr>
              <w:t>критериям оценки</w:t>
            </w:r>
            <w:r w:rsidR="0091045D">
              <w:rPr>
                <w:rFonts w:eastAsia="Calibri"/>
                <w:sz w:val="24"/>
                <w:szCs w:val="24"/>
                <w:lang w:eastAsia="en-US"/>
              </w:rPr>
              <w:t xml:space="preserve"> </w:t>
            </w:r>
            <w:r w:rsidR="00AC02C1" w:rsidRPr="006D439D">
              <w:rPr>
                <w:rFonts w:eastAsia="Calibri"/>
                <w:sz w:val="24"/>
                <w:szCs w:val="24"/>
                <w:lang w:eastAsia="en-US"/>
              </w:rPr>
              <w:t>обязательны для применения участниками закупки</w:t>
            </w:r>
            <w:r w:rsidR="0091045D">
              <w:rPr>
                <w:rFonts w:eastAsia="Calibri"/>
                <w:sz w:val="24"/>
                <w:szCs w:val="24"/>
                <w:lang w:eastAsia="en-US"/>
              </w:rPr>
              <w:t>:</w:t>
            </w:r>
          </w:p>
          <w:p w14:paraId="062CFC91" w14:textId="77777777" w:rsidR="0091045D" w:rsidRPr="00190C71" w:rsidRDefault="0091045D" w:rsidP="00EB4479">
            <w:pPr>
              <w:pStyle w:val="affffb"/>
              <w:numPr>
                <w:ilvl w:val="0"/>
                <w:numId w:val="30"/>
              </w:numPr>
              <w:tabs>
                <w:tab w:val="left" w:pos="641"/>
              </w:tabs>
              <w:ind w:left="0" w:firstLine="499"/>
              <w:jc w:val="both"/>
              <w:rPr>
                <w:spacing w:val="-4"/>
                <w:szCs w:val="24"/>
              </w:rPr>
            </w:pPr>
            <w:r w:rsidRPr="00190C71">
              <w:rPr>
                <w:spacing w:val="-4"/>
                <w:szCs w:val="24"/>
              </w:rPr>
              <w:t>общая сумма всех исполненных договоров на поставку одноименных товаров, выполнение одноименных работ, оказание одноименных услуг;</w:t>
            </w:r>
          </w:p>
          <w:p w14:paraId="25B10291" w14:textId="77777777" w:rsidR="00AC02C1" w:rsidRDefault="00AC02C1" w:rsidP="00002DE7">
            <w:pPr>
              <w:spacing w:after="0" w:line="240" w:lineRule="auto"/>
              <w:ind w:firstLine="355"/>
              <w:jc w:val="both"/>
              <w:rPr>
                <w:rFonts w:ascii="Times New Roman" w:hAnsi="Times New Roman"/>
                <w:sz w:val="24"/>
                <w:szCs w:val="24"/>
              </w:rPr>
            </w:pPr>
            <w:r w:rsidRPr="00AE32AD">
              <w:rPr>
                <w:rFonts w:ascii="Times New Roman" w:hAnsi="Times New Roman"/>
                <w:sz w:val="24"/>
                <w:szCs w:val="24"/>
              </w:rPr>
              <w:t xml:space="preserve">В случае предоставления </w:t>
            </w:r>
            <w:r>
              <w:rPr>
                <w:rFonts w:ascii="Times New Roman" w:hAnsi="Times New Roman"/>
                <w:sz w:val="24"/>
                <w:szCs w:val="24"/>
              </w:rPr>
              <w:t xml:space="preserve">участником закупки </w:t>
            </w:r>
            <w:r w:rsidRPr="00AE32AD">
              <w:rPr>
                <w:rFonts w:ascii="Times New Roman" w:hAnsi="Times New Roman"/>
                <w:sz w:val="24"/>
                <w:szCs w:val="24"/>
              </w:rPr>
              <w:t>информации не по установленной документацией о закупке форме или предоставления недостоверной информации, соответствующий договор к оценке не принимается.</w:t>
            </w:r>
          </w:p>
          <w:p w14:paraId="12BC3E2F" w14:textId="77777777" w:rsidR="0074561F" w:rsidRDefault="0074561F" w:rsidP="0074561F">
            <w:pPr>
              <w:pStyle w:val="affffb"/>
              <w:tabs>
                <w:tab w:val="left" w:pos="924"/>
              </w:tabs>
              <w:ind w:left="0"/>
              <w:jc w:val="both"/>
              <w:rPr>
                <w:i/>
                <w:szCs w:val="24"/>
              </w:rPr>
            </w:pPr>
            <w:r>
              <w:rPr>
                <w:i/>
                <w:szCs w:val="24"/>
              </w:rPr>
              <w:t xml:space="preserve">     У</w:t>
            </w:r>
            <w:r w:rsidRPr="00263FAF">
              <w:rPr>
                <w:i/>
                <w:szCs w:val="24"/>
              </w:rPr>
              <w:t xml:space="preserve">казывается при наличии в документации о закупке требования к участникам закупки в соответствии с </w:t>
            </w:r>
            <w:proofErr w:type="spellStart"/>
            <w:r w:rsidRPr="00263FAF">
              <w:rPr>
                <w:i/>
                <w:szCs w:val="24"/>
              </w:rPr>
              <w:t>пп</w:t>
            </w:r>
            <w:proofErr w:type="spellEnd"/>
            <w:r w:rsidRPr="00263FAF">
              <w:rPr>
                <w:i/>
                <w:szCs w:val="24"/>
              </w:rPr>
              <w:t>. 3 п. 1.</w:t>
            </w:r>
            <w:r>
              <w:rPr>
                <w:i/>
                <w:szCs w:val="24"/>
              </w:rPr>
              <w:t>11</w:t>
            </w:r>
            <w:r w:rsidRPr="00263FAF">
              <w:rPr>
                <w:i/>
                <w:szCs w:val="24"/>
              </w:rPr>
              <w:t xml:space="preserve"> </w:t>
            </w:r>
            <w:r>
              <w:rPr>
                <w:i/>
                <w:szCs w:val="24"/>
              </w:rPr>
              <w:t xml:space="preserve">раздела 1 </w:t>
            </w:r>
            <w:r w:rsidRPr="00263FAF">
              <w:rPr>
                <w:i/>
                <w:szCs w:val="24"/>
              </w:rPr>
              <w:t xml:space="preserve">Части </w:t>
            </w:r>
            <w:r w:rsidRPr="00263FAF">
              <w:rPr>
                <w:i/>
                <w:szCs w:val="24"/>
                <w:lang w:val="en-US"/>
              </w:rPr>
              <w:t>I</w:t>
            </w:r>
            <w:r w:rsidRPr="00263FAF">
              <w:rPr>
                <w:i/>
                <w:szCs w:val="24"/>
              </w:rPr>
              <w:t xml:space="preserve"> настоящей документации</w:t>
            </w:r>
            <w:r>
              <w:rPr>
                <w:i/>
                <w:szCs w:val="24"/>
              </w:rPr>
              <w:t>:</w:t>
            </w:r>
          </w:p>
          <w:p w14:paraId="5AAA4BD1" w14:textId="77777777" w:rsidR="0074561F" w:rsidRPr="00263FAF" w:rsidRDefault="0074561F" w:rsidP="0074561F">
            <w:pPr>
              <w:pStyle w:val="affffb"/>
              <w:tabs>
                <w:tab w:val="left" w:pos="924"/>
              </w:tabs>
              <w:ind w:left="0"/>
              <w:jc w:val="both"/>
              <w:rPr>
                <w:i/>
                <w:szCs w:val="24"/>
              </w:rPr>
            </w:pPr>
            <w:r>
              <w:rPr>
                <w:szCs w:val="24"/>
              </w:rPr>
              <w:t xml:space="preserve">     Форма предоставления сведений о наличии у участника закупки опыта исполнения договоров на выполнение одноименных работ, оказание одноименных услуг обязательна для применения</w:t>
            </w:r>
            <w:r w:rsidRPr="00263FAF">
              <w:rPr>
                <w:i/>
                <w:szCs w:val="24"/>
              </w:rPr>
              <w:t>.</w:t>
            </w:r>
          </w:p>
          <w:p w14:paraId="522B7A59" w14:textId="2AF32D75" w:rsidR="00B776BE" w:rsidRPr="00B776BE" w:rsidRDefault="00482102" w:rsidP="006110A5">
            <w:pPr>
              <w:spacing w:after="0" w:line="240" w:lineRule="auto"/>
              <w:ind w:firstLine="355"/>
              <w:jc w:val="both"/>
              <w:rPr>
                <w:rFonts w:ascii="Times New Roman" w:eastAsia="Times New Roman" w:hAnsi="Times New Roman"/>
                <w:color w:val="000000"/>
                <w:sz w:val="24"/>
                <w:szCs w:val="24"/>
                <w:lang w:eastAsia="ru-RU"/>
              </w:rPr>
            </w:pPr>
            <w:r w:rsidRPr="00B776BE">
              <w:rPr>
                <w:rFonts w:ascii="Times New Roman" w:eastAsia="Times New Roman" w:hAnsi="Times New Roman"/>
                <w:sz w:val="24"/>
                <w:szCs w:val="24"/>
              </w:rPr>
              <w:t xml:space="preserve"> Рекомендуемые </w:t>
            </w:r>
            <w:r w:rsidR="00AC02C1">
              <w:rPr>
                <w:rFonts w:ascii="Times New Roman" w:eastAsia="Times New Roman" w:hAnsi="Times New Roman"/>
                <w:sz w:val="24"/>
                <w:szCs w:val="24"/>
              </w:rPr>
              <w:t xml:space="preserve">и </w:t>
            </w:r>
            <w:r w:rsidR="00AC02C1" w:rsidRPr="0074561F">
              <w:rPr>
                <w:rFonts w:ascii="Times New Roman" w:eastAsia="Times New Roman" w:hAnsi="Times New Roman"/>
                <w:i/>
                <w:sz w:val="24"/>
                <w:szCs w:val="24"/>
              </w:rPr>
              <w:t>обязательные</w:t>
            </w:r>
            <w:r w:rsidR="0074561F">
              <w:rPr>
                <w:rFonts w:ascii="Times New Roman" w:eastAsia="Times New Roman" w:hAnsi="Times New Roman"/>
                <w:i/>
                <w:sz w:val="24"/>
                <w:szCs w:val="24"/>
              </w:rPr>
              <w:t xml:space="preserve"> </w:t>
            </w:r>
            <w:r w:rsidRPr="00B776BE">
              <w:rPr>
                <w:rFonts w:ascii="Times New Roman" w:eastAsia="Times New Roman" w:hAnsi="Times New Roman"/>
                <w:sz w:val="24"/>
                <w:szCs w:val="24"/>
              </w:rPr>
              <w:t xml:space="preserve">формы документов, необходимых для подготовки заявки, приведены в Части </w:t>
            </w:r>
            <w:r w:rsidRPr="00B776BE">
              <w:rPr>
                <w:rFonts w:ascii="Times New Roman" w:eastAsia="Times New Roman" w:hAnsi="Times New Roman"/>
                <w:sz w:val="24"/>
                <w:szCs w:val="24"/>
                <w:lang w:val="en-US"/>
              </w:rPr>
              <w:t>III</w:t>
            </w:r>
            <w:r w:rsidRPr="00B776BE">
              <w:rPr>
                <w:rFonts w:ascii="Times New Roman" w:eastAsia="Times New Roman" w:hAnsi="Times New Roman"/>
                <w:sz w:val="24"/>
                <w:szCs w:val="24"/>
              </w:rPr>
              <w:t xml:space="preserve"> настоящей документации.</w:t>
            </w:r>
          </w:p>
        </w:tc>
      </w:tr>
      <w:tr w:rsidR="003B2EEE" w:rsidRPr="006E4790" w14:paraId="7A4418FF" w14:textId="77777777" w:rsidTr="00380721">
        <w:trPr>
          <w:trHeight w:val="418"/>
          <w:jc w:val="center"/>
        </w:trPr>
        <w:tc>
          <w:tcPr>
            <w:tcW w:w="699" w:type="dxa"/>
            <w:tcBorders>
              <w:top w:val="nil"/>
              <w:left w:val="single" w:sz="8" w:space="0" w:color="auto"/>
              <w:bottom w:val="single" w:sz="4" w:space="0" w:color="auto"/>
              <w:right w:val="single" w:sz="4" w:space="0" w:color="auto"/>
            </w:tcBorders>
            <w:vAlign w:val="center"/>
            <w:hideMark/>
          </w:tcPr>
          <w:p w14:paraId="7D301E05" w14:textId="77777777" w:rsidR="003B2EEE" w:rsidRPr="006E4790" w:rsidRDefault="003B2EEE" w:rsidP="00EB4479">
            <w:pPr>
              <w:pStyle w:val="affffb"/>
              <w:numPr>
                <w:ilvl w:val="1"/>
                <w:numId w:val="9"/>
              </w:numPr>
              <w:ind w:left="-120" w:firstLine="142"/>
              <w:jc w:val="both"/>
              <w:rPr>
                <w:szCs w:val="24"/>
              </w:rPr>
            </w:pPr>
            <w:r w:rsidRPr="006E4790">
              <w:rPr>
                <w:szCs w:val="24"/>
              </w:rPr>
              <w:t>3</w:t>
            </w:r>
          </w:p>
        </w:tc>
        <w:tc>
          <w:tcPr>
            <w:tcW w:w="2797" w:type="dxa"/>
            <w:tcBorders>
              <w:top w:val="nil"/>
              <w:left w:val="nil"/>
              <w:bottom w:val="single" w:sz="4" w:space="0" w:color="auto"/>
              <w:right w:val="single" w:sz="4" w:space="0" w:color="auto"/>
            </w:tcBorders>
            <w:vAlign w:val="center"/>
            <w:hideMark/>
          </w:tcPr>
          <w:p w14:paraId="39FC9B9B" w14:textId="77777777" w:rsidR="003B2EEE" w:rsidRPr="006E4790" w:rsidRDefault="003B2EEE">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Место подачи заявок </w:t>
            </w:r>
          </w:p>
        </w:tc>
        <w:tc>
          <w:tcPr>
            <w:tcW w:w="5708" w:type="dxa"/>
            <w:gridSpan w:val="2"/>
            <w:tcBorders>
              <w:top w:val="nil"/>
              <w:left w:val="nil"/>
              <w:bottom w:val="single" w:sz="4" w:space="0" w:color="auto"/>
              <w:right w:val="single" w:sz="8" w:space="0" w:color="auto"/>
            </w:tcBorders>
            <w:vAlign w:val="center"/>
            <w:hideMark/>
          </w:tcPr>
          <w:p w14:paraId="2AEA5177" w14:textId="77777777" w:rsidR="003B2EEE" w:rsidRPr="006E4790" w:rsidRDefault="003B2EEE">
            <w:pPr>
              <w:spacing w:after="0" w:line="240" w:lineRule="auto"/>
              <w:jc w:val="both"/>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Электронная площадка, указанная в п. 1.9 Информационной карты</w:t>
            </w:r>
          </w:p>
        </w:tc>
      </w:tr>
      <w:tr w:rsidR="00911597" w:rsidRPr="006E4790" w14:paraId="07AD3183" w14:textId="77777777" w:rsidTr="00380721">
        <w:trPr>
          <w:trHeight w:val="945"/>
          <w:jc w:val="center"/>
        </w:trPr>
        <w:tc>
          <w:tcPr>
            <w:tcW w:w="699" w:type="dxa"/>
            <w:tcBorders>
              <w:top w:val="single" w:sz="4" w:space="0" w:color="auto"/>
              <w:left w:val="single" w:sz="8" w:space="0" w:color="auto"/>
              <w:bottom w:val="single" w:sz="4" w:space="0" w:color="auto"/>
              <w:right w:val="single" w:sz="4" w:space="0" w:color="auto"/>
            </w:tcBorders>
            <w:vAlign w:val="center"/>
            <w:hideMark/>
          </w:tcPr>
          <w:p w14:paraId="217FD584" w14:textId="77777777" w:rsidR="00911597" w:rsidRPr="006E4790" w:rsidRDefault="00911597" w:rsidP="00EB4479">
            <w:pPr>
              <w:pStyle w:val="affffb"/>
              <w:numPr>
                <w:ilvl w:val="1"/>
                <w:numId w:val="9"/>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hideMark/>
          </w:tcPr>
          <w:p w14:paraId="402EEB91" w14:textId="00FD6E5E" w:rsidR="00911597" w:rsidRPr="006E4790" w:rsidRDefault="00911597">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Документы и сведения, входящие в состав заявки на участие в </w:t>
            </w:r>
            <w:r w:rsidR="00656EEC">
              <w:rPr>
                <w:rFonts w:ascii="Times New Roman" w:eastAsia="Times New Roman" w:hAnsi="Times New Roman"/>
                <w:sz w:val="24"/>
                <w:szCs w:val="24"/>
                <w:lang w:eastAsia="ru-RU"/>
              </w:rPr>
              <w:t>отбор</w:t>
            </w:r>
            <w:r w:rsidR="00A34446">
              <w:rPr>
                <w:rFonts w:ascii="Times New Roman" w:eastAsia="Times New Roman" w:hAnsi="Times New Roman"/>
                <w:sz w:val="24"/>
                <w:szCs w:val="24"/>
                <w:lang w:eastAsia="ru-RU"/>
              </w:rPr>
              <w:t>е</w:t>
            </w:r>
            <w:r w:rsidR="00656EEC">
              <w:rPr>
                <w:rFonts w:ascii="Times New Roman" w:eastAsia="Times New Roman" w:hAnsi="Times New Roman"/>
                <w:sz w:val="24"/>
                <w:szCs w:val="24"/>
                <w:lang w:eastAsia="ru-RU"/>
              </w:rPr>
              <w:t xml:space="preserve"> предложений</w:t>
            </w:r>
          </w:p>
          <w:p w14:paraId="630FDF82" w14:textId="77777777" w:rsidR="00B164DA" w:rsidRPr="006E4790" w:rsidRDefault="00B164DA">
            <w:pPr>
              <w:spacing w:after="0" w:line="240" w:lineRule="auto"/>
              <w:rPr>
                <w:rFonts w:ascii="Times New Roman" w:eastAsia="Times New Roman" w:hAnsi="Times New Roman"/>
                <w:i/>
                <w:sz w:val="24"/>
                <w:szCs w:val="24"/>
                <w:lang w:eastAsia="ru-RU"/>
              </w:rPr>
            </w:pPr>
          </w:p>
        </w:tc>
        <w:tc>
          <w:tcPr>
            <w:tcW w:w="5708" w:type="dxa"/>
            <w:gridSpan w:val="2"/>
            <w:tcBorders>
              <w:top w:val="single" w:sz="4" w:space="0" w:color="auto"/>
              <w:left w:val="nil"/>
              <w:bottom w:val="single" w:sz="4" w:space="0" w:color="auto"/>
              <w:right w:val="single" w:sz="8" w:space="0" w:color="auto"/>
            </w:tcBorders>
            <w:vAlign w:val="center"/>
            <w:hideMark/>
          </w:tcPr>
          <w:p w14:paraId="72FE6327" w14:textId="3FE7FC22" w:rsidR="0097490A" w:rsidRPr="006E4790" w:rsidRDefault="0097490A">
            <w:pPr>
              <w:spacing w:line="240" w:lineRule="auto"/>
              <w:ind w:firstLine="214"/>
              <w:jc w:val="both"/>
              <w:rPr>
                <w:rFonts w:ascii="Times New Roman" w:hAnsi="Times New Roman"/>
                <w:sz w:val="24"/>
                <w:szCs w:val="24"/>
              </w:rPr>
            </w:pPr>
            <w:r w:rsidRPr="006E4790">
              <w:rPr>
                <w:rFonts w:ascii="Times New Roman" w:hAnsi="Times New Roman"/>
                <w:sz w:val="24"/>
                <w:szCs w:val="24"/>
              </w:rPr>
              <w:lastRenderedPageBreak/>
              <w:t xml:space="preserve">Подача заявки на участие в </w:t>
            </w:r>
            <w:r w:rsidR="00656EEC">
              <w:rPr>
                <w:rFonts w:ascii="Times New Roman" w:hAnsi="Times New Roman"/>
                <w:sz w:val="24"/>
                <w:szCs w:val="24"/>
              </w:rPr>
              <w:t>отбор</w:t>
            </w:r>
            <w:r w:rsidR="00A34446">
              <w:rPr>
                <w:rFonts w:ascii="Times New Roman" w:hAnsi="Times New Roman"/>
                <w:sz w:val="24"/>
                <w:szCs w:val="24"/>
              </w:rPr>
              <w:t>е</w:t>
            </w:r>
            <w:r w:rsidR="00656EEC">
              <w:rPr>
                <w:rFonts w:ascii="Times New Roman" w:hAnsi="Times New Roman"/>
                <w:sz w:val="24"/>
                <w:szCs w:val="24"/>
              </w:rPr>
              <w:t xml:space="preserve"> предложений</w:t>
            </w:r>
            <w:r w:rsidRPr="006E4790">
              <w:rPr>
                <w:rFonts w:ascii="Times New Roman" w:hAnsi="Times New Roman"/>
                <w:sz w:val="24"/>
                <w:szCs w:val="24"/>
              </w:rPr>
              <w:t xml:space="preserve"> является согласием на проведение с Заказчиком преддоговорных переговоров в соответствии</w:t>
            </w:r>
            <w:r w:rsidR="00EB7B29" w:rsidRPr="006E4790">
              <w:rPr>
                <w:rFonts w:ascii="Times New Roman" w:hAnsi="Times New Roman"/>
                <w:sz w:val="24"/>
                <w:szCs w:val="24"/>
              </w:rPr>
              <w:t xml:space="preserve"> с </w:t>
            </w:r>
            <w:r w:rsidR="00DE1912" w:rsidRPr="006E4790">
              <w:rPr>
                <w:rFonts w:ascii="Times New Roman" w:hAnsi="Times New Roman"/>
                <w:sz w:val="24"/>
                <w:szCs w:val="24"/>
              </w:rPr>
              <w:t>п. 10.3</w:t>
            </w:r>
            <w:r w:rsidR="00EB7B29" w:rsidRPr="006E4790">
              <w:rPr>
                <w:rFonts w:ascii="Times New Roman" w:hAnsi="Times New Roman"/>
                <w:sz w:val="24"/>
                <w:szCs w:val="24"/>
              </w:rPr>
              <w:t xml:space="preserve"> </w:t>
            </w:r>
            <w:r w:rsidR="00EB7B29" w:rsidRPr="006E4790">
              <w:rPr>
                <w:rFonts w:ascii="Times New Roman" w:hAnsi="Times New Roman"/>
                <w:sz w:val="24"/>
                <w:szCs w:val="24"/>
              </w:rPr>
              <w:lastRenderedPageBreak/>
              <w:t xml:space="preserve">раздела 10 </w:t>
            </w:r>
            <w:r w:rsidR="0091045D">
              <w:rPr>
                <w:rFonts w:ascii="Times New Roman" w:hAnsi="Times New Roman"/>
                <w:sz w:val="24"/>
                <w:szCs w:val="24"/>
              </w:rPr>
              <w:t>Ч</w:t>
            </w:r>
            <w:r w:rsidR="0091045D" w:rsidRPr="006E4790">
              <w:rPr>
                <w:rFonts w:ascii="Times New Roman" w:hAnsi="Times New Roman"/>
                <w:sz w:val="24"/>
                <w:szCs w:val="24"/>
              </w:rPr>
              <w:t xml:space="preserve">асти </w:t>
            </w:r>
            <w:r w:rsidR="00DE1912" w:rsidRPr="006E4790">
              <w:rPr>
                <w:rFonts w:ascii="Times New Roman" w:hAnsi="Times New Roman"/>
                <w:sz w:val="24"/>
                <w:szCs w:val="24"/>
                <w:lang w:val="en-US"/>
              </w:rPr>
              <w:t>I</w:t>
            </w:r>
            <w:r w:rsidR="00DE1912" w:rsidRPr="006E4790">
              <w:rPr>
                <w:rFonts w:ascii="Times New Roman" w:hAnsi="Times New Roman"/>
                <w:sz w:val="24"/>
                <w:szCs w:val="24"/>
              </w:rPr>
              <w:t xml:space="preserve"> настоящей документации, с</w:t>
            </w:r>
            <w:r w:rsidRPr="006E4790">
              <w:rPr>
                <w:rFonts w:ascii="Times New Roman" w:hAnsi="Times New Roman"/>
                <w:sz w:val="24"/>
                <w:szCs w:val="24"/>
              </w:rPr>
              <w:t xml:space="preserve">т. </w:t>
            </w:r>
            <w:r w:rsidR="0091045D">
              <w:rPr>
                <w:rFonts w:ascii="Times New Roman" w:hAnsi="Times New Roman"/>
                <w:sz w:val="24"/>
                <w:szCs w:val="24"/>
              </w:rPr>
              <w:t>8</w:t>
            </w:r>
            <w:r w:rsidRPr="006E4790">
              <w:rPr>
                <w:rFonts w:ascii="Times New Roman" w:hAnsi="Times New Roman"/>
                <w:sz w:val="24"/>
                <w:szCs w:val="24"/>
              </w:rPr>
              <w:t>.2 Положения о закупке.</w:t>
            </w:r>
          </w:p>
          <w:p w14:paraId="30F07731" w14:textId="5998E7F4" w:rsidR="00911597" w:rsidRPr="006E4790" w:rsidRDefault="00380721" w:rsidP="009B5265">
            <w:pPr>
              <w:spacing w:line="240" w:lineRule="auto"/>
              <w:jc w:val="both"/>
              <w:rPr>
                <w:rFonts w:ascii="Times New Roman" w:eastAsia="Times New Roman" w:hAnsi="Times New Roman"/>
                <w:iCs/>
                <w:sz w:val="24"/>
                <w:szCs w:val="24"/>
              </w:rPr>
            </w:pPr>
            <w:r w:rsidRPr="006E4790">
              <w:rPr>
                <w:rFonts w:ascii="Times New Roman" w:eastAsia="Times New Roman" w:hAnsi="Times New Roman"/>
                <w:iCs/>
                <w:sz w:val="24"/>
                <w:szCs w:val="24"/>
              </w:rPr>
              <w:t xml:space="preserve">Заявка </w:t>
            </w:r>
            <w:r w:rsidR="00911597" w:rsidRPr="006E4790">
              <w:rPr>
                <w:rFonts w:ascii="Times New Roman" w:eastAsia="Times New Roman" w:hAnsi="Times New Roman"/>
                <w:iCs/>
                <w:sz w:val="24"/>
                <w:szCs w:val="24"/>
              </w:rPr>
              <w:t xml:space="preserve">на участие в </w:t>
            </w:r>
            <w:r w:rsidR="00656EEC">
              <w:rPr>
                <w:rFonts w:ascii="Times New Roman" w:eastAsia="Times New Roman" w:hAnsi="Times New Roman"/>
                <w:iCs/>
                <w:sz w:val="24"/>
                <w:szCs w:val="24"/>
              </w:rPr>
              <w:t>отбор</w:t>
            </w:r>
            <w:r w:rsidR="00A34446">
              <w:rPr>
                <w:rFonts w:ascii="Times New Roman" w:eastAsia="Times New Roman" w:hAnsi="Times New Roman"/>
                <w:iCs/>
                <w:sz w:val="24"/>
                <w:szCs w:val="24"/>
              </w:rPr>
              <w:t>е</w:t>
            </w:r>
            <w:r w:rsidR="00656EEC">
              <w:rPr>
                <w:rFonts w:ascii="Times New Roman" w:eastAsia="Times New Roman" w:hAnsi="Times New Roman"/>
                <w:iCs/>
                <w:sz w:val="24"/>
                <w:szCs w:val="24"/>
              </w:rPr>
              <w:t xml:space="preserve"> предложений</w:t>
            </w:r>
            <w:r w:rsidR="00911597" w:rsidRPr="006E4790">
              <w:rPr>
                <w:rFonts w:ascii="Times New Roman" w:eastAsia="Times New Roman" w:hAnsi="Times New Roman"/>
                <w:iCs/>
                <w:sz w:val="24"/>
                <w:szCs w:val="24"/>
              </w:rPr>
              <w:t xml:space="preserve"> должна содержать:</w:t>
            </w:r>
          </w:p>
          <w:p w14:paraId="141959B0" w14:textId="1B09510C" w:rsidR="003B54ED" w:rsidRPr="006E4790" w:rsidRDefault="00214A01" w:rsidP="00EB4479">
            <w:pPr>
              <w:pStyle w:val="affffb"/>
              <w:numPr>
                <w:ilvl w:val="0"/>
                <w:numId w:val="29"/>
              </w:numPr>
              <w:tabs>
                <w:tab w:val="left" w:pos="142"/>
              </w:tabs>
              <w:ind w:left="74" w:firstLine="283"/>
              <w:jc w:val="both"/>
              <w:rPr>
                <w:iCs/>
                <w:szCs w:val="24"/>
              </w:rPr>
            </w:pPr>
            <w:r>
              <w:rPr>
                <w:iCs/>
                <w:szCs w:val="24"/>
              </w:rPr>
              <w:t>о</w:t>
            </w:r>
            <w:r w:rsidR="00380721" w:rsidRPr="006E4790">
              <w:rPr>
                <w:iCs/>
                <w:szCs w:val="24"/>
              </w:rPr>
              <w:t xml:space="preserve">пись документов, входящих в состав заявки на участие в </w:t>
            </w:r>
            <w:r w:rsidR="00656EEC">
              <w:rPr>
                <w:iCs/>
                <w:szCs w:val="24"/>
              </w:rPr>
              <w:t>отбор</w:t>
            </w:r>
            <w:r w:rsidR="00A34446">
              <w:rPr>
                <w:iCs/>
                <w:szCs w:val="24"/>
              </w:rPr>
              <w:t>е</w:t>
            </w:r>
            <w:r w:rsidR="00656EEC">
              <w:rPr>
                <w:iCs/>
                <w:szCs w:val="24"/>
              </w:rPr>
              <w:t xml:space="preserve"> предложений</w:t>
            </w:r>
            <w:r w:rsidR="0041722F" w:rsidRPr="006E4790">
              <w:rPr>
                <w:iCs/>
                <w:szCs w:val="24"/>
              </w:rPr>
              <w:t xml:space="preserve"> (рекомендуемая форма приведена в </w:t>
            </w:r>
            <w:r w:rsidR="00380721" w:rsidRPr="006E4790">
              <w:rPr>
                <w:iCs/>
                <w:szCs w:val="24"/>
              </w:rPr>
              <w:t>Част</w:t>
            </w:r>
            <w:r w:rsidR="0041722F" w:rsidRPr="006E4790">
              <w:rPr>
                <w:iCs/>
                <w:szCs w:val="24"/>
              </w:rPr>
              <w:t>и</w:t>
            </w:r>
            <w:r>
              <w:rPr>
                <w:iCs/>
                <w:szCs w:val="24"/>
              </w:rPr>
              <w:t xml:space="preserve"> </w:t>
            </w:r>
            <w:r w:rsidR="00380721" w:rsidRPr="006E4790">
              <w:rPr>
                <w:iCs/>
                <w:szCs w:val="24"/>
                <w:lang w:val="en-US"/>
              </w:rPr>
              <w:t>III</w:t>
            </w:r>
            <w:r w:rsidR="00380721" w:rsidRPr="006E4790">
              <w:rPr>
                <w:iCs/>
                <w:szCs w:val="24"/>
              </w:rPr>
              <w:t xml:space="preserve"> настоящей документации</w:t>
            </w:r>
            <w:r w:rsidR="0041722F" w:rsidRPr="006E4790">
              <w:rPr>
                <w:iCs/>
                <w:szCs w:val="24"/>
              </w:rPr>
              <w:t>)</w:t>
            </w:r>
            <w:r w:rsidR="00380721" w:rsidRPr="006E4790">
              <w:rPr>
                <w:iCs/>
                <w:szCs w:val="24"/>
              </w:rPr>
              <w:t>;</w:t>
            </w:r>
          </w:p>
          <w:p w14:paraId="2B9261F9" w14:textId="5FC96861" w:rsidR="00B0188C" w:rsidRDefault="00B0188C" w:rsidP="00EB4479">
            <w:pPr>
              <w:pStyle w:val="affffb"/>
              <w:numPr>
                <w:ilvl w:val="0"/>
                <w:numId w:val="29"/>
              </w:numPr>
              <w:autoSpaceDE w:val="0"/>
              <w:autoSpaceDN w:val="0"/>
              <w:adjustRightInd w:val="0"/>
              <w:ind w:left="74" w:firstLine="283"/>
              <w:jc w:val="both"/>
              <w:rPr>
                <w:szCs w:val="24"/>
              </w:rPr>
            </w:pPr>
            <w:r>
              <w:rPr>
                <w:szCs w:val="24"/>
              </w:rPr>
              <w:t>о</w:t>
            </w:r>
            <w:r w:rsidRPr="00283366">
              <w:rPr>
                <w:szCs w:val="24"/>
              </w:rPr>
              <w:t>писани</w:t>
            </w:r>
            <w:r>
              <w:rPr>
                <w:szCs w:val="24"/>
              </w:rPr>
              <w:t>е</w:t>
            </w:r>
            <w:r w:rsidRPr="00283366">
              <w:rPr>
                <w:szCs w:val="24"/>
              </w:rPr>
              <w:t xml:space="preserve"> участниками закупки </w:t>
            </w:r>
            <w:r>
              <w:rPr>
                <w:i/>
                <w:szCs w:val="24"/>
              </w:rPr>
              <w:t>ПРЕДЛАГАЕМЫХ</w:t>
            </w:r>
            <w:r w:rsidRPr="00283366">
              <w:rPr>
                <w:i/>
                <w:szCs w:val="24"/>
              </w:rPr>
              <w:t xml:space="preserve"> УСЛУГ</w:t>
            </w:r>
            <w:r>
              <w:rPr>
                <w:szCs w:val="24"/>
              </w:rPr>
              <w:t>:</w:t>
            </w:r>
          </w:p>
          <w:p w14:paraId="7D57243B" w14:textId="5F78FBC2" w:rsidR="00147F5A" w:rsidRDefault="000A2EF6" w:rsidP="00F96D97">
            <w:pPr>
              <w:pStyle w:val="affffb"/>
              <w:tabs>
                <w:tab w:val="left" w:pos="142"/>
              </w:tabs>
              <w:ind w:left="74" w:firstLine="142"/>
              <w:jc w:val="both"/>
              <w:rPr>
                <w:szCs w:val="24"/>
              </w:rPr>
            </w:pPr>
            <w:r w:rsidRPr="006E4790">
              <w:rPr>
                <w:szCs w:val="24"/>
              </w:rPr>
              <w:t xml:space="preserve">согласие на </w:t>
            </w:r>
            <w:r w:rsidR="009D733B" w:rsidRPr="004B61FB">
              <w:rPr>
                <w:i/>
                <w:szCs w:val="24"/>
              </w:rPr>
              <w:t xml:space="preserve">ОКАЗАНИЕ УСЛУГ </w:t>
            </w:r>
            <w:r w:rsidRPr="006E4790">
              <w:rPr>
                <w:szCs w:val="24"/>
              </w:rPr>
              <w:t xml:space="preserve">на условиях, предусмотренных </w:t>
            </w:r>
            <w:r w:rsidR="00656EEC">
              <w:rPr>
                <w:szCs w:val="24"/>
              </w:rPr>
              <w:t>отбор</w:t>
            </w:r>
            <w:r w:rsidR="00A34446">
              <w:rPr>
                <w:szCs w:val="24"/>
              </w:rPr>
              <w:t>е</w:t>
            </w:r>
            <w:r w:rsidR="00656EEC">
              <w:rPr>
                <w:szCs w:val="24"/>
              </w:rPr>
              <w:t xml:space="preserve"> предложений</w:t>
            </w:r>
            <w:r w:rsidRPr="006E4790">
              <w:rPr>
                <w:szCs w:val="24"/>
              </w:rPr>
              <w:t xml:space="preserve"> документацией и не подлежащих изменению по результатам проведения </w:t>
            </w:r>
            <w:r w:rsidR="00656EEC">
              <w:rPr>
                <w:szCs w:val="24"/>
              </w:rPr>
              <w:t>отбора предложений</w:t>
            </w:r>
            <w:r w:rsidRPr="006E4790">
              <w:rPr>
                <w:szCs w:val="24"/>
              </w:rPr>
              <w:t xml:space="preserve"> (такое согласие дается с применением программно-аппаратных средств ЭП)</w:t>
            </w:r>
            <w:r w:rsidR="00147F5A">
              <w:rPr>
                <w:szCs w:val="24"/>
              </w:rPr>
              <w:t>.</w:t>
            </w:r>
          </w:p>
          <w:p w14:paraId="6BC47EB6" w14:textId="7FD1EAEB" w:rsidR="00316EE0" w:rsidRPr="006E4790" w:rsidRDefault="00214A01" w:rsidP="006616B4">
            <w:pPr>
              <w:pStyle w:val="affffb"/>
              <w:numPr>
                <w:ilvl w:val="0"/>
                <w:numId w:val="29"/>
              </w:numPr>
              <w:tabs>
                <w:tab w:val="left" w:pos="0"/>
                <w:tab w:val="left" w:pos="499"/>
              </w:tabs>
              <w:autoSpaceDE w:val="0"/>
              <w:autoSpaceDN w:val="0"/>
              <w:adjustRightInd w:val="0"/>
              <w:ind w:left="-68" w:firstLine="425"/>
              <w:jc w:val="both"/>
              <w:rPr>
                <w:szCs w:val="24"/>
              </w:rPr>
            </w:pPr>
            <w:r w:rsidRPr="00C445CB">
              <w:rPr>
                <w:szCs w:val="24"/>
              </w:rPr>
              <w:t>п</w:t>
            </w:r>
            <w:r w:rsidR="00316EE0" w:rsidRPr="00C445CB">
              <w:rPr>
                <w:szCs w:val="24"/>
              </w:rPr>
              <w:t xml:space="preserve">редложение </w:t>
            </w:r>
            <w:r w:rsidR="00316EE0" w:rsidRPr="006E4790">
              <w:rPr>
                <w:szCs w:val="24"/>
              </w:rPr>
              <w:t>о цене договора</w:t>
            </w:r>
            <w:r w:rsidR="0041722F" w:rsidRPr="006E4790">
              <w:rPr>
                <w:szCs w:val="24"/>
              </w:rPr>
              <w:t xml:space="preserve">. Рекомендуемая форма приведена в Части </w:t>
            </w:r>
            <w:r w:rsidR="0041722F" w:rsidRPr="00C63E9E">
              <w:rPr>
                <w:szCs w:val="24"/>
              </w:rPr>
              <w:t>III</w:t>
            </w:r>
            <w:r w:rsidR="0041722F" w:rsidRPr="006E4790">
              <w:rPr>
                <w:szCs w:val="24"/>
              </w:rPr>
              <w:t xml:space="preserve"> настоящей документации;</w:t>
            </w:r>
          </w:p>
          <w:p w14:paraId="6C3DFBD5" w14:textId="77777777" w:rsidR="003B54ED" w:rsidRPr="00C63E9E" w:rsidRDefault="00214A01" w:rsidP="006616B4">
            <w:pPr>
              <w:pStyle w:val="affffb"/>
              <w:numPr>
                <w:ilvl w:val="0"/>
                <w:numId w:val="29"/>
              </w:numPr>
              <w:tabs>
                <w:tab w:val="left" w:pos="0"/>
                <w:tab w:val="left" w:pos="499"/>
              </w:tabs>
              <w:autoSpaceDE w:val="0"/>
              <w:autoSpaceDN w:val="0"/>
              <w:adjustRightInd w:val="0"/>
              <w:ind w:left="-68" w:firstLine="425"/>
              <w:jc w:val="both"/>
              <w:rPr>
                <w:szCs w:val="24"/>
              </w:rPr>
            </w:pPr>
            <w:r>
              <w:rPr>
                <w:szCs w:val="24"/>
              </w:rPr>
              <w:t>ф</w:t>
            </w:r>
            <w:r w:rsidR="003B54ED" w:rsidRPr="00C63E9E">
              <w:rPr>
                <w:szCs w:val="24"/>
              </w:rPr>
              <w:t xml:space="preserve">ирменное наименование (наименование), </w:t>
            </w:r>
            <w:r w:rsidR="003B54ED" w:rsidRPr="00C445CB">
              <w:rPr>
                <w:szCs w:val="24"/>
              </w:rPr>
              <w:t xml:space="preserve">сведения </w:t>
            </w:r>
            <w:r w:rsidR="003B54ED" w:rsidRPr="00C63E9E">
              <w:rPr>
                <w:szCs w:val="24"/>
              </w:rPr>
              <w:t>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0F313FD" w14:textId="77777777" w:rsidR="003B54ED" w:rsidRPr="00C63E9E" w:rsidRDefault="00214A01" w:rsidP="006616B4">
            <w:pPr>
              <w:pStyle w:val="affffb"/>
              <w:numPr>
                <w:ilvl w:val="0"/>
                <w:numId w:val="29"/>
              </w:numPr>
              <w:tabs>
                <w:tab w:val="left" w:pos="0"/>
                <w:tab w:val="left" w:pos="499"/>
              </w:tabs>
              <w:autoSpaceDE w:val="0"/>
              <w:autoSpaceDN w:val="0"/>
              <w:adjustRightInd w:val="0"/>
              <w:ind w:left="-68" w:firstLine="425"/>
              <w:jc w:val="both"/>
              <w:rPr>
                <w:szCs w:val="24"/>
              </w:rPr>
            </w:pPr>
            <w:bookmarkStart w:id="7" w:name="_Ref405791408"/>
            <w:r>
              <w:rPr>
                <w:szCs w:val="24"/>
              </w:rPr>
              <w:t>к</w:t>
            </w:r>
            <w:r w:rsidR="003B54ED" w:rsidRPr="006E4790">
              <w:rPr>
                <w:szCs w:val="24"/>
              </w:rPr>
              <w:t xml:space="preserve">опии учредительных документов в действующей </w:t>
            </w:r>
            <w:r w:rsidR="003B54ED" w:rsidRPr="00C63E9E">
              <w:rPr>
                <w:szCs w:val="24"/>
              </w:rPr>
              <w:t>редакции</w:t>
            </w:r>
            <w:r w:rsidR="003B54ED" w:rsidRPr="006E4790">
              <w:rPr>
                <w:szCs w:val="24"/>
              </w:rPr>
              <w:t xml:space="preserve"> (для юридических лиц);</w:t>
            </w:r>
            <w:bookmarkEnd w:id="7"/>
          </w:p>
          <w:p w14:paraId="2852A342" w14:textId="77777777" w:rsidR="003B54ED" w:rsidRPr="006E4790" w:rsidRDefault="00214A01" w:rsidP="006616B4">
            <w:pPr>
              <w:pStyle w:val="affffb"/>
              <w:numPr>
                <w:ilvl w:val="0"/>
                <w:numId w:val="29"/>
              </w:numPr>
              <w:tabs>
                <w:tab w:val="left" w:pos="0"/>
                <w:tab w:val="left" w:pos="499"/>
              </w:tabs>
              <w:autoSpaceDE w:val="0"/>
              <w:autoSpaceDN w:val="0"/>
              <w:adjustRightInd w:val="0"/>
              <w:ind w:left="-68" w:firstLine="425"/>
              <w:jc w:val="both"/>
              <w:rPr>
                <w:szCs w:val="24"/>
              </w:rPr>
            </w:pPr>
            <w:r>
              <w:rPr>
                <w:szCs w:val="24"/>
              </w:rPr>
              <w:t>с</w:t>
            </w:r>
            <w:r w:rsidR="00AA5CB0" w:rsidRPr="006E4790">
              <w:rPr>
                <w:szCs w:val="24"/>
              </w:rPr>
              <w:t xml:space="preserve">ведения о крупной сделке и сделке с заинтересованностью - копия решения </w:t>
            </w:r>
            <w:r w:rsidR="003B54ED" w:rsidRPr="006E4790">
              <w:rPr>
                <w:szCs w:val="24"/>
              </w:rPr>
              <w:t>об одобрении или о совершении крупной сделки</w:t>
            </w:r>
            <w:r w:rsidR="00AA5CB0" w:rsidRPr="006E4790">
              <w:rPr>
                <w:szCs w:val="24"/>
              </w:rPr>
              <w:t>/</w:t>
            </w:r>
            <w:r w:rsidR="003B54ED" w:rsidRPr="006E4790">
              <w:rPr>
                <w:szCs w:val="24"/>
              </w:rPr>
              <w:t xml:space="preserve"> сделки с заинтересованностью:</w:t>
            </w:r>
          </w:p>
          <w:p w14:paraId="054DE65C" w14:textId="77777777" w:rsidR="003B54ED" w:rsidRPr="006E4790" w:rsidRDefault="003B54ED" w:rsidP="005F7B95">
            <w:pPr>
              <w:pStyle w:val="affffb"/>
              <w:numPr>
                <w:ilvl w:val="0"/>
                <w:numId w:val="42"/>
              </w:numPr>
              <w:tabs>
                <w:tab w:val="left" w:pos="0"/>
                <w:tab w:val="left" w:pos="499"/>
                <w:tab w:val="left" w:pos="781"/>
              </w:tabs>
              <w:autoSpaceDE w:val="0"/>
              <w:autoSpaceDN w:val="0"/>
              <w:adjustRightInd w:val="0"/>
              <w:ind w:left="-68" w:firstLine="425"/>
              <w:jc w:val="both"/>
              <w:rPr>
                <w:szCs w:val="24"/>
              </w:rPr>
            </w:pPr>
            <w:r w:rsidRPr="006E4790">
              <w:rPr>
                <w:szCs w:val="24"/>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w:t>
            </w:r>
            <w:r w:rsidR="00AA5CB0" w:rsidRPr="006E4790">
              <w:rPr>
                <w:szCs w:val="24"/>
              </w:rPr>
              <w:t>/ законодательством иностранного государства</w:t>
            </w:r>
            <w:r w:rsidRPr="006E4790">
              <w:rPr>
                <w:szCs w:val="24"/>
              </w:rPr>
              <w:t>,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188B008F" w14:textId="77777777" w:rsidR="003B54ED" w:rsidRPr="0055382C" w:rsidRDefault="003B54ED" w:rsidP="005F7B95">
            <w:pPr>
              <w:pStyle w:val="affffb"/>
              <w:numPr>
                <w:ilvl w:val="0"/>
                <w:numId w:val="42"/>
              </w:numPr>
              <w:tabs>
                <w:tab w:val="left" w:pos="0"/>
                <w:tab w:val="left" w:pos="499"/>
              </w:tabs>
              <w:autoSpaceDE w:val="0"/>
              <w:autoSpaceDN w:val="0"/>
              <w:adjustRightInd w:val="0"/>
              <w:ind w:left="-68" w:firstLine="425"/>
              <w:jc w:val="both"/>
              <w:rPr>
                <w:iCs/>
                <w:szCs w:val="24"/>
              </w:rPr>
            </w:pPr>
            <w:r w:rsidRPr="006E4790">
              <w:rPr>
                <w:szCs w:val="24"/>
              </w:rPr>
              <w:t xml:space="preserve">решение об одобрении </w:t>
            </w:r>
            <w:r w:rsidR="0055382C">
              <w:rPr>
                <w:szCs w:val="24"/>
              </w:rPr>
              <w:t>и</w:t>
            </w:r>
            <w:r w:rsidRPr="006E4790">
              <w:rPr>
                <w:szCs w:val="24"/>
              </w:rPr>
              <w:t xml:space="preserve"> о совершении сделки с заинтересованностью, если требование о наличии такого одобрения установлено законодательством </w:t>
            </w:r>
            <w:r w:rsidRPr="006E4790">
              <w:rPr>
                <w:szCs w:val="24"/>
              </w:rPr>
              <w:lastRenderedPageBreak/>
              <w:t>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55382C">
              <w:rPr>
                <w:szCs w:val="24"/>
              </w:rPr>
              <w:t xml:space="preserve">, </w:t>
            </w:r>
            <w:r w:rsidR="00AA5CB0" w:rsidRPr="00D61F07">
              <w:rPr>
                <w:szCs w:val="24"/>
              </w:rPr>
              <w:t xml:space="preserve">либо </w:t>
            </w:r>
            <w:r w:rsidRPr="00D61F07">
              <w:rPr>
                <w:szCs w:val="24"/>
              </w:rPr>
              <w:t>сведения, что данная сделка для такого участника не является крупной сделкой</w:t>
            </w:r>
            <w:r w:rsidR="00AA5CB0" w:rsidRPr="0017381F">
              <w:rPr>
                <w:szCs w:val="24"/>
              </w:rPr>
              <w:t xml:space="preserve">/ </w:t>
            </w:r>
            <w:r w:rsidRPr="0055382C">
              <w:rPr>
                <w:szCs w:val="24"/>
              </w:rPr>
              <w:t>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w:t>
            </w:r>
            <w:r w:rsidR="00AA5CB0" w:rsidRPr="0055382C">
              <w:rPr>
                <w:szCs w:val="24"/>
              </w:rPr>
              <w:t xml:space="preserve">/ </w:t>
            </w:r>
            <w:r w:rsidR="00190F0B" w:rsidRPr="0055382C">
              <w:rPr>
                <w:szCs w:val="24"/>
              </w:rPr>
              <w:t>сделки с заинтересованностью</w:t>
            </w:r>
            <w:r w:rsidR="00546A9A">
              <w:rPr>
                <w:szCs w:val="24"/>
              </w:rPr>
              <w:t xml:space="preserve"> </w:t>
            </w:r>
            <w:r w:rsidR="0030133D" w:rsidRPr="00232DA8">
              <w:rPr>
                <w:szCs w:val="24"/>
              </w:rPr>
              <w:t>со ссылкой на соответствующие нормы законодательства</w:t>
            </w:r>
            <w:r w:rsidRPr="00232DA8">
              <w:rPr>
                <w:szCs w:val="24"/>
              </w:rPr>
              <w:t>;</w:t>
            </w:r>
          </w:p>
          <w:p w14:paraId="27A13D13" w14:textId="77777777" w:rsidR="003B54ED" w:rsidRPr="00C63E9E" w:rsidRDefault="003B54ED" w:rsidP="006616B4">
            <w:pPr>
              <w:pStyle w:val="affffb"/>
              <w:numPr>
                <w:ilvl w:val="0"/>
                <w:numId w:val="29"/>
              </w:numPr>
              <w:tabs>
                <w:tab w:val="left" w:pos="0"/>
                <w:tab w:val="left" w:pos="499"/>
                <w:tab w:val="left" w:pos="922"/>
              </w:tabs>
              <w:autoSpaceDE w:val="0"/>
              <w:autoSpaceDN w:val="0"/>
              <w:adjustRightInd w:val="0"/>
              <w:ind w:left="-68" w:firstLine="425"/>
              <w:jc w:val="both"/>
              <w:rPr>
                <w:szCs w:val="24"/>
              </w:rPr>
            </w:pPr>
            <w:bookmarkStart w:id="8" w:name="_Ref405791406"/>
            <w:r w:rsidRPr="006E4790">
              <w:rPr>
                <w:szCs w:val="24"/>
              </w:rPr>
              <w:t xml:space="preserve">копии </w:t>
            </w:r>
            <w:r w:rsidRPr="00C63E9E">
              <w:rPr>
                <w:szCs w:val="24"/>
              </w:rPr>
              <w:t>документов о государственной регистрации:</w:t>
            </w:r>
            <w:bookmarkEnd w:id="8"/>
          </w:p>
          <w:p w14:paraId="6FB0D48C" w14:textId="6211CC2B" w:rsidR="003B54ED" w:rsidRPr="006E4790" w:rsidRDefault="003B54ED" w:rsidP="00EB4479">
            <w:pPr>
              <w:pStyle w:val="affffb"/>
              <w:numPr>
                <w:ilvl w:val="0"/>
                <w:numId w:val="33"/>
              </w:numPr>
              <w:tabs>
                <w:tab w:val="left" w:pos="0"/>
                <w:tab w:val="left" w:pos="357"/>
                <w:tab w:val="left" w:pos="499"/>
              </w:tabs>
              <w:autoSpaceDE w:val="0"/>
              <w:autoSpaceDN w:val="0"/>
              <w:adjustRightInd w:val="0"/>
              <w:ind w:left="0" w:firstLine="357"/>
              <w:jc w:val="both"/>
              <w:rPr>
                <w:szCs w:val="24"/>
              </w:rPr>
            </w:pPr>
            <w:r w:rsidRPr="00C63E9E">
              <w:rPr>
                <w:szCs w:val="24"/>
              </w:rPr>
              <w:t>для юридических лиц – копи</w:t>
            </w:r>
            <w:r w:rsidR="005F7B95">
              <w:rPr>
                <w:szCs w:val="24"/>
              </w:rPr>
              <w:t>ю</w:t>
            </w:r>
            <w:r w:rsidRPr="00C63E9E">
              <w:rPr>
                <w:szCs w:val="24"/>
              </w:rPr>
              <w:t xml:space="preserve"> выписки из единого </w:t>
            </w:r>
            <w:r w:rsidRPr="006E4790">
              <w:rPr>
                <w:szCs w:val="24"/>
              </w:rPr>
              <w:t>государственного реестра юридических лиц (далее - выписка из ЕГРЮЛ);</w:t>
            </w:r>
          </w:p>
          <w:p w14:paraId="6DD6E61C" w14:textId="3EF9EDC6" w:rsidR="003B54ED" w:rsidRPr="006E4790" w:rsidRDefault="003B54ED" w:rsidP="00EB4479">
            <w:pPr>
              <w:pStyle w:val="affffb"/>
              <w:numPr>
                <w:ilvl w:val="0"/>
                <w:numId w:val="33"/>
              </w:numPr>
              <w:tabs>
                <w:tab w:val="left" w:pos="0"/>
                <w:tab w:val="left" w:pos="357"/>
                <w:tab w:val="left" w:pos="499"/>
              </w:tabs>
              <w:autoSpaceDE w:val="0"/>
              <w:autoSpaceDN w:val="0"/>
              <w:adjustRightInd w:val="0"/>
              <w:ind w:left="0" w:firstLine="357"/>
              <w:jc w:val="both"/>
              <w:rPr>
                <w:szCs w:val="24"/>
              </w:rPr>
            </w:pPr>
            <w:r w:rsidRPr="006E4790">
              <w:rPr>
                <w:szCs w:val="24"/>
              </w:rPr>
              <w:t>для индивидуальных предпринимателей– копи</w:t>
            </w:r>
            <w:r w:rsidR="005F7B95">
              <w:rPr>
                <w:szCs w:val="24"/>
              </w:rPr>
              <w:t>ю</w:t>
            </w:r>
            <w:r w:rsidRPr="006E4790">
              <w:rPr>
                <w:szCs w:val="24"/>
              </w:rPr>
              <w:t xml:space="preserve"> выписки из единого государственного реестра индивидуальных предпринимателей (далее - выписка ЕГРИП). </w:t>
            </w:r>
          </w:p>
          <w:p w14:paraId="6846A5B3" w14:textId="77777777" w:rsidR="003B54ED" w:rsidRPr="006E4790" w:rsidRDefault="003B54ED" w:rsidP="00214A01">
            <w:pPr>
              <w:tabs>
                <w:tab w:val="left" w:pos="300"/>
              </w:tabs>
              <w:spacing w:after="0" w:line="240" w:lineRule="auto"/>
              <w:ind w:left="67" w:right="153" w:firstLine="283"/>
              <w:jc w:val="both"/>
              <w:rPr>
                <w:rFonts w:ascii="Times New Roman" w:hAnsi="Times New Roman"/>
                <w:b/>
                <w:caps/>
                <w:sz w:val="24"/>
                <w:szCs w:val="24"/>
              </w:rPr>
            </w:pPr>
            <w:r w:rsidRPr="006E4790">
              <w:rPr>
                <w:rFonts w:ascii="Times New Roman" w:hAnsi="Times New Roman"/>
                <w:sz w:val="24"/>
                <w:szCs w:val="24"/>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r w:rsidRPr="006E4790">
              <w:rPr>
                <w:rStyle w:val="af5"/>
                <w:rFonts w:ascii="Times New Roman" w:hAnsi="Times New Roman"/>
                <w:color w:val="000000" w:themeColor="text1"/>
                <w:sz w:val="24"/>
                <w:szCs w:val="24"/>
                <w:lang w:val="en-US"/>
              </w:rPr>
              <w:t>http</w:t>
            </w:r>
            <w:r w:rsidRPr="006E4790">
              <w:rPr>
                <w:rStyle w:val="af5"/>
                <w:rFonts w:ascii="Times New Roman" w:hAnsi="Times New Roman"/>
                <w:bCs/>
                <w:color w:val="000000" w:themeColor="text1"/>
                <w:sz w:val="24"/>
                <w:szCs w:val="24"/>
              </w:rPr>
              <w:t>://</w:t>
            </w:r>
            <w:proofErr w:type="spellStart"/>
            <w:r w:rsidRPr="006E4790">
              <w:rPr>
                <w:rStyle w:val="af5"/>
                <w:rFonts w:ascii="Times New Roman" w:hAnsi="Times New Roman"/>
                <w:color w:val="000000" w:themeColor="text1"/>
                <w:sz w:val="24"/>
                <w:szCs w:val="24"/>
                <w:lang w:val="en-US"/>
              </w:rPr>
              <w:t>egrul</w:t>
            </w:r>
            <w:proofErr w:type="spellEnd"/>
            <w:r w:rsidRPr="006E4790">
              <w:rPr>
                <w:rStyle w:val="af5"/>
                <w:rFonts w:ascii="Times New Roman" w:hAnsi="Times New Roman"/>
                <w:bCs/>
                <w:color w:val="000000" w:themeColor="text1"/>
                <w:sz w:val="24"/>
                <w:szCs w:val="24"/>
              </w:rPr>
              <w:t>.</w:t>
            </w:r>
            <w:proofErr w:type="spellStart"/>
            <w:r w:rsidRPr="006E4790">
              <w:rPr>
                <w:rStyle w:val="af5"/>
                <w:rFonts w:ascii="Times New Roman" w:hAnsi="Times New Roman"/>
                <w:color w:val="000000" w:themeColor="text1"/>
                <w:sz w:val="24"/>
                <w:szCs w:val="24"/>
                <w:lang w:val="en-US"/>
              </w:rPr>
              <w:t>nalog</w:t>
            </w:r>
            <w:proofErr w:type="spellEnd"/>
            <w:r w:rsidRPr="006E4790">
              <w:rPr>
                <w:rStyle w:val="af5"/>
                <w:rFonts w:ascii="Times New Roman" w:hAnsi="Times New Roman"/>
                <w:bCs/>
                <w:color w:val="000000" w:themeColor="text1"/>
                <w:sz w:val="24"/>
                <w:szCs w:val="24"/>
              </w:rPr>
              <w:t>.</w:t>
            </w:r>
            <w:proofErr w:type="spellStart"/>
            <w:r w:rsidRPr="006E4790">
              <w:rPr>
                <w:rStyle w:val="af5"/>
                <w:rFonts w:ascii="Times New Roman" w:hAnsi="Times New Roman"/>
                <w:color w:val="000000" w:themeColor="text1"/>
                <w:sz w:val="24"/>
                <w:szCs w:val="24"/>
                <w:lang w:val="en-US"/>
              </w:rPr>
              <w:t>ru</w:t>
            </w:r>
            <w:proofErr w:type="spellEnd"/>
            <w:r w:rsidRPr="006E4790">
              <w:rPr>
                <w:rStyle w:val="af5"/>
                <w:rFonts w:ascii="Times New Roman" w:hAnsi="Times New Roman"/>
                <w:bCs/>
                <w:color w:val="000000" w:themeColor="text1"/>
                <w:sz w:val="24"/>
                <w:szCs w:val="24"/>
              </w:rPr>
              <w:t>/#</w:t>
            </w:r>
            <w:r w:rsidRPr="006E4790">
              <w:rPr>
                <w:rFonts w:ascii="Times New Roman" w:hAnsi="Times New Roman"/>
                <w:color w:val="000000" w:themeColor="text1"/>
                <w:sz w:val="24"/>
                <w:szCs w:val="24"/>
              </w:rPr>
              <w:t>;</w:t>
            </w:r>
          </w:p>
          <w:p w14:paraId="794FA2A9" w14:textId="77777777" w:rsidR="003B54ED" w:rsidRPr="006E4790" w:rsidRDefault="003B54ED" w:rsidP="00EB4479">
            <w:pPr>
              <w:pStyle w:val="affffb"/>
              <w:numPr>
                <w:ilvl w:val="0"/>
                <w:numId w:val="33"/>
              </w:numPr>
              <w:tabs>
                <w:tab w:val="left" w:pos="0"/>
                <w:tab w:val="left" w:pos="357"/>
                <w:tab w:val="left" w:pos="499"/>
              </w:tabs>
              <w:autoSpaceDE w:val="0"/>
              <w:autoSpaceDN w:val="0"/>
              <w:adjustRightInd w:val="0"/>
              <w:ind w:left="0" w:firstLine="357"/>
              <w:jc w:val="both"/>
              <w:rPr>
                <w:szCs w:val="24"/>
              </w:rPr>
            </w:pPr>
            <w:r w:rsidRPr="006E4790">
              <w:rPr>
                <w:szCs w:val="24"/>
              </w:rPr>
              <w:t>для иных физических лиц – копии документов, удостоверяющих личность;</w:t>
            </w:r>
          </w:p>
          <w:p w14:paraId="7F20170A" w14:textId="77777777" w:rsidR="003B54ED" w:rsidRPr="006E4790" w:rsidRDefault="003B54ED" w:rsidP="00EB4479">
            <w:pPr>
              <w:pStyle w:val="affffb"/>
              <w:numPr>
                <w:ilvl w:val="0"/>
                <w:numId w:val="33"/>
              </w:numPr>
              <w:tabs>
                <w:tab w:val="left" w:pos="0"/>
                <w:tab w:val="left" w:pos="357"/>
                <w:tab w:val="left" w:pos="499"/>
              </w:tabs>
              <w:autoSpaceDE w:val="0"/>
              <w:autoSpaceDN w:val="0"/>
              <w:adjustRightInd w:val="0"/>
              <w:ind w:left="0" w:firstLine="357"/>
              <w:jc w:val="both"/>
              <w:rPr>
                <w:szCs w:val="24"/>
              </w:rPr>
            </w:pPr>
            <w:r w:rsidRPr="006E4790">
              <w:rPr>
                <w:szCs w:val="24"/>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6E4790">
              <w:rPr>
                <w:szCs w:val="24"/>
              </w:rPr>
              <w:t>апостилирование</w:t>
            </w:r>
            <w:proofErr w:type="spellEnd"/>
            <w:r w:rsidRPr="006E4790">
              <w:rPr>
                <w:szCs w:val="24"/>
              </w:rPr>
              <w:t>) с нотариально заверенным переводом на русский язык</w:t>
            </w:r>
            <w:r w:rsidR="00C445CB">
              <w:rPr>
                <w:szCs w:val="24"/>
              </w:rPr>
              <w:t>;</w:t>
            </w:r>
          </w:p>
          <w:p w14:paraId="0D20DF56" w14:textId="6BCB5A7E" w:rsidR="003B54ED" w:rsidRPr="006E4790" w:rsidRDefault="00214A01" w:rsidP="00A34446">
            <w:pPr>
              <w:pStyle w:val="affffb"/>
              <w:numPr>
                <w:ilvl w:val="0"/>
                <w:numId w:val="29"/>
              </w:numPr>
              <w:tabs>
                <w:tab w:val="left" w:pos="142"/>
              </w:tabs>
              <w:autoSpaceDE w:val="0"/>
              <w:autoSpaceDN w:val="0"/>
              <w:adjustRightInd w:val="0"/>
              <w:ind w:left="74" w:firstLine="283"/>
              <w:jc w:val="both"/>
              <w:rPr>
                <w:iCs/>
                <w:szCs w:val="24"/>
              </w:rPr>
            </w:pPr>
            <w:r>
              <w:rPr>
                <w:szCs w:val="24"/>
              </w:rPr>
              <w:t>к</w:t>
            </w:r>
            <w:r w:rsidR="005F7B95">
              <w:rPr>
                <w:szCs w:val="24"/>
              </w:rPr>
              <w:t>опию</w:t>
            </w:r>
            <w:r w:rsidR="003B54ED" w:rsidRPr="006E4790">
              <w:rPr>
                <w:szCs w:val="24"/>
              </w:rPr>
              <w:t xml:space="preserve"> документа, подтверждающего полномочия лица на подписание заявки на участие в </w:t>
            </w:r>
            <w:r w:rsidR="003B54ED" w:rsidRPr="00214A01">
              <w:rPr>
                <w:szCs w:val="24"/>
              </w:rPr>
              <w:t>закупке от имени участника закупки (документы, подтверждающие полномочия</w:t>
            </w:r>
            <w:r w:rsidR="003B54ED" w:rsidRPr="006E4790">
              <w:rPr>
                <w:iCs/>
                <w:szCs w:val="24"/>
              </w:rPr>
              <w:t xml:space="preserve">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заявка на участие в закупке и (или) входящие в ее состав документы подписаны разными лицами, то документы, подтверждающие </w:t>
            </w:r>
            <w:r w:rsidR="003B54ED" w:rsidRPr="006E4790">
              <w:rPr>
                <w:iCs/>
                <w:szCs w:val="24"/>
              </w:rPr>
              <w:lastRenderedPageBreak/>
              <w:t>полномочия лица на</w:t>
            </w:r>
            <w:r w:rsidR="005F7DFE">
              <w:rPr>
                <w:iCs/>
                <w:szCs w:val="24"/>
              </w:rPr>
              <w:t xml:space="preserve"> </w:t>
            </w:r>
            <w:r w:rsidR="003B54ED" w:rsidRPr="006E4790">
              <w:rPr>
                <w:iCs/>
                <w:szCs w:val="24"/>
              </w:rPr>
              <w:t>подписание заявки и (или) входящих в ее состав документов, должны быть представлены на каждого подписавшего в соответствии с полномочиями;</w:t>
            </w:r>
          </w:p>
          <w:p w14:paraId="41248DBB" w14:textId="48147EA3" w:rsidR="003B54ED" w:rsidRPr="006E4790" w:rsidRDefault="00214A01" w:rsidP="006616B4">
            <w:pPr>
              <w:pStyle w:val="affffb"/>
              <w:numPr>
                <w:ilvl w:val="0"/>
                <w:numId w:val="29"/>
              </w:numPr>
              <w:tabs>
                <w:tab w:val="left" w:pos="142"/>
                <w:tab w:val="left" w:pos="783"/>
              </w:tabs>
              <w:autoSpaceDE w:val="0"/>
              <w:autoSpaceDN w:val="0"/>
              <w:adjustRightInd w:val="0"/>
              <w:ind w:left="-68" w:firstLine="425"/>
              <w:jc w:val="both"/>
              <w:rPr>
                <w:iCs/>
                <w:szCs w:val="24"/>
              </w:rPr>
            </w:pPr>
            <w:r>
              <w:rPr>
                <w:iCs/>
                <w:szCs w:val="24"/>
              </w:rPr>
              <w:t>с</w:t>
            </w:r>
            <w:r w:rsidR="003B54ED" w:rsidRPr="006E4790">
              <w:rPr>
                <w:iCs/>
                <w:szCs w:val="24"/>
              </w:rPr>
              <w:t xml:space="preserve">ведения о применении участником </w:t>
            </w:r>
            <w:r w:rsidR="00656EEC">
              <w:rPr>
                <w:szCs w:val="24"/>
              </w:rPr>
              <w:t>отбора предложений</w:t>
            </w:r>
            <w:r w:rsidR="003B54ED" w:rsidRPr="006E4790">
              <w:rPr>
                <w:iCs/>
                <w:szCs w:val="24"/>
              </w:rPr>
              <w:t xml:space="preserve"> упрощенной </w:t>
            </w:r>
            <w:r w:rsidR="003B54ED" w:rsidRPr="006E4790">
              <w:rPr>
                <w:szCs w:val="24"/>
              </w:rPr>
              <w:t>системы</w:t>
            </w:r>
            <w:r w:rsidR="003B54ED" w:rsidRPr="006E4790">
              <w:rPr>
                <w:iCs/>
                <w:szCs w:val="24"/>
              </w:rPr>
              <w:t xml:space="preserve"> налогообложения (для </w:t>
            </w:r>
            <w:r w:rsidR="003B54ED" w:rsidRPr="00C445CB">
              <w:rPr>
                <w:szCs w:val="24"/>
              </w:rPr>
              <w:t>участников</w:t>
            </w:r>
            <w:r w:rsidR="003B54ED" w:rsidRPr="006E4790">
              <w:rPr>
                <w:iCs/>
                <w:szCs w:val="24"/>
              </w:rPr>
              <w:t xml:space="preserve"> закупки, применяющих ее). Отсутствие в заявке участника </w:t>
            </w:r>
            <w:r w:rsidR="00656EEC">
              <w:rPr>
                <w:iCs/>
                <w:szCs w:val="24"/>
              </w:rPr>
              <w:t>отбора предложений</w:t>
            </w:r>
            <w:r w:rsidR="003B54ED" w:rsidRPr="006E4790">
              <w:rPr>
                <w:iCs/>
                <w:szCs w:val="24"/>
              </w:rPr>
              <w:t xml:space="preserve"> указанных сведений не является основанием для отклонения такой заявки;</w:t>
            </w:r>
          </w:p>
          <w:p w14:paraId="325E0E35" w14:textId="3CE730BF" w:rsidR="003B54ED" w:rsidRPr="005F7DFE" w:rsidRDefault="00214A01" w:rsidP="006616B4">
            <w:pPr>
              <w:pStyle w:val="affffb"/>
              <w:numPr>
                <w:ilvl w:val="0"/>
                <w:numId w:val="29"/>
              </w:numPr>
              <w:tabs>
                <w:tab w:val="left" w:pos="142"/>
                <w:tab w:val="left" w:pos="783"/>
              </w:tabs>
              <w:autoSpaceDE w:val="0"/>
              <w:autoSpaceDN w:val="0"/>
              <w:adjustRightInd w:val="0"/>
              <w:ind w:left="-68" w:firstLine="425"/>
              <w:jc w:val="both"/>
              <w:rPr>
                <w:szCs w:val="24"/>
              </w:rPr>
            </w:pPr>
            <w:r>
              <w:rPr>
                <w:iCs/>
                <w:szCs w:val="24"/>
              </w:rPr>
              <w:t>д</w:t>
            </w:r>
            <w:r w:rsidR="003B54ED" w:rsidRPr="00214A01">
              <w:rPr>
                <w:iCs/>
                <w:szCs w:val="24"/>
              </w:rPr>
              <w:t>еклараци</w:t>
            </w:r>
            <w:r w:rsidR="005F7B95">
              <w:rPr>
                <w:iCs/>
                <w:szCs w:val="24"/>
              </w:rPr>
              <w:t>ю</w:t>
            </w:r>
            <w:r w:rsidR="003B54ED" w:rsidRPr="00C445CB">
              <w:rPr>
                <w:iCs/>
                <w:szCs w:val="24"/>
              </w:rPr>
              <w:t xml:space="preserve"> участника </w:t>
            </w:r>
            <w:r w:rsidR="00656EEC">
              <w:rPr>
                <w:iCs/>
                <w:szCs w:val="24"/>
              </w:rPr>
              <w:t>отбора предложений</w:t>
            </w:r>
            <w:r w:rsidR="003B54ED" w:rsidRPr="00C445CB">
              <w:rPr>
                <w:iCs/>
                <w:szCs w:val="24"/>
              </w:rPr>
              <w:t xml:space="preserve"> в составе заявки на закупку</w:t>
            </w:r>
            <w:r w:rsidR="0041722F" w:rsidRPr="00C445CB">
              <w:rPr>
                <w:iCs/>
                <w:szCs w:val="24"/>
              </w:rPr>
              <w:t xml:space="preserve"> (рекомендуемая форма приведена в Части III настоящей документации</w:t>
            </w:r>
            <w:r w:rsidR="0041722F" w:rsidRPr="005F7DFE">
              <w:rPr>
                <w:szCs w:val="24"/>
              </w:rPr>
              <w:t>)</w:t>
            </w:r>
            <w:r w:rsidR="003B54ED" w:rsidRPr="005F7DFE">
              <w:rPr>
                <w:szCs w:val="24"/>
              </w:rPr>
              <w:t>:</w:t>
            </w:r>
          </w:p>
          <w:p w14:paraId="5D53E7D6" w14:textId="77777777" w:rsidR="003B54ED" w:rsidRPr="006E4790" w:rsidRDefault="003B54ED" w:rsidP="00EB4479">
            <w:pPr>
              <w:pStyle w:val="affffb"/>
              <w:numPr>
                <w:ilvl w:val="0"/>
                <w:numId w:val="33"/>
              </w:numPr>
              <w:tabs>
                <w:tab w:val="left" w:pos="0"/>
                <w:tab w:val="left" w:pos="357"/>
                <w:tab w:val="left" w:pos="499"/>
              </w:tabs>
              <w:autoSpaceDE w:val="0"/>
              <w:autoSpaceDN w:val="0"/>
              <w:adjustRightInd w:val="0"/>
              <w:ind w:left="0" w:firstLine="357"/>
              <w:jc w:val="both"/>
              <w:rPr>
                <w:szCs w:val="24"/>
              </w:rPr>
            </w:pPr>
            <w:r w:rsidRPr="006E4790">
              <w:rPr>
                <w:szCs w:val="24"/>
              </w:rPr>
              <w:t>о </w:t>
            </w:r>
            <w:proofErr w:type="spellStart"/>
            <w:r w:rsidRPr="006E4790">
              <w:rPr>
                <w:szCs w:val="24"/>
              </w:rPr>
              <w:t>ненахождении</w:t>
            </w:r>
            <w:proofErr w:type="spellEnd"/>
            <w:r w:rsidRPr="006E4790">
              <w:rPr>
                <w:szCs w:val="24"/>
              </w:rPr>
              <w:t xml:space="preserve"> участника закупки в процессе ликвидации (для юридического лица);</w:t>
            </w:r>
          </w:p>
          <w:p w14:paraId="76F1DBC0" w14:textId="32791EC8" w:rsidR="003B54ED" w:rsidRPr="006E4790" w:rsidRDefault="003B54ED" w:rsidP="00EB4479">
            <w:pPr>
              <w:pStyle w:val="affffb"/>
              <w:numPr>
                <w:ilvl w:val="0"/>
                <w:numId w:val="33"/>
              </w:numPr>
              <w:tabs>
                <w:tab w:val="left" w:pos="0"/>
                <w:tab w:val="left" w:pos="357"/>
                <w:tab w:val="left" w:pos="499"/>
              </w:tabs>
              <w:autoSpaceDE w:val="0"/>
              <w:autoSpaceDN w:val="0"/>
              <w:adjustRightInd w:val="0"/>
              <w:ind w:left="0" w:firstLine="357"/>
              <w:jc w:val="both"/>
              <w:rPr>
                <w:szCs w:val="24"/>
              </w:rPr>
            </w:pPr>
            <w:r w:rsidRPr="006E4790">
              <w:rPr>
                <w:szCs w:val="24"/>
              </w:rPr>
              <w:t xml:space="preserve">об отсутствии в отношении участника закупки решения арбитражного суда о признании его несостоятельным (банкротом) и об открытии </w:t>
            </w:r>
            <w:r w:rsidR="00656EEC">
              <w:rPr>
                <w:szCs w:val="24"/>
              </w:rPr>
              <w:t xml:space="preserve">отбор </w:t>
            </w:r>
            <w:proofErr w:type="spellStart"/>
            <w:r w:rsidR="00656EEC">
              <w:rPr>
                <w:szCs w:val="24"/>
              </w:rPr>
              <w:t>предложений</w:t>
            </w:r>
            <w:r w:rsidRPr="006E4790">
              <w:rPr>
                <w:szCs w:val="24"/>
              </w:rPr>
              <w:t>ного</w:t>
            </w:r>
            <w:proofErr w:type="spellEnd"/>
            <w:r w:rsidRPr="006E4790">
              <w:rPr>
                <w:szCs w:val="24"/>
              </w:rPr>
              <w:t xml:space="preserve"> производства;</w:t>
            </w:r>
          </w:p>
          <w:p w14:paraId="37883AE1" w14:textId="77777777" w:rsidR="003B54ED" w:rsidRPr="006E4790" w:rsidRDefault="003B54ED" w:rsidP="00EB4479">
            <w:pPr>
              <w:pStyle w:val="affffb"/>
              <w:numPr>
                <w:ilvl w:val="0"/>
                <w:numId w:val="33"/>
              </w:numPr>
              <w:tabs>
                <w:tab w:val="left" w:pos="0"/>
                <w:tab w:val="left" w:pos="357"/>
                <w:tab w:val="left" w:pos="499"/>
              </w:tabs>
              <w:autoSpaceDE w:val="0"/>
              <w:autoSpaceDN w:val="0"/>
              <w:adjustRightInd w:val="0"/>
              <w:ind w:left="0" w:firstLine="357"/>
              <w:jc w:val="both"/>
              <w:rPr>
                <w:szCs w:val="24"/>
              </w:rPr>
            </w:pPr>
            <w:r w:rsidRPr="006E4790">
              <w:rPr>
                <w:szCs w:val="24"/>
              </w:rPr>
              <w:t>об отсутствии ареста имущества участника закупки, наложенного по решению суда, административного органа;</w:t>
            </w:r>
          </w:p>
          <w:p w14:paraId="00479366" w14:textId="77777777" w:rsidR="003B54ED" w:rsidRPr="006E4790" w:rsidRDefault="003B54ED" w:rsidP="00EB4479">
            <w:pPr>
              <w:pStyle w:val="affffb"/>
              <w:numPr>
                <w:ilvl w:val="0"/>
                <w:numId w:val="33"/>
              </w:numPr>
              <w:tabs>
                <w:tab w:val="left" w:pos="0"/>
                <w:tab w:val="left" w:pos="357"/>
                <w:tab w:val="left" w:pos="499"/>
              </w:tabs>
              <w:autoSpaceDE w:val="0"/>
              <w:autoSpaceDN w:val="0"/>
              <w:adjustRightInd w:val="0"/>
              <w:ind w:left="0" w:firstLine="357"/>
              <w:jc w:val="both"/>
              <w:rPr>
                <w:szCs w:val="24"/>
              </w:rPr>
            </w:pPr>
            <w:r w:rsidRPr="006E4790">
              <w:rPr>
                <w:szCs w:val="24"/>
              </w:rPr>
              <w:t xml:space="preserve">о </w:t>
            </w:r>
            <w:proofErr w:type="spellStart"/>
            <w:r w:rsidRPr="006E4790">
              <w:rPr>
                <w:szCs w:val="24"/>
              </w:rPr>
              <w:t>неприостановлении</w:t>
            </w:r>
            <w:proofErr w:type="spellEnd"/>
            <w:r w:rsidRPr="006E4790">
              <w:rPr>
                <w:szCs w:val="24"/>
              </w:rPr>
              <w:t xml:space="preserve"> деятельности участника закупки;</w:t>
            </w:r>
          </w:p>
          <w:p w14:paraId="54EE525F" w14:textId="77777777" w:rsidR="003B54ED" w:rsidRPr="006E4790" w:rsidRDefault="003B54ED" w:rsidP="00EB4479">
            <w:pPr>
              <w:pStyle w:val="affffb"/>
              <w:numPr>
                <w:ilvl w:val="0"/>
                <w:numId w:val="33"/>
              </w:numPr>
              <w:tabs>
                <w:tab w:val="left" w:pos="0"/>
                <w:tab w:val="left" w:pos="357"/>
                <w:tab w:val="left" w:pos="499"/>
              </w:tabs>
              <w:autoSpaceDE w:val="0"/>
              <w:autoSpaceDN w:val="0"/>
              <w:adjustRightInd w:val="0"/>
              <w:ind w:left="0" w:firstLine="357"/>
              <w:jc w:val="both"/>
              <w:rPr>
                <w:szCs w:val="24"/>
              </w:rPr>
            </w:pPr>
            <w:r w:rsidRPr="006E4790">
              <w:rPr>
                <w:szCs w:val="24"/>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5DAE7B2" w14:textId="77777777" w:rsidR="005F13E1" w:rsidRPr="00C445CB" w:rsidRDefault="005F13E1" w:rsidP="00EB4479">
            <w:pPr>
              <w:pStyle w:val="affffb"/>
              <w:numPr>
                <w:ilvl w:val="0"/>
                <w:numId w:val="33"/>
              </w:numPr>
              <w:tabs>
                <w:tab w:val="left" w:pos="0"/>
                <w:tab w:val="left" w:pos="357"/>
                <w:tab w:val="left" w:pos="499"/>
              </w:tabs>
              <w:autoSpaceDE w:val="0"/>
              <w:autoSpaceDN w:val="0"/>
              <w:adjustRightInd w:val="0"/>
              <w:ind w:left="0" w:firstLine="357"/>
              <w:jc w:val="both"/>
              <w:rPr>
                <w:szCs w:val="24"/>
              </w:rPr>
            </w:pPr>
            <w:r w:rsidRPr="006E4790">
              <w:rPr>
                <w:szCs w:val="24"/>
              </w:rPr>
              <w:t xml:space="preserve">об отсутствии вступивших в законную силу двух и </w:t>
            </w:r>
            <w:r w:rsidR="00882770" w:rsidRPr="006E4790">
              <w:rPr>
                <w:szCs w:val="24"/>
              </w:rPr>
              <w:t>более судебных</w:t>
            </w:r>
            <w:r w:rsidRPr="006E4790">
              <w:rPr>
                <w:szCs w:val="24"/>
              </w:rPr>
              <w:t xml:space="preserve">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49F77014" w14:textId="77777777" w:rsidR="005F13E1" w:rsidRPr="00C445CB" w:rsidRDefault="005F13E1" w:rsidP="00EB4479">
            <w:pPr>
              <w:pStyle w:val="affffb"/>
              <w:numPr>
                <w:ilvl w:val="0"/>
                <w:numId w:val="33"/>
              </w:numPr>
              <w:tabs>
                <w:tab w:val="left" w:pos="0"/>
                <w:tab w:val="left" w:pos="357"/>
                <w:tab w:val="left" w:pos="499"/>
              </w:tabs>
              <w:autoSpaceDE w:val="0"/>
              <w:autoSpaceDN w:val="0"/>
              <w:adjustRightInd w:val="0"/>
              <w:ind w:left="0" w:firstLine="357"/>
              <w:jc w:val="both"/>
              <w:rPr>
                <w:szCs w:val="24"/>
              </w:rPr>
            </w:pPr>
            <w:r w:rsidRPr="006E4790">
              <w:rPr>
                <w:szCs w:val="24"/>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7" w:history="1">
              <w:r w:rsidRPr="006E4790">
                <w:rPr>
                  <w:szCs w:val="24"/>
                </w:rPr>
                <w:t>статьями 289</w:t>
              </w:r>
            </w:hyperlink>
            <w:r w:rsidRPr="006E4790">
              <w:rPr>
                <w:szCs w:val="24"/>
              </w:rPr>
              <w:t xml:space="preserve">, </w:t>
            </w:r>
            <w:hyperlink r:id="rId18" w:history="1">
              <w:r w:rsidRPr="006E4790">
                <w:rPr>
                  <w:szCs w:val="24"/>
                </w:rPr>
                <w:t>290</w:t>
              </w:r>
            </w:hyperlink>
            <w:r w:rsidRPr="006E4790">
              <w:rPr>
                <w:szCs w:val="24"/>
              </w:rPr>
              <w:t xml:space="preserve">, </w:t>
            </w:r>
            <w:hyperlink r:id="rId19" w:history="1">
              <w:r w:rsidRPr="006E4790">
                <w:rPr>
                  <w:szCs w:val="24"/>
                </w:rPr>
                <w:t>291</w:t>
              </w:r>
            </w:hyperlink>
            <w:r w:rsidRPr="006E4790">
              <w:rPr>
                <w:szCs w:val="24"/>
              </w:rPr>
              <w:t xml:space="preserve">, </w:t>
            </w:r>
            <w:hyperlink r:id="rId20" w:history="1">
              <w:r w:rsidRPr="006E4790">
                <w:rPr>
                  <w:szCs w:val="24"/>
                </w:rPr>
                <w:t>291.1</w:t>
              </w:r>
            </w:hyperlink>
            <w:r w:rsidRPr="006E4790">
              <w:rPr>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49395FE" w14:textId="77777777" w:rsidR="005F13E1" w:rsidRPr="00C445CB" w:rsidRDefault="005F13E1" w:rsidP="00EB4479">
            <w:pPr>
              <w:pStyle w:val="affffb"/>
              <w:numPr>
                <w:ilvl w:val="0"/>
                <w:numId w:val="33"/>
              </w:numPr>
              <w:tabs>
                <w:tab w:val="left" w:pos="0"/>
                <w:tab w:val="left" w:pos="357"/>
                <w:tab w:val="left" w:pos="499"/>
              </w:tabs>
              <w:autoSpaceDE w:val="0"/>
              <w:autoSpaceDN w:val="0"/>
              <w:adjustRightInd w:val="0"/>
              <w:ind w:left="0" w:firstLine="357"/>
              <w:jc w:val="both"/>
              <w:rPr>
                <w:szCs w:val="24"/>
              </w:rPr>
            </w:pPr>
            <w:r w:rsidRPr="006E4790">
              <w:rPr>
                <w:szCs w:val="24"/>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1" w:history="1">
              <w:r w:rsidRPr="006E4790">
                <w:rPr>
                  <w:szCs w:val="24"/>
                </w:rPr>
                <w:t>статьей 19.28</w:t>
              </w:r>
            </w:hyperlink>
            <w:r w:rsidRPr="006E4790">
              <w:rPr>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1CEE0C3D" w14:textId="77777777" w:rsidR="003E028F" w:rsidRPr="00CE145B" w:rsidRDefault="003E028F" w:rsidP="00EB4479">
            <w:pPr>
              <w:pStyle w:val="affffb"/>
              <w:numPr>
                <w:ilvl w:val="0"/>
                <w:numId w:val="33"/>
              </w:numPr>
              <w:tabs>
                <w:tab w:val="left" w:pos="0"/>
                <w:tab w:val="left" w:pos="357"/>
                <w:tab w:val="left" w:pos="499"/>
              </w:tabs>
              <w:autoSpaceDE w:val="0"/>
              <w:autoSpaceDN w:val="0"/>
              <w:adjustRightInd w:val="0"/>
              <w:ind w:left="0" w:firstLine="357"/>
              <w:jc w:val="both"/>
              <w:rPr>
                <w:bCs/>
                <w:szCs w:val="24"/>
              </w:rPr>
            </w:pPr>
            <w:r w:rsidRPr="00D1191F">
              <w:rPr>
                <w:szCs w:val="24"/>
              </w:rPr>
              <w:t>об отсутствии между участником закупки и Заказчиком</w:t>
            </w:r>
            <w:r w:rsidR="00C445CB">
              <w:rPr>
                <w:szCs w:val="24"/>
              </w:rPr>
              <w:t xml:space="preserve"> конфликта интересов;</w:t>
            </w:r>
          </w:p>
          <w:p w14:paraId="1CB2E401" w14:textId="45C39BAF" w:rsidR="003B54ED" w:rsidRPr="006110A5" w:rsidRDefault="003B54ED" w:rsidP="006110A5">
            <w:pPr>
              <w:pStyle w:val="affffb"/>
              <w:numPr>
                <w:ilvl w:val="0"/>
                <w:numId w:val="29"/>
              </w:numPr>
              <w:tabs>
                <w:tab w:val="left" w:pos="534"/>
                <w:tab w:val="left" w:pos="1066"/>
              </w:tabs>
              <w:ind w:left="0" w:firstLine="709"/>
              <w:jc w:val="both"/>
              <w:rPr>
                <w:szCs w:val="24"/>
              </w:rPr>
            </w:pPr>
            <w:r w:rsidRPr="006110A5">
              <w:rPr>
                <w:szCs w:val="24"/>
              </w:rPr>
              <w:t xml:space="preserve">в случае предоставления обеспечения заявки на участие в </w:t>
            </w:r>
            <w:r w:rsidR="00656EEC" w:rsidRPr="006110A5">
              <w:rPr>
                <w:szCs w:val="24"/>
              </w:rPr>
              <w:t>отбор</w:t>
            </w:r>
            <w:r w:rsidR="00A34446" w:rsidRPr="006110A5">
              <w:rPr>
                <w:szCs w:val="24"/>
              </w:rPr>
              <w:t>е</w:t>
            </w:r>
            <w:r w:rsidR="00656EEC" w:rsidRPr="006110A5">
              <w:rPr>
                <w:szCs w:val="24"/>
              </w:rPr>
              <w:t xml:space="preserve"> предложений</w:t>
            </w:r>
            <w:r w:rsidR="005F7B95" w:rsidRPr="006110A5">
              <w:rPr>
                <w:szCs w:val="24"/>
              </w:rPr>
              <w:t xml:space="preserve"> в виде банковской гарантии – </w:t>
            </w:r>
            <w:r w:rsidRPr="006110A5">
              <w:rPr>
                <w:szCs w:val="24"/>
              </w:rPr>
              <w:t xml:space="preserve"> банковск</w:t>
            </w:r>
            <w:r w:rsidR="005F7B95" w:rsidRPr="006110A5">
              <w:rPr>
                <w:szCs w:val="24"/>
              </w:rPr>
              <w:t>ую</w:t>
            </w:r>
            <w:r w:rsidRPr="006110A5">
              <w:rPr>
                <w:szCs w:val="24"/>
              </w:rPr>
              <w:t xml:space="preserve"> гаранти</w:t>
            </w:r>
            <w:r w:rsidR="005F7B95" w:rsidRPr="006110A5">
              <w:rPr>
                <w:szCs w:val="24"/>
              </w:rPr>
              <w:t>ю</w:t>
            </w:r>
            <w:r w:rsidRPr="006110A5">
              <w:rPr>
                <w:szCs w:val="24"/>
              </w:rPr>
              <w:t xml:space="preserve">, </w:t>
            </w:r>
            <w:bookmarkStart w:id="9" w:name="_Ref405791900"/>
            <w:r w:rsidR="003E028F" w:rsidRPr="006110A5">
              <w:rPr>
                <w:szCs w:val="24"/>
              </w:rPr>
              <w:t>соответствующ</w:t>
            </w:r>
            <w:r w:rsidR="005F7B95" w:rsidRPr="006110A5">
              <w:rPr>
                <w:szCs w:val="24"/>
              </w:rPr>
              <w:t>ую</w:t>
            </w:r>
            <w:r w:rsidR="003E028F" w:rsidRPr="006110A5">
              <w:rPr>
                <w:szCs w:val="24"/>
              </w:rPr>
              <w:t xml:space="preserve"> требованиям</w:t>
            </w:r>
            <w:r w:rsidR="00DE3CAD" w:rsidRPr="006110A5">
              <w:rPr>
                <w:szCs w:val="24"/>
              </w:rPr>
              <w:t xml:space="preserve"> </w:t>
            </w:r>
            <w:r w:rsidR="007230D6" w:rsidRPr="006110A5">
              <w:rPr>
                <w:szCs w:val="24"/>
              </w:rPr>
              <w:t>п. 4</w:t>
            </w:r>
            <w:r w:rsidRPr="006110A5">
              <w:rPr>
                <w:szCs w:val="24"/>
              </w:rPr>
              <w:t>.</w:t>
            </w:r>
            <w:r w:rsidR="009A1CA6" w:rsidRPr="006110A5">
              <w:rPr>
                <w:szCs w:val="24"/>
              </w:rPr>
              <w:t>10</w:t>
            </w:r>
            <w:r w:rsidR="00EB7B29" w:rsidRPr="006110A5">
              <w:rPr>
                <w:szCs w:val="24"/>
              </w:rPr>
              <w:t xml:space="preserve"> раздела 4 </w:t>
            </w:r>
            <w:r w:rsidR="00F63810" w:rsidRPr="006110A5">
              <w:rPr>
                <w:szCs w:val="24"/>
              </w:rPr>
              <w:t>Ч</w:t>
            </w:r>
            <w:r w:rsidRPr="006110A5">
              <w:rPr>
                <w:szCs w:val="24"/>
              </w:rPr>
              <w:t xml:space="preserve">асти </w:t>
            </w:r>
            <w:r w:rsidRPr="006110A5">
              <w:rPr>
                <w:szCs w:val="24"/>
                <w:lang w:val="en-US"/>
              </w:rPr>
              <w:t>I</w:t>
            </w:r>
            <w:r w:rsidRPr="006110A5">
              <w:rPr>
                <w:szCs w:val="24"/>
              </w:rPr>
              <w:t xml:space="preserve"> настоящей документации</w:t>
            </w:r>
            <w:r w:rsidR="005F7B95" w:rsidRPr="006110A5">
              <w:rPr>
                <w:szCs w:val="24"/>
              </w:rPr>
              <w:t>, или ее копию</w:t>
            </w:r>
            <w:r w:rsidRPr="006110A5">
              <w:rPr>
                <w:szCs w:val="24"/>
              </w:rPr>
              <w:t>;</w:t>
            </w:r>
          </w:p>
          <w:bookmarkEnd w:id="9"/>
          <w:p w14:paraId="1E5883A9" w14:textId="7F62372B" w:rsidR="00316EE0" w:rsidRPr="006E4790" w:rsidRDefault="00214A01" w:rsidP="006616B4">
            <w:pPr>
              <w:pStyle w:val="affffb"/>
              <w:numPr>
                <w:ilvl w:val="0"/>
                <w:numId w:val="29"/>
              </w:numPr>
              <w:tabs>
                <w:tab w:val="left" w:pos="142"/>
                <w:tab w:val="left" w:pos="641"/>
              </w:tabs>
              <w:autoSpaceDE w:val="0"/>
              <w:autoSpaceDN w:val="0"/>
              <w:adjustRightInd w:val="0"/>
              <w:ind w:left="0" w:firstLine="216"/>
              <w:jc w:val="both"/>
              <w:rPr>
                <w:szCs w:val="24"/>
              </w:rPr>
            </w:pPr>
            <w:r>
              <w:rPr>
                <w:szCs w:val="24"/>
              </w:rPr>
              <w:t>д</w:t>
            </w:r>
            <w:r w:rsidR="0019751A" w:rsidRPr="006E4790">
              <w:rPr>
                <w:szCs w:val="24"/>
              </w:rPr>
              <w:t xml:space="preserve">окументы, </w:t>
            </w:r>
            <w:r w:rsidR="00316EE0" w:rsidRPr="006E4790">
              <w:rPr>
                <w:szCs w:val="24"/>
              </w:rPr>
              <w:t xml:space="preserve">предоставляемые </w:t>
            </w:r>
            <w:r w:rsidR="00316EE0" w:rsidRPr="005F7B95">
              <w:rPr>
                <w:szCs w:val="24"/>
              </w:rPr>
              <w:t>участником</w:t>
            </w:r>
            <w:r w:rsidR="00316EE0" w:rsidRPr="006E4790">
              <w:rPr>
                <w:szCs w:val="24"/>
              </w:rPr>
              <w:t xml:space="preserve"> </w:t>
            </w:r>
            <w:r w:rsidR="00656EEC">
              <w:rPr>
                <w:szCs w:val="24"/>
              </w:rPr>
              <w:t>отбора предложений</w:t>
            </w:r>
            <w:r w:rsidR="00316EE0" w:rsidRPr="00FD6E3E">
              <w:rPr>
                <w:szCs w:val="24"/>
              </w:rPr>
              <w:t xml:space="preserve"> </w:t>
            </w:r>
            <w:r w:rsidR="00316EE0" w:rsidRPr="006E4790">
              <w:rPr>
                <w:szCs w:val="24"/>
              </w:rPr>
              <w:t>в соответствии с критериями оценки заявок, установленными настоящей документаци</w:t>
            </w:r>
            <w:r w:rsidR="004255E0" w:rsidRPr="006E4790">
              <w:rPr>
                <w:szCs w:val="24"/>
              </w:rPr>
              <w:t>е</w:t>
            </w:r>
            <w:r w:rsidR="00316EE0" w:rsidRPr="006E4790">
              <w:rPr>
                <w:szCs w:val="24"/>
              </w:rPr>
              <w:t>й</w:t>
            </w:r>
            <w:r w:rsidR="002C1421" w:rsidRPr="006E4790">
              <w:rPr>
                <w:szCs w:val="24"/>
              </w:rPr>
              <w:t xml:space="preserve"> (рекомендуемые</w:t>
            </w:r>
            <w:r w:rsidR="00AC02C1">
              <w:rPr>
                <w:szCs w:val="24"/>
              </w:rPr>
              <w:t xml:space="preserve"> и обязательные</w:t>
            </w:r>
            <w:r w:rsidR="002C1421" w:rsidRPr="006E4790">
              <w:rPr>
                <w:szCs w:val="24"/>
              </w:rPr>
              <w:t xml:space="preserve"> формы приведены в Части </w:t>
            </w:r>
            <w:r w:rsidR="002C1421" w:rsidRPr="006E4790">
              <w:rPr>
                <w:szCs w:val="24"/>
                <w:lang w:val="en-US"/>
              </w:rPr>
              <w:t>III</w:t>
            </w:r>
            <w:r w:rsidR="002C1421" w:rsidRPr="006E4790">
              <w:rPr>
                <w:szCs w:val="24"/>
              </w:rPr>
              <w:t xml:space="preserve"> настоящей документации)</w:t>
            </w:r>
            <w:r w:rsidR="00A26992" w:rsidRPr="006E4790">
              <w:rPr>
                <w:szCs w:val="24"/>
              </w:rPr>
              <w:t xml:space="preserve"> в соответствии с Приложением к Информационной карте</w:t>
            </w:r>
            <w:r w:rsidR="00316EE0" w:rsidRPr="006E4790">
              <w:rPr>
                <w:i/>
                <w:szCs w:val="24"/>
              </w:rPr>
              <w:t>.</w:t>
            </w:r>
          </w:p>
          <w:p w14:paraId="44BFACDB" w14:textId="6BB036DE" w:rsidR="003B54ED" w:rsidRPr="006E4790" w:rsidRDefault="0019751A" w:rsidP="00EF1280">
            <w:pPr>
              <w:tabs>
                <w:tab w:val="left" w:pos="300"/>
                <w:tab w:val="left" w:pos="924"/>
              </w:tabs>
              <w:spacing w:after="0" w:line="240" w:lineRule="auto"/>
              <w:ind w:right="153" w:firstLine="216"/>
              <w:jc w:val="both"/>
              <w:rPr>
                <w:rFonts w:ascii="Times New Roman" w:hAnsi="Times New Roman"/>
                <w:sz w:val="24"/>
                <w:szCs w:val="24"/>
                <w:lang w:eastAsia="ru-RU"/>
              </w:rPr>
            </w:pPr>
            <w:r w:rsidRPr="006E4790">
              <w:rPr>
                <w:rFonts w:ascii="Times New Roman" w:hAnsi="Times New Roman"/>
                <w:sz w:val="24"/>
                <w:szCs w:val="24"/>
                <w:lang w:eastAsia="ru-RU"/>
              </w:rPr>
              <w:t xml:space="preserve">При этом </w:t>
            </w:r>
            <w:r w:rsidRPr="006E4790">
              <w:rPr>
                <w:rFonts w:ascii="Times New Roman" w:eastAsia="Times New Roman" w:hAnsi="Times New Roman"/>
                <w:sz w:val="24"/>
                <w:szCs w:val="24"/>
              </w:rPr>
              <w:t>отсутствие</w:t>
            </w:r>
            <w:r w:rsidRPr="006E4790">
              <w:rPr>
                <w:rFonts w:ascii="Times New Roman" w:hAnsi="Times New Roman"/>
                <w:sz w:val="24"/>
                <w:szCs w:val="24"/>
                <w:lang w:eastAsia="ru-RU"/>
              </w:rPr>
              <w:t xml:space="preserve"> этих документов не является основанием для признания заявки на участие в </w:t>
            </w:r>
            <w:r w:rsidR="00656EEC">
              <w:rPr>
                <w:rFonts w:ascii="Times New Roman" w:hAnsi="Times New Roman"/>
                <w:sz w:val="24"/>
                <w:szCs w:val="24"/>
                <w:lang w:eastAsia="ru-RU"/>
              </w:rPr>
              <w:t>отбор</w:t>
            </w:r>
            <w:r w:rsidR="00A34446">
              <w:rPr>
                <w:rFonts w:ascii="Times New Roman" w:hAnsi="Times New Roman"/>
                <w:sz w:val="24"/>
                <w:szCs w:val="24"/>
                <w:lang w:eastAsia="ru-RU"/>
              </w:rPr>
              <w:t>е</w:t>
            </w:r>
            <w:r w:rsidR="00656EEC">
              <w:rPr>
                <w:rFonts w:ascii="Times New Roman" w:hAnsi="Times New Roman"/>
                <w:sz w:val="24"/>
                <w:szCs w:val="24"/>
                <w:lang w:eastAsia="ru-RU"/>
              </w:rPr>
              <w:t xml:space="preserve"> предложений</w:t>
            </w:r>
            <w:r w:rsidRPr="006E4790">
              <w:rPr>
                <w:rFonts w:ascii="Times New Roman" w:hAnsi="Times New Roman"/>
                <w:sz w:val="24"/>
                <w:szCs w:val="24"/>
                <w:lang w:eastAsia="ru-RU"/>
              </w:rPr>
              <w:t xml:space="preserve"> не соответствующей требованиям </w:t>
            </w:r>
            <w:r w:rsidR="00316EE0" w:rsidRPr="006E4790">
              <w:rPr>
                <w:rFonts w:ascii="Times New Roman" w:hAnsi="Times New Roman"/>
                <w:sz w:val="24"/>
                <w:szCs w:val="24"/>
                <w:lang w:eastAsia="ru-RU"/>
              </w:rPr>
              <w:t>настоящей документации.</w:t>
            </w:r>
          </w:p>
          <w:p w14:paraId="08572BD2" w14:textId="77777777" w:rsidR="008E4F1C" w:rsidRDefault="00214A01" w:rsidP="005F7B95">
            <w:pPr>
              <w:pStyle w:val="affffb"/>
              <w:numPr>
                <w:ilvl w:val="0"/>
                <w:numId w:val="29"/>
              </w:numPr>
              <w:tabs>
                <w:tab w:val="left" w:pos="142"/>
                <w:tab w:val="left" w:pos="641"/>
              </w:tabs>
              <w:autoSpaceDE w:val="0"/>
              <w:autoSpaceDN w:val="0"/>
              <w:adjustRightInd w:val="0"/>
              <w:ind w:left="0" w:firstLine="216"/>
              <w:jc w:val="both"/>
              <w:rPr>
                <w:szCs w:val="24"/>
              </w:rPr>
            </w:pPr>
            <w:r>
              <w:rPr>
                <w:szCs w:val="24"/>
              </w:rPr>
              <w:t>с</w:t>
            </w:r>
            <w:r w:rsidR="008E4F1C" w:rsidRPr="006E4790">
              <w:rPr>
                <w:szCs w:val="24"/>
              </w:rPr>
              <w:t>ведения и документы,</w:t>
            </w:r>
            <w:r w:rsidR="00CA59F9">
              <w:rPr>
                <w:szCs w:val="24"/>
              </w:rPr>
              <w:t xml:space="preserve"> предоставляемые в соответствии с разделом 13 Части </w:t>
            </w:r>
            <w:r w:rsidR="00CA59F9">
              <w:rPr>
                <w:szCs w:val="24"/>
                <w:lang w:val="en-US"/>
              </w:rPr>
              <w:t>I</w:t>
            </w:r>
            <w:r w:rsidR="00CA59F9">
              <w:rPr>
                <w:szCs w:val="24"/>
              </w:rPr>
              <w:t xml:space="preserve"> настоящей документации</w:t>
            </w:r>
            <w:r w:rsidR="008E4F1C" w:rsidRPr="006E4790">
              <w:rPr>
                <w:szCs w:val="24"/>
              </w:rPr>
              <w:t xml:space="preserve"> (при подаче </w:t>
            </w:r>
            <w:r>
              <w:rPr>
                <w:szCs w:val="24"/>
              </w:rPr>
              <w:t>заявки коллективным участником)</w:t>
            </w:r>
            <w:r w:rsidR="009D297C">
              <w:rPr>
                <w:szCs w:val="24"/>
              </w:rPr>
              <w:t>;</w:t>
            </w:r>
          </w:p>
          <w:p w14:paraId="1338DE19" w14:textId="77777777" w:rsidR="009D297C" w:rsidRPr="009D297C" w:rsidRDefault="009D297C" w:rsidP="005F7B95">
            <w:pPr>
              <w:pStyle w:val="affffb"/>
              <w:numPr>
                <w:ilvl w:val="0"/>
                <w:numId w:val="29"/>
              </w:numPr>
              <w:tabs>
                <w:tab w:val="left" w:pos="142"/>
                <w:tab w:val="left" w:pos="641"/>
              </w:tabs>
              <w:autoSpaceDE w:val="0"/>
              <w:autoSpaceDN w:val="0"/>
              <w:adjustRightInd w:val="0"/>
              <w:ind w:left="0" w:firstLine="216"/>
              <w:jc w:val="both"/>
              <w:rPr>
                <w:szCs w:val="24"/>
              </w:rPr>
            </w:pPr>
            <w:r>
              <w:rPr>
                <w:color w:val="000000" w:themeColor="text1"/>
                <w:szCs w:val="24"/>
                <w:lang w:eastAsia="x-none"/>
              </w:rPr>
              <w:t>копию</w:t>
            </w:r>
            <w:r w:rsidRPr="00360372">
              <w:rPr>
                <w:color w:val="000000" w:themeColor="text1"/>
                <w:szCs w:val="24"/>
                <w:lang w:eastAsia="x-none"/>
              </w:rPr>
              <w:t xml:space="preserve"> временного разрешения Правительства РФ на совершение </w:t>
            </w:r>
            <w:r w:rsidRPr="009D297C">
              <w:rPr>
                <w:szCs w:val="24"/>
              </w:rPr>
              <w:t>отдельных</w:t>
            </w:r>
            <w:r w:rsidRPr="00360372">
              <w:rPr>
                <w:color w:val="000000" w:themeColor="text1"/>
                <w:szCs w:val="24"/>
                <w:lang w:eastAsia="x-none"/>
              </w:rPr>
              <w:t xml:space="preserve">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360372">
              <w:rPr>
                <w:color w:val="000000" w:themeColor="text1"/>
                <w:szCs w:val="24"/>
              </w:rPr>
              <w:t xml:space="preserve">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w:t>
            </w:r>
            <w:r w:rsidRPr="00360372">
              <w:rPr>
                <w:color w:val="000000" w:themeColor="text1"/>
                <w:szCs w:val="24"/>
              </w:rPr>
              <w:lastRenderedPageBreak/>
              <w:t>Правительства РФ на совершение сделок (операций, действий)).</w:t>
            </w:r>
          </w:p>
        </w:tc>
      </w:tr>
      <w:tr w:rsidR="00CA59F9" w:rsidRPr="006E4790" w14:paraId="298634D0" w14:textId="77777777" w:rsidTr="00380721">
        <w:trPr>
          <w:trHeight w:val="945"/>
          <w:jc w:val="center"/>
        </w:trPr>
        <w:tc>
          <w:tcPr>
            <w:tcW w:w="699" w:type="dxa"/>
            <w:tcBorders>
              <w:top w:val="single" w:sz="4" w:space="0" w:color="auto"/>
              <w:left w:val="single" w:sz="8" w:space="0" w:color="auto"/>
              <w:bottom w:val="single" w:sz="4" w:space="0" w:color="auto"/>
              <w:right w:val="single" w:sz="4" w:space="0" w:color="auto"/>
            </w:tcBorders>
            <w:vAlign w:val="center"/>
          </w:tcPr>
          <w:p w14:paraId="1A512C8F" w14:textId="77777777" w:rsidR="00CA59F9" w:rsidRPr="006E4790" w:rsidRDefault="00CA59F9" w:rsidP="00EB4479">
            <w:pPr>
              <w:pStyle w:val="affffb"/>
              <w:numPr>
                <w:ilvl w:val="1"/>
                <w:numId w:val="9"/>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tcPr>
          <w:p w14:paraId="372725BE" w14:textId="637E4F30" w:rsidR="00CA59F9" w:rsidRPr="006E4790" w:rsidRDefault="00CA59F9" w:rsidP="00CA59F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Альтернативные предложения участников </w:t>
            </w:r>
            <w:r w:rsidR="00656EEC">
              <w:rPr>
                <w:rFonts w:ascii="Times New Roman" w:eastAsia="Times New Roman" w:hAnsi="Times New Roman"/>
                <w:sz w:val="24"/>
                <w:szCs w:val="24"/>
                <w:lang w:eastAsia="ru-RU"/>
              </w:rPr>
              <w:t>отбора предложений</w:t>
            </w:r>
          </w:p>
        </w:tc>
        <w:tc>
          <w:tcPr>
            <w:tcW w:w="5708" w:type="dxa"/>
            <w:gridSpan w:val="2"/>
            <w:tcBorders>
              <w:top w:val="single" w:sz="4" w:space="0" w:color="auto"/>
              <w:left w:val="nil"/>
              <w:bottom w:val="single" w:sz="4" w:space="0" w:color="auto"/>
              <w:right w:val="single" w:sz="8" w:space="0" w:color="auto"/>
            </w:tcBorders>
            <w:vAlign w:val="center"/>
          </w:tcPr>
          <w:p w14:paraId="5A2DC909" w14:textId="579CA83A" w:rsidR="00CA59F9" w:rsidRPr="006E4790" w:rsidRDefault="006110A5" w:rsidP="006110A5">
            <w:pPr>
              <w:spacing w:line="240" w:lineRule="auto"/>
              <w:ind w:firstLine="214"/>
              <w:jc w:val="both"/>
              <w:rPr>
                <w:rFonts w:ascii="Times New Roman" w:hAnsi="Times New Roman"/>
                <w:sz w:val="24"/>
                <w:szCs w:val="24"/>
              </w:rPr>
            </w:pPr>
            <w:r>
              <w:rPr>
                <w:rFonts w:ascii="Times New Roman" w:hAnsi="Times New Roman"/>
                <w:sz w:val="24"/>
                <w:szCs w:val="24"/>
              </w:rPr>
              <w:t>Не предусмотрены</w:t>
            </w:r>
          </w:p>
        </w:tc>
      </w:tr>
      <w:tr w:rsidR="00911597" w:rsidRPr="006E4790" w14:paraId="7C6D13AA" w14:textId="77777777" w:rsidTr="00380721">
        <w:trPr>
          <w:trHeight w:val="330"/>
          <w:jc w:val="center"/>
        </w:trPr>
        <w:tc>
          <w:tcPr>
            <w:tcW w:w="9204" w:type="dxa"/>
            <w:gridSpan w:val="4"/>
            <w:tcBorders>
              <w:top w:val="single" w:sz="8" w:space="0" w:color="auto"/>
              <w:left w:val="single" w:sz="8" w:space="0" w:color="auto"/>
              <w:bottom w:val="single" w:sz="8" w:space="0" w:color="auto"/>
              <w:right w:val="single" w:sz="8" w:space="0" w:color="000000"/>
            </w:tcBorders>
            <w:vAlign w:val="center"/>
            <w:hideMark/>
          </w:tcPr>
          <w:p w14:paraId="1CA4E189" w14:textId="77777777" w:rsidR="00911597" w:rsidRPr="006E4790" w:rsidRDefault="00911597" w:rsidP="00EB4479">
            <w:pPr>
              <w:numPr>
                <w:ilvl w:val="0"/>
                <w:numId w:val="9"/>
              </w:numPr>
              <w:spacing w:after="0" w:line="240" w:lineRule="auto"/>
              <w:jc w:val="center"/>
              <w:rPr>
                <w:rFonts w:ascii="Times New Roman" w:eastAsia="Times New Roman" w:hAnsi="Times New Roman"/>
                <w:b/>
                <w:bCs/>
                <w:sz w:val="24"/>
                <w:szCs w:val="24"/>
                <w:lang w:eastAsia="ru-RU"/>
              </w:rPr>
            </w:pPr>
            <w:r w:rsidRPr="006E4790">
              <w:rPr>
                <w:rFonts w:ascii="Times New Roman" w:eastAsia="Times New Roman" w:hAnsi="Times New Roman"/>
                <w:b/>
                <w:bCs/>
                <w:sz w:val="24"/>
                <w:szCs w:val="24"/>
                <w:lang w:eastAsia="ru-RU"/>
              </w:rPr>
              <w:t>Сроки проведения процедуры закупки, размещения протоколов, определения победителя</w:t>
            </w:r>
          </w:p>
        </w:tc>
      </w:tr>
      <w:tr w:rsidR="00911597" w:rsidRPr="006E4790" w14:paraId="03DC7F23" w14:textId="77777777" w:rsidTr="00380721">
        <w:trPr>
          <w:trHeight w:val="550"/>
          <w:jc w:val="center"/>
        </w:trPr>
        <w:tc>
          <w:tcPr>
            <w:tcW w:w="699" w:type="dxa"/>
            <w:tcBorders>
              <w:top w:val="nil"/>
              <w:left w:val="single" w:sz="8" w:space="0" w:color="auto"/>
              <w:bottom w:val="single" w:sz="4" w:space="0" w:color="auto"/>
              <w:right w:val="single" w:sz="4" w:space="0" w:color="auto"/>
            </w:tcBorders>
            <w:vAlign w:val="center"/>
            <w:hideMark/>
          </w:tcPr>
          <w:p w14:paraId="7F986B39" w14:textId="77777777" w:rsidR="00911597" w:rsidRPr="006E4790" w:rsidRDefault="00911597" w:rsidP="00EB4479">
            <w:pPr>
              <w:pStyle w:val="affffb"/>
              <w:numPr>
                <w:ilvl w:val="1"/>
                <w:numId w:val="9"/>
              </w:numPr>
              <w:ind w:left="-120" w:firstLine="142"/>
              <w:jc w:val="both"/>
              <w:rPr>
                <w:szCs w:val="24"/>
              </w:rPr>
            </w:pPr>
            <w:r w:rsidRPr="006E4790">
              <w:rPr>
                <w:szCs w:val="24"/>
              </w:rPr>
              <w:t>4</w:t>
            </w:r>
          </w:p>
        </w:tc>
        <w:tc>
          <w:tcPr>
            <w:tcW w:w="2797" w:type="dxa"/>
            <w:tcBorders>
              <w:top w:val="nil"/>
              <w:left w:val="nil"/>
              <w:bottom w:val="single" w:sz="4" w:space="0" w:color="auto"/>
              <w:right w:val="single" w:sz="4" w:space="0" w:color="auto"/>
            </w:tcBorders>
            <w:vAlign w:val="center"/>
            <w:hideMark/>
          </w:tcPr>
          <w:p w14:paraId="15565D53" w14:textId="58A0F250" w:rsidR="00911597" w:rsidRPr="006E4790" w:rsidRDefault="00911597" w:rsidP="00B5747B">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 xml:space="preserve">Дата начала срока подачи заявок на участие в </w:t>
            </w:r>
            <w:r w:rsidR="00B5747B">
              <w:rPr>
                <w:rFonts w:ascii="Times New Roman" w:eastAsia="Times New Roman" w:hAnsi="Times New Roman"/>
                <w:sz w:val="24"/>
                <w:szCs w:val="24"/>
              </w:rPr>
              <w:t xml:space="preserve">отборе </w:t>
            </w:r>
            <w:r w:rsidR="00656EEC">
              <w:rPr>
                <w:rFonts w:ascii="Times New Roman" w:eastAsia="Times New Roman" w:hAnsi="Times New Roman"/>
                <w:sz w:val="24"/>
                <w:szCs w:val="24"/>
              </w:rPr>
              <w:t>предложений</w:t>
            </w:r>
            <w:r w:rsidRPr="006E4790">
              <w:rPr>
                <w:rFonts w:ascii="Times New Roman" w:eastAsia="Times New Roman" w:hAnsi="Times New Roman"/>
                <w:sz w:val="24"/>
                <w:szCs w:val="24"/>
              </w:rPr>
              <w:t xml:space="preserve">, дата и время окончания срока подачи заявок на участие в </w:t>
            </w:r>
            <w:r w:rsidR="00656EEC">
              <w:rPr>
                <w:rFonts w:ascii="Times New Roman" w:eastAsia="Times New Roman" w:hAnsi="Times New Roman"/>
                <w:sz w:val="24"/>
                <w:szCs w:val="24"/>
              </w:rPr>
              <w:t>отбор</w:t>
            </w:r>
            <w:r w:rsidR="00B5747B">
              <w:rPr>
                <w:rFonts w:ascii="Times New Roman" w:eastAsia="Times New Roman" w:hAnsi="Times New Roman"/>
                <w:sz w:val="24"/>
                <w:szCs w:val="24"/>
              </w:rPr>
              <w:t>е</w:t>
            </w:r>
            <w:r w:rsidR="00656EEC">
              <w:rPr>
                <w:rFonts w:ascii="Times New Roman" w:eastAsia="Times New Roman" w:hAnsi="Times New Roman"/>
                <w:sz w:val="24"/>
                <w:szCs w:val="24"/>
              </w:rPr>
              <w:t xml:space="preserve"> предложений</w:t>
            </w:r>
          </w:p>
        </w:tc>
        <w:tc>
          <w:tcPr>
            <w:tcW w:w="5708" w:type="dxa"/>
            <w:gridSpan w:val="2"/>
            <w:tcBorders>
              <w:top w:val="nil"/>
              <w:left w:val="nil"/>
              <w:bottom w:val="single" w:sz="4" w:space="0" w:color="auto"/>
              <w:right w:val="single" w:sz="8" w:space="0" w:color="auto"/>
            </w:tcBorders>
            <w:vAlign w:val="center"/>
            <w:hideMark/>
          </w:tcPr>
          <w:p w14:paraId="2D46F71F" w14:textId="73E30D61" w:rsidR="00644C05" w:rsidRPr="006E4790" w:rsidRDefault="00911597">
            <w:pPr>
              <w:spacing w:line="240" w:lineRule="auto"/>
              <w:jc w:val="both"/>
              <w:rPr>
                <w:rFonts w:ascii="Times New Roman" w:eastAsia="Times New Roman" w:hAnsi="Times New Roman"/>
                <w:i/>
                <w:sz w:val="24"/>
                <w:szCs w:val="24"/>
              </w:rPr>
            </w:pPr>
            <w:r w:rsidRPr="006E4790">
              <w:rPr>
                <w:rFonts w:ascii="Times New Roman" w:eastAsia="Times New Roman" w:hAnsi="Times New Roman"/>
                <w:sz w:val="24"/>
                <w:szCs w:val="24"/>
                <w:lang w:eastAsia="ru-RU"/>
              </w:rPr>
              <w:t xml:space="preserve">Дата начала подачи заявок на участие в </w:t>
            </w:r>
            <w:r w:rsidR="00656EEC">
              <w:rPr>
                <w:rFonts w:ascii="Times New Roman" w:eastAsia="Times New Roman" w:hAnsi="Times New Roman"/>
                <w:sz w:val="24"/>
                <w:szCs w:val="24"/>
                <w:lang w:eastAsia="ru-RU"/>
              </w:rPr>
              <w:t>отбор</w:t>
            </w:r>
            <w:r w:rsidR="00B5747B">
              <w:rPr>
                <w:rFonts w:ascii="Times New Roman" w:eastAsia="Times New Roman" w:hAnsi="Times New Roman"/>
                <w:sz w:val="24"/>
                <w:szCs w:val="24"/>
                <w:lang w:eastAsia="ru-RU"/>
              </w:rPr>
              <w:t>е</w:t>
            </w:r>
            <w:r w:rsidR="00656EEC">
              <w:rPr>
                <w:rFonts w:ascii="Times New Roman" w:eastAsia="Times New Roman" w:hAnsi="Times New Roman"/>
                <w:sz w:val="24"/>
                <w:szCs w:val="24"/>
                <w:lang w:eastAsia="ru-RU"/>
              </w:rPr>
              <w:t xml:space="preserve"> предложений</w:t>
            </w:r>
            <w:r w:rsidRPr="006E4790">
              <w:rPr>
                <w:rFonts w:ascii="Times New Roman" w:eastAsia="Times New Roman" w:hAnsi="Times New Roman"/>
                <w:sz w:val="24"/>
                <w:szCs w:val="24"/>
                <w:lang w:eastAsia="ru-RU"/>
              </w:rPr>
              <w:t>:</w:t>
            </w:r>
            <w:r w:rsidR="00DE3CAD">
              <w:rPr>
                <w:rFonts w:ascii="Times New Roman" w:eastAsia="Times New Roman" w:hAnsi="Times New Roman"/>
                <w:sz w:val="24"/>
                <w:szCs w:val="24"/>
                <w:lang w:eastAsia="ru-RU"/>
              </w:rPr>
              <w:t xml:space="preserve"> </w:t>
            </w:r>
            <w:r w:rsidR="003D0B78">
              <w:rPr>
                <w:rFonts w:ascii="Times New Roman" w:eastAsia="Times New Roman" w:hAnsi="Times New Roman"/>
                <w:sz w:val="24"/>
                <w:szCs w:val="24"/>
                <w:lang w:eastAsia="ru-RU"/>
              </w:rPr>
              <w:t>23.06.2023</w:t>
            </w:r>
          </w:p>
          <w:p w14:paraId="16831C0F" w14:textId="09A072DF" w:rsidR="00911597" w:rsidRPr="006E4790" w:rsidRDefault="00911597">
            <w:pPr>
              <w:spacing w:after="0" w:line="240" w:lineRule="auto"/>
              <w:jc w:val="both"/>
              <w:rPr>
                <w:rFonts w:ascii="Times New Roman" w:eastAsia="Times New Roman" w:hAnsi="Times New Roman"/>
                <w:sz w:val="24"/>
                <w:szCs w:val="24"/>
                <w:lang w:eastAsia="ru-RU"/>
              </w:rPr>
            </w:pPr>
            <w:r w:rsidRPr="006E4790">
              <w:rPr>
                <w:rFonts w:ascii="Times New Roman" w:eastAsia="Times New Roman" w:hAnsi="Times New Roman"/>
                <w:sz w:val="24"/>
                <w:szCs w:val="24"/>
              </w:rPr>
              <w:t xml:space="preserve">Дата и время окончания </w:t>
            </w:r>
            <w:r w:rsidRPr="006E4790">
              <w:rPr>
                <w:rFonts w:ascii="Times New Roman" w:eastAsia="Times New Roman" w:hAnsi="Times New Roman"/>
                <w:sz w:val="24"/>
                <w:szCs w:val="24"/>
                <w:lang w:eastAsia="ru-RU"/>
              </w:rPr>
              <w:t xml:space="preserve">подачи заявок на участие в </w:t>
            </w:r>
            <w:r w:rsidR="00656EEC">
              <w:rPr>
                <w:rFonts w:ascii="Times New Roman" w:eastAsia="Times New Roman" w:hAnsi="Times New Roman"/>
                <w:sz w:val="24"/>
                <w:szCs w:val="24"/>
                <w:lang w:eastAsia="ru-RU"/>
              </w:rPr>
              <w:t>отбор</w:t>
            </w:r>
            <w:r w:rsidR="00B5747B">
              <w:rPr>
                <w:rFonts w:ascii="Times New Roman" w:eastAsia="Times New Roman" w:hAnsi="Times New Roman"/>
                <w:sz w:val="24"/>
                <w:szCs w:val="24"/>
                <w:lang w:eastAsia="ru-RU"/>
              </w:rPr>
              <w:t>е</w:t>
            </w:r>
            <w:r w:rsidR="00656EEC">
              <w:rPr>
                <w:rFonts w:ascii="Times New Roman" w:eastAsia="Times New Roman" w:hAnsi="Times New Roman"/>
                <w:sz w:val="24"/>
                <w:szCs w:val="24"/>
                <w:lang w:eastAsia="ru-RU"/>
              </w:rPr>
              <w:t xml:space="preserve"> предложений</w:t>
            </w:r>
            <w:r w:rsidRPr="006E4790">
              <w:rPr>
                <w:rFonts w:ascii="Times New Roman" w:eastAsia="Times New Roman" w:hAnsi="Times New Roman"/>
                <w:sz w:val="24"/>
                <w:szCs w:val="24"/>
                <w:lang w:eastAsia="ru-RU"/>
              </w:rPr>
              <w:t xml:space="preserve">: </w:t>
            </w:r>
            <w:r w:rsidR="003D0B78">
              <w:rPr>
                <w:rFonts w:ascii="Times New Roman" w:eastAsia="Times New Roman" w:hAnsi="Times New Roman"/>
                <w:sz w:val="24"/>
                <w:szCs w:val="24"/>
                <w:lang w:eastAsia="ru-RU"/>
              </w:rPr>
              <w:t>10.07.2023 в 11.00</w:t>
            </w:r>
          </w:p>
          <w:p w14:paraId="3ED81CFA" w14:textId="77777777" w:rsidR="00911597" w:rsidRPr="006E4790" w:rsidRDefault="00911597">
            <w:pPr>
              <w:spacing w:after="0" w:line="240" w:lineRule="auto"/>
              <w:jc w:val="both"/>
              <w:rPr>
                <w:rFonts w:ascii="Times New Roman" w:eastAsia="Times New Roman" w:hAnsi="Times New Roman"/>
                <w:sz w:val="24"/>
                <w:szCs w:val="24"/>
                <w:lang w:eastAsia="ru-RU"/>
              </w:rPr>
            </w:pPr>
          </w:p>
        </w:tc>
      </w:tr>
      <w:tr w:rsidR="00911597" w:rsidRPr="006E4790" w14:paraId="7F1E49D8" w14:textId="77777777" w:rsidTr="00380721">
        <w:trPr>
          <w:trHeight w:val="1890"/>
          <w:jc w:val="center"/>
        </w:trPr>
        <w:tc>
          <w:tcPr>
            <w:tcW w:w="699" w:type="dxa"/>
            <w:tcBorders>
              <w:top w:val="single" w:sz="4" w:space="0" w:color="auto"/>
              <w:left w:val="single" w:sz="8" w:space="0" w:color="auto"/>
              <w:bottom w:val="single" w:sz="4" w:space="0" w:color="auto"/>
              <w:right w:val="single" w:sz="4" w:space="0" w:color="auto"/>
            </w:tcBorders>
            <w:vAlign w:val="center"/>
            <w:hideMark/>
          </w:tcPr>
          <w:p w14:paraId="3D060CCD" w14:textId="77777777" w:rsidR="00911597" w:rsidRPr="006E4790" w:rsidRDefault="00911597" w:rsidP="00EB4479">
            <w:pPr>
              <w:pStyle w:val="affffb"/>
              <w:numPr>
                <w:ilvl w:val="1"/>
                <w:numId w:val="9"/>
              </w:numPr>
              <w:ind w:left="-120" w:firstLine="142"/>
              <w:jc w:val="both"/>
              <w:rPr>
                <w:szCs w:val="24"/>
              </w:rPr>
            </w:pPr>
            <w:r w:rsidRPr="006E4790">
              <w:rPr>
                <w:szCs w:val="24"/>
              </w:rPr>
              <w:t>4</w:t>
            </w:r>
          </w:p>
        </w:tc>
        <w:tc>
          <w:tcPr>
            <w:tcW w:w="2797" w:type="dxa"/>
            <w:tcBorders>
              <w:top w:val="single" w:sz="4" w:space="0" w:color="auto"/>
              <w:left w:val="nil"/>
              <w:bottom w:val="single" w:sz="4" w:space="0" w:color="auto"/>
              <w:right w:val="single" w:sz="4" w:space="0" w:color="auto"/>
            </w:tcBorders>
            <w:vAlign w:val="center"/>
            <w:hideMark/>
          </w:tcPr>
          <w:p w14:paraId="2C25D8F5" w14:textId="38551092" w:rsidR="00911597" w:rsidRPr="006E4790" w:rsidRDefault="00911597">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Дата начала и дата окончания срока предоставления участникам </w:t>
            </w:r>
            <w:r w:rsidR="00656EEC">
              <w:rPr>
                <w:rFonts w:ascii="Times New Roman" w:eastAsia="Times New Roman" w:hAnsi="Times New Roman"/>
                <w:color w:val="000000"/>
                <w:sz w:val="24"/>
                <w:szCs w:val="24"/>
                <w:lang w:eastAsia="ru-RU"/>
              </w:rPr>
              <w:t>отбора предложений</w:t>
            </w:r>
            <w:r w:rsidRPr="006E4790">
              <w:rPr>
                <w:rFonts w:ascii="Times New Roman" w:eastAsia="Times New Roman" w:hAnsi="Times New Roman"/>
                <w:color w:val="000000"/>
                <w:sz w:val="24"/>
                <w:szCs w:val="24"/>
                <w:lang w:eastAsia="ru-RU"/>
              </w:rPr>
              <w:t xml:space="preserve"> разъяснений положений </w:t>
            </w:r>
            <w:r w:rsidR="00656EEC">
              <w:rPr>
                <w:rFonts w:ascii="Times New Roman" w:eastAsia="Times New Roman" w:hAnsi="Times New Roman"/>
                <w:color w:val="000000"/>
                <w:sz w:val="24"/>
                <w:szCs w:val="24"/>
                <w:lang w:eastAsia="ru-RU"/>
              </w:rPr>
              <w:t>документации о закупке</w:t>
            </w:r>
          </w:p>
        </w:tc>
        <w:tc>
          <w:tcPr>
            <w:tcW w:w="5708" w:type="dxa"/>
            <w:gridSpan w:val="2"/>
            <w:tcBorders>
              <w:top w:val="single" w:sz="4" w:space="0" w:color="auto"/>
              <w:left w:val="nil"/>
              <w:bottom w:val="single" w:sz="4" w:space="0" w:color="auto"/>
              <w:right w:val="single" w:sz="8" w:space="0" w:color="auto"/>
            </w:tcBorders>
            <w:vAlign w:val="center"/>
            <w:hideMark/>
          </w:tcPr>
          <w:p w14:paraId="43010998" w14:textId="08BC3919" w:rsidR="00644C05" w:rsidRPr="006E4790" w:rsidRDefault="00644C05">
            <w:pPr>
              <w:spacing w:line="240" w:lineRule="auto"/>
              <w:rPr>
                <w:rFonts w:ascii="Times New Roman" w:eastAsia="Times New Roman" w:hAnsi="Times New Roman"/>
                <w:i/>
                <w:sz w:val="24"/>
                <w:szCs w:val="24"/>
              </w:rPr>
            </w:pPr>
            <w:r w:rsidRPr="006E4790">
              <w:rPr>
                <w:rFonts w:ascii="Times New Roman" w:eastAsia="Times New Roman" w:hAnsi="Times New Roman"/>
                <w:sz w:val="24"/>
                <w:szCs w:val="24"/>
              </w:rPr>
              <w:t xml:space="preserve">Дата начала предоставления разъяснений положений документации: </w:t>
            </w:r>
            <w:r w:rsidR="003D0B78">
              <w:rPr>
                <w:rFonts w:ascii="Times New Roman" w:eastAsia="Times New Roman" w:hAnsi="Times New Roman"/>
                <w:sz w:val="24"/>
                <w:szCs w:val="24"/>
              </w:rPr>
              <w:t>22.06.2023</w:t>
            </w:r>
          </w:p>
          <w:p w14:paraId="19D9D6DA" w14:textId="6F3E3ED9" w:rsidR="00644C05" w:rsidRPr="006E4790" w:rsidRDefault="00644C05">
            <w:pPr>
              <w:spacing w:line="240" w:lineRule="auto"/>
              <w:rPr>
                <w:rFonts w:ascii="Times New Roman" w:eastAsia="Times New Roman" w:hAnsi="Times New Roman"/>
                <w:i/>
                <w:sz w:val="24"/>
                <w:szCs w:val="24"/>
              </w:rPr>
            </w:pPr>
            <w:r w:rsidRPr="006E4790">
              <w:rPr>
                <w:rFonts w:ascii="Times New Roman" w:eastAsia="Times New Roman" w:hAnsi="Times New Roman"/>
                <w:sz w:val="24"/>
                <w:szCs w:val="24"/>
              </w:rPr>
              <w:t xml:space="preserve">Дата окончания предоставления разъяснений положений документации: </w:t>
            </w:r>
            <w:r w:rsidR="003D0B78">
              <w:rPr>
                <w:rFonts w:ascii="Times New Roman" w:eastAsia="Times New Roman" w:hAnsi="Times New Roman"/>
                <w:sz w:val="24"/>
                <w:szCs w:val="24"/>
              </w:rPr>
              <w:t>07.07.2023</w:t>
            </w:r>
          </w:p>
          <w:p w14:paraId="55141960" w14:textId="0F2F393F" w:rsidR="00911597" w:rsidRPr="006E4790" w:rsidRDefault="00644C05" w:rsidP="003D0B78">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 xml:space="preserve">Последний день подачи запросов на разъяснения положений документации: </w:t>
            </w:r>
            <w:r w:rsidR="003D0B78">
              <w:rPr>
                <w:rFonts w:ascii="Times New Roman" w:eastAsia="Times New Roman" w:hAnsi="Times New Roman"/>
                <w:sz w:val="24"/>
                <w:szCs w:val="24"/>
              </w:rPr>
              <w:t>04.07.2023</w:t>
            </w:r>
          </w:p>
        </w:tc>
      </w:tr>
      <w:tr w:rsidR="00971D89" w:rsidRPr="006E4790" w14:paraId="0B5EBA45" w14:textId="77777777" w:rsidTr="00380721">
        <w:trPr>
          <w:trHeight w:val="1890"/>
          <w:jc w:val="center"/>
        </w:trPr>
        <w:tc>
          <w:tcPr>
            <w:tcW w:w="699" w:type="dxa"/>
            <w:tcBorders>
              <w:top w:val="single" w:sz="4" w:space="0" w:color="auto"/>
              <w:left w:val="single" w:sz="8" w:space="0" w:color="auto"/>
              <w:bottom w:val="single" w:sz="4" w:space="0" w:color="auto"/>
              <w:right w:val="single" w:sz="4" w:space="0" w:color="auto"/>
            </w:tcBorders>
            <w:vAlign w:val="center"/>
          </w:tcPr>
          <w:p w14:paraId="4803D8BB" w14:textId="77777777" w:rsidR="00971D89" w:rsidRPr="006E4790" w:rsidRDefault="00971D89" w:rsidP="00971D89">
            <w:pPr>
              <w:pStyle w:val="affffb"/>
              <w:numPr>
                <w:ilvl w:val="1"/>
                <w:numId w:val="9"/>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tcPr>
          <w:p w14:paraId="569E621D" w14:textId="43BF5E65" w:rsidR="00971D89" w:rsidRDefault="00971D89" w:rsidP="00971D89">
            <w:pPr>
              <w:spacing w:after="0" w:line="240" w:lineRule="auto"/>
              <w:rPr>
                <w:rFonts w:ascii="Times New Roman" w:eastAsia="Times New Roman" w:hAnsi="Times New Roman"/>
                <w:sz w:val="24"/>
                <w:szCs w:val="24"/>
                <w:lang w:eastAsia="ru-RU"/>
              </w:rPr>
            </w:pPr>
            <w:r>
              <w:rPr>
                <w:rFonts w:ascii="Times New Roman" w:hAnsi="Times New Roman"/>
                <w:sz w:val="24"/>
                <w:szCs w:val="24"/>
              </w:rPr>
              <w:t xml:space="preserve">Место, дата и время </w:t>
            </w:r>
            <w:r w:rsidRPr="00F80C12">
              <w:rPr>
                <w:rFonts w:ascii="Times New Roman" w:eastAsia="Times New Roman" w:hAnsi="Times New Roman"/>
                <w:sz w:val="24"/>
                <w:szCs w:val="24"/>
                <w:lang w:eastAsia="ru-RU"/>
              </w:rPr>
              <w:t xml:space="preserve">открытия доступа к заявкам на участие в </w:t>
            </w:r>
            <w:r w:rsidR="00656EEC">
              <w:rPr>
                <w:rFonts w:ascii="Times New Roman" w:eastAsia="Times New Roman" w:hAnsi="Times New Roman"/>
                <w:sz w:val="24"/>
                <w:szCs w:val="24"/>
                <w:lang w:eastAsia="ru-RU"/>
              </w:rPr>
              <w:t>отбор</w:t>
            </w:r>
            <w:r w:rsidR="00B5747B">
              <w:rPr>
                <w:rFonts w:ascii="Times New Roman" w:eastAsia="Times New Roman" w:hAnsi="Times New Roman"/>
                <w:sz w:val="24"/>
                <w:szCs w:val="24"/>
                <w:lang w:eastAsia="ru-RU"/>
              </w:rPr>
              <w:t>е</w:t>
            </w:r>
            <w:r w:rsidR="00656EEC">
              <w:rPr>
                <w:rFonts w:ascii="Times New Roman" w:eastAsia="Times New Roman" w:hAnsi="Times New Roman"/>
                <w:sz w:val="24"/>
                <w:szCs w:val="24"/>
                <w:lang w:eastAsia="ru-RU"/>
              </w:rPr>
              <w:t xml:space="preserve"> предложений</w:t>
            </w:r>
          </w:p>
          <w:p w14:paraId="1526C6C2" w14:textId="77777777" w:rsidR="00971D89" w:rsidRPr="00F80C12" w:rsidRDefault="00971D89" w:rsidP="00971D89">
            <w:pPr>
              <w:spacing w:after="0" w:line="240" w:lineRule="auto"/>
              <w:rPr>
                <w:rFonts w:ascii="Times New Roman" w:eastAsia="Times New Roman" w:hAnsi="Times New Roman"/>
                <w:sz w:val="24"/>
                <w:szCs w:val="24"/>
                <w:lang w:eastAsia="ru-RU"/>
              </w:rPr>
            </w:pPr>
          </w:p>
        </w:tc>
        <w:tc>
          <w:tcPr>
            <w:tcW w:w="5708" w:type="dxa"/>
            <w:gridSpan w:val="2"/>
            <w:tcBorders>
              <w:top w:val="single" w:sz="4" w:space="0" w:color="auto"/>
              <w:left w:val="nil"/>
              <w:bottom w:val="single" w:sz="4" w:space="0" w:color="auto"/>
              <w:right w:val="single" w:sz="8" w:space="0" w:color="auto"/>
            </w:tcBorders>
            <w:vAlign w:val="center"/>
          </w:tcPr>
          <w:p w14:paraId="0E3C4E6A" w14:textId="77777777" w:rsidR="003D0B78" w:rsidRDefault="00971D89" w:rsidP="003D0B78">
            <w:pPr>
              <w:rPr>
                <w:rFonts w:ascii="Times New Roman" w:hAnsi="Times New Roman"/>
                <w:i/>
                <w:sz w:val="24"/>
                <w:szCs w:val="24"/>
              </w:rPr>
            </w:pPr>
            <w:r>
              <w:rPr>
                <w:rFonts w:ascii="Times New Roman" w:hAnsi="Times New Roman"/>
                <w:i/>
                <w:sz w:val="24"/>
                <w:szCs w:val="24"/>
              </w:rPr>
              <w:t xml:space="preserve">    </w:t>
            </w:r>
            <w:r w:rsidR="003D0B78">
              <w:rPr>
                <w:rFonts w:ascii="Roboto" w:hAnsi="Roboto"/>
                <w:color w:val="334059"/>
                <w:shd w:val="clear" w:color="auto" w:fill="FFFFFF"/>
              </w:rPr>
              <w:t xml:space="preserve">125252, г. Москва, </w:t>
            </w:r>
            <w:proofErr w:type="spellStart"/>
            <w:r w:rsidR="003D0B78">
              <w:rPr>
                <w:rFonts w:ascii="Roboto" w:hAnsi="Roboto"/>
                <w:color w:val="334059"/>
                <w:shd w:val="clear" w:color="auto" w:fill="FFFFFF"/>
              </w:rPr>
              <w:t>вн</w:t>
            </w:r>
            <w:proofErr w:type="spellEnd"/>
            <w:r w:rsidR="003D0B78">
              <w:rPr>
                <w:rFonts w:ascii="Roboto" w:hAnsi="Roboto"/>
                <w:color w:val="334059"/>
                <w:shd w:val="clear" w:color="auto" w:fill="FFFFFF"/>
              </w:rPr>
              <w:t>. тер. г. муниципальный округ Хорошевский, ул. 3-я Песчаная, д. 2А</w:t>
            </w:r>
            <w:r>
              <w:rPr>
                <w:rFonts w:ascii="Times New Roman" w:hAnsi="Times New Roman"/>
                <w:i/>
                <w:sz w:val="24"/>
                <w:szCs w:val="24"/>
              </w:rPr>
              <w:t>,</w:t>
            </w:r>
          </w:p>
          <w:p w14:paraId="0BA3BA40" w14:textId="406F7084" w:rsidR="00971D89" w:rsidRPr="003D0B78" w:rsidRDefault="00971D89" w:rsidP="003D0B78">
            <w:pPr>
              <w:rPr>
                <w:rFonts w:ascii="Roboto" w:hAnsi="Roboto"/>
                <w:color w:val="334059"/>
                <w:shd w:val="clear" w:color="auto" w:fill="FFFFFF"/>
              </w:rPr>
            </w:pPr>
            <w:r>
              <w:rPr>
                <w:rFonts w:ascii="Times New Roman" w:hAnsi="Times New Roman"/>
                <w:i/>
                <w:sz w:val="24"/>
                <w:szCs w:val="24"/>
              </w:rPr>
              <w:t xml:space="preserve"> </w:t>
            </w:r>
            <w:r w:rsidR="003D0B78">
              <w:rPr>
                <w:rFonts w:ascii="Times New Roman" w:hAnsi="Times New Roman"/>
                <w:i/>
                <w:sz w:val="24"/>
                <w:szCs w:val="24"/>
              </w:rPr>
              <w:t>10.07.2023 в 11.00</w:t>
            </w:r>
          </w:p>
          <w:p w14:paraId="232CDE74" w14:textId="77777777" w:rsidR="00971D89" w:rsidRPr="00F80C12" w:rsidRDefault="00971D89" w:rsidP="00971D89">
            <w:pPr>
              <w:tabs>
                <w:tab w:val="left" w:pos="0"/>
              </w:tabs>
              <w:spacing w:after="0" w:line="240" w:lineRule="auto"/>
              <w:ind w:firstLine="285"/>
              <w:jc w:val="both"/>
              <w:rPr>
                <w:rFonts w:ascii="Times New Roman" w:eastAsia="Times New Roman" w:hAnsi="Times New Roman"/>
                <w:sz w:val="24"/>
                <w:szCs w:val="24"/>
                <w:lang w:eastAsia="ru-RU"/>
              </w:rPr>
            </w:pPr>
            <w:r w:rsidRPr="00190C71">
              <w:rPr>
                <w:rFonts w:ascii="Times New Roman" w:hAnsi="Times New Roman"/>
                <w:sz w:val="24"/>
                <w:szCs w:val="24"/>
                <w:lang w:eastAsia="ru-RU"/>
              </w:rPr>
              <w:t xml:space="preserve">В срок, установленный в </w:t>
            </w:r>
            <w:r>
              <w:rPr>
                <w:rFonts w:ascii="Times New Roman" w:hAnsi="Times New Roman"/>
                <w:sz w:val="24"/>
                <w:szCs w:val="24"/>
                <w:lang w:eastAsia="ru-RU"/>
              </w:rPr>
              <w:t>извещении, документации о закупке</w:t>
            </w:r>
            <w:r w:rsidRPr="00190C71">
              <w:rPr>
                <w:rFonts w:ascii="Times New Roman" w:hAnsi="Times New Roman"/>
                <w:sz w:val="24"/>
                <w:szCs w:val="24"/>
                <w:lang w:eastAsia="ru-RU"/>
              </w:rPr>
              <w:t>, автоматически с помощью программно-аппаратных средств ЭП, производится открытие доступа Заказчику ко всем поданным заявкам на участие в закупке и содержащим</w:t>
            </w:r>
            <w:r>
              <w:rPr>
                <w:rFonts w:ascii="Times New Roman" w:hAnsi="Times New Roman"/>
                <w:sz w:val="24"/>
                <w:szCs w:val="24"/>
                <w:lang w:eastAsia="ru-RU"/>
              </w:rPr>
              <w:t>ся в них документам и сведениям</w:t>
            </w:r>
          </w:p>
        </w:tc>
      </w:tr>
      <w:tr w:rsidR="00911597" w:rsidRPr="006E4790" w14:paraId="2198E80D" w14:textId="77777777" w:rsidTr="00380721">
        <w:trPr>
          <w:trHeight w:val="1102"/>
          <w:jc w:val="center"/>
        </w:trPr>
        <w:tc>
          <w:tcPr>
            <w:tcW w:w="699" w:type="dxa"/>
            <w:tcBorders>
              <w:top w:val="nil"/>
              <w:left w:val="single" w:sz="8" w:space="0" w:color="auto"/>
              <w:bottom w:val="single" w:sz="4" w:space="0" w:color="auto"/>
              <w:right w:val="single" w:sz="4" w:space="0" w:color="auto"/>
            </w:tcBorders>
            <w:vAlign w:val="center"/>
            <w:hideMark/>
          </w:tcPr>
          <w:p w14:paraId="4C1CB066" w14:textId="77777777" w:rsidR="00911597" w:rsidRPr="006E4790" w:rsidRDefault="008E7BDC" w:rsidP="00EB4479">
            <w:pPr>
              <w:pStyle w:val="affffb"/>
              <w:numPr>
                <w:ilvl w:val="1"/>
                <w:numId w:val="9"/>
              </w:numPr>
              <w:ind w:left="-120" w:firstLine="142"/>
              <w:jc w:val="both"/>
              <w:rPr>
                <w:szCs w:val="24"/>
              </w:rPr>
            </w:pPr>
            <w:r w:rsidRPr="006E4790">
              <w:rPr>
                <w:szCs w:val="24"/>
              </w:rPr>
              <w:t>4</w:t>
            </w:r>
          </w:p>
        </w:tc>
        <w:tc>
          <w:tcPr>
            <w:tcW w:w="2797" w:type="dxa"/>
            <w:tcBorders>
              <w:top w:val="nil"/>
              <w:left w:val="nil"/>
              <w:bottom w:val="single" w:sz="4" w:space="0" w:color="auto"/>
              <w:right w:val="single" w:sz="4" w:space="0" w:color="auto"/>
            </w:tcBorders>
            <w:vAlign w:val="center"/>
            <w:hideMark/>
          </w:tcPr>
          <w:p w14:paraId="03A80FE7" w14:textId="16C242C0" w:rsidR="00911597" w:rsidRPr="006E4790" w:rsidRDefault="00911597">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Дата </w:t>
            </w:r>
            <w:r w:rsidR="00B64953" w:rsidRPr="006E4790">
              <w:rPr>
                <w:rFonts w:ascii="Times New Roman" w:eastAsia="Times New Roman" w:hAnsi="Times New Roman"/>
                <w:color w:val="000000"/>
                <w:sz w:val="24"/>
                <w:szCs w:val="24"/>
                <w:lang w:eastAsia="ru-RU"/>
              </w:rPr>
              <w:t xml:space="preserve">завершения отборочной стадии </w:t>
            </w:r>
            <w:r w:rsidR="00656EEC">
              <w:rPr>
                <w:rFonts w:ascii="Times New Roman" w:eastAsia="Times New Roman" w:hAnsi="Times New Roman"/>
                <w:color w:val="000000"/>
                <w:sz w:val="24"/>
                <w:szCs w:val="24"/>
                <w:lang w:eastAsia="ru-RU"/>
              </w:rPr>
              <w:t>отбора предложений</w:t>
            </w:r>
            <w:r w:rsidR="00B64953" w:rsidRPr="006E4790">
              <w:rPr>
                <w:rFonts w:ascii="Times New Roman" w:eastAsia="Times New Roman" w:hAnsi="Times New Roman"/>
                <w:color w:val="000000"/>
                <w:sz w:val="24"/>
                <w:szCs w:val="24"/>
                <w:lang w:eastAsia="ru-RU"/>
              </w:rPr>
              <w:t xml:space="preserve"> </w:t>
            </w:r>
          </w:p>
        </w:tc>
        <w:tc>
          <w:tcPr>
            <w:tcW w:w="5708" w:type="dxa"/>
            <w:gridSpan w:val="2"/>
            <w:tcBorders>
              <w:top w:val="nil"/>
              <w:left w:val="nil"/>
              <w:bottom w:val="single" w:sz="4" w:space="0" w:color="auto"/>
              <w:right w:val="single" w:sz="8" w:space="0" w:color="auto"/>
            </w:tcBorders>
            <w:vAlign w:val="center"/>
            <w:hideMark/>
          </w:tcPr>
          <w:p w14:paraId="6176B209" w14:textId="53ACF71E" w:rsidR="00911597" w:rsidRPr="006E4790" w:rsidRDefault="003D0B78" w:rsidP="009050D8">
            <w:pPr>
              <w:spacing w:after="0" w:line="240" w:lineRule="auto"/>
              <w:jc w:val="both"/>
              <w:rPr>
                <w:rFonts w:ascii="Times New Roman" w:eastAsia="Times New Roman" w:hAnsi="Times New Roman"/>
                <w:i/>
                <w:color w:val="000000"/>
                <w:sz w:val="24"/>
                <w:szCs w:val="24"/>
                <w:lang w:eastAsia="ru-RU"/>
              </w:rPr>
            </w:pPr>
            <w:r>
              <w:rPr>
                <w:rFonts w:ascii="Times New Roman" w:eastAsia="Times New Roman" w:hAnsi="Times New Roman"/>
                <w:i/>
                <w:color w:val="000000"/>
                <w:sz w:val="24"/>
                <w:szCs w:val="24"/>
                <w:lang w:eastAsia="ru-RU"/>
              </w:rPr>
              <w:t>31.07.2023</w:t>
            </w:r>
          </w:p>
        </w:tc>
      </w:tr>
      <w:tr w:rsidR="00911597" w:rsidRPr="006E4790" w14:paraId="28520183" w14:textId="77777777" w:rsidTr="003D0B78">
        <w:trPr>
          <w:trHeight w:val="96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020AF9F7" w14:textId="77777777" w:rsidR="00911597" w:rsidRPr="006E4790" w:rsidRDefault="008E7BDC" w:rsidP="00EB4479">
            <w:pPr>
              <w:pStyle w:val="affffb"/>
              <w:numPr>
                <w:ilvl w:val="1"/>
                <w:numId w:val="9"/>
              </w:numPr>
              <w:ind w:left="-120" w:firstLine="142"/>
              <w:jc w:val="both"/>
              <w:rPr>
                <w:szCs w:val="24"/>
              </w:rPr>
            </w:pPr>
            <w:r w:rsidRPr="006E4790">
              <w:rPr>
                <w:szCs w:val="24"/>
              </w:rPr>
              <w:t>4</w:t>
            </w:r>
          </w:p>
        </w:tc>
        <w:tc>
          <w:tcPr>
            <w:tcW w:w="2797" w:type="dxa"/>
            <w:tcBorders>
              <w:top w:val="single" w:sz="4" w:space="0" w:color="auto"/>
              <w:left w:val="nil"/>
              <w:bottom w:val="single" w:sz="4" w:space="0" w:color="auto"/>
              <w:right w:val="single" w:sz="4" w:space="0" w:color="auto"/>
            </w:tcBorders>
            <w:vAlign w:val="center"/>
            <w:hideMark/>
          </w:tcPr>
          <w:p w14:paraId="7A2437E4" w14:textId="77777777" w:rsidR="00911597" w:rsidRPr="006E4790" w:rsidRDefault="00911597">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Дата </w:t>
            </w:r>
            <w:r w:rsidR="00B64953" w:rsidRPr="006E4790">
              <w:rPr>
                <w:rFonts w:ascii="Times New Roman" w:eastAsia="Times New Roman" w:hAnsi="Times New Roman"/>
                <w:color w:val="000000"/>
                <w:sz w:val="24"/>
                <w:szCs w:val="24"/>
                <w:lang w:eastAsia="ru-RU"/>
              </w:rPr>
              <w:t xml:space="preserve">завершения оценочной стадии </w:t>
            </w:r>
          </w:p>
        </w:tc>
        <w:tc>
          <w:tcPr>
            <w:tcW w:w="5708" w:type="dxa"/>
            <w:gridSpan w:val="2"/>
            <w:tcBorders>
              <w:top w:val="single" w:sz="4" w:space="0" w:color="auto"/>
              <w:left w:val="nil"/>
              <w:bottom w:val="single" w:sz="4" w:space="0" w:color="auto"/>
              <w:right w:val="single" w:sz="4" w:space="0" w:color="auto"/>
            </w:tcBorders>
            <w:vAlign w:val="center"/>
          </w:tcPr>
          <w:p w14:paraId="5A812AC1" w14:textId="2DED0481" w:rsidR="00911597" w:rsidRPr="006E4790" w:rsidRDefault="003D0B78" w:rsidP="009050D8">
            <w:pPr>
              <w:spacing w:after="0" w:line="240" w:lineRule="auto"/>
              <w:jc w:val="both"/>
              <w:rPr>
                <w:rFonts w:ascii="Times New Roman" w:eastAsia="Times New Roman" w:hAnsi="Times New Roman"/>
                <w:i/>
                <w:color w:val="000000"/>
                <w:sz w:val="24"/>
                <w:szCs w:val="24"/>
                <w:lang w:eastAsia="ru-RU"/>
              </w:rPr>
            </w:pPr>
            <w:r>
              <w:rPr>
                <w:rFonts w:ascii="Times New Roman" w:eastAsia="Times New Roman" w:hAnsi="Times New Roman"/>
                <w:i/>
                <w:color w:val="000000"/>
                <w:sz w:val="24"/>
                <w:szCs w:val="24"/>
                <w:lang w:eastAsia="ru-RU"/>
              </w:rPr>
              <w:t>10.08.2023</w:t>
            </w:r>
          </w:p>
        </w:tc>
      </w:tr>
      <w:tr w:rsidR="006E437E" w:rsidRPr="006E4790" w14:paraId="2AFA7F0A" w14:textId="77777777" w:rsidTr="00380721">
        <w:trPr>
          <w:trHeight w:val="960"/>
          <w:jc w:val="center"/>
        </w:trPr>
        <w:tc>
          <w:tcPr>
            <w:tcW w:w="699" w:type="dxa"/>
            <w:tcBorders>
              <w:top w:val="single" w:sz="4" w:space="0" w:color="auto"/>
              <w:left w:val="single" w:sz="4" w:space="0" w:color="auto"/>
              <w:bottom w:val="single" w:sz="4" w:space="0" w:color="auto"/>
              <w:right w:val="single" w:sz="4" w:space="0" w:color="auto"/>
            </w:tcBorders>
            <w:vAlign w:val="center"/>
          </w:tcPr>
          <w:p w14:paraId="6D10B86F" w14:textId="77777777" w:rsidR="006E437E" w:rsidRPr="006E4790" w:rsidRDefault="006E437E" w:rsidP="00EB4479">
            <w:pPr>
              <w:pStyle w:val="affffb"/>
              <w:numPr>
                <w:ilvl w:val="1"/>
                <w:numId w:val="9"/>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tcPr>
          <w:p w14:paraId="35805CDB" w14:textId="2728B795" w:rsidR="006E437E" w:rsidRPr="006E4790" w:rsidRDefault="006E437E">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Дата подведения итогов </w:t>
            </w:r>
            <w:r w:rsidR="00656EEC">
              <w:rPr>
                <w:rFonts w:ascii="Times New Roman" w:eastAsia="Times New Roman" w:hAnsi="Times New Roman"/>
                <w:color w:val="000000"/>
                <w:sz w:val="24"/>
                <w:szCs w:val="24"/>
                <w:lang w:eastAsia="ru-RU"/>
              </w:rPr>
              <w:t>отбора предложений</w:t>
            </w:r>
          </w:p>
        </w:tc>
        <w:tc>
          <w:tcPr>
            <w:tcW w:w="5708" w:type="dxa"/>
            <w:gridSpan w:val="2"/>
            <w:tcBorders>
              <w:top w:val="single" w:sz="4" w:space="0" w:color="auto"/>
              <w:left w:val="nil"/>
              <w:bottom w:val="single" w:sz="4" w:space="0" w:color="auto"/>
              <w:right w:val="single" w:sz="4" w:space="0" w:color="auto"/>
            </w:tcBorders>
            <w:vAlign w:val="center"/>
          </w:tcPr>
          <w:p w14:paraId="18771201" w14:textId="12F2FB20" w:rsidR="006E437E" w:rsidRPr="006E4790" w:rsidRDefault="003D0B78" w:rsidP="009050D8">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10.08.2023</w:t>
            </w:r>
            <w:bookmarkStart w:id="10" w:name="_GoBack"/>
            <w:bookmarkEnd w:id="10"/>
          </w:p>
        </w:tc>
      </w:tr>
      <w:tr w:rsidR="00EC5500" w:rsidRPr="006E4790" w14:paraId="751A1D5C" w14:textId="77777777" w:rsidTr="00380721">
        <w:trPr>
          <w:trHeight w:val="960"/>
          <w:jc w:val="center"/>
        </w:trPr>
        <w:tc>
          <w:tcPr>
            <w:tcW w:w="699" w:type="dxa"/>
            <w:tcBorders>
              <w:top w:val="single" w:sz="4" w:space="0" w:color="auto"/>
              <w:left w:val="single" w:sz="4" w:space="0" w:color="auto"/>
              <w:bottom w:val="single" w:sz="4" w:space="0" w:color="auto"/>
              <w:right w:val="single" w:sz="4" w:space="0" w:color="auto"/>
            </w:tcBorders>
            <w:vAlign w:val="center"/>
          </w:tcPr>
          <w:p w14:paraId="66E871D4" w14:textId="77777777" w:rsidR="00EC5500" w:rsidRPr="006E4790" w:rsidRDefault="00EC5500" w:rsidP="00EB4479">
            <w:pPr>
              <w:pStyle w:val="affffb"/>
              <w:numPr>
                <w:ilvl w:val="1"/>
                <w:numId w:val="9"/>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tcPr>
          <w:p w14:paraId="7E63D1FD" w14:textId="77777777" w:rsidR="00EC5500" w:rsidRPr="006E4790" w:rsidRDefault="00EC5500">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Переторжка </w:t>
            </w:r>
          </w:p>
        </w:tc>
        <w:tc>
          <w:tcPr>
            <w:tcW w:w="5708" w:type="dxa"/>
            <w:gridSpan w:val="2"/>
            <w:tcBorders>
              <w:top w:val="single" w:sz="4" w:space="0" w:color="auto"/>
              <w:left w:val="nil"/>
              <w:bottom w:val="single" w:sz="4" w:space="0" w:color="auto"/>
              <w:right w:val="single" w:sz="4" w:space="0" w:color="auto"/>
            </w:tcBorders>
            <w:vAlign w:val="center"/>
          </w:tcPr>
          <w:p w14:paraId="567BE067" w14:textId="293452B7" w:rsidR="00EC5500" w:rsidRPr="006E4790" w:rsidRDefault="0046488D" w:rsidP="00232DA8">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Не применимо. </w:t>
            </w:r>
          </w:p>
          <w:p w14:paraId="482601A6" w14:textId="6A8B484C" w:rsidR="007F1515" w:rsidRPr="006E4790" w:rsidRDefault="007F1515">
            <w:pPr>
              <w:spacing w:after="0" w:line="240" w:lineRule="auto"/>
              <w:jc w:val="both"/>
              <w:rPr>
                <w:rFonts w:ascii="Times New Roman" w:eastAsia="Times New Roman" w:hAnsi="Times New Roman"/>
                <w:i/>
                <w:sz w:val="24"/>
                <w:szCs w:val="24"/>
                <w:lang w:eastAsia="ru-RU"/>
              </w:rPr>
            </w:pPr>
          </w:p>
        </w:tc>
      </w:tr>
      <w:tr w:rsidR="00911597" w:rsidRPr="006E4790" w14:paraId="48D65EED" w14:textId="77777777" w:rsidTr="00380721">
        <w:trPr>
          <w:trHeight w:val="330"/>
          <w:jc w:val="center"/>
        </w:trPr>
        <w:tc>
          <w:tcPr>
            <w:tcW w:w="9204" w:type="dxa"/>
            <w:gridSpan w:val="4"/>
            <w:tcBorders>
              <w:top w:val="single" w:sz="4" w:space="0" w:color="auto"/>
              <w:left w:val="single" w:sz="8" w:space="0" w:color="auto"/>
              <w:bottom w:val="single" w:sz="8" w:space="0" w:color="auto"/>
              <w:right w:val="single" w:sz="8" w:space="0" w:color="000000"/>
            </w:tcBorders>
            <w:vAlign w:val="center"/>
            <w:hideMark/>
          </w:tcPr>
          <w:p w14:paraId="05E54D62" w14:textId="77777777" w:rsidR="00911597" w:rsidRPr="006E4790" w:rsidRDefault="00911597" w:rsidP="00EB4479">
            <w:pPr>
              <w:numPr>
                <w:ilvl w:val="0"/>
                <w:numId w:val="9"/>
              </w:numPr>
              <w:spacing w:after="0" w:line="240" w:lineRule="auto"/>
              <w:jc w:val="center"/>
              <w:rPr>
                <w:rFonts w:ascii="Times New Roman" w:eastAsia="Times New Roman" w:hAnsi="Times New Roman"/>
                <w:b/>
                <w:bCs/>
                <w:sz w:val="24"/>
                <w:szCs w:val="24"/>
                <w:lang w:eastAsia="ru-RU"/>
              </w:rPr>
            </w:pPr>
            <w:r w:rsidRPr="006E4790">
              <w:rPr>
                <w:rFonts w:ascii="Times New Roman" w:eastAsia="Times New Roman" w:hAnsi="Times New Roman"/>
                <w:b/>
                <w:bCs/>
                <w:sz w:val="24"/>
                <w:szCs w:val="24"/>
                <w:lang w:eastAsia="ru-RU"/>
              </w:rPr>
              <w:t>Оценка</w:t>
            </w:r>
          </w:p>
        </w:tc>
      </w:tr>
      <w:tr w:rsidR="00911597" w:rsidRPr="006E4790" w14:paraId="3EC17F0C" w14:textId="77777777" w:rsidTr="006616B4">
        <w:trPr>
          <w:trHeight w:val="653"/>
          <w:jc w:val="center"/>
        </w:trPr>
        <w:tc>
          <w:tcPr>
            <w:tcW w:w="699" w:type="dxa"/>
            <w:tcBorders>
              <w:top w:val="nil"/>
              <w:left w:val="single" w:sz="8" w:space="0" w:color="auto"/>
              <w:bottom w:val="single" w:sz="4" w:space="0" w:color="auto"/>
              <w:right w:val="single" w:sz="4" w:space="0" w:color="auto"/>
            </w:tcBorders>
            <w:vAlign w:val="bottom"/>
            <w:hideMark/>
          </w:tcPr>
          <w:p w14:paraId="63047805" w14:textId="77777777" w:rsidR="00911597" w:rsidRPr="006E4790" w:rsidRDefault="00911597" w:rsidP="00EB4479">
            <w:pPr>
              <w:pStyle w:val="affffb"/>
              <w:numPr>
                <w:ilvl w:val="1"/>
                <w:numId w:val="9"/>
              </w:numPr>
              <w:ind w:left="-120" w:firstLine="142"/>
              <w:jc w:val="both"/>
              <w:rPr>
                <w:color w:val="000000"/>
                <w:szCs w:val="24"/>
              </w:rPr>
            </w:pPr>
            <w:r w:rsidRPr="006E4790">
              <w:rPr>
                <w:color w:val="000000"/>
                <w:szCs w:val="24"/>
              </w:rPr>
              <w:lastRenderedPageBreak/>
              <w:t>5</w:t>
            </w:r>
          </w:p>
        </w:tc>
        <w:tc>
          <w:tcPr>
            <w:tcW w:w="2797" w:type="dxa"/>
            <w:tcBorders>
              <w:top w:val="nil"/>
              <w:left w:val="nil"/>
              <w:bottom w:val="single" w:sz="4" w:space="0" w:color="auto"/>
              <w:right w:val="single" w:sz="4" w:space="0" w:color="auto"/>
            </w:tcBorders>
            <w:vAlign w:val="bottom"/>
            <w:hideMark/>
          </w:tcPr>
          <w:p w14:paraId="3D7D546C" w14:textId="77777777" w:rsidR="00911597" w:rsidRPr="006E4790" w:rsidRDefault="00911597">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Порядок оценки и сопоставления</w:t>
            </w:r>
            <w:r w:rsidR="00C66FDC" w:rsidRPr="006E4790">
              <w:rPr>
                <w:rFonts w:ascii="Times New Roman" w:eastAsia="Times New Roman" w:hAnsi="Times New Roman"/>
                <w:color w:val="000000"/>
                <w:sz w:val="24"/>
                <w:szCs w:val="24"/>
                <w:lang w:eastAsia="ru-RU"/>
              </w:rPr>
              <w:t xml:space="preserve"> заявок в рамках оценочной стадии</w:t>
            </w:r>
          </w:p>
        </w:tc>
        <w:tc>
          <w:tcPr>
            <w:tcW w:w="5708" w:type="dxa"/>
            <w:gridSpan w:val="2"/>
            <w:tcBorders>
              <w:top w:val="nil"/>
              <w:left w:val="nil"/>
              <w:bottom w:val="single" w:sz="4" w:space="0" w:color="auto"/>
              <w:right w:val="single" w:sz="8" w:space="0" w:color="auto"/>
            </w:tcBorders>
            <w:vAlign w:val="bottom"/>
            <w:hideMark/>
          </w:tcPr>
          <w:p w14:paraId="0C1C8FB3" w14:textId="77777777" w:rsidR="00911597" w:rsidRPr="006E4790" w:rsidRDefault="00911597">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Оценка и сопоставление заявок</w:t>
            </w:r>
            <w:r w:rsidR="00C66FDC" w:rsidRPr="006E4790">
              <w:rPr>
                <w:rFonts w:ascii="Times New Roman" w:eastAsia="Times New Roman" w:hAnsi="Times New Roman"/>
                <w:color w:val="000000"/>
                <w:sz w:val="24"/>
                <w:szCs w:val="24"/>
                <w:lang w:eastAsia="ru-RU"/>
              </w:rPr>
              <w:t xml:space="preserve"> производится согласно Разделу 8</w:t>
            </w:r>
            <w:r w:rsidRPr="006E4790">
              <w:rPr>
                <w:rFonts w:ascii="Times New Roman" w:eastAsia="Times New Roman" w:hAnsi="Times New Roman"/>
                <w:color w:val="000000"/>
                <w:sz w:val="24"/>
                <w:szCs w:val="24"/>
                <w:lang w:eastAsia="ru-RU"/>
              </w:rPr>
              <w:t xml:space="preserve"> Части </w:t>
            </w:r>
            <w:r w:rsidRPr="006E4790">
              <w:rPr>
                <w:rFonts w:ascii="Times New Roman" w:eastAsia="Times New Roman" w:hAnsi="Times New Roman"/>
                <w:color w:val="000000"/>
                <w:sz w:val="24"/>
                <w:szCs w:val="24"/>
                <w:lang w:val="en-US" w:eastAsia="ru-RU"/>
              </w:rPr>
              <w:t>I</w:t>
            </w:r>
            <w:r w:rsidR="00CA59F9">
              <w:rPr>
                <w:rFonts w:ascii="Times New Roman" w:eastAsia="Times New Roman" w:hAnsi="Times New Roman"/>
                <w:color w:val="000000"/>
                <w:sz w:val="24"/>
                <w:szCs w:val="24"/>
                <w:lang w:eastAsia="ru-RU"/>
              </w:rPr>
              <w:t xml:space="preserve"> </w:t>
            </w:r>
            <w:r w:rsidR="00C66FDC" w:rsidRPr="006E4790">
              <w:rPr>
                <w:rFonts w:ascii="Times New Roman" w:eastAsia="Times New Roman" w:hAnsi="Times New Roman"/>
                <w:color w:val="000000"/>
                <w:sz w:val="24"/>
                <w:szCs w:val="24"/>
                <w:lang w:eastAsia="ru-RU"/>
              </w:rPr>
              <w:t xml:space="preserve">настоящей </w:t>
            </w:r>
            <w:r w:rsidRPr="006E4790">
              <w:rPr>
                <w:rFonts w:ascii="Times New Roman" w:eastAsia="Times New Roman" w:hAnsi="Times New Roman"/>
                <w:color w:val="000000"/>
                <w:sz w:val="24"/>
                <w:szCs w:val="24"/>
                <w:lang w:eastAsia="ru-RU"/>
              </w:rPr>
              <w:t>документации</w:t>
            </w:r>
            <w:r w:rsidR="0042713E" w:rsidRPr="006E4790">
              <w:rPr>
                <w:rFonts w:ascii="Times New Roman" w:eastAsia="Times New Roman" w:hAnsi="Times New Roman"/>
                <w:color w:val="000000"/>
                <w:sz w:val="24"/>
                <w:szCs w:val="24"/>
                <w:lang w:eastAsia="ru-RU"/>
              </w:rPr>
              <w:t>, Приложению</w:t>
            </w:r>
            <w:r w:rsidR="006A3AD0" w:rsidRPr="006E4790">
              <w:rPr>
                <w:rFonts w:ascii="Times New Roman" w:eastAsia="Times New Roman" w:hAnsi="Times New Roman"/>
                <w:color w:val="000000"/>
                <w:sz w:val="24"/>
                <w:szCs w:val="24"/>
                <w:lang w:eastAsia="ru-RU"/>
              </w:rPr>
              <w:t xml:space="preserve"> к Информационной карте </w:t>
            </w:r>
          </w:p>
        </w:tc>
      </w:tr>
      <w:tr w:rsidR="00911597" w:rsidRPr="006E4790" w14:paraId="2749A979" w14:textId="77777777" w:rsidTr="006616B4">
        <w:trPr>
          <w:trHeight w:val="2024"/>
          <w:jc w:val="center"/>
        </w:trPr>
        <w:tc>
          <w:tcPr>
            <w:tcW w:w="699" w:type="dxa"/>
            <w:tcBorders>
              <w:top w:val="single" w:sz="4" w:space="0" w:color="auto"/>
              <w:left w:val="single" w:sz="4" w:space="0" w:color="auto"/>
              <w:bottom w:val="single" w:sz="4" w:space="0" w:color="auto"/>
              <w:right w:val="single" w:sz="4" w:space="0" w:color="auto"/>
            </w:tcBorders>
            <w:vAlign w:val="bottom"/>
            <w:hideMark/>
          </w:tcPr>
          <w:p w14:paraId="2033D1F8" w14:textId="77777777" w:rsidR="00911597" w:rsidRPr="006E4790" w:rsidRDefault="00911597" w:rsidP="00EB4479">
            <w:pPr>
              <w:pStyle w:val="affffb"/>
              <w:numPr>
                <w:ilvl w:val="1"/>
                <w:numId w:val="9"/>
              </w:numPr>
              <w:ind w:left="-120" w:firstLine="142"/>
              <w:jc w:val="both"/>
              <w:rPr>
                <w:color w:val="000000"/>
                <w:szCs w:val="24"/>
              </w:rPr>
            </w:pPr>
            <w:r w:rsidRPr="006E4790">
              <w:rPr>
                <w:color w:val="000000"/>
                <w:szCs w:val="24"/>
              </w:rPr>
              <w:t>5</w:t>
            </w:r>
          </w:p>
        </w:tc>
        <w:tc>
          <w:tcPr>
            <w:tcW w:w="2797" w:type="dxa"/>
            <w:tcBorders>
              <w:top w:val="single" w:sz="4" w:space="0" w:color="auto"/>
              <w:left w:val="nil"/>
              <w:bottom w:val="single" w:sz="4" w:space="0" w:color="auto"/>
              <w:right w:val="single" w:sz="4" w:space="0" w:color="auto"/>
            </w:tcBorders>
            <w:vAlign w:val="center"/>
            <w:hideMark/>
          </w:tcPr>
          <w:p w14:paraId="7F0ACC11" w14:textId="069083D1" w:rsidR="00911597" w:rsidRPr="006E4790" w:rsidRDefault="00911597" w:rsidP="00B5747B">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Критерии оценки заявок на участие в </w:t>
            </w:r>
            <w:r w:rsidR="00656EEC">
              <w:rPr>
                <w:rFonts w:ascii="Times New Roman" w:eastAsia="Times New Roman" w:hAnsi="Times New Roman"/>
                <w:color w:val="000000"/>
                <w:sz w:val="24"/>
                <w:szCs w:val="24"/>
                <w:lang w:eastAsia="ru-RU"/>
              </w:rPr>
              <w:t>отбор</w:t>
            </w:r>
            <w:r w:rsidR="00B5747B">
              <w:rPr>
                <w:rFonts w:ascii="Times New Roman" w:eastAsia="Times New Roman" w:hAnsi="Times New Roman"/>
                <w:color w:val="000000"/>
                <w:sz w:val="24"/>
                <w:szCs w:val="24"/>
                <w:lang w:eastAsia="ru-RU"/>
              </w:rPr>
              <w:t>е</w:t>
            </w:r>
            <w:r w:rsidR="00656EEC">
              <w:rPr>
                <w:rFonts w:ascii="Times New Roman" w:eastAsia="Times New Roman" w:hAnsi="Times New Roman"/>
                <w:color w:val="000000"/>
                <w:sz w:val="24"/>
                <w:szCs w:val="24"/>
                <w:lang w:eastAsia="ru-RU"/>
              </w:rPr>
              <w:t xml:space="preserve"> предложений</w:t>
            </w:r>
            <w:r w:rsidRPr="006E4790">
              <w:rPr>
                <w:rFonts w:ascii="Times New Roman" w:eastAsia="Times New Roman" w:hAnsi="Times New Roman"/>
                <w:color w:val="000000"/>
                <w:sz w:val="24"/>
                <w:szCs w:val="24"/>
                <w:lang w:eastAsia="ru-RU"/>
              </w:rPr>
              <w:t xml:space="preserve">, величины значимости этих критериев, порядок рассмотрения и оценки заявок на участие в </w:t>
            </w:r>
            <w:r w:rsidR="00656EEC">
              <w:rPr>
                <w:rFonts w:ascii="Times New Roman" w:eastAsia="Times New Roman" w:hAnsi="Times New Roman"/>
                <w:color w:val="000000"/>
                <w:sz w:val="24"/>
                <w:szCs w:val="24"/>
                <w:lang w:eastAsia="ru-RU"/>
              </w:rPr>
              <w:t>отбор</w:t>
            </w:r>
            <w:r w:rsidR="00B5747B">
              <w:rPr>
                <w:rFonts w:ascii="Times New Roman" w:eastAsia="Times New Roman" w:hAnsi="Times New Roman"/>
                <w:color w:val="000000"/>
                <w:sz w:val="24"/>
                <w:szCs w:val="24"/>
                <w:lang w:eastAsia="ru-RU"/>
              </w:rPr>
              <w:t>е</w:t>
            </w:r>
            <w:r w:rsidR="00656EEC">
              <w:rPr>
                <w:rFonts w:ascii="Times New Roman" w:eastAsia="Times New Roman" w:hAnsi="Times New Roman"/>
                <w:color w:val="000000"/>
                <w:sz w:val="24"/>
                <w:szCs w:val="24"/>
                <w:lang w:eastAsia="ru-RU"/>
              </w:rPr>
              <w:t xml:space="preserve"> предложений</w:t>
            </w:r>
          </w:p>
        </w:tc>
        <w:tc>
          <w:tcPr>
            <w:tcW w:w="5708" w:type="dxa"/>
            <w:gridSpan w:val="2"/>
            <w:tcBorders>
              <w:top w:val="single" w:sz="4" w:space="0" w:color="auto"/>
              <w:left w:val="nil"/>
              <w:bottom w:val="single" w:sz="4" w:space="0" w:color="auto"/>
              <w:right w:val="single" w:sz="4" w:space="0" w:color="auto"/>
            </w:tcBorders>
            <w:vAlign w:val="center"/>
            <w:hideMark/>
          </w:tcPr>
          <w:p w14:paraId="5C43921F" w14:textId="77777777" w:rsidR="00911597" w:rsidRPr="006E4790" w:rsidRDefault="00911597">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Указаны в </w:t>
            </w:r>
            <w:r w:rsidR="00A26992" w:rsidRPr="006E4790">
              <w:rPr>
                <w:rFonts w:ascii="Times New Roman" w:eastAsia="Times New Roman" w:hAnsi="Times New Roman"/>
                <w:color w:val="000000"/>
                <w:sz w:val="24"/>
                <w:szCs w:val="24"/>
                <w:lang w:eastAsia="ru-RU"/>
              </w:rPr>
              <w:t>П</w:t>
            </w:r>
            <w:r w:rsidR="0042713E" w:rsidRPr="006E4790">
              <w:rPr>
                <w:rFonts w:ascii="Times New Roman" w:eastAsia="Times New Roman" w:hAnsi="Times New Roman"/>
                <w:color w:val="000000"/>
                <w:sz w:val="24"/>
                <w:szCs w:val="24"/>
                <w:lang w:eastAsia="ru-RU"/>
              </w:rPr>
              <w:t>риложении</w:t>
            </w:r>
            <w:r w:rsidR="00DE3CAD">
              <w:rPr>
                <w:rFonts w:ascii="Times New Roman" w:eastAsia="Times New Roman" w:hAnsi="Times New Roman"/>
                <w:color w:val="000000"/>
                <w:sz w:val="24"/>
                <w:szCs w:val="24"/>
                <w:lang w:eastAsia="ru-RU"/>
              </w:rPr>
              <w:t xml:space="preserve"> </w:t>
            </w:r>
            <w:r w:rsidRPr="006E4790">
              <w:rPr>
                <w:rFonts w:ascii="Times New Roman" w:eastAsia="Times New Roman" w:hAnsi="Times New Roman"/>
                <w:color w:val="000000"/>
                <w:sz w:val="24"/>
                <w:szCs w:val="24"/>
                <w:lang w:eastAsia="ru-RU"/>
              </w:rPr>
              <w:t>к Информационной карте</w:t>
            </w:r>
          </w:p>
        </w:tc>
      </w:tr>
      <w:tr w:rsidR="00911597" w:rsidRPr="006E4790" w14:paraId="19322255" w14:textId="77777777" w:rsidTr="00380721">
        <w:trPr>
          <w:trHeight w:val="645"/>
          <w:jc w:val="center"/>
        </w:trPr>
        <w:tc>
          <w:tcPr>
            <w:tcW w:w="699" w:type="dxa"/>
            <w:tcBorders>
              <w:top w:val="nil"/>
              <w:left w:val="single" w:sz="8" w:space="0" w:color="auto"/>
              <w:bottom w:val="nil"/>
              <w:right w:val="single" w:sz="4" w:space="0" w:color="auto"/>
            </w:tcBorders>
            <w:vAlign w:val="center"/>
            <w:hideMark/>
          </w:tcPr>
          <w:p w14:paraId="4FF7443F" w14:textId="77777777" w:rsidR="00911597" w:rsidRPr="006E4790" w:rsidRDefault="00911597" w:rsidP="00EB4479">
            <w:pPr>
              <w:pStyle w:val="affffb"/>
              <w:numPr>
                <w:ilvl w:val="1"/>
                <w:numId w:val="9"/>
              </w:numPr>
              <w:ind w:left="-120" w:firstLine="142"/>
              <w:jc w:val="both"/>
              <w:rPr>
                <w:color w:val="000000"/>
                <w:szCs w:val="24"/>
              </w:rPr>
            </w:pPr>
            <w:r w:rsidRPr="006E4790">
              <w:rPr>
                <w:color w:val="000000"/>
                <w:szCs w:val="24"/>
              </w:rPr>
              <w:t>5</w:t>
            </w:r>
          </w:p>
        </w:tc>
        <w:tc>
          <w:tcPr>
            <w:tcW w:w="2797" w:type="dxa"/>
            <w:tcBorders>
              <w:top w:val="nil"/>
              <w:left w:val="nil"/>
              <w:bottom w:val="nil"/>
              <w:right w:val="single" w:sz="4" w:space="0" w:color="auto"/>
            </w:tcBorders>
            <w:vAlign w:val="center"/>
            <w:hideMark/>
          </w:tcPr>
          <w:p w14:paraId="5C02150E" w14:textId="2D0E42B6" w:rsidR="00911597" w:rsidRPr="006E4790" w:rsidRDefault="00911597">
            <w:pPr>
              <w:spacing w:after="0" w:line="240" w:lineRule="auto"/>
              <w:rPr>
                <w:rFonts w:ascii="Times New Roman" w:eastAsia="Times New Roman" w:hAnsi="Times New Roman"/>
                <w:iCs/>
                <w:color w:val="000000"/>
                <w:sz w:val="24"/>
                <w:szCs w:val="24"/>
                <w:lang w:eastAsia="ru-RU"/>
              </w:rPr>
            </w:pPr>
            <w:r w:rsidRPr="006E4790">
              <w:rPr>
                <w:rFonts w:ascii="Times New Roman" w:eastAsia="Times New Roman" w:hAnsi="Times New Roman"/>
                <w:iCs/>
                <w:color w:val="000000"/>
                <w:sz w:val="24"/>
                <w:szCs w:val="24"/>
                <w:lang w:eastAsia="ru-RU"/>
              </w:rPr>
              <w:t xml:space="preserve">Победитель </w:t>
            </w:r>
            <w:r w:rsidR="00656EEC">
              <w:rPr>
                <w:rFonts w:ascii="Times New Roman" w:eastAsia="Times New Roman" w:hAnsi="Times New Roman"/>
                <w:iCs/>
                <w:color w:val="000000"/>
                <w:sz w:val="24"/>
                <w:szCs w:val="24"/>
                <w:lang w:eastAsia="ru-RU"/>
              </w:rPr>
              <w:t>отбора предложений</w:t>
            </w:r>
          </w:p>
        </w:tc>
        <w:tc>
          <w:tcPr>
            <w:tcW w:w="5708" w:type="dxa"/>
            <w:gridSpan w:val="2"/>
            <w:tcBorders>
              <w:top w:val="nil"/>
              <w:left w:val="nil"/>
              <w:bottom w:val="nil"/>
              <w:right w:val="single" w:sz="8" w:space="0" w:color="auto"/>
            </w:tcBorders>
            <w:vAlign w:val="center"/>
            <w:hideMark/>
          </w:tcPr>
          <w:p w14:paraId="56EE90B4" w14:textId="120E5766" w:rsidR="00911597" w:rsidRPr="006E4790" w:rsidRDefault="00911597">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Победителем </w:t>
            </w:r>
            <w:r w:rsidR="00656EEC">
              <w:rPr>
                <w:rFonts w:ascii="Times New Roman" w:eastAsia="Times New Roman" w:hAnsi="Times New Roman"/>
                <w:color w:val="000000"/>
                <w:sz w:val="24"/>
                <w:szCs w:val="24"/>
                <w:lang w:eastAsia="ru-RU"/>
              </w:rPr>
              <w:t>отбора предложений</w:t>
            </w:r>
            <w:r w:rsidR="00C66FDC" w:rsidRPr="006E4790">
              <w:rPr>
                <w:rFonts w:ascii="Times New Roman" w:eastAsia="Times New Roman" w:hAnsi="Times New Roman"/>
                <w:color w:val="000000"/>
                <w:sz w:val="24"/>
                <w:szCs w:val="24"/>
                <w:lang w:eastAsia="ru-RU"/>
              </w:rPr>
              <w:t xml:space="preserve"> признается участник</w:t>
            </w:r>
            <w:r w:rsidRPr="006E4790">
              <w:rPr>
                <w:rFonts w:ascii="Times New Roman" w:eastAsia="Times New Roman" w:hAnsi="Times New Roman"/>
                <w:color w:val="000000"/>
                <w:sz w:val="24"/>
                <w:szCs w:val="24"/>
                <w:lang w:eastAsia="ru-RU"/>
              </w:rPr>
              <w:t xml:space="preserve">, который предложил лучшие условия исполнения договора, и заявке </w:t>
            </w:r>
            <w:r w:rsidR="00C66FDC" w:rsidRPr="006E4790">
              <w:rPr>
                <w:rFonts w:ascii="Times New Roman" w:eastAsia="Times New Roman" w:hAnsi="Times New Roman"/>
                <w:color w:val="000000"/>
                <w:sz w:val="24"/>
                <w:szCs w:val="24"/>
                <w:lang w:eastAsia="ru-RU"/>
              </w:rPr>
              <w:t>которого к</w:t>
            </w:r>
            <w:r w:rsidRPr="006E4790">
              <w:rPr>
                <w:rFonts w:ascii="Times New Roman" w:eastAsia="Times New Roman" w:hAnsi="Times New Roman"/>
                <w:color w:val="000000"/>
                <w:sz w:val="24"/>
                <w:szCs w:val="24"/>
                <w:lang w:eastAsia="ru-RU"/>
              </w:rPr>
              <w:t>омиссией присвоен первый номер</w:t>
            </w:r>
          </w:p>
        </w:tc>
      </w:tr>
      <w:tr w:rsidR="00911597" w:rsidRPr="006E4790" w14:paraId="66ECCE82" w14:textId="77777777" w:rsidTr="009A212C">
        <w:trPr>
          <w:trHeight w:val="330"/>
          <w:jc w:val="center"/>
        </w:trPr>
        <w:tc>
          <w:tcPr>
            <w:tcW w:w="9204" w:type="dxa"/>
            <w:gridSpan w:val="4"/>
            <w:tcBorders>
              <w:top w:val="single" w:sz="8" w:space="0" w:color="auto"/>
              <w:left w:val="single" w:sz="8" w:space="0" w:color="auto"/>
              <w:bottom w:val="single" w:sz="4" w:space="0" w:color="auto"/>
              <w:right w:val="single" w:sz="8" w:space="0" w:color="000000"/>
            </w:tcBorders>
            <w:vAlign w:val="center"/>
            <w:hideMark/>
          </w:tcPr>
          <w:p w14:paraId="335BE1A9" w14:textId="77777777" w:rsidR="00911597" w:rsidRPr="006E4790" w:rsidRDefault="00911597" w:rsidP="00EB4479">
            <w:pPr>
              <w:numPr>
                <w:ilvl w:val="0"/>
                <w:numId w:val="9"/>
              </w:numPr>
              <w:spacing w:after="0" w:line="240" w:lineRule="auto"/>
              <w:jc w:val="center"/>
              <w:rPr>
                <w:rFonts w:ascii="Times New Roman" w:eastAsia="Times New Roman" w:hAnsi="Times New Roman"/>
                <w:b/>
                <w:bCs/>
                <w:sz w:val="24"/>
                <w:szCs w:val="24"/>
                <w:lang w:eastAsia="ru-RU"/>
              </w:rPr>
            </w:pPr>
            <w:r w:rsidRPr="006E4790">
              <w:rPr>
                <w:rFonts w:ascii="Times New Roman" w:eastAsia="Times New Roman" w:hAnsi="Times New Roman"/>
                <w:b/>
                <w:bCs/>
                <w:sz w:val="24"/>
                <w:szCs w:val="24"/>
                <w:lang w:eastAsia="ru-RU"/>
              </w:rPr>
              <w:t xml:space="preserve">Обеспечение </w:t>
            </w:r>
          </w:p>
        </w:tc>
      </w:tr>
      <w:tr w:rsidR="00C66FDC" w:rsidRPr="006E4790" w14:paraId="4F0D35F6" w14:textId="77777777" w:rsidTr="009A212C">
        <w:trPr>
          <w:trHeight w:val="281"/>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25BB4152" w14:textId="77777777" w:rsidR="00C66FDC" w:rsidRPr="006E4790" w:rsidRDefault="00C66FDC" w:rsidP="00EB4479">
            <w:pPr>
              <w:pStyle w:val="affffb"/>
              <w:numPr>
                <w:ilvl w:val="1"/>
                <w:numId w:val="9"/>
              </w:numPr>
              <w:ind w:left="-120" w:firstLine="142"/>
              <w:jc w:val="both"/>
              <w:rPr>
                <w:color w:val="000000"/>
                <w:szCs w:val="24"/>
              </w:rPr>
            </w:pPr>
          </w:p>
        </w:tc>
        <w:tc>
          <w:tcPr>
            <w:tcW w:w="2797" w:type="dxa"/>
            <w:tcBorders>
              <w:top w:val="single" w:sz="4" w:space="0" w:color="auto"/>
              <w:left w:val="nil"/>
              <w:bottom w:val="single" w:sz="4" w:space="0" w:color="auto"/>
              <w:right w:val="single" w:sz="4" w:space="0" w:color="auto"/>
            </w:tcBorders>
            <w:vAlign w:val="center"/>
            <w:hideMark/>
          </w:tcPr>
          <w:p w14:paraId="1BC5B671" w14:textId="1A17F669" w:rsidR="00C66FDC" w:rsidRPr="006E4790" w:rsidRDefault="00C66FDC" w:rsidP="00B5747B">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Обеспечение заявок на участие в </w:t>
            </w:r>
            <w:r w:rsidR="00656EEC">
              <w:rPr>
                <w:rFonts w:ascii="Times New Roman" w:eastAsia="Times New Roman" w:hAnsi="Times New Roman"/>
                <w:sz w:val="24"/>
                <w:szCs w:val="24"/>
                <w:lang w:eastAsia="ru-RU"/>
              </w:rPr>
              <w:t>отбор</w:t>
            </w:r>
            <w:r w:rsidR="00B5747B">
              <w:rPr>
                <w:rFonts w:ascii="Times New Roman" w:eastAsia="Times New Roman" w:hAnsi="Times New Roman"/>
                <w:sz w:val="24"/>
                <w:szCs w:val="24"/>
                <w:lang w:eastAsia="ru-RU"/>
              </w:rPr>
              <w:t>е</w:t>
            </w:r>
            <w:r w:rsidR="00656EEC">
              <w:rPr>
                <w:rFonts w:ascii="Times New Roman" w:eastAsia="Times New Roman" w:hAnsi="Times New Roman"/>
                <w:sz w:val="24"/>
                <w:szCs w:val="24"/>
                <w:lang w:eastAsia="ru-RU"/>
              </w:rPr>
              <w:t xml:space="preserve"> предложений</w:t>
            </w:r>
            <w:r w:rsidR="00143084">
              <w:rPr>
                <w:rFonts w:ascii="Times New Roman" w:hAnsi="Times New Roman"/>
                <w:sz w:val="24"/>
                <w:szCs w:val="24"/>
              </w:rPr>
              <w:t>,  р</w:t>
            </w:r>
            <w:r w:rsidR="00143084" w:rsidRPr="00384808">
              <w:rPr>
                <w:rFonts w:ascii="Times New Roman" w:hAnsi="Times New Roman"/>
                <w:sz w:val="24"/>
                <w:szCs w:val="24"/>
              </w:rPr>
              <w:t>азмер обеспечения заяв</w:t>
            </w:r>
            <w:r w:rsidR="00143084">
              <w:rPr>
                <w:rFonts w:ascii="Times New Roman" w:hAnsi="Times New Roman"/>
                <w:sz w:val="24"/>
                <w:szCs w:val="24"/>
              </w:rPr>
              <w:t>ок</w:t>
            </w:r>
          </w:p>
        </w:tc>
        <w:tc>
          <w:tcPr>
            <w:tcW w:w="5708" w:type="dxa"/>
            <w:gridSpan w:val="2"/>
            <w:tcBorders>
              <w:top w:val="single" w:sz="4" w:space="0" w:color="auto"/>
              <w:left w:val="nil"/>
              <w:bottom w:val="single" w:sz="4" w:space="0" w:color="auto"/>
              <w:right w:val="single" w:sz="4" w:space="0" w:color="auto"/>
            </w:tcBorders>
            <w:vAlign w:val="center"/>
            <w:hideMark/>
          </w:tcPr>
          <w:p w14:paraId="0D0BC3B5" w14:textId="77777777" w:rsidR="006110A5" w:rsidRPr="006110A5" w:rsidRDefault="00C66FDC" w:rsidP="006110A5">
            <w:pPr>
              <w:spacing w:after="0" w:line="240" w:lineRule="auto"/>
              <w:jc w:val="both"/>
              <w:rPr>
                <w:rFonts w:ascii="Times New Roman" w:eastAsia="Times New Roman" w:hAnsi="Times New Roman"/>
                <w:i/>
                <w:sz w:val="24"/>
                <w:szCs w:val="24"/>
              </w:rPr>
            </w:pPr>
            <w:r w:rsidRPr="00D4297C">
              <w:rPr>
                <w:rFonts w:ascii="Times New Roman" w:eastAsia="Times New Roman" w:hAnsi="Times New Roman"/>
                <w:sz w:val="24"/>
                <w:szCs w:val="24"/>
              </w:rPr>
              <w:t xml:space="preserve">Размер обеспечения заявки на участие в </w:t>
            </w:r>
            <w:r w:rsidR="00656EEC" w:rsidRPr="00D4297C">
              <w:rPr>
                <w:rFonts w:ascii="Times New Roman" w:eastAsia="Times New Roman" w:hAnsi="Times New Roman"/>
                <w:sz w:val="24"/>
                <w:szCs w:val="24"/>
              </w:rPr>
              <w:t>отбор</w:t>
            </w:r>
            <w:r w:rsidR="00B5747B" w:rsidRPr="00D4297C">
              <w:rPr>
                <w:rFonts w:ascii="Times New Roman" w:eastAsia="Times New Roman" w:hAnsi="Times New Roman"/>
                <w:sz w:val="24"/>
                <w:szCs w:val="24"/>
              </w:rPr>
              <w:t>е</w:t>
            </w:r>
            <w:r w:rsidR="00656EEC" w:rsidRPr="00D4297C">
              <w:rPr>
                <w:rFonts w:ascii="Times New Roman" w:eastAsia="Times New Roman" w:hAnsi="Times New Roman"/>
                <w:sz w:val="24"/>
                <w:szCs w:val="24"/>
              </w:rPr>
              <w:t xml:space="preserve"> предложений</w:t>
            </w:r>
            <w:r w:rsidRPr="00D4297C">
              <w:rPr>
                <w:rFonts w:ascii="Times New Roman" w:eastAsia="Times New Roman" w:hAnsi="Times New Roman"/>
                <w:sz w:val="24"/>
                <w:szCs w:val="24"/>
              </w:rPr>
              <w:t xml:space="preserve"> составляет: </w:t>
            </w:r>
            <w:r w:rsidR="006110A5" w:rsidRPr="006110A5">
              <w:rPr>
                <w:rFonts w:ascii="Times New Roman" w:eastAsia="Times New Roman" w:hAnsi="Times New Roman"/>
                <w:i/>
                <w:sz w:val="24"/>
                <w:szCs w:val="24"/>
              </w:rPr>
              <w:t>2</w:t>
            </w:r>
            <w:r w:rsidR="006110A5" w:rsidRPr="006110A5">
              <w:rPr>
                <w:rFonts w:ascii="Times New Roman" w:eastAsia="Times New Roman" w:hAnsi="Times New Roman"/>
                <w:sz w:val="24"/>
                <w:szCs w:val="24"/>
              </w:rPr>
              <w:t xml:space="preserve"> % от начальной (максимальной) цены договора, что составляет 291 897 (</w:t>
            </w:r>
            <w:r w:rsidR="006110A5" w:rsidRPr="006110A5">
              <w:rPr>
                <w:rFonts w:ascii="Times New Roman" w:eastAsia="Times New Roman" w:hAnsi="Times New Roman"/>
                <w:i/>
                <w:sz w:val="24"/>
                <w:szCs w:val="24"/>
              </w:rPr>
              <w:t>Двести девяносто одна тысяча восемьсот девяносто семь</w:t>
            </w:r>
            <w:r w:rsidR="006110A5" w:rsidRPr="006110A5">
              <w:rPr>
                <w:rFonts w:ascii="Times New Roman" w:eastAsia="Times New Roman" w:hAnsi="Times New Roman"/>
                <w:sz w:val="24"/>
                <w:szCs w:val="24"/>
              </w:rPr>
              <w:t>) рублей 20 копеек, НДС не облагается.</w:t>
            </w:r>
          </w:p>
          <w:p w14:paraId="0B4772D6" w14:textId="40D31573" w:rsidR="00B164DA" w:rsidRPr="006E4790" w:rsidRDefault="00B164DA" w:rsidP="0018163E">
            <w:pPr>
              <w:spacing w:after="0" w:line="240" w:lineRule="auto"/>
              <w:jc w:val="both"/>
              <w:rPr>
                <w:rFonts w:ascii="Times New Roman" w:eastAsia="Times New Roman" w:hAnsi="Times New Roman"/>
                <w:i/>
                <w:sz w:val="24"/>
                <w:szCs w:val="24"/>
                <w:lang w:eastAsia="ru-RU"/>
              </w:rPr>
            </w:pPr>
          </w:p>
        </w:tc>
      </w:tr>
      <w:tr w:rsidR="00C66FDC" w:rsidRPr="006E4790" w14:paraId="08506052" w14:textId="77777777" w:rsidTr="006616B4">
        <w:trPr>
          <w:trHeight w:val="208"/>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48DBFD60" w14:textId="77777777" w:rsidR="00C66FDC" w:rsidRPr="006E4790" w:rsidRDefault="00C66FDC" w:rsidP="00EB4479">
            <w:pPr>
              <w:pStyle w:val="affffb"/>
              <w:numPr>
                <w:ilvl w:val="2"/>
                <w:numId w:val="9"/>
              </w:numPr>
              <w:tabs>
                <w:tab w:val="left" w:pos="447"/>
              </w:tabs>
              <w:ind w:left="-120" w:right="741" w:firstLine="142"/>
              <w:jc w:val="both"/>
              <w:rPr>
                <w:szCs w:val="24"/>
              </w:rPr>
            </w:pPr>
          </w:p>
        </w:tc>
        <w:tc>
          <w:tcPr>
            <w:tcW w:w="2797" w:type="dxa"/>
            <w:tcBorders>
              <w:top w:val="single" w:sz="4" w:space="0" w:color="auto"/>
              <w:left w:val="nil"/>
              <w:bottom w:val="single" w:sz="4" w:space="0" w:color="auto"/>
              <w:right w:val="single" w:sz="4" w:space="0" w:color="auto"/>
            </w:tcBorders>
            <w:vAlign w:val="center"/>
            <w:hideMark/>
          </w:tcPr>
          <w:p w14:paraId="3A943201" w14:textId="77777777" w:rsidR="00C66FDC" w:rsidRPr="006E4790" w:rsidRDefault="00C66FDC" w:rsidP="0001687F">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Порядок </w:t>
            </w:r>
            <w:r w:rsidR="0001687F">
              <w:rPr>
                <w:rFonts w:ascii="Times New Roman" w:eastAsia="Times New Roman" w:hAnsi="Times New Roman"/>
                <w:sz w:val="24"/>
                <w:szCs w:val="24"/>
                <w:lang w:eastAsia="ru-RU"/>
              </w:rPr>
              <w:t xml:space="preserve">и срок предоставления </w:t>
            </w:r>
            <w:r w:rsidRPr="006E4790">
              <w:rPr>
                <w:rFonts w:ascii="Times New Roman" w:eastAsia="Times New Roman" w:hAnsi="Times New Roman"/>
                <w:sz w:val="24"/>
                <w:szCs w:val="24"/>
                <w:lang w:eastAsia="ru-RU"/>
              </w:rPr>
              <w:t>обеспечения заявок</w:t>
            </w:r>
          </w:p>
        </w:tc>
        <w:tc>
          <w:tcPr>
            <w:tcW w:w="5708" w:type="dxa"/>
            <w:gridSpan w:val="2"/>
            <w:tcBorders>
              <w:top w:val="single" w:sz="4" w:space="0" w:color="auto"/>
              <w:left w:val="nil"/>
              <w:bottom w:val="single" w:sz="4" w:space="0" w:color="auto"/>
              <w:right w:val="single" w:sz="4" w:space="0" w:color="auto"/>
            </w:tcBorders>
            <w:vAlign w:val="center"/>
            <w:hideMark/>
          </w:tcPr>
          <w:p w14:paraId="07DDB29F" w14:textId="2E931C13" w:rsidR="00C66FDC" w:rsidRPr="006E4790" w:rsidRDefault="00C66FDC">
            <w:pPr>
              <w:spacing w:line="240" w:lineRule="auto"/>
              <w:jc w:val="both"/>
              <w:rPr>
                <w:rFonts w:ascii="Times New Roman" w:eastAsia="Times New Roman" w:hAnsi="Times New Roman"/>
                <w:sz w:val="24"/>
                <w:szCs w:val="24"/>
              </w:rPr>
            </w:pPr>
            <w:r w:rsidRPr="006E4790">
              <w:rPr>
                <w:rFonts w:ascii="Times New Roman" w:eastAsia="Times New Roman" w:hAnsi="Times New Roman"/>
                <w:sz w:val="24"/>
                <w:szCs w:val="24"/>
              </w:rPr>
              <w:t xml:space="preserve">Обеспечение заявки на участие в </w:t>
            </w:r>
            <w:r w:rsidR="00656EEC">
              <w:rPr>
                <w:rFonts w:ascii="Times New Roman" w:eastAsia="Times New Roman" w:hAnsi="Times New Roman"/>
                <w:sz w:val="24"/>
                <w:szCs w:val="24"/>
              </w:rPr>
              <w:t>отбор</w:t>
            </w:r>
            <w:r w:rsidR="00596889">
              <w:rPr>
                <w:rFonts w:ascii="Times New Roman" w:eastAsia="Times New Roman" w:hAnsi="Times New Roman"/>
                <w:sz w:val="24"/>
                <w:szCs w:val="24"/>
              </w:rPr>
              <w:t>е</w:t>
            </w:r>
            <w:r w:rsidR="00656EEC">
              <w:rPr>
                <w:rFonts w:ascii="Times New Roman" w:eastAsia="Times New Roman" w:hAnsi="Times New Roman"/>
                <w:sz w:val="24"/>
                <w:szCs w:val="24"/>
              </w:rPr>
              <w:t xml:space="preserve"> предложений</w:t>
            </w:r>
            <w:r w:rsidRPr="006E4790">
              <w:rPr>
                <w:rFonts w:ascii="Times New Roman" w:eastAsia="Times New Roman" w:hAnsi="Times New Roman"/>
                <w:sz w:val="24"/>
                <w:szCs w:val="24"/>
              </w:rPr>
              <w:t xml:space="preserve"> может предоставляться участником </w:t>
            </w:r>
            <w:r w:rsidR="00656EEC">
              <w:rPr>
                <w:rFonts w:ascii="Times New Roman" w:eastAsia="Times New Roman" w:hAnsi="Times New Roman"/>
                <w:sz w:val="24"/>
                <w:szCs w:val="24"/>
              </w:rPr>
              <w:t>отбора предложений</w:t>
            </w:r>
            <w:r w:rsidRPr="006E4790">
              <w:rPr>
                <w:rFonts w:ascii="Times New Roman" w:eastAsia="Times New Roman" w:hAnsi="Times New Roman"/>
                <w:sz w:val="24"/>
                <w:szCs w:val="24"/>
              </w:rPr>
              <w:t xml:space="preserve"> путем внесения денежных средств или путем предоставления банковской гарантии. Способ обеспечения заявки определяется участником </w:t>
            </w:r>
            <w:r w:rsidR="00656EEC">
              <w:rPr>
                <w:rFonts w:ascii="Times New Roman" w:eastAsia="Times New Roman" w:hAnsi="Times New Roman"/>
                <w:sz w:val="24"/>
                <w:szCs w:val="24"/>
              </w:rPr>
              <w:t>отбора предложений</w:t>
            </w:r>
            <w:r w:rsidR="00D70D6F" w:rsidRPr="006E4790">
              <w:rPr>
                <w:rFonts w:ascii="Times New Roman" w:eastAsia="Times New Roman" w:hAnsi="Times New Roman"/>
                <w:sz w:val="24"/>
                <w:szCs w:val="24"/>
              </w:rPr>
              <w:t>.</w:t>
            </w:r>
          </w:p>
          <w:p w14:paraId="5F1A2027" w14:textId="77777777" w:rsidR="00C66FDC" w:rsidRPr="006E4790" w:rsidRDefault="00C66FDC" w:rsidP="0001687F">
            <w:pPr>
              <w:spacing w:line="240" w:lineRule="auto"/>
              <w:jc w:val="both"/>
              <w:rPr>
                <w:rFonts w:ascii="Times New Roman" w:eastAsia="Times New Roman" w:hAnsi="Times New Roman"/>
                <w:i/>
                <w:sz w:val="24"/>
                <w:szCs w:val="24"/>
                <w:lang w:eastAsia="ru-RU"/>
              </w:rPr>
            </w:pPr>
            <w:r w:rsidRPr="006E4790">
              <w:rPr>
                <w:rFonts w:ascii="Times New Roman" w:eastAsia="Times New Roman" w:hAnsi="Times New Roman"/>
                <w:sz w:val="24"/>
                <w:szCs w:val="24"/>
              </w:rPr>
              <w:t xml:space="preserve">Порядок </w:t>
            </w:r>
            <w:r w:rsidR="0001687F">
              <w:rPr>
                <w:rFonts w:ascii="Times New Roman" w:eastAsia="Times New Roman" w:hAnsi="Times New Roman"/>
                <w:sz w:val="24"/>
                <w:szCs w:val="24"/>
              </w:rPr>
              <w:t xml:space="preserve">и срок предоставления </w:t>
            </w:r>
            <w:r w:rsidRPr="006E4790">
              <w:rPr>
                <w:rFonts w:ascii="Times New Roman" w:eastAsia="Times New Roman" w:hAnsi="Times New Roman"/>
                <w:sz w:val="24"/>
                <w:szCs w:val="24"/>
              </w:rPr>
              <w:t>обеспечения заявок, требования к обеспечению (в том числе к банковской гарантии) указаны в</w:t>
            </w:r>
            <w:r w:rsidR="00BD31BD" w:rsidRPr="006E4790">
              <w:rPr>
                <w:rFonts w:ascii="Times New Roman" w:eastAsia="Times New Roman" w:hAnsi="Times New Roman"/>
                <w:sz w:val="24"/>
                <w:szCs w:val="24"/>
              </w:rPr>
              <w:t xml:space="preserve"> разделе</w:t>
            </w:r>
            <w:r w:rsidR="005008A0" w:rsidRPr="006E4790">
              <w:rPr>
                <w:rFonts w:ascii="Times New Roman" w:eastAsia="Times New Roman" w:hAnsi="Times New Roman"/>
                <w:sz w:val="24"/>
                <w:szCs w:val="24"/>
              </w:rPr>
              <w:t xml:space="preserve"> 4</w:t>
            </w:r>
            <w:r w:rsidRPr="006E4790">
              <w:rPr>
                <w:rFonts w:ascii="Times New Roman" w:eastAsia="Times New Roman" w:hAnsi="Times New Roman"/>
                <w:sz w:val="24"/>
                <w:szCs w:val="24"/>
              </w:rPr>
              <w:t xml:space="preserve"> Части </w:t>
            </w:r>
            <w:r w:rsidRPr="006E4790">
              <w:rPr>
                <w:rFonts w:ascii="Times New Roman" w:eastAsia="Times New Roman" w:hAnsi="Times New Roman"/>
                <w:sz w:val="24"/>
                <w:szCs w:val="24"/>
                <w:lang w:val="en-US"/>
              </w:rPr>
              <w:t>I</w:t>
            </w:r>
            <w:r w:rsidRPr="006E4790">
              <w:rPr>
                <w:rFonts w:ascii="Times New Roman" w:eastAsia="Times New Roman" w:hAnsi="Times New Roman"/>
                <w:sz w:val="24"/>
                <w:szCs w:val="24"/>
              </w:rPr>
              <w:t xml:space="preserve"> настоящей документации.</w:t>
            </w:r>
          </w:p>
        </w:tc>
      </w:tr>
      <w:tr w:rsidR="00C66FDC" w:rsidRPr="006E4790" w14:paraId="258789E2" w14:textId="77777777" w:rsidTr="006616B4">
        <w:trPr>
          <w:trHeight w:val="56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0E8BEFB3" w14:textId="77777777" w:rsidR="00C66FDC" w:rsidRPr="006E4790" w:rsidRDefault="00C66FDC" w:rsidP="00EB4479">
            <w:pPr>
              <w:pStyle w:val="affffb"/>
              <w:numPr>
                <w:ilvl w:val="2"/>
                <w:numId w:val="9"/>
              </w:numPr>
              <w:tabs>
                <w:tab w:val="left" w:pos="447"/>
              </w:tabs>
              <w:ind w:left="-120" w:right="741" w:firstLine="142"/>
              <w:jc w:val="both"/>
              <w:rPr>
                <w:szCs w:val="24"/>
              </w:rPr>
            </w:pPr>
            <w:r w:rsidRPr="006E4790">
              <w:rPr>
                <w:szCs w:val="24"/>
              </w:rPr>
              <w:t>6</w:t>
            </w:r>
          </w:p>
        </w:tc>
        <w:tc>
          <w:tcPr>
            <w:tcW w:w="2797" w:type="dxa"/>
            <w:tcBorders>
              <w:top w:val="single" w:sz="4" w:space="0" w:color="auto"/>
              <w:left w:val="nil"/>
              <w:bottom w:val="single" w:sz="4" w:space="0" w:color="auto"/>
              <w:right w:val="single" w:sz="4" w:space="0" w:color="auto"/>
            </w:tcBorders>
            <w:vAlign w:val="center"/>
            <w:hideMark/>
          </w:tcPr>
          <w:p w14:paraId="29776B90" w14:textId="77777777" w:rsidR="00C66FDC" w:rsidRPr="006E4790" w:rsidRDefault="00C66FDC">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Порядок возврата</w:t>
            </w:r>
            <w:r w:rsidR="00193052" w:rsidRPr="006E4790">
              <w:rPr>
                <w:rFonts w:ascii="Times New Roman" w:eastAsia="Times New Roman" w:hAnsi="Times New Roman"/>
                <w:sz w:val="24"/>
                <w:szCs w:val="24"/>
                <w:lang w:eastAsia="ru-RU"/>
              </w:rPr>
              <w:t xml:space="preserve"> обеспечения заявок</w:t>
            </w:r>
          </w:p>
        </w:tc>
        <w:tc>
          <w:tcPr>
            <w:tcW w:w="5708" w:type="dxa"/>
            <w:gridSpan w:val="2"/>
            <w:tcBorders>
              <w:top w:val="single" w:sz="4" w:space="0" w:color="auto"/>
              <w:left w:val="nil"/>
              <w:bottom w:val="single" w:sz="4" w:space="0" w:color="auto"/>
              <w:right w:val="single" w:sz="4" w:space="0" w:color="auto"/>
            </w:tcBorders>
            <w:vAlign w:val="center"/>
            <w:hideMark/>
          </w:tcPr>
          <w:p w14:paraId="45D207F1" w14:textId="0C5E645B" w:rsidR="00C66FDC" w:rsidRPr="006E4790" w:rsidRDefault="005008A0">
            <w:pPr>
              <w:spacing w:line="240" w:lineRule="auto"/>
              <w:jc w:val="both"/>
              <w:rPr>
                <w:rFonts w:ascii="Times New Roman" w:eastAsia="Times New Roman" w:hAnsi="Times New Roman"/>
                <w:sz w:val="24"/>
                <w:szCs w:val="24"/>
                <w:lang w:eastAsia="ru-RU"/>
              </w:rPr>
            </w:pPr>
            <w:r w:rsidRPr="006E4790">
              <w:rPr>
                <w:rFonts w:ascii="Times New Roman" w:eastAsia="Times New Roman" w:hAnsi="Times New Roman"/>
                <w:sz w:val="24"/>
                <w:szCs w:val="24"/>
              </w:rPr>
              <w:t>Порядок возврат</w:t>
            </w:r>
            <w:r w:rsidR="00BD31BD" w:rsidRPr="006E4790">
              <w:rPr>
                <w:rFonts w:ascii="Times New Roman" w:eastAsia="Times New Roman" w:hAnsi="Times New Roman"/>
                <w:sz w:val="24"/>
                <w:szCs w:val="24"/>
              </w:rPr>
              <w:t>а обеспечения заявок указан в разделе</w:t>
            </w:r>
            <w:r w:rsidRPr="006E4790">
              <w:rPr>
                <w:rFonts w:ascii="Times New Roman" w:eastAsia="Times New Roman" w:hAnsi="Times New Roman"/>
                <w:sz w:val="24"/>
                <w:szCs w:val="24"/>
              </w:rPr>
              <w:t xml:space="preserve"> 4 Части </w:t>
            </w:r>
            <w:r w:rsidRPr="006E4790">
              <w:rPr>
                <w:rFonts w:ascii="Times New Roman" w:eastAsia="Times New Roman" w:hAnsi="Times New Roman"/>
                <w:sz w:val="24"/>
                <w:szCs w:val="24"/>
                <w:lang w:val="en-US"/>
              </w:rPr>
              <w:t>I</w:t>
            </w:r>
            <w:r w:rsidRPr="006E4790">
              <w:rPr>
                <w:rFonts w:ascii="Times New Roman" w:eastAsia="Times New Roman" w:hAnsi="Times New Roman"/>
                <w:sz w:val="24"/>
                <w:szCs w:val="24"/>
              </w:rPr>
              <w:t xml:space="preserve"> настоящей документации.</w:t>
            </w:r>
          </w:p>
        </w:tc>
      </w:tr>
      <w:tr w:rsidR="00D70D6F" w:rsidRPr="006E4790" w14:paraId="7C40EA08" w14:textId="77777777" w:rsidTr="006616B4">
        <w:trPr>
          <w:trHeight w:val="633"/>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5BC17B11" w14:textId="77777777" w:rsidR="00D70D6F" w:rsidRPr="006E4790" w:rsidRDefault="00D70D6F" w:rsidP="00EB4479">
            <w:pPr>
              <w:pStyle w:val="affffb"/>
              <w:numPr>
                <w:ilvl w:val="1"/>
                <w:numId w:val="9"/>
              </w:numPr>
              <w:ind w:left="-120" w:firstLine="142"/>
              <w:jc w:val="both"/>
              <w:rPr>
                <w:szCs w:val="24"/>
              </w:rPr>
            </w:pPr>
            <w:r w:rsidRPr="006E4790">
              <w:rPr>
                <w:szCs w:val="24"/>
              </w:rPr>
              <w:t>6</w:t>
            </w:r>
          </w:p>
        </w:tc>
        <w:tc>
          <w:tcPr>
            <w:tcW w:w="2797" w:type="dxa"/>
            <w:tcBorders>
              <w:top w:val="single" w:sz="4" w:space="0" w:color="auto"/>
              <w:left w:val="nil"/>
              <w:bottom w:val="single" w:sz="4" w:space="0" w:color="auto"/>
              <w:right w:val="single" w:sz="4" w:space="0" w:color="auto"/>
            </w:tcBorders>
            <w:vAlign w:val="center"/>
            <w:hideMark/>
          </w:tcPr>
          <w:p w14:paraId="289B1E75" w14:textId="77777777" w:rsidR="00D70D6F" w:rsidRPr="006E4790" w:rsidRDefault="00D70D6F">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Обеспечение исполнения договора</w:t>
            </w:r>
            <w:r w:rsidR="00143084">
              <w:rPr>
                <w:rFonts w:ascii="Times New Roman" w:eastAsia="Times New Roman" w:hAnsi="Times New Roman"/>
                <w:sz w:val="24"/>
                <w:szCs w:val="24"/>
              </w:rPr>
              <w:t xml:space="preserve">, размер обеспечения исполнения договора </w:t>
            </w:r>
          </w:p>
        </w:tc>
        <w:tc>
          <w:tcPr>
            <w:tcW w:w="5708" w:type="dxa"/>
            <w:gridSpan w:val="2"/>
            <w:tcBorders>
              <w:top w:val="single" w:sz="4" w:space="0" w:color="auto"/>
              <w:left w:val="nil"/>
              <w:bottom w:val="single" w:sz="4" w:space="0" w:color="auto"/>
              <w:right w:val="single" w:sz="4" w:space="0" w:color="auto"/>
            </w:tcBorders>
            <w:vAlign w:val="center"/>
            <w:hideMark/>
          </w:tcPr>
          <w:p w14:paraId="102588CF" w14:textId="7ED81411" w:rsidR="00BF64EF" w:rsidRDefault="00D70D6F" w:rsidP="00AF1722">
            <w:pPr>
              <w:spacing w:after="0" w:line="240" w:lineRule="auto"/>
              <w:jc w:val="both"/>
              <w:rPr>
                <w:rFonts w:ascii="Times New Roman" w:hAnsi="Times New Roman"/>
                <w:i/>
                <w:sz w:val="24"/>
                <w:szCs w:val="24"/>
              </w:rPr>
            </w:pPr>
            <w:r w:rsidRPr="006E4790">
              <w:rPr>
                <w:rFonts w:ascii="Times New Roman" w:eastAsia="Times New Roman" w:hAnsi="Times New Roman"/>
                <w:sz w:val="24"/>
                <w:szCs w:val="24"/>
              </w:rPr>
              <w:t xml:space="preserve">Размер обеспечения исполнения договора составляет: </w:t>
            </w:r>
            <w:r w:rsidR="00AF1722" w:rsidRPr="00132584">
              <w:rPr>
                <w:rFonts w:ascii="Times New Roman" w:eastAsia="Times New Roman" w:hAnsi="Times New Roman"/>
                <w:i/>
                <w:caps/>
                <w:sz w:val="24"/>
                <w:szCs w:val="24"/>
              </w:rPr>
              <w:t>5</w:t>
            </w:r>
            <w:r w:rsidR="00AF1722" w:rsidRPr="00132584">
              <w:rPr>
                <w:rFonts w:ascii="Times New Roman" w:eastAsia="Times New Roman" w:hAnsi="Times New Roman"/>
                <w:sz w:val="24"/>
                <w:szCs w:val="24"/>
              </w:rPr>
              <w:t>% от начальной (максимальной) цены договора, что составляет 729 743 (</w:t>
            </w:r>
            <w:r w:rsidR="00AF1722" w:rsidRPr="00132584">
              <w:rPr>
                <w:rFonts w:ascii="Times New Roman" w:eastAsia="Times New Roman" w:hAnsi="Times New Roman"/>
                <w:i/>
                <w:sz w:val="24"/>
                <w:szCs w:val="24"/>
              </w:rPr>
              <w:t>Семьсот двадцать тысяч семьсот сорок три</w:t>
            </w:r>
            <w:r w:rsidR="00AF1722" w:rsidRPr="00132584">
              <w:rPr>
                <w:rFonts w:ascii="Times New Roman" w:eastAsia="Times New Roman" w:hAnsi="Times New Roman"/>
                <w:sz w:val="24"/>
                <w:szCs w:val="24"/>
              </w:rPr>
              <w:t>) рубля 00 копеек, НДС не облагается</w:t>
            </w:r>
            <w:r w:rsidR="00AF1722">
              <w:rPr>
                <w:rFonts w:ascii="Times New Roman" w:eastAsia="Times New Roman" w:hAnsi="Times New Roman"/>
                <w:sz w:val="24"/>
                <w:szCs w:val="24"/>
              </w:rPr>
              <w:t>.</w:t>
            </w:r>
            <w:r w:rsidRPr="006E4790">
              <w:rPr>
                <w:rFonts w:ascii="Times New Roman" w:eastAsia="Times New Roman" w:hAnsi="Times New Roman"/>
                <w:sz w:val="24"/>
                <w:szCs w:val="24"/>
              </w:rPr>
              <w:t xml:space="preserve"> </w:t>
            </w:r>
          </w:p>
          <w:p w14:paraId="0AFE3090" w14:textId="77777777" w:rsidR="0004090E" w:rsidRDefault="0004090E" w:rsidP="009765A0">
            <w:pPr>
              <w:spacing w:after="0" w:line="240" w:lineRule="auto"/>
              <w:ind w:firstLine="216"/>
              <w:jc w:val="both"/>
              <w:rPr>
                <w:rFonts w:ascii="Times New Roman" w:hAnsi="Times New Roman"/>
                <w:i/>
                <w:sz w:val="24"/>
                <w:szCs w:val="24"/>
              </w:rPr>
            </w:pPr>
          </w:p>
          <w:p w14:paraId="5499C31A" w14:textId="58E4BD0E" w:rsidR="0004090E" w:rsidRPr="006E4790" w:rsidRDefault="00AF1722" w:rsidP="0004090E">
            <w:pPr>
              <w:pStyle w:val="affffe"/>
              <w:ind w:firstLine="256"/>
              <w:jc w:val="both"/>
              <w:rPr>
                <w:i/>
              </w:rPr>
            </w:pPr>
            <w:r>
              <w:rPr>
                <w:i/>
              </w:rPr>
              <w:t>В</w:t>
            </w:r>
            <w:r w:rsidR="0004090E" w:rsidRPr="006E4790">
              <w:rPr>
                <w:i/>
              </w:rPr>
              <w:t xml:space="preserve"> случае, если участником закупки, с которым заключается договор, предложено снижение НМЦ,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5C7471F7" w14:textId="00A0065E" w:rsidR="0004090E" w:rsidRDefault="0004090E" w:rsidP="0004090E">
            <w:pPr>
              <w:pStyle w:val="3f"/>
              <w:numPr>
                <w:ilvl w:val="0"/>
                <w:numId w:val="0"/>
              </w:numPr>
              <w:ind w:firstLine="250"/>
              <w:rPr>
                <w:color w:val="000000"/>
                <w:sz w:val="24"/>
                <w:szCs w:val="24"/>
              </w:rPr>
            </w:pPr>
            <w:r w:rsidRPr="006E4790">
              <w:rPr>
                <w:color w:val="000000"/>
                <w:sz w:val="24"/>
                <w:szCs w:val="24"/>
              </w:rPr>
              <w:lastRenderedPageBreak/>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r>
              <w:rPr>
                <w:color w:val="000000"/>
                <w:sz w:val="24"/>
                <w:szCs w:val="24"/>
              </w:rPr>
              <w:t>.</w:t>
            </w:r>
          </w:p>
          <w:p w14:paraId="41E4A955" w14:textId="64E26FB6" w:rsidR="00FE0223" w:rsidRPr="00232DA8" w:rsidRDefault="00FE0223" w:rsidP="0004090E">
            <w:pPr>
              <w:spacing w:after="0" w:line="240" w:lineRule="auto"/>
              <w:ind w:firstLine="216"/>
              <w:jc w:val="both"/>
              <w:rPr>
                <w:rFonts w:ascii="Times New Roman" w:eastAsia="Times New Roman" w:hAnsi="Times New Roman"/>
                <w:i/>
                <w:sz w:val="24"/>
                <w:szCs w:val="24"/>
              </w:rPr>
            </w:pPr>
          </w:p>
        </w:tc>
      </w:tr>
      <w:tr w:rsidR="00C66FDC" w:rsidRPr="006E4790" w14:paraId="32C9FB2A" w14:textId="77777777" w:rsidTr="00C60755">
        <w:trPr>
          <w:trHeight w:val="982"/>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615F3209" w14:textId="77777777" w:rsidR="00C66FDC" w:rsidRPr="006E4790" w:rsidRDefault="00C66FDC" w:rsidP="00EB4479">
            <w:pPr>
              <w:pStyle w:val="affffb"/>
              <w:numPr>
                <w:ilvl w:val="2"/>
                <w:numId w:val="9"/>
              </w:numPr>
              <w:tabs>
                <w:tab w:val="left" w:pos="447"/>
              </w:tabs>
              <w:ind w:left="-120" w:right="741" w:firstLine="142"/>
              <w:jc w:val="both"/>
              <w:rPr>
                <w:szCs w:val="24"/>
              </w:rPr>
            </w:pPr>
            <w:r w:rsidRPr="006E4790">
              <w:rPr>
                <w:szCs w:val="24"/>
              </w:rPr>
              <w:lastRenderedPageBreak/>
              <w:t>6</w:t>
            </w:r>
          </w:p>
        </w:tc>
        <w:tc>
          <w:tcPr>
            <w:tcW w:w="2797" w:type="dxa"/>
            <w:tcBorders>
              <w:top w:val="single" w:sz="4" w:space="0" w:color="auto"/>
              <w:left w:val="nil"/>
              <w:bottom w:val="single" w:sz="4" w:space="0" w:color="auto"/>
              <w:right w:val="single" w:sz="4" w:space="0" w:color="auto"/>
            </w:tcBorders>
            <w:vAlign w:val="center"/>
            <w:hideMark/>
          </w:tcPr>
          <w:p w14:paraId="1C0F6A4C" w14:textId="77777777" w:rsidR="00C66FDC" w:rsidRPr="006E4790" w:rsidRDefault="00C66FDC">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Срок действия обеспечения исполнения договора</w:t>
            </w:r>
          </w:p>
        </w:tc>
        <w:tc>
          <w:tcPr>
            <w:tcW w:w="5708" w:type="dxa"/>
            <w:gridSpan w:val="2"/>
            <w:tcBorders>
              <w:top w:val="single" w:sz="4" w:space="0" w:color="auto"/>
              <w:left w:val="nil"/>
              <w:bottom w:val="single" w:sz="4" w:space="0" w:color="auto"/>
              <w:right w:val="single" w:sz="4" w:space="0" w:color="auto"/>
            </w:tcBorders>
            <w:vAlign w:val="center"/>
            <w:hideMark/>
          </w:tcPr>
          <w:p w14:paraId="5F950D54" w14:textId="2762B52D" w:rsidR="004469E7" w:rsidRDefault="004469E7" w:rsidP="004469E7">
            <w:pPr>
              <w:spacing w:after="0" w:line="240" w:lineRule="auto"/>
              <w:jc w:val="both"/>
              <w:rPr>
                <w:rFonts w:ascii="Times New Roman" w:hAnsi="Times New Roman"/>
                <w:i/>
                <w:iCs/>
                <w:color w:val="000000" w:themeColor="text1"/>
                <w:sz w:val="24"/>
                <w:szCs w:val="24"/>
              </w:rPr>
            </w:pPr>
          </w:p>
          <w:p w14:paraId="36EA8185" w14:textId="5683CB49" w:rsidR="00C66FDC" w:rsidRDefault="004469E7" w:rsidP="0020769E">
            <w:pPr>
              <w:spacing w:after="0" w:line="240" w:lineRule="auto"/>
              <w:ind w:firstLine="219"/>
              <w:jc w:val="both"/>
              <w:rPr>
                <w:rFonts w:ascii="Times New Roman" w:hAnsi="Times New Roman"/>
                <w:color w:val="000000" w:themeColor="text1"/>
                <w:sz w:val="24"/>
                <w:szCs w:val="24"/>
              </w:rPr>
            </w:pPr>
            <w:r>
              <w:rPr>
                <w:rFonts w:ascii="Times New Roman" w:hAnsi="Times New Roman"/>
                <w:color w:val="000000" w:themeColor="text1"/>
                <w:sz w:val="24"/>
                <w:szCs w:val="24"/>
              </w:rPr>
              <w:t>срок действия обеспечения исполнения договора должен превышать максимальный</w:t>
            </w:r>
            <w:r w:rsidRPr="007D3E51">
              <w:rPr>
                <w:rStyle w:val="aff"/>
                <w:rFonts w:ascii="Times New Roman" w:hAnsi="Times New Roman"/>
                <w:color w:val="000000" w:themeColor="text1"/>
                <w:sz w:val="24"/>
                <w:szCs w:val="24"/>
              </w:rPr>
              <w:footnoteReference w:id="2"/>
            </w:r>
            <w:r>
              <w:rPr>
                <w:rFonts w:ascii="Times New Roman" w:hAnsi="Times New Roman"/>
                <w:color w:val="000000" w:themeColor="text1"/>
                <w:sz w:val="24"/>
                <w:szCs w:val="24"/>
              </w:rPr>
              <w:t xml:space="preserve"> срок исполнения обязательств поставщика (подрядчика, исполнителя) по договору </w:t>
            </w:r>
            <w:r>
              <w:rPr>
                <w:rFonts w:ascii="Times New Roman" w:hAnsi="Times New Roman"/>
                <w:i/>
                <w:iCs/>
                <w:color w:val="000000" w:themeColor="text1"/>
                <w:sz w:val="24"/>
                <w:szCs w:val="24"/>
              </w:rPr>
              <w:t> </w:t>
            </w:r>
            <w:r>
              <w:rPr>
                <w:rFonts w:ascii="Times New Roman" w:hAnsi="Times New Roman"/>
                <w:color w:val="000000" w:themeColor="text1"/>
                <w:sz w:val="24"/>
                <w:szCs w:val="24"/>
              </w:rPr>
              <w:t>не менее чем</w:t>
            </w:r>
            <w:r>
              <w:rPr>
                <w:rFonts w:ascii="Times New Roman" w:hAnsi="Times New Roman"/>
                <w:i/>
                <w:iCs/>
                <w:color w:val="000000" w:themeColor="text1"/>
                <w:sz w:val="24"/>
                <w:szCs w:val="24"/>
              </w:rPr>
              <w:t xml:space="preserve"> </w:t>
            </w:r>
            <w:r>
              <w:rPr>
                <w:rFonts w:ascii="Times New Roman" w:hAnsi="Times New Roman"/>
                <w:color w:val="000000" w:themeColor="text1"/>
                <w:sz w:val="24"/>
                <w:szCs w:val="24"/>
              </w:rPr>
              <w:t>на</w:t>
            </w:r>
            <w:r>
              <w:rPr>
                <w:rFonts w:ascii="Times New Roman" w:hAnsi="Times New Roman"/>
                <w:i/>
                <w:iCs/>
                <w:color w:val="000000" w:themeColor="text1"/>
                <w:sz w:val="24"/>
                <w:szCs w:val="24"/>
              </w:rPr>
              <w:t xml:space="preserve"> </w:t>
            </w:r>
            <w:r w:rsidR="00AF1722">
              <w:rPr>
                <w:rFonts w:ascii="Times New Roman" w:hAnsi="Times New Roman"/>
                <w:i/>
                <w:iCs/>
                <w:color w:val="000000" w:themeColor="text1"/>
                <w:sz w:val="24"/>
                <w:szCs w:val="24"/>
              </w:rPr>
              <w:t>30 (Тридцать)</w:t>
            </w:r>
            <w:r>
              <w:rPr>
                <w:rFonts w:ascii="Times New Roman" w:hAnsi="Times New Roman"/>
                <w:color w:val="000000" w:themeColor="text1"/>
                <w:sz w:val="24"/>
                <w:szCs w:val="24"/>
              </w:rPr>
              <w:t xml:space="preserve"> дней</w:t>
            </w:r>
            <w:r w:rsidR="0020769E">
              <w:rPr>
                <w:rFonts w:ascii="Times New Roman" w:hAnsi="Times New Roman"/>
                <w:color w:val="000000" w:themeColor="text1"/>
                <w:sz w:val="24"/>
                <w:szCs w:val="24"/>
              </w:rPr>
              <w:t>.</w:t>
            </w:r>
          </w:p>
          <w:p w14:paraId="4B4BB776" w14:textId="55C663AB" w:rsidR="0020769E" w:rsidRPr="006E4790" w:rsidRDefault="0020769E" w:rsidP="0020769E">
            <w:pPr>
              <w:spacing w:after="0" w:line="240" w:lineRule="auto"/>
              <w:ind w:firstLine="219"/>
              <w:jc w:val="both"/>
              <w:rPr>
                <w:rFonts w:ascii="Times New Roman" w:eastAsia="Times New Roman" w:hAnsi="Times New Roman"/>
                <w:i/>
                <w:sz w:val="24"/>
                <w:szCs w:val="24"/>
                <w:lang w:eastAsia="ru-RU"/>
              </w:rPr>
            </w:pPr>
          </w:p>
        </w:tc>
      </w:tr>
      <w:tr w:rsidR="00574275" w:rsidRPr="006E4790" w14:paraId="4484DB81" w14:textId="77777777" w:rsidTr="0004090E">
        <w:trPr>
          <w:trHeight w:val="934"/>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09B5572C" w14:textId="77777777" w:rsidR="00574275" w:rsidRPr="006E4790" w:rsidRDefault="00574275" w:rsidP="00EB4479">
            <w:pPr>
              <w:pStyle w:val="affffb"/>
              <w:numPr>
                <w:ilvl w:val="2"/>
                <w:numId w:val="9"/>
              </w:numPr>
              <w:tabs>
                <w:tab w:val="left" w:pos="447"/>
              </w:tabs>
              <w:ind w:left="-120" w:right="741" w:firstLine="142"/>
              <w:jc w:val="both"/>
              <w:rPr>
                <w:szCs w:val="24"/>
              </w:rPr>
            </w:pPr>
            <w:r w:rsidRPr="006E4790">
              <w:rPr>
                <w:szCs w:val="24"/>
              </w:rPr>
              <w:t>6</w:t>
            </w:r>
          </w:p>
          <w:p w14:paraId="0CDDEF74" w14:textId="77777777" w:rsidR="00574275" w:rsidRPr="006E4790" w:rsidRDefault="00574275">
            <w:pPr>
              <w:tabs>
                <w:tab w:val="left" w:pos="447"/>
              </w:tabs>
              <w:spacing w:line="240" w:lineRule="auto"/>
              <w:ind w:right="741"/>
              <w:jc w:val="both"/>
              <w:rPr>
                <w:rFonts w:ascii="Times New Roman" w:hAnsi="Times New Roman"/>
                <w:sz w:val="24"/>
                <w:szCs w:val="24"/>
              </w:rPr>
            </w:pPr>
            <w:r w:rsidRPr="006E4790">
              <w:rPr>
                <w:rFonts w:ascii="Times New Roman" w:hAnsi="Times New Roman"/>
                <w:sz w:val="24"/>
                <w:szCs w:val="24"/>
              </w:rPr>
              <w:t> </w:t>
            </w:r>
          </w:p>
        </w:tc>
        <w:tc>
          <w:tcPr>
            <w:tcW w:w="2797" w:type="dxa"/>
            <w:tcBorders>
              <w:top w:val="single" w:sz="4" w:space="0" w:color="auto"/>
              <w:left w:val="nil"/>
              <w:bottom w:val="single" w:sz="4" w:space="0" w:color="auto"/>
              <w:right w:val="single" w:sz="4" w:space="0" w:color="auto"/>
            </w:tcBorders>
            <w:vAlign w:val="center"/>
            <w:hideMark/>
          </w:tcPr>
          <w:p w14:paraId="3937FF05" w14:textId="77777777" w:rsidR="00143084" w:rsidRDefault="00143084" w:rsidP="00143084">
            <w:pPr>
              <w:spacing w:after="0" w:line="240" w:lineRule="auto"/>
              <w:rPr>
                <w:rFonts w:ascii="Times New Roman" w:eastAsia="Times New Roman" w:hAnsi="Times New Roman"/>
                <w:sz w:val="24"/>
                <w:szCs w:val="24"/>
                <w:lang w:eastAsia="ru-RU"/>
              </w:rPr>
            </w:pPr>
            <w:r w:rsidRPr="004D5D97">
              <w:rPr>
                <w:rFonts w:ascii="Times New Roman" w:eastAsia="Times New Roman" w:hAnsi="Times New Roman"/>
                <w:sz w:val="24"/>
                <w:szCs w:val="24"/>
                <w:lang w:eastAsia="ru-RU"/>
              </w:rPr>
              <w:t>Порядок</w:t>
            </w:r>
            <w:r>
              <w:rPr>
                <w:rFonts w:ascii="Times New Roman" w:eastAsia="Times New Roman" w:hAnsi="Times New Roman"/>
                <w:sz w:val="24"/>
                <w:szCs w:val="24"/>
                <w:lang w:eastAsia="ru-RU"/>
              </w:rPr>
              <w:t xml:space="preserve">, срок </w:t>
            </w:r>
            <w:r w:rsidRPr="004D5D97">
              <w:rPr>
                <w:rFonts w:ascii="Times New Roman" w:eastAsia="Times New Roman" w:hAnsi="Times New Roman"/>
                <w:sz w:val="24"/>
                <w:szCs w:val="24"/>
                <w:lang w:eastAsia="ru-RU"/>
              </w:rPr>
              <w:t>предоставления</w:t>
            </w:r>
            <w:r>
              <w:rPr>
                <w:rFonts w:ascii="Times New Roman" w:eastAsia="Times New Roman" w:hAnsi="Times New Roman"/>
                <w:sz w:val="24"/>
                <w:szCs w:val="24"/>
                <w:lang w:eastAsia="ru-RU"/>
              </w:rPr>
              <w:t xml:space="preserve"> обеспечения исполнения договора, </w:t>
            </w:r>
            <w:r w:rsidRPr="004D5D97">
              <w:rPr>
                <w:rFonts w:ascii="Times New Roman" w:eastAsia="Times New Roman" w:hAnsi="Times New Roman"/>
                <w:sz w:val="24"/>
                <w:szCs w:val="24"/>
                <w:lang w:eastAsia="ru-RU"/>
              </w:rPr>
              <w:t>требования к такому обеспечению</w:t>
            </w:r>
          </w:p>
          <w:p w14:paraId="343F4067" w14:textId="77777777" w:rsidR="00143084" w:rsidRPr="004D5D97" w:rsidRDefault="00143084" w:rsidP="00143084">
            <w:pPr>
              <w:spacing w:after="0" w:line="240" w:lineRule="auto"/>
              <w:rPr>
                <w:rFonts w:ascii="Times New Roman" w:eastAsia="Times New Roman" w:hAnsi="Times New Roman"/>
                <w:sz w:val="24"/>
                <w:szCs w:val="24"/>
                <w:lang w:eastAsia="ru-RU"/>
              </w:rPr>
            </w:pPr>
          </w:p>
          <w:p w14:paraId="7996843C" w14:textId="77777777" w:rsidR="00574275" w:rsidRPr="006E4790" w:rsidRDefault="00574275">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color w:val="000000"/>
                <w:sz w:val="24"/>
                <w:szCs w:val="24"/>
                <w:lang w:eastAsia="ru-RU"/>
              </w:rPr>
              <w:t> </w:t>
            </w:r>
          </w:p>
        </w:tc>
        <w:tc>
          <w:tcPr>
            <w:tcW w:w="5708" w:type="dxa"/>
            <w:gridSpan w:val="2"/>
            <w:tcBorders>
              <w:top w:val="single" w:sz="4" w:space="0" w:color="auto"/>
              <w:left w:val="nil"/>
              <w:bottom w:val="single" w:sz="4" w:space="0" w:color="auto"/>
              <w:right w:val="single" w:sz="4" w:space="0" w:color="auto"/>
            </w:tcBorders>
            <w:vAlign w:val="center"/>
            <w:hideMark/>
          </w:tcPr>
          <w:p w14:paraId="17EA4C95" w14:textId="77777777" w:rsidR="00574275" w:rsidRPr="006E4790" w:rsidRDefault="00574275">
            <w:pPr>
              <w:spacing w:line="240" w:lineRule="auto"/>
              <w:jc w:val="both"/>
              <w:rPr>
                <w:rFonts w:ascii="Times New Roman" w:eastAsia="Times New Roman" w:hAnsi="Times New Roman"/>
                <w:sz w:val="24"/>
                <w:szCs w:val="24"/>
              </w:rPr>
            </w:pPr>
            <w:r w:rsidRPr="006E4790">
              <w:rPr>
                <w:rFonts w:ascii="Times New Roman" w:eastAsia="Times New Roman" w:hAnsi="Times New Roman"/>
                <w:sz w:val="24"/>
                <w:szCs w:val="24"/>
              </w:rPr>
              <w:t xml:space="preserve">Обеспечение исполнения договора может быть представлено в виде: </w:t>
            </w:r>
          </w:p>
          <w:p w14:paraId="12889CB7" w14:textId="77777777" w:rsidR="00574275" w:rsidRPr="006E4790" w:rsidRDefault="00574275" w:rsidP="00EB4479">
            <w:pPr>
              <w:pStyle w:val="2f7"/>
              <w:numPr>
                <w:ilvl w:val="0"/>
                <w:numId w:val="23"/>
              </w:numPr>
              <w:tabs>
                <w:tab w:val="left" w:pos="682"/>
                <w:tab w:val="left" w:pos="851"/>
              </w:tabs>
              <w:ind w:left="0" w:firstLine="399"/>
              <w:rPr>
                <w:color w:val="000000"/>
                <w:sz w:val="24"/>
                <w:szCs w:val="24"/>
              </w:rPr>
            </w:pPr>
            <w:r w:rsidRPr="006E4790">
              <w:rPr>
                <w:color w:val="000000"/>
                <w:sz w:val="24"/>
                <w:szCs w:val="24"/>
              </w:rPr>
              <w:t>безотзывной банковской гарантии,</w:t>
            </w:r>
            <w:r w:rsidR="00C103B7">
              <w:rPr>
                <w:color w:val="000000"/>
                <w:sz w:val="24"/>
                <w:szCs w:val="24"/>
              </w:rPr>
              <w:t xml:space="preserve"> соответствующей требованиям, установленным в </w:t>
            </w:r>
            <w:proofErr w:type="spellStart"/>
            <w:r w:rsidR="00C103B7">
              <w:rPr>
                <w:color w:val="000000"/>
                <w:sz w:val="24"/>
                <w:szCs w:val="24"/>
              </w:rPr>
              <w:t>п.п</w:t>
            </w:r>
            <w:proofErr w:type="spellEnd"/>
            <w:r w:rsidR="00C103B7">
              <w:rPr>
                <w:color w:val="000000"/>
                <w:sz w:val="24"/>
                <w:szCs w:val="24"/>
              </w:rPr>
              <w:t xml:space="preserve">. 10.4.8, 10.4.9 раздела 10 Части </w:t>
            </w:r>
            <w:r w:rsidR="00C103B7">
              <w:rPr>
                <w:color w:val="000000"/>
                <w:sz w:val="24"/>
                <w:szCs w:val="24"/>
                <w:lang w:val="en-US"/>
              </w:rPr>
              <w:t>I</w:t>
            </w:r>
            <w:r w:rsidR="00C103B7" w:rsidRPr="00B40461">
              <w:rPr>
                <w:color w:val="000000"/>
                <w:sz w:val="24"/>
                <w:szCs w:val="24"/>
              </w:rPr>
              <w:t xml:space="preserve"> </w:t>
            </w:r>
            <w:r w:rsidR="00C103B7">
              <w:rPr>
                <w:color w:val="000000"/>
                <w:sz w:val="24"/>
                <w:szCs w:val="24"/>
              </w:rPr>
              <w:t>настоящей документации</w:t>
            </w:r>
            <w:r w:rsidRPr="006E4790">
              <w:rPr>
                <w:color w:val="000000"/>
                <w:sz w:val="24"/>
                <w:szCs w:val="24"/>
              </w:rPr>
              <w:t>;</w:t>
            </w:r>
          </w:p>
          <w:p w14:paraId="1DF0CEE1" w14:textId="77777777" w:rsidR="00574275" w:rsidRPr="006E4790" w:rsidRDefault="00574275" w:rsidP="00EB4479">
            <w:pPr>
              <w:pStyle w:val="2f7"/>
              <w:numPr>
                <w:ilvl w:val="0"/>
                <w:numId w:val="23"/>
              </w:numPr>
              <w:tabs>
                <w:tab w:val="left" w:pos="682"/>
                <w:tab w:val="left" w:pos="851"/>
              </w:tabs>
              <w:ind w:left="0" w:firstLine="399"/>
              <w:rPr>
                <w:color w:val="000000"/>
                <w:sz w:val="24"/>
                <w:szCs w:val="24"/>
              </w:rPr>
            </w:pPr>
            <w:r w:rsidRPr="006E4790">
              <w:rPr>
                <w:color w:val="000000"/>
                <w:sz w:val="24"/>
                <w:szCs w:val="24"/>
              </w:rPr>
              <w:t xml:space="preserve">денежных средств, внесенных на счет, указанный Заказчиком в </w:t>
            </w:r>
            <w:proofErr w:type="spellStart"/>
            <w:r w:rsidRPr="006E4790">
              <w:rPr>
                <w:color w:val="000000"/>
                <w:sz w:val="24"/>
                <w:szCs w:val="24"/>
              </w:rPr>
              <w:t>пп</w:t>
            </w:r>
            <w:proofErr w:type="spellEnd"/>
            <w:r w:rsidRPr="006E4790">
              <w:rPr>
                <w:color w:val="000000"/>
                <w:sz w:val="24"/>
                <w:szCs w:val="24"/>
              </w:rPr>
              <w:t>. 6.2.4 Информационной карты.</w:t>
            </w:r>
          </w:p>
          <w:p w14:paraId="3A3D62A2" w14:textId="77777777" w:rsidR="00574275" w:rsidRPr="006E4790" w:rsidRDefault="00574275">
            <w:pPr>
              <w:pStyle w:val="2f7"/>
              <w:tabs>
                <w:tab w:val="left" w:pos="682"/>
                <w:tab w:val="left" w:pos="851"/>
              </w:tabs>
              <w:ind w:left="399"/>
              <w:rPr>
                <w:color w:val="000000"/>
                <w:sz w:val="24"/>
                <w:szCs w:val="24"/>
              </w:rPr>
            </w:pPr>
          </w:p>
          <w:p w14:paraId="5FFDB2F9" w14:textId="6ED82989" w:rsidR="00574275" w:rsidRPr="006E4790" w:rsidRDefault="00574275">
            <w:pPr>
              <w:spacing w:line="240" w:lineRule="auto"/>
              <w:ind w:firstLine="250"/>
              <w:jc w:val="both"/>
              <w:rPr>
                <w:rFonts w:ascii="Times New Roman" w:eastAsia="Times New Roman" w:hAnsi="Times New Roman"/>
                <w:sz w:val="24"/>
                <w:szCs w:val="24"/>
              </w:rPr>
            </w:pPr>
            <w:r w:rsidRPr="006E4790">
              <w:rPr>
                <w:rFonts w:ascii="Times New Roman" w:eastAsia="Times New Roman" w:hAnsi="Times New Roman"/>
                <w:sz w:val="24"/>
                <w:szCs w:val="24"/>
              </w:rPr>
              <w:t xml:space="preserve">Способ обеспечения исполнения договора определяется участником </w:t>
            </w:r>
            <w:r w:rsidR="00656EEC">
              <w:rPr>
                <w:rFonts w:ascii="Times New Roman" w:eastAsia="Times New Roman" w:hAnsi="Times New Roman"/>
                <w:sz w:val="24"/>
                <w:szCs w:val="24"/>
              </w:rPr>
              <w:t>отбора предложений</w:t>
            </w:r>
            <w:r w:rsidRPr="006E4790">
              <w:rPr>
                <w:rFonts w:ascii="Times New Roman" w:eastAsia="Times New Roman" w:hAnsi="Times New Roman"/>
                <w:sz w:val="24"/>
                <w:szCs w:val="24"/>
              </w:rPr>
              <w:t>, с которым заключается договор, самостоятельно.</w:t>
            </w:r>
          </w:p>
          <w:p w14:paraId="22C7D74C" w14:textId="21D54755" w:rsidR="00574275" w:rsidRPr="006E4790" w:rsidRDefault="00574275">
            <w:pPr>
              <w:spacing w:line="240" w:lineRule="auto"/>
              <w:ind w:firstLine="250"/>
              <w:jc w:val="both"/>
              <w:rPr>
                <w:rFonts w:ascii="Times New Roman" w:eastAsia="Times New Roman" w:hAnsi="Times New Roman"/>
                <w:sz w:val="24"/>
                <w:szCs w:val="24"/>
              </w:rPr>
            </w:pPr>
            <w:r w:rsidRPr="006E4790">
              <w:rPr>
                <w:rFonts w:ascii="Times New Roman" w:eastAsia="Times New Roman" w:hAnsi="Times New Roman"/>
                <w:sz w:val="24"/>
                <w:szCs w:val="24"/>
              </w:rPr>
              <w:t xml:space="preserve">Обеспечение исполнения договора предоставляется участником </w:t>
            </w:r>
            <w:r w:rsidR="00656EEC">
              <w:rPr>
                <w:rFonts w:ascii="Times New Roman" w:eastAsia="Times New Roman" w:hAnsi="Times New Roman"/>
                <w:sz w:val="24"/>
                <w:szCs w:val="24"/>
              </w:rPr>
              <w:t>отбора предложений</w:t>
            </w:r>
            <w:r w:rsidRPr="006E4790">
              <w:rPr>
                <w:rFonts w:ascii="Times New Roman" w:eastAsia="Times New Roman" w:hAnsi="Times New Roman"/>
                <w:sz w:val="24"/>
                <w:szCs w:val="24"/>
              </w:rPr>
              <w:t xml:space="preserve"> до заключения договора.  </w:t>
            </w:r>
          </w:p>
          <w:p w14:paraId="679B341B" w14:textId="3AC08DBF" w:rsidR="00574275" w:rsidRPr="006E4790" w:rsidRDefault="00574275">
            <w:pPr>
              <w:pStyle w:val="3f"/>
              <w:numPr>
                <w:ilvl w:val="0"/>
                <w:numId w:val="0"/>
              </w:numPr>
              <w:ind w:firstLine="250"/>
              <w:rPr>
                <w:color w:val="000000"/>
                <w:sz w:val="24"/>
                <w:szCs w:val="24"/>
              </w:rPr>
            </w:pPr>
            <w:r w:rsidRPr="006E4790">
              <w:rPr>
                <w:color w:val="000000"/>
                <w:sz w:val="24"/>
                <w:szCs w:val="24"/>
              </w:rPr>
              <w:t xml:space="preserve">При заключении договора по результатам </w:t>
            </w:r>
            <w:r w:rsidR="00656EEC">
              <w:rPr>
                <w:color w:val="000000"/>
                <w:sz w:val="24"/>
                <w:szCs w:val="24"/>
              </w:rPr>
              <w:t>отбора предложений</w:t>
            </w:r>
            <w:r w:rsidRPr="006E4790">
              <w:rPr>
                <w:color w:val="000000"/>
                <w:sz w:val="24"/>
                <w:szCs w:val="24"/>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w:t>
            </w:r>
            <w:r w:rsidRPr="006E4790">
              <w:rPr>
                <w:color w:val="000000"/>
                <w:sz w:val="24"/>
                <w:szCs w:val="24"/>
              </w:rPr>
              <w:lastRenderedPageBreak/>
              <w:t>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r w:rsidR="00464BE1" w:rsidRPr="00232DA8">
              <w:rPr>
                <w:sz w:val="24"/>
                <w:szCs w:val="24"/>
              </w:rPr>
              <w:t xml:space="preserve"> в порядке, предусмотренном Положением</w:t>
            </w:r>
            <w:r w:rsidR="00BE1D32" w:rsidRPr="006E4790">
              <w:rPr>
                <w:sz w:val="24"/>
                <w:szCs w:val="24"/>
              </w:rPr>
              <w:t xml:space="preserve"> о закупке.</w:t>
            </w:r>
          </w:p>
          <w:p w14:paraId="482AE42C" w14:textId="77777777" w:rsidR="00C640A8" w:rsidRPr="006E4790" w:rsidRDefault="00C640A8">
            <w:pPr>
              <w:pStyle w:val="3f"/>
              <w:numPr>
                <w:ilvl w:val="0"/>
                <w:numId w:val="0"/>
              </w:numPr>
              <w:ind w:firstLine="250"/>
              <w:rPr>
                <w:color w:val="000000"/>
                <w:sz w:val="24"/>
                <w:szCs w:val="24"/>
              </w:rPr>
            </w:pPr>
          </w:p>
          <w:p w14:paraId="30804932" w14:textId="77777777" w:rsidR="0045699F" w:rsidRPr="006E4790" w:rsidRDefault="00574275" w:rsidP="0004090E">
            <w:pPr>
              <w:spacing w:after="0" w:line="240" w:lineRule="auto"/>
              <w:ind w:firstLine="355"/>
              <w:jc w:val="both"/>
            </w:pPr>
            <w:r w:rsidRPr="006E4790">
              <w:rPr>
                <w:rFonts w:ascii="Times New Roman" w:hAnsi="Times New Roman"/>
                <w:color w:val="000000"/>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C66FDC" w:rsidRPr="006E4790" w14:paraId="3876B407" w14:textId="77777777" w:rsidTr="00C60755">
        <w:trPr>
          <w:trHeight w:val="529"/>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37E5C39F" w14:textId="77777777" w:rsidR="00C66FDC" w:rsidRPr="006E4790" w:rsidRDefault="00CD5EBB" w:rsidP="00EB4479">
            <w:pPr>
              <w:pStyle w:val="affffb"/>
              <w:numPr>
                <w:ilvl w:val="2"/>
                <w:numId w:val="9"/>
              </w:numPr>
              <w:tabs>
                <w:tab w:val="left" w:pos="447"/>
              </w:tabs>
              <w:ind w:left="-120" w:right="741" w:firstLine="142"/>
              <w:jc w:val="both"/>
              <w:rPr>
                <w:szCs w:val="24"/>
              </w:rPr>
            </w:pPr>
            <w:r w:rsidRPr="006E4790">
              <w:rPr>
                <w:szCs w:val="24"/>
              </w:rPr>
              <w:lastRenderedPageBreak/>
              <w:t>6</w:t>
            </w:r>
          </w:p>
        </w:tc>
        <w:tc>
          <w:tcPr>
            <w:tcW w:w="2797" w:type="dxa"/>
            <w:tcBorders>
              <w:top w:val="single" w:sz="4" w:space="0" w:color="auto"/>
              <w:left w:val="nil"/>
              <w:bottom w:val="single" w:sz="4" w:space="0" w:color="auto"/>
              <w:right w:val="single" w:sz="4" w:space="0" w:color="auto"/>
            </w:tcBorders>
            <w:hideMark/>
          </w:tcPr>
          <w:p w14:paraId="048E89DA" w14:textId="77777777" w:rsidR="00394741" w:rsidRDefault="0039474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Основное обязательство по договору, п</w:t>
            </w:r>
            <w:r w:rsidRPr="004D5D97">
              <w:rPr>
                <w:rFonts w:ascii="Times New Roman" w:eastAsia="Times New Roman" w:hAnsi="Times New Roman"/>
                <w:color w:val="000000"/>
                <w:sz w:val="24"/>
                <w:szCs w:val="24"/>
                <w:lang w:eastAsia="ru-RU"/>
              </w:rPr>
              <w:t>одлежащ</w:t>
            </w:r>
            <w:r>
              <w:rPr>
                <w:rFonts w:ascii="Times New Roman" w:eastAsia="Times New Roman" w:hAnsi="Times New Roman"/>
                <w:color w:val="000000"/>
                <w:sz w:val="24"/>
                <w:szCs w:val="24"/>
                <w:lang w:eastAsia="ru-RU"/>
              </w:rPr>
              <w:t>е</w:t>
            </w:r>
            <w:r w:rsidRPr="004D5D97">
              <w:rPr>
                <w:rFonts w:ascii="Times New Roman" w:eastAsia="Times New Roman" w:hAnsi="Times New Roman"/>
                <w:color w:val="000000"/>
                <w:sz w:val="24"/>
                <w:szCs w:val="24"/>
                <w:lang w:eastAsia="ru-RU"/>
              </w:rPr>
              <w:t>е обеспечению</w:t>
            </w:r>
            <w:r>
              <w:rPr>
                <w:rFonts w:ascii="Times New Roman" w:eastAsia="Times New Roman" w:hAnsi="Times New Roman"/>
                <w:color w:val="000000"/>
                <w:sz w:val="24"/>
                <w:szCs w:val="24"/>
                <w:lang w:eastAsia="ru-RU"/>
              </w:rPr>
              <w:t>, и срок его исполнения</w:t>
            </w:r>
          </w:p>
          <w:p w14:paraId="6B4B1090" w14:textId="77777777" w:rsidR="00C66FDC" w:rsidRPr="006E4790" w:rsidRDefault="00C66FDC">
            <w:pPr>
              <w:spacing w:after="0" w:line="240" w:lineRule="auto"/>
              <w:rPr>
                <w:rFonts w:ascii="Times New Roman" w:eastAsia="Times New Roman" w:hAnsi="Times New Roman"/>
                <w:color w:val="000000"/>
                <w:sz w:val="24"/>
                <w:szCs w:val="24"/>
                <w:lang w:eastAsia="ru-RU"/>
              </w:rPr>
            </w:pPr>
          </w:p>
        </w:tc>
        <w:tc>
          <w:tcPr>
            <w:tcW w:w="5708" w:type="dxa"/>
            <w:gridSpan w:val="2"/>
            <w:tcBorders>
              <w:top w:val="single" w:sz="4" w:space="0" w:color="auto"/>
              <w:left w:val="nil"/>
              <w:bottom w:val="single" w:sz="4" w:space="0" w:color="auto"/>
              <w:right w:val="single" w:sz="4" w:space="0" w:color="auto"/>
            </w:tcBorders>
            <w:vAlign w:val="center"/>
            <w:hideMark/>
          </w:tcPr>
          <w:p w14:paraId="3075F64D" w14:textId="77777777" w:rsidR="00C66FDC" w:rsidRPr="006E4790" w:rsidRDefault="00574275">
            <w:pPr>
              <w:spacing w:after="0" w:line="240" w:lineRule="auto"/>
              <w:jc w:val="both"/>
              <w:rPr>
                <w:rFonts w:ascii="Times New Roman" w:eastAsia="Times New Roman" w:hAnsi="Times New Roman"/>
                <w:sz w:val="24"/>
                <w:szCs w:val="24"/>
                <w:lang w:eastAsia="ru-RU"/>
              </w:rPr>
            </w:pPr>
            <w:r w:rsidRPr="006E4790">
              <w:rPr>
                <w:rFonts w:ascii="Times New Roman" w:eastAsia="Times New Roman" w:hAnsi="Times New Roman"/>
                <w:sz w:val="24"/>
                <w:szCs w:val="24"/>
              </w:rPr>
              <w:t xml:space="preserve">Определено в соответствии с Частью </w:t>
            </w:r>
            <w:r w:rsidRPr="006E4790">
              <w:rPr>
                <w:rFonts w:ascii="Times New Roman" w:eastAsia="Times New Roman" w:hAnsi="Times New Roman"/>
                <w:sz w:val="24"/>
                <w:szCs w:val="24"/>
                <w:lang w:val="en-US"/>
              </w:rPr>
              <w:t>V</w:t>
            </w:r>
            <w:r w:rsidRPr="006E4790">
              <w:rPr>
                <w:rFonts w:ascii="Times New Roman" w:eastAsia="Times New Roman" w:hAnsi="Times New Roman"/>
                <w:sz w:val="24"/>
                <w:szCs w:val="24"/>
              </w:rPr>
              <w:t xml:space="preserve"> «Проект договора»</w:t>
            </w:r>
          </w:p>
        </w:tc>
      </w:tr>
      <w:tr w:rsidR="00C66FDC" w:rsidRPr="006E4790" w14:paraId="32CCFD70" w14:textId="77777777" w:rsidTr="00380721">
        <w:trPr>
          <w:trHeight w:val="96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3CE53208" w14:textId="77777777" w:rsidR="00C66FDC" w:rsidRPr="006E4790" w:rsidRDefault="00C66FDC" w:rsidP="00EB4479">
            <w:pPr>
              <w:pStyle w:val="affffb"/>
              <w:numPr>
                <w:ilvl w:val="2"/>
                <w:numId w:val="9"/>
              </w:numPr>
              <w:tabs>
                <w:tab w:val="left" w:pos="447"/>
              </w:tabs>
              <w:ind w:left="-120" w:right="741" w:firstLine="142"/>
              <w:jc w:val="both"/>
              <w:rPr>
                <w:szCs w:val="24"/>
              </w:rPr>
            </w:pPr>
            <w:r w:rsidRPr="006E4790">
              <w:rPr>
                <w:szCs w:val="24"/>
              </w:rPr>
              <w:t>6</w:t>
            </w:r>
          </w:p>
        </w:tc>
        <w:tc>
          <w:tcPr>
            <w:tcW w:w="2797" w:type="dxa"/>
            <w:tcBorders>
              <w:top w:val="single" w:sz="4" w:space="0" w:color="auto"/>
              <w:left w:val="nil"/>
              <w:bottom w:val="single" w:sz="4" w:space="0" w:color="auto"/>
              <w:right w:val="single" w:sz="4" w:space="0" w:color="auto"/>
            </w:tcBorders>
            <w:vAlign w:val="center"/>
            <w:hideMark/>
          </w:tcPr>
          <w:p w14:paraId="3FBD2D4E" w14:textId="77777777" w:rsidR="00C66FDC" w:rsidRPr="006E4790" w:rsidRDefault="00C66FDC">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Реквизиты счета для перечисления денежных средств в качестве обеспечения исполнения договора</w:t>
            </w:r>
          </w:p>
        </w:tc>
        <w:tc>
          <w:tcPr>
            <w:tcW w:w="5708" w:type="dxa"/>
            <w:gridSpan w:val="2"/>
            <w:tcBorders>
              <w:top w:val="single" w:sz="4" w:space="0" w:color="auto"/>
              <w:left w:val="nil"/>
              <w:bottom w:val="single" w:sz="4" w:space="0" w:color="auto"/>
              <w:right w:val="single" w:sz="4" w:space="0" w:color="auto"/>
            </w:tcBorders>
            <w:vAlign w:val="center"/>
            <w:hideMark/>
          </w:tcPr>
          <w:p w14:paraId="04A62C67" w14:textId="77777777" w:rsidR="00AF1722" w:rsidRPr="00AF1722" w:rsidRDefault="00AF1722" w:rsidP="00AF1722">
            <w:pPr>
              <w:spacing w:after="0" w:line="240" w:lineRule="auto"/>
              <w:jc w:val="both"/>
              <w:rPr>
                <w:rFonts w:ascii="Times New Roman" w:eastAsia="Times New Roman" w:hAnsi="Times New Roman"/>
                <w:i/>
                <w:sz w:val="24"/>
                <w:szCs w:val="24"/>
                <w:lang w:eastAsia="ru-RU"/>
              </w:rPr>
            </w:pPr>
            <w:r w:rsidRPr="00AF1722">
              <w:rPr>
                <w:rFonts w:ascii="Times New Roman" w:eastAsia="Times New Roman" w:hAnsi="Times New Roman"/>
                <w:i/>
                <w:sz w:val="24"/>
                <w:szCs w:val="24"/>
                <w:lang w:eastAsia="ru-RU"/>
              </w:rPr>
              <w:t>Акционерное общество «Почта России»</w:t>
            </w:r>
          </w:p>
          <w:p w14:paraId="76021EBE" w14:textId="77777777" w:rsidR="00AF1722" w:rsidRPr="00AF1722" w:rsidRDefault="00AF1722" w:rsidP="00AF1722">
            <w:pPr>
              <w:spacing w:after="0" w:line="240" w:lineRule="auto"/>
              <w:jc w:val="both"/>
              <w:rPr>
                <w:rFonts w:ascii="Times New Roman" w:eastAsia="Times New Roman" w:hAnsi="Times New Roman"/>
                <w:i/>
                <w:sz w:val="24"/>
                <w:szCs w:val="24"/>
                <w:lang w:eastAsia="ru-RU"/>
              </w:rPr>
            </w:pPr>
            <w:r w:rsidRPr="00AF1722">
              <w:rPr>
                <w:rFonts w:ascii="Times New Roman" w:eastAsia="Times New Roman" w:hAnsi="Times New Roman"/>
                <w:i/>
                <w:sz w:val="24"/>
                <w:szCs w:val="24"/>
                <w:lang w:eastAsia="ru-RU"/>
              </w:rPr>
              <w:t>(АО «Почта России»)</w:t>
            </w:r>
          </w:p>
          <w:p w14:paraId="4A62491F" w14:textId="77777777" w:rsidR="00AF1722" w:rsidRPr="00AF1722" w:rsidRDefault="00AF1722" w:rsidP="00AF1722">
            <w:pPr>
              <w:spacing w:after="0" w:line="240" w:lineRule="auto"/>
              <w:jc w:val="both"/>
              <w:rPr>
                <w:rFonts w:ascii="Times New Roman" w:eastAsia="Times New Roman" w:hAnsi="Times New Roman"/>
                <w:i/>
                <w:sz w:val="24"/>
                <w:szCs w:val="24"/>
                <w:lang w:eastAsia="ru-RU"/>
              </w:rPr>
            </w:pPr>
            <w:r w:rsidRPr="00AF1722">
              <w:rPr>
                <w:rFonts w:ascii="Times New Roman" w:eastAsia="Times New Roman" w:hAnsi="Times New Roman"/>
                <w:i/>
                <w:sz w:val="24"/>
                <w:szCs w:val="24"/>
                <w:lang w:eastAsia="ru-RU"/>
              </w:rPr>
              <w:t xml:space="preserve">125252, г. Москва, </w:t>
            </w:r>
            <w:proofErr w:type="spellStart"/>
            <w:r w:rsidRPr="00AF1722">
              <w:rPr>
                <w:rFonts w:ascii="Times New Roman" w:eastAsia="Times New Roman" w:hAnsi="Times New Roman"/>
                <w:i/>
                <w:sz w:val="24"/>
                <w:szCs w:val="24"/>
                <w:lang w:eastAsia="ru-RU"/>
              </w:rPr>
              <w:t>вн</w:t>
            </w:r>
            <w:proofErr w:type="spellEnd"/>
            <w:r w:rsidRPr="00AF1722">
              <w:rPr>
                <w:rFonts w:ascii="Times New Roman" w:eastAsia="Times New Roman" w:hAnsi="Times New Roman"/>
                <w:i/>
                <w:sz w:val="24"/>
                <w:szCs w:val="24"/>
                <w:lang w:eastAsia="ru-RU"/>
              </w:rPr>
              <w:t>. тер. г. муниципальный округ Хорошевский, ул. 3-я Песчаная, д.2А</w:t>
            </w:r>
          </w:p>
          <w:p w14:paraId="379C0BE5" w14:textId="77777777" w:rsidR="00AF1722" w:rsidRPr="00AF1722" w:rsidRDefault="00AF1722" w:rsidP="00AF1722">
            <w:pPr>
              <w:spacing w:after="0" w:line="240" w:lineRule="auto"/>
              <w:jc w:val="both"/>
              <w:rPr>
                <w:rFonts w:ascii="Times New Roman" w:eastAsia="Times New Roman" w:hAnsi="Times New Roman"/>
                <w:i/>
                <w:sz w:val="24"/>
                <w:szCs w:val="24"/>
                <w:lang w:eastAsia="ru-RU"/>
              </w:rPr>
            </w:pPr>
            <w:r w:rsidRPr="00AF1722">
              <w:rPr>
                <w:rFonts w:ascii="Times New Roman" w:eastAsia="Times New Roman" w:hAnsi="Times New Roman"/>
                <w:i/>
                <w:sz w:val="24"/>
                <w:szCs w:val="24"/>
                <w:lang w:eastAsia="ru-RU"/>
              </w:rPr>
              <w:t>ИНН 7724490000/КПП 997650001</w:t>
            </w:r>
          </w:p>
          <w:p w14:paraId="78811DAA" w14:textId="77777777" w:rsidR="00AF1722" w:rsidRPr="00AF1722" w:rsidRDefault="00AF1722" w:rsidP="00AF1722">
            <w:pPr>
              <w:spacing w:after="0" w:line="240" w:lineRule="auto"/>
              <w:jc w:val="both"/>
              <w:rPr>
                <w:rFonts w:ascii="Times New Roman" w:eastAsia="Times New Roman" w:hAnsi="Times New Roman"/>
                <w:i/>
                <w:sz w:val="24"/>
                <w:szCs w:val="24"/>
                <w:lang w:eastAsia="ru-RU"/>
              </w:rPr>
            </w:pPr>
            <w:r w:rsidRPr="00AF1722">
              <w:rPr>
                <w:rFonts w:ascii="Times New Roman" w:eastAsia="Times New Roman" w:hAnsi="Times New Roman"/>
                <w:i/>
                <w:sz w:val="24"/>
                <w:szCs w:val="24"/>
                <w:lang w:eastAsia="ru-RU"/>
              </w:rPr>
              <w:t>Получатель: АО «Почта России»</w:t>
            </w:r>
          </w:p>
          <w:p w14:paraId="0C5BFBEC" w14:textId="77777777" w:rsidR="00AF1722" w:rsidRPr="00AF1722" w:rsidRDefault="00AF1722" w:rsidP="00AF1722">
            <w:pPr>
              <w:spacing w:after="0" w:line="240" w:lineRule="auto"/>
              <w:jc w:val="both"/>
              <w:rPr>
                <w:rFonts w:ascii="Times New Roman" w:eastAsia="Times New Roman" w:hAnsi="Times New Roman"/>
                <w:i/>
                <w:sz w:val="24"/>
                <w:szCs w:val="24"/>
                <w:lang w:eastAsia="ru-RU"/>
              </w:rPr>
            </w:pPr>
            <w:r w:rsidRPr="00AF1722">
              <w:rPr>
                <w:rFonts w:ascii="Times New Roman" w:eastAsia="Times New Roman" w:hAnsi="Times New Roman"/>
                <w:i/>
                <w:sz w:val="24"/>
                <w:szCs w:val="24"/>
                <w:lang w:eastAsia="ru-RU"/>
              </w:rPr>
              <w:t>Р/с 40502810300060000094</w:t>
            </w:r>
          </w:p>
          <w:p w14:paraId="3FDC3545" w14:textId="77777777" w:rsidR="00AF1722" w:rsidRPr="00AF1722" w:rsidRDefault="00AF1722" w:rsidP="00AF1722">
            <w:pPr>
              <w:spacing w:after="0" w:line="240" w:lineRule="auto"/>
              <w:jc w:val="both"/>
              <w:rPr>
                <w:rFonts w:ascii="Times New Roman" w:eastAsia="Times New Roman" w:hAnsi="Times New Roman"/>
                <w:i/>
                <w:sz w:val="24"/>
                <w:szCs w:val="24"/>
                <w:lang w:eastAsia="ru-RU"/>
              </w:rPr>
            </w:pPr>
            <w:r w:rsidRPr="00AF1722">
              <w:rPr>
                <w:rFonts w:ascii="Times New Roman" w:eastAsia="Times New Roman" w:hAnsi="Times New Roman"/>
                <w:i/>
                <w:sz w:val="24"/>
                <w:szCs w:val="24"/>
                <w:lang w:eastAsia="ru-RU"/>
              </w:rPr>
              <w:t xml:space="preserve">в БАНК ВТБ (ПАО) г. Москва </w:t>
            </w:r>
          </w:p>
          <w:p w14:paraId="7DF47C2B" w14:textId="77777777" w:rsidR="00AF1722" w:rsidRPr="00AF1722" w:rsidRDefault="00AF1722" w:rsidP="00AF1722">
            <w:pPr>
              <w:spacing w:after="0" w:line="240" w:lineRule="auto"/>
              <w:jc w:val="both"/>
              <w:rPr>
                <w:rFonts w:ascii="Times New Roman" w:eastAsia="Times New Roman" w:hAnsi="Times New Roman"/>
                <w:i/>
                <w:sz w:val="24"/>
                <w:szCs w:val="24"/>
                <w:lang w:eastAsia="ru-RU"/>
              </w:rPr>
            </w:pPr>
            <w:r w:rsidRPr="00AF1722">
              <w:rPr>
                <w:rFonts w:ascii="Times New Roman" w:eastAsia="Times New Roman" w:hAnsi="Times New Roman"/>
                <w:i/>
                <w:sz w:val="24"/>
                <w:szCs w:val="24"/>
                <w:lang w:eastAsia="ru-RU"/>
              </w:rPr>
              <w:t>К/с 30101810700000000187</w:t>
            </w:r>
          </w:p>
          <w:p w14:paraId="274C713D" w14:textId="77777777" w:rsidR="00AF1722" w:rsidRPr="00AF1722" w:rsidRDefault="00AF1722" w:rsidP="00AF1722">
            <w:pPr>
              <w:spacing w:after="0" w:line="240" w:lineRule="auto"/>
              <w:jc w:val="both"/>
              <w:rPr>
                <w:rFonts w:ascii="Times New Roman" w:eastAsia="Times New Roman" w:hAnsi="Times New Roman"/>
                <w:i/>
                <w:sz w:val="24"/>
                <w:szCs w:val="24"/>
                <w:lang w:eastAsia="ru-RU"/>
              </w:rPr>
            </w:pPr>
            <w:r w:rsidRPr="00AF1722">
              <w:rPr>
                <w:rFonts w:ascii="Times New Roman" w:eastAsia="Times New Roman" w:hAnsi="Times New Roman"/>
                <w:i/>
                <w:sz w:val="24"/>
                <w:szCs w:val="24"/>
                <w:lang w:eastAsia="ru-RU"/>
              </w:rPr>
              <w:t>БИК 044525187</w:t>
            </w:r>
          </w:p>
          <w:p w14:paraId="3AA0EF20" w14:textId="77777777" w:rsidR="00AF1722" w:rsidRPr="00AF1722" w:rsidRDefault="00AF1722" w:rsidP="00AF1722">
            <w:pPr>
              <w:spacing w:after="0" w:line="240" w:lineRule="auto"/>
              <w:jc w:val="both"/>
              <w:rPr>
                <w:rFonts w:ascii="Times New Roman" w:eastAsia="Times New Roman" w:hAnsi="Times New Roman"/>
                <w:i/>
                <w:sz w:val="24"/>
                <w:szCs w:val="24"/>
                <w:lang w:eastAsia="ru-RU"/>
              </w:rPr>
            </w:pPr>
          </w:p>
          <w:p w14:paraId="6638F99E" w14:textId="4B0280C8" w:rsidR="00C66FDC" w:rsidRPr="006E4790" w:rsidRDefault="00AF1722" w:rsidP="00AF1722">
            <w:pPr>
              <w:spacing w:after="0" w:line="240" w:lineRule="auto"/>
              <w:jc w:val="both"/>
              <w:rPr>
                <w:rFonts w:ascii="Times New Roman" w:eastAsia="Times New Roman" w:hAnsi="Times New Roman"/>
                <w:sz w:val="24"/>
                <w:szCs w:val="24"/>
                <w:lang w:eastAsia="ru-RU"/>
              </w:rPr>
            </w:pPr>
            <w:r w:rsidRPr="00AF1722">
              <w:rPr>
                <w:rFonts w:ascii="Times New Roman" w:eastAsia="Times New Roman" w:hAnsi="Times New Roman"/>
                <w:i/>
                <w:sz w:val="24"/>
                <w:szCs w:val="24"/>
                <w:lang w:eastAsia="ru-RU"/>
              </w:rPr>
              <w:t>Назначение платежа «Обеспечение исполнения договора», далее наименование и номер закупки, в качестве обеспечения исполнения договора по которой вносятся денежные средства.</w:t>
            </w:r>
          </w:p>
        </w:tc>
      </w:tr>
      <w:tr w:rsidR="00C66FDC" w:rsidRPr="006E4790" w14:paraId="03704E4B" w14:textId="77777777" w:rsidTr="00AF1722">
        <w:trPr>
          <w:trHeight w:val="960"/>
          <w:jc w:val="center"/>
        </w:trPr>
        <w:tc>
          <w:tcPr>
            <w:tcW w:w="699" w:type="dxa"/>
            <w:tcBorders>
              <w:top w:val="single" w:sz="4" w:space="0" w:color="auto"/>
              <w:left w:val="single" w:sz="4" w:space="0" w:color="auto"/>
              <w:bottom w:val="single" w:sz="4" w:space="0" w:color="auto"/>
              <w:right w:val="single" w:sz="4" w:space="0" w:color="auto"/>
            </w:tcBorders>
            <w:vAlign w:val="center"/>
          </w:tcPr>
          <w:p w14:paraId="7D237FC2" w14:textId="77777777" w:rsidR="00C66FDC" w:rsidRPr="006E4790" w:rsidRDefault="00C66FDC" w:rsidP="00EB4479">
            <w:pPr>
              <w:pStyle w:val="affffb"/>
              <w:numPr>
                <w:ilvl w:val="1"/>
                <w:numId w:val="9"/>
              </w:numPr>
              <w:ind w:left="-120" w:firstLine="142"/>
              <w:jc w:val="both"/>
              <w:rPr>
                <w:szCs w:val="24"/>
              </w:rPr>
            </w:pPr>
            <w:r w:rsidRPr="006E4790">
              <w:rPr>
                <w:szCs w:val="24"/>
              </w:rPr>
              <w:t>6</w:t>
            </w:r>
          </w:p>
        </w:tc>
        <w:tc>
          <w:tcPr>
            <w:tcW w:w="2835" w:type="dxa"/>
            <w:gridSpan w:val="2"/>
            <w:tcBorders>
              <w:top w:val="single" w:sz="4" w:space="0" w:color="auto"/>
              <w:left w:val="nil"/>
              <w:bottom w:val="single" w:sz="4" w:space="0" w:color="auto"/>
              <w:right w:val="single" w:sz="4" w:space="0" w:color="auto"/>
            </w:tcBorders>
            <w:vAlign w:val="center"/>
          </w:tcPr>
          <w:p w14:paraId="55E94005" w14:textId="77777777" w:rsidR="00394741" w:rsidRDefault="00394741" w:rsidP="00394741">
            <w:pPr>
              <w:spacing w:after="0" w:line="240" w:lineRule="auto"/>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С</w:t>
            </w:r>
            <w:r w:rsidRPr="0080719C">
              <w:rPr>
                <w:rFonts w:ascii="Times New Roman" w:eastAsia="Times New Roman" w:hAnsi="Times New Roman"/>
                <w:bCs/>
                <w:iCs/>
                <w:sz w:val="24"/>
                <w:szCs w:val="24"/>
                <w:lang w:eastAsia="ru-RU"/>
              </w:rPr>
              <w:t>ведения об обеспечении гарантии качества на товары, работы, услуги</w:t>
            </w:r>
          </w:p>
          <w:p w14:paraId="7049D41C" w14:textId="77777777" w:rsidR="00C66FDC" w:rsidRPr="006E4790" w:rsidRDefault="00394741">
            <w:pPr>
              <w:spacing w:after="0" w:line="240" w:lineRule="auto"/>
              <w:rPr>
                <w:rFonts w:ascii="Times New Roman" w:eastAsia="Times New Roman" w:hAnsi="Times New Roman"/>
                <w:sz w:val="24"/>
                <w:szCs w:val="24"/>
                <w:lang w:eastAsia="ru-RU"/>
              </w:rPr>
            </w:pPr>
            <w:r>
              <w:rPr>
                <w:rFonts w:ascii="Times New Roman" w:hAnsi="Times New Roman"/>
                <w:sz w:val="24"/>
                <w:szCs w:val="24"/>
              </w:rPr>
              <w:t>(о</w:t>
            </w:r>
            <w:r w:rsidR="00C66FDC" w:rsidRPr="006E4790">
              <w:rPr>
                <w:rFonts w:ascii="Times New Roman" w:hAnsi="Times New Roman"/>
                <w:sz w:val="24"/>
                <w:szCs w:val="24"/>
              </w:rPr>
              <w:t xml:space="preserve">беспечение </w:t>
            </w:r>
            <w:r w:rsidR="004459BB" w:rsidRPr="006E4790">
              <w:rPr>
                <w:rFonts w:ascii="Times New Roman" w:hAnsi="Times New Roman"/>
                <w:sz w:val="24"/>
                <w:szCs w:val="24"/>
              </w:rPr>
              <w:t>гарантийных обязательств</w:t>
            </w:r>
            <w:r>
              <w:rPr>
                <w:rFonts w:ascii="Times New Roman" w:hAnsi="Times New Roman"/>
                <w:sz w:val="24"/>
                <w:szCs w:val="24"/>
              </w:rPr>
              <w:t>)</w:t>
            </w:r>
          </w:p>
        </w:tc>
        <w:tc>
          <w:tcPr>
            <w:tcW w:w="5670" w:type="dxa"/>
            <w:tcBorders>
              <w:top w:val="single" w:sz="4" w:space="0" w:color="auto"/>
              <w:left w:val="nil"/>
              <w:bottom w:val="single" w:sz="4" w:space="0" w:color="auto"/>
              <w:right w:val="single" w:sz="4" w:space="0" w:color="auto"/>
            </w:tcBorders>
            <w:vAlign w:val="center"/>
          </w:tcPr>
          <w:p w14:paraId="5F4EDEA9" w14:textId="65E83EDB" w:rsidR="00F8384E" w:rsidRDefault="00F8384E">
            <w:pPr>
              <w:pStyle w:val="affffb"/>
              <w:tabs>
                <w:tab w:val="left" w:pos="1134"/>
              </w:tabs>
              <w:ind w:left="0"/>
              <w:jc w:val="both"/>
              <w:rPr>
                <w:i/>
                <w:szCs w:val="24"/>
              </w:rPr>
            </w:pPr>
          </w:p>
          <w:p w14:paraId="7FE07BB8" w14:textId="1E5690AF" w:rsidR="00F8384E" w:rsidRDefault="00F8384E">
            <w:pPr>
              <w:pStyle w:val="affffb"/>
              <w:tabs>
                <w:tab w:val="left" w:pos="1134"/>
              </w:tabs>
              <w:ind w:left="0"/>
              <w:jc w:val="both"/>
              <w:rPr>
                <w:szCs w:val="24"/>
              </w:rPr>
            </w:pPr>
            <w:r w:rsidRPr="00F8384E">
              <w:rPr>
                <w:szCs w:val="24"/>
              </w:rPr>
              <w:t xml:space="preserve">Не </w:t>
            </w:r>
            <w:r>
              <w:rPr>
                <w:szCs w:val="24"/>
              </w:rPr>
              <w:t>установлено</w:t>
            </w:r>
          </w:p>
          <w:p w14:paraId="7E184086" w14:textId="3C2D80BD" w:rsidR="00E16AE2" w:rsidRPr="006E4790" w:rsidRDefault="00E16AE2" w:rsidP="00AF1722">
            <w:pPr>
              <w:spacing w:after="0" w:line="240" w:lineRule="auto"/>
              <w:jc w:val="both"/>
              <w:rPr>
                <w:rFonts w:ascii="Times New Roman" w:eastAsia="Times New Roman" w:hAnsi="Times New Roman"/>
                <w:i/>
                <w:sz w:val="24"/>
                <w:szCs w:val="24"/>
                <w:lang w:eastAsia="ru-RU"/>
              </w:rPr>
            </w:pPr>
          </w:p>
        </w:tc>
      </w:tr>
      <w:tr w:rsidR="00C66FDC" w:rsidRPr="006E4790" w14:paraId="55F411E7" w14:textId="77777777" w:rsidTr="00380721">
        <w:trPr>
          <w:trHeight w:val="960"/>
          <w:jc w:val="center"/>
        </w:trPr>
        <w:tc>
          <w:tcPr>
            <w:tcW w:w="699" w:type="dxa"/>
            <w:tcBorders>
              <w:top w:val="single" w:sz="4" w:space="0" w:color="auto"/>
              <w:left w:val="single" w:sz="4" w:space="0" w:color="auto"/>
              <w:bottom w:val="single" w:sz="4" w:space="0" w:color="auto"/>
              <w:right w:val="single" w:sz="4" w:space="0" w:color="auto"/>
            </w:tcBorders>
            <w:vAlign w:val="center"/>
          </w:tcPr>
          <w:p w14:paraId="06783F3C" w14:textId="77777777" w:rsidR="00C66FDC" w:rsidRPr="006E4790" w:rsidRDefault="00C66FDC" w:rsidP="00EB4479">
            <w:pPr>
              <w:pStyle w:val="affffb"/>
              <w:numPr>
                <w:ilvl w:val="2"/>
                <w:numId w:val="9"/>
              </w:numPr>
              <w:tabs>
                <w:tab w:val="left" w:pos="447"/>
              </w:tabs>
              <w:ind w:left="-120" w:right="741" w:firstLine="142"/>
              <w:jc w:val="both"/>
              <w:rPr>
                <w:szCs w:val="24"/>
              </w:rPr>
            </w:pPr>
            <w:r w:rsidRPr="006E4790">
              <w:rPr>
                <w:szCs w:val="24"/>
              </w:rPr>
              <w:t>6</w:t>
            </w:r>
          </w:p>
        </w:tc>
        <w:tc>
          <w:tcPr>
            <w:tcW w:w="2797" w:type="dxa"/>
            <w:tcBorders>
              <w:top w:val="single" w:sz="4" w:space="0" w:color="auto"/>
              <w:left w:val="nil"/>
              <w:bottom w:val="single" w:sz="4" w:space="0" w:color="auto"/>
              <w:right w:val="single" w:sz="4" w:space="0" w:color="auto"/>
            </w:tcBorders>
            <w:vAlign w:val="center"/>
          </w:tcPr>
          <w:p w14:paraId="4E1E85D0" w14:textId="77777777" w:rsidR="00C66FDC" w:rsidRPr="006E4790" w:rsidRDefault="00C66FDC">
            <w:pPr>
              <w:spacing w:after="0" w:line="240" w:lineRule="auto"/>
              <w:rPr>
                <w:rFonts w:ascii="Times New Roman" w:eastAsia="Times New Roman" w:hAnsi="Times New Roman"/>
                <w:sz w:val="24"/>
                <w:szCs w:val="24"/>
                <w:lang w:eastAsia="ru-RU"/>
              </w:rPr>
            </w:pPr>
            <w:r w:rsidRPr="006E4790">
              <w:rPr>
                <w:rFonts w:ascii="Times New Roman" w:hAnsi="Times New Roman"/>
                <w:sz w:val="24"/>
                <w:szCs w:val="24"/>
              </w:rPr>
              <w:t xml:space="preserve">Порядок предоставления </w:t>
            </w:r>
            <w:r w:rsidR="004459BB" w:rsidRPr="006E4790">
              <w:rPr>
                <w:rFonts w:ascii="Times New Roman" w:hAnsi="Times New Roman"/>
                <w:sz w:val="24"/>
                <w:szCs w:val="24"/>
              </w:rPr>
              <w:t>обеспечения гарантийных обязательств</w:t>
            </w:r>
          </w:p>
        </w:tc>
        <w:tc>
          <w:tcPr>
            <w:tcW w:w="5708" w:type="dxa"/>
            <w:gridSpan w:val="2"/>
            <w:tcBorders>
              <w:top w:val="single" w:sz="4" w:space="0" w:color="auto"/>
              <w:left w:val="nil"/>
              <w:bottom w:val="single" w:sz="4" w:space="0" w:color="auto"/>
              <w:right w:val="single" w:sz="4" w:space="0" w:color="auto"/>
            </w:tcBorders>
            <w:vAlign w:val="center"/>
          </w:tcPr>
          <w:p w14:paraId="04004C11" w14:textId="1B4ABCE6" w:rsidR="00574275" w:rsidRPr="006E4790" w:rsidRDefault="00574275">
            <w:pPr>
              <w:spacing w:line="240" w:lineRule="auto"/>
              <w:jc w:val="both"/>
              <w:rPr>
                <w:rFonts w:ascii="Times New Roman" w:eastAsia="Times New Roman" w:hAnsi="Times New Roman"/>
                <w:i/>
                <w:sz w:val="24"/>
                <w:szCs w:val="24"/>
              </w:rPr>
            </w:pPr>
          </w:p>
          <w:p w14:paraId="1A72D0F0" w14:textId="77777777" w:rsidR="00574275" w:rsidRPr="006E4790" w:rsidRDefault="00574275">
            <w:pPr>
              <w:spacing w:line="240" w:lineRule="auto"/>
              <w:jc w:val="both"/>
              <w:rPr>
                <w:rFonts w:ascii="Times New Roman" w:eastAsia="Times New Roman" w:hAnsi="Times New Roman"/>
                <w:sz w:val="24"/>
                <w:szCs w:val="24"/>
              </w:rPr>
            </w:pPr>
            <w:r w:rsidRPr="006E4790">
              <w:rPr>
                <w:rFonts w:ascii="Times New Roman" w:eastAsia="Times New Roman" w:hAnsi="Times New Roman"/>
                <w:sz w:val="24"/>
                <w:szCs w:val="24"/>
              </w:rPr>
              <w:t xml:space="preserve">Не применимо </w:t>
            </w:r>
          </w:p>
          <w:p w14:paraId="7A6A2AAC" w14:textId="4A415BFB" w:rsidR="00C66FDC" w:rsidRPr="00232DA8" w:rsidRDefault="00C66FDC" w:rsidP="00AE2B6B">
            <w:pPr>
              <w:spacing w:after="0" w:line="240" w:lineRule="auto"/>
              <w:ind w:firstLine="357"/>
              <w:jc w:val="both"/>
              <w:rPr>
                <w:rFonts w:ascii="Times New Roman" w:eastAsia="Times New Roman" w:hAnsi="Times New Roman"/>
                <w:color w:val="000000"/>
                <w:sz w:val="24"/>
                <w:szCs w:val="24"/>
                <w:lang w:eastAsia="ru-RU"/>
              </w:rPr>
            </w:pPr>
          </w:p>
        </w:tc>
      </w:tr>
      <w:tr w:rsidR="00C66FDC" w:rsidRPr="006E4790" w14:paraId="03CA7E18" w14:textId="77777777" w:rsidTr="00380721">
        <w:trPr>
          <w:trHeight w:val="960"/>
          <w:jc w:val="center"/>
        </w:trPr>
        <w:tc>
          <w:tcPr>
            <w:tcW w:w="699" w:type="dxa"/>
            <w:tcBorders>
              <w:top w:val="single" w:sz="4" w:space="0" w:color="auto"/>
              <w:left w:val="single" w:sz="4" w:space="0" w:color="auto"/>
              <w:bottom w:val="single" w:sz="4" w:space="0" w:color="auto"/>
              <w:right w:val="single" w:sz="4" w:space="0" w:color="auto"/>
            </w:tcBorders>
            <w:vAlign w:val="center"/>
          </w:tcPr>
          <w:p w14:paraId="0F5FA9DB" w14:textId="77777777" w:rsidR="00C66FDC" w:rsidRPr="006E4790" w:rsidRDefault="00C66FDC" w:rsidP="00EB4479">
            <w:pPr>
              <w:pStyle w:val="affffb"/>
              <w:numPr>
                <w:ilvl w:val="2"/>
                <w:numId w:val="9"/>
              </w:numPr>
              <w:tabs>
                <w:tab w:val="left" w:pos="447"/>
              </w:tabs>
              <w:ind w:left="-120" w:right="741" w:firstLine="142"/>
              <w:jc w:val="both"/>
              <w:rPr>
                <w:szCs w:val="24"/>
              </w:rPr>
            </w:pPr>
            <w:r w:rsidRPr="006E4790">
              <w:rPr>
                <w:szCs w:val="24"/>
              </w:rPr>
              <w:t>6</w:t>
            </w:r>
          </w:p>
        </w:tc>
        <w:tc>
          <w:tcPr>
            <w:tcW w:w="2797" w:type="dxa"/>
            <w:tcBorders>
              <w:top w:val="single" w:sz="4" w:space="0" w:color="auto"/>
              <w:left w:val="nil"/>
              <w:bottom w:val="single" w:sz="4" w:space="0" w:color="auto"/>
              <w:right w:val="single" w:sz="4" w:space="0" w:color="auto"/>
            </w:tcBorders>
            <w:vAlign w:val="center"/>
          </w:tcPr>
          <w:p w14:paraId="6403EF5A" w14:textId="77777777" w:rsidR="00C66FDC" w:rsidRPr="006E4790" w:rsidRDefault="00C66FDC">
            <w:pPr>
              <w:spacing w:after="0" w:line="240" w:lineRule="auto"/>
              <w:rPr>
                <w:rFonts w:ascii="Times New Roman" w:eastAsia="Times New Roman" w:hAnsi="Times New Roman"/>
                <w:sz w:val="24"/>
                <w:szCs w:val="24"/>
                <w:lang w:eastAsia="ru-RU"/>
              </w:rPr>
            </w:pPr>
            <w:r w:rsidRPr="006E4790">
              <w:rPr>
                <w:rFonts w:ascii="Times New Roman" w:hAnsi="Times New Roman"/>
                <w:sz w:val="24"/>
                <w:szCs w:val="24"/>
              </w:rPr>
              <w:t xml:space="preserve">Подлежащие обеспечению </w:t>
            </w:r>
            <w:r w:rsidR="004459BB" w:rsidRPr="006E4790">
              <w:rPr>
                <w:rFonts w:ascii="Times New Roman" w:hAnsi="Times New Roman"/>
                <w:sz w:val="24"/>
                <w:szCs w:val="24"/>
              </w:rPr>
              <w:lastRenderedPageBreak/>
              <w:t>гарантийные обязательства</w:t>
            </w:r>
          </w:p>
        </w:tc>
        <w:tc>
          <w:tcPr>
            <w:tcW w:w="5708" w:type="dxa"/>
            <w:gridSpan w:val="2"/>
            <w:tcBorders>
              <w:top w:val="single" w:sz="4" w:space="0" w:color="auto"/>
              <w:left w:val="nil"/>
              <w:bottom w:val="single" w:sz="4" w:space="0" w:color="auto"/>
              <w:right w:val="single" w:sz="4" w:space="0" w:color="auto"/>
            </w:tcBorders>
            <w:vAlign w:val="center"/>
          </w:tcPr>
          <w:p w14:paraId="4454C9B2" w14:textId="17489D3D" w:rsidR="00C66FDC" w:rsidRPr="006E4790" w:rsidRDefault="00AF1722" w:rsidP="00AF1722">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Не применимо </w:t>
            </w:r>
          </w:p>
        </w:tc>
      </w:tr>
      <w:tr w:rsidR="00C66FDC" w:rsidRPr="006E4790" w14:paraId="4C05AABE" w14:textId="77777777" w:rsidTr="000932AD">
        <w:trPr>
          <w:trHeight w:val="70"/>
          <w:jc w:val="center"/>
        </w:trPr>
        <w:tc>
          <w:tcPr>
            <w:tcW w:w="699" w:type="dxa"/>
            <w:tcBorders>
              <w:top w:val="single" w:sz="4" w:space="0" w:color="auto"/>
              <w:left w:val="single" w:sz="4" w:space="0" w:color="auto"/>
              <w:bottom w:val="single" w:sz="4" w:space="0" w:color="auto"/>
              <w:right w:val="single" w:sz="4" w:space="0" w:color="auto"/>
            </w:tcBorders>
            <w:vAlign w:val="center"/>
          </w:tcPr>
          <w:p w14:paraId="0A541CB0" w14:textId="77777777" w:rsidR="00C66FDC" w:rsidRPr="006E4790" w:rsidRDefault="00C66FDC" w:rsidP="00EB4479">
            <w:pPr>
              <w:pStyle w:val="affffb"/>
              <w:numPr>
                <w:ilvl w:val="2"/>
                <w:numId w:val="9"/>
              </w:numPr>
              <w:tabs>
                <w:tab w:val="left" w:pos="447"/>
              </w:tabs>
              <w:ind w:left="-120" w:right="741" w:firstLine="142"/>
              <w:jc w:val="both"/>
              <w:rPr>
                <w:szCs w:val="24"/>
              </w:rPr>
            </w:pPr>
            <w:r w:rsidRPr="006E4790">
              <w:rPr>
                <w:szCs w:val="24"/>
              </w:rPr>
              <w:t>6</w:t>
            </w:r>
          </w:p>
        </w:tc>
        <w:tc>
          <w:tcPr>
            <w:tcW w:w="2797" w:type="dxa"/>
            <w:tcBorders>
              <w:top w:val="single" w:sz="4" w:space="0" w:color="auto"/>
              <w:left w:val="nil"/>
              <w:bottom w:val="single" w:sz="4" w:space="0" w:color="auto"/>
              <w:right w:val="single" w:sz="4" w:space="0" w:color="auto"/>
            </w:tcBorders>
            <w:vAlign w:val="center"/>
          </w:tcPr>
          <w:p w14:paraId="57DD47BB" w14:textId="77777777" w:rsidR="00C66FDC" w:rsidRPr="006E4790" w:rsidRDefault="00C66FDC">
            <w:pPr>
              <w:spacing w:after="0" w:line="240" w:lineRule="auto"/>
              <w:rPr>
                <w:rFonts w:ascii="Times New Roman" w:eastAsia="Times New Roman" w:hAnsi="Times New Roman"/>
                <w:sz w:val="24"/>
                <w:szCs w:val="24"/>
                <w:lang w:eastAsia="ru-RU"/>
              </w:rPr>
            </w:pPr>
            <w:r w:rsidRPr="006E4790">
              <w:rPr>
                <w:rFonts w:ascii="Times New Roman" w:hAnsi="Times New Roman"/>
                <w:sz w:val="24"/>
                <w:szCs w:val="24"/>
              </w:rPr>
              <w:t xml:space="preserve">Срок действия обеспечения </w:t>
            </w:r>
            <w:r w:rsidR="004459BB" w:rsidRPr="006E4790">
              <w:rPr>
                <w:rFonts w:ascii="Times New Roman" w:hAnsi="Times New Roman"/>
                <w:sz w:val="24"/>
                <w:szCs w:val="24"/>
              </w:rPr>
              <w:t>гарантийны</w:t>
            </w:r>
            <w:r w:rsidR="00E10BD8" w:rsidRPr="006E4790">
              <w:rPr>
                <w:rFonts w:ascii="Times New Roman" w:hAnsi="Times New Roman"/>
                <w:sz w:val="24"/>
                <w:szCs w:val="24"/>
              </w:rPr>
              <w:t>х</w:t>
            </w:r>
            <w:r w:rsidR="004459BB" w:rsidRPr="006E4790">
              <w:rPr>
                <w:rFonts w:ascii="Times New Roman" w:hAnsi="Times New Roman"/>
                <w:sz w:val="24"/>
                <w:szCs w:val="24"/>
              </w:rPr>
              <w:t xml:space="preserve"> обязательств</w:t>
            </w:r>
          </w:p>
        </w:tc>
        <w:tc>
          <w:tcPr>
            <w:tcW w:w="5708" w:type="dxa"/>
            <w:gridSpan w:val="2"/>
            <w:tcBorders>
              <w:top w:val="single" w:sz="4" w:space="0" w:color="auto"/>
              <w:left w:val="nil"/>
              <w:bottom w:val="single" w:sz="4" w:space="0" w:color="auto"/>
              <w:right w:val="single" w:sz="4" w:space="0" w:color="auto"/>
            </w:tcBorders>
            <w:vAlign w:val="center"/>
          </w:tcPr>
          <w:p w14:paraId="182484C1" w14:textId="51BB79BD" w:rsidR="00C66FDC" w:rsidRPr="006E4790" w:rsidRDefault="00AF1722">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Не применимо </w:t>
            </w:r>
          </w:p>
        </w:tc>
      </w:tr>
    </w:tbl>
    <w:p w14:paraId="10741192" w14:textId="77777777" w:rsidR="00223FDB" w:rsidRDefault="00223FDB">
      <w:pPr>
        <w:spacing w:after="0" w:line="240" w:lineRule="auto"/>
        <w:ind w:left="5103"/>
        <w:rPr>
          <w:rFonts w:ascii="Times New Roman" w:eastAsia="Times New Roman" w:hAnsi="Times New Roman"/>
          <w:sz w:val="24"/>
          <w:szCs w:val="24"/>
          <w:lang w:eastAsia="ru-RU"/>
        </w:rPr>
      </w:pPr>
      <w:bookmarkStart w:id="11" w:name="_Toc375898324"/>
      <w:bookmarkStart w:id="12" w:name="_Toc375898908"/>
    </w:p>
    <w:p w14:paraId="2DFCB40E" w14:textId="77777777" w:rsidR="00B2561E" w:rsidRDefault="00B2561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14:paraId="18FEE8A5" w14:textId="53C63442" w:rsidR="008B72BC" w:rsidRPr="00BE5BB9" w:rsidRDefault="00BE5BB9" w:rsidP="00BE5BB9">
      <w:pPr>
        <w:suppressLineNumbers/>
        <w:suppressAutoHyphens/>
        <w:spacing w:after="0" w:line="240" w:lineRule="auto"/>
        <w:ind w:firstLine="4820"/>
        <w:jc w:val="center"/>
        <w:outlineLvl w:val="1"/>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lastRenderedPageBreak/>
        <w:t xml:space="preserve">   </w:t>
      </w:r>
      <w:r w:rsidR="008B72BC" w:rsidRPr="00BE5BB9">
        <w:rPr>
          <w:rFonts w:ascii="Times New Roman" w:eastAsia="Times New Roman" w:hAnsi="Times New Roman"/>
          <w:bCs/>
          <w:color w:val="000000"/>
          <w:sz w:val="24"/>
          <w:szCs w:val="24"/>
          <w:lang w:eastAsia="ru-RU"/>
        </w:rPr>
        <w:t>Приложение</w:t>
      </w:r>
      <w:bookmarkEnd w:id="11"/>
      <w:bookmarkEnd w:id="12"/>
    </w:p>
    <w:p w14:paraId="062FB80B" w14:textId="77777777" w:rsidR="008B72BC" w:rsidRPr="006E4790" w:rsidRDefault="008B72BC" w:rsidP="00BE5BB9">
      <w:pPr>
        <w:spacing w:after="0" w:line="240" w:lineRule="auto"/>
        <w:ind w:left="5103" w:firstLine="1418"/>
        <w:rPr>
          <w:rFonts w:ascii="Times New Roman" w:eastAsia="Times New Roman" w:hAnsi="Times New Roman"/>
          <w:sz w:val="24"/>
          <w:szCs w:val="24"/>
          <w:lang w:eastAsia="ru-RU"/>
        </w:rPr>
      </w:pPr>
      <w:bookmarkStart w:id="13" w:name="_Toc375898325"/>
      <w:bookmarkStart w:id="14" w:name="_Toc375898909"/>
      <w:r w:rsidRPr="006E4790">
        <w:rPr>
          <w:rFonts w:ascii="Times New Roman" w:eastAsia="Times New Roman" w:hAnsi="Times New Roman"/>
          <w:sz w:val="24"/>
          <w:szCs w:val="24"/>
          <w:lang w:eastAsia="ru-RU"/>
        </w:rPr>
        <w:t xml:space="preserve">к Информационной карте </w:t>
      </w:r>
      <w:bookmarkEnd w:id="13"/>
      <w:bookmarkEnd w:id="14"/>
    </w:p>
    <w:p w14:paraId="6FB43704" w14:textId="77777777" w:rsidR="008B72BC" w:rsidRPr="00BE5BB9" w:rsidRDefault="008B72BC" w:rsidP="00BE5BB9">
      <w:pPr>
        <w:spacing w:after="0" w:line="240" w:lineRule="auto"/>
        <w:jc w:val="center"/>
        <w:rPr>
          <w:rFonts w:ascii="Times New Roman" w:hAnsi="Times New Roman"/>
          <w:b/>
          <w:sz w:val="24"/>
          <w:szCs w:val="24"/>
          <w:lang w:eastAsia="ru-RU"/>
        </w:rPr>
      </w:pPr>
    </w:p>
    <w:p w14:paraId="6FAF770E" w14:textId="45142239" w:rsidR="008B72BC" w:rsidRPr="00BE5BB9" w:rsidRDefault="008B72BC" w:rsidP="00BE5BB9">
      <w:pPr>
        <w:spacing w:after="0" w:line="240" w:lineRule="auto"/>
        <w:jc w:val="center"/>
        <w:rPr>
          <w:rFonts w:ascii="Times New Roman" w:hAnsi="Times New Roman"/>
          <w:b/>
          <w:bCs/>
          <w:sz w:val="24"/>
          <w:szCs w:val="24"/>
          <w:lang w:eastAsia="ru-RU"/>
        </w:rPr>
      </w:pPr>
      <w:bookmarkStart w:id="15" w:name="_Toc375898326"/>
      <w:bookmarkStart w:id="16" w:name="_Toc375898910"/>
      <w:r w:rsidRPr="00BE5BB9">
        <w:rPr>
          <w:rFonts w:ascii="Times New Roman" w:hAnsi="Times New Roman"/>
          <w:b/>
          <w:bCs/>
          <w:sz w:val="24"/>
          <w:szCs w:val="24"/>
          <w:lang w:eastAsia="ru-RU"/>
        </w:rPr>
        <w:t xml:space="preserve">КРИТЕРИИ ОЦЕНКИ ЗАЯВОК НА УЧАСТИЕ В </w:t>
      </w:r>
      <w:r w:rsidR="00656EEC">
        <w:rPr>
          <w:rFonts w:ascii="Times New Roman" w:hAnsi="Times New Roman"/>
          <w:b/>
          <w:bCs/>
          <w:sz w:val="24"/>
          <w:szCs w:val="24"/>
          <w:lang w:eastAsia="ru-RU"/>
        </w:rPr>
        <w:t>ОТБОР</w:t>
      </w:r>
      <w:r w:rsidR="00AE2B6B">
        <w:rPr>
          <w:rFonts w:ascii="Times New Roman" w:hAnsi="Times New Roman"/>
          <w:b/>
          <w:bCs/>
          <w:sz w:val="24"/>
          <w:szCs w:val="24"/>
          <w:lang w:eastAsia="ru-RU"/>
        </w:rPr>
        <w:t>Е</w:t>
      </w:r>
      <w:r w:rsidR="00656EEC">
        <w:rPr>
          <w:rFonts w:ascii="Times New Roman" w:hAnsi="Times New Roman"/>
          <w:b/>
          <w:bCs/>
          <w:sz w:val="24"/>
          <w:szCs w:val="24"/>
          <w:lang w:eastAsia="ru-RU"/>
        </w:rPr>
        <w:t xml:space="preserve"> ПРЕДЛОЖЕНИЙ</w:t>
      </w:r>
      <w:r w:rsidRPr="00BE5BB9">
        <w:rPr>
          <w:rFonts w:ascii="Times New Roman" w:hAnsi="Times New Roman"/>
          <w:b/>
          <w:bCs/>
          <w:sz w:val="24"/>
          <w:szCs w:val="24"/>
          <w:lang w:eastAsia="ru-RU"/>
        </w:rPr>
        <w:t>, ВЕЛИЧИНЫ ЗНАЧИМОСТИ И ПОРЯДОК ОЦЕНКИ</w:t>
      </w:r>
      <w:bookmarkEnd w:id="15"/>
      <w:bookmarkEnd w:id="16"/>
    </w:p>
    <w:p w14:paraId="0014A7BE" w14:textId="77777777" w:rsidR="00BE5BB9" w:rsidRDefault="00BE5BB9">
      <w:pPr>
        <w:spacing w:after="0" w:line="240" w:lineRule="auto"/>
        <w:ind w:firstLine="709"/>
        <w:jc w:val="both"/>
        <w:rPr>
          <w:rFonts w:ascii="Times New Roman" w:eastAsia="Times New Roman" w:hAnsi="Times New Roman"/>
          <w:i/>
          <w:sz w:val="24"/>
          <w:szCs w:val="24"/>
          <w:lang w:eastAsia="ru-RU"/>
        </w:rPr>
      </w:pPr>
      <w:bookmarkStart w:id="17" w:name="_Toc375898328"/>
      <w:bookmarkStart w:id="18" w:name="_Toc375898912"/>
    </w:p>
    <w:bookmarkEnd w:id="17"/>
    <w:bookmarkEnd w:id="18"/>
    <w:p w14:paraId="4825F26B" w14:textId="77777777" w:rsidR="00AF1722" w:rsidRPr="00AF1722" w:rsidRDefault="00AF1722" w:rsidP="00AF1722">
      <w:pPr>
        <w:widowControl w:val="0"/>
        <w:shd w:val="clear" w:color="auto" w:fill="FFFFFF"/>
        <w:tabs>
          <w:tab w:val="num" w:pos="0"/>
          <w:tab w:val="left" w:pos="1134"/>
          <w:tab w:val="left" w:pos="1418"/>
        </w:tabs>
        <w:spacing w:after="0" w:line="240" w:lineRule="auto"/>
        <w:ind w:firstLine="709"/>
        <w:jc w:val="both"/>
        <w:rPr>
          <w:rFonts w:ascii="Times New Roman" w:hAnsi="Times New Roman"/>
          <w:sz w:val="24"/>
          <w:szCs w:val="28"/>
        </w:rPr>
      </w:pPr>
      <w:r w:rsidRPr="00AF1722">
        <w:rPr>
          <w:rFonts w:ascii="Times New Roman" w:hAnsi="Times New Roman"/>
          <w:sz w:val="24"/>
          <w:szCs w:val="28"/>
        </w:rPr>
        <w:t>Рейтинг заявки участника закупки представляет собой оценку в баллах, получаемую по результатам оценки по критериям (подкритериям) с учетом значимости (веса) данных критериев (подкритериев). Дробное значение рейтинга округляется до двух десятичных знаков после запятой по математическим правилам округления.</w:t>
      </w:r>
    </w:p>
    <w:p w14:paraId="72D1C7C3" w14:textId="77777777" w:rsidR="00AF1722" w:rsidRPr="00AF1722" w:rsidRDefault="00AF1722" w:rsidP="00AF1722">
      <w:pPr>
        <w:widowControl w:val="0"/>
        <w:shd w:val="clear" w:color="auto" w:fill="FFFFFF"/>
        <w:tabs>
          <w:tab w:val="num" w:pos="0"/>
          <w:tab w:val="left" w:pos="1134"/>
          <w:tab w:val="left" w:pos="1418"/>
        </w:tabs>
        <w:spacing w:after="0" w:line="240" w:lineRule="auto"/>
        <w:ind w:firstLine="709"/>
        <w:jc w:val="both"/>
        <w:rPr>
          <w:rFonts w:ascii="Times New Roman" w:hAnsi="Times New Roman"/>
          <w:sz w:val="24"/>
          <w:szCs w:val="28"/>
        </w:rPr>
      </w:pPr>
      <w:r w:rsidRPr="00AF1722">
        <w:rPr>
          <w:rFonts w:ascii="Times New Roman" w:hAnsi="Times New Roman"/>
          <w:sz w:val="24"/>
          <w:szCs w:val="28"/>
        </w:rPr>
        <w:t>Если какой-либо критерий имеет подкритерии, то выставляются оценки по каждому подкритерию, общая оценка по указанному критерию складывается из суммы оценок по подкритериям данного критерия с учетом значимости (веса) подкритериев.</w:t>
      </w:r>
    </w:p>
    <w:p w14:paraId="74E97C52" w14:textId="77777777" w:rsidR="00AF1722" w:rsidRPr="00AF1722" w:rsidRDefault="00AF1722" w:rsidP="00AF1722">
      <w:pPr>
        <w:tabs>
          <w:tab w:val="left" w:pos="0"/>
        </w:tabs>
        <w:spacing w:after="0" w:line="240" w:lineRule="auto"/>
        <w:ind w:firstLine="567"/>
        <w:jc w:val="both"/>
        <w:rPr>
          <w:rFonts w:ascii="Times New Roman" w:eastAsia="Times New Roman" w:hAnsi="Times New Roman"/>
          <w:sz w:val="24"/>
          <w:szCs w:val="28"/>
          <w:lang w:eastAsia="ru-RU"/>
        </w:rPr>
      </w:pPr>
    </w:p>
    <w:p w14:paraId="3C5358FD" w14:textId="77777777" w:rsidR="00AF1722" w:rsidRPr="00AF1722" w:rsidRDefault="00AF1722" w:rsidP="00AF1722">
      <w:pPr>
        <w:spacing w:after="0" w:line="240" w:lineRule="auto"/>
        <w:ind w:right="153" w:firstLine="709"/>
        <w:jc w:val="both"/>
        <w:rPr>
          <w:rFonts w:ascii="Times New Roman" w:hAnsi="Times New Roman"/>
          <w:sz w:val="24"/>
          <w:szCs w:val="28"/>
        </w:rPr>
      </w:pPr>
      <w:r w:rsidRPr="00AF1722">
        <w:rPr>
          <w:rFonts w:ascii="Times New Roman" w:hAnsi="Times New Roman"/>
          <w:sz w:val="24"/>
          <w:szCs w:val="28"/>
        </w:rPr>
        <w:t xml:space="preserve">Критериями оценки и их весовой значимостью являются: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4368"/>
        <w:gridCol w:w="4677"/>
      </w:tblGrid>
      <w:tr w:rsidR="00AF1722" w:rsidRPr="00AF1722" w14:paraId="0324AC08" w14:textId="77777777" w:rsidTr="00DB2C01">
        <w:trPr>
          <w:trHeight w:val="20"/>
        </w:trPr>
        <w:tc>
          <w:tcPr>
            <w:tcW w:w="594" w:type="dxa"/>
          </w:tcPr>
          <w:p w14:paraId="6489BDD8" w14:textId="77777777" w:rsidR="00AF1722" w:rsidRPr="00AF1722" w:rsidRDefault="00AF1722" w:rsidP="00AF1722">
            <w:pPr>
              <w:contextualSpacing/>
              <w:jc w:val="center"/>
              <w:rPr>
                <w:rFonts w:ascii="Times New Roman" w:hAnsi="Times New Roman"/>
                <w:sz w:val="24"/>
                <w:szCs w:val="28"/>
              </w:rPr>
            </w:pPr>
            <w:r w:rsidRPr="00AF1722">
              <w:rPr>
                <w:rFonts w:ascii="Times New Roman" w:hAnsi="Times New Roman"/>
                <w:sz w:val="24"/>
                <w:szCs w:val="28"/>
              </w:rPr>
              <w:t>№ п/п</w:t>
            </w:r>
          </w:p>
        </w:tc>
        <w:tc>
          <w:tcPr>
            <w:tcW w:w="4368" w:type="dxa"/>
          </w:tcPr>
          <w:p w14:paraId="134502CE" w14:textId="77777777" w:rsidR="00AF1722" w:rsidRPr="00AF1722" w:rsidRDefault="00AF1722" w:rsidP="00AF1722">
            <w:pPr>
              <w:contextualSpacing/>
              <w:jc w:val="center"/>
              <w:rPr>
                <w:rFonts w:ascii="Times New Roman" w:hAnsi="Times New Roman"/>
                <w:sz w:val="24"/>
                <w:szCs w:val="28"/>
              </w:rPr>
            </w:pPr>
            <w:r w:rsidRPr="00AF1722">
              <w:rPr>
                <w:rFonts w:ascii="Times New Roman" w:hAnsi="Times New Roman"/>
                <w:sz w:val="24"/>
                <w:szCs w:val="28"/>
              </w:rPr>
              <w:t>Критерии</w:t>
            </w:r>
          </w:p>
        </w:tc>
        <w:tc>
          <w:tcPr>
            <w:tcW w:w="4677" w:type="dxa"/>
          </w:tcPr>
          <w:p w14:paraId="59894B90" w14:textId="77777777" w:rsidR="00AF1722" w:rsidRPr="00AF1722" w:rsidRDefault="00AF1722" w:rsidP="00AF1722">
            <w:pPr>
              <w:contextualSpacing/>
              <w:jc w:val="center"/>
              <w:rPr>
                <w:rFonts w:ascii="Times New Roman" w:hAnsi="Times New Roman"/>
                <w:sz w:val="24"/>
                <w:szCs w:val="28"/>
              </w:rPr>
            </w:pPr>
            <w:r w:rsidRPr="00AF1722">
              <w:rPr>
                <w:rFonts w:ascii="Times New Roman" w:hAnsi="Times New Roman"/>
                <w:sz w:val="24"/>
                <w:szCs w:val="28"/>
              </w:rPr>
              <w:t>Весовое значение</w:t>
            </w:r>
          </w:p>
        </w:tc>
      </w:tr>
      <w:tr w:rsidR="00AF1722" w:rsidRPr="00AF1722" w14:paraId="7356364C" w14:textId="77777777" w:rsidTr="00DB2C01">
        <w:trPr>
          <w:trHeight w:val="20"/>
        </w:trPr>
        <w:tc>
          <w:tcPr>
            <w:tcW w:w="594" w:type="dxa"/>
          </w:tcPr>
          <w:p w14:paraId="30E864C8" w14:textId="77777777" w:rsidR="00AF1722" w:rsidRPr="00AF1722" w:rsidRDefault="00AF1722" w:rsidP="00AF1722">
            <w:pPr>
              <w:contextualSpacing/>
              <w:rPr>
                <w:rFonts w:ascii="Times New Roman" w:hAnsi="Times New Roman"/>
                <w:sz w:val="24"/>
                <w:szCs w:val="28"/>
              </w:rPr>
            </w:pPr>
            <w:r w:rsidRPr="00AF1722">
              <w:rPr>
                <w:rFonts w:ascii="Times New Roman" w:hAnsi="Times New Roman"/>
                <w:sz w:val="24"/>
                <w:szCs w:val="28"/>
              </w:rPr>
              <w:t>1</w:t>
            </w:r>
          </w:p>
        </w:tc>
        <w:tc>
          <w:tcPr>
            <w:tcW w:w="4368" w:type="dxa"/>
          </w:tcPr>
          <w:p w14:paraId="5E6F1723" w14:textId="77777777" w:rsidR="00AF1722" w:rsidRPr="00AF1722" w:rsidRDefault="00AF1722" w:rsidP="00AF1722">
            <w:pPr>
              <w:contextualSpacing/>
              <w:rPr>
                <w:rFonts w:ascii="Times New Roman" w:hAnsi="Times New Roman"/>
                <w:sz w:val="24"/>
                <w:szCs w:val="28"/>
              </w:rPr>
            </w:pPr>
            <w:r w:rsidRPr="00AF1722">
              <w:rPr>
                <w:rFonts w:ascii="Times New Roman" w:hAnsi="Times New Roman"/>
                <w:sz w:val="24"/>
                <w:szCs w:val="28"/>
              </w:rPr>
              <w:t xml:space="preserve">цена договора </w:t>
            </w:r>
          </w:p>
        </w:tc>
        <w:tc>
          <w:tcPr>
            <w:tcW w:w="4677" w:type="dxa"/>
          </w:tcPr>
          <w:p w14:paraId="66D77952" w14:textId="77777777" w:rsidR="00AF1722" w:rsidRPr="00AF1722" w:rsidRDefault="00AF1722" w:rsidP="00AF1722">
            <w:pPr>
              <w:contextualSpacing/>
              <w:rPr>
                <w:rFonts w:ascii="Times New Roman" w:hAnsi="Times New Roman"/>
                <w:sz w:val="24"/>
                <w:szCs w:val="28"/>
              </w:rPr>
            </w:pPr>
            <w:r w:rsidRPr="00AF1722">
              <w:rPr>
                <w:rFonts w:ascii="Times New Roman" w:hAnsi="Times New Roman"/>
                <w:sz w:val="24"/>
                <w:szCs w:val="28"/>
              </w:rPr>
              <w:t>значимость критерия Ц </w:t>
            </w:r>
            <w:r w:rsidRPr="00AF1722">
              <w:rPr>
                <w:rFonts w:ascii="Times New Roman" w:hAnsi="Times New Roman"/>
                <w:sz w:val="24"/>
                <w:szCs w:val="28"/>
                <w:vertAlign w:val="subscript"/>
              </w:rPr>
              <w:t>i</w:t>
            </w:r>
            <w:r w:rsidRPr="00AF1722">
              <w:rPr>
                <w:rFonts w:ascii="Times New Roman" w:hAnsi="Times New Roman"/>
                <w:sz w:val="24"/>
                <w:szCs w:val="28"/>
              </w:rPr>
              <w:t xml:space="preserve"> (ОЦ i)  </w:t>
            </w:r>
            <w:r w:rsidRPr="00AF1722" w:rsidDel="001E1FE1">
              <w:rPr>
                <w:rFonts w:ascii="Times New Roman" w:hAnsi="Times New Roman"/>
                <w:sz w:val="24"/>
                <w:szCs w:val="28"/>
              </w:rPr>
              <w:t xml:space="preserve"> </w:t>
            </w:r>
            <w:r w:rsidRPr="00AF1722">
              <w:rPr>
                <w:rFonts w:ascii="Times New Roman" w:hAnsi="Times New Roman"/>
                <w:sz w:val="24"/>
                <w:szCs w:val="28"/>
              </w:rPr>
              <w:t xml:space="preserve">– 50 % </w:t>
            </w:r>
          </w:p>
        </w:tc>
      </w:tr>
      <w:tr w:rsidR="00AF1722" w:rsidRPr="00AF1722" w14:paraId="07812B0C" w14:textId="77777777" w:rsidTr="00DB2C01">
        <w:trPr>
          <w:trHeight w:val="20"/>
        </w:trPr>
        <w:tc>
          <w:tcPr>
            <w:tcW w:w="594" w:type="dxa"/>
          </w:tcPr>
          <w:p w14:paraId="4D6DF6F2" w14:textId="77777777" w:rsidR="00AF1722" w:rsidRPr="00AF1722" w:rsidRDefault="00AF1722" w:rsidP="00AF1722">
            <w:pPr>
              <w:contextualSpacing/>
              <w:rPr>
                <w:rFonts w:ascii="Times New Roman" w:hAnsi="Times New Roman"/>
                <w:sz w:val="24"/>
                <w:szCs w:val="28"/>
              </w:rPr>
            </w:pPr>
            <w:r w:rsidRPr="00AF1722">
              <w:rPr>
                <w:rFonts w:ascii="Times New Roman" w:hAnsi="Times New Roman"/>
                <w:sz w:val="24"/>
                <w:szCs w:val="28"/>
              </w:rPr>
              <w:t>2</w:t>
            </w:r>
          </w:p>
        </w:tc>
        <w:tc>
          <w:tcPr>
            <w:tcW w:w="4368" w:type="dxa"/>
          </w:tcPr>
          <w:p w14:paraId="0EA78D24" w14:textId="77777777" w:rsidR="00AF1722" w:rsidRPr="00AF1722" w:rsidRDefault="00AF1722" w:rsidP="00AF1722">
            <w:pPr>
              <w:contextualSpacing/>
              <w:rPr>
                <w:rFonts w:ascii="Times New Roman" w:hAnsi="Times New Roman"/>
                <w:sz w:val="24"/>
                <w:szCs w:val="28"/>
              </w:rPr>
            </w:pPr>
            <w:r w:rsidRPr="00AF1722">
              <w:rPr>
                <w:rFonts w:ascii="Times New Roman" w:hAnsi="Times New Roman"/>
                <w:sz w:val="24"/>
                <w:szCs w:val="28"/>
              </w:rPr>
              <w:t xml:space="preserve">качество технического предложения и квалификация участника </w:t>
            </w:r>
          </w:p>
        </w:tc>
        <w:tc>
          <w:tcPr>
            <w:tcW w:w="4677" w:type="dxa"/>
          </w:tcPr>
          <w:p w14:paraId="4CDE4EC8" w14:textId="77777777" w:rsidR="00AF1722" w:rsidRPr="00AF1722" w:rsidRDefault="00AF1722" w:rsidP="00AF1722">
            <w:pPr>
              <w:contextualSpacing/>
              <w:rPr>
                <w:rFonts w:ascii="Times New Roman" w:hAnsi="Times New Roman"/>
                <w:bCs/>
                <w:sz w:val="24"/>
                <w:szCs w:val="28"/>
              </w:rPr>
            </w:pPr>
            <w:r w:rsidRPr="00AF1722">
              <w:rPr>
                <w:rFonts w:ascii="Times New Roman" w:hAnsi="Times New Roman"/>
                <w:bCs/>
                <w:sz w:val="24"/>
                <w:szCs w:val="28"/>
              </w:rPr>
              <w:t>значимость критерия</w:t>
            </w:r>
            <w:r w:rsidRPr="00AF1722">
              <w:rPr>
                <w:rFonts w:ascii="Times New Roman" w:hAnsi="Times New Roman"/>
                <w:bCs/>
                <w:sz w:val="24"/>
                <w:szCs w:val="24"/>
              </w:rPr>
              <w:t xml:space="preserve"> Т </w:t>
            </w:r>
            <w:proofErr w:type="spellStart"/>
            <w:r w:rsidRPr="00AF1722">
              <w:rPr>
                <w:rFonts w:ascii="Times New Roman" w:hAnsi="Times New Roman"/>
                <w:bCs/>
                <w:sz w:val="24"/>
                <w:szCs w:val="24"/>
                <w:vertAlign w:val="subscript"/>
                <w:lang w:val="en-US"/>
              </w:rPr>
              <w:t>i</w:t>
            </w:r>
            <w:proofErr w:type="spellEnd"/>
            <w:r w:rsidRPr="00AF1722">
              <w:rPr>
                <w:rFonts w:ascii="Times New Roman" w:hAnsi="Times New Roman"/>
                <w:bCs/>
                <w:sz w:val="24"/>
                <w:szCs w:val="28"/>
              </w:rPr>
              <w:t xml:space="preserve">  – 30 %</w:t>
            </w:r>
          </w:p>
        </w:tc>
      </w:tr>
      <w:tr w:rsidR="00AF1722" w:rsidRPr="00AF1722" w14:paraId="50CE1D77" w14:textId="77777777" w:rsidTr="00DB2C01">
        <w:trPr>
          <w:trHeight w:val="20"/>
        </w:trPr>
        <w:tc>
          <w:tcPr>
            <w:tcW w:w="594" w:type="dxa"/>
          </w:tcPr>
          <w:p w14:paraId="015D1D6A" w14:textId="77777777" w:rsidR="00AF1722" w:rsidRPr="00AF1722" w:rsidRDefault="00AF1722" w:rsidP="00AF1722">
            <w:pPr>
              <w:contextualSpacing/>
              <w:rPr>
                <w:rFonts w:ascii="Times New Roman" w:hAnsi="Times New Roman"/>
                <w:sz w:val="24"/>
                <w:szCs w:val="28"/>
              </w:rPr>
            </w:pPr>
            <w:r w:rsidRPr="00AF1722">
              <w:rPr>
                <w:rFonts w:ascii="Times New Roman" w:hAnsi="Times New Roman"/>
                <w:sz w:val="24"/>
                <w:szCs w:val="28"/>
              </w:rPr>
              <w:t>3</w:t>
            </w:r>
          </w:p>
        </w:tc>
        <w:tc>
          <w:tcPr>
            <w:tcW w:w="4368" w:type="dxa"/>
            <w:tcBorders>
              <w:top w:val="single" w:sz="4" w:space="0" w:color="000000"/>
              <w:left w:val="single" w:sz="4" w:space="0" w:color="000000"/>
              <w:bottom w:val="single" w:sz="4" w:space="0" w:color="000000"/>
              <w:right w:val="single" w:sz="4" w:space="0" w:color="000000"/>
            </w:tcBorders>
          </w:tcPr>
          <w:p w14:paraId="6C3E2BDE" w14:textId="77777777" w:rsidR="00AF1722" w:rsidRPr="00AF1722" w:rsidRDefault="00AF1722" w:rsidP="00AF1722">
            <w:pPr>
              <w:contextualSpacing/>
              <w:rPr>
                <w:rFonts w:ascii="Times New Roman" w:hAnsi="Times New Roman"/>
                <w:sz w:val="24"/>
                <w:szCs w:val="28"/>
              </w:rPr>
            </w:pPr>
            <w:r w:rsidRPr="00AF1722">
              <w:rPr>
                <w:rFonts w:ascii="Times New Roman" w:eastAsia="Times New Roman" w:hAnsi="Times New Roman"/>
                <w:color w:val="000000"/>
                <w:sz w:val="24"/>
              </w:rPr>
              <w:t xml:space="preserve">общая сумма всех исполненных договоров на поставку одноименных товаров, выполнение одноименных работ, оказание одноименных услуг </w:t>
            </w:r>
          </w:p>
        </w:tc>
        <w:tc>
          <w:tcPr>
            <w:tcW w:w="4677" w:type="dxa"/>
            <w:tcBorders>
              <w:top w:val="single" w:sz="4" w:space="0" w:color="000000"/>
              <w:left w:val="single" w:sz="4" w:space="0" w:color="000000"/>
              <w:bottom w:val="single" w:sz="4" w:space="0" w:color="000000"/>
              <w:right w:val="single" w:sz="4" w:space="0" w:color="000000"/>
            </w:tcBorders>
          </w:tcPr>
          <w:p w14:paraId="2825E4FA" w14:textId="77777777" w:rsidR="00AF1722" w:rsidRPr="00AF1722" w:rsidRDefault="00AF1722" w:rsidP="00AF1722">
            <w:pPr>
              <w:contextualSpacing/>
              <w:rPr>
                <w:rFonts w:ascii="Times New Roman" w:hAnsi="Times New Roman"/>
                <w:bCs/>
                <w:sz w:val="24"/>
                <w:szCs w:val="28"/>
              </w:rPr>
            </w:pPr>
            <w:r w:rsidRPr="00AF1722">
              <w:rPr>
                <w:rFonts w:ascii="Times New Roman" w:eastAsia="Times New Roman" w:hAnsi="Times New Roman"/>
                <w:color w:val="000000"/>
                <w:sz w:val="24"/>
              </w:rPr>
              <w:t xml:space="preserve">значимость критерия </w:t>
            </w:r>
            <w:proofErr w:type="spellStart"/>
            <w:r w:rsidRPr="00AF1722">
              <w:rPr>
                <w:rFonts w:ascii="Times New Roman" w:eastAsia="Times New Roman" w:hAnsi="Times New Roman"/>
                <w:color w:val="000000"/>
                <w:sz w:val="24"/>
              </w:rPr>
              <w:t>Осд</w:t>
            </w:r>
            <w:proofErr w:type="spellEnd"/>
            <w:r w:rsidRPr="00AF1722">
              <w:rPr>
                <w:rFonts w:ascii="Times New Roman" w:eastAsia="Times New Roman" w:hAnsi="Times New Roman"/>
                <w:color w:val="000000"/>
                <w:sz w:val="24"/>
              </w:rPr>
              <w:t xml:space="preserve"> </w:t>
            </w:r>
            <w:r w:rsidRPr="00AF1722">
              <w:rPr>
                <w:rFonts w:ascii="Times New Roman" w:eastAsia="Times New Roman" w:hAnsi="Times New Roman"/>
                <w:color w:val="000000"/>
                <w:sz w:val="16"/>
              </w:rPr>
              <w:t>i</w:t>
            </w:r>
            <w:r w:rsidRPr="00AF1722">
              <w:rPr>
                <w:rFonts w:ascii="Times New Roman" w:eastAsia="Times New Roman" w:hAnsi="Times New Roman"/>
                <w:color w:val="000000"/>
                <w:sz w:val="24"/>
              </w:rPr>
              <w:t xml:space="preserve"> – 20 % </w:t>
            </w:r>
          </w:p>
        </w:tc>
      </w:tr>
    </w:tbl>
    <w:p w14:paraId="0E4D457C" w14:textId="77777777" w:rsidR="00AF1722" w:rsidRPr="00AF1722" w:rsidRDefault="00AF1722" w:rsidP="00AF1722">
      <w:pPr>
        <w:spacing w:after="0" w:line="240" w:lineRule="auto"/>
        <w:ind w:right="153" w:firstLine="851"/>
        <w:jc w:val="both"/>
        <w:rPr>
          <w:rFonts w:ascii="Times New Roman" w:hAnsi="Times New Roman"/>
          <w:sz w:val="24"/>
          <w:szCs w:val="28"/>
        </w:rPr>
      </w:pPr>
      <w:r w:rsidRPr="00AF1722">
        <w:rPr>
          <w:rFonts w:ascii="Times New Roman" w:hAnsi="Times New Roman"/>
          <w:sz w:val="24"/>
          <w:szCs w:val="28"/>
        </w:rPr>
        <w:t>Сумма значимостей критериев оценки заявок составляет 100%</w:t>
      </w:r>
      <w:bookmarkStart w:id="19" w:name="_Toc383792473"/>
      <w:bookmarkStart w:id="20" w:name="_Toc384030520"/>
      <w:bookmarkStart w:id="21" w:name="_Toc390100172"/>
      <w:bookmarkStart w:id="22" w:name="_Ref406572194"/>
      <w:bookmarkStart w:id="23" w:name="_Ref407360551"/>
      <w:bookmarkStart w:id="24" w:name="_Ref487620324"/>
      <w:r w:rsidRPr="00AF1722">
        <w:rPr>
          <w:rFonts w:ascii="Times New Roman" w:hAnsi="Times New Roman"/>
          <w:sz w:val="24"/>
          <w:szCs w:val="28"/>
        </w:rPr>
        <w:t>.</w:t>
      </w:r>
    </w:p>
    <w:p w14:paraId="456F6510" w14:textId="77777777" w:rsidR="00AF1722" w:rsidRPr="00AF1722" w:rsidRDefault="00AF1722" w:rsidP="00AF1722">
      <w:pPr>
        <w:spacing w:after="0" w:line="240" w:lineRule="auto"/>
        <w:ind w:right="153" w:firstLine="851"/>
        <w:jc w:val="both"/>
        <w:rPr>
          <w:rFonts w:ascii="Times New Roman" w:hAnsi="Times New Roman"/>
          <w:sz w:val="24"/>
          <w:szCs w:val="28"/>
        </w:rPr>
      </w:pPr>
      <w:r w:rsidRPr="00AF1722">
        <w:rPr>
          <w:rFonts w:ascii="Times New Roman" w:hAnsi="Times New Roman"/>
          <w:sz w:val="24"/>
          <w:szCs w:val="28"/>
        </w:rPr>
        <w:t>Рейтинг заявки i-</w:t>
      </w:r>
      <w:proofErr w:type="spellStart"/>
      <w:r w:rsidRPr="00AF1722">
        <w:rPr>
          <w:rFonts w:ascii="Times New Roman" w:hAnsi="Times New Roman"/>
          <w:sz w:val="24"/>
          <w:szCs w:val="28"/>
        </w:rPr>
        <w:t>го</w:t>
      </w:r>
      <w:proofErr w:type="spellEnd"/>
      <w:r w:rsidRPr="00AF1722">
        <w:rPr>
          <w:rFonts w:ascii="Times New Roman" w:hAnsi="Times New Roman"/>
          <w:sz w:val="24"/>
          <w:szCs w:val="28"/>
        </w:rPr>
        <w:t xml:space="preserve"> участника закупки определяется по формуле:</w:t>
      </w:r>
    </w:p>
    <w:p w14:paraId="5D84E76F" w14:textId="77777777" w:rsidR="00AF1722" w:rsidRPr="00AF1722" w:rsidRDefault="00AF1722" w:rsidP="00AF1722">
      <w:pPr>
        <w:spacing w:after="0" w:line="240" w:lineRule="auto"/>
        <w:ind w:right="153"/>
        <w:jc w:val="center"/>
        <w:rPr>
          <w:rFonts w:ascii="Times New Roman" w:hAnsi="Times New Roman"/>
          <w:sz w:val="24"/>
          <w:szCs w:val="28"/>
        </w:rPr>
      </w:pPr>
      <w:proofErr w:type="spellStart"/>
      <w:r w:rsidRPr="00AF1722">
        <w:rPr>
          <w:rFonts w:ascii="Times New Roman" w:hAnsi="Times New Roman"/>
          <w:sz w:val="24"/>
          <w:szCs w:val="28"/>
        </w:rPr>
        <w:t>Ri</w:t>
      </w:r>
      <w:proofErr w:type="spellEnd"/>
      <w:r w:rsidRPr="00AF1722">
        <w:rPr>
          <w:rFonts w:ascii="Times New Roman" w:hAnsi="Times New Roman"/>
          <w:sz w:val="24"/>
          <w:szCs w:val="28"/>
        </w:rPr>
        <w:t xml:space="preserve"> = </w:t>
      </w:r>
      <w:proofErr w:type="spellStart"/>
      <w:r w:rsidRPr="00AF1722">
        <w:rPr>
          <w:rFonts w:ascii="Times New Roman" w:hAnsi="Times New Roman"/>
          <w:sz w:val="24"/>
          <w:szCs w:val="28"/>
        </w:rPr>
        <w:t>БЦi</w:t>
      </w:r>
      <w:proofErr w:type="spellEnd"/>
      <w:r w:rsidRPr="00AF1722">
        <w:rPr>
          <w:rFonts w:ascii="Times New Roman" w:hAnsi="Times New Roman"/>
          <w:sz w:val="24"/>
          <w:szCs w:val="28"/>
        </w:rPr>
        <w:t xml:space="preserve"> * </w:t>
      </w:r>
      <w:proofErr w:type="spellStart"/>
      <w:r w:rsidRPr="00AF1722">
        <w:rPr>
          <w:rFonts w:ascii="Times New Roman" w:hAnsi="Times New Roman"/>
          <w:sz w:val="24"/>
          <w:szCs w:val="28"/>
        </w:rPr>
        <w:t>Vц</w:t>
      </w:r>
      <w:proofErr w:type="spellEnd"/>
      <w:r w:rsidRPr="00AF1722">
        <w:rPr>
          <w:rFonts w:ascii="Times New Roman" w:hAnsi="Times New Roman"/>
          <w:sz w:val="24"/>
          <w:szCs w:val="28"/>
        </w:rPr>
        <w:t xml:space="preserve"> + </w:t>
      </w:r>
      <w:proofErr w:type="spellStart"/>
      <w:r w:rsidRPr="00AF1722">
        <w:rPr>
          <w:rFonts w:ascii="Times New Roman" w:hAnsi="Times New Roman"/>
          <w:sz w:val="24"/>
          <w:szCs w:val="28"/>
        </w:rPr>
        <w:t>БТi</w:t>
      </w:r>
      <w:proofErr w:type="spellEnd"/>
      <w:r w:rsidRPr="00AF1722">
        <w:rPr>
          <w:rFonts w:ascii="Times New Roman" w:hAnsi="Times New Roman"/>
          <w:sz w:val="24"/>
          <w:szCs w:val="28"/>
        </w:rPr>
        <w:t xml:space="preserve"> * </w:t>
      </w:r>
      <w:proofErr w:type="spellStart"/>
      <w:r w:rsidRPr="00AF1722">
        <w:rPr>
          <w:rFonts w:ascii="Times New Roman" w:hAnsi="Times New Roman"/>
          <w:sz w:val="24"/>
          <w:szCs w:val="28"/>
        </w:rPr>
        <w:t>Vт</w:t>
      </w:r>
      <w:proofErr w:type="spellEnd"/>
      <w:r w:rsidRPr="00AF1722">
        <w:rPr>
          <w:rFonts w:ascii="Times New Roman" w:hAnsi="Times New Roman"/>
          <w:sz w:val="24"/>
          <w:szCs w:val="28"/>
        </w:rPr>
        <w:t xml:space="preserve">+ </w:t>
      </w:r>
      <w:proofErr w:type="spellStart"/>
      <w:r w:rsidRPr="00AF1722">
        <w:rPr>
          <w:rFonts w:ascii="Times New Roman" w:hAnsi="Times New Roman"/>
          <w:sz w:val="24"/>
          <w:szCs w:val="28"/>
        </w:rPr>
        <w:t>БОсдi</w:t>
      </w:r>
      <w:proofErr w:type="spellEnd"/>
      <w:r w:rsidRPr="00AF1722">
        <w:rPr>
          <w:rFonts w:ascii="Times New Roman" w:hAnsi="Times New Roman"/>
          <w:sz w:val="24"/>
          <w:szCs w:val="28"/>
        </w:rPr>
        <w:t xml:space="preserve"> * </w:t>
      </w:r>
      <w:proofErr w:type="spellStart"/>
      <w:r w:rsidRPr="00AF1722">
        <w:rPr>
          <w:rFonts w:ascii="Times New Roman" w:hAnsi="Times New Roman"/>
          <w:sz w:val="24"/>
          <w:szCs w:val="28"/>
        </w:rPr>
        <w:t>VОсд</w:t>
      </w:r>
      <w:proofErr w:type="spellEnd"/>
      <w:r w:rsidRPr="00AF1722">
        <w:rPr>
          <w:rFonts w:ascii="Times New Roman" w:hAnsi="Times New Roman"/>
          <w:sz w:val="24"/>
          <w:szCs w:val="28"/>
        </w:rPr>
        <w:t>; где:</w:t>
      </w:r>
    </w:p>
    <w:p w14:paraId="4EAF783F" w14:textId="77777777" w:rsidR="00AF1722" w:rsidRPr="00AF1722" w:rsidRDefault="00AF1722" w:rsidP="00AF1722">
      <w:pPr>
        <w:numPr>
          <w:ilvl w:val="0"/>
          <w:numId w:val="50"/>
        </w:numPr>
        <w:spacing w:after="0" w:line="240" w:lineRule="auto"/>
        <w:ind w:firstLine="131"/>
        <w:contextualSpacing/>
        <w:jc w:val="both"/>
        <w:rPr>
          <w:rFonts w:ascii="Times New Roman" w:eastAsia="Times New Roman" w:hAnsi="Times New Roman"/>
          <w:sz w:val="24"/>
          <w:szCs w:val="28"/>
          <w:lang w:eastAsia="ru-RU"/>
        </w:rPr>
      </w:pPr>
      <w:r w:rsidRPr="00AF1722">
        <w:rPr>
          <w:rFonts w:ascii="Times New Roman" w:eastAsia="Times New Roman" w:hAnsi="Times New Roman"/>
          <w:sz w:val="24"/>
          <w:szCs w:val="28"/>
          <w:lang w:eastAsia="ru-RU"/>
        </w:rPr>
        <w:t>V – значимость (вес) соответствующего критерия,</w:t>
      </w:r>
    </w:p>
    <w:p w14:paraId="3CA4EA72" w14:textId="77777777" w:rsidR="00AF1722" w:rsidRPr="00AF1722" w:rsidRDefault="00AF1722" w:rsidP="00AF1722">
      <w:pPr>
        <w:numPr>
          <w:ilvl w:val="0"/>
          <w:numId w:val="50"/>
        </w:numPr>
        <w:spacing w:after="0" w:line="240" w:lineRule="auto"/>
        <w:contextualSpacing/>
        <w:jc w:val="both"/>
        <w:rPr>
          <w:rFonts w:ascii="Times New Roman" w:eastAsia="Times New Roman" w:hAnsi="Times New Roman"/>
          <w:sz w:val="24"/>
          <w:szCs w:val="28"/>
          <w:lang w:eastAsia="ru-RU"/>
        </w:rPr>
      </w:pPr>
      <w:r w:rsidRPr="00AF1722">
        <w:rPr>
          <w:rFonts w:ascii="Times New Roman" w:eastAsia="Times New Roman" w:hAnsi="Times New Roman"/>
          <w:sz w:val="24"/>
          <w:szCs w:val="28"/>
          <w:lang w:eastAsia="ru-RU"/>
        </w:rPr>
        <w:t xml:space="preserve">БЦ, БТ, </w:t>
      </w:r>
      <w:proofErr w:type="spellStart"/>
      <w:r w:rsidRPr="00AF1722">
        <w:rPr>
          <w:rFonts w:ascii="Times New Roman" w:eastAsia="Times New Roman" w:hAnsi="Times New Roman"/>
          <w:sz w:val="24"/>
          <w:szCs w:val="28"/>
          <w:lang w:eastAsia="ru-RU"/>
        </w:rPr>
        <w:t>БОсд</w:t>
      </w:r>
      <w:proofErr w:type="spellEnd"/>
      <w:r w:rsidRPr="00AF1722">
        <w:rPr>
          <w:rFonts w:ascii="Times New Roman" w:eastAsia="Times New Roman" w:hAnsi="Times New Roman"/>
          <w:sz w:val="24"/>
          <w:szCs w:val="28"/>
          <w:lang w:eastAsia="ru-RU"/>
        </w:rPr>
        <w:t xml:space="preserve"> – оценка (балл) соответствующего критерия.</w:t>
      </w:r>
    </w:p>
    <w:p w14:paraId="1DC2DDED" w14:textId="77777777" w:rsidR="00AF1722" w:rsidRPr="00AF1722" w:rsidRDefault="00AF1722" w:rsidP="00AF1722">
      <w:pPr>
        <w:numPr>
          <w:ilvl w:val="0"/>
          <w:numId w:val="50"/>
        </w:numPr>
        <w:spacing w:after="0" w:line="240" w:lineRule="auto"/>
        <w:ind w:firstLine="131"/>
        <w:contextualSpacing/>
        <w:jc w:val="both"/>
        <w:rPr>
          <w:rFonts w:ascii="Times New Roman" w:eastAsia="Times New Roman" w:hAnsi="Times New Roman"/>
          <w:sz w:val="24"/>
          <w:szCs w:val="28"/>
          <w:lang w:eastAsia="ru-RU"/>
        </w:rPr>
      </w:pPr>
      <w:r w:rsidRPr="00AF1722">
        <w:rPr>
          <w:rFonts w:ascii="Times New Roman" w:eastAsia="Times New Roman" w:hAnsi="Times New Roman"/>
          <w:sz w:val="24"/>
          <w:szCs w:val="28"/>
          <w:lang w:eastAsia="ru-RU"/>
        </w:rPr>
        <w:t xml:space="preserve">Совокупная значимость всех установленных в документации о закупке критериев равна 100%. </w:t>
      </w:r>
    </w:p>
    <w:p w14:paraId="57C87DA6" w14:textId="77777777" w:rsidR="00AF1722" w:rsidRPr="00AF1722" w:rsidRDefault="00AF1722" w:rsidP="00AF1722">
      <w:pPr>
        <w:spacing w:after="0" w:line="240" w:lineRule="auto"/>
        <w:ind w:right="-1" w:firstLine="709"/>
        <w:jc w:val="both"/>
        <w:rPr>
          <w:rFonts w:ascii="Times New Roman" w:hAnsi="Times New Roman"/>
          <w:sz w:val="24"/>
          <w:szCs w:val="28"/>
        </w:rPr>
      </w:pPr>
      <w:r w:rsidRPr="00AF1722">
        <w:rPr>
          <w:rFonts w:ascii="Times New Roman" w:hAnsi="Times New Roman"/>
          <w:sz w:val="24"/>
          <w:szCs w:val="28"/>
        </w:rPr>
        <w:t>Максимальная оценка в баллах по каждому из критериев Ц</w:t>
      </w:r>
      <w:proofErr w:type="spellStart"/>
      <w:r w:rsidRPr="00AF1722">
        <w:rPr>
          <w:rFonts w:ascii="Times New Roman" w:hAnsi="Times New Roman"/>
          <w:sz w:val="24"/>
          <w:szCs w:val="28"/>
          <w:vertAlign w:val="subscript"/>
          <w:lang w:val="en-US"/>
        </w:rPr>
        <w:t>i</w:t>
      </w:r>
      <w:proofErr w:type="spellEnd"/>
      <w:r w:rsidRPr="00AF1722">
        <w:rPr>
          <w:rFonts w:ascii="Times New Roman" w:hAnsi="Times New Roman"/>
          <w:sz w:val="24"/>
          <w:szCs w:val="28"/>
        </w:rPr>
        <w:t>,</w:t>
      </w:r>
      <w:r w:rsidRPr="00AF1722">
        <w:rPr>
          <w:rFonts w:ascii="Times New Roman" w:hAnsi="Times New Roman"/>
          <w:sz w:val="24"/>
          <w:szCs w:val="28"/>
          <w:vertAlign w:val="subscript"/>
        </w:rPr>
        <w:t xml:space="preserve"> </w:t>
      </w:r>
      <w:r w:rsidRPr="00AF1722">
        <w:rPr>
          <w:rFonts w:ascii="Times New Roman" w:hAnsi="Times New Roman"/>
          <w:sz w:val="24"/>
          <w:szCs w:val="28"/>
        </w:rPr>
        <w:t>Т</w:t>
      </w:r>
      <w:proofErr w:type="spellStart"/>
      <w:r w:rsidRPr="00AF1722">
        <w:rPr>
          <w:rFonts w:ascii="Times New Roman" w:hAnsi="Times New Roman"/>
          <w:sz w:val="24"/>
          <w:szCs w:val="28"/>
          <w:vertAlign w:val="subscript"/>
          <w:lang w:val="en-US"/>
        </w:rPr>
        <w:t>i</w:t>
      </w:r>
      <w:proofErr w:type="spellEnd"/>
      <w:r w:rsidRPr="00AF1722">
        <w:rPr>
          <w:rFonts w:ascii="Times New Roman" w:hAnsi="Times New Roman"/>
          <w:sz w:val="24"/>
          <w:szCs w:val="28"/>
          <w:vertAlign w:val="subscript"/>
        </w:rPr>
        <w:t xml:space="preserve">, </w:t>
      </w:r>
      <w:proofErr w:type="spellStart"/>
      <w:r w:rsidRPr="00AF1722">
        <w:rPr>
          <w:rFonts w:ascii="Times New Roman" w:eastAsia="Times New Roman" w:hAnsi="Times New Roman"/>
          <w:color w:val="000000"/>
          <w:sz w:val="24"/>
        </w:rPr>
        <w:t>Осд</w:t>
      </w:r>
      <w:proofErr w:type="spellEnd"/>
      <w:r w:rsidRPr="00AF1722">
        <w:rPr>
          <w:rFonts w:ascii="Times New Roman" w:eastAsia="Times New Roman" w:hAnsi="Times New Roman"/>
          <w:color w:val="000000"/>
          <w:sz w:val="24"/>
        </w:rPr>
        <w:t xml:space="preserve"> </w:t>
      </w:r>
      <w:r w:rsidRPr="00AF1722">
        <w:rPr>
          <w:rFonts w:ascii="Times New Roman" w:eastAsia="Times New Roman" w:hAnsi="Times New Roman"/>
          <w:color w:val="000000"/>
          <w:sz w:val="16"/>
        </w:rPr>
        <w:t>i</w:t>
      </w:r>
      <w:r w:rsidRPr="00AF1722">
        <w:rPr>
          <w:rFonts w:ascii="Times New Roman" w:hAnsi="Times New Roman"/>
          <w:sz w:val="24"/>
          <w:szCs w:val="28"/>
        </w:rPr>
        <w:t xml:space="preserve"> – 100 баллов.</w:t>
      </w:r>
    </w:p>
    <w:p w14:paraId="41893E1E" w14:textId="77777777" w:rsidR="00AF1722" w:rsidRPr="00AF1722" w:rsidRDefault="00AF1722" w:rsidP="00AF1722">
      <w:pPr>
        <w:spacing w:after="0" w:line="240" w:lineRule="auto"/>
        <w:ind w:right="-1" w:firstLine="709"/>
        <w:jc w:val="both"/>
        <w:rPr>
          <w:rFonts w:ascii="Times New Roman" w:hAnsi="Times New Roman"/>
          <w:sz w:val="24"/>
          <w:szCs w:val="28"/>
        </w:rPr>
      </w:pPr>
    </w:p>
    <w:p w14:paraId="4920E58E" w14:textId="77777777" w:rsidR="00AF1722" w:rsidRPr="00AF1722" w:rsidRDefault="00AF1722" w:rsidP="00AF1722">
      <w:pPr>
        <w:spacing w:after="0" w:line="240" w:lineRule="auto"/>
        <w:ind w:right="-1" w:firstLine="709"/>
        <w:jc w:val="both"/>
        <w:rPr>
          <w:rFonts w:ascii="Times New Roman" w:hAnsi="Times New Roman"/>
          <w:sz w:val="24"/>
          <w:szCs w:val="28"/>
        </w:rPr>
      </w:pPr>
      <w:r w:rsidRPr="00AF1722">
        <w:rPr>
          <w:rFonts w:ascii="Times New Roman" w:hAnsi="Times New Roman"/>
          <w:sz w:val="24"/>
          <w:szCs w:val="28"/>
        </w:rPr>
        <w:t>Оценка по критериям:</w:t>
      </w:r>
    </w:p>
    <w:tbl>
      <w:tblPr>
        <w:tblW w:w="9639"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09"/>
        <w:gridCol w:w="2126"/>
        <w:gridCol w:w="6804"/>
      </w:tblGrid>
      <w:tr w:rsidR="00AF1722" w:rsidRPr="00AF1722" w14:paraId="0FBCBFBF" w14:textId="77777777" w:rsidTr="00DB2C01">
        <w:tc>
          <w:tcPr>
            <w:tcW w:w="709" w:type="dxa"/>
          </w:tcPr>
          <w:p w14:paraId="0E135E91" w14:textId="77777777" w:rsidR="00AF1722" w:rsidRPr="00AF1722" w:rsidRDefault="00AF1722" w:rsidP="00AF1722">
            <w:pPr>
              <w:spacing w:before="100" w:beforeAutospacing="1" w:after="100" w:afterAutospacing="1"/>
              <w:jc w:val="center"/>
              <w:rPr>
                <w:rFonts w:ascii="Times New Roman" w:hAnsi="Times New Roman"/>
                <w:b/>
                <w:sz w:val="24"/>
                <w:szCs w:val="24"/>
              </w:rPr>
            </w:pPr>
            <w:r w:rsidRPr="00AF1722">
              <w:rPr>
                <w:rFonts w:ascii="Times New Roman" w:hAnsi="Times New Roman"/>
                <w:b/>
                <w:sz w:val="24"/>
                <w:szCs w:val="24"/>
              </w:rPr>
              <w:t>1</w:t>
            </w:r>
          </w:p>
        </w:tc>
        <w:tc>
          <w:tcPr>
            <w:tcW w:w="8930" w:type="dxa"/>
            <w:gridSpan w:val="2"/>
          </w:tcPr>
          <w:p w14:paraId="181F9C52" w14:textId="77777777" w:rsidR="00AF1722" w:rsidRPr="00AF1722" w:rsidRDefault="00AF1722" w:rsidP="00AF1722">
            <w:pPr>
              <w:spacing w:before="100" w:beforeAutospacing="1" w:after="100" w:afterAutospacing="1"/>
              <w:rPr>
                <w:rFonts w:ascii="Times New Roman" w:hAnsi="Times New Roman"/>
                <w:b/>
                <w:sz w:val="24"/>
                <w:szCs w:val="24"/>
              </w:rPr>
            </w:pPr>
            <w:r w:rsidRPr="00AF1722">
              <w:rPr>
                <w:rFonts w:ascii="Times New Roman" w:hAnsi="Times New Roman"/>
                <w:b/>
                <w:sz w:val="24"/>
                <w:szCs w:val="24"/>
              </w:rPr>
              <w:t>Цена договора,</w:t>
            </w:r>
            <w:r w:rsidRPr="00AF1722">
              <w:rPr>
                <w:rFonts w:ascii="Times New Roman" w:hAnsi="Times New Roman"/>
                <w:b/>
                <w:bCs/>
                <w:sz w:val="24"/>
                <w:szCs w:val="24"/>
              </w:rPr>
              <w:t xml:space="preserve"> цена единицы продукции </w:t>
            </w:r>
            <w:r w:rsidRPr="00AF1722">
              <w:rPr>
                <w:rFonts w:ascii="Times New Roman" w:hAnsi="Times New Roman"/>
                <w:bCs/>
                <w:sz w:val="24"/>
                <w:szCs w:val="24"/>
              </w:rPr>
              <w:t>–</w:t>
            </w:r>
            <w:r w:rsidRPr="00AF1722">
              <w:rPr>
                <w:rFonts w:ascii="Times New Roman" w:hAnsi="Times New Roman"/>
                <w:b/>
                <w:bCs/>
                <w:sz w:val="24"/>
                <w:szCs w:val="24"/>
              </w:rPr>
              <w:t xml:space="preserve"> БЦ</w:t>
            </w:r>
          </w:p>
        </w:tc>
      </w:tr>
      <w:tr w:rsidR="00AF1722" w:rsidRPr="00AF1722" w14:paraId="50713DE9" w14:textId="77777777" w:rsidTr="00DB2C01">
        <w:tc>
          <w:tcPr>
            <w:tcW w:w="709" w:type="dxa"/>
          </w:tcPr>
          <w:p w14:paraId="5714C093" w14:textId="77777777" w:rsidR="00AF1722" w:rsidRPr="00AF1722" w:rsidRDefault="00AF1722" w:rsidP="00AF1722">
            <w:pPr>
              <w:spacing w:before="100" w:beforeAutospacing="1" w:after="100" w:afterAutospacing="1"/>
              <w:jc w:val="center"/>
              <w:rPr>
                <w:rFonts w:ascii="Times New Roman" w:hAnsi="Times New Roman"/>
                <w:sz w:val="24"/>
                <w:szCs w:val="24"/>
              </w:rPr>
            </w:pPr>
            <w:r w:rsidRPr="00AF1722">
              <w:rPr>
                <w:rFonts w:ascii="Times New Roman" w:hAnsi="Times New Roman"/>
                <w:sz w:val="24"/>
                <w:szCs w:val="24"/>
              </w:rPr>
              <w:t>1.1</w:t>
            </w:r>
          </w:p>
        </w:tc>
        <w:tc>
          <w:tcPr>
            <w:tcW w:w="2126" w:type="dxa"/>
          </w:tcPr>
          <w:p w14:paraId="522CBE76" w14:textId="77777777" w:rsidR="00AF1722" w:rsidRPr="00AF1722" w:rsidRDefault="00AF1722" w:rsidP="00AF1722">
            <w:pPr>
              <w:contextualSpacing/>
              <w:rPr>
                <w:rFonts w:ascii="Times New Roman" w:hAnsi="Times New Roman"/>
                <w:sz w:val="24"/>
                <w:szCs w:val="24"/>
              </w:rPr>
            </w:pPr>
            <w:r w:rsidRPr="00AF1722">
              <w:rPr>
                <w:rFonts w:ascii="Times New Roman" w:hAnsi="Times New Roman"/>
                <w:sz w:val="24"/>
                <w:szCs w:val="24"/>
              </w:rPr>
              <w:t xml:space="preserve">Если на Заказчика распространяется постановление Правительства Российской Федерации от 16.09.2016 № 925 «О приоритете товаров российского происхождения, работ, услуг, выполняемых, </w:t>
            </w:r>
            <w:r w:rsidRPr="00AF1722">
              <w:rPr>
                <w:rFonts w:ascii="Times New Roman" w:hAnsi="Times New Roman"/>
                <w:sz w:val="24"/>
                <w:szCs w:val="24"/>
              </w:rPr>
              <w:lastRenderedPageBreak/>
              <w:t>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c>
          <w:tcPr>
            <w:tcW w:w="6804" w:type="dxa"/>
          </w:tcPr>
          <w:p w14:paraId="1993A6C3" w14:textId="77777777" w:rsidR="00AF1722" w:rsidRPr="00AF1722" w:rsidRDefault="00AF1722" w:rsidP="00AF1722">
            <w:pPr>
              <w:ind w:right="61"/>
              <w:contextualSpacing/>
              <w:rPr>
                <w:rFonts w:ascii="Times New Roman" w:hAnsi="Times New Roman"/>
                <w:sz w:val="24"/>
                <w:szCs w:val="24"/>
              </w:rPr>
            </w:pPr>
            <w:r w:rsidRPr="00AF1722">
              <w:rPr>
                <w:rFonts w:ascii="Times New Roman" w:hAnsi="Times New Roman"/>
                <w:sz w:val="24"/>
                <w:szCs w:val="24"/>
              </w:rPr>
              <w:lastRenderedPageBreak/>
              <w:t>В случае предоставления приоритета согласно Постановлению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оценка и сопоставление заявок на участие в закупке по критерию «цена договора, цена единицы ТРУ» проводится с учетом данного постановления</w:t>
            </w:r>
          </w:p>
        </w:tc>
      </w:tr>
      <w:tr w:rsidR="00AF1722" w:rsidRPr="00AF1722" w14:paraId="5D67ACF1" w14:textId="77777777" w:rsidTr="00DB2C01">
        <w:tc>
          <w:tcPr>
            <w:tcW w:w="709" w:type="dxa"/>
          </w:tcPr>
          <w:p w14:paraId="236100E4" w14:textId="77777777" w:rsidR="00AF1722" w:rsidRPr="00AF1722" w:rsidRDefault="00AF1722" w:rsidP="00AF1722">
            <w:pPr>
              <w:spacing w:before="100" w:beforeAutospacing="1" w:after="100" w:afterAutospacing="1"/>
              <w:jc w:val="center"/>
              <w:rPr>
                <w:rFonts w:ascii="Times New Roman" w:hAnsi="Times New Roman"/>
                <w:sz w:val="24"/>
                <w:szCs w:val="24"/>
              </w:rPr>
            </w:pPr>
            <w:r w:rsidRPr="00AF1722">
              <w:rPr>
                <w:rFonts w:ascii="Times New Roman" w:hAnsi="Times New Roman"/>
                <w:sz w:val="24"/>
                <w:szCs w:val="24"/>
              </w:rPr>
              <w:t>1.2</w:t>
            </w:r>
          </w:p>
        </w:tc>
        <w:tc>
          <w:tcPr>
            <w:tcW w:w="2126" w:type="dxa"/>
          </w:tcPr>
          <w:p w14:paraId="5B6BFE39" w14:textId="77777777" w:rsidR="00AF1722" w:rsidRPr="00AF1722" w:rsidRDefault="00AF1722" w:rsidP="00AF1722">
            <w:pPr>
              <w:spacing w:before="100" w:beforeAutospacing="1" w:after="100" w:afterAutospacing="1"/>
              <w:rPr>
                <w:rFonts w:ascii="Times New Roman" w:hAnsi="Times New Roman"/>
                <w:sz w:val="24"/>
                <w:szCs w:val="24"/>
              </w:rPr>
            </w:pPr>
            <w:r w:rsidRPr="00AF1722">
              <w:rPr>
                <w:rFonts w:ascii="Times New Roman" w:hAnsi="Times New Roman"/>
                <w:sz w:val="24"/>
                <w:szCs w:val="24"/>
              </w:rPr>
              <w:t xml:space="preserve">Цена договора </w:t>
            </w:r>
          </w:p>
        </w:tc>
        <w:tc>
          <w:tcPr>
            <w:tcW w:w="6804" w:type="dxa"/>
          </w:tcPr>
          <w:p w14:paraId="5904B0EA" w14:textId="77777777" w:rsidR="00AF1722" w:rsidRPr="00AF1722" w:rsidRDefault="00AF1722" w:rsidP="00AF1722">
            <w:pPr>
              <w:rPr>
                <w:rFonts w:ascii="Times New Roman" w:hAnsi="Times New Roman"/>
                <w:sz w:val="24"/>
                <w:szCs w:val="24"/>
              </w:rPr>
            </w:pPr>
            <w:r w:rsidRPr="00AF1722">
              <w:rPr>
                <w:rFonts w:ascii="Times New Roman" w:hAnsi="Times New Roman"/>
                <w:sz w:val="24"/>
                <w:szCs w:val="24"/>
              </w:rPr>
              <w:t>Используется следующая формула:</w:t>
            </w:r>
          </w:p>
          <w:p w14:paraId="2403E38A" w14:textId="77777777" w:rsidR="00AF1722" w:rsidRPr="00AF1722" w:rsidRDefault="00AF1722" w:rsidP="00AF1722">
            <w:pPr>
              <w:rPr>
                <w:rFonts w:ascii="Times New Roman" w:hAnsi="Times New Roman"/>
                <w:sz w:val="24"/>
                <w:szCs w:val="24"/>
              </w:rPr>
            </w:pPr>
            <w:r w:rsidRPr="00AF1722">
              <w:rPr>
                <w:rFonts w:ascii="Times New Roman" w:hAnsi="Times New Roman"/>
                <w:sz w:val="24"/>
                <w:szCs w:val="24"/>
              </w:rPr>
              <w:t>В случае если Ц</w:t>
            </w:r>
            <w:r w:rsidRPr="00AF1722">
              <w:rPr>
                <w:rFonts w:ascii="Times New Roman" w:hAnsi="Times New Roman"/>
                <w:sz w:val="24"/>
                <w:szCs w:val="24"/>
                <w:vertAlign w:val="subscript"/>
                <w:lang w:val="en-US"/>
              </w:rPr>
              <w:t>min</w:t>
            </w:r>
            <w:r w:rsidRPr="00AF1722">
              <w:rPr>
                <w:rFonts w:ascii="Times New Roman" w:hAnsi="Times New Roman"/>
                <w:sz w:val="24"/>
                <w:szCs w:val="24"/>
                <w:vertAlign w:val="subscript"/>
              </w:rPr>
              <w:t xml:space="preserve"> </w:t>
            </w:r>
            <w:r w:rsidRPr="00AF1722">
              <w:rPr>
                <w:rFonts w:ascii="Times New Roman" w:hAnsi="Times New Roman"/>
                <w:sz w:val="24"/>
                <w:szCs w:val="24"/>
              </w:rPr>
              <w:t>&gt; 0</w:t>
            </w:r>
          </w:p>
          <w:tbl>
            <w:tblPr>
              <w:tblpPr w:leftFromText="180" w:rightFromText="180" w:vertAnchor="text" w:horzAnchor="page" w:tblpX="1231" w:tblpY="94"/>
              <w:tblOverlap w:val="never"/>
              <w:tblW w:w="0" w:type="auto"/>
              <w:tblLayout w:type="fixed"/>
              <w:tblLook w:val="0000" w:firstRow="0" w:lastRow="0" w:firstColumn="0" w:lastColumn="0" w:noHBand="0" w:noVBand="0"/>
            </w:tblPr>
            <w:tblGrid>
              <w:gridCol w:w="1312"/>
              <w:gridCol w:w="1240"/>
              <w:gridCol w:w="1276"/>
            </w:tblGrid>
            <w:tr w:rsidR="00AF1722" w:rsidRPr="00AF1722" w14:paraId="3508DFAA" w14:textId="77777777" w:rsidTr="00DB2C01">
              <w:trPr>
                <w:cantSplit/>
                <w:trHeight w:val="272"/>
              </w:trPr>
              <w:tc>
                <w:tcPr>
                  <w:tcW w:w="1312" w:type="dxa"/>
                  <w:vMerge w:val="restart"/>
                  <w:vAlign w:val="center"/>
                </w:tcPr>
                <w:p w14:paraId="443CF981" w14:textId="77777777" w:rsidR="00AF1722" w:rsidRPr="00AF1722" w:rsidRDefault="00AF1722" w:rsidP="00AF1722">
                  <w:pPr>
                    <w:spacing w:before="100" w:beforeAutospacing="1" w:after="100" w:afterAutospacing="1" w:line="240" w:lineRule="auto"/>
                    <w:jc w:val="right"/>
                    <w:rPr>
                      <w:rFonts w:ascii="Times New Roman" w:eastAsia="Times New Roman" w:hAnsi="Times New Roman"/>
                      <w:b/>
                      <w:sz w:val="24"/>
                      <w:szCs w:val="24"/>
                      <w:lang w:eastAsia="ru-RU"/>
                    </w:rPr>
                  </w:pPr>
                  <w:r w:rsidRPr="00AF1722">
                    <w:rPr>
                      <w:rFonts w:ascii="Times New Roman" w:eastAsia="Times New Roman" w:hAnsi="Times New Roman"/>
                      <w:b/>
                      <w:bCs/>
                      <w:sz w:val="24"/>
                      <w:szCs w:val="24"/>
                      <w:lang w:eastAsia="ru-RU"/>
                    </w:rPr>
                    <w:t>БЦ</w:t>
                  </w:r>
                  <w:proofErr w:type="spellStart"/>
                  <w:r w:rsidRPr="00AF1722">
                    <w:rPr>
                      <w:rFonts w:ascii="Times New Roman" w:eastAsia="Times New Roman" w:hAnsi="Times New Roman"/>
                      <w:b/>
                      <w:bCs/>
                      <w:sz w:val="24"/>
                      <w:szCs w:val="24"/>
                      <w:vertAlign w:val="subscript"/>
                      <w:lang w:val="en-US" w:eastAsia="ru-RU"/>
                    </w:rPr>
                    <w:t>i</w:t>
                  </w:r>
                  <w:proofErr w:type="spellEnd"/>
                  <w:r w:rsidRPr="00AF1722">
                    <w:rPr>
                      <w:rFonts w:ascii="Times New Roman" w:eastAsia="Times New Roman" w:hAnsi="Times New Roman"/>
                      <w:b/>
                      <w:sz w:val="24"/>
                      <w:szCs w:val="24"/>
                      <w:lang w:eastAsia="ru-RU"/>
                    </w:rPr>
                    <w:t xml:space="preserve"> =</w:t>
                  </w:r>
                </w:p>
              </w:tc>
              <w:tc>
                <w:tcPr>
                  <w:tcW w:w="1240" w:type="dxa"/>
                  <w:tcBorders>
                    <w:bottom w:val="single" w:sz="4" w:space="0" w:color="auto"/>
                  </w:tcBorders>
                </w:tcPr>
                <w:p w14:paraId="723C9191" w14:textId="77777777" w:rsidR="00AF1722" w:rsidRPr="00AF1722" w:rsidRDefault="00AF1722" w:rsidP="00AF1722">
                  <w:pPr>
                    <w:spacing w:before="100" w:beforeAutospacing="1" w:after="100" w:afterAutospacing="1" w:line="240" w:lineRule="auto"/>
                    <w:jc w:val="center"/>
                    <w:rPr>
                      <w:rFonts w:ascii="Times New Roman" w:eastAsia="Times New Roman" w:hAnsi="Times New Roman"/>
                      <w:b/>
                      <w:sz w:val="24"/>
                      <w:szCs w:val="24"/>
                      <w:lang w:eastAsia="ru-RU"/>
                    </w:rPr>
                  </w:pPr>
                  <w:r w:rsidRPr="00AF1722">
                    <w:rPr>
                      <w:rFonts w:ascii="Times New Roman" w:eastAsia="Times New Roman" w:hAnsi="Times New Roman"/>
                      <w:b/>
                      <w:sz w:val="24"/>
                      <w:szCs w:val="24"/>
                      <w:lang w:eastAsia="ru-RU"/>
                    </w:rPr>
                    <w:t>Ц</w:t>
                  </w:r>
                  <w:r w:rsidRPr="00AF1722">
                    <w:rPr>
                      <w:rFonts w:ascii="Times New Roman" w:eastAsia="Times New Roman" w:hAnsi="Times New Roman"/>
                      <w:b/>
                      <w:sz w:val="24"/>
                      <w:szCs w:val="24"/>
                      <w:vertAlign w:val="subscript"/>
                      <w:lang w:val="en-US" w:eastAsia="ru-RU"/>
                    </w:rPr>
                    <w:t>min</w:t>
                  </w:r>
                </w:p>
              </w:tc>
              <w:tc>
                <w:tcPr>
                  <w:tcW w:w="1276" w:type="dxa"/>
                  <w:vMerge w:val="restart"/>
                  <w:vAlign w:val="center"/>
                </w:tcPr>
                <w:p w14:paraId="18A9615D" w14:textId="77777777" w:rsidR="00AF1722" w:rsidRPr="00AF1722" w:rsidRDefault="00AF1722" w:rsidP="00AF1722">
                  <w:pPr>
                    <w:spacing w:before="100" w:beforeAutospacing="1" w:after="100" w:afterAutospacing="1" w:line="240" w:lineRule="auto"/>
                    <w:rPr>
                      <w:rFonts w:ascii="Times New Roman" w:eastAsia="Times New Roman" w:hAnsi="Times New Roman"/>
                      <w:b/>
                      <w:sz w:val="24"/>
                      <w:szCs w:val="24"/>
                      <w:lang w:eastAsia="ru-RU"/>
                    </w:rPr>
                  </w:pPr>
                  <w:r w:rsidRPr="00AF1722">
                    <w:rPr>
                      <w:rFonts w:ascii="Times New Roman" w:eastAsia="Times New Roman" w:hAnsi="Times New Roman"/>
                      <w:b/>
                      <w:bCs/>
                      <w:sz w:val="24"/>
                      <w:szCs w:val="24"/>
                      <w:lang w:eastAsia="ru-RU"/>
                    </w:rPr>
                    <w:t>* 100</w:t>
                  </w:r>
                </w:p>
              </w:tc>
            </w:tr>
            <w:tr w:rsidR="00AF1722" w:rsidRPr="00AF1722" w14:paraId="3BA79F72" w14:textId="77777777" w:rsidTr="00DB2C01">
              <w:trPr>
                <w:cantSplit/>
                <w:trHeight w:val="161"/>
              </w:trPr>
              <w:tc>
                <w:tcPr>
                  <w:tcW w:w="1312" w:type="dxa"/>
                  <w:vMerge/>
                </w:tcPr>
                <w:p w14:paraId="30793D0C" w14:textId="77777777" w:rsidR="00AF1722" w:rsidRPr="00AF1722" w:rsidRDefault="00AF1722" w:rsidP="00AF1722">
                  <w:pPr>
                    <w:spacing w:before="100" w:beforeAutospacing="1" w:after="100" w:afterAutospacing="1" w:line="240" w:lineRule="auto"/>
                    <w:rPr>
                      <w:rFonts w:ascii="Times New Roman" w:eastAsia="Times New Roman" w:hAnsi="Times New Roman"/>
                      <w:b/>
                      <w:sz w:val="24"/>
                      <w:szCs w:val="24"/>
                      <w:lang w:eastAsia="ru-RU"/>
                    </w:rPr>
                  </w:pPr>
                </w:p>
              </w:tc>
              <w:tc>
                <w:tcPr>
                  <w:tcW w:w="1240" w:type="dxa"/>
                  <w:tcBorders>
                    <w:top w:val="single" w:sz="4" w:space="0" w:color="auto"/>
                  </w:tcBorders>
                </w:tcPr>
                <w:p w14:paraId="3627C95B" w14:textId="77777777" w:rsidR="00AF1722" w:rsidRPr="00AF1722" w:rsidRDefault="00AF1722" w:rsidP="00AF1722">
                  <w:pPr>
                    <w:spacing w:before="100" w:beforeAutospacing="1" w:after="100" w:afterAutospacing="1" w:line="240" w:lineRule="auto"/>
                    <w:jc w:val="center"/>
                    <w:rPr>
                      <w:rFonts w:ascii="Times New Roman" w:eastAsia="Times New Roman" w:hAnsi="Times New Roman"/>
                      <w:b/>
                      <w:sz w:val="24"/>
                      <w:szCs w:val="24"/>
                      <w:lang w:eastAsia="ru-RU"/>
                    </w:rPr>
                  </w:pPr>
                  <w:r w:rsidRPr="00AF1722">
                    <w:rPr>
                      <w:rFonts w:ascii="Times New Roman" w:eastAsia="Times New Roman" w:hAnsi="Times New Roman"/>
                      <w:b/>
                      <w:sz w:val="24"/>
                      <w:szCs w:val="24"/>
                      <w:lang w:eastAsia="ru-RU"/>
                    </w:rPr>
                    <w:t>Ц</w:t>
                  </w:r>
                  <w:proofErr w:type="spellStart"/>
                  <w:r w:rsidRPr="00AF1722">
                    <w:rPr>
                      <w:rFonts w:ascii="Times New Roman" w:eastAsia="Times New Roman" w:hAnsi="Times New Roman"/>
                      <w:b/>
                      <w:sz w:val="24"/>
                      <w:szCs w:val="24"/>
                      <w:vertAlign w:val="subscript"/>
                      <w:lang w:val="en-US" w:eastAsia="ru-RU"/>
                    </w:rPr>
                    <w:t>i</w:t>
                  </w:r>
                  <w:proofErr w:type="spellEnd"/>
                </w:p>
              </w:tc>
              <w:tc>
                <w:tcPr>
                  <w:tcW w:w="1276" w:type="dxa"/>
                  <w:vMerge/>
                </w:tcPr>
                <w:p w14:paraId="2F64734A" w14:textId="77777777" w:rsidR="00AF1722" w:rsidRPr="00AF1722" w:rsidRDefault="00AF1722" w:rsidP="00AF1722">
                  <w:pPr>
                    <w:spacing w:before="100" w:beforeAutospacing="1" w:after="100" w:afterAutospacing="1" w:line="240" w:lineRule="auto"/>
                    <w:rPr>
                      <w:rFonts w:ascii="Times New Roman" w:eastAsia="Times New Roman" w:hAnsi="Times New Roman"/>
                      <w:b/>
                      <w:sz w:val="24"/>
                      <w:szCs w:val="24"/>
                      <w:lang w:eastAsia="ru-RU"/>
                    </w:rPr>
                  </w:pPr>
                </w:p>
              </w:tc>
            </w:tr>
          </w:tbl>
          <w:p w14:paraId="289CAFC8" w14:textId="77777777" w:rsidR="00AF1722" w:rsidRPr="00AF1722" w:rsidRDefault="00AF1722" w:rsidP="00AF1722">
            <w:pPr>
              <w:spacing w:before="100" w:beforeAutospacing="1" w:after="100" w:afterAutospacing="1"/>
              <w:rPr>
                <w:rFonts w:ascii="Times New Roman" w:hAnsi="Times New Roman"/>
                <w:sz w:val="24"/>
                <w:szCs w:val="24"/>
              </w:rPr>
            </w:pPr>
          </w:p>
          <w:p w14:paraId="1E105D8E" w14:textId="77777777" w:rsidR="00AF1722" w:rsidRPr="00AF1722" w:rsidRDefault="00AF1722" w:rsidP="00AF1722">
            <w:pPr>
              <w:tabs>
                <w:tab w:val="left" w:pos="0"/>
                <w:tab w:val="left" w:pos="1062"/>
                <w:tab w:val="left" w:pos="1276"/>
                <w:tab w:val="left" w:pos="1418"/>
                <w:tab w:val="left" w:pos="1843"/>
                <w:tab w:val="left" w:pos="2268"/>
              </w:tabs>
              <w:spacing w:before="100" w:beforeAutospacing="1" w:after="0" w:afterAutospacing="1" w:line="240" w:lineRule="auto"/>
              <w:jc w:val="both"/>
              <w:rPr>
                <w:rFonts w:ascii="Times New Roman" w:eastAsia="Times New Roman" w:hAnsi="Times New Roman"/>
                <w:sz w:val="24"/>
                <w:szCs w:val="24"/>
                <w:lang w:eastAsia="ru-RU"/>
              </w:rPr>
            </w:pPr>
            <w:r w:rsidRPr="00AF1722">
              <w:rPr>
                <w:rFonts w:ascii="Times New Roman" w:eastAsia="Times New Roman" w:hAnsi="Times New Roman"/>
                <w:sz w:val="24"/>
                <w:szCs w:val="24"/>
                <w:lang w:eastAsia="ru-RU"/>
              </w:rPr>
              <w:t xml:space="preserve">где:  </w:t>
            </w:r>
          </w:p>
          <w:p w14:paraId="74E1D884" w14:textId="77777777" w:rsidR="00AF1722" w:rsidRPr="00AF1722" w:rsidRDefault="00AF1722" w:rsidP="00AF1722">
            <w:pPr>
              <w:tabs>
                <w:tab w:val="left" w:pos="0"/>
                <w:tab w:val="left" w:pos="1062"/>
                <w:tab w:val="left" w:pos="1276"/>
                <w:tab w:val="left" w:pos="1418"/>
                <w:tab w:val="left" w:pos="1843"/>
                <w:tab w:val="left" w:pos="2268"/>
              </w:tabs>
              <w:spacing w:before="100" w:beforeAutospacing="1" w:after="0" w:afterAutospacing="1" w:line="240" w:lineRule="auto"/>
              <w:jc w:val="both"/>
              <w:rPr>
                <w:rFonts w:ascii="Times New Roman" w:eastAsia="Times New Roman" w:hAnsi="Times New Roman"/>
                <w:sz w:val="24"/>
                <w:szCs w:val="24"/>
                <w:lang w:eastAsia="ru-RU"/>
              </w:rPr>
            </w:pPr>
            <w:r w:rsidRPr="00AF1722">
              <w:rPr>
                <w:rFonts w:ascii="Times New Roman" w:eastAsia="Times New Roman" w:hAnsi="Times New Roman"/>
                <w:sz w:val="24"/>
                <w:szCs w:val="24"/>
                <w:lang w:eastAsia="ru-RU"/>
              </w:rPr>
              <w:t>-</w:t>
            </w:r>
            <w:r w:rsidRPr="00AF1722">
              <w:rPr>
                <w:rFonts w:ascii="Times New Roman" w:eastAsia="Times New Roman" w:hAnsi="Times New Roman"/>
                <w:sz w:val="24"/>
                <w:szCs w:val="24"/>
                <w:lang w:eastAsia="ru-RU"/>
              </w:rPr>
              <w:tab/>
              <w:t>БЦ i – оценка по критерию «цена договора, цена единицы продукции» i-</w:t>
            </w:r>
            <w:proofErr w:type="spellStart"/>
            <w:r w:rsidRPr="00AF1722">
              <w:rPr>
                <w:rFonts w:ascii="Times New Roman" w:eastAsia="Times New Roman" w:hAnsi="Times New Roman"/>
                <w:sz w:val="24"/>
                <w:szCs w:val="24"/>
                <w:lang w:eastAsia="ru-RU"/>
              </w:rPr>
              <w:t>го</w:t>
            </w:r>
            <w:proofErr w:type="spellEnd"/>
            <w:r w:rsidRPr="00AF1722">
              <w:rPr>
                <w:rFonts w:ascii="Times New Roman" w:eastAsia="Times New Roman" w:hAnsi="Times New Roman"/>
                <w:sz w:val="24"/>
                <w:szCs w:val="24"/>
                <w:lang w:eastAsia="ru-RU"/>
              </w:rPr>
              <w:t xml:space="preserve"> участника закупки, баллы; </w:t>
            </w:r>
          </w:p>
          <w:p w14:paraId="173C282E" w14:textId="77777777" w:rsidR="00AF1722" w:rsidRPr="00AF1722" w:rsidRDefault="00AF1722" w:rsidP="00AF1722">
            <w:pPr>
              <w:tabs>
                <w:tab w:val="left" w:pos="0"/>
                <w:tab w:val="left" w:pos="1062"/>
                <w:tab w:val="left" w:pos="1276"/>
                <w:tab w:val="left" w:pos="1418"/>
                <w:tab w:val="left" w:pos="1843"/>
                <w:tab w:val="left" w:pos="2268"/>
              </w:tabs>
              <w:spacing w:after="0" w:line="240" w:lineRule="auto"/>
              <w:jc w:val="both"/>
              <w:rPr>
                <w:rFonts w:ascii="Times New Roman" w:eastAsia="Times New Roman" w:hAnsi="Times New Roman"/>
                <w:sz w:val="24"/>
                <w:szCs w:val="24"/>
                <w:lang w:eastAsia="ru-RU"/>
              </w:rPr>
            </w:pPr>
            <w:r w:rsidRPr="00AF1722">
              <w:rPr>
                <w:rFonts w:ascii="Times New Roman" w:eastAsia="Times New Roman" w:hAnsi="Times New Roman"/>
                <w:sz w:val="24"/>
                <w:szCs w:val="24"/>
                <w:lang w:eastAsia="ru-RU"/>
              </w:rPr>
              <w:t>-</w:t>
            </w:r>
            <w:r w:rsidRPr="00AF1722">
              <w:rPr>
                <w:rFonts w:ascii="Times New Roman" w:eastAsia="Times New Roman" w:hAnsi="Times New Roman"/>
                <w:sz w:val="24"/>
                <w:szCs w:val="24"/>
                <w:lang w:eastAsia="ru-RU"/>
              </w:rPr>
              <w:tab/>
              <w:t>Ц i – предложение участника закупки о цене договора, цене единицы продукции, указанной в заявке i-</w:t>
            </w:r>
            <w:proofErr w:type="spellStart"/>
            <w:r w:rsidRPr="00AF1722">
              <w:rPr>
                <w:rFonts w:ascii="Times New Roman" w:eastAsia="Times New Roman" w:hAnsi="Times New Roman"/>
                <w:sz w:val="24"/>
                <w:szCs w:val="24"/>
                <w:lang w:eastAsia="ru-RU"/>
              </w:rPr>
              <w:t>го</w:t>
            </w:r>
            <w:proofErr w:type="spellEnd"/>
            <w:r w:rsidRPr="00AF1722">
              <w:rPr>
                <w:rFonts w:ascii="Times New Roman" w:eastAsia="Times New Roman" w:hAnsi="Times New Roman"/>
                <w:sz w:val="24"/>
                <w:szCs w:val="24"/>
                <w:lang w:eastAsia="ru-RU"/>
              </w:rPr>
              <w:t xml:space="preserve"> участника закупки, руб.;</w:t>
            </w:r>
          </w:p>
          <w:p w14:paraId="79DE39A9" w14:textId="77777777" w:rsidR="00AF1722" w:rsidRPr="00AF1722" w:rsidRDefault="00AF1722" w:rsidP="00AF1722">
            <w:pPr>
              <w:tabs>
                <w:tab w:val="left" w:pos="0"/>
                <w:tab w:val="left" w:pos="1062"/>
                <w:tab w:val="left" w:pos="1276"/>
                <w:tab w:val="left" w:pos="1418"/>
                <w:tab w:val="left" w:pos="1843"/>
                <w:tab w:val="left" w:pos="2268"/>
              </w:tabs>
              <w:spacing w:after="0" w:line="240" w:lineRule="auto"/>
              <w:jc w:val="both"/>
              <w:rPr>
                <w:rFonts w:ascii="Times New Roman" w:eastAsia="Times New Roman" w:hAnsi="Times New Roman"/>
                <w:sz w:val="24"/>
                <w:szCs w:val="24"/>
                <w:lang w:eastAsia="ru-RU"/>
              </w:rPr>
            </w:pPr>
            <w:r w:rsidRPr="00AF1722">
              <w:rPr>
                <w:rFonts w:ascii="Times New Roman" w:eastAsia="Times New Roman" w:hAnsi="Times New Roman"/>
                <w:sz w:val="24"/>
                <w:szCs w:val="24"/>
                <w:lang w:eastAsia="ru-RU"/>
              </w:rPr>
              <w:t>-</w:t>
            </w:r>
            <w:r w:rsidRPr="00AF1722">
              <w:rPr>
                <w:rFonts w:ascii="Times New Roman" w:eastAsia="Times New Roman" w:hAnsi="Times New Roman"/>
                <w:sz w:val="24"/>
                <w:szCs w:val="24"/>
                <w:lang w:eastAsia="ru-RU"/>
              </w:rPr>
              <w:tab/>
            </w:r>
            <w:proofErr w:type="spellStart"/>
            <w:r w:rsidRPr="00AF1722">
              <w:rPr>
                <w:rFonts w:ascii="Times New Roman" w:eastAsia="Times New Roman" w:hAnsi="Times New Roman"/>
                <w:sz w:val="24"/>
                <w:szCs w:val="24"/>
                <w:lang w:eastAsia="ru-RU"/>
              </w:rPr>
              <w:t>Цmin</w:t>
            </w:r>
            <w:proofErr w:type="spellEnd"/>
            <w:r w:rsidRPr="00AF1722">
              <w:rPr>
                <w:rFonts w:ascii="Times New Roman" w:eastAsia="Times New Roman" w:hAnsi="Times New Roman"/>
                <w:sz w:val="24"/>
                <w:szCs w:val="24"/>
                <w:lang w:eastAsia="ru-RU"/>
              </w:rPr>
              <w:t xml:space="preserve"> – минимальное предложение участника закупки о цене договора, цене единицы продукции, указанной в заявке из представленных допущенными участниками закупки предложений, руб.</w:t>
            </w:r>
          </w:p>
          <w:p w14:paraId="5D56F723" w14:textId="77777777" w:rsidR="00AF1722" w:rsidRPr="00AF1722" w:rsidRDefault="00AF1722" w:rsidP="00AF1722">
            <w:pPr>
              <w:spacing w:after="0" w:line="240" w:lineRule="auto"/>
              <w:rPr>
                <w:rFonts w:ascii="Times New Roman" w:hAnsi="Times New Roman"/>
                <w:sz w:val="24"/>
                <w:szCs w:val="24"/>
              </w:rPr>
            </w:pPr>
            <w:r w:rsidRPr="00AF1722">
              <w:rPr>
                <w:rFonts w:ascii="Times New Roman" w:hAnsi="Times New Roman"/>
                <w:sz w:val="24"/>
                <w:szCs w:val="24"/>
              </w:rPr>
              <w:t xml:space="preserve">         В случае если в одной из заявок участников закупки содержится предложение по оплате права заключения договора, то есть Ц</w:t>
            </w:r>
            <w:r w:rsidRPr="00AF1722">
              <w:rPr>
                <w:rFonts w:ascii="Times New Roman" w:hAnsi="Times New Roman"/>
                <w:sz w:val="24"/>
                <w:szCs w:val="24"/>
                <w:vertAlign w:val="subscript"/>
                <w:lang w:val="en-US"/>
              </w:rPr>
              <w:t>min</w:t>
            </w:r>
            <w:r w:rsidRPr="00AF1722">
              <w:rPr>
                <w:rFonts w:ascii="Times New Roman" w:hAnsi="Times New Roman"/>
                <w:sz w:val="24"/>
                <w:szCs w:val="24"/>
                <w:vertAlign w:val="subscript"/>
              </w:rPr>
              <w:t xml:space="preserve"> </w:t>
            </w:r>
            <w:r w:rsidRPr="00AF1722">
              <w:rPr>
                <w:rFonts w:ascii="Times New Roman" w:hAnsi="Times New Roman"/>
                <w:sz w:val="24"/>
                <w:szCs w:val="24"/>
              </w:rPr>
              <w:t>&lt; 0</w:t>
            </w:r>
          </w:p>
          <w:p w14:paraId="6C53E589" w14:textId="77777777" w:rsidR="00AF1722" w:rsidRPr="00AF1722" w:rsidRDefault="00AF1722" w:rsidP="00AF1722">
            <w:pPr>
              <w:spacing w:after="0" w:line="240" w:lineRule="auto"/>
              <w:rPr>
                <w:rFonts w:ascii="Times New Roman" w:hAnsi="Times New Roman"/>
                <w:sz w:val="24"/>
                <w:szCs w:val="24"/>
              </w:rPr>
            </w:pPr>
          </w:p>
          <w:tbl>
            <w:tblPr>
              <w:tblpPr w:leftFromText="180" w:rightFromText="180" w:vertAnchor="text" w:horzAnchor="page" w:tblpX="1231" w:tblpY="94"/>
              <w:tblOverlap w:val="never"/>
              <w:tblW w:w="0" w:type="auto"/>
              <w:tblLayout w:type="fixed"/>
              <w:tblLook w:val="0000" w:firstRow="0" w:lastRow="0" w:firstColumn="0" w:lastColumn="0" w:noHBand="0" w:noVBand="0"/>
            </w:tblPr>
            <w:tblGrid>
              <w:gridCol w:w="1697"/>
              <w:gridCol w:w="1395"/>
              <w:gridCol w:w="1350"/>
            </w:tblGrid>
            <w:tr w:rsidR="00AF1722" w:rsidRPr="00AF1722" w14:paraId="66F8E3F7" w14:textId="77777777" w:rsidTr="00DB2C01">
              <w:trPr>
                <w:cantSplit/>
                <w:trHeight w:val="309"/>
              </w:trPr>
              <w:tc>
                <w:tcPr>
                  <w:tcW w:w="1697" w:type="dxa"/>
                  <w:vMerge w:val="restart"/>
                  <w:vAlign w:val="center"/>
                </w:tcPr>
                <w:p w14:paraId="6999A138" w14:textId="77777777" w:rsidR="00AF1722" w:rsidRPr="00AF1722" w:rsidRDefault="00AF1722" w:rsidP="00AF1722">
                  <w:pPr>
                    <w:spacing w:before="100" w:beforeAutospacing="1" w:after="100" w:afterAutospacing="1" w:line="240" w:lineRule="auto"/>
                    <w:jc w:val="right"/>
                    <w:rPr>
                      <w:rFonts w:ascii="Times New Roman" w:eastAsia="Times New Roman" w:hAnsi="Times New Roman"/>
                      <w:b/>
                      <w:sz w:val="24"/>
                      <w:szCs w:val="24"/>
                      <w:lang w:eastAsia="ru-RU"/>
                    </w:rPr>
                  </w:pPr>
                  <w:r w:rsidRPr="00AF1722">
                    <w:rPr>
                      <w:rFonts w:ascii="Times New Roman" w:eastAsia="Times New Roman" w:hAnsi="Times New Roman"/>
                      <w:b/>
                      <w:bCs/>
                      <w:sz w:val="24"/>
                      <w:szCs w:val="24"/>
                      <w:lang w:eastAsia="ru-RU"/>
                    </w:rPr>
                    <w:t xml:space="preserve">БЦ </w:t>
                  </w:r>
                  <w:proofErr w:type="spellStart"/>
                  <w:r w:rsidRPr="00AF1722">
                    <w:rPr>
                      <w:rFonts w:ascii="Times New Roman" w:eastAsia="Times New Roman" w:hAnsi="Times New Roman"/>
                      <w:b/>
                      <w:bCs/>
                      <w:sz w:val="24"/>
                      <w:szCs w:val="24"/>
                      <w:vertAlign w:val="subscript"/>
                      <w:lang w:val="en-US" w:eastAsia="ru-RU"/>
                    </w:rPr>
                    <w:t>i</w:t>
                  </w:r>
                  <w:proofErr w:type="spellEnd"/>
                  <w:r w:rsidRPr="00AF1722">
                    <w:rPr>
                      <w:rFonts w:ascii="Times New Roman" w:eastAsia="Times New Roman" w:hAnsi="Times New Roman"/>
                      <w:b/>
                      <w:sz w:val="24"/>
                      <w:szCs w:val="24"/>
                      <w:lang w:eastAsia="ru-RU"/>
                    </w:rPr>
                    <w:t xml:space="preserve"> =</w:t>
                  </w:r>
                </w:p>
              </w:tc>
              <w:tc>
                <w:tcPr>
                  <w:tcW w:w="1395" w:type="dxa"/>
                  <w:tcBorders>
                    <w:bottom w:val="single" w:sz="4" w:space="0" w:color="auto"/>
                  </w:tcBorders>
                </w:tcPr>
                <w:p w14:paraId="45CAC346" w14:textId="77777777" w:rsidR="00AF1722" w:rsidRPr="00AF1722" w:rsidRDefault="00AF1722" w:rsidP="00AF1722">
                  <w:pPr>
                    <w:spacing w:before="100" w:beforeAutospacing="1" w:after="100" w:afterAutospacing="1" w:line="240" w:lineRule="auto"/>
                    <w:jc w:val="center"/>
                    <w:rPr>
                      <w:rFonts w:ascii="Times New Roman" w:eastAsia="Times New Roman" w:hAnsi="Times New Roman"/>
                      <w:b/>
                      <w:sz w:val="24"/>
                      <w:szCs w:val="24"/>
                      <w:lang w:eastAsia="ru-RU"/>
                    </w:rPr>
                  </w:pPr>
                  <w:proofErr w:type="spellStart"/>
                  <w:r w:rsidRPr="00AF1722">
                    <w:rPr>
                      <w:rFonts w:ascii="Times New Roman" w:eastAsia="Times New Roman" w:hAnsi="Times New Roman"/>
                      <w:b/>
                      <w:sz w:val="24"/>
                      <w:szCs w:val="24"/>
                      <w:lang w:eastAsia="ru-RU"/>
                    </w:rPr>
                    <w:t>Ц</w:t>
                  </w:r>
                  <w:r w:rsidRPr="00AF1722">
                    <w:rPr>
                      <w:rFonts w:ascii="Times New Roman" w:eastAsia="Times New Roman" w:hAnsi="Times New Roman"/>
                      <w:b/>
                      <w:sz w:val="24"/>
                      <w:szCs w:val="24"/>
                      <w:vertAlign w:val="subscript"/>
                      <w:lang w:eastAsia="ru-RU"/>
                    </w:rPr>
                    <w:t>мах</w:t>
                  </w:r>
                  <w:proofErr w:type="spellEnd"/>
                  <w:r w:rsidRPr="00AF1722">
                    <w:rPr>
                      <w:rFonts w:ascii="Times New Roman" w:eastAsia="Times New Roman" w:hAnsi="Times New Roman"/>
                      <w:b/>
                      <w:sz w:val="24"/>
                      <w:szCs w:val="24"/>
                      <w:lang w:eastAsia="ru-RU"/>
                    </w:rPr>
                    <w:t>-Ц</w:t>
                  </w:r>
                  <w:r w:rsidRPr="00AF1722">
                    <w:rPr>
                      <w:rFonts w:ascii="Times New Roman" w:eastAsia="Times New Roman" w:hAnsi="Times New Roman"/>
                      <w:b/>
                      <w:sz w:val="24"/>
                      <w:szCs w:val="24"/>
                      <w:vertAlign w:val="subscript"/>
                      <w:lang w:eastAsia="ru-RU"/>
                    </w:rPr>
                    <w:t xml:space="preserve"> </w:t>
                  </w:r>
                  <w:proofErr w:type="spellStart"/>
                  <w:r w:rsidRPr="00AF1722">
                    <w:rPr>
                      <w:rFonts w:ascii="Times New Roman" w:eastAsia="Times New Roman" w:hAnsi="Times New Roman"/>
                      <w:b/>
                      <w:sz w:val="24"/>
                      <w:szCs w:val="24"/>
                      <w:vertAlign w:val="subscript"/>
                      <w:lang w:val="en-US" w:eastAsia="ru-RU"/>
                    </w:rPr>
                    <w:t>i</w:t>
                  </w:r>
                  <w:proofErr w:type="spellEnd"/>
                  <w:r w:rsidRPr="00AF1722">
                    <w:rPr>
                      <w:rFonts w:ascii="Times New Roman" w:eastAsia="Times New Roman" w:hAnsi="Times New Roman"/>
                      <w:b/>
                      <w:sz w:val="24"/>
                      <w:szCs w:val="24"/>
                      <w:vertAlign w:val="subscript"/>
                      <w:lang w:eastAsia="ru-RU"/>
                    </w:rPr>
                    <w:t xml:space="preserve"> </w:t>
                  </w:r>
                  <w:r w:rsidRPr="00AF1722">
                    <w:rPr>
                      <w:rFonts w:ascii="Times New Roman" w:eastAsia="Times New Roman" w:hAnsi="Times New Roman"/>
                      <w:b/>
                      <w:sz w:val="24"/>
                      <w:szCs w:val="24"/>
                      <w:lang w:eastAsia="ru-RU"/>
                    </w:rPr>
                    <w:t xml:space="preserve"> </w:t>
                  </w:r>
                </w:p>
              </w:tc>
              <w:tc>
                <w:tcPr>
                  <w:tcW w:w="1350" w:type="dxa"/>
                  <w:vMerge w:val="restart"/>
                  <w:vAlign w:val="center"/>
                </w:tcPr>
                <w:p w14:paraId="0EB23DC8" w14:textId="77777777" w:rsidR="00AF1722" w:rsidRPr="00AF1722" w:rsidRDefault="00AF1722" w:rsidP="00AF1722">
                  <w:pPr>
                    <w:spacing w:before="100" w:beforeAutospacing="1" w:after="100" w:afterAutospacing="1" w:line="240" w:lineRule="auto"/>
                    <w:rPr>
                      <w:rFonts w:ascii="Times New Roman" w:eastAsia="Times New Roman" w:hAnsi="Times New Roman"/>
                      <w:b/>
                      <w:sz w:val="24"/>
                      <w:szCs w:val="24"/>
                      <w:lang w:eastAsia="ru-RU"/>
                    </w:rPr>
                  </w:pPr>
                  <w:r w:rsidRPr="00AF1722">
                    <w:rPr>
                      <w:rFonts w:ascii="Times New Roman" w:eastAsia="Times New Roman" w:hAnsi="Times New Roman"/>
                      <w:b/>
                      <w:bCs/>
                      <w:sz w:val="24"/>
                      <w:szCs w:val="24"/>
                      <w:lang w:eastAsia="ru-RU"/>
                    </w:rPr>
                    <w:t>* 100</w:t>
                  </w:r>
                </w:p>
              </w:tc>
            </w:tr>
            <w:tr w:rsidR="00AF1722" w:rsidRPr="00AF1722" w14:paraId="54E47063" w14:textId="77777777" w:rsidTr="00DB2C01">
              <w:trPr>
                <w:cantSplit/>
                <w:trHeight w:val="183"/>
              </w:trPr>
              <w:tc>
                <w:tcPr>
                  <w:tcW w:w="1697" w:type="dxa"/>
                  <w:vMerge/>
                </w:tcPr>
                <w:p w14:paraId="754E716A" w14:textId="77777777" w:rsidR="00AF1722" w:rsidRPr="00AF1722" w:rsidRDefault="00AF1722" w:rsidP="00AF1722">
                  <w:pPr>
                    <w:spacing w:before="100" w:beforeAutospacing="1" w:after="100" w:afterAutospacing="1" w:line="240" w:lineRule="auto"/>
                    <w:rPr>
                      <w:rFonts w:ascii="Times New Roman" w:eastAsia="Times New Roman" w:hAnsi="Times New Roman"/>
                      <w:b/>
                      <w:sz w:val="24"/>
                      <w:szCs w:val="24"/>
                      <w:lang w:eastAsia="ru-RU"/>
                    </w:rPr>
                  </w:pPr>
                </w:p>
              </w:tc>
              <w:tc>
                <w:tcPr>
                  <w:tcW w:w="1395" w:type="dxa"/>
                  <w:tcBorders>
                    <w:top w:val="single" w:sz="4" w:space="0" w:color="auto"/>
                  </w:tcBorders>
                </w:tcPr>
                <w:p w14:paraId="5D61E4EB" w14:textId="77777777" w:rsidR="00AF1722" w:rsidRPr="00AF1722" w:rsidRDefault="00AF1722" w:rsidP="00AF1722">
                  <w:pPr>
                    <w:spacing w:before="100" w:beforeAutospacing="1" w:after="100" w:afterAutospacing="1" w:line="240" w:lineRule="auto"/>
                    <w:jc w:val="center"/>
                    <w:rPr>
                      <w:rFonts w:ascii="Times New Roman" w:eastAsia="Times New Roman" w:hAnsi="Times New Roman"/>
                      <w:b/>
                      <w:sz w:val="24"/>
                      <w:szCs w:val="24"/>
                      <w:lang w:eastAsia="ru-RU"/>
                    </w:rPr>
                  </w:pPr>
                  <w:r w:rsidRPr="00AF1722">
                    <w:rPr>
                      <w:rFonts w:ascii="Times New Roman" w:eastAsia="Times New Roman" w:hAnsi="Times New Roman"/>
                      <w:b/>
                      <w:sz w:val="24"/>
                      <w:szCs w:val="24"/>
                      <w:lang w:eastAsia="ru-RU"/>
                    </w:rPr>
                    <w:t>Ц</w:t>
                  </w:r>
                  <w:r w:rsidRPr="00AF1722">
                    <w:rPr>
                      <w:rFonts w:ascii="Times New Roman" w:eastAsia="Times New Roman" w:hAnsi="Times New Roman"/>
                      <w:b/>
                      <w:sz w:val="24"/>
                      <w:szCs w:val="24"/>
                      <w:vertAlign w:val="subscript"/>
                      <w:lang w:val="en-US" w:eastAsia="ru-RU"/>
                    </w:rPr>
                    <w:t>max</w:t>
                  </w:r>
                  <w:r w:rsidRPr="00AF1722">
                    <w:rPr>
                      <w:rFonts w:ascii="Times New Roman" w:eastAsia="Times New Roman" w:hAnsi="Times New Roman"/>
                      <w:b/>
                      <w:sz w:val="24"/>
                      <w:szCs w:val="24"/>
                      <w:lang w:eastAsia="ru-RU"/>
                    </w:rPr>
                    <w:t>+|</w:t>
                  </w:r>
                  <w:proofErr w:type="spellStart"/>
                  <w:r w:rsidRPr="00AF1722">
                    <w:rPr>
                      <w:rFonts w:ascii="Times New Roman" w:eastAsia="Times New Roman" w:hAnsi="Times New Roman"/>
                      <w:b/>
                      <w:sz w:val="24"/>
                      <w:szCs w:val="24"/>
                      <w:lang w:eastAsia="ru-RU"/>
                    </w:rPr>
                    <w:t>Ц</w:t>
                  </w:r>
                  <w:r w:rsidRPr="00AF1722">
                    <w:rPr>
                      <w:rFonts w:ascii="Times New Roman" w:eastAsia="Times New Roman" w:hAnsi="Times New Roman"/>
                      <w:b/>
                      <w:sz w:val="24"/>
                      <w:szCs w:val="24"/>
                      <w:vertAlign w:val="subscript"/>
                      <w:lang w:eastAsia="ru-RU"/>
                    </w:rPr>
                    <w:t>х</w:t>
                  </w:r>
                  <w:proofErr w:type="spellEnd"/>
                  <w:r w:rsidRPr="00AF1722">
                    <w:rPr>
                      <w:rFonts w:ascii="Times New Roman" w:eastAsia="Times New Roman" w:hAnsi="Times New Roman"/>
                      <w:b/>
                      <w:sz w:val="24"/>
                      <w:szCs w:val="24"/>
                      <w:lang w:eastAsia="ru-RU"/>
                    </w:rPr>
                    <w:t>|</w:t>
                  </w:r>
                  <w:r w:rsidRPr="00AF1722">
                    <w:rPr>
                      <w:rFonts w:ascii="Times New Roman" w:eastAsia="Times New Roman" w:hAnsi="Times New Roman"/>
                      <w:b/>
                      <w:sz w:val="24"/>
                      <w:szCs w:val="24"/>
                      <w:vertAlign w:val="subscript"/>
                      <w:lang w:eastAsia="ru-RU"/>
                    </w:rPr>
                    <w:t xml:space="preserve"> </w:t>
                  </w:r>
                </w:p>
              </w:tc>
              <w:tc>
                <w:tcPr>
                  <w:tcW w:w="1350" w:type="dxa"/>
                  <w:vMerge/>
                </w:tcPr>
                <w:p w14:paraId="0F97FD7D" w14:textId="77777777" w:rsidR="00AF1722" w:rsidRPr="00AF1722" w:rsidRDefault="00AF1722" w:rsidP="00AF1722">
                  <w:pPr>
                    <w:spacing w:before="100" w:beforeAutospacing="1" w:after="100" w:afterAutospacing="1" w:line="240" w:lineRule="auto"/>
                    <w:rPr>
                      <w:rFonts w:ascii="Times New Roman" w:eastAsia="Times New Roman" w:hAnsi="Times New Roman"/>
                      <w:b/>
                      <w:sz w:val="24"/>
                      <w:szCs w:val="24"/>
                      <w:lang w:eastAsia="ru-RU"/>
                    </w:rPr>
                  </w:pPr>
                </w:p>
              </w:tc>
            </w:tr>
          </w:tbl>
          <w:p w14:paraId="5AB866D9" w14:textId="77777777" w:rsidR="00AF1722" w:rsidRPr="00AF1722" w:rsidRDefault="00AF1722" w:rsidP="00AF1722">
            <w:pPr>
              <w:autoSpaceDE w:val="0"/>
              <w:autoSpaceDN w:val="0"/>
              <w:adjustRightInd w:val="0"/>
              <w:spacing w:before="100" w:beforeAutospacing="1" w:after="100" w:afterAutospacing="1" w:line="240" w:lineRule="auto"/>
              <w:contextualSpacing/>
              <w:rPr>
                <w:rFonts w:ascii="Times New Roman" w:eastAsia="Times New Roman" w:hAnsi="Times New Roman"/>
                <w:sz w:val="24"/>
                <w:szCs w:val="24"/>
                <w:lang w:eastAsia="ru-RU"/>
              </w:rPr>
            </w:pPr>
          </w:p>
          <w:p w14:paraId="6F4E6759" w14:textId="77777777" w:rsidR="00AF1722" w:rsidRPr="00AF1722" w:rsidRDefault="00AF1722" w:rsidP="00AF1722">
            <w:pPr>
              <w:autoSpaceDE w:val="0"/>
              <w:autoSpaceDN w:val="0"/>
              <w:adjustRightInd w:val="0"/>
              <w:spacing w:before="100" w:beforeAutospacing="1" w:after="100" w:afterAutospacing="1" w:line="240" w:lineRule="auto"/>
              <w:contextualSpacing/>
              <w:rPr>
                <w:rFonts w:ascii="Times New Roman" w:eastAsia="Times New Roman" w:hAnsi="Times New Roman"/>
                <w:sz w:val="24"/>
                <w:szCs w:val="24"/>
                <w:lang w:eastAsia="ru-RU"/>
              </w:rPr>
            </w:pPr>
          </w:p>
          <w:p w14:paraId="2DDFBD57" w14:textId="77777777" w:rsidR="00AF1722" w:rsidRPr="00AF1722" w:rsidRDefault="00AF1722" w:rsidP="00AF1722">
            <w:pPr>
              <w:spacing w:after="0" w:line="240" w:lineRule="atLeast"/>
              <w:ind w:firstLine="567"/>
              <w:contextualSpacing/>
              <w:jc w:val="both"/>
              <w:rPr>
                <w:rFonts w:ascii="Times New Roman" w:hAnsi="Times New Roman"/>
                <w:bCs/>
                <w:sz w:val="24"/>
                <w:szCs w:val="24"/>
              </w:rPr>
            </w:pPr>
            <w:r w:rsidRPr="00AF1722">
              <w:rPr>
                <w:rFonts w:ascii="Times New Roman" w:hAnsi="Times New Roman"/>
                <w:bCs/>
                <w:sz w:val="24"/>
                <w:szCs w:val="24"/>
              </w:rPr>
              <w:t xml:space="preserve">где: </w:t>
            </w:r>
          </w:p>
          <w:p w14:paraId="7B6F7DC1" w14:textId="77777777" w:rsidR="00AF1722" w:rsidRPr="00AF1722" w:rsidRDefault="00AF1722" w:rsidP="00AF1722">
            <w:pPr>
              <w:spacing w:after="0" w:line="240" w:lineRule="atLeast"/>
              <w:ind w:firstLine="567"/>
              <w:contextualSpacing/>
              <w:jc w:val="both"/>
              <w:rPr>
                <w:rFonts w:ascii="Times New Roman" w:hAnsi="Times New Roman"/>
                <w:bCs/>
                <w:sz w:val="24"/>
                <w:szCs w:val="24"/>
              </w:rPr>
            </w:pPr>
            <w:r w:rsidRPr="00AF1722">
              <w:rPr>
                <w:rFonts w:ascii="Times New Roman" w:hAnsi="Times New Roman"/>
                <w:bCs/>
                <w:sz w:val="24"/>
                <w:szCs w:val="24"/>
              </w:rPr>
              <w:t>-</w:t>
            </w:r>
            <w:r w:rsidRPr="00AF1722">
              <w:rPr>
                <w:rFonts w:ascii="Times New Roman" w:hAnsi="Times New Roman"/>
                <w:bCs/>
                <w:sz w:val="24"/>
                <w:szCs w:val="24"/>
              </w:rPr>
              <w:tab/>
            </w:r>
            <w:proofErr w:type="spellStart"/>
            <w:r w:rsidRPr="00AF1722">
              <w:rPr>
                <w:rFonts w:ascii="Times New Roman" w:hAnsi="Times New Roman"/>
                <w:bCs/>
                <w:sz w:val="24"/>
                <w:szCs w:val="24"/>
              </w:rPr>
              <w:t>БЦi</w:t>
            </w:r>
            <w:proofErr w:type="spellEnd"/>
            <w:r w:rsidRPr="00AF1722">
              <w:rPr>
                <w:rFonts w:ascii="Times New Roman" w:hAnsi="Times New Roman"/>
                <w:bCs/>
                <w:sz w:val="24"/>
                <w:szCs w:val="24"/>
              </w:rPr>
              <w:t xml:space="preserve"> – оценка по критерию «цена договора, цена единицы продукции» i-</w:t>
            </w:r>
            <w:proofErr w:type="spellStart"/>
            <w:r w:rsidRPr="00AF1722">
              <w:rPr>
                <w:rFonts w:ascii="Times New Roman" w:hAnsi="Times New Roman"/>
                <w:bCs/>
                <w:sz w:val="24"/>
                <w:szCs w:val="24"/>
              </w:rPr>
              <w:t>го</w:t>
            </w:r>
            <w:proofErr w:type="spellEnd"/>
            <w:r w:rsidRPr="00AF1722">
              <w:rPr>
                <w:rFonts w:ascii="Times New Roman" w:hAnsi="Times New Roman"/>
                <w:bCs/>
                <w:sz w:val="24"/>
                <w:szCs w:val="24"/>
              </w:rPr>
              <w:t xml:space="preserve"> участника закупки, баллы; </w:t>
            </w:r>
          </w:p>
          <w:p w14:paraId="7F385C6E" w14:textId="77777777" w:rsidR="00AF1722" w:rsidRPr="00AF1722" w:rsidRDefault="00AF1722" w:rsidP="00AF1722">
            <w:pPr>
              <w:spacing w:after="0" w:line="240" w:lineRule="atLeast"/>
              <w:ind w:firstLine="567"/>
              <w:contextualSpacing/>
              <w:jc w:val="both"/>
              <w:rPr>
                <w:rFonts w:ascii="Times New Roman" w:hAnsi="Times New Roman"/>
                <w:bCs/>
                <w:sz w:val="24"/>
                <w:szCs w:val="24"/>
              </w:rPr>
            </w:pPr>
            <w:r w:rsidRPr="00AF1722">
              <w:rPr>
                <w:rFonts w:ascii="Times New Roman" w:hAnsi="Times New Roman"/>
                <w:bCs/>
                <w:sz w:val="24"/>
                <w:szCs w:val="24"/>
              </w:rPr>
              <w:t>-</w:t>
            </w:r>
            <w:r w:rsidRPr="00AF1722">
              <w:rPr>
                <w:rFonts w:ascii="Times New Roman" w:hAnsi="Times New Roman"/>
                <w:bCs/>
                <w:sz w:val="24"/>
                <w:szCs w:val="24"/>
              </w:rPr>
              <w:tab/>
            </w:r>
            <w:proofErr w:type="spellStart"/>
            <w:r w:rsidRPr="00AF1722">
              <w:rPr>
                <w:rFonts w:ascii="Times New Roman" w:hAnsi="Times New Roman"/>
                <w:bCs/>
                <w:sz w:val="24"/>
                <w:szCs w:val="24"/>
              </w:rPr>
              <w:t>Цmax</w:t>
            </w:r>
            <w:proofErr w:type="spellEnd"/>
            <w:r w:rsidRPr="00AF1722">
              <w:rPr>
                <w:rFonts w:ascii="Times New Roman" w:hAnsi="Times New Roman"/>
                <w:bCs/>
                <w:sz w:val="24"/>
                <w:szCs w:val="24"/>
              </w:rPr>
              <w:t xml:space="preserve"> – начальная (максимальная) цена договора (лота), установленная в документации о закупке (общая начальная (максимальная) цена единиц продукции, установленная в документации о закупке) в соответствии с Положением, руб.</w:t>
            </w:r>
          </w:p>
          <w:p w14:paraId="303EE9F6" w14:textId="77777777" w:rsidR="00AF1722" w:rsidRPr="00AF1722" w:rsidRDefault="00AF1722" w:rsidP="00AF1722">
            <w:pPr>
              <w:spacing w:after="0" w:line="240" w:lineRule="atLeast"/>
              <w:ind w:firstLine="567"/>
              <w:contextualSpacing/>
              <w:jc w:val="both"/>
              <w:rPr>
                <w:rFonts w:ascii="Times New Roman" w:hAnsi="Times New Roman"/>
                <w:bCs/>
                <w:sz w:val="24"/>
                <w:szCs w:val="24"/>
              </w:rPr>
            </w:pPr>
            <w:r w:rsidRPr="00AF1722">
              <w:rPr>
                <w:rFonts w:ascii="Times New Roman" w:hAnsi="Times New Roman"/>
                <w:bCs/>
                <w:sz w:val="24"/>
                <w:szCs w:val="24"/>
              </w:rPr>
              <w:t xml:space="preserve"> - </w:t>
            </w:r>
            <w:proofErr w:type="spellStart"/>
            <w:r w:rsidRPr="00AF1722">
              <w:rPr>
                <w:rFonts w:ascii="Times New Roman" w:hAnsi="Times New Roman"/>
                <w:bCs/>
                <w:sz w:val="24"/>
                <w:szCs w:val="24"/>
              </w:rPr>
              <w:t>Цi</w:t>
            </w:r>
            <w:proofErr w:type="spellEnd"/>
            <w:r w:rsidRPr="00AF1722">
              <w:rPr>
                <w:rFonts w:ascii="Times New Roman" w:hAnsi="Times New Roman"/>
                <w:bCs/>
                <w:sz w:val="24"/>
                <w:szCs w:val="24"/>
              </w:rPr>
              <w:t xml:space="preserve"> – предложение i-</w:t>
            </w:r>
            <w:proofErr w:type="spellStart"/>
            <w:r w:rsidRPr="00AF1722">
              <w:rPr>
                <w:rFonts w:ascii="Times New Roman" w:hAnsi="Times New Roman"/>
                <w:bCs/>
                <w:sz w:val="24"/>
                <w:szCs w:val="24"/>
              </w:rPr>
              <w:t>го</w:t>
            </w:r>
            <w:proofErr w:type="spellEnd"/>
            <w:r w:rsidRPr="00AF1722">
              <w:rPr>
                <w:rFonts w:ascii="Times New Roman" w:hAnsi="Times New Roman"/>
                <w:bCs/>
                <w:sz w:val="24"/>
                <w:szCs w:val="24"/>
              </w:rPr>
              <w:t xml:space="preserve"> участника конкурса по цене договора, цене единицы продукции, руб. При этом предложение i-</w:t>
            </w:r>
            <w:proofErr w:type="spellStart"/>
            <w:r w:rsidRPr="00AF1722">
              <w:rPr>
                <w:rFonts w:ascii="Times New Roman" w:hAnsi="Times New Roman"/>
                <w:bCs/>
                <w:sz w:val="24"/>
                <w:szCs w:val="24"/>
              </w:rPr>
              <w:t>го</w:t>
            </w:r>
            <w:proofErr w:type="spellEnd"/>
            <w:r w:rsidRPr="00AF1722">
              <w:rPr>
                <w:rFonts w:ascii="Times New Roman" w:hAnsi="Times New Roman"/>
                <w:bCs/>
                <w:sz w:val="24"/>
                <w:szCs w:val="24"/>
              </w:rPr>
              <w:t xml:space="preserve"> участника закупки по оплате права заключения договора включается в расчет со знаком минус. </w:t>
            </w:r>
          </w:p>
          <w:p w14:paraId="78A261E6" w14:textId="77777777" w:rsidR="00AF1722" w:rsidRPr="00AF1722" w:rsidRDefault="00AF1722" w:rsidP="00AF1722">
            <w:pPr>
              <w:spacing w:after="0" w:line="240" w:lineRule="atLeast"/>
              <w:ind w:firstLine="567"/>
              <w:contextualSpacing/>
              <w:jc w:val="both"/>
              <w:rPr>
                <w:rFonts w:ascii="Times New Roman" w:hAnsi="Times New Roman"/>
                <w:bCs/>
                <w:sz w:val="24"/>
                <w:szCs w:val="24"/>
              </w:rPr>
            </w:pPr>
            <w:r w:rsidRPr="00AF1722">
              <w:rPr>
                <w:rFonts w:ascii="Times New Roman" w:hAnsi="Times New Roman"/>
                <w:bCs/>
                <w:sz w:val="24"/>
                <w:szCs w:val="24"/>
              </w:rPr>
              <w:lastRenderedPageBreak/>
              <w:t>-</w:t>
            </w:r>
            <w:r w:rsidRPr="00AF1722">
              <w:rPr>
                <w:rFonts w:ascii="Times New Roman" w:hAnsi="Times New Roman"/>
                <w:bCs/>
                <w:sz w:val="24"/>
                <w:szCs w:val="24"/>
              </w:rPr>
              <w:tab/>
            </w:r>
            <w:proofErr w:type="spellStart"/>
            <w:r w:rsidRPr="00AF1722">
              <w:rPr>
                <w:rFonts w:ascii="Times New Roman" w:hAnsi="Times New Roman"/>
                <w:bCs/>
                <w:sz w:val="24"/>
                <w:szCs w:val="24"/>
              </w:rPr>
              <w:t>Цх</w:t>
            </w:r>
            <w:proofErr w:type="spellEnd"/>
            <w:r w:rsidRPr="00AF1722">
              <w:rPr>
                <w:rFonts w:ascii="Times New Roman" w:hAnsi="Times New Roman"/>
                <w:bCs/>
                <w:sz w:val="24"/>
                <w:szCs w:val="24"/>
              </w:rPr>
              <w:t xml:space="preserve"> – лучшее (наибольшее) предложение по оплате права заключения договора.</w:t>
            </w:r>
          </w:p>
          <w:p w14:paraId="0892A51A" w14:textId="77777777" w:rsidR="00AF1722" w:rsidRPr="00AF1722" w:rsidRDefault="00AF1722" w:rsidP="00AF1722">
            <w:pPr>
              <w:spacing w:after="0" w:line="240" w:lineRule="atLeast"/>
              <w:ind w:firstLine="567"/>
              <w:contextualSpacing/>
              <w:jc w:val="both"/>
              <w:rPr>
                <w:rFonts w:ascii="Times New Roman" w:hAnsi="Times New Roman"/>
                <w:bCs/>
                <w:sz w:val="24"/>
                <w:szCs w:val="24"/>
              </w:rPr>
            </w:pPr>
            <w:r w:rsidRPr="00AF1722">
              <w:rPr>
                <w:rFonts w:ascii="Times New Roman" w:hAnsi="Times New Roman"/>
                <w:bCs/>
                <w:sz w:val="24"/>
                <w:szCs w:val="24"/>
              </w:rPr>
              <w:t>При оценке заявок по критерию «Ц</w:t>
            </w:r>
            <w:r w:rsidRPr="00AF1722">
              <w:rPr>
                <w:rFonts w:ascii="Times New Roman" w:hAnsi="Times New Roman"/>
                <w:sz w:val="24"/>
                <w:szCs w:val="24"/>
              </w:rPr>
              <w:t xml:space="preserve">ена </w:t>
            </w:r>
            <w:r w:rsidRPr="00AF1722">
              <w:rPr>
                <w:rFonts w:ascii="Times New Roman" w:hAnsi="Times New Roman"/>
                <w:bCs/>
                <w:sz w:val="24"/>
                <w:szCs w:val="24"/>
              </w:rPr>
              <w:t>договора» лучшим условием исполнения договора по указанному критерию признается предложение участника конкурса с наименьшей ценой договора.</w:t>
            </w:r>
          </w:p>
          <w:p w14:paraId="7CD48353" w14:textId="77777777" w:rsidR="00AF1722" w:rsidRPr="00AF1722" w:rsidRDefault="00AF1722" w:rsidP="00AF1722">
            <w:pPr>
              <w:spacing w:after="0" w:line="240" w:lineRule="atLeast"/>
              <w:ind w:firstLine="567"/>
              <w:contextualSpacing/>
              <w:jc w:val="both"/>
              <w:rPr>
                <w:rFonts w:ascii="Times New Roman" w:hAnsi="Times New Roman"/>
                <w:bCs/>
                <w:sz w:val="24"/>
                <w:szCs w:val="24"/>
              </w:rPr>
            </w:pPr>
            <w:r w:rsidRPr="00AF1722">
              <w:rPr>
                <w:rFonts w:ascii="Times New Roman" w:hAnsi="Times New Roman"/>
                <w:bCs/>
                <w:sz w:val="24"/>
                <w:szCs w:val="24"/>
              </w:rPr>
              <w:t>Договор заключается на условиях по данному критерию, указанных в заявке.</w:t>
            </w:r>
          </w:p>
          <w:p w14:paraId="7FBEFFC9" w14:textId="77777777" w:rsidR="00AF1722" w:rsidRPr="00AF1722" w:rsidRDefault="00AF1722" w:rsidP="00AF1722">
            <w:pPr>
              <w:spacing w:after="0" w:line="240" w:lineRule="atLeast"/>
              <w:ind w:firstLine="567"/>
              <w:contextualSpacing/>
              <w:jc w:val="both"/>
              <w:rPr>
                <w:rFonts w:ascii="Times New Roman" w:hAnsi="Times New Roman"/>
                <w:i/>
                <w:sz w:val="24"/>
                <w:szCs w:val="24"/>
              </w:rPr>
            </w:pPr>
            <w:r w:rsidRPr="00AF1722">
              <w:rPr>
                <w:rFonts w:ascii="Times New Roman" w:hAnsi="Times New Roman"/>
                <w:i/>
                <w:sz w:val="24"/>
                <w:szCs w:val="24"/>
              </w:rPr>
              <w:t>Оценка заявки коллективного участника производится в следующем порядке: в соответствии с установленными критериями (подкритериями) оценки проводится оценка одного единого предложения, поданного от имени коллективного участника.</w:t>
            </w:r>
          </w:p>
        </w:tc>
      </w:tr>
      <w:tr w:rsidR="00AF1722" w:rsidRPr="00AF1722" w14:paraId="00983B9F" w14:textId="77777777" w:rsidTr="00DB2C01">
        <w:trPr>
          <w:trHeight w:val="848"/>
        </w:trPr>
        <w:tc>
          <w:tcPr>
            <w:tcW w:w="709" w:type="dxa"/>
          </w:tcPr>
          <w:p w14:paraId="6D627B2E" w14:textId="77777777" w:rsidR="00AF1722" w:rsidRPr="00AF1722" w:rsidRDefault="00AF1722" w:rsidP="00AF1722">
            <w:pPr>
              <w:spacing w:before="100" w:beforeAutospacing="1" w:after="100" w:afterAutospacing="1"/>
              <w:jc w:val="center"/>
              <w:rPr>
                <w:rFonts w:ascii="Times New Roman" w:hAnsi="Times New Roman"/>
                <w:sz w:val="24"/>
                <w:szCs w:val="24"/>
              </w:rPr>
            </w:pPr>
            <w:r w:rsidRPr="00AF1722">
              <w:rPr>
                <w:rFonts w:ascii="Times New Roman" w:hAnsi="Times New Roman"/>
                <w:sz w:val="24"/>
                <w:szCs w:val="24"/>
              </w:rPr>
              <w:lastRenderedPageBreak/>
              <w:t>2</w:t>
            </w:r>
          </w:p>
        </w:tc>
        <w:tc>
          <w:tcPr>
            <w:tcW w:w="8930" w:type="dxa"/>
            <w:gridSpan w:val="2"/>
          </w:tcPr>
          <w:p w14:paraId="761C878C" w14:textId="77777777" w:rsidR="00AF1722" w:rsidRPr="00AF1722" w:rsidRDefault="00AF1722" w:rsidP="00AF1722">
            <w:pPr>
              <w:rPr>
                <w:rFonts w:ascii="Times New Roman" w:hAnsi="Times New Roman"/>
                <w:sz w:val="24"/>
                <w:szCs w:val="24"/>
              </w:rPr>
            </w:pPr>
            <w:r w:rsidRPr="00AF1722">
              <w:rPr>
                <w:rFonts w:ascii="Times New Roman" w:hAnsi="Times New Roman"/>
                <w:b/>
                <w:sz w:val="24"/>
                <w:szCs w:val="24"/>
              </w:rPr>
              <w:t xml:space="preserve">Качество технического предложения и квалификация участника закупки </w:t>
            </w:r>
            <w:r w:rsidRPr="00AF1722">
              <w:rPr>
                <w:rFonts w:ascii="Times New Roman" w:hAnsi="Times New Roman"/>
                <w:bCs/>
                <w:sz w:val="24"/>
                <w:szCs w:val="24"/>
              </w:rPr>
              <w:t>–</w:t>
            </w:r>
            <w:r w:rsidRPr="00AF1722">
              <w:rPr>
                <w:rFonts w:ascii="Times New Roman" w:hAnsi="Times New Roman"/>
                <w:b/>
                <w:sz w:val="24"/>
                <w:szCs w:val="24"/>
              </w:rPr>
              <w:t xml:space="preserve"> БТ</w:t>
            </w:r>
          </w:p>
          <w:p w14:paraId="3F88FF2B" w14:textId="77777777" w:rsidR="00AF1722" w:rsidRPr="00AF1722" w:rsidRDefault="00AF1722" w:rsidP="00AF1722">
            <w:pPr>
              <w:autoSpaceDE w:val="0"/>
              <w:autoSpaceDN w:val="0"/>
              <w:adjustRightInd w:val="0"/>
              <w:spacing w:after="0" w:line="240" w:lineRule="auto"/>
              <w:ind w:firstLine="460"/>
              <w:jc w:val="both"/>
              <w:rPr>
                <w:rFonts w:ascii="Times New Roman" w:hAnsi="Times New Roman"/>
                <w:sz w:val="24"/>
                <w:szCs w:val="24"/>
              </w:rPr>
            </w:pPr>
            <w:r w:rsidRPr="00AF1722">
              <w:rPr>
                <w:rFonts w:ascii="Times New Roman" w:hAnsi="Times New Roman"/>
                <w:sz w:val="24"/>
                <w:szCs w:val="24"/>
              </w:rPr>
              <w:t xml:space="preserve">    Критерий Б</w:t>
            </w:r>
            <w:r w:rsidRPr="00AF1722">
              <w:rPr>
                <w:rFonts w:ascii="Times New Roman" w:hAnsi="Times New Roman"/>
                <w:bCs/>
                <w:sz w:val="24"/>
                <w:szCs w:val="24"/>
              </w:rPr>
              <w:t>Т</w:t>
            </w:r>
            <w:proofErr w:type="spellStart"/>
            <w:r w:rsidRPr="00AF1722">
              <w:rPr>
                <w:rFonts w:ascii="Times New Roman" w:hAnsi="Times New Roman"/>
                <w:bCs/>
                <w:sz w:val="24"/>
                <w:szCs w:val="24"/>
                <w:vertAlign w:val="subscript"/>
                <w:lang w:val="en-US"/>
              </w:rPr>
              <w:t>i</w:t>
            </w:r>
            <w:proofErr w:type="spellEnd"/>
            <w:r w:rsidRPr="00AF1722">
              <w:rPr>
                <w:rFonts w:ascii="Times New Roman" w:hAnsi="Times New Roman"/>
                <w:bCs/>
                <w:sz w:val="24"/>
                <w:szCs w:val="24"/>
              </w:rPr>
              <w:t xml:space="preserve"> </w:t>
            </w:r>
            <w:r w:rsidRPr="00AF1722">
              <w:rPr>
                <w:rFonts w:ascii="Times New Roman" w:hAnsi="Times New Roman"/>
                <w:sz w:val="24"/>
                <w:szCs w:val="24"/>
              </w:rPr>
              <w:t>оценивается членами закупочной комиссии, в том числе исходя из степени превышения качества технического предложения и квалификации участника закупки</w:t>
            </w:r>
            <w:r w:rsidRPr="00AF1722">
              <w:rPr>
                <w:rFonts w:ascii="Times New Roman" w:hAnsi="Times New Roman"/>
                <w:i/>
                <w:sz w:val="24"/>
                <w:szCs w:val="24"/>
              </w:rPr>
              <w:t xml:space="preserve"> </w:t>
            </w:r>
            <w:r w:rsidRPr="00AF1722">
              <w:rPr>
                <w:rFonts w:ascii="Times New Roman" w:hAnsi="Times New Roman"/>
                <w:sz w:val="24"/>
                <w:szCs w:val="24"/>
              </w:rPr>
              <w:t xml:space="preserve">над соответствующими характеристиками, указанными в документации о закупке. </w:t>
            </w:r>
            <w:bookmarkStart w:id="25" w:name="sub_1229"/>
          </w:p>
          <w:p w14:paraId="05B1F176" w14:textId="77777777" w:rsidR="00AF1722" w:rsidRPr="00AF1722" w:rsidRDefault="00AF1722" w:rsidP="00AF1722">
            <w:pPr>
              <w:autoSpaceDE w:val="0"/>
              <w:autoSpaceDN w:val="0"/>
              <w:adjustRightInd w:val="0"/>
              <w:spacing w:after="0" w:line="240" w:lineRule="auto"/>
              <w:ind w:firstLine="460"/>
              <w:jc w:val="both"/>
              <w:rPr>
                <w:rFonts w:ascii="Times New Roman" w:hAnsi="Times New Roman"/>
                <w:sz w:val="24"/>
                <w:szCs w:val="28"/>
              </w:rPr>
            </w:pPr>
            <w:r w:rsidRPr="00AF1722">
              <w:rPr>
                <w:rFonts w:ascii="Times New Roman" w:hAnsi="Times New Roman"/>
                <w:sz w:val="24"/>
                <w:szCs w:val="24"/>
              </w:rPr>
              <w:t xml:space="preserve">   </w:t>
            </w:r>
            <w:bookmarkEnd w:id="25"/>
            <w:r w:rsidRPr="00AF1722">
              <w:rPr>
                <w:rFonts w:ascii="Times New Roman" w:hAnsi="Times New Roman"/>
                <w:sz w:val="24"/>
                <w:szCs w:val="24"/>
              </w:rPr>
              <w:t xml:space="preserve">Рейтинг, присуждаемый заявке по критерию «Качество технического предложения и квалификация участника закупки», определяется как среднее арифметическое оценок в баллах всех членов закупочной комиссии, присуждаемых i-й заявке по указанному критерию. Рейтинг, присуждаемый </w:t>
            </w:r>
            <w:proofErr w:type="spellStart"/>
            <w:r w:rsidRPr="00AF1722">
              <w:rPr>
                <w:rFonts w:ascii="Times New Roman" w:hAnsi="Times New Roman"/>
                <w:sz w:val="24"/>
                <w:szCs w:val="24"/>
                <w:lang w:val="en-US"/>
              </w:rPr>
              <w:t>i</w:t>
            </w:r>
            <w:proofErr w:type="spellEnd"/>
            <w:r w:rsidRPr="00AF1722">
              <w:rPr>
                <w:rFonts w:ascii="Times New Roman" w:hAnsi="Times New Roman"/>
                <w:sz w:val="24"/>
                <w:szCs w:val="24"/>
              </w:rPr>
              <w:t>-й заявке по критерию «Качество технического предложения и квалификация участника закупки», определяется по формуле:</w:t>
            </w:r>
          </w:p>
          <w:p w14:paraId="1688F15E" w14:textId="77777777" w:rsidR="00AF1722" w:rsidRPr="00AF1722" w:rsidRDefault="00AF1722" w:rsidP="00AF1722">
            <w:pPr>
              <w:spacing w:after="0" w:line="240" w:lineRule="auto"/>
              <w:jc w:val="center"/>
              <w:rPr>
                <w:rFonts w:ascii="Times New Roman" w:hAnsi="Times New Roman"/>
                <w:b/>
                <w:sz w:val="24"/>
                <w:szCs w:val="24"/>
              </w:rPr>
            </w:pPr>
            <w:r w:rsidRPr="00AF1722">
              <w:rPr>
                <w:rFonts w:ascii="Times New Roman" w:eastAsiaTheme="minorEastAsia" w:hAnsi="Times New Roman"/>
                <w:b/>
                <w:sz w:val="24"/>
                <w:szCs w:val="24"/>
              </w:rPr>
              <w:t>БТ</w:t>
            </w:r>
            <w:proofErr w:type="spellStart"/>
            <w:r w:rsidRPr="00AF1722">
              <w:rPr>
                <w:rFonts w:ascii="Times New Roman" w:eastAsiaTheme="minorEastAsia" w:hAnsi="Times New Roman"/>
                <w:b/>
                <w:sz w:val="24"/>
                <w:szCs w:val="24"/>
                <w:vertAlign w:val="subscript"/>
                <w:lang w:val="en-US"/>
              </w:rPr>
              <w:t>i</w:t>
            </w:r>
            <w:proofErr w:type="spellEnd"/>
            <w:r w:rsidRPr="00AF1722">
              <w:rPr>
                <w:rFonts w:ascii="Times New Roman" w:eastAsiaTheme="minorEastAsia" w:hAnsi="Times New Roman"/>
                <w:b/>
                <w:sz w:val="24"/>
                <w:szCs w:val="24"/>
              </w:rPr>
              <w:t xml:space="preserve"> = </w:t>
            </w:r>
            <m:oMath>
              <m:nary>
                <m:naryPr>
                  <m:chr m:val="∑"/>
                  <m:limLoc m:val="undOvr"/>
                  <m:ctrlPr>
                    <w:rPr>
                      <w:rFonts w:ascii="Cambria Math" w:hAnsi="Cambria Math"/>
                      <w:b/>
                      <w:i/>
                      <w:sz w:val="24"/>
                      <w:szCs w:val="24"/>
                      <w:lang w:val="en-US"/>
                    </w:rPr>
                  </m:ctrlPr>
                </m:naryPr>
                <m:sub>
                  <m:r>
                    <m:rPr>
                      <m:sty m:val="bi"/>
                    </m:rPr>
                    <w:rPr>
                      <w:rFonts w:ascii="Cambria Math" w:hAnsi="Cambria Math"/>
                      <w:sz w:val="24"/>
                      <w:szCs w:val="24"/>
                    </w:rPr>
                    <m:t>1</m:t>
                  </m:r>
                </m:sub>
                <m:sup>
                  <m:r>
                    <m:rPr>
                      <m:sty m:val="bi"/>
                    </m:rPr>
                    <w:rPr>
                      <w:rFonts w:ascii="Cambria Math" w:hAnsi="Cambria Math"/>
                      <w:sz w:val="24"/>
                      <w:szCs w:val="24"/>
                      <w:lang w:val="en-US"/>
                    </w:rPr>
                    <m:t>k</m:t>
                  </m:r>
                </m:sup>
                <m:e>
                  <m:sSub>
                    <m:sSubPr>
                      <m:ctrlPr>
                        <w:rPr>
                          <w:rFonts w:ascii="Cambria Math" w:hAnsi="Cambria Math"/>
                          <w:b/>
                          <w:i/>
                          <w:sz w:val="24"/>
                          <w:szCs w:val="24"/>
                          <w:lang w:val="en-US"/>
                        </w:rPr>
                      </m:ctrlPr>
                    </m:sSubPr>
                    <m:e>
                      <m:sSubSup>
                        <m:sSubSupPr>
                          <m:ctrlPr>
                            <w:rPr>
                              <w:rFonts w:ascii="Cambria Math" w:hAnsi="Cambria Math"/>
                              <w:b/>
                              <w:i/>
                              <w:sz w:val="24"/>
                              <w:szCs w:val="24"/>
                              <w:lang w:val="en-US"/>
                            </w:rPr>
                          </m:ctrlPr>
                        </m:sSubSupPr>
                        <m:e>
                          <m:r>
                            <m:rPr>
                              <m:sty m:val="bi"/>
                            </m:rPr>
                            <w:rPr>
                              <w:rFonts w:ascii="Cambria Math" w:hAnsi="Cambria Math"/>
                              <w:sz w:val="24"/>
                              <w:szCs w:val="24"/>
                              <w:lang w:val="en-US"/>
                            </w:rPr>
                            <m:t>E</m:t>
                          </m:r>
                        </m:e>
                        <m:sub>
                          <m:r>
                            <m:rPr>
                              <m:sty m:val="bi"/>
                            </m:rPr>
                            <w:rPr>
                              <w:rFonts w:ascii="Cambria Math" w:hAnsi="Cambria Math"/>
                              <w:sz w:val="24"/>
                              <w:szCs w:val="24"/>
                              <w:lang w:val="en-US"/>
                            </w:rPr>
                            <m:t>i</m:t>
                          </m:r>
                        </m:sub>
                        <m:sup>
                          <m:r>
                            <m:rPr>
                              <m:sty m:val="bi"/>
                            </m:rPr>
                            <w:rPr>
                              <w:rFonts w:ascii="Cambria Math" w:hAnsi="Cambria Math"/>
                              <w:sz w:val="24"/>
                              <w:szCs w:val="24"/>
                              <w:lang w:val="en-US"/>
                            </w:rPr>
                            <m:t>k</m:t>
                          </m:r>
                        </m:sup>
                      </m:sSubSup>
                    </m:e>
                    <m:sub/>
                  </m:sSub>
                </m:e>
              </m:nary>
            </m:oMath>
          </w:p>
          <w:p w14:paraId="1EA07127" w14:textId="77777777" w:rsidR="00AF1722" w:rsidRPr="00AF1722" w:rsidRDefault="00AF1722" w:rsidP="00AF1722">
            <w:pPr>
              <w:spacing w:after="0" w:line="240" w:lineRule="auto"/>
              <w:ind w:firstLine="851"/>
              <w:jc w:val="both"/>
              <w:rPr>
                <w:rFonts w:ascii="Times New Roman" w:hAnsi="Times New Roman"/>
                <w:sz w:val="24"/>
                <w:szCs w:val="28"/>
              </w:rPr>
            </w:pPr>
          </w:p>
          <w:p w14:paraId="0C219C05" w14:textId="77777777" w:rsidR="00AF1722" w:rsidRPr="00AF1722" w:rsidRDefault="00AF1722" w:rsidP="00AF1722">
            <w:pPr>
              <w:spacing w:after="0" w:line="240" w:lineRule="auto"/>
              <w:jc w:val="both"/>
              <w:rPr>
                <w:rFonts w:ascii="Times New Roman" w:hAnsi="Times New Roman"/>
                <w:sz w:val="24"/>
                <w:szCs w:val="28"/>
              </w:rPr>
            </w:pPr>
            <w:r w:rsidRPr="00AF1722">
              <w:rPr>
                <w:rFonts w:ascii="Times New Roman" w:hAnsi="Times New Roman"/>
                <w:sz w:val="24"/>
                <w:szCs w:val="28"/>
              </w:rPr>
              <w:t>где:</w:t>
            </w:r>
          </w:p>
          <w:p w14:paraId="006B1DCC" w14:textId="77777777" w:rsidR="00AF1722" w:rsidRPr="00AF1722" w:rsidRDefault="00AF1722" w:rsidP="00AF1722">
            <w:pPr>
              <w:spacing w:after="0" w:line="240" w:lineRule="auto"/>
              <w:ind w:firstLine="851"/>
              <w:jc w:val="both"/>
              <w:rPr>
                <w:rFonts w:ascii="Times New Roman" w:hAnsi="Times New Roman"/>
                <w:sz w:val="24"/>
                <w:szCs w:val="28"/>
              </w:rPr>
            </w:pPr>
            <w:r w:rsidRPr="00AF1722">
              <w:rPr>
                <w:rFonts w:ascii="Times New Roman" w:hAnsi="Times New Roman"/>
                <w:i/>
                <w:noProof/>
                <w:sz w:val="24"/>
                <w:szCs w:val="28"/>
                <w:lang w:eastAsia="ru-RU"/>
              </w:rPr>
              <w:t>БТ</w:t>
            </w:r>
            <w:r w:rsidRPr="00AF1722">
              <w:rPr>
                <w:rFonts w:ascii="Times New Roman" w:hAnsi="Times New Roman"/>
                <w:i/>
                <w:noProof/>
                <w:sz w:val="24"/>
                <w:szCs w:val="28"/>
                <w:vertAlign w:val="subscript"/>
                <w:lang w:val="en-US" w:eastAsia="ru-RU"/>
              </w:rPr>
              <w:t>i</w:t>
            </w:r>
            <w:r w:rsidRPr="00AF1722">
              <w:rPr>
                <w:rFonts w:ascii="Times New Roman" w:hAnsi="Times New Roman"/>
                <w:sz w:val="24"/>
                <w:szCs w:val="28"/>
              </w:rPr>
              <w:t> - рейтинг, присуждаемый i-й заявке по указанному критерию;</w:t>
            </w:r>
          </w:p>
          <w:p w14:paraId="2862D482" w14:textId="77777777" w:rsidR="00AF1722" w:rsidRPr="00AF1722" w:rsidRDefault="00AF1722" w:rsidP="00AF1722">
            <w:pPr>
              <w:spacing w:after="0" w:line="240" w:lineRule="auto"/>
              <w:ind w:firstLine="851"/>
              <w:jc w:val="both"/>
              <w:rPr>
                <w:rFonts w:ascii="Times New Roman" w:hAnsi="Times New Roman"/>
                <w:sz w:val="24"/>
                <w:szCs w:val="28"/>
              </w:rPr>
            </w:pPr>
            <w:r w:rsidRPr="00AF1722">
              <w:rPr>
                <w:rFonts w:ascii="Times New Roman" w:hAnsi="Times New Roman"/>
                <w:noProof/>
                <w:sz w:val="24"/>
                <w:szCs w:val="28"/>
                <w:lang w:val="en-US" w:eastAsia="ru-RU"/>
              </w:rPr>
              <w:t>E</w:t>
            </w:r>
            <w:r w:rsidRPr="00AF1722">
              <w:rPr>
                <w:rFonts w:ascii="Times New Roman" w:hAnsi="Times New Roman"/>
                <w:noProof/>
                <w:sz w:val="24"/>
                <w:szCs w:val="28"/>
                <w:vertAlign w:val="subscript"/>
                <w:lang w:val="en-US" w:eastAsia="ru-RU"/>
              </w:rPr>
              <w:t>i</w:t>
            </w:r>
            <w:r w:rsidRPr="00AF1722">
              <w:rPr>
                <w:rFonts w:ascii="Times New Roman" w:hAnsi="Times New Roman"/>
                <w:noProof/>
                <w:sz w:val="24"/>
                <w:szCs w:val="28"/>
                <w:vertAlign w:val="superscript"/>
                <w:lang w:val="en-US" w:eastAsia="ru-RU"/>
              </w:rPr>
              <w:t>k</w:t>
            </w:r>
            <w:r w:rsidRPr="00AF1722">
              <w:rPr>
                <w:rFonts w:ascii="Times New Roman" w:hAnsi="Times New Roman"/>
                <w:sz w:val="24"/>
                <w:szCs w:val="28"/>
              </w:rPr>
              <w:t> - значение в баллах, присуждаемое комиссией i-й заявке на участие в закупке по k-</w:t>
            </w:r>
            <w:proofErr w:type="spellStart"/>
            <w:r w:rsidRPr="00AF1722">
              <w:rPr>
                <w:rFonts w:ascii="Times New Roman" w:hAnsi="Times New Roman"/>
                <w:sz w:val="24"/>
                <w:szCs w:val="28"/>
              </w:rPr>
              <w:t>му</w:t>
            </w:r>
            <w:proofErr w:type="spellEnd"/>
            <w:r w:rsidRPr="00AF1722">
              <w:rPr>
                <w:rFonts w:ascii="Times New Roman" w:hAnsi="Times New Roman"/>
                <w:sz w:val="24"/>
                <w:szCs w:val="28"/>
              </w:rPr>
              <w:t xml:space="preserve"> подкритерию, где k - количество установленных подкритериев (</w:t>
            </w:r>
            <w:r w:rsidRPr="00AF1722">
              <w:rPr>
                <w:rFonts w:ascii="Times New Roman" w:hAnsi="Times New Roman"/>
                <w:sz w:val="24"/>
                <w:szCs w:val="28"/>
                <w:lang w:val="en-US"/>
              </w:rPr>
              <w:t>k</w:t>
            </w:r>
            <w:r w:rsidRPr="00AF1722">
              <w:rPr>
                <w:rFonts w:ascii="Times New Roman" w:hAnsi="Times New Roman"/>
                <w:sz w:val="24"/>
                <w:szCs w:val="28"/>
              </w:rPr>
              <w:t xml:space="preserve"> = 1).</w:t>
            </w:r>
          </w:p>
          <w:p w14:paraId="727F37F2" w14:textId="77777777" w:rsidR="00AF1722" w:rsidRPr="00AF1722" w:rsidRDefault="00AF1722" w:rsidP="00AF1722">
            <w:pPr>
              <w:spacing w:after="0" w:line="240" w:lineRule="auto"/>
              <w:jc w:val="both"/>
              <w:rPr>
                <w:rFonts w:ascii="Times New Roman" w:hAnsi="Times New Roman"/>
                <w:sz w:val="24"/>
                <w:szCs w:val="28"/>
              </w:rPr>
            </w:pPr>
            <w:bookmarkStart w:id="26" w:name="sub_4"/>
            <w:r w:rsidRPr="00AF1722">
              <w:rPr>
                <w:rFonts w:ascii="Times New Roman" w:hAnsi="Times New Roman"/>
                <w:sz w:val="24"/>
                <w:szCs w:val="28"/>
              </w:rPr>
              <w:t>Для получения значения в баллах по критерию (подкритерию) для каждой заявки вычисляется среднее арифметическое оценок в баллах, присвоенных всеми членами закупочной комиссии по критерию (подкритерию).</w:t>
            </w:r>
            <w:bookmarkEnd w:id="26"/>
          </w:p>
          <w:p w14:paraId="15923784" w14:textId="77777777" w:rsidR="00AF1722" w:rsidRPr="00AF1722" w:rsidRDefault="00AF1722" w:rsidP="00AF1722">
            <w:pPr>
              <w:spacing w:after="0" w:line="240" w:lineRule="auto"/>
              <w:ind w:firstLine="567"/>
              <w:jc w:val="both"/>
              <w:rPr>
                <w:rFonts w:ascii="Times New Roman" w:eastAsia="Times New Roman" w:hAnsi="Times New Roman"/>
                <w:sz w:val="24"/>
                <w:szCs w:val="24"/>
                <w:lang w:eastAsia="ru-RU"/>
              </w:rPr>
            </w:pPr>
            <w:r w:rsidRPr="00AF1722">
              <w:rPr>
                <w:rFonts w:ascii="Times New Roman" w:eastAsia="Times New Roman" w:hAnsi="Times New Roman"/>
                <w:sz w:val="24"/>
                <w:szCs w:val="24"/>
                <w:lang w:eastAsia="ru-RU"/>
              </w:rPr>
              <w:t>Количество баллов по подкритерию «качество технического предложения» вычисляется по следующей формуле:</w:t>
            </w:r>
          </w:p>
          <w:p w14:paraId="256870BC" w14:textId="77777777" w:rsidR="00AF1722" w:rsidRPr="00AF1722" w:rsidRDefault="00AF1722" w:rsidP="00AF1722">
            <w:pPr>
              <w:spacing w:after="0" w:line="240" w:lineRule="auto"/>
              <w:jc w:val="center"/>
              <w:rPr>
                <w:rFonts w:ascii="Times New Roman" w:hAnsi="Times New Roman"/>
                <w:b/>
                <w:sz w:val="24"/>
                <w:szCs w:val="24"/>
              </w:rPr>
            </w:pPr>
            <m:oMath>
              <m:r>
                <m:rPr>
                  <m:sty m:val="bi"/>
                </m:rPr>
                <w:rPr>
                  <w:rFonts w:ascii="Cambria Math" w:hAnsi="Cambria Math"/>
                  <w:sz w:val="24"/>
                  <w:szCs w:val="24"/>
                </w:rPr>
                <m:t xml:space="preserve"> </m:t>
              </m:r>
              <m:sSubSup>
                <m:sSubSupPr>
                  <m:ctrlPr>
                    <w:rPr>
                      <w:rFonts w:ascii="Cambria Math" w:hAnsi="Cambria Math"/>
                      <w:b/>
                      <w:i/>
                      <w:sz w:val="24"/>
                      <w:szCs w:val="24"/>
                      <w:lang w:val="en-US"/>
                    </w:rPr>
                  </m:ctrlPr>
                </m:sSubSupPr>
                <m:e>
                  <m:r>
                    <m:rPr>
                      <m:sty m:val="bi"/>
                    </m:rPr>
                    <w:rPr>
                      <w:rFonts w:ascii="Cambria Math" w:hAnsi="Cambria Math"/>
                      <w:sz w:val="24"/>
                      <w:szCs w:val="24"/>
                      <w:lang w:val="en-US"/>
                    </w:rPr>
                    <m:t>E</m:t>
                  </m:r>
                </m:e>
                <m:sub>
                  <m:r>
                    <m:rPr>
                      <m:sty m:val="bi"/>
                    </m:rPr>
                    <w:rPr>
                      <w:rFonts w:ascii="Cambria Math" w:hAnsi="Cambria Math"/>
                      <w:sz w:val="24"/>
                      <w:szCs w:val="24"/>
                      <w:lang w:val="en-US"/>
                    </w:rPr>
                    <m:t>i</m:t>
                  </m:r>
                </m:sub>
                <m:sup>
                  <m:r>
                    <m:rPr>
                      <m:sty m:val="bi"/>
                    </m:rPr>
                    <w:rPr>
                      <w:rFonts w:ascii="Cambria Math" w:hAnsi="Cambria Math"/>
                      <w:sz w:val="24"/>
                      <w:szCs w:val="24"/>
                      <w:lang w:val="en-US"/>
                    </w:rPr>
                    <m:t>1</m:t>
                  </m:r>
                </m:sup>
              </m:sSubSup>
            </m:oMath>
            <w:r w:rsidRPr="00AF1722">
              <w:rPr>
                <w:rFonts w:ascii="Times New Roman" w:eastAsia="Times New Roman" w:hAnsi="Times New Roman"/>
                <w:b/>
                <w:sz w:val="24"/>
                <w:szCs w:val="24"/>
              </w:rPr>
              <w:t xml:space="preserve"> = </w:t>
            </w:r>
            <m:oMath>
              <m:f>
                <m:fPr>
                  <m:ctrlPr>
                    <w:rPr>
                      <w:rFonts w:ascii="Cambria Math" w:hAnsi="Cambria Math"/>
                      <w:b/>
                      <w:i/>
                      <w:sz w:val="24"/>
                      <w:szCs w:val="24"/>
                      <w:lang w:val="en-US"/>
                    </w:rPr>
                  </m:ctrlPr>
                </m:fPr>
                <m:num>
                  <m:nary>
                    <m:naryPr>
                      <m:chr m:val="∑"/>
                      <m:limLoc m:val="undOvr"/>
                      <m:ctrlPr>
                        <w:rPr>
                          <w:rFonts w:ascii="Cambria Math" w:hAnsi="Cambria Math"/>
                          <w:b/>
                          <w:i/>
                          <w:sz w:val="24"/>
                          <w:szCs w:val="24"/>
                          <w:lang w:val="en-US"/>
                        </w:rPr>
                      </m:ctrlPr>
                    </m:naryPr>
                    <m:sub>
                      <m:r>
                        <m:rPr>
                          <m:sty m:val="bi"/>
                        </m:rPr>
                        <w:rPr>
                          <w:rFonts w:ascii="Cambria Math" w:hAnsi="Cambria Math"/>
                          <w:sz w:val="24"/>
                          <w:szCs w:val="24"/>
                        </w:rPr>
                        <m:t>j=1</m:t>
                      </m:r>
                    </m:sub>
                    <m:sup>
                      <m:r>
                        <m:rPr>
                          <m:sty m:val="bi"/>
                        </m:rPr>
                        <w:rPr>
                          <w:rFonts w:ascii="Cambria Math" w:hAnsi="Cambria Math"/>
                          <w:sz w:val="24"/>
                          <w:szCs w:val="24"/>
                          <w:lang w:val="en-US"/>
                        </w:rPr>
                        <m:t>n</m:t>
                      </m:r>
                    </m:sup>
                    <m:e>
                      <m:sSub>
                        <m:sSubPr>
                          <m:ctrlPr>
                            <w:rPr>
                              <w:rFonts w:ascii="Cambria Math" w:hAnsi="Cambria Math"/>
                              <w:b/>
                              <w:i/>
                              <w:sz w:val="24"/>
                              <w:szCs w:val="24"/>
                              <w:lang w:val="en-US"/>
                            </w:rPr>
                          </m:ctrlPr>
                        </m:sSubPr>
                        <m:e>
                          <m:sSubSup>
                            <m:sSubSupPr>
                              <m:ctrlPr>
                                <w:rPr>
                                  <w:rFonts w:ascii="Cambria Math" w:hAnsi="Cambria Math"/>
                                  <w:b/>
                                  <w:i/>
                                  <w:sz w:val="24"/>
                                  <w:szCs w:val="24"/>
                                  <w:lang w:val="en-US"/>
                                </w:rPr>
                              </m:ctrlPr>
                            </m:sSubSupPr>
                            <m:e>
                              <m:r>
                                <m:rPr>
                                  <m:sty m:val="bi"/>
                                </m:rPr>
                                <w:rPr>
                                  <w:rFonts w:ascii="Cambria Math" w:hAnsi="Cambria Math"/>
                                  <w:sz w:val="24"/>
                                  <w:szCs w:val="24"/>
                                  <w:lang w:val="en-US"/>
                                </w:rPr>
                                <m:t>ET</m:t>
                              </m:r>
                            </m:e>
                            <m:sub>
                              <m:r>
                                <m:rPr>
                                  <m:sty m:val="bi"/>
                                </m:rPr>
                                <w:rPr>
                                  <w:rFonts w:ascii="Cambria Math" w:hAnsi="Cambria Math"/>
                                  <w:sz w:val="24"/>
                                  <w:szCs w:val="24"/>
                                  <w:lang w:val="en-US"/>
                                </w:rPr>
                                <m:t>i</m:t>
                              </m:r>
                            </m:sub>
                            <m:sup>
                              <m:r>
                                <m:rPr>
                                  <m:sty m:val="bi"/>
                                </m:rPr>
                                <w:rPr>
                                  <w:rFonts w:ascii="Cambria Math" w:hAnsi="Cambria Math"/>
                                  <w:sz w:val="24"/>
                                  <w:szCs w:val="24"/>
                                  <w:lang w:val="en-US"/>
                                </w:rPr>
                                <m:t>j</m:t>
                              </m:r>
                            </m:sup>
                          </m:sSubSup>
                        </m:e>
                        <m:sub/>
                      </m:sSub>
                    </m:e>
                  </m:nary>
                </m:num>
                <m:den>
                  <m:sSubSup>
                    <m:sSubSupPr>
                      <m:ctrlPr>
                        <w:rPr>
                          <w:rFonts w:ascii="Cambria Math" w:hAnsi="Cambria Math"/>
                          <w:b/>
                          <w:i/>
                          <w:sz w:val="24"/>
                          <w:szCs w:val="24"/>
                          <w:lang w:val="en-US"/>
                        </w:rPr>
                      </m:ctrlPr>
                    </m:sSubSupPr>
                    <m:e>
                      <m:r>
                        <m:rPr>
                          <m:sty m:val="bi"/>
                        </m:rPr>
                        <w:rPr>
                          <w:rFonts w:ascii="Cambria Math" w:hAnsi="Cambria Math"/>
                          <w:sz w:val="24"/>
                          <w:szCs w:val="24"/>
                          <w:lang w:val="en-US"/>
                        </w:rPr>
                        <m:t>ET</m:t>
                      </m:r>
                    </m:e>
                    <m:sub>
                      <m:r>
                        <m:rPr>
                          <m:sty m:val="bi"/>
                        </m:rPr>
                        <w:rPr>
                          <w:rFonts w:ascii="Cambria Math" w:hAnsi="Cambria Math"/>
                          <w:sz w:val="24"/>
                          <w:szCs w:val="24"/>
                          <w:lang w:val="en-US"/>
                        </w:rPr>
                        <m:t>max</m:t>
                      </m:r>
                    </m:sub>
                    <m:sup/>
                  </m:sSubSup>
                </m:den>
              </m:f>
              <m:r>
                <m:rPr>
                  <m:sty m:val="bi"/>
                </m:rPr>
                <w:rPr>
                  <w:rFonts w:ascii="Cambria Math" w:hAnsi="Cambria Math"/>
                  <w:sz w:val="24"/>
                  <w:szCs w:val="24"/>
                </w:rPr>
                <m:t>*</m:t>
              </m:r>
              <m:r>
                <m:rPr>
                  <m:sty m:val="bi"/>
                </m:rPr>
                <w:rPr>
                  <w:rFonts w:ascii="Cambria Math" w:hAnsi="Cambria Math"/>
                  <w:sz w:val="24"/>
                  <w:szCs w:val="24"/>
                  <w:lang w:val="en-US"/>
                </w:rPr>
                <m:t>100</m:t>
              </m:r>
            </m:oMath>
          </w:p>
          <w:p w14:paraId="32B9B576" w14:textId="77777777" w:rsidR="00AF1722" w:rsidRPr="00AF1722" w:rsidRDefault="00AF1722" w:rsidP="00AF1722">
            <w:pPr>
              <w:spacing w:after="0" w:line="240" w:lineRule="auto"/>
              <w:jc w:val="center"/>
              <w:rPr>
                <w:rFonts w:ascii="Times New Roman" w:hAnsi="Times New Roman"/>
                <w:b/>
                <w:sz w:val="24"/>
                <w:szCs w:val="24"/>
              </w:rPr>
            </w:pPr>
          </w:p>
          <w:p w14:paraId="19734F8E" w14:textId="77777777" w:rsidR="00AF1722" w:rsidRPr="00AF1722" w:rsidRDefault="00AF1722" w:rsidP="00AF1722">
            <w:pPr>
              <w:spacing w:after="0" w:line="240" w:lineRule="auto"/>
              <w:jc w:val="both"/>
              <w:rPr>
                <w:rFonts w:ascii="Times New Roman" w:hAnsi="Times New Roman"/>
                <w:sz w:val="24"/>
                <w:szCs w:val="28"/>
              </w:rPr>
            </w:pPr>
            <w:r w:rsidRPr="00AF1722">
              <w:rPr>
                <w:rFonts w:ascii="Times New Roman" w:hAnsi="Times New Roman"/>
                <w:sz w:val="24"/>
                <w:szCs w:val="28"/>
              </w:rPr>
              <w:t>где:</w:t>
            </w:r>
          </w:p>
          <w:p w14:paraId="77BFAC56" w14:textId="77777777" w:rsidR="00AF1722" w:rsidRPr="00AF1722" w:rsidRDefault="00DE7BC5" w:rsidP="00AF1722">
            <w:pPr>
              <w:spacing w:after="0" w:line="240" w:lineRule="atLeast"/>
              <w:ind w:firstLine="851"/>
              <w:contextualSpacing/>
              <w:jc w:val="both"/>
              <w:rPr>
                <w:rFonts w:ascii="Times New Roman" w:hAnsi="Times New Roman"/>
                <w:sz w:val="24"/>
                <w:szCs w:val="28"/>
              </w:rPr>
            </w:pPr>
            <m:oMath>
              <m:sSubSup>
                <m:sSubSupPr>
                  <m:ctrlPr>
                    <w:rPr>
                      <w:rFonts w:ascii="Cambria Math" w:hAnsi="Cambria Math"/>
                      <w:i/>
                      <w:sz w:val="24"/>
                      <w:szCs w:val="24"/>
                      <w:lang w:val="en-US"/>
                    </w:rPr>
                  </m:ctrlPr>
                </m:sSubSupPr>
                <m:e>
                  <m:r>
                    <w:rPr>
                      <w:rFonts w:ascii="Cambria Math" w:hAnsi="Cambria Math"/>
                      <w:sz w:val="24"/>
                      <w:szCs w:val="24"/>
                      <w:lang w:val="en-US"/>
                    </w:rPr>
                    <m:t>ET</m:t>
                  </m:r>
                </m:e>
                <m:sub>
                  <m:r>
                    <w:rPr>
                      <w:rFonts w:ascii="Cambria Math" w:hAnsi="Cambria Math"/>
                      <w:sz w:val="24"/>
                      <w:szCs w:val="24"/>
                      <w:lang w:val="en-US"/>
                    </w:rPr>
                    <m:t>i</m:t>
                  </m:r>
                </m:sub>
                <m:sup>
                  <m:r>
                    <w:rPr>
                      <w:rFonts w:ascii="Cambria Math" w:hAnsi="Cambria Math"/>
                      <w:sz w:val="24"/>
                      <w:szCs w:val="24"/>
                      <w:lang w:val="en-US"/>
                    </w:rPr>
                    <m:t>j</m:t>
                  </m:r>
                </m:sup>
              </m:sSubSup>
            </m:oMath>
            <w:r w:rsidR="00AF1722" w:rsidRPr="00AF1722">
              <w:rPr>
                <w:rFonts w:ascii="Times New Roman" w:hAnsi="Times New Roman"/>
                <w:sz w:val="24"/>
                <w:szCs w:val="28"/>
              </w:rPr>
              <w:t xml:space="preserve"> – балл, присуждаемый i-й заявке по оцениваемому параметру </w:t>
            </w:r>
            <w:r w:rsidR="00AF1722" w:rsidRPr="00AF1722">
              <w:rPr>
                <w:rFonts w:ascii="Times New Roman" w:hAnsi="Times New Roman"/>
                <w:sz w:val="24"/>
                <w:szCs w:val="28"/>
                <w:lang w:val="en-US"/>
              </w:rPr>
              <w:t>j</w:t>
            </w:r>
            <w:r w:rsidR="00AF1722" w:rsidRPr="00AF1722">
              <w:rPr>
                <w:rFonts w:ascii="Times New Roman" w:hAnsi="Times New Roman"/>
                <w:sz w:val="24"/>
                <w:szCs w:val="28"/>
              </w:rPr>
              <w:t xml:space="preserve"> для подкритерия </w:t>
            </w:r>
            <w:r w:rsidR="00AF1722" w:rsidRPr="00AF1722">
              <w:rPr>
                <w:rFonts w:ascii="Times New Roman" w:eastAsia="Times New Roman" w:hAnsi="Times New Roman"/>
                <w:sz w:val="24"/>
                <w:szCs w:val="24"/>
                <w:lang w:eastAsia="ru-RU"/>
              </w:rPr>
              <w:t>«качество технического предложения»</w:t>
            </w:r>
            <w:r w:rsidR="00AF1722" w:rsidRPr="00AF1722">
              <w:rPr>
                <w:rFonts w:ascii="Times New Roman" w:hAnsi="Times New Roman"/>
                <w:sz w:val="24"/>
                <w:szCs w:val="28"/>
              </w:rPr>
              <w:t>;</w:t>
            </w:r>
          </w:p>
          <w:p w14:paraId="0F435076" w14:textId="77777777" w:rsidR="00AF1722" w:rsidRPr="00AF1722" w:rsidRDefault="00DE7BC5" w:rsidP="00AF1722">
            <w:pPr>
              <w:spacing w:after="0" w:line="240" w:lineRule="atLeast"/>
              <w:ind w:firstLine="851"/>
              <w:contextualSpacing/>
              <w:jc w:val="both"/>
              <w:rPr>
                <w:rFonts w:ascii="Times New Roman" w:hAnsi="Times New Roman"/>
                <w:sz w:val="24"/>
                <w:szCs w:val="28"/>
              </w:rPr>
            </w:pPr>
            <m:oMath>
              <m:sSubSup>
                <m:sSubSupPr>
                  <m:ctrlPr>
                    <w:rPr>
                      <w:rFonts w:ascii="Cambria Math" w:hAnsi="Cambria Math"/>
                      <w:i/>
                      <w:sz w:val="24"/>
                      <w:szCs w:val="24"/>
                      <w:lang w:val="en-US"/>
                    </w:rPr>
                  </m:ctrlPr>
                </m:sSubSupPr>
                <m:e>
                  <m:r>
                    <w:rPr>
                      <w:rFonts w:ascii="Cambria Math" w:hAnsi="Cambria Math"/>
                      <w:sz w:val="24"/>
                      <w:szCs w:val="24"/>
                      <w:lang w:val="en-US"/>
                    </w:rPr>
                    <m:t>ET</m:t>
                  </m:r>
                </m:e>
                <m:sub>
                  <m:r>
                    <w:rPr>
                      <w:rFonts w:ascii="Cambria Math" w:hAnsi="Cambria Math"/>
                      <w:sz w:val="24"/>
                      <w:szCs w:val="24"/>
                      <w:lang w:val="en-US"/>
                    </w:rPr>
                    <m:t>max</m:t>
                  </m:r>
                </m:sub>
                <m:sup/>
              </m:sSubSup>
            </m:oMath>
            <w:r w:rsidR="00AF1722" w:rsidRPr="00AF1722">
              <w:rPr>
                <w:rFonts w:ascii="Times New Roman" w:hAnsi="Times New Roman"/>
                <w:sz w:val="24"/>
                <w:szCs w:val="28"/>
              </w:rPr>
              <w:t xml:space="preserve"> – максимальное количество баллов, присуждаемое по подкритерию </w:t>
            </w:r>
            <w:r w:rsidR="00AF1722" w:rsidRPr="00AF1722">
              <w:rPr>
                <w:rFonts w:ascii="Times New Roman" w:eastAsia="Times New Roman" w:hAnsi="Times New Roman"/>
                <w:sz w:val="24"/>
                <w:szCs w:val="24"/>
                <w:lang w:eastAsia="ru-RU"/>
              </w:rPr>
              <w:t>«качество технического предложения»</w:t>
            </w:r>
            <w:r w:rsidR="00AF1722" w:rsidRPr="00AF1722">
              <w:rPr>
                <w:rFonts w:ascii="Times New Roman" w:hAnsi="Times New Roman"/>
                <w:sz w:val="24"/>
                <w:szCs w:val="28"/>
              </w:rPr>
              <w:t>;</w:t>
            </w:r>
            <m:oMath>
              <m:r>
                <w:rPr>
                  <w:rFonts w:ascii="Cambria Math" w:eastAsia="Times New Roman" w:hAnsi="Cambria Math"/>
                  <w:sz w:val="24"/>
                  <w:szCs w:val="24"/>
                  <w:lang w:eastAsia="ru-RU"/>
                </w:rPr>
                <m:t xml:space="preserve"> (</m:t>
              </m:r>
              <m:sSubSup>
                <m:sSubSupPr>
                  <m:ctrlPr>
                    <w:rPr>
                      <w:rFonts w:ascii="Cambria Math" w:hAnsi="Cambria Math"/>
                      <w:i/>
                      <w:sz w:val="24"/>
                      <w:szCs w:val="24"/>
                      <w:lang w:val="en-US"/>
                    </w:rPr>
                  </m:ctrlPr>
                </m:sSubSupPr>
                <m:e>
                  <m:r>
                    <w:rPr>
                      <w:rFonts w:ascii="Cambria Math" w:hAnsi="Cambria Math"/>
                      <w:sz w:val="24"/>
                      <w:szCs w:val="24"/>
                      <w:lang w:val="en-US"/>
                    </w:rPr>
                    <m:t>ET</m:t>
                  </m:r>
                </m:e>
                <m:sub>
                  <m:r>
                    <w:rPr>
                      <w:rFonts w:ascii="Cambria Math" w:hAnsi="Cambria Math"/>
                      <w:sz w:val="24"/>
                      <w:szCs w:val="24"/>
                      <w:lang w:val="en-US"/>
                    </w:rPr>
                    <m:t>max</m:t>
                  </m:r>
                </m:sub>
                <m:sup/>
              </m:sSubSup>
              <m:r>
                <w:rPr>
                  <w:rFonts w:ascii="Cambria Math" w:hAnsi="Cambria Math"/>
                  <w:sz w:val="24"/>
                  <w:szCs w:val="24"/>
                </w:rPr>
                <m:t>)</m:t>
              </m:r>
            </m:oMath>
            <w:r w:rsidR="00AF1722" w:rsidRPr="00AF1722">
              <w:rPr>
                <w:rFonts w:ascii="Times New Roman" w:hAnsi="Times New Roman"/>
                <w:sz w:val="24"/>
                <w:szCs w:val="28"/>
              </w:rPr>
              <w:t>;</w:t>
            </w:r>
          </w:p>
          <w:p w14:paraId="24728407" w14:textId="77777777" w:rsidR="00AF1722" w:rsidRPr="00AF1722" w:rsidRDefault="00AF1722" w:rsidP="00AF1722">
            <w:pPr>
              <w:spacing w:after="0" w:line="240" w:lineRule="atLeast"/>
              <w:ind w:firstLine="851"/>
              <w:contextualSpacing/>
              <w:jc w:val="both"/>
              <w:rPr>
                <w:rFonts w:ascii="Times New Roman" w:hAnsi="Times New Roman"/>
                <w:sz w:val="24"/>
                <w:szCs w:val="28"/>
              </w:rPr>
            </w:pPr>
            <w:r w:rsidRPr="00AF1722">
              <w:rPr>
                <w:rFonts w:ascii="Times New Roman" w:hAnsi="Times New Roman"/>
                <w:sz w:val="24"/>
                <w:szCs w:val="28"/>
                <w:lang w:val="en-US"/>
              </w:rPr>
              <w:t>n</w:t>
            </w:r>
            <w:r w:rsidRPr="00AF1722">
              <w:rPr>
                <w:rFonts w:ascii="Times New Roman" w:hAnsi="Times New Roman"/>
                <w:sz w:val="24"/>
                <w:szCs w:val="28"/>
              </w:rPr>
              <w:t xml:space="preserve"> – количество оцениваемых параметров по подкритерию «к</w:t>
            </w:r>
            <w:r w:rsidRPr="00AF1722">
              <w:rPr>
                <w:rFonts w:ascii="Times New Roman" w:eastAsia="Times New Roman" w:hAnsi="Times New Roman"/>
                <w:sz w:val="24"/>
                <w:szCs w:val="24"/>
                <w:lang w:eastAsia="ru-RU"/>
              </w:rPr>
              <w:t>ачество технического предложения</w:t>
            </w:r>
            <w:r w:rsidRPr="00AF1722">
              <w:rPr>
                <w:rFonts w:ascii="Times New Roman" w:hAnsi="Times New Roman"/>
                <w:sz w:val="24"/>
                <w:szCs w:val="28"/>
              </w:rPr>
              <w:t>» (</w:t>
            </w:r>
            <w:r w:rsidRPr="00AF1722">
              <w:rPr>
                <w:rFonts w:ascii="Times New Roman" w:hAnsi="Times New Roman"/>
                <w:sz w:val="24"/>
                <w:szCs w:val="28"/>
                <w:lang w:val="en-US"/>
              </w:rPr>
              <w:t>n</w:t>
            </w:r>
            <w:r w:rsidRPr="00AF1722">
              <w:rPr>
                <w:rFonts w:ascii="Times New Roman" w:hAnsi="Times New Roman"/>
                <w:sz w:val="24"/>
                <w:szCs w:val="28"/>
              </w:rPr>
              <w:t xml:space="preserve"> = 3).</w:t>
            </w:r>
          </w:p>
          <w:p w14:paraId="583FCD1E" w14:textId="77777777" w:rsidR="00AF1722" w:rsidRPr="00AF1722" w:rsidRDefault="00AF1722" w:rsidP="00AF1722">
            <w:pPr>
              <w:tabs>
                <w:tab w:val="left" w:pos="1134"/>
              </w:tabs>
              <w:autoSpaceDE w:val="0"/>
              <w:autoSpaceDN w:val="0"/>
              <w:spacing w:after="0" w:line="240" w:lineRule="atLeast"/>
              <w:ind w:firstLine="709"/>
              <w:contextualSpacing/>
              <w:jc w:val="both"/>
              <w:rPr>
                <w:rFonts w:ascii="Times New Roman" w:eastAsia="Times New Roman" w:hAnsi="Times New Roman"/>
                <w:i/>
                <w:sz w:val="24"/>
                <w:szCs w:val="24"/>
                <w:lang w:eastAsia="ru-RU"/>
              </w:rPr>
            </w:pPr>
            <w:r w:rsidRPr="00AF1722">
              <w:rPr>
                <w:rFonts w:ascii="Times New Roman" w:eastAsia="Times New Roman" w:hAnsi="Times New Roman"/>
                <w:i/>
                <w:sz w:val="24"/>
                <w:szCs w:val="24"/>
                <w:lang w:eastAsia="ru-RU"/>
              </w:rPr>
              <w:t>Оценка заявки коллективного участника производится в следующем порядке: в соответствии с установленными критериями (подкритериями) оценки проводится оценка одного единого предложения, поданного от имени коллективного участника.</w:t>
            </w:r>
          </w:p>
          <w:p w14:paraId="22ACEA2B" w14:textId="77777777" w:rsidR="00AF1722" w:rsidRPr="00AF1722" w:rsidRDefault="00AF1722" w:rsidP="00AF1722">
            <w:pPr>
              <w:spacing w:after="0" w:line="240" w:lineRule="atLeast"/>
              <w:contextualSpacing/>
              <w:jc w:val="both"/>
              <w:rPr>
                <w:rFonts w:ascii="Times New Roman" w:hAnsi="Times New Roman"/>
                <w:sz w:val="24"/>
                <w:szCs w:val="28"/>
              </w:rPr>
            </w:pPr>
          </w:p>
          <w:tbl>
            <w:tblPr>
              <w:tblW w:w="8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22"/>
              <w:gridCol w:w="3119"/>
              <w:gridCol w:w="2827"/>
            </w:tblGrid>
            <w:tr w:rsidR="00AF1722" w:rsidRPr="00AF1722" w14:paraId="1F10208E" w14:textId="77777777" w:rsidTr="00DB2C01">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0272C" w14:textId="77777777" w:rsidR="00AF1722" w:rsidRPr="00AF1722" w:rsidRDefault="00AF1722" w:rsidP="00AF1722">
                  <w:pPr>
                    <w:jc w:val="center"/>
                    <w:rPr>
                      <w:rFonts w:ascii="Times New Roman" w:hAnsi="Times New Roman"/>
                      <w:b/>
                      <w:bCs/>
                      <w:sz w:val="24"/>
                      <w:szCs w:val="24"/>
                    </w:rPr>
                  </w:pPr>
                  <w:r w:rsidRPr="00AF1722">
                    <w:rPr>
                      <w:rFonts w:ascii="Times New Roman" w:hAnsi="Times New Roman"/>
                      <w:b/>
                      <w:bCs/>
                      <w:sz w:val="24"/>
                      <w:szCs w:val="24"/>
                    </w:rPr>
                    <w:t xml:space="preserve">Подкритерий </w:t>
                  </w:r>
                </w:p>
                <w:p w14:paraId="410B9BA0" w14:textId="77777777" w:rsidR="00AF1722" w:rsidRPr="00AF1722" w:rsidRDefault="00AF1722" w:rsidP="00AF1722">
                  <w:pPr>
                    <w:jc w:val="center"/>
                    <w:rPr>
                      <w:rFonts w:ascii="Times New Roman" w:eastAsia="Times New Roman" w:hAnsi="Times New Roman"/>
                      <w:sz w:val="24"/>
                      <w:szCs w:val="24"/>
                    </w:rPr>
                  </w:pPr>
                  <w:r w:rsidRPr="00AF1722">
                    <w:rPr>
                      <w:rFonts w:ascii="Times New Roman" w:hAnsi="Times New Roman"/>
                      <w:b/>
                      <w:bCs/>
                    </w:rPr>
                    <w:t>«Качество технического предложения»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E1E64" w14:textId="77777777" w:rsidR="00AF1722" w:rsidRPr="00AF1722" w:rsidRDefault="00AF1722" w:rsidP="00AF1722">
                  <w:pPr>
                    <w:jc w:val="center"/>
                    <w:rPr>
                      <w:rFonts w:ascii="Times New Roman" w:eastAsia="Times New Roman" w:hAnsi="Times New Roman"/>
                      <w:sz w:val="24"/>
                      <w:szCs w:val="24"/>
                    </w:rPr>
                  </w:pPr>
                  <w:r w:rsidRPr="00AF1722">
                    <w:rPr>
                      <w:rFonts w:ascii="Times New Roman" w:hAnsi="Times New Roman"/>
                      <w:b/>
                      <w:bCs/>
                      <w:sz w:val="24"/>
                      <w:szCs w:val="24"/>
                    </w:rPr>
                    <w:t>Документы, подтверждающие данные критерии</w:t>
                  </w:r>
                </w:p>
              </w:tc>
              <w:tc>
                <w:tcPr>
                  <w:tcW w:w="2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0D74B" w14:textId="77777777" w:rsidR="00AF1722" w:rsidRPr="00AF1722" w:rsidRDefault="00AF1722" w:rsidP="00AF1722">
                  <w:pPr>
                    <w:jc w:val="center"/>
                    <w:rPr>
                      <w:rFonts w:ascii="Times New Roman" w:eastAsia="Times New Roman" w:hAnsi="Times New Roman"/>
                      <w:sz w:val="24"/>
                      <w:szCs w:val="24"/>
                    </w:rPr>
                  </w:pPr>
                  <w:r w:rsidRPr="00AF1722">
                    <w:rPr>
                      <w:rFonts w:ascii="Times New Roman" w:hAnsi="Times New Roman"/>
                      <w:b/>
                      <w:bCs/>
                      <w:sz w:val="24"/>
                      <w:szCs w:val="24"/>
                    </w:rPr>
                    <w:t>Шкала баллов</w:t>
                  </w:r>
                </w:p>
              </w:tc>
            </w:tr>
            <w:tr w:rsidR="00AF1722" w:rsidRPr="00AF1722" w14:paraId="3D7D4007" w14:textId="77777777" w:rsidTr="00DB2C01">
              <w:tc>
                <w:tcPr>
                  <w:tcW w:w="2722" w:type="dxa"/>
                  <w:shd w:val="clear" w:color="auto" w:fill="auto"/>
                  <w:vAlign w:val="center"/>
                </w:tcPr>
                <w:p w14:paraId="48BDA5ED" w14:textId="77777777" w:rsidR="00AF1722" w:rsidRPr="00AF1722" w:rsidRDefault="00AF1722" w:rsidP="00AF1722">
                  <w:pPr>
                    <w:rPr>
                      <w:rFonts w:ascii="Times New Roman" w:hAnsi="Times New Roman"/>
                      <w:bCs/>
                    </w:rPr>
                  </w:pPr>
                  <w:r w:rsidRPr="00AF1722">
                    <w:rPr>
                      <w:rFonts w:ascii="Times New Roman" w:hAnsi="Times New Roman"/>
                      <w:b/>
                      <w:bCs/>
                    </w:rPr>
                    <w:t xml:space="preserve">Тестовые отчетные материалы </w:t>
                  </w:r>
                  <w:r w:rsidRPr="00AF1722">
                    <w:rPr>
                      <w:rFonts w:ascii="Times New Roman" w:hAnsi="Times New Roman"/>
                      <w:bCs/>
                    </w:rPr>
                    <w:t>(согласно п.5.2. р. 5 Технического задания) за периоды:</w:t>
                  </w:r>
                </w:p>
                <w:p w14:paraId="2E9353BC" w14:textId="77777777" w:rsidR="00AF1722" w:rsidRPr="00AF1722" w:rsidRDefault="00AF1722" w:rsidP="00AF1722">
                  <w:pPr>
                    <w:tabs>
                      <w:tab w:val="left" w:pos="567"/>
                    </w:tabs>
                    <w:spacing w:after="0" w:line="240" w:lineRule="auto"/>
                    <w:rPr>
                      <w:rFonts w:ascii="Times New Roman" w:hAnsi="Times New Roman"/>
                      <w:bCs/>
                    </w:rPr>
                  </w:pPr>
                  <w:r w:rsidRPr="00AF1722">
                    <w:rPr>
                      <w:rFonts w:ascii="Times New Roman" w:hAnsi="Times New Roman"/>
                      <w:bCs/>
                    </w:rPr>
                    <w:t xml:space="preserve">- Ежедневный мониторинг сообщений СМИ – за 29.11.2022 г.; </w:t>
                  </w:r>
                </w:p>
                <w:p w14:paraId="65001695" w14:textId="77777777" w:rsidR="00AF1722" w:rsidRPr="00AF1722" w:rsidRDefault="00AF1722" w:rsidP="00AF1722">
                  <w:pPr>
                    <w:tabs>
                      <w:tab w:val="left" w:pos="567"/>
                    </w:tabs>
                    <w:spacing w:after="0" w:line="240" w:lineRule="auto"/>
                    <w:rPr>
                      <w:rFonts w:ascii="Times New Roman" w:hAnsi="Times New Roman"/>
                      <w:bCs/>
                    </w:rPr>
                  </w:pPr>
                  <w:r w:rsidRPr="00AF1722">
                    <w:rPr>
                      <w:rFonts w:ascii="Times New Roman" w:hAnsi="Times New Roman"/>
                      <w:bCs/>
                    </w:rPr>
                    <w:t>- Таблица публикаций, входящих в ежедневный мониторинг сообщений СМИ – за 29.11.2022 г.;</w:t>
                  </w:r>
                </w:p>
                <w:p w14:paraId="4F6F3050" w14:textId="77777777" w:rsidR="00AF1722" w:rsidRPr="00AF1722" w:rsidRDefault="00AF1722" w:rsidP="00AF1722">
                  <w:pPr>
                    <w:tabs>
                      <w:tab w:val="left" w:pos="567"/>
                    </w:tabs>
                    <w:spacing w:after="0" w:line="240" w:lineRule="auto"/>
                    <w:rPr>
                      <w:rFonts w:ascii="Times New Roman" w:hAnsi="Times New Roman"/>
                      <w:bCs/>
                    </w:rPr>
                  </w:pPr>
                  <w:r w:rsidRPr="00AF1722">
                    <w:rPr>
                      <w:rFonts w:ascii="Times New Roman" w:hAnsi="Times New Roman"/>
                      <w:bCs/>
                    </w:rPr>
                    <w:t>- Еженедельный информационно-аналитический отчёт</w:t>
                  </w:r>
                  <w:r w:rsidRPr="00AF1722">
                    <w:rPr>
                      <w:rFonts w:ascii="Times New Roman" w:hAnsi="Times New Roman"/>
                      <w:bCs/>
                      <w:snapToGrid w:val="0"/>
                      <w:sz w:val="28"/>
                      <w:szCs w:val="20"/>
                      <w:lang w:eastAsia="ru-RU"/>
                    </w:rPr>
                    <w:t xml:space="preserve"> </w:t>
                  </w:r>
                  <w:r w:rsidRPr="00AF1722">
                    <w:rPr>
                      <w:rFonts w:ascii="Times New Roman" w:hAnsi="Times New Roman"/>
                      <w:bCs/>
                    </w:rPr>
                    <w:t>«Анализ освещения деятельности АО «Почта России» в СМИ</w:t>
                  </w:r>
                  <w:r w:rsidRPr="00AF1722" w:rsidDel="007E5CFF">
                    <w:rPr>
                      <w:rFonts w:ascii="Times New Roman" w:hAnsi="Times New Roman"/>
                      <w:bCs/>
                    </w:rPr>
                    <w:t xml:space="preserve"> </w:t>
                  </w:r>
                  <w:r w:rsidRPr="00AF1722">
                    <w:rPr>
                      <w:rFonts w:ascii="Times New Roman" w:hAnsi="Times New Roman"/>
                      <w:bCs/>
                    </w:rPr>
                    <w:t>– за период с 23.11.2022 г.-29.11.2022 г.;</w:t>
                  </w:r>
                </w:p>
                <w:p w14:paraId="779D5343" w14:textId="77777777" w:rsidR="00AF1722" w:rsidRPr="00AF1722" w:rsidRDefault="00AF1722" w:rsidP="00AF1722">
                  <w:pPr>
                    <w:tabs>
                      <w:tab w:val="left" w:pos="567"/>
                    </w:tabs>
                    <w:spacing w:after="0" w:line="240" w:lineRule="auto"/>
                    <w:rPr>
                      <w:rFonts w:ascii="Times New Roman" w:hAnsi="Times New Roman"/>
                      <w:bCs/>
                    </w:rPr>
                  </w:pPr>
                  <w:r w:rsidRPr="00AF1722">
                    <w:rPr>
                      <w:rFonts w:ascii="Times New Roman" w:hAnsi="Times New Roman"/>
                      <w:bCs/>
                    </w:rPr>
                    <w:t>- Еженедельный дайджест сообщений СМИ «Новости рынка» – за период с 28.11.2022 г. – 05.12.2022 г.</w:t>
                  </w:r>
                </w:p>
                <w:p w14:paraId="69902840" w14:textId="77777777" w:rsidR="00AF1722" w:rsidRPr="00AF1722" w:rsidRDefault="00AF1722" w:rsidP="00AF1722">
                  <w:pPr>
                    <w:tabs>
                      <w:tab w:val="left" w:pos="567"/>
                    </w:tabs>
                    <w:spacing w:after="0" w:line="240" w:lineRule="auto"/>
                    <w:rPr>
                      <w:rFonts w:ascii="Times New Roman" w:hAnsi="Times New Roman"/>
                      <w:bCs/>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50347" w14:textId="77777777" w:rsidR="00AF1722" w:rsidRPr="00AF1722" w:rsidRDefault="00AF1722" w:rsidP="00AF1722">
                  <w:pPr>
                    <w:tabs>
                      <w:tab w:val="left" w:pos="567"/>
                    </w:tabs>
                    <w:spacing w:after="0" w:line="240" w:lineRule="auto"/>
                    <w:rPr>
                      <w:rFonts w:ascii="Times New Roman" w:hAnsi="Times New Roman"/>
                      <w:bCs/>
                    </w:rPr>
                  </w:pPr>
                  <w:r w:rsidRPr="00AF1722">
                    <w:rPr>
                      <w:rFonts w:ascii="Times New Roman" w:hAnsi="Times New Roman"/>
                      <w:bCs/>
                    </w:rPr>
                    <w:t>Подтверждается предоставлением тестовых отчетных материалов вместе с заявкой на участие в конкурсе (согласно п.5.2. р. 5 Технического задания) за периоды:</w:t>
                  </w:r>
                </w:p>
                <w:p w14:paraId="703BA770" w14:textId="77777777" w:rsidR="00AF1722" w:rsidRPr="00AF1722" w:rsidRDefault="00AF1722" w:rsidP="00AF1722">
                  <w:pPr>
                    <w:tabs>
                      <w:tab w:val="left" w:pos="567"/>
                    </w:tabs>
                    <w:spacing w:after="0" w:line="240" w:lineRule="auto"/>
                    <w:rPr>
                      <w:rFonts w:ascii="Times New Roman" w:hAnsi="Times New Roman"/>
                      <w:bCs/>
                    </w:rPr>
                  </w:pPr>
                </w:p>
                <w:p w14:paraId="3B935C10" w14:textId="77777777" w:rsidR="00AF1722" w:rsidRPr="00AF1722" w:rsidRDefault="00AF1722" w:rsidP="00AF1722">
                  <w:pPr>
                    <w:tabs>
                      <w:tab w:val="left" w:pos="567"/>
                    </w:tabs>
                    <w:spacing w:after="0" w:line="240" w:lineRule="auto"/>
                    <w:rPr>
                      <w:rFonts w:ascii="Times New Roman" w:hAnsi="Times New Roman"/>
                      <w:bCs/>
                    </w:rPr>
                  </w:pPr>
                  <w:r w:rsidRPr="00AF1722">
                    <w:rPr>
                      <w:rFonts w:ascii="Times New Roman" w:hAnsi="Times New Roman"/>
                      <w:bCs/>
                    </w:rPr>
                    <w:t xml:space="preserve">- Ежедневный мониторинг сообщений СМИ – за 29.11.2022 г; </w:t>
                  </w:r>
                </w:p>
                <w:p w14:paraId="1F3FACB4" w14:textId="77777777" w:rsidR="00AF1722" w:rsidRPr="00AF1722" w:rsidRDefault="00AF1722" w:rsidP="00AF1722">
                  <w:pPr>
                    <w:tabs>
                      <w:tab w:val="left" w:pos="567"/>
                    </w:tabs>
                    <w:spacing w:after="0" w:line="240" w:lineRule="auto"/>
                    <w:rPr>
                      <w:rFonts w:ascii="Times New Roman" w:hAnsi="Times New Roman"/>
                      <w:bCs/>
                    </w:rPr>
                  </w:pPr>
                  <w:r w:rsidRPr="00AF1722">
                    <w:rPr>
                      <w:rFonts w:ascii="Times New Roman" w:hAnsi="Times New Roman"/>
                      <w:bCs/>
                    </w:rPr>
                    <w:t>- Таблица публикаций, входящих в ежедневный мониторинг сообщений СМИ – за 29.11.2022 г;</w:t>
                  </w:r>
                </w:p>
                <w:p w14:paraId="68D13587" w14:textId="77777777" w:rsidR="00AF1722" w:rsidRPr="00AF1722" w:rsidRDefault="00AF1722" w:rsidP="00AF1722">
                  <w:pPr>
                    <w:tabs>
                      <w:tab w:val="left" w:pos="567"/>
                    </w:tabs>
                    <w:spacing w:after="0" w:line="240" w:lineRule="auto"/>
                    <w:rPr>
                      <w:rFonts w:ascii="Times New Roman" w:hAnsi="Times New Roman"/>
                      <w:bCs/>
                    </w:rPr>
                  </w:pPr>
                  <w:r w:rsidRPr="00AF1722">
                    <w:rPr>
                      <w:rFonts w:ascii="Times New Roman" w:hAnsi="Times New Roman"/>
                      <w:bCs/>
                    </w:rPr>
                    <w:t>- Еженедельный информационно-аналитический отчёт</w:t>
                  </w:r>
                  <w:r w:rsidRPr="00AF1722">
                    <w:rPr>
                      <w:rFonts w:ascii="Times New Roman" w:hAnsi="Times New Roman"/>
                      <w:bCs/>
                      <w:snapToGrid w:val="0"/>
                      <w:sz w:val="28"/>
                      <w:szCs w:val="20"/>
                      <w:lang w:eastAsia="ru-RU"/>
                    </w:rPr>
                    <w:t xml:space="preserve"> </w:t>
                  </w:r>
                  <w:r w:rsidRPr="00AF1722">
                    <w:rPr>
                      <w:rFonts w:ascii="Times New Roman" w:hAnsi="Times New Roman"/>
                      <w:bCs/>
                    </w:rPr>
                    <w:t>«Анализ освещения деятельности АО «Почта России» в СМИ</w:t>
                  </w:r>
                  <w:r w:rsidRPr="00AF1722" w:rsidDel="007E5CFF">
                    <w:rPr>
                      <w:rFonts w:ascii="Times New Roman" w:hAnsi="Times New Roman"/>
                      <w:bCs/>
                    </w:rPr>
                    <w:t xml:space="preserve"> </w:t>
                  </w:r>
                  <w:r w:rsidRPr="00AF1722">
                    <w:rPr>
                      <w:rFonts w:ascii="Times New Roman" w:hAnsi="Times New Roman"/>
                      <w:bCs/>
                    </w:rPr>
                    <w:t>– за период с 23.11.2022 г.-29.11.2022 г.;</w:t>
                  </w:r>
                </w:p>
                <w:p w14:paraId="3CFF6877" w14:textId="77777777" w:rsidR="00AF1722" w:rsidRPr="00AF1722" w:rsidRDefault="00AF1722" w:rsidP="00AF1722">
                  <w:pPr>
                    <w:tabs>
                      <w:tab w:val="left" w:pos="567"/>
                    </w:tabs>
                    <w:spacing w:after="0" w:line="240" w:lineRule="auto"/>
                    <w:rPr>
                      <w:rFonts w:ascii="Times New Roman" w:hAnsi="Times New Roman"/>
                      <w:bCs/>
                    </w:rPr>
                  </w:pPr>
                  <w:r w:rsidRPr="00AF1722">
                    <w:rPr>
                      <w:rFonts w:ascii="Times New Roman" w:hAnsi="Times New Roman"/>
                      <w:bCs/>
                    </w:rPr>
                    <w:t>- Еженедельный дайджест сообщений СМИ «Новости рынка» – за период с 28.11.2022 г. – 05.12.2022 г.</w:t>
                  </w:r>
                </w:p>
              </w:tc>
              <w:tc>
                <w:tcPr>
                  <w:tcW w:w="2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770B4" w14:textId="77777777" w:rsidR="00AF1722" w:rsidRPr="00AF1722" w:rsidRDefault="00AF1722" w:rsidP="00AF1722">
                  <w:pPr>
                    <w:spacing w:after="0"/>
                    <w:jc w:val="both"/>
                    <w:rPr>
                      <w:rFonts w:ascii="Times New Roman" w:hAnsi="Times New Roman"/>
                      <w:bCs/>
                    </w:rPr>
                  </w:pPr>
                  <w:r w:rsidRPr="00AF1722">
                    <w:rPr>
                      <w:rFonts w:ascii="Times New Roman" w:hAnsi="Times New Roman"/>
                      <w:bCs/>
                    </w:rPr>
                    <w:t xml:space="preserve">Максимальное количество баллов </w:t>
                  </w:r>
                  <w:r w:rsidRPr="00AF1722">
                    <w:rPr>
                      <w:bCs/>
                    </w:rPr>
                    <w:t xml:space="preserve">– </w:t>
                  </w:r>
                  <w:r w:rsidRPr="00AF1722">
                    <w:rPr>
                      <w:rFonts w:ascii="Times New Roman" w:hAnsi="Times New Roman"/>
                      <w:bCs/>
                    </w:rPr>
                    <w:t>100 баллов.</w:t>
                  </w:r>
                </w:p>
                <w:p w14:paraId="0E8B6A35" w14:textId="77777777" w:rsidR="00AF1722" w:rsidRPr="00AF1722" w:rsidRDefault="00AF1722" w:rsidP="00AF1722">
                  <w:pPr>
                    <w:spacing w:after="0"/>
                    <w:jc w:val="both"/>
                    <w:rPr>
                      <w:rFonts w:ascii="Times New Roman" w:hAnsi="Times New Roman"/>
                      <w:bCs/>
                    </w:rPr>
                  </w:pPr>
                </w:p>
                <w:p w14:paraId="15762B4E" w14:textId="77777777" w:rsidR="00AF1722" w:rsidRPr="00AF1722" w:rsidRDefault="00AF1722" w:rsidP="00AF1722">
                  <w:pPr>
                    <w:spacing w:after="0"/>
                    <w:jc w:val="both"/>
                    <w:rPr>
                      <w:rFonts w:ascii="Times New Roman" w:hAnsi="Times New Roman"/>
                      <w:bCs/>
                    </w:rPr>
                  </w:pPr>
                  <w:r w:rsidRPr="00AF1722">
                    <w:rPr>
                      <w:rFonts w:ascii="Times New Roman" w:hAnsi="Times New Roman"/>
                      <w:bCs/>
                    </w:rPr>
                    <w:t>Порядок присвоения баллов представлен в Приложении №1 к критериям оценки</w:t>
                  </w:r>
                </w:p>
                <w:p w14:paraId="7167FDB7" w14:textId="77777777" w:rsidR="00AF1722" w:rsidRPr="00AF1722" w:rsidRDefault="00AF1722" w:rsidP="00AF1722">
                  <w:pPr>
                    <w:spacing w:after="0"/>
                    <w:jc w:val="both"/>
                    <w:rPr>
                      <w:rFonts w:ascii="Times New Roman" w:hAnsi="Times New Roman"/>
                      <w:bCs/>
                    </w:rPr>
                  </w:pPr>
                </w:p>
              </w:tc>
            </w:tr>
          </w:tbl>
          <w:p w14:paraId="090E31C6" w14:textId="77777777" w:rsidR="00AF1722" w:rsidRPr="00AF1722" w:rsidRDefault="00AF1722" w:rsidP="00AF1722">
            <w:pPr>
              <w:spacing w:after="0" w:line="240" w:lineRule="auto"/>
              <w:jc w:val="both"/>
              <w:rPr>
                <w:rFonts w:ascii="Times New Roman" w:hAnsi="Times New Roman"/>
                <w:sz w:val="24"/>
                <w:szCs w:val="28"/>
              </w:rPr>
            </w:pPr>
          </w:p>
        </w:tc>
      </w:tr>
    </w:tbl>
    <w:tbl>
      <w:tblPr>
        <w:tblStyle w:val="TableGrid"/>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 w:type="dxa"/>
          <w:left w:w="108" w:type="dxa"/>
          <w:right w:w="48" w:type="dxa"/>
        </w:tblCellMar>
        <w:tblLook w:val="04A0" w:firstRow="1" w:lastRow="0" w:firstColumn="1" w:lastColumn="0" w:noHBand="0" w:noVBand="1"/>
      </w:tblPr>
      <w:tblGrid>
        <w:gridCol w:w="708"/>
        <w:gridCol w:w="8926"/>
      </w:tblGrid>
      <w:tr w:rsidR="00AF1722" w:rsidRPr="00AF1722" w14:paraId="281A2B18" w14:textId="77777777" w:rsidTr="00DB2C01">
        <w:trPr>
          <w:trHeight w:val="3565"/>
        </w:trPr>
        <w:tc>
          <w:tcPr>
            <w:tcW w:w="708" w:type="dxa"/>
          </w:tcPr>
          <w:p w14:paraId="6B33E933" w14:textId="77777777" w:rsidR="00AF1722" w:rsidRPr="00AF1722" w:rsidRDefault="00AF1722" w:rsidP="00AF1722">
            <w:pPr>
              <w:ind w:right="62"/>
              <w:jc w:val="center"/>
              <w:rPr>
                <w:rFonts w:ascii="Times New Roman" w:eastAsia="Times New Roman" w:hAnsi="Times New Roman"/>
                <w:color w:val="000000"/>
                <w:sz w:val="28"/>
              </w:rPr>
            </w:pPr>
            <w:bookmarkStart w:id="27" w:name="_Toc518230647"/>
            <w:bookmarkStart w:id="28" w:name="_Toc518230793"/>
            <w:bookmarkStart w:id="29" w:name="_Toc518230648"/>
            <w:bookmarkStart w:id="30" w:name="_Toc518230794"/>
            <w:bookmarkStart w:id="31" w:name="_Toc518230649"/>
            <w:bookmarkStart w:id="32" w:name="_Toc518230795"/>
            <w:bookmarkStart w:id="33" w:name="_Toc518230650"/>
            <w:bookmarkStart w:id="34" w:name="_Toc518230796"/>
            <w:bookmarkStart w:id="35" w:name="_Toc518230651"/>
            <w:bookmarkStart w:id="36" w:name="_Toc518230797"/>
            <w:bookmarkStart w:id="37" w:name="_Toc518230662"/>
            <w:bookmarkStart w:id="38" w:name="_Toc518230808"/>
            <w:bookmarkStart w:id="39" w:name="_Toc518230663"/>
            <w:bookmarkStart w:id="40" w:name="_Toc518230809"/>
            <w:bookmarkStart w:id="41" w:name="_Toc518230750"/>
            <w:bookmarkStart w:id="42" w:name="_Toc518230896"/>
            <w:bookmarkStart w:id="43" w:name="_Toc518230751"/>
            <w:bookmarkStart w:id="44" w:name="_Toc518230897"/>
            <w:bookmarkStart w:id="45" w:name="_Toc518230752"/>
            <w:bookmarkStart w:id="46" w:name="_Toc518230898"/>
            <w:bookmarkStart w:id="47" w:name="_Toc508739172"/>
            <w:bookmarkStart w:id="48" w:name="_Toc508739177"/>
            <w:bookmarkStart w:id="49" w:name="_Toc508739199"/>
            <w:bookmarkStart w:id="50" w:name="_Toc508739201"/>
            <w:bookmarkStart w:id="51" w:name="_Toc508739202"/>
            <w:bookmarkEnd w:id="19"/>
            <w:bookmarkEnd w:id="20"/>
            <w:bookmarkEnd w:id="21"/>
            <w:bookmarkEnd w:id="22"/>
            <w:bookmarkEnd w:id="23"/>
            <w:bookmarkEnd w:id="24"/>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AF1722">
              <w:rPr>
                <w:rFonts w:ascii="Times New Roman" w:eastAsia="Times New Roman" w:hAnsi="Times New Roman"/>
                <w:color w:val="000000"/>
                <w:sz w:val="24"/>
              </w:rPr>
              <w:lastRenderedPageBreak/>
              <w:t>3</w:t>
            </w:r>
          </w:p>
        </w:tc>
        <w:tc>
          <w:tcPr>
            <w:tcW w:w="8926" w:type="dxa"/>
          </w:tcPr>
          <w:p w14:paraId="41862A56" w14:textId="77777777" w:rsidR="00AF1722" w:rsidRPr="00AF1722" w:rsidRDefault="00AF1722" w:rsidP="00AF1722">
            <w:r w:rsidRPr="00AF1722">
              <w:rPr>
                <w:rFonts w:ascii="Times New Roman" w:eastAsia="Times New Roman" w:hAnsi="Times New Roman"/>
                <w:b/>
                <w:color w:val="000000"/>
                <w:sz w:val="24"/>
              </w:rPr>
              <w:t>Общая сумма всех исполненных договоров на поставку одноименных товаров, выполнение одноименных работ, оказание одноименных услуг –</w:t>
            </w:r>
            <w:r w:rsidRPr="00AF1722">
              <w:rPr>
                <w:rFonts w:ascii="Times New Roman" w:eastAsia="Times New Roman" w:hAnsi="Times New Roman"/>
                <w:color w:val="000000"/>
                <w:sz w:val="24"/>
              </w:rPr>
              <w:t xml:space="preserve"> </w:t>
            </w:r>
            <w:proofErr w:type="spellStart"/>
            <w:r w:rsidRPr="00AF1722">
              <w:rPr>
                <w:rFonts w:ascii="Times New Roman" w:eastAsia="Times New Roman" w:hAnsi="Times New Roman"/>
                <w:b/>
                <w:color w:val="000000"/>
                <w:sz w:val="24"/>
              </w:rPr>
              <w:t>БОсд</w:t>
            </w:r>
            <w:proofErr w:type="spellEnd"/>
          </w:p>
          <w:tbl>
            <w:tblPr>
              <w:tblpPr w:leftFromText="180" w:rightFromText="180" w:vertAnchor="text" w:horzAnchor="margin" w:tblpXSpec="center" w:tblpY="133"/>
              <w:tblOverlap w:val="never"/>
              <w:tblW w:w="0" w:type="auto"/>
              <w:tblLook w:val="0000" w:firstRow="0" w:lastRow="0" w:firstColumn="0" w:lastColumn="0" w:noHBand="0" w:noVBand="0"/>
            </w:tblPr>
            <w:tblGrid>
              <w:gridCol w:w="1312"/>
              <w:gridCol w:w="1240"/>
              <w:gridCol w:w="1276"/>
            </w:tblGrid>
            <w:tr w:rsidR="00AF1722" w:rsidRPr="00AF1722" w14:paraId="66287CFB" w14:textId="77777777" w:rsidTr="00DB2C01">
              <w:trPr>
                <w:cantSplit/>
                <w:trHeight w:val="272"/>
              </w:trPr>
              <w:tc>
                <w:tcPr>
                  <w:tcW w:w="1312" w:type="dxa"/>
                  <w:vMerge w:val="restart"/>
                  <w:vAlign w:val="center"/>
                </w:tcPr>
                <w:p w14:paraId="5312FE55" w14:textId="77777777" w:rsidR="00AF1722" w:rsidRPr="00AF1722" w:rsidRDefault="00AF1722" w:rsidP="00AF1722">
                  <w:pPr>
                    <w:spacing w:before="100" w:beforeAutospacing="1" w:after="100" w:afterAutospacing="1" w:line="240" w:lineRule="auto"/>
                    <w:jc w:val="both"/>
                    <w:rPr>
                      <w:rFonts w:ascii="Times New Roman" w:eastAsia="Times New Roman" w:hAnsi="Times New Roman"/>
                      <w:b/>
                      <w:sz w:val="24"/>
                      <w:szCs w:val="24"/>
                      <w:lang w:eastAsia="ru-RU"/>
                    </w:rPr>
                  </w:pPr>
                  <w:r w:rsidRPr="00AF1722">
                    <w:rPr>
                      <w:rFonts w:ascii="Times New Roman" w:eastAsia="Times New Roman" w:hAnsi="Times New Roman"/>
                      <w:color w:val="000000"/>
                      <w:sz w:val="24"/>
                      <w:szCs w:val="24"/>
                      <w:lang w:eastAsia="ru-RU"/>
                    </w:rPr>
                    <w:t xml:space="preserve"> </w:t>
                  </w:r>
                  <w:proofErr w:type="spellStart"/>
                  <w:r w:rsidRPr="00AF1722">
                    <w:rPr>
                      <w:rFonts w:ascii="Times New Roman" w:eastAsia="Times New Roman" w:hAnsi="Times New Roman"/>
                      <w:b/>
                      <w:bCs/>
                      <w:sz w:val="24"/>
                      <w:szCs w:val="24"/>
                      <w:lang w:eastAsia="ru-RU"/>
                    </w:rPr>
                    <w:t>БОсд</w:t>
                  </w:r>
                  <w:r w:rsidRPr="00AF1722">
                    <w:rPr>
                      <w:rFonts w:ascii="Times New Roman" w:eastAsia="Times New Roman" w:hAnsi="Times New Roman"/>
                      <w:b/>
                      <w:bCs/>
                      <w:sz w:val="24"/>
                      <w:szCs w:val="24"/>
                      <w:vertAlign w:val="subscript"/>
                      <w:lang w:val="en-US" w:eastAsia="ru-RU"/>
                    </w:rPr>
                    <w:t>i</w:t>
                  </w:r>
                  <w:proofErr w:type="spellEnd"/>
                  <w:r w:rsidRPr="00AF1722">
                    <w:rPr>
                      <w:rFonts w:ascii="Times New Roman" w:eastAsia="Times New Roman" w:hAnsi="Times New Roman"/>
                      <w:b/>
                      <w:sz w:val="24"/>
                      <w:szCs w:val="24"/>
                      <w:lang w:eastAsia="ru-RU"/>
                    </w:rPr>
                    <w:t xml:space="preserve"> =</w:t>
                  </w:r>
                </w:p>
              </w:tc>
              <w:tc>
                <w:tcPr>
                  <w:tcW w:w="1240" w:type="dxa"/>
                  <w:tcBorders>
                    <w:bottom w:val="single" w:sz="4" w:space="0" w:color="auto"/>
                  </w:tcBorders>
                </w:tcPr>
                <w:p w14:paraId="1AB3DB99" w14:textId="77777777" w:rsidR="00AF1722" w:rsidRPr="00AF1722" w:rsidRDefault="00AF1722" w:rsidP="00AF1722">
                  <w:pPr>
                    <w:spacing w:before="100" w:beforeAutospacing="1" w:after="100" w:afterAutospacing="1" w:line="240" w:lineRule="auto"/>
                    <w:jc w:val="both"/>
                    <w:rPr>
                      <w:rFonts w:ascii="Times New Roman" w:eastAsia="Times New Roman" w:hAnsi="Times New Roman"/>
                      <w:b/>
                      <w:sz w:val="24"/>
                      <w:szCs w:val="24"/>
                      <w:lang w:eastAsia="ru-RU"/>
                    </w:rPr>
                  </w:pPr>
                  <w:proofErr w:type="spellStart"/>
                  <w:r w:rsidRPr="00AF1722">
                    <w:rPr>
                      <w:rFonts w:ascii="Times New Roman" w:eastAsia="Times New Roman" w:hAnsi="Times New Roman"/>
                      <w:b/>
                      <w:sz w:val="24"/>
                      <w:szCs w:val="24"/>
                      <w:lang w:eastAsia="ru-RU"/>
                    </w:rPr>
                    <w:t>Осд</w:t>
                  </w:r>
                  <w:r w:rsidRPr="00AF1722">
                    <w:rPr>
                      <w:rFonts w:ascii="Times New Roman" w:eastAsia="Times New Roman" w:hAnsi="Times New Roman"/>
                      <w:b/>
                      <w:sz w:val="24"/>
                      <w:szCs w:val="24"/>
                      <w:vertAlign w:val="subscript"/>
                      <w:lang w:val="en-US" w:eastAsia="ru-RU"/>
                    </w:rPr>
                    <w:t>i</w:t>
                  </w:r>
                  <w:proofErr w:type="spellEnd"/>
                </w:p>
              </w:tc>
              <w:tc>
                <w:tcPr>
                  <w:tcW w:w="1276" w:type="dxa"/>
                  <w:vMerge w:val="restart"/>
                  <w:vAlign w:val="center"/>
                </w:tcPr>
                <w:p w14:paraId="00FC3276" w14:textId="77777777" w:rsidR="00AF1722" w:rsidRPr="00AF1722" w:rsidRDefault="00AF1722" w:rsidP="00AF1722">
                  <w:pPr>
                    <w:spacing w:before="100" w:beforeAutospacing="1" w:after="100" w:afterAutospacing="1" w:line="240" w:lineRule="auto"/>
                    <w:jc w:val="both"/>
                    <w:rPr>
                      <w:rFonts w:ascii="Times New Roman" w:eastAsia="Times New Roman" w:hAnsi="Times New Roman"/>
                      <w:b/>
                      <w:sz w:val="24"/>
                      <w:szCs w:val="24"/>
                      <w:lang w:eastAsia="ru-RU"/>
                    </w:rPr>
                  </w:pPr>
                  <w:r w:rsidRPr="00AF1722">
                    <w:rPr>
                      <w:rFonts w:ascii="Times New Roman" w:eastAsia="Times New Roman" w:hAnsi="Times New Roman"/>
                      <w:b/>
                      <w:bCs/>
                      <w:sz w:val="24"/>
                      <w:szCs w:val="24"/>
                      <w:lang w:eastAsia="ru-RU"/>
                    </w:rPr>
                    <w:t>* 100</w:t>
                  </w:r>
                </w:p>
              </w:tc>
            </w:tr>
            <w:tr w:rsidR="00AF1722" w:rsidRPr="00AF1722" w14:paraId="682F1D2B" w14:textId="77777777" w:rsidTr="00DB2C01">
              <w:trPr>
                <w:cantSplit/>
                <w:trHeight w:val="161"/>
              </w:trPr>
              <w:tc>
                <w:tcPr>
                  <w:tcW w:w="1312" w:type="dxa"/>
                  <w:vMerge/>
                </w:tcPr>
                <w:p w14:paraId="3A4F9827" w14:textId="77777777" w:rsidR="00AF1722" w:rsidRPr="00AF1722" w:rsidRDefault="00AF1722" w:rsidP="00AF1722">
                  <w:pPr>
                    <w:spacing w:before="100" w:beforeAutospacing="1" w:after="100" w:afterAutospacing="1" w:line="240" w:lineRule="auto"/>
                    <w:jc w:val="both"/>
                    <w:rPr>
                      <w:rFonts w:ascii="Times New Roman" w:eastAsia="Times New Roman" w:hAnsi="Times New Roman"/>
                      <w:b/>
                      <w:sz w:val="24"/>
                      <w:szCs w:val="24"/>
                      <w:lang w:eastAsia="ru-RU"/>
                    </w:rPr>
                  </w:pPr>
                </w:p>
              </w:tc>
              <w:tc>
                <w:tcPr>
                  <w:tcW w:w="1240" w:type="dxa"/>
                  <w:tcBorders>
                    <w:top w:val="single" w:sz="4" w:space="0" w:color="auto"/>
                  </w:tcBorders>
                </w:tcPr>
                <w:p w14:paraId="1A8CF5D9" w14:textId="77777777" w:rsidR="00AF1722" w:rsidRPr="00AF1722" w:rsidRDefault="00AF1722" w:rsidP="00AF1722">
                  <w:pPr>
                    <w:spacing w:before="100" w:beforeAutospacing="1" w:after="100" w:afterAutospacing="1" w:line="240" w:lineRule="auto"/>
                    <w:jc w:val="both"/>
                    <w:rPr>
                      <w:rFonts w:ascii="Times New Roman" w:eastAsia="Times New Roman" w:hAnsi="Times New Roman"/>
                      <w:b/>
                      <w:sz w:val="24"/>
                      <w:szCs w:val="24"/>
                      <w:lang w:eastAsia="ru-RU"/>
                    </w:rPr>
                  </w:pPr>
                  <w:proofErr w:type="spellStart"/>
                  <w:r w:rsidRPr="00AF1722">
                    <w:rPr>
                      <w:rFonts w:ascii="Times New Roman" w:eastAsia="Times New Roman" w:hAnsi="Times New Roman"/>
                      <w:b/>
                      <w:sz w:val="24"/>
                      <w:szCs w:val="24"/>
                      <w:lang w:eastAsia="ru-RU"/>
                    </w:rPr>
                    <w:t>Осд</w:t>
                  </w:r>
                  <w:proofErr w:type="spellEnd"/>
                  <w:r w:rsidRPr="00AF1722">
                    <w:rPr>
                      <w:rFonts w:ascii="Times New Roman" w:eastAsia="Times New Roman" w:hAnsi="Times New Roman"/>
                      <w:b/>
                      <w:sz w:val="24"/>
                      <w:szCs w:val="24"/>
                      <w:vertAlign w:val="subscript"/>
                      <w:lang w:val="en-US" w:eastAsia="ru-RU"/>
                    </w:rPr>
                    <w:t>max</w:t>
                  </w:r>
                </w:p>
              </w:tc>
              <w:tc>
                <w:tcPr>
                  <w:tcW w:w="1276" w:type="dxa"/>
                  <w:vMerge/>
                </w:tcPr>
                <w:p w14:paraId="2CC04BF7" w14:textId="77777777" w:rsidR="00AF1722" w:rsidRPr="00AF1722" w:rsidRDefault="00AF1722" w:rsidP="00AF1722">
                  <w:pPr>
                    <w:spacing w:before="100" w:beforeAutospacing="1" w:after="100" w:afterAutospacing="1" w:line="240" w:lineRule="auto"/>
                    <w:jc w:val="both"/>
                    <w:rPr>
                      <w:rFonts w:ascii="Times New Roman" w:eastAsia="Times New Roman" w:hAnsi="Times New Roman"/>
                      <w:b/>
                      <w:sz w:val="24"/>
                      <w:szCs w:val="24"/>
                      <w:lang w:eastAsia="ru-RU"/>
                    </w:rPr>
                  </w:pPr>
                </w:p>
              </w:tc>
            </w:tr>
          </w:tbl>
          <w:p w14:paraId="727EDDAC" w14:textId="77777777" w:rsidR="00AF1722" w:rsidRPr="00AF1722" w:rsidRDefault="00AF1722" w:rsidP="00AF1722">
            <w:pPr>
              <w:spacing w:after="0"/>
              <w:jc w:val="center"/>
              <w:rPr>
                <w:rFonts w:ascii="Times New Roman" w:hAnsi="Times New Roman"/>
                <w:sz w:val="24"/>
                <w:szCs w:val="24"/>
              </w:rPr>
            </w:pPr>
          </w:p>
          <w:p w14:paraId="080B14A3" w14:textId="77777777" w:rsidR="00AF1722" w:rsidRPr="00AF1722" w:rsidRDefault="00AF1722" w:rsidP="00AF1722">
            <w:pPr>
              <w:spacing w:after="0"/>
              <w:ind w:firstLine="851"/>
              <w:jc w:val="both"/>
              <w:rPr>
                <w:rFonts w:ascii="Times New Roman" w:hAnsi="Times New Roman"/>
                <w:sz w:val="24"/>
                <w:szCs w:val="24"/>
              </w:rPr>
            </w:pPr>
          </w:p>
          <w:p w14:paraId="2C235C26" w14:textId="77777777" w:rsidR="00AF1722" w:rsidRPr="00AF1722" w:rsidRDefault="00AF1722" w:rsidP="00AF1722">
            <w:pPr>
              <w:spacing w:after="264"/>
              <w:rPr>
                <w:rFonts w:ascii="Times New Roman" w:eastAsia="Times New Roman" w:hAnsi="Times New Roman"/>
                <w:color w:val="000000"/>
                <w:sz w:val="28"/>
              </w:rPr>
            </w:pPr>
            <w:r w:rsidRPr="00AF1722">
              <w:rPr>
                <w:rFonts w:ascii="Times New Roman" w:eastAsia="Times New Roman" w:hAnsi="Times New Roman"/>
                <w:color w:val="000000"/>
                <w:sz w:val="24"/>
              </w:rPr>
              <w:t xml:space="preserve">где: </w:t>
            </w:r>
          </w:p>
          <w:p w14:paraId="6392FAB7" w14:textId="77777777" w:rsidR="00AF1722" w:rsidRPr="00AF1722" w:rsidRDefault="00AF1722" w:rsidP="00AF1722">
            <w:pPr>
              <w:spacing w:after="33" w:line="258" w:lineRule="auto"/>
              <w:ind w:right="64"/>
              <w:jc w:val="both"/>
              <w:rPr>
                <w:rFonts w:ascii="Times New Roman" w:eastAsia="Times New Roman" w:hAnsi="Times New Roman"/>
                <w:color w:val="000000"/>
                <w:sz w:val="28"/>
              </w:rPr>
            </w:pPr>
            <w:proofErr w:type="spellStart"/>
            <w:r w:rsidRPr="00AF1722">
              <w:rPr>
                <w:rFonts w:ascii="Times New Roman" w:eastAsia="Times New Roman" w:hAnsi="Times New Roman"/>
                <w:color w:val="000000"/>
                <w:sz w:val="24"/>
              </w:rPr>
              <w:t>Осд</w:t>
            </w:r>
            <w:r w:rsidRPr="00AF1722">
              <w:rPr>
                <w:rFonts w:ascii="Times New Roman" w:eastAsia="Times New Roman" w:hAnsi="Times New Roman"/>
                <w:color w:val="000000"/>
                <w:sz w:val="16"/>
              </w:rPr>
              <w:t>i</w:t>
            </w:r>
            <w:proofErr w:type="spellEnd"/>
            <w:r w:rsidRPr="00AF1722">
              <w:rPr>
                <w:rFonts w:ascii="Times New Roman" w:eastAsia="Times New Roman" w:hAnsi="Times New Roman"/>
                <w:color w:val="000000"/>
                <w:sz w:val="16"/>
              </w:rPr>
              <w:t xml:space="preserve"> </w:t>
            </w:r>
            <w:r w:rsidRPr="00AF1722">
              <w:rPr>
                <w:rFonts w:ascii="Times New Roman" w:eastAsia="Times New Roman" w:hAnsi="Times New Roman"/>
                <w:color w:val="000000"/>
                <w:sz w:val="24"/>
              </w:rPr>
              <w:t>– сведения, указанные в заявке i-</w:t>
            </w:r>
            <w:proofErr w:type="spellStart"/>
            <w:r w:rsidRPr="00AF1722">
              <w:rPr>
                <w:rFonts w:ascii="Times New Roman" w:eastAsia="Times New Roman" w:hAnsi="Times New Roman"/>
                <w:color w:val="000000"/>
                <w:sz w:val="24"/>
              </w:rPr>
              <w:t>го</w:t>
            </w:r>
            <w:proofErr w:type="spellEnd"/>
            <w:r w:rsidRPr="00AF1722">
              <w:rPr>
                <w:rFonts w:ascii="Times New Roman" w:eastAsia="Times New Roman" w:hAnsi="Times New Roman"/>
                <w:color w:val="000000"/>
                <w:sz w:val="24"/>
              </w:rPr>
              <w:t xml:space="preserve"> участника закупки, об общей сумме всех исполненных договоров на поставку одноименных товаров, выполнение одноименных работ, оказание одноименных услуг. </w:t>
            </w:r>
          </w:p>
          <w:p w14:paraId="18A92150" w14:textId="77777777" w:rsidR="00AF1722" w:rsidRPr="00AF1722" w:rsidRDefault="00AF1722" w:rsidP="00AF1722">
            <w:pPr>
              <w:spacing w:line="257" w:lineRule="auto"/>
              <w:ind w:right="61"/>
              <w:jc w:val="both"/>
              <w:rPr>
                <w:rFonts w:ascii="Times New Roman" w:eastAsia="Times New Roman" w:hAnsi="Times New Roman"/>
                <w:color w:val="000000"/>
                <w:sz w:val="28"/>
              </w:rPr>
            </w:pPr>
            <w:proofErr w:type="spellStart"/>
            <w:r w:rsidRPr="00AF1722">
              <w:rPr>
                <w:rFonts w:ascii="Times New Roman" w:eastAsia="Times New Roman" w:hAnsi="Times New Roman"/>
                <w:color w:val="000000"/>
                <w:sz w:val="24"/>
              </w:rPr>
              <w:t>Осд</w:t>
            </w:r>
            <w:r w:rsidRPr="00AF1722">
              <w:rPr>
                <w:rFonts w:ascii="Times New Roman" w:eastAsia="Times New Roman" w:hAnsi="Times New Roman"/>
                <w:color w:val="000000"/>
                <w:sz w:val="16"/>
              </w:rPr>
              <w:t>max</w:t>
            </w:r>
            <w:proofErr w:type="spellEnd"/>
            <w:r w:rsidRPr="00AF1722">
              <w:rPr>
                <w:rFonts w:ascii="Times New Roman" w:eastAsia="Times New Roman" w:hAnsi="Times New Roman"/>
                <w:color w:val="000000"/>
                <w:sz w:val="16"/>
              </w:rPr>
              <w:t xml:space="preserve"> </w:t>
            </w:r>
            <w:r w:rsidRPr="00AF1722">
              <w:rPr>
                <w:rFonts w:ascii="Times New Roman" w:eastAsia="Times New Roman" w:hAnsi="Times New Roman"/>
                <w:color w:val="000000"/>
                <w:sz w:val="24"/>
              </w:rPr>
              <w:t xml:space="preserve">– максимальное среди заявок всех участников закупки значение общей суммы всех исполненных договоров на поставку одноименных товаров, выполнение одноименных работ, оказание одноименных услуг. </w:t>
            </w:r>
          </w:p>
          <w:p w14:paraId="2B6FC3F2" w14:textId="77777777" w:rsidR="00AF1722" w:rsidRPr="00AF1722" w:rsidRDefault="00AF1722" w:rsidP="00AF1722">
            <w:pPr>
              <w:spacing w:after="24" w:line="258" w:lineRule="auto"/>
              <w:ind w:right="60" w:firstLine="708"/>
              <w:jc w:val="both"/>
              <w:rPr>
                <w:rFonts w:ascii="Times New Roman" w:eastAsia="Times New Roman" w:hAnsi="Times New Roman"/>
                <w:color w:val="000000"/>
                <w:sz w:val="28"/>
              </w:rPr>
            </w:pPr>
            <w:r w:rsidRPr="00AF1722">
              <w:rPr>
                <w:rFonts w:ascii="Times New Roman" w:eastAsia="Times New Roman" w:hAnsi="Times New Roman"/>
                <w:color w:val="000000"/>
                <w:sz w:val="24"/>
              </w:rPr>
              <w:t xml:space="preserve">Оцениваются указанные в заявке участника закупки сведения об общей сумме всех договоров на поставку одноименных товаров, выполнение одноименных работ, оказание одноименных услуг, </w:t>
            </w:r>
            <w:r w:rsidRPr="00AF1722">
              <w:rPr>
                <w:rFonts w:ascii="Times New Roman" w:hAnsi="Times New Roman"/>
                <w:color w:val="000000"/>
                <w:sz w:val="24"/>
                <w:szCs w:val="24"/>
              </w:rPr>
              <w:t xml:space="preserve">исполненных </w:t>
            </w:r>
            <w:r w:rsidRPr="00AF1722">
              <w:rPr>
                <w:rFonts w:ascii="Times New Roman" w:hAnsi="Times New Roman"/>
                <w:bCs/>
                <w:sz w:val="24"/>
                <w:szCs w:val="24"/>
              </w:rPr>
              <w:t xml:space="preserve">за </w:t>
            </w:r>
            <w:r w:rsidRPr="00AF1722">
              <w:rPr>
                <w:rFonts w:ascii="Times New Roman" w:hAnsi="Times New Roman"/>
                <w:sz w:val="24"/>
                <w:szCs w:val="24"/>
              </w:rPr>
              <w:t>последние 2 (два) года, предшествующие дате окончания срока подачи заявок на участие в конкурсе</w:t>
            </w:r>
            <w:r w:rsidRPr="00AF1722">
              <w:rPr>
                <w:rFonts w:ascii="Times New Roman" w:eastAsia="Times New Roman" w:hAnsi="Times New Roman"/>
                <w:color w:val="000000"/>
                <w:sz w:val="24"/>
              </w:rPr>
              <w:t xml:space="preserve">, и заключенных с участником закупки в соответствии с Законом №  223-ФЗ и (или) Федеральным законом от 21 июля 2005 года № 94-ФЗ «О размещении заказов на </w:t>
            </w:r>
            <w:r w:rsidRPr="00AF1722">
              <w:rPr>
                <w:rFonts w:ascii="Times New Roman" w:eastAsia="Times New Roman" w:hAnsi="Times New Roman"/>
                <w:color w:val="000000"/>
                <w:sz w:val="24"/>
              </w:rPr>
              <w:lastRenderedPageBreak/>
              <w:t xml:space="preserve">поставки товаров, выполнение работ, оказание услуг для государственных и муниципальных нужд», и (или) Законом № 44-ФЗ. </w:t>
            </w:r>
          </w:p>
          <w:p w14:paraId="79BCD222" w14:textId="77777777" w:rsidR="00AF1722" w:rsidRPr="00AF1722" w:rsidRDefault="00AF1722" w:rsidP="00AF1722">
            <w:pPr>
              <w:spacing w:line="273" w:lineRule="auto"/>
              <w:ind w:right="57" w:firstLine="708"/>
              <w:jc w:val="both"/>
              <w:rPr>
                <w:rFonts w:ascii="Times New Roman" w:eastAsia="Times New Roman" w:hAnsi="Times New Roman"/>
                <w:color w:val="000000"/>
                <w:sz w:val="28"/>
              </w:rPr>
            </w:pPr>
            <w:r w:rsidRPr="00AF1722">
              <w:rPr>
                <w:rFonts w:ascii="Times New Roman" w:eastAsia="Times New Roman" w:hAnsi="Times New Roman"/>
                <w:color w:val="000000"/>
                <w:sz w:val="24"/>
              </w:rPr>
              <w:t xml:space="preserve">Под исполненным договором понимается договор (контракт), по которому в составе заявки помимо копии такого договора (контракта) представлены копии документов (подписанные сторонами акты и/или иные отчетные документы), подтверждающие исполнение обязательств участника не менее чем на 85% от общего предусмотренного объема договорных обязательств в стоимостном выражении. При этом при расчете общей суммы исполненных договоров (контрактов) учитывается сумма документов, подтверждающих исполнение обязательств участника, в стоимостном выражении. </w:t>
            </w:r>
          </w:p>
          <w:p w14:paraId="5BD65D88" w14:textId="77777777" w:rsidR="00AF1722" w:rsidRPr="00AF1722" w:rsidRDefault="00AF1722" w:rsidP="00AF1722">
            <w:pPr>
              <w:spacing w:line="279" w:lineRule="auto"/>
              <w:ind w:right="65" w:firstLine="708"/>
              <w:jc w:val="both"/>
              <w:rPr>
                <w:rFonts w:ascii="Times New Roman" w:eastAsia="Times New Roman" w:hAnsi="Times New Roman"/>
                <w:color w:val="000000"/>
                <w:sz w:val="28"/>
              </w:rPr>
            </w:pPr>
            <w:r w:rsidRPr="00AF1722">
              <w:rPr>
                <w:rFonts w:ascii="Times New Roman" w:eastAsia="Times New Roman" w:hAnsi="Times New Roman"/>
                <w:color w:val="000000"/>
                <w:sz w:val="24"/>
              </w:rPr>
              <w:t xml:space="preserve">В случае наличия информации о нарушении обязательств по договору (контракту), одностороннем отказе заказчика от исполнения договора (контракта) такой договор (контракт) к оценке не принимается.  </w:t>
            </w:r>
          </w:p>
          <w:p w14:paraId="49CF1BEC" w14:textId="77777777" w:rsidR="00AF1722" w:rsidRPr="00AF1722" w:rsidRDefault="00AF1722" w:rsidP="00AF1722">
            <w:pPr>
              <w:ind w:right="59" w:firstLine="708"/>
              <w:jc w:val="both"/>
              <w:rPr>
                <w:rFonts w:ascii="Times New Roman" w:eastAsia="Times New Roman" w:hAnsi="Times New Roman"/>
                <w:sz w:val="24"/>
              </w:rPr>
            </w:pPr>
            <w:r w:rsidRPr="00AF1722">
              <w:rPr>
                <w:rFonts w:ascii="Times New Roman" w:eastAsia="Times New Roman" w:hAnsi="Times New Roman"/>
                <w:color w:val="000000"/>
                <w:sz w:val="24"/>
              </w:rPr>
              <w:t xml:space="preserve">Информацию о договорах (контрактах) в соответствующих реестрах ЕИС участник должен предоставлять по форме, установленной документацией о закупке. В случае </w:t>
            </w:r>
            <w:proofErr w:type="spellStart"/>
            <w:r w:rsidRPr="00AF1722">
              <w:rPr>
                <w:rFonts w:ascii="Times New Roman" w:eastAsia="Times New Roman" w:hAnsi="Times New Roman"/>
                <w:color w:val="000000"/>
                <w:sz w:val="24"/>
              </w:rPr>
              <w:t>непредоставления</w:t>
            </w:r>
            <w:proofErr w:type="spellEnd"/>
            <w:r w:rsidRPr="00AF1722">
              <w:rPr>
                <w:rFonts w:ascii="Times New Roman" w:eastAsia="Times New Roman" w:hAnsi="Times New Roman"/>
                <w:color w:val="000000"/>
                <w:sz w:val="24"/>
              </w:rPr>
              <w:t xml:space="preserve"> такой информации, предоставления информации не по установленной документацией о закупке форме или предоставления недостоверной информации </w:t>
            </w:r>
            <w:r w:rsidRPr="00AF1722">
              <w:rPr>
                <w:rFonts w:ascii="Times New Roman" w:eastAsia="Times New Roman" w:hAnsi="Times New Roman"/>
                <w:sz w:val="24"/>
              </w:rPr>
              <w:t xml:space="preserve">соответствующий договор (контракт) к оценке не принимается. </w:t>
            </w:r>
          </w:p>
          <w:p w14:paraId="296F0DB1" w14:textId="77777777" w:rsidR="00AF1722" w:rsidRPr="00AF1722" w:rsidRDefault="00AF1722" w:rsidP="00AF1722">
            <w:pPr>
              <w:spacing w:after="0" w:line="240" w:lineRule="auto"/>
              <w:ind w:firstLine="851"/>
              <w:jc w:val="both"/>
              <w:rPr>
                <w:rFonts w:ascii="Times New Roman" w:hAnsi="Times New Roman"/>
                <w:sz w:val="24"/>
                <w:szCs w:val="24"/>
              </w:rPr>
            </w:pPr>
            <w:r w:rsidRPr="00AF1722">
              <w:rPr>
                <w:rFonts w:ascii="Times New Roman" w:hAnsi="Times New Roman"/>
                <w:sz w:val="24"/>
                <w:szCs w:val="24"/>
              </w:rPr>
              <w:t xml:space="preserve">Под одноименными услугами Заказчиком понимаются услуги: </w:t>
            </w:r>
          </w:p>
          <w:p w14:paraId="246D1ACA" w14:textId="77777777" w:rsidR="00AF1722" w:rsidRPr="00AF1722" w:rsidRDefault="00AF1722" w:rsidP="00AF1722">
            <w:pPr>
              <w:spacing w:after="0" w:line="240" w:lineRule="auto"/>
              <w:ind w:firstLine="851"/>
              <w:jc w:val="both"/>
              <w:rPr>
                <w:rFonts w:ascii="Times New Roman" w:hAnsi="Times New Roman"/>
                <w:sz w:val="24"/>
                <w:szCs w:val="24"/>
              </w:rPr>
            </w:pPr>
            <w:r w:rsidRPr="00AF1722">
              <w:rPr>
                <w:rFonts w:ascii="Times New Roman" w:hAnsi="Times New Roman"/>
                <w:sz w:val="24"/>
                <w:szCs w:val="24"/>
              </w:rPr>
              <w:t>- услуги мониторинга и анализа СМИ.</w:t>
            </w:r>
          </w:p>
          <w:p w14:paraId="08A988E9" w14:textId="77777777" w:rsidR="00AF1722" w:rsidRPr="00AF1722" w:rsidRDefault="00AF1722" w:rsidP="00AF1722">
            <w:pPr>
              <w:spacing w:after="0" w:line="240" w:lineRule="auto"/>
              <w:ind w:firstLine="851"/>
              <w:jc w:val="both"/>
              <w:rPr>
                <w:rFonts w:ascii="Times New Roman" w:hAnsi="Times New Roman"/>
                <w:sz w:val="24"/>
                <w:szCs w:val="24"/>
              </w:rPr>
            </w:pPr>
          </w:p>
          <w:p w14:paraId="6AF5F7BB" w14:textId="77777777" w:rsidR="00AF1722" w:rsidRPr="00AF1722" w:rsidRDefault="00AF1722" w:rsidP="00AF1722">
            <w:pPr>
              <w:widowControl w:val="0"/>
              <w:autoSpaceDE w:val="0"/>
              <w:autoSpaceDN w:val="0"/>
              <w:adjustRightInd w:val="0"/>
              <w:spacing w:after="0"/>
              <w:ind w:firstLine="567"/>
              <w:jc w:val="both"/>
              <w:outlineLvl w:val="2"/>
              <w:rPr>
                <w:rFonts w:ascii="Times New Roman" w:hAnsi="Times New Roman"/>
                <w:sz w:val="24"/>
                <w:szCs w:val="24"/>
              </w:rPr>
            </w:pPr>
            <w:r w:rsidRPr="00AF1722">
              <w:rPr>
                <w:rFonts w:ascii="Times New Roman" w:hAnsi="Times New Roman"/>
                <w:sz w:val="24"/>
                <w:szCs w:val="24"/>
              </w:rPr>
              <w:t xml:space="preserve">Для расчета итогового рейтинга по заявке рейтинг, присуждаемый i-й заявке по критерию «Общая сумма всех исполненных договоров на поставку одноименных товаров, выполнение одноименных работ, оказание одноименных услуг», умножается на соответствующую указанному критерию значимость. </w:t>
            </w:r>
          </w:p>
          <w:p w14:paraId="792DBDC3" w14:textId="77777777" w:rsidR="00AF1722" w:rsidRPr="00AF1722" w:rsidRDefault="00AF1722" w:rsidP="00AF1722">
            <w:pPr>
              <w:spacing w:after="0"/>
              <w:ind w:firstLine="851"/>
              <w:contextualSpacing/>
              <w:jc w:val="both"/>
              <w:rPr>
                <w:rFonts w:ascii="Times New Roman" w:hAnsi="Times New Roman"/>
                <w:sz w:val="24"/>
                <w:szCs w:val="24"/>
              </w:rPr>
            </w:pPr>
            <w:r w:rsidRPr="00AF1722">
              <w:rPr>
                <w:rFonts w:ascii="Times New Roman" w:hAnsi="Times New Roman"/>
                <w:sz w:val="24"/>
                <w:szCs w:val="24"/>
              </w:rPr>
              <w:t>При оценке заявок по критерию «Общая сумма всех исполненных договоров на поставку одноименных товаров, выполнение одноименных работ, оказание одноименных услуг», лучшим условием исполнения договора по указанному критерию признается предложение участника конкурса с наибольшей общей суммой всех исполненных договоров на оказание одноименных услуг.</w:t>
            </w:r>
          </w:p>
          <w:p w14:paraId="6AD5D35B" w14:textId="77777777" w:rsidR="00AF1722" w:rsidRPr="00AF1722" w:rsidRDefault="00AF1722" w:rsidP="00AF1722">
            <w:pPr>
              <w:ind w:right="59" w:firstLine="708"/>
              <w:jc w:val="both"/>
              <w:rPr>
                <w:rFonts w:ascii="Times New Roman" w:eastAsia="Times New Roman" w:hAnsi="Times New Roman"/>
                <w:i/>
                <w:color w:val="000000"/>
                <w:sz w:val="28"/>
              </w:rPr>
            </w:pPr>
            <w:r w:rsidRPr="00AF1722">
              <w:rPr>
                <w:rFonts w:ascii="Times New Roman" w:hAnsi="Times New Roman"/>
                <w:i/>
                <w:sz w:val="24"/>
                <w:szCs w:val="24"/>
              </w:rPr>
              <w:t>Общая оценка заявки коллективного участника, рассчитывается как сумма соответствующих показателей, представленных всеми лицами, входящими в состав коллективного участника.</w:t>
            </w:r>
          </w:p>
        </w:tc>
      </w:tr>
    </w:tbl>
    <w:p w14:paraId="0EF3F3E4" w14:textId="77777777" w:rsidR="00AF1722" w:rsidRPr="00AF1722" w:rsidRDefault="00AF1722" w:rsidP="00AF1722"/>
    <w:p w14:paraId="3FE01FD6" w14:textId="77777777" w:rsidR="00AF1722" w:rsidRPr="00AF1722" w:rsidRDefault="00AF1722" w:rsidP="00AF1722">
      <w:pPr>
        <w:tabs>
          <w:tab w:val="left" w:pos="1210"/>
        </w:tabs>
        <w:spacing w:after="0" w:line="240" w:lineRule="auto"/>
        <w:jc w:val="both"/>
        <w:rPr>
          <w:rFonts w:ascii="Times New Roman" w:hAnsi="Times New Roman"/>
          <w:sz w:val="24"/>
          <w:szCs w:val="24"/>
        </w:rPr>
      </w:pPr>
      <w:r w:rsidRPr="00AF1722">
        <w:rPr>
          <w:rFonts w:ascii="Times New Roman" w:hAnsi="Times New Roman"/>
          <w:sz w:val="24"/>
          <w:szCs w:val="24"/>
        </w:rPr>
        <w:tab/>
        <w:t>Комиссия присваивает место каждой заявке на участие в закупке, начиная с первого, относительно других по мере уменьшения степени предпочтительности содержащихся в них условий заявки, исходя из подсчитанных баллов. При равенстве баллов, первое место получает допущенный участник закупки, который раньше подал заявку на участие в закупке. При проведении конкурса победителем закупки признается участник закупки, который предложил лучшие условия исполнения договора (т.е. заявка на участие, в закупке которого, оценена наибольшим количеством баллов) и заявке на участие, в закупке которого присвоено первое место.</w:t>
      </w:r>
    </w:p>
    <w:p w14:paraId="14321C74" w14:textId="77777777" w:rsidR="00AF1722" w:rsidRPr="00AF1722" w:rsidRDefault="00AF1722" w:rsidP="00AF1722"/>
    <w:p w14:paraId="617A3B19" w14:textId="77777777" w:rsidR="00AF1722" w:rsidRPr="00AF1722" w:rsidRDefault="00AF1722" w:rsidP="00AF1722">
      <w:pPr>
        <w:sectPr w:rsidR="00AF1722" w:rsidRPr="00AF1722" w:rsidSect="002C6C86">
          <w:headerReference w:type="even" r:id="rId22"/>
          <w:headerReference w:type="default" r:id="rId23"/>
          <w:footerReference w:type="even" r:id="rId24"/>
          <w:pgSz w:w="11907" w:h="16840" w:code="9"/>
          <w:pgMar w:top="1134" w:right="850" w:bottom="1134" w:left="1701" w:header="709" w:footer="709" w:gutter="0"/>
          <w:cols w:space="708"/>
          <w:titlePg/>
          <w:docGrid w:linePitch="360"/>
        </w:sectPr>
      </w:pPr>
    </w:p>
    <w:p w14:paraId="293A0753" w14:textId="77777777" w:rsidR="00AF1722" w:rsidRPr="00AF1722" w:rsidRDefault="00AF1722" w:rsidP="00AF1722">
      <w:pPr>
        <w:spacing w:after="0"/>
        <w:jc w:val="right"/>
        <w:rPr>
          <w:rFonts w:ascii="Times New Roman" w:eastAsia="Times New Roman" w:hAnsi="Times New Roman"/>
          <w:bCs/>
          <w:sz w:val="24"/>
          <w:szCs w:val="24"/>
          <w:lang w:eastAsia="ru-RU"/>
        </w:rPr>
      </w:pPr>
      <w:r w:rsidRPr="00AF1722">
        <w:rPr>
          <w:rFonts w:ascii="Times New Roman" w:hAnsi="Times New Roman"/>
          <w:bCs/>
        </w:rPr>
        <w:lastRenderedPageBreak/>
        <w:t>Приложение №1 к критериям оценки</w:t>
      </w:r>
    </w:p>
    <w:p w14:paraId="3237BB71" w14:textId="77777777" w:rsidR="00AF1722" w:rsidRPr="00AF1722" w:rsidRDefault="00AF1722" w:rsidP="00AF1722">
      <w:pPr>
        <w:spacing w:after="0"/>
        <w:jc w:val="center"/>
        <w:rPr>
          <w:rFonts w:ascii="Times New Roman" w:eastAsia="Times New Roman" w:hAnsi="Times New Roman"/>
          <w:bCs/>
          <w:sz w:val="24"/>
          <w:szCs w:val="24"/>
          <w:lang w:eastAsia="ru-RU"/>
        </w:rPr>
      </w:pPr>
      <w:r w:rsidRPr="00AF1722">
        <w:rPr>
          <w:rFonts w:ascii="Times New Roman" w:eastAsia="Times New Roman" w:hAnsi="Times New Roman"/>
          <w:bCs/>
          <w:sz w:val="24"/>
          <w:szCs w:val="24"/>
          <w:lang w:eastAsia="ru-RU"/>
        </w:rPr>
        <w:t>Порядок присвоения баллов по тестовым отчетным материалам</w:t>
      </w:r>
    </w:p>
    <w:tbl>
      <w:tblPr>
        <w:tblStyle w:val="2fc"/>
        <w:tblW w:w="16019" w:type="dxa"/>
        <w:tblInd w:w="-714" w:type="dxa"/>
        <w:tblLayout w:type="fixed"/>
        <w:tblLook w:val="04A0" w:firstRow="1" w:lastRow="0" w:firstColumn="1" w:lastColumn="0" w:noHBand="0" w:noVBand="1"/>
      </w:tblPr>
      <w:tblGrid>
        <w:gridCol w:w="426"/>
        <w:gridCol w:w="709"/>
        <w:gridCol w:w="709"/>
        <w:gridCol w:w="992"/>
        <w:gridCol w:w="850"/>
        <w:gridCol w:w="709"/>
        <w:gridCol w:w="709"/>
        <w:gridCol w:w="850"/>
        <w:gridCol w:w="851"/>
        <w:gridCol w:w="709"/>
        <w:gridCol w:w="992"/>
        <w:gridCol w:w="1134"/>
        <w:gridCol w:w="1134"/>
        <w:gridCol w:w="992"/>
        <w:gridCol w:w="851"/>
        <w:gridCol w:w="1417"/>
        <w:gridCol w:w="1276"/>
        <w:gridCol w:w="709"/>
      </w:tblGrid>
      <w:tr w:rsidR="00AF1722" w:rsidRPr="00AF1722" w14:paraId="7609D090" w14:textId="77777777" w:rsidTr="00DB2C01">
        <w:trPr>
          <w:trHeight w:val="856"/>
        </w:trPr>
        <w:tc>
          <w:tcPr>
            <w:tcW w:w="426" w:type="dxa"/>
            <w:vMerge w:val="restart"/>
          </w:tcPr>
          <w:p w14:paraId="1F1EB20C"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 (j)</w:t>
            </w:r>
          </w:p>
        </w:tc>
        <w:tc>
          <w:tcPr>
            <w:tcW w:w="709" w:type="dxa"/>
            <w:vMerge w:val="restart"/>
          </w:tcPr>
          <w:p w14:paraId="77A14196"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Наименование оцениваемого параметра</w:t>
            </w:r>
          </w:p>
        </w:tc>
        <w:tc>
          <w:tcPr>
            <w:tcW w:w="3260" w:type="dxa"/>
            <w:gridSpan w:val="4"/>
          </w:tcPr>
          <w:p w14:paraId="005DFF6C"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Ежедневный мониторинг сообщений СМИ</w:t>
            </w:r>
          </w:p>
          <w:p w14:paraId="311C8350"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Отчетный период: 29.11.2022 г.</w:t>
            </w:r>
          </w:p>
          <w:p w14:paraId="2DE66CEE" w14:textId="77777777" w:rsidR="00AF1722" w:rsidRPr="00AF1722" w:rsidRDefault="00AF1722" w:rsidP="00AF1722">
            <w:pPr>
              <w:tabs>
                <w:tab w:val="left" w:pos="567"/>
              </w:tabs>
              <w:spacing w:after="0" w:line="240" w:lineRule="auto"/>
              <w:jc w:val="both"/>
              <w:rPr>
                <w:rFonts w:ascii="Times New Roman" w:hAnsi="Times New Roman"/>
                <w:bCs/>
                <w:sz w:val="18"/>
                <w:szCs w:val="18"/>
                <w:lang w:eastAsia="ru-RU"/>
              </w:rPr>
            </w:pPr>
          </w:p>
          <w:p w14:paraId="7BEDB8A7" w14:textId="77777777" w:rsidR="00AF1722" w:rsidRPr="00AF1722" w:rsidRDefault="00AF1722" w:rsidP="00AF1722">
            <w:pPr>
              <w:spacing w:after="0"/>
              <w:jc w:val="both"/>
              <w:rPr>
                <w:rFonts w:ascii="Times New Roman" w:hAnsi="Times New Roman"/>
                <w:bCs/>
                <w:sz w:val="18"/>
                <w:szCs w:val="18"/>
              </w:rPr>
            </w:pPr>
          </w:p>
        </w:tc>
        <w:tc>
          <w:tcPr>
            <w:tcW w:w="3119" w:type="dxa"/>
            <w:gridSpan w:val="4"/>
          </w:tcPr>
          <w:p w14:paraId="69D1E8D5"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Таблица публикаций, входящих в ежедневный мониторинг сообщений СМИ</w:t>
            </w:r>
          </w:p>
          <w:p w14:paraId="34DE317C"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Отчетный период: 29.11.2022 г.</w:t>
            </w:r>
          </w:p>
          <w:p w14:paraId="4B1D306C" w14:textId="77777777" w:rsidR="00AF1722" w:rsidRPr="00AF1722" w:rsidRDefault="00AF1722" w:rsidP="00AF1722">
            <w:pPr>
              <w:spacing w:after="0"/>
              <w:jc w:val="both"/>
              <w:rPr>
                <w:rFonts w:ascii="Times New Roman" w:hAnsi="Times New Roman"/>
                <w:bCs/>
                <w:sz w:val="18"/>
                <w:szCs w:val="18"/>
              </w:rPr>
            </w:pPr>
          </w:p>
        </w:tc>
        <w:tc>
          <w:tcPr>
            <w:tcW w:w="4252" w:type="dxa"/>
            <w:gridSpan w:val="4"/>
          </w:tcPr>
          <w:p w14:paraId="39D778ED"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Еженедельный информационно-аналитический отчёт «Анализ освещения деятельности АО «Почта России» в СМИ</w:t>
            </w:r>
            <w:r w:rsidRPr="00AF1722" w:rsidDel="001E20A8">
              <w:rPr>
                <w:rFonts w:ascii="Times New Roman" w:hAnsi="Times New Roman"/>
                <w:bCs/>
                <w:sz w:val="18"/>
                <w:szCs w:val="18"/>
              </w:rPr>
              <w:t xml:space="preserve"> </w:t>
            </w:r>
            <w:r w:rsidRPr="00AF1722">
              <w:rPr>
                <w:rFonts w:ascii="Times New Roman" w:hAnsi="Times New Roman"/>
                <w:bCs/>
                <w:sz w:val="18"/>
                <w:szCs w:val="18"/>
              </w:rPr>
              <w:t>Отчетный период: 23.11.2022 г.-29.11.2022 г.</w:t>
            </w:r>
          </w:p>
        </w:tc>
        <w:tc>
          <w:tcPr>
            <w:tcW w:w="4253" w:type="dxa"/>
            <w:gridSpan w:val="4"/>
          </w:tcPr>
          <w:p w14:paraId="1A46DFD6"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Еженедельный дайджест сообщений СМИ «Новости рынка Отчетный период: 28.11.2022 г.-05.12.2022 г.</w:t>
            </w:r>
          </w:p>
          <w:p w14:paraId="2C05D003" w14:textId="77777777" w:rsidR="00AF1722" w:rsidRPr="00AF1722" w:rsidRDefault="00AF1722" w:rsidP="00AF1722">
            <w:pPr>
              <w:spacing w:after="0"/>
              <w:jc w:val="both"/>
              <w:rPr>
                <w:rFonts w:ascii="Times New Roman" w:hAnsi="Times New Roman"/>
                <w:bCs/>
                <w:sz w:val="18"/>
                <w:szCs w:val="18"/>
              </w:rPr>
            </w:pPr>
          </w:p>
        </w:tc>
      </w:tr>
      <w:tr w:rsidR="00AF1722" w:rsidRPr="00AF1722" w14:paraId="03A3E8E2" w14:textId="77777777" w:rsidTr="00DB2C01">
        <w:trPr>
          <w:trHeight w:val="393"/>
        </w:trPr>
        <w:tc>
          <w:tcPr>
            <w:tcW w:w="426" w:type="dxa"/>
            <w:vMerge/>
          </w:tcPr>
          <w:p w14:paraId="71931D78" w14:textId="77777777" w:rsidR="00AF1722" w:rsidRPr="00AF1722" w:rsidRDefault="00AF1722" w:rsidP="00AF1722">
            <w:pPr>
              <w:spacing w:after="0"/>
              <w:jc w:val="both"/>
              <w:rPr>
                <w:rFonts w:ascii="Times New Roman" w:hAnsi="Times New Roman"/>
                <w:bCs/>
                <w:sz w:val="18"/>
                <w:szCs w:val="18"/>
              </w:rPr>
            </w:pPr>
          </w:p>
        </w:tc>
        <w:tc>
          <w:tcPr>
            <w:tcW w:w="709" w:type="dxa"/>
            <w:vMerge/>
          </w:tcPr>
          <w:p w14:paraId="33DE79DC" w14:textId="77777777" w:rsidR="00AF1722" w:rsidRPr="00AF1722" w:rsidRDefault="00AF1722" w:rsidP="00AF1722">
            <w:pPr>
              <w:spacing w:after="0"/>
              <w:jc w:val="both"/>
              <w:rPr>
                <w:rFonts w:ascii="Times New Roman" w:hAnsi="Times New Roman"/>
                <w:bCs/>
                <w:sz w:val="18"/>
                <w:szCs w:val="18"/>
              </w:rPr>
            </w:pPr>
          </w:p>
        </w:tc>
        <w:tc>
          <w:tcPr>
            <w:tcW w:w="14884" w:type="dxa"/>
            <w:gridSpan w:val="16"/>
          </w:tcPr>
          <w:p w14:paraId="78F5AABC" w14:textId="77777777" w:rsidR="00AF1722" w:rsidRPr="00AF1722" w:rsidRDefault="00DE7BC5" w:rsidP="00AF1722">
            <w:pPr>
              <w:spacing w:after="0"/>
              <w:jc w:val="both"/>
              <w:rPr>
                <w:rFonts w:ascii="Times New Roman" w:hAnsi="Times New Roman"/>
                <w:bCs/>
                <w:sz w:val="18"/>
                <w:szCs w:val="18"/>
              </w:rPr>
            </w:pPr>
            <m:oMathPara>
              <m:oMath>
                <m:sSubSup>
                  <m:sSubSupPr>
                    <m:ctrlPr>
                      <w:rPr>
                        <w:rFonts w:ascii="Cambria Math" w:hAnsi="Cambria Math"/>
                        <w:bCs/>
                        <w:sz w:val="18"/>
                        <w:szCs w:val="18"/>
                      </w:rPr>
                    </m:ctrlPr>
                  </m:sSubSupPr>
                  <m:e>
                    <m:r>
                      <w:rPr>
                        <w:rFonts w:ascii="Cambria Math" w:hAnsi="Cambria Math"/>
                        <w:sz w:val="18"/>
                        <w:szCs w:val="18"/>
                      </w:rPr>
                      <m:t>ET</m:t>
                    </m:r>
                  </m:e>
                  <m:sub>
                    <m:r>
                      <w:rPr>
                        <w:rFonts w:ascii="Cambria Math" w:hAnsi="Cambria Math"/>
                        <w:sz w:val="18"/>
                        <w:szCs w:val="18"/>
                      </w:rPr>
                      <m:t>i</m:t>
                    </m:r>
                  </m:sub>
                  <m:sup>
                    <m:r>
                      <w:rPr>
                        <w:rFonts w:ascii="Cambria Math" w:hAnsi="Cambria Math"/>
                        <w:sz w:val="18"/>
                        <w:szCs w:val="18"/>
                      </w:rPr>
                      <m:t>j</m:t>
                    </m:r>
                  </m:sup>
                </m:sSubSup>
              </m:oMath>
            </m:oMathPara>
          </w:p>
        </w:tc>
      </w:tr>
      <w:tr w:rsidR="00AF1722" w:rsidRPr="00AF1722" w14:paraId="68966B28" w14:textId="77777777" w:rsidTr="00DB2C01">
        <w:trPr>
          <w:trHeight w:val="908"/>
        </w:trPr>
        <w:tc>
          <w:tcPr>
            <w:tcW w:w="426" w:type="dxa"/>
            <w:vMerge/>
          </w:tcPr>
          <w:p w14:paraId="4229DFDF" w14:textId="77777777" w:rsidR="00AF1722" w:rsidRPr="00AF1722" w:rsidRDefault="00AF1722" w:rsidP="00AF1722">
            <w:pPr>
              <w:spacing w:after="0"/>
              <w:jc w:val="both"/>
              <w:rPr>
                <w:rFonts w:ascii="Times New Roman" w:hAnsi="Times New Roman"/>
                <w:bCs/>
                <w:sz w:val="18"/>
                <w:szCs w:val="18"/>
              </w:rPr>
            </w:pPr>
          </w:p>
        </w:tc>
        <w:tc>
          <w:tcPr>
            <w:tcW w:w="709" w:type="dxa"/>
            <w:vMerge/>
          </w:tcPr>
          <w:p w14:paraId="5B7E4993" w14:textId="77777777" w:rsidR="00AF1722" w:rsidRPr="00AF1722" w:rsidRDefault="00AF1722" w:rsidP="00AF1722">
            <w:pPr>
              <w:spacing w:after="0"/>
              <w:jc w:val="both"/>
              <w:rPr>
                <w:rFonts w:ascii="Times New Roman" w:hAnsi="Times New Roman"/>
                <w:bCs/>
                <w:sz w:val="18"/>
                <w:szCs w:val="18"/>
              </w:rPr>
            </w:pPr>
          </w:p>
        </w:tc>
        <w:tc>
          <w:tcPr>
            <w:tcW w:w="709" w:type="dxa"/>
          </w:tcPr>
          <w:p w14:paraId="16D964E5" w14:textId="77777777" w:rsidR="00AF1722" w:rsidRPr="00AF1722" w:rsidDel="00C459F9"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0 баллов</w:t>
            </w:r>
          </w:p>
        </w:tc>
        <w:tc>
          <w:tcPr>
            <w:tcW w:w="992" w:type="dxa"/>
          </w:tcPr>
          <w:p w14:paraId="2D006C86"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2 балла</w:t>
            </w:r>
          </w:p>
        </w:tc>
        <w:tc>
          <w:tcPr>
            <w:tcW w:w="850" w:type="dxa"/>
          </w:tcPr>
          <w:p w14:paraId="04502787"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2 балла</w:t>
            </w:r>
          </w:p>
        </w:tc>
        <w:tc>
          <w:tcPr>
            <w:tcW w:w="709" w:type="dxa"/>
          </w:tcPr>
          <w:p w14:paraId="1209072A"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5 баллов</w:t>
            </w:r>
          </w:p>
        </w:tc>
        <w:tc>
          <w:tcPr>
            <w:tcW w:w="709" w:type="dxa"/>
          </w:tcPr>
          <w:p w14:paraId="7F6494AB"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0 баллов</w:t>
            </w:r>
          </w:p>
        </w:tc>
        <w:tc>
          <w:tcPr>
            <w:tcW w:w="850" w:type="dxa"/>
          </w:tcPr>
          <w:p w14:paraId="50A87016"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 балл</w:t>
            </w:r>
          </w:p>
        </w:tc>
        <w:tc>
          <w:tcPr>
            <w:tcW w:w="851" w:type="dxa"/>
          </w:tcPr>
          <w:p w14:paraId="68E0E185"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3 балла</w:t>
            </w:r>
          </w:p>
        </w:tc>
        <w:tc>
          <w:tcPr>
            <w:tcW w:w="709" w:type="dxa"/>
          </w:tcPr>
          <w:p w14:paraId="163889E1"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5 баллов</w:t>
            </w:r>
          </w:p>
        </w:tc>
        <w:tc>
          <w:tcPr>
            <w:tcW w:w="992" w:type="dxa"/>
          </w:tcPr>
          <w:p w14:paraId="120E390F" w14:textId="77777777" w:rsidR="00AF1722" w:rsidRPr="00AF1722" w:rsidDel="00C459F9"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0 баллов</w:t>
            </w:r>
          </w:p>
        </w:tc>
        <w:tc>
          <w:tcPr>
            <w:tcW w:w="1134" w:type="dxa"/>
          </w:tcPr>
          <w:p w14:paraId="46AFB064"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 балл</w:t>
            </w:r>
          </w:p>
        </w:tc>
        <w:tc>
          <w:tcPr>
            <w:tcW w:w="1134" w:type="dxa"/>
          </w:tcPr>
          <w:p w14:paraId="5D0ED227"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5 баллов</w:t>
            </w:r>
          </w:p>
        </w:tc>
        <w:tc>
          <w:tcPr>
            <w:tcW w:w="992" w:type="dxa"/>
          </w:tcPr>
          <w:p w14:paraId="1CA11C9A"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10 баллов</w:t>
            </w:r>
          </w:p>
        </w:tc>
        <w:tc>
          <w:tcPr>
            <w:tcW w:w="851" w:type="dxa"/>
          </w:tcPr>
          <w:p w14:paraId="6BD31224" w14:textId="77777777" w:rsidR="00AF1722" w:rsidRPr="00AF1722" w:rsidDel="00C459F9"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0 баллов</w:t>
            </w:r>
          </w:p>
        </w:tc>
        <w:tc>
          <w:tcPr>
            <w:tcW w:w="1417" w:type="dxa"/>
          </w:tcPr>
          <w:p w14:paraId="1B6BD2E3"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 балл</w:t>
            </w:r>
          </w:p>
        </w:tc>
        <w:tc>
          <w:tcPr>
            <w:tcW w:w="1276" w:type="dxa"/>
          </w:tcPr>
          <w:p w14:paraId="1285FFD8"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5 баллов</w:t>
            </w:r>
          </w:p>
        </w:tc>
        <w:tc>
          <w:tcPr>
            <w:tcW w:w="709" w:type="dxa"/>
          </w:tcPr>
          <w:p w14:paraId="39B4CFD8"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10 баллов</w:t>
            </w:r>
          </w:p>
        </w:tc>
      </w:tr>
      <w:tr w:rsidR="00AF1722" w:rsidRPr="00AF1722" w14:paraId="70C65054" w14:textId="77777777" w:rsidTr="00DB2C01">
        <w:trPr>
          <w:trHeight w:val="415"/>
        </w:trPr>
        <w:tc>
          <w:tcPr>
            <w:tcW w:w="426" w:type="dxa"/>
          </w:tcPr>
          <w:p w14:paraId="6D99C7A1"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w:t>
            </w:r>
          </w:p>
        </w:tc>
        <w:tc>
          <w:tcPr>
            <w:tcW w:w="709" w:type="dxa"/>
          </w:tcPr>
          <w:p w14:paraId="3F8C4D1F"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Соблюдение структуры мониторинга/ таблицы публикаций/отчета/дайджеста.</w:t>
            </w:r>
          </w:p>
        </w:tc>
        <w:tc>
          <w:tcPr>
            <w:tcW w:w="709" w:type="dxa"/>
          </w:tcPr>
          <w:p w14:paraId="04776BD1"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Тестовый мониторинг не приложен в составе заявки на участие в конкурсе</w:t>
            </w:r>
          </w:p>
        </w:tc>
        <w:tc>
          <w:tcPr>
            <w:tcW w:w="992" w:type="dxa"/>
          </w:tcPr>
          <w:p w14:paraId="746FE453" w14:textId="77777777" w:rsidR="00AF1722" w:rsidRPr="00AF1722" w:rsidRDefault="00AF1722" w:rsidP="00AF1722">
            <w:pPr>
              <w:spacing w:after="0" w:line="240" w:lineRule="auto"/>
              <w:jc w:val="both"/>
              <w:rPr>
                <w:rFonts w:ascii="Times New Roman" w:hAnsi="Times New Roman"/>
                <w:b/>
                <w:bCs/>
                <w:sz w:val="18"/>
                <w:szCs w:val="18"/>
              </w:rPr>
            </w:pPr>
            <w:r w:rsidRPr="00AF1722">
              <w:rPr>
                <w:rFonts w:ascii="Times New Roman" w:hAnsi="Times New Roman"/>
                <w:bCs/>
                <w:sz w:val="18"/>
                <w:szCs w:val="18"/>
              </w:rPr>
              <w:t xml:space="preserve">Тестовый мониторинг приложен в составе заявки на участие в конкурсе </w:t>
            </w:r>
            <w:r w:rsidRPr="00AF1722">
              <w:rPr>
                <w:rFonts w:ascii="Times New Roman" w:hAnsi="Times New Roman"/>
                <w:b/>
                <w:bCs/>
                <w:sz w:val="18"/>
                <w:szCs w:val="18"/>
              </w:rPr>
              <w:t>не в полном объеме.</w:t>
            </w:r>
          </w:p>
          <w:p w14:paraId="03973539" w14:textId="77777777" w:rsidR="00AF1722" w:rsidRPr="00AF1722" w:rsidRDefault="00AF1722" w:rsidP="00AF1722">
            <w:pPr>
              <w:spacing w:after="0" w:line="240" w:lineRule="auto"/>
              <w:jc w:val="both"/>
              <w:rPr>
                <w:rFonts w:ascii="Times New Roman" w:hAnsi="Times New Roman"/>
                <w:b/>
                <w:bCs/>
                <w:sz w:val="18"/>
                <w:szCs w:val="18"/>
              </w:rPr>
            </w:pPr>
            <w:r w:rsidRPr="00AF1722">
              <w:rPr>
                <w:rFonts w:ascii="Times New Roman" w:hAnsi="Times New Roman"/>
                <w:b/>
                <w:bCs/>
                <w:sz w:val="18"/>
                <w:szCs w:val="18"/>
              </w:rPr>
              <w:t>Отсутствует</w:t>
            </w:r>
            <w:r w:rsidRPr="00AF1722">
              <w:rPr>
                <w:rFonts w:ascii="Times New Roman" w:hAnsi="Times New Roman"/>
                <w:bCs/>
                <w:sz w:val="18"/>
                <w:szCs w:val="18"/>
              </w:rPr>
              <w:t xml:space="preserve"> </w:t>
            </w:r>
            <w:r w:rsidRPr="00AF1722">
              <w:rPr>
                <w:rFonts w:ascii="Times New Roman" w:hAnsi="Times New Roman"/>
                <w:b/>
                <w:bCs/>
                <w:sz w:val="18"/>
                <w:szCs w:val="18"/>
              </w:rPr>
              <w:t>1 раздел (из 2 разделов)</w:t>
            </w:r>
            <w:r w:rsidRPr="00AF1722">
              <w:rPr>
                <w:rFonts w:ascii="Times New Roman" w:hAnsi="Times New Roman"/>
                <w:bCs/>
                <w:sz w:val="18"/>
                <w:szCs w:val="18"/>
              </w:rPr>
              <w:t xml:space="preserve"> </w:t>
            </w:r>
            <w:r w:rsidRPr="00AF1722">
              <w:rPr>
                <w:rFonts w:ascii="Times New Roman" w:hAnsi="Times New Roman"/>
                <w:b/>
                <w:bCs/>
                <w:sz w:val="18"/>
                <w:szCs w:val="18"/>
              </w:rPr>
              <w:t>мониторинга:</w:t>
            </w:r>
          </w:p>
          <w:p w14:paraId="5AE182EE" w14:textId="77777777" w:rsidR="00AF1722" w:rsidRPr="00AF1722" w:rsidRDefault="00AF1722" w:rsidP="00AF1722">
            <w:pPr>
              <w:spacing w:after="0" w:line="240" w:lineRule="auto"/>
              <w:jc w:val="both"/>
              <w:rPr>
                <w:rFonts w:ascii="Times New Roman" w:hAnsi="Times New Roman"/>
                <w:bCs/>
                <w:sz w:val="18"/>
                <w:szCs w:val="18"/>
              </w:rPr>
            </w:pPr>
          </w:p>
          <w:p w14:paraId="1868B948"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xml:space="preserve">1.Оглавление в виде таблицы, с возможностью перехода к </w:t>
            </w:r>
            <w:r w:rsidRPr="00AF1722">
              <w:rPr>
                <w:rFonts w:ascii="Times New Roman" w:hAnsi="Times New Roman"/>
                <w:sz w:val="18"/>
                <w:szCs w:val="18"/>
              </w:rPr>
              <w:lastRenderedPageBreak/>
              <w:t>связанному сообщению в разделе полных текстов с разбивкой:</w:t>
            </w:r>
          </w:p>
          <w:p w14:paraId="0498CA50"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Федеральные СМИ с разделами по тональности: негатив, позитив, нейтрал</w:t>
            </w:r>
          </w:p>
          <w:p w14:paraId="749619A7"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xml:space="preserve">- Региональные СМИ с разбивкой по макрорегионам с разделами по тональности: негатив, позитив, нейтрал </w:t>
            </w:r>
          </w:p>
          <w:p w14:paraId="3D631D85"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Сообщения в оглавлении ранжируются по ИКП, для каждого из них указывает</w:t>
            </w:r>
            <w:r w:rsidRPr="00AF1722">
              <w:rPr>
                <w:rFonts w:ascii="Times New Roman" w:hAnsi="Times New Roman"/>
                <w:sz w:val="18"/>
                <w:szCs w:val="18"/>
              </w:rPr>
              <w:lastRenderedPageBreak/>
              <w:t>ся дата и время выхода, название СМИ, город, регион и значение ИКП.</w:t>
            </w:r>
          </w:p>
          <w:p w14:paraId="1E7048EA" w14:textId="77777777" w:rsidR="00AF1722" w:rsidRPr="00AF1722" w:rsidRDefault="00AF1722" w:rsidP="00AF1722">
            <w:pPr>
              <w:tabs>
                <w:tab w:val="left" w:pos="365"/>
              </w:tabs>
              <w:autoSpaceDE w:val="0"/>
              <w:autoSpaceDN w:val="0"/>
              <w:adjustRightInd w:val="0"/>
              <w:spacing w:after="0" w:line="240" w:lineRule="auto"/>
              <w:jc w:val="both"/>
              <w:rPr>
                <w:rFonts w:ascii="Times New Roman" w:eastAsia="Calibri" w:hAnsi="Times New Roman"/>
                <w:b/>
                <w:sz w:val="18"/>
                <w:szCs w:val="18"/>
              </w:rPr>
            </w:pPr>
          </w:p>
          <w:p w14:paraId="54AA0B6E" w14:textId="77777777" w:rsidR="00AF1722" w:rsidRPr="00AF1722" w:rsidRDefault="00AF1722" w:rsidP="00AF1722">
            <w:pPr>
              <w:tabs>
                <w:tab w:val="left" w:pos="365"/>
              </w:tabs>
              <w:autoSpaceDE w:val="0"/>
              <w:autoSpaceDN w:val="0"/>
              <w:adjustRightInd w:val="0"/>
              <w:spacing w:after="0" w:line="240" w:lineRule="auto"/>
              <w:jc w:val="both"/>
              <w:rPr>
                <w:rFonts w:ascii="Times New Roman" w:eastAsia="Calibri" w:hAnsi="Times New Roman"/>
                <w:b/>
                <w:sz w:val="18"/>
                <w:szCs w:val="18"/>
              </w:rPr>
            </w:pPr>
            <w:r w:rsidRPr="00AF1722">
              <w:rPr>
                <w:rFonts w:ascii="Times New Roman" w:eastAsia="Calibri" w:hAnsi="Times New Roman"/>
                <w:b/>
                <w:sz w:val="18"/>
                <w:szCs w:val="18"/>
              </w:rPr>
              <w:t>Присутствует следующий раздел:</w:t>
            </w:r>
          </w:p>
          <w:p w14:paraId="1A854D4F"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1. Полные тексты сообщений СМИ с возможностью перехода к связанному сообщению в оглавлении:</w:t>
            </w:r>
          </w:p>
          <w:p w14:paraId="06F39B15"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Федеральные СМИ с разделами по тональности.</w:t>
            </w:r>
          </w:p>
          <w:p w14:paraId="4A911DC4"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 Региональные СМИ с разбивкой по макрорегионам с </w:t>
            </w:r>
            <w:r w:rsidRPr="00AF1722">
              <w:rPr>
                <w:rFonts w:ascii="Times New Roman" w:hAnsi="Times New Roman"/>
                <w:bCs/>
                <w:sz w:val="18"/>
                <w:szCs w:val="18"/>
              </w:rPr>
              <w:lastRenderedPageBreak/>
              <w:t>разделами по тональности.</w:t>
            </w:r>
          </w:p>
          <w:p w14:paraId="3C2FB754"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В мониторинг в обязательном порядке включаются сообщения из перечня источников и сайтов согласно Приложению №1 к Техническому заданию.</w:t>
            </w:r>
          </w:p>
        </w:tc>
        <w:tc>
          <w:tcPr>
            <w:tcW w:w="850" w:type="dxa"/>
          </w:tcPr>
          <w:p w14:paraId="0D98E42A" w14:textId="77777777" w:rsidR="00AF1722" w:rsidRPr="00AF1722" w:rsidRDefault="00AF1722" w:rsidP="00AF1722">
            <w:pPr>
              <w:spacing w:after="0" w:line="240" w:lineRule="auto"/>
              <w:jc w:val="both"/>
              <w:rPr>
                <w:rFonts w:ascii="Times New Roman" w:eastAsia="Calibri" w:hAnsi="Times New Roman"/>
                <w:b/>
                <w:bCs/>
                <w:sz w:val="18"/>
                <w:szCs w:val="18"/>
              </w:rPr>
            </w:pPr>
            <w:r w:rsidRPr="00AF1722">
              <w:rPr>
                <w:rFonts w:ascii="Times New Roman" w:eastAsia="Calibri" w:hAnsi="Times New Roman"/>
                <w:bCs/>
                <w:sz w:val="18"/>
                <w:szCs w:val="18"/>
              </w:rPr>
              <w:lastRenderedPageBreak/>
              <w:t xml:space="preserve">Тестовый мониторинг приложен в составе заявки на участие в конкурсе </w:t>
            </w:r>
            <w:r w:rsidRPr="00AF1722">
              <w:rPr>
                <w:rFonts w:ascii="Times New Roman" w:eastAsia="Calibri" w:hAnsi="Times New Roman"/>
                <w:b/>
                <w:bCs/>
                <w:sz w:val="18"/>
                <w:szCs w:val="18"/>
              </w:rPr>
              <w:t>не в полном объеме.</w:t>
            </w:r>
          </w:p>
          <w:p w14:paraId="3D75E025" w14:textId="77777777" w:rsidR="00AF1722" w:rsidRPr="00AF1722" w:rsidRDefault="00AF1722" w:rsidP="00AF1722">
            <w:pPr>
              <w:spacing w:after="0" w:line="240" w:lineRule="auto"/>
              <w:jc w:val="both"/>
              <w:rPr>
                <w:rFonts w:ascii="Times New Roman" w:eastAsia="Calibri" w:hAnsi="Times New Roman"/>
                <w:bCs/>
                <w:sz w:val="18"/>
                <w:szCs w:val="18"/>
              </w:rPr>
            </w:pPr>
            <w:r w:rsidRPr="00AF1722">
              <w:rPr>
                <w:rFonts w:ascii="Times New Roman" w:eastAsia="Calibri" w:hAnsi="Times New Roman"/>
                <w:b/>
                <w:bCs/>
                <w:sz w:val="18"/>
                <w:szCs w:val="18"/>
              </w:rPr>
              <w:t>Отсутствует 1 раздел (из 2 разделов) мониторинга</w:t>
            </w:r>
            <w:r w:rsidRPr="00AF1722">
              <w:rPr>
                <w:rFonts w:ascii="Times New Roman" w:eastAsia="Calibri" w:hAnsi="Times New Roman"/>
                <w:bCs/>
                <w:sz w:val="18"/>
                <w:szCs w:val="18"/>
              </w:rPr>
              <w:t>:</w:t>
            </w:r>
          </w:p>
          <w:p w14:paraId="6E24D0D1" w14:textId="77777777" w:rsidR="00AF1722" w:rsidRPr="00AF1722" w:rsidRDefault="00AF1722" w:rsidP="00AF1722">
            <w:pPr>
              <w:spacing w:after="0" w:line="240" w:lineRule="auto"/>
              <w:jc w:val="both"/>
              <w:rPr>
                <w:rFonts w:ascii="Times New Roman" w:eastAsia="Calibri" w:hAnsi="Times New Roman"/>
                <w:bCs/>
                <w:sz w:val="18"/>
                <w:szCs w:val="18"/>
              </w:rPr>
            </w:pPr>
          </w:p>
          <w:p w14:paraId="156BD8EA"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1.</w:t>
            </w:r>
            <w:r w:rsidRPr="00AF1722">
              <w:t xml:space="preserve"> </w:t>
            </w:r>
            <w:r w:rsidRPr="00AF1722">
              <w:rPr>
                <w:rFonts w:ascii="Times New Roman" w:hAnsi="Times New Roman"/>
                <w:sz w:val="18"/>
                <w:szCs w:val="18"/>
              </w:rPr>
              <w:t xml:space="preserve">Полные тексты сообщений </w:t>
            </w:r>
            <w:r w:rsidRPr="00AF1722">
              <w:rPr>
                <w:rFonts w:ascii="Times New Roman" w:hAnsi="Times New Roman"/>
                <w:sz w:val="18"/>
                <w:szCs w:val="18"/>
              </w:rPr>
              <w:lastRenderedPageBreak/>
              <w:t>СМИ с возможностью перехода к связанному сообщению в оглавлении:</w:t>
            </w:r>
          </w:p>
          <w:p w14:paraId="656D4D91"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Федеральные СМИ с разделами по тональности.</w:t>
            </w:r>
          </w:p>
          <w:p w14:paraId="2D45953C"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Региональные СМИ с разбивкой по макрорегионам с разделами по тональности.</w:t>
            </w:r>
          </w:p>
          <w:p w14:paraId="617AE54D"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xml:space="preserve">В мониторинг в обязательном порядке включаются сообщения из перечня источников и </w:t>
            </w:r>
            <w:r w:rsidRPr="00AF1722">
              <w:rPr>
                <w:rFonts w:ascii="Times New Roman" w:hAnsi="Times New Roman"/>
                <w:sz w:val="18"/>
                <w:szCs w:val="18"/>
              </w:rPr>
              <w:lastRenderedPageBreak/>
              <w:t>сайтов согласно Приложению №1 к Техническому заданию.</w:t>
            </w:r>
          </w:p>
          <w:p w14:paraId="42BBB841"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p>
          <w:p w14:paraId="36986410" w14:textId="77777777" w:rsidR="00AF1722" w:rsidRPr="00AF1722" w:rsidRDefault="00AF1722" w:rsidP="00AF1722">
            <w:pPr>
              <w:tabs>
                <w:tab w:val="left" w:pos="365"/>
              </w:tabs>
              <w:autoSpaceDE w:val="0"/>
              <w:autoSpaceDN w:val="0"/>
              <w:adjustRightInd w:val="0"/>
              <w:spacing w:after="0" w:line="240" w:lineRule="auto"/>
              <w:jc w:val="both"/>
              <w:rPr>
                <w:rFonts w:ascii="Times New Roman" w:eastAsia="Calibri" w:hAnsi="Times New Roman"/>
                <w:b/>
                <w:sz w:val="18"/>
                <w:szCs w:val="18"/>
              </w:rPr>
            </w:pPr>
            <w:r w:rsidRPr="00AF1722">
              <w:rPr>
                <w:rFonts w:ascii="Times New Roman" w:eastAsia="Calibri" w:hAnsi="Times New Roman"/>
                <w:b/>
                <w:sz w:val="18"/>
                <w:szCs w:val="18"/>
              </w:rPr>
              <w:t>Присутствует следующий раздел:</w:t>
            </w:r>
          </w:p>
          <w:p w14:paraId="0F439A79"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1.Оглавление в виде таблицы, с возможностью перехода к связанному сообщению в разделе полных текстов с разбивкой:</w:t>
            </w:r>
          </w:p>
          <w:p w14:paraId="2F89D393"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xml:space="preserve">- Федеральные СМИ с разделами по тональности: негатив, </w:t>
            </w:r>
            <w:r w:rsidRPr="00AF1722">
              <w:rPr>
                <w:rFonts w:ascii="Times New Roman" w:hAnsi="Times New Roman"/>
                <w:sz w:val="18"/>
                <w:szCs w:val="18"/>
              </w:rPr>
              <w:lastRenderedPageBreak/>
              <w:t>позитив, нейтрал</w:t>
            </w:r>
          </w:p>
          <w:p w14:paraId="55866A0B"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xml:space="preserve">- Региональные СМИ с разбивкой по макрорегионам с разделами по тональности: негатив, позитив, нейтрал </w:t>
            </w:r>
          </w:p>
          <w:p w14:paraId="209F1851"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sz w:val="18"/>
                <w:szCs w:val="18"/>
              </w:rPr>
              <w:t>Сообщения в оглавлении ранжируются по ИКП, для каждого из них указывается дата и время выхода, название СМИ, город, регион и значение ИКП.</w:t>
            </w:r>
          </w:p>
        </w:tc>
        <w:tc>
          <w:tcPr>
            <w:tcW w:w="709" w:type="dxa"/>
          </w:tcPr>
          <w:p w14:paraId="1274999F"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lastRenderedPageBreak/>
              <w:t>Присутствуют все разделы мониторинга</w:t>
            </w:r>
          </w:p>
        </w:tc>
        <w:tc>
          <w:tcPr>
            <w:tcW w:w="709" w:type="dxa"/>
          </w:tcPr>
          <w:p w14:paraId="1E361319"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Тестовая таблица приложена в составе заявки на участие в конкурсе</w:t>
            </w:r>
          </w:p>
        </w:tc>
        <w:tc>
          <w:tcPr>
            <w:tcW w:w="850" w:type="dxa"/>
          </w:tcPr>
          <w:p w14:paraId="1B87719D" w14:textId="77777777" w:rsidR="00AF1722" w:rsidRPr="00AF1722" w:rsidRDefault="00AF1722" w:rsidP="00AF1722">
            <w:pPr>
              <w:spacing w:after="0" w:line="240" w:lineRule="auto"/>
              <w:jc w:val="both"/>
              <w:rPr>
                <w:rFonts w:ascii="Times New Roman" w:hAnsi="Times New Roman"/>
                <w:b/>
                <w:bCs/>
                <w:sz w:val="18"/>
                <w:szCs w:val="18"/>
              </w:rPr>
            </w:pPr>
            <w:r w:rsidRPr="00AF1722">
              <w:rPr>
                <w:rFonts w:ascii="Times New Roman" w:hAnsi="Times New Roman"/>
                <w:bCs/>
                <w:sz w:val="18"/>
                <w:szCs w:val="18"/>
              </w:rPr>
              <w:t xml:space="preserve">Тестовая таблица приложена в составе заявки на участие в конкурсе </w:t>
            </w:r>
            <w:r w:rsidRPr="00AF1722">
              <w:rPr>
                <w:rFonts w:ascii="Times New Roman" w:hAnsi="Times New Roman"/>
                <w:b/>
                <w:bCs/>
                <w:sz w:val="18"/>
                <w:szCs w:val="18"/>
              </w:rPr>
              <w:t>не в полном объеме. Отсутствуют 6 элементов (из 15 элементов)</w:t>
            </w:r>
            <w:r w:rsidRPr="00AF1722">
              <w:rPr>
                <w:rFonts w:ascii="Times New Roman" w:hAnsi="Times New Roman"/>
                <w:bCs/>
                <w:sz w:val="18"/>
                <w:szCs w:val="18"/>
              </w:rPr>
              <w:t xml:space="preserve"> </w:t>
            </w:r>
            <w:r w:rsidRPr="00AF1722">
              <w:rPr>
                <w:rFonts w:ascii="Times New Roman" w:hAnsi="Times New Roman"/>
                <w:b/>
                <w:bCs/>
                <w:sz w:val="18"/>
                <w:szCs w:val="18"/>
              </w:rPr>
              <w:t>таблицы:</w:t>
            </w:r>
          </w:p>
          <w:p w14:paraId="361E4B1C" w14:textId="77777777" w:rsidR="00AF1722" w:rsidRPr="00AF1722" w:rsidRDefault="00AF1722" w:rsidP="00AF1722">
            <w:pPr>
              <w:spacing w:after="0" w:line="240" w:lineRule="auto"/>
              <w:jc w:val="both"/>
              <w:rPr>
                <w:rFonts w:ascii="Times New Roman" w:hAnsi="Times New Roman"/>
                <w:b/>
                <w:bCs/>
                <w:sz w:val="18"/>
                <w:szCs w:val="18"/>
              </w:rPr>
            </w:pPr>
          </w:p>
          <w:p w14:paraId="4334380E"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Время</w:t>
            </w:r>
          </w:p>
          <w:p w14:paraId="4557447B"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24"/>
                <w:szCs w:val="24"/>
                <w:lang w:eastAsia="ru-RU"/>
              </w:rPr>
              <w:t>-</w:t>
            </w:r>
            <w:r w:rsidRPr="00AF1722">
              <w:rPr>
                <w:rFonts w:ascii="Times New Roman" w:hAnsi="Times New Roman"/>
                <w:sz w:val="18"/>
                <w:szCs w:val="18"/>
              </w:rPr>
              <w:t xml:space="preserve"> Город</w:t>
            </w:r>
          </w:p>
          <w:p w14:paraId="3FEB02E4"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Макрорегион</w:t>
            </w:r>
          </w:p>
          <w:p w14:paraId="35DAC75C"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lastRenderedPageBreak/>
              <w:t>- Категория СМИ</w:t>
            </w:r>
          </w:p>
          <w:p w14:paraId="251EE8CB"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Отрасль СМИ</w:t>
            </w:r>
          </w:p>
          <w:p w14:paraId="2DD57B74"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Текст сообщения</w:t>
            </w:r>
          </w:p>
          <w:p w14:paraId="71EDE475" w14:textId="77777777" w:rsidR="00AF1722" w:rsidRPr="00AF1722" w:rsidRDefault="00AF1722" w:rsidP="00AF1722">
            <w:pPr>
              <w:spacing w:after="0" w:line="240" w:lineRule="auto"/>
              <w:jc w:val="both"/>
              <w:rPr>
                <w:rFonts w:ascii="Times New Roman" w:hAnsi="Times New Roman"/>
                <w:bCs/>
                <w:sz w:val="18"/>
                <w:szCs w:val="18"/>
              </w:rPr>
            </w:pPr>
          </w:p>
          <w:p w14:paraId="4E625C1B" w14:textId="77777777" w:rsidR="00AF1722" w:rsidRPr="00AF1722" w:rsidRDefault="00AF1722" w:rsidP="00AF1722">
            <w:pPr>
              <w:tabs>
                <w:tab w:val="left" w:pos="365"/>
              </w:tabs>
              <w:autoSpaceDE w:val="0"/>
              <w:autoSpaceDN w:val="0"/>
              <w:adjustRightInd w:val="0"/>
              <w:spacing w:after="0" w:line="240" w:lineRule="auto"/>
              <w:jc w:val="both"/>
              <w:rPr>
                <w:rFonts w:ascii="Times New Roman" w:eastAsia="Calibri" w:hAnsi="Times New Roman"/>
                <w:b/>
                <w:sz w:val="18"/>
                <w:szCs w:val="18"/>
              </w:rPr>
            </w:pPr>
            <w:r w:rsidRPr="00AF1722">
              <w:rPr>
                <w:rFonts w:ascii="Times New Roman" w:eastAsia="Calibri" w:hAnsi="Times New Roman"/>
                <w:b/>
                <w:sz w:val="18"/>
                <w:szCs w:val="18"/>
              </w:rPr>
              <w:t>Присутствуют следующие элементы:</w:t>
            </w:r>
          </w:p>
          <w:p w14:paraId="2E745E89"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Заголовок публикации</w:t>
            </w:r>
          </w:p>
          <w:p w14:paraId="415B88BC"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xml:space="preserve">- Дата </w:t>
            </w:r>
          </w:p>
          <w:p w14:paraId="6F995B67"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СМИ</w:t>
            </w:r>
          </w:p>
          <w:p w14:paraId="695466B7"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Характер упоминания</w:t>
            </w:r>
          </w:p>
          <w:p w14:paraId="65F574B0"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Регион</w:t>
            </w:r>
          </w:p>
          <w:p w14:paraId="148A6798"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Уровень СМИ</w:t>
            </w:r>
          </w:p>
          <w:p w14:paraId="1CB4FC07"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ИКП</w:t>
            </w:r>
          </w:p>
          <w:p w14:paraId="663548CB"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Охват</w:t>
            </w:r>
          </w:p>
          <w:p w14:paraId="2536930D"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URL</w:t>
            </w:r>
          </w:p>
          <w:p w14:paraId="39B42480" w14:textId="77777777" w:rsidR="00AF1722" w:rsidRPr="00AF1722" w:rsidRDefault="00AF1722" w:rsidP="00AF1722">
            <w:pPr>
              <w:spacing w:after="0" w:line="240" w:lineRule="auto"/>
              <w:jc w:val="both"/>
              <w:rPr>
                <w:rFonts w:ascii="Times New Roman" w:hAnsi="Times New Roman"/>
                <w:b/>
                <w:bCs/>
                <w:sz w:val="18"/>
                <w:szCs w:val="18"/>
              </w:rPr>
            </w:pPr>
          </w:p>
          <w:p w14:paraId="4EE926FA" w14:textId="77777777" w:rsidR="00AF1722" w:rsidRPr="00AF1722" w:rsidRDefault="00AF1722" w:rsidP="00AF1722">
            <w:pPr>
              <w:spacing w:after="0" w:line="240" w:lineRule="auto"/>
              <w:jc w:val="both"/>
              <w:rPr>
                <w:rFonts w:ascii="Times New Roman" w:hAnsi="Times New Roman"/>
                <w:bCs/>
                <w:sz w:val="18"/>
                <w:szCs w:val="18"/>
              </w:rPr>
            </w:pPr>
          </w:p>
        </w:tc>
        <w:tc>
          <w:tcPr>
            <w:tcW w:w="851" w:type="dxa"/>
          </w:tcPr>
          <w:p w14:paraId="618934E9" w14:textId="77777777" w:rsidR="00AF1722" w:rsidRPr="00AF1722" w:rsidRDefault="00AF1722" w:rsidP="00AF1722">
            <w:pPr>
              <w:spacing w:after="0" w:line="240" w:lineRule="auto"/>
              <w:jc w:val="both"/>
              <w:rPr>
                <w:rFonts w:ascii="Times New Roman" w:hAnsi="Times New Roman"/>
                <w:b/>
                <w:bCs/>
                <w:sz w:val="18"/>
                <w:szCs w:val="18"/>
              </w:rPr>
            </w:pPr>
            <w:r w:rsidRPr="00AF1722">
              <w:rPr>
                <w:rFonts w:ascii="Times New Roman" w:hAnsi="Times New Roman"/>
                <w:bCs/>
                <w:sz w:val="18"/>
                <w:szCs w:val="18"/>
              </w:rPr>
              <w:lastRenderedPageBreak/>
              <w:t xml:space="preserve">Тестовая таблица приложена в составе заявки на участие в конкурсе </w:t>
            </w:r>
            <w:r w:rsidRPr="00AF1722">
              <w:rPr>
                <w:rFonts w:ascii="Times New Roman" w:hAnsi="Times New Roman"/>
                <w:b/>
                <w:bCs/>
                <w:sz w:val="18"/>
                <w:szCs w:val="18"/>
              </w:rPr>
              <w:t>не в полном объеме. Отсутствуют</w:t>
            </w:r>
            <w:r w:rsidRPr="00AF1722">
              <w:rPr>
                <w:rFonts w:ascii="Times New Roman" w:hAnsi="Times New Roman"/>
                <w:bCs/>
                <w:sz w:val="18"/>
                <w:szCs w:val="18"/>
              </w:rPr>
              <w:t xml:space="preserve"> </w:t>
            </w:r>
            <w:r w:rsidRPr="00AF1722">
              <w:rPr>
                <w:rFonts w:ascii="Times New Roman" w:hAnsi="Times New Roman"/>
                <w:b/>
                <w:bCs/>
                <w:sz w:val="18"/>
                <w:szCs w:val="18"/>
              </w:rPr>
              <w:t>4 элемента (из 15 элементов)</w:t>
            </w:r>
            <w:r w:rsidRPr="00AF1722">
              <w:rPr>
                <w:rFonts w:ascii="Times New Roman" w:hAnsi="Times New Roman"/>
                <w:bCs/>
                <w:sz w:val="18"/>
                <w:szCs w:val="18"/>
              </w:rPr>
              <w:t xml:space="preserve"> </w:t>
            </w:r>
            <w:r w:rsidRPr="00AF1722">
              <w:rPr>
                <w:rFonts w:ascii="Times New Roman" w:hAnsi="Times New Roman"/>
                <w:b/>
                <w:bCs/>
                <w:sz w:val="18"/>
                <w:szCs w:val="18"/>
              </w:rPr>
              <w:t>таблицы:</w:t>
            </w:r>
          </w:p>
          <w:p w14:paraId="67BFC4A8" w14:textId="77777777" w:rsidR="00AF1722" w:rsidRPr="00AF1722" w:rsidRDefault="00AF1722" w:rsidP="00AF1722">
            <w:pPr>
              <w:spacing w:after="0" w:line="240" w:lineRule="auto"/>
              <w:jc w:val="both"/>
              <w:rPr>
                <w:rFonts w:ascii="Times New Roman" w:hAnsi="Times New Roman"/>
                <w:b/>
                <w:bCs/>
                <w:sz w:val="18"/>
                <w:szCs w:val="18"/>
              </w:rPr>
            </w:pPr>
          </w:p>
          <w:p w14:paraId="42E83E18"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Время</w:t>
            </w:r>
          </w:p>
          <w:p w14:paraId="62A2E91F"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24"/>
                <w:szCs w:val="24"/>
                <w:lang w:eastAsia="ru-RU"/>
              </w:rPr>
              <w:t>-</w:t>
            </w:r>
            <w:r w:rsidRPr="00AF1722">
              <w:rPr>
                <w:rFonts w:ascii="Times New Roman" w:hAnsi="Times New Roman"/>
                <w:sz w:val="18"/>
                <w:szCs w:val="18"/>
              </w:rPr>
              <w:t xml:space="preserve"> Город</w:t>
            </w:r>
          </w:p>
          <w:p w14:paraId="1ED63244"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Категория СМИ</w:t>
            </w:r>
          </w:p>
          <w:p w14:paraId="1A5312AD"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lastRenderedPageBreak/>
              <w:t>- Отрасль СМИ</w:t>
            </w:r>
          </w:p>
          <w:p w14:paraId="000044A1"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p>
          <w:p w14:paraId="2555766F"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p>
          <w:p w14:paraId="5AAD3EAA" w14:textId="77777777" w:rsidR="00AF1722" w:rsidRPr="00AF1722" w:rsidRDefault="00AF1722" w:rsidP="00AF1722">
            <w:pPr>
              <w:tabs>
                <w:tab w:val="left" w:pos="365"/>
              </w:tabs>
              <w:autoSpaceDE w:val="0"/>
              <w:autoSpaceDN w:val="0"/>
              <w:adjustRightInd w:val="0"/>
              <w:spacing w:after="0" w:line="240" w:lineRule="auto"/>
              <w:jc w:val="both"/>
              <w:rPr>
                <w:rFonts w:ascii="Times New Roman" w:eastAsia="Calibri" w:hAnsi="Times New Roman"/>
                <w:b/>
                <w:sz w:val="18"/>
                <w:szCs w:val="18"/>
              </w:rPr>
            </w:pPr>
            <w:r w:rsidRPr="00AF1722">
              <w:rPr>
                <w:rFonts w:ascii="Times New Roman" w:eastAsia="Calibri" w:hAnsi="Times New Roman"/>
                <w:b/>
                <w:sz w:val="18"/>
                <w:szCs w:val="18"/>
              </w:rPr>
              <w:t>Присутствуют следующие элементы:</w:t>
            </w:r>
          </w:p>
          <w:p w14:paraId="4349EC2E"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Заголовок публикации</w:t>
            </w:r>
          </w:p>
          <w:p w14:paraId="05F6742F"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xml:space="preserve">- Дата </w:t>
            </w:r>
          </w:p>
          <w:p w14:paraId="5AD3EFE3"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СМИ</w:t>
            </w:r>
          </w:p>
          <w:p w14:paraId="0FA6B5E1"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Характер упоминания</w:t>
            </w:r>
          </w:p>
          <w:p w14:paraId="099C271F"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Регион</w:t>
            </w:r>
          </w:p>
          <w:p w14:paraId="46959472"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Макрорегион</w:t>
            </w:r>
          </w:p>
          <w:p w14:paraId="736CBE7D"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Уровень СМИ</w:t>
            </w:r>
          </w:p>
          <w:p w14:paraId="2DD4C2E3"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ИКП</w:t>
            </w:r>
          </w:p>
          <w:p w14:paraId="56455382"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Охват</w:t>
            </w:r>
          </w:p>
          <w:p w14:paraId="3CA18249"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URL</w:t>
            </w:r>
          </w:p>
          <w:p w14:paraId="1B0FFF1E"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xml:space="preserve">- Текст сообщения </w:t>
            </w:r>
          </w:p>
          <w:p w14:paraId="4FBAD825" w14:textId="77777777" w:rsidR="00AF1722" w:rsidRPr="00AF1722" w:rsidRDefault="00AF1722" w:rsidP="00AF1722">
            <w:pPr>
              <w:spacing w:after="0" w:line="240" w:lineRule="auto"/>
              <w:jc w:val="both"/>
              <w:rPr>
                <w:rFonts w:ascii="Times New Roman" w:hAnsi="Times New Roman"/>
                <w:bCs/>
                <w:sz w:val="18"/>
                <w:szCs w:val="18"/>
              </w:rPr>
            </w:pPr>
          </w:p>
          <w:p w14:paraId="4E02F0C3" w14:textId="77777777" w:rsidR="00AF1722" w:rsidRPr="00AF1722" w:rsidRDefault="00AF1722" w:rsidP="00AF1722">
            <w:pPr>
              <w:spacing w:after="0" w:line="240" w:lineRule="auto"/>
              <w:jc w:val="both"/>
              <w:rPr>
                <w:rFonts w:ascii="Times New Roman" w:hAnsi="Times New Roman"/>
                <w:bCs/>
                <w:sz w:val="18"/>
                <w:szCs w:val="18"/>
              </w:rPr>
            </w:pPr>
          </w:p>
        </w:tc>
        <w:tc>
          <w:tcPr>
            <w:tcW w:w="709" w:type="dxa"/>
          </w:tcPr>
          <w:p w14:paraId="61DB4334"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lastRenderedPageBreak/>
              <w:t>Присутствуют все элементы таблицы</w:t>
            </w:r>
          </w:p>
        </w:tc>
        <w:tc>
          <w:tcPr>
            <w:tcW w:w="992" w:type="dxa"/>
          </w:tcPr>
          <w:p w14:paraId="33ADFDFB"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Тестовый отчёт не приложен в составе заявки на участие в конкурсе</w:t>
            </w:r>
          </w:p>
        </w:tc>
        <w:tc>
          <w:tcPr>
            <w:tcW w:w="1134" w:type="dxa"/>
          </w:tcPr>
          <w:p w14:paraId="34F542BA" w14:textId="77777777" w:rsidR="00AF1722" w:rsidRPr="00AF1722" w:rsidRDefault="00AF1722" w:rsidP="00AF1722">
            <w:pPr>
              <w:spacing w:after="0" w:line="240" w:lineRule="auto"/>
              <w:jc w:val="both"/>
              <w:rPr>
                <w:rFonts w:ascii="Times New Roman" w:eastAsia="Calibri" w:hAnsi="Times New Roman"/>
                <w:b/>
                <w:bCs/>
                <w:sz w:val="18"/>
                <w:szCs w:val="18"/>
              </w:rPr>
            </w:pPr>
            <w:r w:rsidRPr="00AF1722">
              <w:rPr>
                <w:rFonts w:ascii="Times New Roman" w:hAnsi="Times New Roman"/>
                <w:bCs/>
                <w:sz w:val="18"/>
                <w:szCs w:val="18"/>
              </w:rPr>
              <w:t xml:space="preserve">Тестовый отчет приложен в составе заявки на участие в конкурсе </w:t>
            </w:r>
            <w:r w:rsidRPr="00AF1722">
              <w:rPr>
                <w:rFonts w:ascii="Times New Roman" w:eastAsia="Calibri" w:hAnsi="Times New Roman"/>
                <w:b/>
                <w:bCs/>
                <w:sz w:val="18"/>
                <w:szCs w:val="18"/>
              </w:rPr>
              <w:t>не в полном объеме.</w:t>
            </w:r>
          </w:p>
          <w:p w14:paraId="400DAA6B" w14:textId="77777777" w:rsidR="00AF1722" w:rsidRPr="00AF1722" w:rsidRDefault="00AF1722" w:rsidP="00AF1722">
            <w:pPr>
              <w:spacing w:after="0" w:line="240" w:lineRule="auto"/>
              <w:jc w:val="both"/>
              <w:rPr>
                <w:rFonts w:ascii="Times New Roman" w:eastAsia="Calibri" w:hAnsi="Times New Roman"/>
                <w:b/>
                <w:bCs/>
                <w:sz w:val="18"/>
                <w:szCs w:val="18"/>
              </w:rPr>
            </w:pPr>
            <w:r w:rsidRPr="00AF1722">
              <w:rPr>
                <w:rFonts w:ascii="Times New Roman" w:eastAsia="Calibri" w:hAnsi="Times New Roman"/>
                <w:b/>
                <w:bCs/>
                <w:sz w:val="18"/>
                <w:szCs w:val="18"/>
              </w:rPr>
              <w:t xml:space="preserve">Отсутствуют 2 раздела (из 10 разделов) </w:t>
            </w:r>
          </w:p>
          <w:p w14:paraId="674FA455"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еженедельного информационно-аналитического отчёта «Анализ освещения деятельности АО «Почта России» в СМИ:</w:t>
            </w:r>
          </w:p>
          <w:p w14:paraId="75604C6F" w14:textId="77777777" w:rsidR="00AF1722" w:rsidRPr="00AF1722" w:rsidRDefault="00AF1722" w:rsidP="00AF1722">
            <w:pPr>
              <w:spacing w:after="0" w:line="240" w:lineRule="auto"/>
              <w:jc w:val="both"/>
              <w:rPr>
                <w:rFonts w:ascii="Times New Roman" w:hAnsi="Times New Roman"/>
                <w:bCs/>
                <w:sz w:val="18"/>
                <w:szCs w:val="18"/>
              </w:rPr>
            </w:pPr>
          </w:p>
          <w:p w14:paraId="0A612C53"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lastRenderedPageBreak/>
              <w:t>1.Общая статистика в СМИ (графики)</w:t>
            </w:r>
          </w:p>
          <w:p w14:paraId="4CEE1224"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Динамика количества сообщений и ИКП по сравнению с предыдущим периодом</w:t>
            </w:r>
          </w:p>
          <w:p w14:paraId="643ACC70"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-Динамика количества сообщений и ИКП внутри недели по дням</w:t>
            </w:r>
          </w:p>
          <w:p w14:paraId="3EC1CAF7"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 - Распределение количества и ИКП сообщений по уровням СМИ (федеральные/региональные)</w:t>
            </w:r>
          </w:p>
          <w:p w14:paraId="2B943D40"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Тональность в процентах с разбивкой: позитив/негатив/нейтрал</w:t>
            </w:r>
          </w:p>
          <w:p w14:paraId="70FE79B8"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-Краткое текстовое сопровождение с анализом причин изменения </w:t>
            </w:r>
            <w:r w:rsidRPr="00AF1722">
              <w:rPr>
                <w:rFonts w:ascii="Times New Roman" w:hAnsi="Times New Roman"/>
                <w:bCs/>
                <w:sz w:val="18"/>
                <w:szCs w:val="18"/>
              </w:rPr>
              <w:lastRenderedPageBreak/>
              <w:t>информационного поля</w:t>
            </w:r>
          </w:p>
          <w:p w14:paraId="6D906DE5"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Доля ИКП публикаций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и кадровое развитие, финансовые сервисы) в ИКП всех публикаций за период с разбивкой на федеральный и региональный уровни СМИ</w:t>
            </w:r>
          </w:p>
          <w:p w14:paraId="58D4D351" w14:textId="77777777" w:rsidR="00AF1722" w:rsidRPr="00AF1722" w:rsidRDefault="00AF1722" w:rsidP="00AF1722">
            <w:pPr>
              <w:spacing w:after="0" w:line="240" w:lineRule="auto"/>
              <w:jc w:val="both"/>
              <w:rPr>
                <w:rFonts w:ascii="Times New Roman" w:hAnsi="Times New Roman"/>
                <w:bCs/>
                <w:sz w:val="18"/>
                <w:szCs w:val="18"/>
              </w:rPr>
            </w:pPr>
          </w:p>
          <w:p w14:paraId="77BB9E44"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2.Инфоповоды недели: топ-10 тем </w:t>
            </w:r>
            <w:r w:rsidRPr="00AF1722">
              <w:rPr>
                <w:rFonts w:ascii="Times New Roman" w:hAnsi="Times New Roman"/>
                <w:bCs/>
                <w:sz w:val="18"/>
                <w:szCs w:val="18"/>
              </w:rPr>
              <w:lastRenderedPageBreak/>
              <w:t>в СМИ (два графика: топ-10 позитивно-нейтральных и топ-10 негативно-нейтральных по количеству сообщений с указанием ИКП каждой темы).</w:t>
            </w:r>
          </w:p>
          <w:p w14:paraId="73B3A0B8" w14:textId="77777777" w:rsidR="00AF1722" w:rsidRPr="00AF1722" w:rsidRDefault="00AF1722" w:rsidP="00AF1722">
            <w:pPr>
              <w:spacing w:after="0" w:line="240" w:lineRule="auto"/>
              <w:jc w:val="both"/>
              <w:rPr>
                <w:rFonts w:ascii="Times New Roman" w:hAnsi="Times New Roman"/>
                <w:bCs/>
                <w:sz w:val="18"/>
                <w:szCs w:val="18"/>
              </w:rPr>
            </w:pPr>
          </w:p>
          <w:p w14:paraId="4D29A329"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b/>
                <w:bCs/>
                <w:sz w:val="18"/>
                <w:szCs w:val="18"/>
              </w:rPr>
            </w:pPr>
            <w:r w:rsidRPr="00AF1722">
              <w:rPr>
                <w:rFonts w:ascii="Times New Roman" w:hAnsi="Times New Roman"/>
                <w:b/>
                <w:bCs/>
                <w:sz w:val="18"/>
                <w:szCs w:val="18"/>
              </w:rPr>
              <w:t>Присутствуют следующие разделы:</w:t>
            </w:r>
          </w:p>
          <w:p w14:paraId="51654086"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1. Сравнение с конкурентами: распределение сообщений о нескольких ключевых игроках рынка по ИКП, количеству, тональности (позитив/негатив) (четыре графика)</w:t>
            </w:r>
          </w:p>
          <w:p w14:paraId="34692C59"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Краткое текстовое сопровождение с </w:t>
            </w:r>
            <w:r w:rsidRPr="00AF1722">
              <w:rPr>
                <w:rFonts w:ascii="Times New Roman" w:hAnsi="Times New Roman"/>
                <w:bCs/>
                <w:sz w:val="18"/>
                <w:szCs w:val="18"/>
              </w:rPr>
              <w:lastRenderedPageBreak/>
              <w:t>анализом причин изменения информационного поля.</w:t>
            </w:r>
          </w:p>
          <w:p w14:paraId="41D719BD"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2.Федеральные СМИ (графики) </w:t>
            </w:r>
          </w:p>
          <w:p w14:paraId="74034578"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Динамика количества сообщений и ИКП по сравнению с предыдущим периодом</w:t>
            </w:r>
          </w:p>
          <w:p w14:paraId="3C8CF651"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Динамика количества сообщений и ИКП внутри недели по дням</w:t>
            </w:r>
          </w:p>
          <w:p w14:paraId="06D266A8"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Тональность в процентах с разбивкой: позитив/негатив/нейтрал.</w:t>
            </w:r>
          </w:p>
          <w:p w14:paraId="50B8FDB7"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Краткое текстовое сопровождение с анализом причин изменения информационного поля.</w:t>
            </w:r>
          </w:p>
          <w:p w14:paraId="63EA48A5"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3.Инфоповоды недели: </w:t>
            </w:r>
            <w:r w:rsidRPr="00AF1722">
              <w:rPr>
                <w:rFonts w:ascii="Times New Roman" w:hAnsi="Times New Roman"/>
                <w:bCs/>
                <w:sz w:val="18"/>
                <w:szCs w:val="18"/>
              </w:rPr>
              <w:lastRenderedPageBreak/>
              <w:t>топ-10 тем по федеральным СМИ (два графика: позитив/нейтрал и негатив/нейтрал).</w:t>
            </w:r>
          </w:p>
          <w:p w14:paraId="2DF1C2C0"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4.Региональные СМИ (графики)</w:t>
            </w:r>
          </w:p>
          <w:p w14:paraId="2EC90D4D"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Динамика количества сообщений и ИКП по сравнению с предыдущим периодом</w:t>
            </w:r>
          </w:p>
          <w:p w14:paraId="72101CBC"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Динамика количества сообщений и ИКП внутри недели по дням</w:t>
            </w:r>
          </w:p>
          <w:p w14:paraId="6F2B495C"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Тональность в процентах с разбивкой: позитив/негатив/нейтрал.</w:t>
            </w:r>
          </w:p>
          <w:p w14:paraId="6AAA525E"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Краткое текстовое сопровождение с анализом причин изменения информаци</w:t>
            </w:r>
            <w:r w:rsidRPr="00AF1722">
              <w:rPr>
                <w:rFonts w:ascii="Times New Roman" w:hAnsi="Times New Roman"/>
                <w:bCs/>
                <w:sz w:val="18"/>
                <w:szCs w:val="18"/>
              </w:rPr>
              <w:lastRenderedPageBreak/>
              <w:t>онного поля.</w:t>
            </w:r>
          </w:p>
          <w:p w14:paraId="2326DB68"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5.Инфоповоды недели: топ-10 тем по региональным СМИ (два графика: позитив/нейтрал и негатив/нейтрал);</w:t>
            </w:r>
          </w:p>
          <w:p w14:paraId="24BBF6E8"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6.Статистика макрорегионов по доле публикаций в СМИ макрорегиона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развитие и кадровое </w:t>
            </w:r>
            <w:r w:rsidRPr="00AF1722">
              <w:rPr>
                <w:rFonts w:ascii="Times New Roman" w:hAnsi="Times New Roman"/>
                <w:bCs/>
                <w:sz w:val="18"/>
                <w:szCs w:val="18"/>
              </w:rPr>
              <w:lastRenderedPageBreak/>
              <w:t>развитие, финансовые сервисы) в ИКП всех публикаций в СМИ региона за период.</w:t>
            </w:r>
          </w:p>
          <w:p w14:paraId="59FBD8C1"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Статистика макрорегионов указывается по списку согласно Приложения №3 к Техническому заданию.</w:t>
            </w:r>
          </w:p>
          <w:p w14:paraId="2DB73FFA"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7. Рейтинг филиалов – топ-20 по наибольшему</w:t>
            </w:r>
          </w:p>
          <w:p w14:paraId="6A1E27D2"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количеству позитивных и негативных сообщений в СМИ (два графика) и топ-3 </w:t>
            </w:r>
            <w:proofErr w:type="spellStart"/>
            <w:r w:rsidRPr="00AF1722">
              <w:rPr>
                <w:rFonts w:ascii="Times New Roman" w:hAnsi="Times New Roman"/>
                <w:bCs/>
                <w:sz w:val="18"/>
                <w:szCs w:val="18"/>
              </w:rPr>
              <w:t>инфоповодов</w:t>
            </w:r>
            <w:proofErr w:type="spellEnd"/>
            <w:r w:rsidRPr="00AF1722">
              <w:rPr>
                <w:rFonts w:ascii="Times New Roman" w:hAnsi="Times New Roman"/>
                <w:bCs/>
                <w:sz w:val="18"/>
                <w:szCs w:val="18"/>
              </w:rPr>
              <w:t>, сформировавших тональность филиалов (два графика)</w:t>
            </w:r>
          </w:p>
          <w:p w14:paraId="21EA8081"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8.Графики по каждому макрорегиону (9 блоков):</w:t>
            </w:r>
          </w:p>
          <w:p w14:paraId="3C5086D7"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lastRenderedPageBreak/>
              <w:t>- Общее количество сообщений в СМИ по филиалам с ИКП</w:t>
            </w:r>
          </w:p>
          <w:p w14:paraId="7851C5DC"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Распределение тональности сообщений в СМИ: позитивные, негативные, нейтральные</w:t>
            </w:r>
          </w:p>
          <w:p w14:paraId="74208E5E"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Доля ИКП публикаций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и кадровое развитие, финансовы</w:t>
            </w:r>
            <w:r w:rsidRPr="00AF1722">
              <w:rPr>
                <w:rFonts w:ascii="Times New Roman" w:hAnsi="Times New Roman"/>
                <w:bCs/>
                <w:sz w:val="18"/>
                <w:szCs w:val="18"/>
              </w:rPr>
              <w:lastRenderedPageBreak/>
              <w:t>е сервисы) в ИКП всех публикаций за период с разбивкой на федеральный и региональный уровни СМИ.</w:t>
            </w:r>
          </w:p>
        </w:tc>
        <w:tc>
          <w:tcPr>
            <w:tcW w:w="1134" w:type="dxa"/>
          </w:tcPr>
          <w:p w14:paraId="20029952" w14:textId="77777777" w:rsidR="00AF1722" w:rsidRPr="00AF1722" w:rsidRDefault="00AF1722" w:rsidP="00AF1722">
            <w:pPr>
              <w:spacing w:after="0" w:line="240" w:lineRule="auto"/>
              <w:jc w:val="both"/>
              <w:rPr>
                <w:rFonts w:ascii="Times New Roman" w:eastAsia="Calibri" w:hAnsi="Times New Roman"/>
                <w:b/>
                <w:bCs/>
                <w:sz w:val="18"/>
                <w:szCs w:val="18"/>
              </w:rPr>
            </w:pPr>
            <w:r w:rsidRPr="00AF1722">
              <w:rPr>
                <w:rFonts w:ascii="Times New Roman" w:hAnsi="Times New Roman"/>
                <w:bCs/>
                <w:sz w:val="18"/>
                <w:szCs w:val="18"/>
              </w:rPr>
              <w:lastRenderedPageBreak/>
              <w:t xml:space="preserve">Тестовый отчет приложен в составе заявки на участие в конкурсе </w:t>
            </w:r>
            <w:r w:rsidRPr="00AF1722">
              <w:rPr>
                <w:rFonts w:ascii="Times New Roman" w:eastAsia="Calibri" w:hAnsi="Times New Roman"/>
                <w:b/>
                <w:bCs/>
                <w:sz w:val="18"/>
                <w:szCs w:val="18"/>
              </w:rPr>
              <w:t>не в полном объеме.</w:t>
            </w:r>
          </w:p>
          <w:p w14:paraId="1EC0AB4B" w14:textId="77777777" w:rsidR="00AF1722" w:rsidRPr="00AF1722" w:rsidRDefault="00AF1722" w:rsidP="00AF1722">
            <w:pPr>
              <w:spacing w:after="0" w:line="240" w:lineRule="auto"/>
              <w:jc w:val="both"/>
              <w:rPr>
                <w:rFonts w:ascii="Times New Roman" w:eastAsia="Calibri" w:hAnsi="Times New Roman"/>
                <w:b/>
                <w:bCs/>
                <w:sz w:val="18"/>
                <w:szCs w:val="18"/>
              </w:rPr>
            </w:pPr>
            <w:r w:rsidRPr="00AF1722">
              <w:rPr>
                <w:rFonts w:ascii="Times New Roman" w:eastAsia="Calibri" w:hAnsi="Times New Roman"/>
                <w:b/>
                <w:bCs/>
                <w:sz w:val="18"/>
                <w:szCs w:val="18"/>
              </w:rPr>
              <w:t xml:space="preserve">Отсутствует 1 раздел (из 10 разделов) </w:t>
            </w:r>
          </w:p>
          <w:p w14:paraId="6078212E"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еженедельного информационно-аналитического отчёта «Анализ освещения деятельности АО «Почта России» в СМИ: </w:t>
            </w:r>
          </w:p>
          <w:p w14:paraId="7B9DBFBE" w14:textId="77777777" w:rsidR="00AF1722" w:rsidRPr="00AF1722" w:rsidRDefault="00AF1722" w:rsidP="00AF1722">
            <w:pPr>
              <w:spacing w:after="0" w:line="240" w:lineRule="auto"/>
              <w:jc w:val="both"/>
              <w:rPr>
                <w:rFonts w:ascii="Times New Roman" w:hAnsi="Times New Roman"/>
                <w:bCs/>
                <w:sz w:val="18"/>
                <w:szCs w:val="18"/>
              </w:rPr>
            </w:pPr>
          </w:p>
          <w:p w14:paraId="6DD1DAA6"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lastRenderedPageBreak/>
              <w:t>1. Общая статистика в СМИ (графики)</w:t>
            </w:r>
          </w:p>
          <w:p w14:paraId="26BE119C"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Динамика количества сообщений и ИКП по сравнению с предыдущим периодом</w:t>
            </w:r>
          </w:p>
          <w:p w14:paraId="64B65886"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Динамика количества сообщений и ИКП внутри недели по дням</w:t>
            </w:r>
          </w:p>
          <w:p w14:paraId="426EF821"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 - Распределение количества и ИКП сообщений по уровням СМИ (федеральные/региональные)</w:t>
            </w:r>
          </w:p>
          <w:p w14:paraId="3631CF99"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Тональность в процентах с разбивкой: позитив/негатив/нейтрал.</w:t>
            </w:r>
          </w:p>
          <w:p w14:paraId="2FF5F09B"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Краткое текстовое сопровождение с анализом причин изменения </w:t>
            </w:r>
            <w:r w:rsidRPr="00AF1722">
              <w:rPr>
                <w:rFonts w:ascii="Times New Roman" w:hAnsi="Times New Roman"/>
                <w:bCs/>
                <w:sz w:val="18"/>
                <w:szCs w:val="18"/>
              </w:rPr>
              <w:lastRenderedPageBreak/>
              <w:t>информационного поля</w:t>
            </w:r>
          </w:p>
          <w:p w14:paraId="091C43DA"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Доля ИКП публикаций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и кадровое развитие, финансовые сервисы) в ИКП всех публикаций за период с разбивкой на федеральный и региональный уровни СМИ.</w:t>
            </w:r>
          </w:p>
          <w:p w14:paraId="1C63B7FF" w14:textId="77777777" w:rsidR="00AF1722" w:rsidRPr="00AF1722" w:rsidRDefault="00AF1722" w:rsidP="00AF1722">
            <w:pPr>
              <w:spacing w:after="0" w:line="240" w:lineRule="auto"/>
              <w:jc w:val="both"/>
              <w:rPr>
                <w:rFonts w:ascii="Times New Roman" w:hAnsi="Times New Roman"/>
                <w:bCs/>
                <w:sz w:val="18"/>
                <w:szCs w:val="18"/>
              </w:rPr>
            </w:pPr>
          </w:p>
          <w:p w14:paraId="38967526"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b/>
                <w:bCs/>
                <w:sz w:val="18"/>
                <w:szCs w:val="18"/>
              </w:rPr>
            </w:pPr>
            <w:r w:rsidRPr="00AF1722">
              <w:rPr>
                <w:rFonts w:ascii="Times New Roman" w:hAnsi="Times New Roman"/>
                <w:b/>
                <w:bCs/>
                <w:sz w:val="18"/>
                <w:szCs w:val="18"/>
              </w:rPr>
              <w:t>Присутствуют следующие разделы:</w:t>
            </w:r>
          </w:p>
          <w:p w14:paraId="7F18FF87" w14:textId="77777777" w:rsidR="00AF1722" w:rsidRPr="00AF1722" w:rsidRDefault="00AF1722" w:rsidP="00AF1722">
            <w:pPr>
              <w:spacing w:after="0" w:line="240" w:lineRule="auto"/>
              <w:jc w:val="both"/>
              <w:rPr>
                <w:rFonts w:ascii="Times New Roman" w:hAnsi="Times New Roman"/>
                <w:bCs/>
                <w:sz w:val="18"/>
                <w:szCs w:val="18"/>
              </w:rPr>
            </w:pPr>
          </w:p>
          <w:p w14:paraId="7D0FDE3E"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1.Инфоповоды недели: топ-10 тем в СМИ (два графика: топ-10 позитивно-нейтральных и топ-10 негативно-нейтральных по количеству сообщений с указанием ИКП каждой темы).</w:t>
            </w:r>
          </w:p>
          <w:p w14:paraId="64CDE8A2"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2. Сравнение с конкурентами: распределение сообщений о нескольких ключевых игроках рынка по ИКП, количеству, тональности (позитив/негатив) (четыре графика)</w:t>
            </w:r>
          </w:p>
          <w:p w14:paraId="4A626F49"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Краткое текстовое сопровождение с </w:t>
            </w:r>
            <w:r w:rsidRPr="00AF1722">
              <w:rPr>
                <w:rFonts w:ascii="Times New Roman" w:hAnsi="Times New Roman"/>
                <w:bCs/>
                <w:sz w:val="18"/>
                <w:szCs w:val="18"/>
              </w:rPr>
              <w:lastRenderedPageBreak/>
              <w:t>анализом причин изменения информационного поля.</w:t>
            </w:r>
          </w:p>
          <w:p w14:paraId="3D541498" w14:textId="77777777" w:rsidR="00AF1722" w:rsidRPr="00AF1722" w:rsidRDefault="00AF1722" w:rsidP="00AF1722">
            <w:pPr>
              <w:tabs>
                <w:tab w:val="left" w:pos="365"/>
              </w:tabs>
              <w:autoSpaceDE w:val="0"/>
              <w:autoSpaceDN w:val="0"/>
              <w:adjustRightInd w:val="0"/>
              <w:spacing w:after="0" w:line="240" w:lineRule="auto"/>
              <w:contextualSpacing/>
              <w:jc w:val="both"/>
              <w:rPr>
                <w:rFonts w:ascii="Times New Roman" w:hAnsi="Times New Roman"/>
                <w:bCs/>
                <w:sz w:val="18"/>
                <w:szCs w:val="18"/>
              </w:rPr>
            </w:pPr>
            <w:r w:rsidRPr="00AF1722">
              <w:rPr>
                <w:rFonts w:ascii="Times New Roman" w:hAnsi="Times New Roman"/>
                <w:bCs/>
                <w:sz w:val="18"/>
                <w:szCs w:val="18"/>
              </w:rPr>
              <w:t xml:space="preserve">3. Федеральные СМИ (графики) </w:t>
            </w:r>
          </w:p>
          <w:p w14:paraId="5DA6D339" w14:textId="77777777" w:rsidR="00AF1722" w:rsidRPr="00AF1722" w:rsidRDefault="00AF1722" w:rsidP="00AF1722">
            <w:pPr>
              <w:tabs>
                <w:tab w:val="left" w:pos="365"/>
              </w:tabs>
              <w:autoSpaceDE w:val="0"/>
              <w:autoSpaceDN w:val="0"/>
              <w:adjustRightInd w:val="0"/>
              <w:spacing w:after="0" w:line="240" w:lineRule="auto"/>
              <w:contextualSpacing/>
              <w:jc w:val="both"/>
              <w:rPr>
                <w:rFonts w:ascii="Times New Roman" w:hAnsi="Times New Roman"/>
                <w:bCs/>
                <w:sz w:val="18"/>
                <w:szCs w:val="18"/>
              </w:rPr>
            </w:pPr>
            <w:r w:rsidRPr="00AF1722">
              <w:rPr>
                <w:rFonts w:ascii="Times New Roman" w:hAnsi="Times New Roman"/>
                <w:bCs/>
                <w:sz w:val="18"/>
                <w:szCs w:val="18"/>
              </w:rPr>
              <w:t>- Динамика количества сообщений и ИКП по сравнению с предыдущим периодом</w:t>
            </w:r>
          </w:p>
          <w:p w14:paraId="640220E6" w14:textId="77777777" w:rsidR="00AF1722" w:rsidRPr="00AF1722" w:rsidRDefault="00AF1722" w:rsidP="00AF1722">
            <w:pPr>
              <w:tabs>
                <w:tab w:val="left" w:pos="365"/>
              </w:tabs>
              <w:autoSpaceDE w:val="0"/>
              <w:autoSpaceDN w:val="0"/>
              <w:adjustRightInd w:val="0"/>
              <w:spacing w:after="0" w:line="240" w:lineRule="auto"/>
              <w:contextualSpacing/>
              <w:jc w:val="both"/>
              <w:rPr>
                <w:rFonts w:ascii="Times New Roman" w:hAnsi="Times New Roman"/>
                <w:bCs/>
                <w:sz w:val="18"/>
                <w:szCs w:val="18"/>
              </w:rPr>
            </w:pPr>
            <w:r w:rsidRPr="00AF1722">
              <w:rPr>
                <w:rFonts w:ascii="Times New Roman" w:hAnsi="Times New Roman"/>
                <w:bCs/>
                <w:sz w:val="18"/>
                <w:szCs w:val="18"/>
              </w:rPr>
              <w:t>- Динамика количества сообщений и ИКП внутри недели по дням</w:t>
            </w:r>
          </w:p>
          <w:p w14:paraId="40B506AC" w14:textId="77777777" w:rsidR="00AF1722" w:rsidRPr="00AF1722" w:rsidRDefault="00AF1722" w:rsidP="00AF1722">
            <w:pPr>
              <w:tabs>
                <w:tab w:val="left" w:pos="365"/>
              </w:tabs>
              <w:autoSpaceDE w:val="0"/>
              <w:autoSpaceDN w:val="0"/>
              <w:adjustRightInd w:val="0"/>
              <w:spacing w:after="0" w:line="240" w:lineRule="auto"/>
              <w:contextualSpacing/>
              <w:jc w:val="both"/>
              <w:rPr>
                <w:rFonts w:ascii="Times New Roman" w:hAnsi="Times New Roman"/>
                <w:bCs/>
                <w:sz w:val="18"/>
                <w:szCs w:val="18"/>
              </w:rPr>
            </w:pPr>
            <w:r w:rsidRPr="00AF1722">
              <w:rPr>
                <w:rFonts w:ascii="Times New Roman" w:hAnsi="Times New Roman"/>
                <w:bCs/>
                <w:sz w:val="18"/>
                <w:szCs w:val="18"/>
              </w:rPr>
              <w:t>-Тональность в процентах с разбивкой: позитив/негатив/нейтрал.</w:t>
            </w:r>
          </w:p>
          <w:p w14:paraId="7BCDDCA2"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Краткое текстовое сопровождение с анализом причин изменения информационного поля. </w:t>
            </w:r>
          </w:p>
          <w:p w14:paraId="23961F20"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4. </w:t>
            </w:r>
            <w:proofErr w:type="spellStart"/>
            <w:r w:rsidRPr="00AF1722">
              <w:rPr>
                <w:rFonts w:ascii="Times New Roman" w:hAnsi="Times New Roman"/>
                <w:bCs/>
                <w:sz w:val="18"/>
                <w:szCs w:val="18"/>
              </w:rPr>
              <w:t>Инфоповод</w:t>
            </w:r>
            <w:r w:rsidRPr="00AF1722">
              <w:rPr>
                <w:rFonts w:ascii="Times New Roman" w:hAnsi="Times New Roman"/>
                <w:bCs/>
                <w:sz w:val="18"/>
                <w:szCs w:val="18"/>
              </w:rPr>
              <w:lastRenderedPageBreak/>
              <w:t>ы</w:t>
            </w:r>
            <w:proofErr w:type="spellEnd"/>
            <w:r w:rsidRPr="00AF1722">
              <w:rPr>
                <w:rFonts w:ascii="Times New Roman" w:hAnsi="Times New Roman"/>
                <w:bCs/>
                <w:sz w:val="18"/>
                <w:szCs w:val="18"/>
              </w:rPr>
              <w:t xml:space="preserve"> недели: топ-10 тем по федеральным СМИ (два графика: позитив/нейтрал и негатив/нейтрал).</w:t>
            </w:r>
          </w:p>
          <w:p w14:paraId="5134D43C"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5. Региональные СМИ (графики)</w:t>
            </w:r>
          </w:p>
          <w:p w14:paraId="72BED1D1"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Динамика количества сообщений и ИКП по сравнению с предыдущим периодом</w:t>
            </w:r>
          </w:p>
          <w:p w14:paraId="1D843ED5"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Динамика количества сообщений и ИКП внутри недели по дням</w:t>
            </w:r>
          </w:p>
          <w:p w14:paraId="756B2740"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Тональность в процентах с разбивкой: позитив/негатив/нейтрал.</w:t>
            </w:r>
          </w:p>
          <w:p w14:paraId="2ACDB318"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Краткое текстовое сопровождение с анализом причин изменения </w:t>
            </w:r>
            <w:r w:rsidRPr="00AF1722">
              <w:rPr>
                <w:rFonts w:ascii="Times New Roman" w:hAnsi="Times New Roman"/>
                <w:bCs/>
                <w:sz w:val="18"/>
                <w:szCs w:val="18"/>
              </w:rPr>
              <w:lastRenderedPageBreak/>
              <w:t>информационного поля.</w:t>
            </w:r>
          </w:p>
          <w:p w14:paraId="305C687A"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6. </w:t>
            </w:r>
            <w:proofErr w:type="spellStart"/>
            <w:r w:rsidRPr="00AF1722">
              <w:rPr>
                <w:rFonts w:ascii="Times New Roman" w:hAnsi="Times New Roman"/>
                <w:bCs/>
                <w:sz w:val="18"/>
                <w:szCs w:val="18"/>
              </w:rPr>
              <w:t>Инфоповоды</w:t>
            </w:r>
            <w:proofErr w:type="spellEnd"/>
            <w:r w:rsidRPr="00AF1722">
              <w:rPr>
                <w:rFonts w:ascii="Times New Roman" w:hAnsi="Times New Roman"/>
                <w:bCs/>
                <w:sz w:val="18"/>
                <w:szCs w:val="18"/>
              </w:rPr>
              <w:t xml:space="preserve"> недели: топ-10 тем по региональным СМИ (два графика: позитив/нейтрал и негатив/нейтрал).</w:t>
            </w:r>
          </w:p>
          <w:p w14:paraId="6420D21B"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7. Статистика макрорегионов по доле публикаций в СМИ макрорегиона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развитие и </w:t>
            </w:r>
            <w:r w:rsidRPr="00AF1722">
              <w:rPr>
                <w:rFonts w:ascii="Times New Roman" w:hAnsi="Times New Roman"/>
                <w:bCs/>
                <w:sz w:val="18"/>
                <w:szCs w:val="18"/>
              </w:rPr>
              <w:lastRenderedPageBreak/>
              <w:t>кадровое развитие, финансовые сервисы) в ИКП всех публикаций в СМИ региона за период.</w:t>
            </w:r>
          </w:p>
          <w:p w14:paraId="5A294214"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Статистика макрорегионов указывается по списку согласно Приложения №3 к Техническому заданию;</w:t>
            </w:r>
          </w:p>
          <w:p w14:paraId="7BD8E529"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8. Рейтинг филиалов – топ-20 по наибольшему</w:t>
            </w:r>
          </w:p>
          <w:p w14:paraId="4ADC4550"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количеству позитивных и негативных сообщений в СМИ (два графика) и топ-3 </w:t>
            </w:r>
            <w:proofErr w:type="spellStart"/>
            <w:r w:rsidRPr="00AF1722">
              <w:rPr>
                <w:rFonts w:ascii="Times New Roman" w:hAnsi="Times New Roman"/>
                <w:bCs/>
                <w:sz w:val="18"/>
                <w:szCs w:val="18"/>
              </w:rPr>
              <w:t>инфоповодов</w:t>
            </w:r>
            <w:proofErr w:type="spellEnd"/>
            <w:r w:rsidRPr="00AF1722">
              <w:rPr>
                <w:rFonts w:ascii="Times New Roman" w:hAnsi="Times New Roman"/>
                <w:bCs/>
                <w:sz w:val="18"/>
                <w:szCs w:val="18"/>
              </w:rPr>
              <w:t>, сформировавших тональность филиалов (два графика);</w:t>
            </w:r>
          </w:p>
          <w:p w14:paraId="7F5BEBCB"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9. Графики по каждому макрорегио</w:t>
            </w:r>
            <w:r w:rsidRPr="00AF1722">
              <w:rPr>
                <w:rFonts w:ascii="Times New Roman" w:hAnsi="Times New Roman"/>
                <w:bCs/>
                <w:sz w:val="18"/>
                <w:szCs w:val="18"/>
              </w:rPr>
              <w:lastRenderedPageBreak/>
              <w:t>ну (9 блоков):</w:t>
            </w:r>
          </w:p>
          <w:p w14:paraId="0471D3DE"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Общее количество сообщений в СМИ по филиалам с ИКП</w:t>
            </w:r>
          </w:p>
          <w:p w14:paraId="1DD9AEB6"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Распределение тональности сообщений в СМИ: позитивные, негативные, нейтральные</w:t>
            </w:r>
          </w:p>
          <w:p w14:paraId="43104566"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 Доля ИКП публикаций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и кадровое </w:t>
            </w:r>
            <w:r w:rsidRPr="00AF1722">
              <w:rPr>
                <w:rFonts w:ascii="Times New Roman" w:hAnsi="Times New Roman"/>
                <w:bCs/>
                <w:sz w:val="18"/>
                <w:szCs w:val="18"/>
              </w:rPr>
              <w:lastRenderedPageBreak/>
              <w:t>развитие, финансовые сервисы) в ИКП всех публикаций за период с разбивкой на федеральный и региональный уровни СМИ.</w:t>
            </w:r>
          </w:p>
          <w:p w14:paraId="62432641" w14:textId="77777777" w:rsidR="00AF1722" w:rsidRPr="00AF1722" w:rsidRDefault="00AF1722" w:rsidP="00AF1722">
            <w:pPr>
              <w:spacing w:after="0" w:line="240" w:lineRule="auto"/>
              <w:jc w:val="both"/>
              <w:rPr>
                <w:rFonts w:ascii="Times New Roman" w:hAnsi="Times New Roman"/>
                <w:bCs/>
                <w:sz w:val="18"/>
                <w:szCs w:val="18"/>
              </w:rPr>
            </w:pPr>
          </w:p>
          <w:p w14:paraId="451F8167" w14:textId="77777777" w:rsidR="00AF1722" w:rsidRPr="00AF1722" w:rsidRDefault="00AF1722" w:rsidP="00AF1722">
            <w:pPr>
              <w:spacing w:line="240" w:lineRule="auto"/>
              <w:jc w:val="both"/>
              <w:rPr>
                <w:bCs/>
                <w:sz w:val="18"/>
                <w:szCs w:val="18"/>
              </w:rPr>
            </w:pPr>
          </w:p>
        </w:tc>
        <w:tc>
          <w:tcPr>
            <w:tcW w:w="992" w:type="dxa"/>
          </w:tcPr>
          <w:p w14:paraId="64B41492"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lastRenderedPageBreak/>
              <w:t>Присутствуют все разделы отчета</w:t>
            </w:r>
          </w:p>
          <w:p w14:paraId="6B86222B" w14:textId="77777777" w:rsidR="00AF1722" w:rsidRPr="00AF1722" w:rsidRDefault="00AF1722" w:rsidP="00AF1722">
            <w:pPr>
              <w:rPr>
                <w:rFonts w:ascii="Times New Roman" w:hAnsi="Times New Roman"/>
                <w:sz w:val="18"/>
                <w:szCs w:val="18"/>
              </w:rPr>
            </w:pPr>
          </w:p>
          <w:p w14:paraId="13D9B280" w14:textId="77777777" w:rsidR="00AF1722" w:rsidRPr="00AF1722" w:rsidRDefault="00AF1722" w:rsidP="00AF1722">
            <w:pPr>
              <w:rPr>
                <w:rFonts w:ascii="Times New Roman" w:hAnsi="Times New Roman"/>
                <w:sz w:val="18"/>
                <w:szCs w:val="18"/>
              </w:rPr>
            </w:pPr>
          </w:p>
          <w:p w14:paraId="21A19B1D" w14:textId="77777777" w:rsidR="00AF1722" w:rsidRPr="00AF1722" w:rsidRDefault="00AF1722" w:rsidP="00AF1722">
            <w:pPr>
              <w:rPr>
                <w:rFonts w:ascii="Times New Roman" w:hAnsi="Times New Roman"/>
                <w:sz w:val="18"/>
                <w:szCs w:val="18"/>
              </w:rPr>
            </w:pPr>
          </w:p>
          <w:p w14:paraId="4FC86D5E" w14:textId="77777777" w:rsidR="00AF1722" w:rsidRPr="00AF1722" w:rsidRDefault="00AF1722" w:rsidP="00AF1722">
            <w:pPr>
              <w:rPr>
                <w:rFonts w:ascii="Times New Roman" w:hAnsi="Times New Roman"/>
                <w:sz w:val="18"/>
                <w:szCs w:val="18"/>
              </w:rPr>
            </w:pPr>
          </w:p>
          <w:p w14:paraId="57189413" w14:textId="77777777" w:rsidR="00AF1722" w:rsidRPr="00AF1722" w:rsidRDefault="00AF1722" w:rsidP="00AF1722">
            <w:pPr>
              <w:rPr>
                <w:rFonts w:ascii="Times New Roman" w:hAnsi="Times New Roman"/>
                <w:sz w:val="18"/>
                <w:szCs w:val="18"/>
              </w:rPr>
            </w:pPr>
          </w:p>
          <w:p w14:paraId="64F59071" w14:textId="77777777" w:rsidR="00AF1722" w:rsidRPr="00AF1722" w:rsidRDefault="00AF1722" w:rsidP="00AF1722">
            <w:pPr>
              <w:rPr>
                <w:rFonts w:ascii="Times New Roman" w:hAnsi="Times New Roman"/>
                <w:sz w:val="18"/>
                <w:szCs w:val="18"/>
              </w:rPr>
            </w:pPr>
          </w:p>
          <w:p w14:paraId="3BB31C56" w14:textId="77777777" w:rsidR="00AF1722" w:rsidRPr="00AF1722" w:rsidRDefault="00AF1722" w:rsidP="00AF1722">
            <w:pPr>
              <w:rPr>
                <w:rFonts w:ascii="Times New Roman" w:hAnsi="Times New Roman"/>
                <w:sz w:val="18"/>
                <w:szCs w:val="18"/>
              </w:rPr>
            </w:pPr>
          </w:p>
          <w:p w14:paraId="6152EE8D" w14:textId="77777777" w:rsidR="00AF1722" w:rsidRPr="00AF1722" w:rsidRDefault="00AF1722" w:rsidP="00AF1722">
            <w:pPr>
              <w:rPr>
                <w:rFonts w:ascii="Times New Roman" w:hAnsi="Times New Roman"/>
                <w:sz w:val="18"/>
                <w:szCs w:val="18"/>
              </w:rPr>
            </w:pPr>
          </w:p>
          <w:p w14:paraId="459672DC" w14:textId="77777777" w:rsidR="00AF1722" w:rsidRPr="00AF1722" w:rsidRDefault="00AF1722" w:rsidP="00AF1722">
            <w:pPr>
              <w:rPr>
                <w:rFonts w:ascii="Times New Roman" w:hAnsi="Times New Roman"/>
                <w:sz w:val="18"/>
                <w:szCs w:val="18"/>
              </w:rPr>
            </w:pPr>
          </w:p>
          <w:p w14:paraId="37C14162" w14:textId="77777777" w:rsidR="00AF1722" w:rsidRPr="00AF1722" w:rsidRDefault="00AF1722" w:rsidP="00AF1722">
            <w:pPr>
              <w:rPr>
                <w:rFonts w:ascii="Times New Roman" w:hAnsi="Times New Roman"/>
                <w:sz w:val="18"/>
                <w:szCs w:val="18"/>
              </w:rPr>
            </w:pPr>
          </w:p>
        </w:tc>
        <w:tc>
          <w:tcPr>
            <w:tcW w:w="851" w:type="dxa"/>
          </w:tcPr>
          <w:p w14:paraId="0BF60FD1"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Тестовый дайджест не приложен в составе заявки на участие в конкурсе</w:t>
            </w:r>
          </w:p>
        </w:tc>
        <w:tc>
          <w:tcPr>
            <w:tcW w:w="1417" w:type="dxa"/>
          </w:tcPr>
          <w:p w14:paraId="79C975C7" w14:textId="77777777" w:rsidR="00AF1722" w:rsidRPr="00AF1722" w:rsidRDefault="00AF1722" w:rsidP="00AF1722">
            <w:pPr>
              <w:spacing w:after="0" w:line="240" w:lineRule="auto"/>
              <w:jc w:val="both"/>
              <w:rPr>
                <w:rFonts w:ascii="Times New Roman" w:eastAsia="Calibri" w:hAnsi="Times New Roman"/>
                <w:b/>
                <w:bCs/>
                <w:sz w:val="18"/>
                <w:szCs w:val="18"/>
              </w:rPr>
            </w:pPr>
            <w:r w:rsidRPr="00AF1722">
              <w:rPr>
                <w:rFonts w:ascii="Times New Roman" w:eastAsia="Calibri" w:hAnsi="Times New Roman"/>
                <w:bCs/>
                <w:sz w:val="18"/>
                <w:szCs w:val="18"/>
              </w:rPr>
              <w:t xml:space="preserve">Тестовый дайджест приложен в составе заявки на участие в конкурсе </w:t>
            </w:r>
            <w:r w:rsidRPr="00AF1722">
              <w:rPr>
                <w:rFonts w:ascii="Times New Roman" w:eastAsia="Calibri" w:hAnsi="Times New Roman"/>
                <w:b/>
                <w:bCs/>
                <w:sz w:val="18"/>
                <w:szCs w:val="18"/>
              </w:rPr>
              <w:t>не в полном объеме.</w:t>
            </w:r>
          </w:p>
          <w:p w14:paraId="40B83D9E"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eastAsia="Calibri" w:hAnsi="Times New Roman"/>
                <w:b/>
                <w:bCs/>
                <w:sz w:val="18"/>
                <w:szCs w:val="18"/>
              </w:rPr>
              <w:t>Отсутствуют</w:t>
            </w:r>
            <w:r w:rsidRPr="00AF1722">
              <w:rPr>
                <w:rFonts w:ascii="Times New Roman" w:eastAsia="Calibri" w:hAnsi="Times New Roman"/>
                <w:bCs/>
                <w:sz w:val="18"/>
                <w:szCs w:val="18"/>
              </w:rPr>
              <w:t xml:space="preserve"> </w:t>
            </w:r>
            <w:r w:rsidRPr="00AF1722">
              <w:rPr>
                <w:rFonts w:ascii="Times New Roman" w:eastAsia="Calibri" w:hAnsi="Times New Roman"/>
                <w:b/>
                <w:bCs/>
                <w:sz w:val="18"/>
                <w:szCs w:val="18"/>
              </w:rPr>
              <w:t>3 тематических раздела (из 5 разделов)</w:t>
            </w:r>
            <w:r w:rsidRPr="00AF1722">
              <w:rPr>
                <w:rFonts w:ascii="Times New Roman" w:eastAsia="Calibri" w:hAnsi="Times New Roman"/>
                <w:bCs/>
                <w:sz w:val="18"/>
                <w:szCs w:val="18"/>
              </w:rPr>
              <w:t xml:space="preserve"> </w:t>
            </w:r>
            <w:r w:rsidRPr="00AF1722">
              <w:rPr>
                <w:rFonts w:ascii="Times New Roman" w:hAnsi="Times New Roman"/>
                <w:bCs/>
                <w:sz w:val="18"/>
                <w:szCs w:val="18"/>
              </w:rPr>
              <w:t>дайджеста:</w:t>
            </w:r>
          </w:p>
          <w:p w14:paraId="7720A6A5" w14:textId="77777777" w:rsidR="00AF1722" w:rsidRPr="00AF1722" w:rsidRDefault="00AF1722" w:rsidP="00AF1722">
            <w:pPr>
              <w:spacing w:after="0" w:line="240" w:lineRule="auto"/>
              <w:jc w:val="both"/>
              <w:rPr>
                <w:rFonts w:ascii="Times New Roman" w:hAnsi="Times New Roman"/>
                <w:bCs/>
                <w:sz w:val="18"/>
                <w:szCs w:val="18"/>
              </w:rPr>
            </w:pPr>
          </w:p>
          <w:p w14:paraId="3AA5F663"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w:t>
            </w:r>
            <w:r w:rsidRPr="00AF1722">
              <w:t xml:space="preserve"> </w:t>
            </w:r>
            <w:r w:rsidRPr="00AF1722">
              <w:rPr>
                <w:rFonts w:ascii="Times New Roman" w:hAnsi="Times New Roman"/>
                <w:bCs/>
                <w:sz w:val="18"/>
                <w:szCs w:val="18"/>
              </w:rPr>
              <w:t>Конкурентная среда</w:t>
            </w:r>
          </w:p>
          <w:p w14:paraId="0BEA03EB"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События логистики (с распределением сообщений по блокам «Инфраструктура», «Регулирование», «Другое»)</w:t>
            </w:r>
          </w:p>
          <w:p w14:paraId="2BA4FA95"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События на рынке E-</w:t>
            </w:r>
            <w:proofErr w:type="spellStart"/>
            <w:r w:rsidRPr="00AF1722">
              <w:rPr>
                <w:rFonts w:ascii="Times New Roman" w:hAnsi="Times New Roman"/>
                <w:bCs/>
                <w:sz w:val="18"/>
                <w:szCs w:val="18"/>
              </w:rPr>
              <w:t>commerce</w:t>
            </w:r>
            <w:proofErr w:type="spellEnd"/>
            <w:r w:rsidRPr="00AF1722">
              <w:rPr>
                <w:rFonts w:ascii="Times New Roman" w:hAnsi="Times New Roman"/>
                <w:bCs/>
                <w:sz w:val="18"/>
                <w:szCs w:val="18"/>
              </w:rPr>
              <w:t xml:space="preserve"> (с распределение</w:t>
            </w:r>
            <w:r w:rsidRPr="00AF1722">
              <w:rPr>
                <w:rFonts w:ascii="Times New Roman" w:hAnsi="Times New Roman"/>
                <w:bCs/>
                <w:sz w:val="18"/>
                <w:szCs w:val="18"/>
              </w:rPr>
              <w:lastRenderedPageBreak/>
              <w:t>м сообщений по блокам «</w:t>
            </w:r>
            <w:proofErr w:type="spellStart"/>
            <w:r w:rsidRPr="00AF1722">
              <w:rPr>
                <w:rFonts w:ascii="Times New Roman" w:hAnsi="Times New Roman"/>
                <w:bCs/>
                <w:sz w:val="18"/>
                <w:szCs w:val="18"/>
              </w:rPr>
              <w:t>Маркетплейсы</w:t>
            </w:r>
            <w:proofErr w:type="spellEnd"/>
            <w:r w:rsidRPr="00AF1722">
              <w:rPr>
                <w:rFonts w:ascii="Times New Roman" w:hAnsi="Times New Roman"/>
                <w:bCs/>
                <w:sz w:val="18"/>
                <w:szCs w:val="18"/>
              </w:rPr>
              <w:t>», «Регулирование», «Другое»)</w:t>
            </w:r>
          </w:p>
          <w:p w14:paraId="732DE00C" w14:textId="77777777" w:rsidR="00AF1722" w:rsidRPr="00AF1722" w:rsidRDefault="00AF1722" w:rsidP="00AF1722">
            <w:pPr>
              <w:spacing w:after="0" w:line="240" w:lineRule="auto"/>
              <w:jc w:val="both"/>
              <w:rPr>
                <w:rFonts w:ascii="Times New Roman" w:hAnsi="Times New Roman"/>
                <w:bCs/>
                <w:sz w:val="18"/>
                <w:szCs w:val="18"/>
              </w:rPr>
            </w:pPr>
          </w:p>
          <w:p w14:paraId="41F915DC" w14:textId="77777777" w:rsidR="00AF1722" w:rsidRPr="00AF1722" w:rsidRDefault="00AF1722" w:rsidP="00AF1722">
            <w:pPr>
              <w:tabs>
                <w:tab w:val="left" w:pos="365"/>
              </w:tabs>
              <w:autoSpaceDE w:val="0"/>
              <w:autoSpaceDN w:val="0"/>
              <w:adjustRightInd w:val="0"/>
              <w:spacing w:after="0" w:line="240" w:lineRule="auto"/>
              <w:jc w:val="both"/>
              <w:rPr>
                <w:rFonts w:ascii="Times New Roman" w:eastAsia="Calibri" w:hAnsi="Times New Roman"/>
                <w:b/>
                <w:sz w:val="18"/>
                <w:szCs w:val="18"/>
              </w:rPr>
            </w:pPr>
            <w:r w:rsidRPr="00AF1722">
              <w:rPr>
                <w:rFonts w:ascii="Times New Roman" w:eastAsia="Calibri" w:hAnsi="Times New Roman"/>
                <w:b/>
                <w:sz w:val="18"/>
                <w:szCs w:val="18"/>
              </w:rPr>
              <w:t>Присутствует следующий раздел:</w:t>
            </w:r>
          </w:p>
          <w:p w14:paraId="0BC8692C" w14:textId="77777777" w:rsidR="00AF1722" w:rsidRPr="00AF1722" w:rsidRDefault="00AF1722" w:rsidP="00AF1722">
            <w:pPr>
              <w:spacing w:after="0" w:line="240" w:lineRule="auto"/>
              <w:jc w:val="both"/>
              <w:rPr>
                <w:rFonts w:ascii="Times New Roman" w:hAnsi="Times New Roman"/>
                <w:bCs/>
                <w:sz w:val="18"/>
                <w:szCs w:val="18"/>
              </w:rPr>
            </w:pPr>
          </w:p>
          <w:p w14:paraId="22778511"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Новости Почты России</w:t>
            </w:r>
          </w:p>
          <w:p w14:paraId="5E38ACF9"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Изменения на рынке</w:t>
            </w:r>
          </w:p>
        </w:tc>
        <w:tc>
          <w:tcPr>
            <w:tcW w:w="1276" w:type="dxa"/>
          </w:tcPr>
          <w:p w14:paraId="3F50B774" w14:textId="77777777" w:rsidR="00AF1722" w:rsidRPr="00AF1722" w:rsidRDefault="00AF1722" w:rsidP="00AF1722">
            <w:pPr>
              <w:spacing w:after="0" w:line="240" w:lineRule="auto"/>
              <w:jc w:val="both"/>
              <w:rPr>
                <w:rFonts w:ascii="Times New Roman" w:eastAsia="Calibri" w:hAnsi="Times New Roman"/>
                <w:b/>
                <w:bCs/>
                <w:sz w:val="18"/>
                <w:szCs w:val="18"/>
              </w:rPr>
            </w:pPr>
            <w:r w:rsidRPr="00AF1722">
              <w:rPr>
                <w:rFonts w:ascii="Times New Roman" w:eastAsia="Calibri" w:hAnsi="Times New Roman"/>
                <w:bCs/>
                <w:sz w:val="18"/>
                <w:szCs w:val="18"/>
              </w:rPr>
              <w:lastRenderedPageBreak/>
              <w:t xml:space="preserve">Тестовый дайджест приложен в составе заявки на участие в конкурсе </w:t>
            </w:r>
            <w:r w:rsidRPr="00AF1722">
              <w:rPr>
                <w:rFonts w:ascii="Times New Roman" w:eastAsia="Calibri" w:hAnsi="Times New Roman"/>
                <w:b/>
                <w:bCs/>
                <w:sz w:val="18"/>
                <w:szCs w:val="18"/>
              </w:rPr>
              <w:t>не в полном объеме.</w:t>
            </w:r>
          </w:p>
          <w:p w14:paraId="169AC5AB"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eastAsia="Calibri" w:hAnsi="Times New Roman"/>
                <w:b/>
                <w:bCs/>
                <w:sz w:val="18"/>
                <w:szCs w:val="18"/>
              </w:rPr>
              <w:t>Отсутствуют</w:t>
            </w:r>
            <w:r w:rsidRPr="00AF1722">
              <w:rPr>
                <w:rFonts w:ascii="Times New Roman" w:eastAsia="Calibri" w:hAnsi="Times New Roman"/>
                <w:bCs/>
                <w:sz w:val="18"/>
                <w:szCs w:val="18"/>
              </w:rPr>
              <w:t xml:space="preserve"> </w:t>
            </w:r>
            <w:r w:rsidRPr="00AF1722">
              <w:rPr>
                <w:rFonts w:ascii="Times New Roman" w:eastAsia="Calibri" w:hAnsi="Times New Roman"/>
                <w:b/>
                <w:bCs/>
                <w:sz w:val="18"/>
                <w:szCs w:val="18"/>
              </w:rPr>
              <w:t>2 тематических раздела (из 5 разделов)</w:t>
            </w:r>
            <w:r w:rsidRPr="00AF1722">
              <w:rPr>
                <w:rFonts w:ascii="Times New Roman" w:eastAsia="Calibri" w:hAnsi="Times New Roman"/>
                <w:bCs/>
                <w:sz w:val="18"/>
                <w:szCs w:val="18"/>
              </w:rPr>
              <w:t xml:space="preserve"> </w:t>
            </w:r>
            <w:r w:rsidRPr="00AF1722">
              <w:rPr>
                <w:rFonts w:ascii="Times New Roman" w:hAnsi="Times New Roman"/>
                <w:bCs/>
                <w:sz w:val="18"/>
                <w:szCs w:val="18"/>
              </w:rPr>
              <w:t>дайджеста:</w:t>
            </w:r>
          </w:p>
          <w:p w14:paraId="4A9DF382" w14:textId="77777777" w:rsidR="00AF1722" w:rsidRPr="00AF1722" w:rsidRDefault="00AF1722" w:rsidP="00AF1722">
            <w:pPr>
              <w:spacing w:after="0" w:line="240" w:lineRule="auto"/>
              <w:jc w:val="both"/>
              <w:rPr>
                <w:rFonts w:ascii="Times New Roman" w:hAnsi="Times New Roman"/>
                <w:bCs/>
                <w:sz w:val="18"/>
                <w:szCs w:val="18"/>
              </w:rPr>
            </w:pPr>
          </w:p>
          <w:p w14:paraId="28939985"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bCs/>
                <w:sz w:val="18"/>
                <w:szCs w:val="18"/>
              </w:rPr>
            </w:pPr>
            <w:r w:rsidRPr="00AF1722">
              <w:rPr>
                <w:rFonts w:ascii="Times New Roman" w:hAnsi="Times New Roman"/>
                <w:bCs/>
                <w:sz w:val="18"/>
                <w:szCs w:val="18"/>
              </w:rPr>
              <w:t>-</w:t>
            </w:r>
            <w:r w:rsidRPr="00AF1722">
              <w:t xml:space="preserve"> </w:t>
            </w:r>
            <w:r w:rsidRPr="00AF1722">
              <w:rPr>
                <w:rFonts w:ascii="Times New Roman" w:hAnsi="Times New Roman"/>
                <w:bCs/>
                <w:sz w:val="18"/>
                <w:szCs w:val="18"/>
              </w:rPr>
              <w:t>События логистики (с распределением сообщений по блокам «Инфраструктура», «Регулирование», «Другое»)</w:t>
            </w:r>
          </w:p>
          <w:p w14:paraId="41754E3F"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bCs/>
                <w:sz w:val="18"/>
                <w:szCs w:val="18"/>
              </w:rPr>
            </w:pPr>
            <w:r w:rsidRPr="00AF1722">
              <w:rPr>
                <w:rFonts w:ascii="Times New Roman" w:hAnsi="Times New Roman"/>
                <w:bCs/>
                <w:sz w:val="18"/>
                <w:szCs w:val="18"/>
              </w:rPr>
              <w:t>- События на рынке E-</w:t>
            </w:r>
            <w:proofErr w:type="spellStart"/>
            <w:r w:rsidRPr="00AF1722">
              <w:rPr>
                <w:rFonts w:ascii="Times New Roman" w:hAnsi="Times New Roman"/>
                <w:bCs/>
                <w:sz w:val="18"/>
                <w:szCs w:val="18"/>
              </w:rPr>
              <w:lastRenderedPageBreak/>
              <w:t>commerce</w:t>
            </w:r>
            <w:proofErr w:type="spellEnd"/>
            <w:r w:rsidRPr="00AF1722">
              <w:rPr>
                <w:rFonts w:ascii="Times New Roman" w:hAnsi="Times New Roman"/>
                <w:bCs/>
                <w:sz w:val="18"/>
                <w:szCs w:val="18"/>
              </w:rPr>
              <w:t xml:space="preserve"> (с распределением сообщений по блокам «</w:t>
            </w:r>
            <w:proofErr w:type="spellStart"/>
            <w:r w:rsidRPr="00AF1722">
              <w:rPr>
                <w:rFonts w:ascii="Times New Roman" w:hAnsi="Times New Roman"/>
                <w:bCs/>
                <w:sz w:val="18"/>
                <w:szCs w:val="18"/>
              </w:rPr>
              <w:t>Маркетплейсы</w:t>
            </w:r>
            <w:proofErr w:type="spellEnd"/>
            <w:r w:rsidRPr="00AF1722">
              <w:rPr>
                <w:rFonts w:ascii="Times New Roman" w:hAnsi="Times New Roman"/>
                <w:bCs/>
                <w:sz w:val="18"/>
                <w:szCs w:val="18"/>
              </w:rPr>
              <w:t>», «Регулирование», «Другое»)</w:t>
            </w:r>
          </w:p>
          <w:p w14:paraId="4C4792F0"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bCs/>
                <w:sz w:val="18"/>
                <w:szCs w:val="18"/>
              </w:rPr>
            </w:pPr>
          </w:p>
          <w:p w14:paraId="70DCE909" w14:textId="77777777" w:rsidR="00AF1722" w:rsidRPr="00AF1722" w:rsidRDefault="00AF1722" w:rsidP="00AF1722">
            <w:pPr>
              <w:tabs>
                <w:tab w:val="left" w:pos="365"/>
              </w:tabs>
              <w:autoSpaceDE w:val="0"/>
              <w:autoSpaceDN w:val="0"/>
              <w:adjustRightInd w:val="0"/>
              <w:spacing w:after="0" w:line="240" w:lineRule="auto"/>
              <w:jc w:val="both"/>
              <w:rPr>
                <w:rFonts w:ascii="Times New Roman" w:eastAsia="Calibri" w:hAnsi="Times New Roman"/>
                <w:b/>
                <w:sz w:val="18"/>
                <w:szCs w:val="18"/>
              </w:rPr>
            </w:pPr>
            <w:r w:rsidRPr="00AF1722">
              <w:rPr>
                <w:rFonts w:ascii="Times New Roman" w:eastAsia="Calibri" w:hAnsi="Times New Roman"/>
                <w:b/>
                <w:sz w:val="18"/>
                <w:szCs w:val="18"/>
              </w:rPr>
              <w:t>Присутствуют следующие разделы:</w:t>
            </w:r>
          </w:p>
          <w:p w14:paraId="65E4F507" w14:textId="77777777" w:rsidR="00AF1722" w:rsidRPr="00AF1722" w:rsidRDefault="00AF1722" w:rsidP="00AF1722">
            <w:pPr>
              <w:spacing w:after="0" w:line="240" w:lineRule="auto"/>
              <w:jc w:val="both"/>
              <w:rPr>
                <w:rFonts w:ascii="Times New Roman" w:hAnsi="Times New Roman"/>
                <w:bCs/>
                <w:sz w:val="18"/>
                <w:szCs w:val="18"/>
              </w:rPr>
            </w:pPr>
          </w:p>
          <w:p w14:paraId="1B990A00"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Новости Почты России</w:t>
            </w:r>
          </w:p>
          <w:p w14:paraId="59217086"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Изменения на рынке</w:t>
            </w:r>
          </w:p>
          <w:p w14:paraId="72E6AC4D"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Конкурентная среда</w:t>
            </w:r>
          </w:p>
        </w:tc>
        <w:tc>
          <w:tcPr>
            <w:tcW w:w="709" w:type="dxa"/>
          </w:tcPr>
          <w:p w14:paraId="166D0E32"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lastRenderedPageBreak/>
              <w:t>Присутствуют все разделы дайджеста</w:t>
            </w:r>
          </w:p>
        </w:tc>
      </w:tr>
      <w:tr w:rsidR="00AF1722" w:rsidRPr="00AF1722" w14:paraId="4DD8E985" w14:textId="77777777" w:rsidTr="00DB2C01">
        <w:tc>
          <w:tcPr>
            <w:tcW w:w="426" w:type="dxa"/>
            <w:vMerge w:val="restart"/>
          </w:tcPr>
          <w:p w14:paraId="0304A141"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2</w:t>
            </w:r>
          </w:p>
        </w:tc>
        <w:tc>
          <w:tcPr>
            <w:tcW w:w="709" w:type="dxa"/>
            <w:vMerge w:val="restart"/>
          </w:tcPr>
          <w:p w14:paraId="63AADC1B"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Полнота представленной в мониторинге/ отчете/таблице/дайджесте информации</w:t>
            </w:r>
          </w:p>
        </w:tc>
        <w:tc>
          <w:tcPr>
            <w:tcW w:w="709" w:type="dxa"/>
          </w:tcPr>
          <w:p w14:paraId="2CCAD912" w14:textId="77777777" w:rsidR="00AF1722" w:rsidRPr="00AF1722" w:rsidDel="00C459F9"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0 баллов</w:t>
            </w:r>
          </w:p>
        </w:tc>
        <w:tc>
          <w:tcPr>
            <w:tcW w:w="992" w:type="dxa"/>
          </w:tcPr>
          <w:p w14:paraId="7CF6492C"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 балл</w:t>
            </w:r>
          </w:p>
        </w:tc>
        <w:tc>
          <w:tcPr>
            <w:tcW w:w="850" w:type="dxa"/>
          </w:tcPr>
          <w:p w14:paraId="0F6221B0"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3 балла</w:t>
            </w:r>
          </w:p>
        </w:tc>
        <w:tc>
          <w:tcPr>
            <w:tcW w:w="709" w:type="dxa"/>
          </w:tcPr>
          <w:p w14:paraId="42B3046D"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5 баллов</w:t>
            </w:r>
          </w:p>
        </w:tc>
        <w:tc>
          <w:tcPr>
            <w:tcW w:w="709" w:type="dxa"/>
          </w:tcPr>
          <w:p w14:paraId="68BD98DF"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0 баллов</w:t>
            </w:r>
          </w:p>
        </w:tc>
        <w:tc>
          <w:tcPr>
            <w:tcW w:w="850" w:type="dxa"/>
          </w:tcPr>
          <w:p w14:paraId="4C9E8398"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 балл</w:t>
            </w:r>
          </w:p>
        </w:tc>
        <w:tc>
          <w:tcPr>
            <w:tcW w:w="851" w:type="dxa"/>
          </w:tcPr>
          <w:p w14:paraId="782B3D3A"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3 балла</w:t>
            </w:r>
          </w:p>
        </w:tc>
        <w:tc>
          <w:tcPr>
            <w:tcW w:w="709" w:type="dxa"/>
          </w:tcPr>
          <w:p w14:paraId="2DD8C033"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5 баллов</w:t>
            </w:r>
          </w:p>
        </w:tc>
        <w:tc>
          <w:tcPr>
            <w:tcW w:w="992" w:type="dxa"/>
          </w:tcPr>
          <w:p w14:paraId="6F522E2E" w14:textId="77777777" w:rsidR="00AF1722" w:rsidRPr="00AF1722" w:rsidDel="00C459F9"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0 баллов</w:t>
            </w:r>
          </w:p>
        </w:tc>
        <w:tc>
          <w:tcPr>
            <w:tcW w:w="1134" w:type="dxa"/>
          </w:tcPr>
          <w:p w14:paraId="3EC289C1"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 балл</w:t>
            </w:r>
          </w:p>
        </w:tc>
        <w:tc>
          <w:tcPr>
            <w:tcW w:w="1134" w:type="dxa"/>
          </w:tcPr>
          <w:p w14:paraId="482B9272"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5 баллов</w:t>
            </w:r>
          </w:p>
        </w:tc>
        <w:tc>
          <w:tcPr>
            <w:tcW w:w="992" w:type="dxa"/>
          </w:tcPr>
          <w:p w14:paraId="4A9DF761"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10 баллов</w:t>
            </w:r>
          </w:p>
        </w:tc>
        <w:tc>
          <w:tcPr>
            <w:tcW w:w="851" w:type="dxa"/>
          </w:tcPr>
          <w:p w14:paraId="29282785" w14:textId="77777777" w:rsidR="00AF1722" w:rsidRPr="00AF1722" w:rsidDel="00C459F9"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0 баллов</w:t>
            </w:r>
          </w:p>
        </w:tc>
        <w:tc>
          <w:tcPr>
            <w:tcW w:w="1417" w:type="dxa"/>
          </w:tcPr>
          <w:p w14:paraId="0480E6A5"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 балл</w:t>
            </w:r>
          </w:p>
        </w:tc>
        <w:tc>
          <w:tcPr>
            <w:tcW w:w="1276" w:type="dxa"/>
          </w:tcPr>
          <w:p w14:paraId="601D0CCD"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5 баллов</w:t>
            </w:r>
          </w:p>
        </w:tc>
        <w:tc>
          <w:tcPr>
            <w:tcW w:w="709" w:type="dxa"/>
          </w:tcPr>
          <w:p w14:paraId="5580EB8A"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10 баллов</w:t>
            </w:r>
          </w:p>
        </w:tc>
      </w:tr>
      <w:tr w:rsidR="00AF1722" w:rsidRPr="00AF1722" w14:paraId="70774FB6" w14:textId="77777777" w:rsidTr="00DB2C01">
        <w:tc>
          <w:tcPr>
            <w:tcW w:w="426" w:type="dxa"/>
            <w:vMerge/>
          </w:tcPr>
          <w:p w14:paraId="15836BBC" w14:textId="77777777" w:rsidR="00AF1722" w:rsidRPr="00AF1722" w:rsidRDefault="00AF1722" w:rsidP="00AF1722">
            <w:pPr>
              <w:spacing w:after="0"/>
              <w:jc w:val="both"/>
              <w:rPr>
                <w:rFonts w:ascii="Times New Roman" w:hAnsi="Times New Roman"/>
                <w:bCs/>
                <w:sz w:val="18"/>
                <w:szCs w:val="18"/>
              </w:rPr>
            </w:pPr>
          </w:p>
        </w:tc>
        <w:tc>
          <w:tcPr>
            <w:tcW w:w="709" w:type="dxa"/>
            <w:vMerge/>
          </w:tcPr>
          <w:p w14:paraId="6DC8CBA8" w14:textId="77777777" w:rsidR="00AF1722" w:rsidRPr="00AF1722" w:rsidRDefault="00AF1722" w:rsidP="00AF1722">
            <w:pPr>
              <w:spacing w:after="0"/>
              <w:jc w:val="both"/>
              <w:rPr>
                <w:rFonts w:ascii="Times New Roman" w:hAnsi="Times New Roman"/>
                <w:bCs/>
                <w:sz w:val="18"/>
                <w:szCs w:val="18"/>
              </w:rPr>
            </w:pPr>
          </w:p>
        </w:tc>
        <w:tc>
          <w:tcPr>
            <w:tcW w:w="709" w:type="dxa"/>
          </w:tcPr>
          <w:p w14:paraId="4B39ED5B"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Тестовый мониторинг не приложен в составе заявки на участие в конкурсе</w:t>
            </w:r>
          </w:p>
        </w:tc>
        <w:tc>
          <w:tcPr>
            <w:tcW w:w="992" w:type="dxa"/>
          </w:tcPr>
          <w:p w14:paraId="0853A9AF"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В мониторинге 79% и менее публикаций за отчетный период. **</w:t>
            </w:r>
          </w:p>
          <w:p w14:paraId="0CA14817" w14:textId="77777777" w:rsidR="00AF1722" w:rsidRPr="00AF1722" w:rsidRDefault="00AF1722" w:rsidP="00AF1722">
            <w:pPr>
              <w:spacing w:after="0"/>
              <w:jc w:val="both"/>
              <w:rPr>
                <w:rFonts w:ascii="Times New Roman" w:hAnsi="Times New Roman"/>
                <w:bCs/>
                <w:sz w:val="18"/>
                <w:szCs w:val="18"/>
              </w:rPr>
            </w:pPr>
          </w:p>
        </w:tc>
        <w:tc>
          <w:tcPr>
            <w:tcW w:w="850" w:type="dxa"/>
          </w:tcPr>
          <w:p w14:paraId="22573F99"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В мониторинге от 80%- до 94% публикаций за отчетный период (включительно).**</w:t>
            </w:r>
          </w:p>
        </w:tc>
        <w:tc>
          <w:tcPr>
            <w:tcW w:w="709" w:type="dxa"/>
          </w:tcPr>
          <w:p w14:paraId="082F8EA0"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В мониторинге 95% и более публикаций за отчетный период.**</w:t>
            </w:r>
          </w:p>
        </w:tc>
        <w:tc>
          <w:tcPr>
            <w:tcW w:w="709" w:type="dxa"/>
          </w:tcPr>
          <w:p w14:paraId="237F52E3"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Тестовая таблица не приложена в составе заявки на участие в конкурсе</w:t>
            </w:r>
          </w:p>
        </w:tc>
        <w:tc>
          <w:tcPr>
            <w:tcW w:w="850" w:type="dxa"/>
          </w:tcPr>
          <w:p w14:paraId="669BA23C"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В таблице 79% и менее публикаций за отчетный период. **</w:t>
            </w:r>
          </w:p>
          <w:p w14:paraId="7BABB47B" w14:textId="77777777" w:rsidR="00AF1722" w:rsidRPr="00AF1722" w:rsidRDefault="00AF1722" w:rsidP="00AF1722">
            <w:pPr>
              <w:spacing w:after="0"/>
              <w:jc w:val="both"/>
              <w:rPr>
                <w:rFonts w:ascii="Times New Roman" w:hAnsi="Times New Roman"/>
                <w:bCs/>
                <w:sz w:val="18"/>
                <w:szCs w:val="18"/>
              </w:rPr>
            </w:pPr>
          </w:p>
        </w:tc>
        <w:tc>
          <w:tcPr>
            <w:tcW w:w="851" w:type="dxa"/>
          </w:tcPr>
          <w:p w14:paraId="0537C6FA"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В таблице от 80%- до 94% публикаций за отчетный период (включительно).**</w:t>
            </w:r>
          </w:p>
        </w:tc>
        <w:tc>
          <w:tcPr>
            <w:tcW w:w="709" w:type="dxa"/>
          </w:tcPr>
          <w:p w14:paraId="47D914B3"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В таблице 95% и более публикаций за отчетный период.**</w:t>
            </w:r>
          </w:p>
        </w:tc>
        <w:tc>
          <w:tcPr>
            <w:tcW w:w="992" w:type="dxa"/>
          </w:tcPr>
          <w:p w14:paraId="6DFBF37D"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Тестовый отчёт не приложен в составе заявки на участие в конкурсе</w:t>
            </w:r>
          </w:p>
        </w:tc>
        <w:tc>
          <w:tcPr>
            <w:tcW w:w="1134" w:type="dxa"/>
          </w:tcPr>
          <w:p w14:paraId="75B8E1CA"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В отчете 79% и менее публикаций за отчетный период</w:t>
            </w:r>
          </w:p>
          <w:p w14:paraId="50BB0B6D" w14:textId="77777777" w:rsidR="00AF1722" w:rsidRPr="00AF1722" w:rsidRDefault="00AF1722" w:rsidP="00AF1722">
            <w:pPr>
              <w:spacing w:after="0"/>
              <w:jc w:val="both"/>
              <w:rPr>
                <w:rFonts w:ascii="Times New Roman" w:hAnsi="Times New Roman"/>
                <w:bCs/>
                <w:sz w:val="18"/>
                <w:szCs w:val="18"/>
              </w:rPr>
            </w:pPr>
          </w:p>
        </w:tc>
        <w:tc>
          <w:tcPr>
            <w:tcW w:w="1134" w:type="dxa"/>
          </w:tcPr>
          <w:p w14:paraId="32B236FB"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В отчете от 80%- до 94% публикаций за отчетный период  (включительно)</w:t>
            </w:r>
          </w:p>
        </w:tc>
        <w:tc>
          <w:tcPr>
            <w:tcW w:w="992" w:type="dxa"/>
          </w:tcPr>
          <w:p w14:paraId="79F4019D"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В отчете 95% и более публикаций за отчетный период</w:t>
            </w:r>
          </w:p>
        </w:tc>
        <w:tc>
          <w:tcPr>
            <w:tcW w:w="851" w:type="dxa"/>
          </w:tcPr>
          <w:p w14:paraId="20EEDA59"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Тестовый дайджест не приложен в составе заявки на участие в конкурсе</w:t>
            </w:r>
          </w:p>
        </w:tc>
        <w:tc>
          <w:tcPr>
            <w:tcW w:w="1417" w:type="dxa"/>
          </w:tcPr>
          <w:p w14:paraId="063B5AFB"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В дайджесте 49% и менее публикаций за отчетный период**</w:t>
            </w:r>
          </w:p>
          <w:p w14:paraId="2E1E1013" w14:textId="77777777" w:rsidR="00AF1722" w:rsidRPr="00AF1722" w:rsidRDefault="00AF1722" w:rsidP="00AF1722">
            <w:pPr>
              <w:spacing w:after="0"/>
              <w:jc w:val="both"/>
              <w:rPr>
                <w:rFonts w:ascii="Times New Roman" w:hAnsi="Times New Roman"/>
                <w:bCs/>
                <w:sz w:val="18"/>
                <w:szCs w:val="18"/>
              </w:rPr>
            </w:pPr>
          </w:p>
        </w:tc>
        <w:tc>
          <w:tcPr>
            <w:tcW w:w="1276" w:type="dxa"/>
          </w:tcPr>
          <w:p w14:paraId="525B67EB"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В дайджесте от 50% до 79% публикаций за отчетный период**</w:t>
            </w:r>
          </w:p>
          <w:p w14:paraId="17AE72FF" w14:textId="77777777" w:rsidR="00AF1722" w:rsidRPr="00AF1722" w:rsidRDefault="00AF1722" w:rsidP="00AF1722">
            <w:pPr>
              <w:spacing w:after="0"/>
              <w:jc w:val="both"/>
              <w:rPr>
                <w:rFonts w:ascii="Times New Roman" w:hAnsi="Times New Roman"/>
                <w:bCs/>
                <w:sz w:val="18"/>
                <w:szCs w:val="18"/>
              </w:rPr>
            </w:pPr>
          </w:p>
        </w:tc>
        <w:tc>
          <w:tcPr>
            <w:tcW w:w="709" w:type="dxa"/>
          </w:tcPr>
          <w:p w14:paraId="1A7E6533"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В дайджесте 80% и более публикаций за отчетный период**</w:t>
            </w:r>
          </w:p>
          <w:p w14:paraId="7DFD10B8" w14:textId="77777777" w:rsidR="00AF1722" w:rsidRPr="00AF1722" w:rsidRDefault="00AF1722" w:rsidP="00AF1722">
            <w:pPr>
              <w:spacing w:after="0"/>
              <w:jc w:val="both"/>
              <w:rPr>
                <w:rFonts w:ascii="Times New Roman" w:hAnsi="Times New Roman"/>
                <w:bCs/>
                <w:sz w:val="18"/>
                <w:szCs w:val="18"/>
              </w:rPr>
            </w:pPr>
          </w:p>
        </w:tc>
      </w:tr>
      <w:tr w:rsidR="00AF1722" w:rsidRPr="00AF1722" w14:paraId="4083365F" w14:textId="77777777" w:rsidTr="00DB2C01">
        <w:tc>
          <w:tcPr>
            <w:tcW w:w="426" w:type="dxa"/>
            <w:vMerge w:val="restart"/>
          </w:tcPr>
          <w:p w14:paraId="2C39F679"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3</w:t>
            </w:r>
          </w:p>
        </w:tc>
        <w:tc>
          <w:tcPr>
            <w:tcW w:w="709" w:type="dxa"/>
            <w:vMerge w:val="restart"/>
          </w:tcPr>
          <w:p w14:paraId="46B15573"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 xml:space="preserve">Корректность представленной </w:t>
            </w:r>
            <w:r w:rsidRPr="00AF1722">
              <w:rPr>
                <w:rFonts w:ascii="Times New Roman" w:hAnsi="Times New Roman"/>
                <w:bCs/>
                <w:sz w:val="18"/>
                <w:szCs w:val="18"/>
              </w:rPr>
              <w:lastRenderedPageBreak/>
              <w:t>информации</w:t>
            </w:r>
          </w:p>
        </w:tc>
        <w:tc>
          <w:tcPr>
            <w:tcW w:w="709" w:type="dxa"/>
          </w:tcPr>
          <w:p w14:paraId="1C280049" w14:textId="77777777" w:rsidR="00AF1722" w:rsidRPr="00AF1722" w:rsidDel="00C459F9"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0 баллов</w:t>
            </w:r>
          </w:p>
        </w:tc>
        <w:tc>
          <w:tcPr>
            <w:tcW w:w="992" w:type="dxa"/>
          </w:tcPr>
          <w:p w14:paraId="459FAC63"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 балл</w:t>
            </w:r>
          </w:p>
        </w:tc>
        <w:tc>
          <w:tcPr>
            <w:tcW w:w="850" w:type="dxa"/>
          </w:tcPr>
          <w:p w14:paraId="19A530D4"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5 баллов</w:t>
            </w:r>
          </w:p>
        </w:tc>
        <w:tc>
          <w:tcPr>
            <w:tcW w:w="709" w:type="dxa"/>
          </w:tcPr>
          <w:p w14:paraId="714EE6D7"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10 баллов</w:t>
            </w:r>
          </w:p>
        </w:tc>
        <w:tc>
          <w:tcPr>
            <w:tcW w:w="709" w:type="dxa"/>
          </w:tcPr>
          <w:p w14:paraId="7AFABE4A"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0 баллов</w:t>
            </w:r>
          </w:p>
        </w:tc>
        <w:tc>
          <w:tcPr>
            <w:tcW w:w="850" w:type="dxa"/>
          </w:tcPr>
          <w:p w14:paraId="00630437"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 балл</w:t>
            </w:r>
          </w:p>
        </w:tc>
        <w:tc>
          <w:tcPr>
            <w:tcW w:w="851" w:type="dxa"/>
          </w:tcPr>
          <w:p w14:paraId="71A551AC"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5 баллов</w:t>
            </w:r>
          </w:p>
        </w:tc>
        <w:tc>
          <w:tcPr>
            <w:tcW w:w="709" w:type="dxa"/>
          </w:tcPr>
          <w:p w14:paraId="6E3B2D51"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10 баллов</w:t>
            </w:r>
          </w:p>
        </w:tc>
        <w:tc>
          <w:tcPr>
            <w:tcW w:w="992" w:type="dxa"/>
          </w:tcPr>
          <w:p w14:paraId="6F4671FC" w14:textId="77777777" w:rsidR="00AF1722" w:rsidRPr="00AF1722" w:rsidDel="00C459F9"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0 баллов</w:t>
            </w:r>
          </w:p>
        </w:tc>
        <w:tc>
          <w:tcPr>
            <w:tcW w:w="1134" w:type="dxa"/>
          </w:tcPr>
          <w:p w14:paraId="7C8FD099"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 балл</w:t>
            </w:r>
          </w:p>
        </w:tc>
        <w:tc>
          <w:tcPr>
            <w:tcW w:w="1134" w:type="dxa"/>
          </w:tcPr>
          <w:p w14:paraId="344267C2"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5 баллов</w:t>
            </w:r>
          </w:p>
        </w:tc>
        <w:tc>
          <w:tcPr>
            <w:tcW w:w="992" w:type="dxa"/>
          </w:tcPr>
          <w:p w14:paraId="72933FC9"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10 баллов</w:t>
            </w:r>
          </w:p>
        </w:tc>
        <w:tc>
          <w:tcPr>
            <w:tcW w:w="851" w:type="dxa"/>
          </w:tcPr>
          <w:p w14:paraId="1602F8B5" w14:textId="77777777" w:rsidR="00AF1722" w:rsidRPr="00AF1722" w:rsidDel="00C459F9"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0 баллов</w:t>
            </w:r>
          </w:p>
        </w:tc>
        <w:tc>
          <w:tcPr>
            <w:tcW w:w="1417" w:type="dxa"/>
          </w:tcPr>
          <w:p w14:paraId="0B0C06CF"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 xml:space="preserve">1 балл </w:t>
            </w:r>
          </w:p>
        </w:tc>
        <w:tc>
          <w:tcPr>
            <w:tcW w:w="1276" w:type="dxa"/>
          </w:tcPr>
          <w:p w14:paraId="676DD883"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5 баллов</w:t>
            </w:r>
          </w:p>
        </w:tc>
        <w:tc>
          <w:tcPr>
            <w:tcW w:w="709" w:type="dxa"/>
          </w:tcPr>
          <w:p w14:paraId="7C1804F5"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10 баллов</w:t>
            </w:r>
          </w:p>
        </w:tc>
      </w:tr>
      <w:tr w:rsidR="00AF1722" w:rsidRPr="00AF1722" w14:paraId="6F1D2601" w14:textId="77777777" w:rsidTr="00DB2C01">
        <w:tc>
          <w:tcPr>
            <w:tcW w:w="426" w:type="dxa"/>
            <w:vMerge/>
          </w:tcPr>
          <w:p w14:paraId="04C9AEA9" w14:textId="77777777" w:rsidR="00AF1722" w:rsidRPr="00AF1722" w:rsidRDefault="00AF1722" w:rsidP="00AF1722">
            <w:pPr>
              <w:spacing w:after="0"/>
              <w:jc w:val="both"/>
              <w:rPr>
                <w:rFonts w:ascii="Times New Roman" w:hAnsi="Times New Roman"/>
                <w:bCs/>
                <w:sz w:val="18"/>
                <w:szCs w:val="18"/>
              </w:rPr>
            </w:pPr>
          </w:p>
        </w:tc>
        <w:tc>
          <w:tcPr>
            <w:tcW w:w="709" w:type="dxa"/>
            <w:vMerge/>
          </w:tcPr>
          <w:p w14:paraId="483E3C32" w14:textId="77777777" w:rsidR="00AF1722" w:rsidRPr="00AF1722" w:rsidRDefault="00AF1722" w:rsidP="00AF1722">
            <w:pPr>
              <w:spacing w:after="0"/>
              <w:jc w:val="both"/>
              <w:rPr>
                <w:rFonts w:ascii="Times New Roman" w:hAnsi="Times New Roman"/>
                <w:bCs/>
                <w:sz w:val="18"/>
                <w:szCs w:val="18"/>
              </w:rPr>
            </w:pPr>
          </w:p>
        </w:tc>
        <w:tc>
          <w:tcPr>
            <w:tcW w:w="709" w:type="dxa"/>
          </w:tcPr>
          <w:p w14:paraId="169829DA"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 xml:space="preserve">Тестовый мониторинг </w:t>
            </w:r>
            <w:r w:rsidRPr="00AF1722">
              <w:rPr>
                <w:rFonts w:ascii="Times New Roman" w:hAnsi="Times New Roman"/>
                <w:bCs/>
                <w:sz w:val="18"/>
                <w:szCs w:val="18"/>
              </w:rPr>
              <w:lastRenderedPageBreak/>
              <w:t>не приложен в составе заявки на участие в конкурсе</w:t>
            </w:r>
          </w:p>
        </w:tc>
        <w:tc>
          <w:tcPr>
            <w:tcW w:w="992" w:type="dxa"/>
            <w:shd w:val="clear" w:color="auto" w:fill="auto"/>
          </w:tcPr>
          <w:p w14:paraId="668A41F2"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10 и более   фактических* и орфограф</w:t>
            </w:r>
            <w:r w:rsidRPr="00AF1722">
              <w:rPr>
                <w:rFonts w:ascii="Times New Roman" w:hAnsi="Times New Roman"/>
                <w:bCs/>
                <w:sz w:val="18"/>
                <w:szCs w:val="18"/>
              </w:rPr>
              <w:lastRenderedPageBreak/>
              <w:t>ических ошибок в мониторинге</w:t>
            </w:r>
          </w:p>
        </w:tc>
        <w:tc>
          <w:tcPr>
            <w:tcW w:w="850" w:type="dxa"/>
            <w:shd w:val="clear" w:color="auto" w:fill="auto"/>
          </w:tcPr>
          <w:p w14:paraId="6110D221"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 xml:space="preserve">Не более 9 фактических и </w:t>
            </w:r>
            <w:r w:rsidRPr="00AF1722">
              <w:rPr>
                <w:rFonts w:ascii="Times New Roman" w:hAnsi="Times New Roman"/>
                <w:bCs/>
                <w:sz w:val="18"/>
                <w:szCs w:val="18"/>
              </w:rPr>
              <w:lastRenderedPageBreak/>
              <w:t>орфографических ошибок в мониторинге</w:t>
            </w:r>
          </w:p>
        </w:tc>
        <w:tc>
          <w:tcPr>
            <w:tcW w:w="709" w:type="dxa"/>
          </w:tcPr>
          <w:p w14:paraId="5D5A276F"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Отсутствие  фактически</w:t>
            </w:r>
            <w:r w:rsidRPr="00AF1722">
              <w:rPr>
                <w:rFonts w:ascii="Times New Roman" w:hAnsi="Times New Roman"/>
                <w:bCs/>
                <w:sz w:val="18"/>
                <w:szCs w:val="18"/>
              </w:rPr>
              <w:lastRenderedPageBreak/>
              <w:t>х и орфографических ошибок в мониторинге</w:t>
            </w:r>
          </w:p>
        </w:tc>
        <w:tc>
          <w:tcPr>
            <w:tcW w:w="709" w:type="dxa"/>
          </w:tcPr>
          <w:p w14:paraId="66A7B94B"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 xml:space="preserve">Тестовая таблица не </w:t>
            </w:r>
            <w:r w:rsidRPr="00AF1722">
              <w:rPr>
                <w:rFonts w:ascii="Times New Roman" w:hAnsi="Times New Roman"/>
                <w:bCs/>
                <w:sz w:val="18"/>
                <w:szCs w:val="18"/>
              </w:rPr>
              <w:lastRenderedPageBreak/>
              <w:t>приложена в составе заявки на участие в конкурсе</w:t>
            </w:r>
          </w:p>
        </w:tc>
        <w:tc>
          <w:tcPr>
            <w:tcW w:w="850" w:type="dxa"/>
          </w:tcPr>
          <w:p w14:paraId="4B7C68A2"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 xml:space="preserve">10 и более   фактических* и </w:t>
            </w:r>
            <w:r w:rsidRPr="00AF1722">
              <w:rPr>
                <w:rFonts w:ascii="Times New Roman" w:hAnsi="Times New Roman"/>
                <w:bCs/>
                <w:sz w:val="18"/>
                <w:szCs w:val="18"/>
              </w:rPr>
              <w:lastRenderedPageBreak/>
              <w:t>орфографических ошибок в таблице</w:t>
            </w:r>
          </w:p>
        </w:tc>
        <w:tc>
          <w:tcPr>
            <w:tcW w:w="851" w:type="dxa"/>
          </w:tcPr>
          <w:p w14:paraId="7EC6E863"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 xml:space="preserve">Не более 9 фактических и </w:t>
            </w:r>
            <w:r w:rsidRPr="00AF1722">
              <w:rPr>
                <w:rFonts w:ascii="Times New Roman" w:hAnsi="Times New Roman"/>
                <w:bCs/>
                <w:sz w:val="18"/>
                <w:szCs w:val="18"/>
              </w:rPr>
              <w:lastRenderedPageBreak/>
              <w:t>орфографических ошибок в таблице</w:t>
            </w:r>
          </w:p>
        </w:tc>
        <w:tc>
          <w:tcPr>
            <w:tcW w:w="709" w:type="dxa"/>
          </w:tcPr>
          <w:p w14:paraId="2FCE207E"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Отсутствие  фактически</w:t>
            </w:r>
            <w:r w:rsidRPr="00AF1722">
              <w:rPr>
                <w:rFonts w:ascii="Times New Roman" w:hAnsi="Times New Roman"/>
                <w:bCs/>
                <w:sz w:val="18"/>
                <w:szCs w:val="18"/>
              </w:rPr>
              <w:lastRenderedPageBreak/>
              <w:t>х и орфографических ошибок в таблице</w:t>
            </w:r>
          </w:p>
        </w:tc>
        <w:tc>
          <w:tcPr>
            <w:tcW w:w="992" w:type="dxa"/>
          </w:tcPr>
          <w:p w14:paraId="11C14570"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 xml:space="preserve">Тестовый отчёт не приложен в составе </w:t>
            </w:r>
            <w:r w:rsidRPr="00AF1722">
              <w:rPr>
                <w:rFonts w:ascii="Times New Roman" w:hAnsi="Times New Roman"/>
                <w:bCs/>
                <w:sz w:val="18"/>
                <w:szCs w:val="18"/>
              </w:rPr>
              <w:lastRenderedPageBreak/>
              <w:t>заявки на участие в конкурсе</w:t>
            </w:r>
          </w:p>
        </w:tc>
        <w:tc>
          <w:tcPr>
            <w:tcW w:w="1134" w:type="dxa"/>
          </w:tcPr>
          <w:p w14:paraId="3E918DFD"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10 и более   фактических и орфографи</w:t>
            </w:r>
            <w:r w:rsidRPr="00AF1722">
              <w:rPr>
                <w:rFonts w:ascii="Times New Roman" w:hAnsi="Times New Roman"/>
                <w:bCs/>
                <w:sz w:val="18"/>
                <w:szCs w:val="18"/>
              </w:rPr>
              <w:lastRenderedPageBreak/>
              <w:t>ческих ошибок.</w:t>
            </w:r>
          </w:p>
        </w:tc>
        <w:tc>
          <w:tcPr>
            <w:tcW w:w="1134" w:type="dxa"/>
          </w:tcPr>
          <w:p w14:paraId="7100F481"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Не более 9 фактических и орфографи</w:t>
            </w:r>
            <w:r w:rsidRPr="00AF1722">
              <w:rPr>
                <w:rFonts w:ascii="Times New Roman" w:hAnsi="Times New Roman"/>
                <w:bCs/>
                <w:sz w:val="18"/>
                <w:szCs w:val="18"/>
              </w:rPr>
              <w:lastRenderedPageBreak/>
              <w:t>ческих ошибок в мониторинге</w:t>
            </w:r>
          </w:p>
        </w:tc>
        <w:tc>
          <w:tcPr>
            <w:tcW w:w="992" w:type="dxa"/>
          </w:tcPr>
          <w:p w14:paraId="4CB0F1A6"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 xml:space="preserve">Отсутствие  фактических и </w:t>
            </w:r>
            <w:r w:rsidRPr="00AF1722">
              <w:rPr>
                <w:rFonts w:ascii="Times New Roman" w:hAnsi="Times New Roman"/>
                <w:bCs/>
                <w:sz w:val="18"/>
                <w:szCs w:val="18"/>
              </w:rPr>
              <w:lastRenderedPageBreak/>
              <w:t>орфографических ошибок в мониторинге</w:t>
            </w:r>
          </w:p>
        </w:tc>
        <w:tc>
          <w:tcPr>
            <w:tcW w:w="851" w:type="dxa"/>
          </w:tcPr>
          <w:p w14:paraId="3B333FA7"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 xml:space="preserve">Тестовый дайджест не </w:t>
            </w:r>
            <w:r w:rsidRPr="00AF1722">
              <w:rPr>
                <w:rFonts w:ascii="Times New Roman" w:hAnsi="Times New Roman"/>
                <w:bCs/>
                <w:sz w:val="18"/>
                <w:szCs w:val="18"/>
              </w:rPr>
              <w:lastRenderedPageBreak/>
              <w:t>приложен в составе заявки на участие в конкурсе</w:t>
            </w:r>
          </w:p>
        </w:tc>
        <w:tc>
          <w:tcPr>
            <w:tcW w:w="1417" w:type="dxa"/>
          </w:tcPr>
          <w:p w14:paraId="381DB50C"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10 и более   фактических и орфографическ</w:t>
            </w:r>
            <w:r w:rsidRPr="00AF1722">
              <w:rPr>
                <w:rFonts w:ascii="Times New Roman" w:hAnsi="Times New Roman"/>
                <w:bCs/>
                <w:sz w:val="18"/>
                <w:szCs w:val="18"/>
              </w:rPr>
              <w:lastRenderedPageBreak/>
              <w:t>их ошибок в дайджесте</w:t>
            </w:r>
          </w:p>
        </w:tc>
        <w:tc>
          <w:tcPr>
            <w:tcW w:w="1276" w:type="dxa"/>
          </w:tcPr>
          <w:p w14:paraId="66B75CDB"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Не более 9 фактических и орфографиче</w:t>
            </w:r>
            <w:r w:rsidRPr="00AF1722">
              <w:rPr>
                <w:rFonts w:ascii="Times New Roman" w:hAnsi="Times New Roman"/>
                <w:bCs/>
                <w:sz w:val="18"/>
                <w:szCs w:val="18"/>
              </w:rPr>
              <w:lastRenderedPageBreak/>
              <w:t>ских ошибок в дайджесте</w:t>
            </w:r>
          </w:p>
        </w:tc>
        <w:tc>
          <w:tcPr>
            <w:tcW w:w="709" w:type="dxa"/>
          </w:tcPr>
          <w:p w14:paraId="2372330C"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Отсутствие  фактически</w:t>
            </w:r>
            <w:r w:rsidRPr="00AF1722">
              <w:rPr>
                <w:rFonts w:ascii="Times New Roman" w:hAnsi="Times New Roman"/>
                <w:bCs/>
                <w:sz w:val="18"/>
                <w:szCs w:val="18"/>
              </w:rPr>
              <w:lastRenderedPageBreak/>
              <w:t xml:space="preserve">х и орфографических ошибок в дайджесте </w:t>
            </w:r>
          </w:p>
        </w:tc>
      </w:tr>
    </w:tbl>
    <w:p w14:paraId="4C47DB9D" w14:textId="77777777" w:rsidR="00AF1722" w:rsidRPr="00AF1722" w:rsidRDefault="00AF1722" w:rsidP="00AF1722">
      <w:pPr>
        <w:spacing w:after="0"/>
        <w:jc w:val="both"/>
        <w:rPr>
          <w:rFonts w:eastAsia="Times New Roman"/>
          <w:bCs/>
          <w:szCs w:val="24"/>
          <w:lang w:eastAsia="ru-RU"/>
        </w:rPr>
      </w:pPr>
    </w:p>
    <w:p w14:paraId="7BC0FB8F" w14:textId="77777777" w:rsidR="00AF1722" w:rsidRPr="00AF1722" w:rsidRDefault="00AF1722" w:rsidP="00AF1722">
      <w:pPr>
        <w:spacing w:after="0"/>
        <w:rPr>
          <w:rFonts w:ascii="Times New Roman" w:eastAsia="Times New Roman" w:hAnsi="Times New Roman"/>
          <w:bCs/>
          <w:sz w:val="20"/>
          <w:szCs w:val="20"/>
          <w:lang w:eastAsia="ru-RU"/>
        </w:rPr>
      </w:pPr>
      <w:r w:rsidRPr="00AF1722">
        <w:rPr>
          <w:rFonts w:eastAsia="Times New Roman"/>
          <w:szCs w:val="24"/>
          <w:lang w:eastAsia="ru-RU"/>
        </w:rPr>
        <w:t>*</w:t>
      </w:r>
      <w:r w:rsidRPr="00AF1722">
        <w:t xml:space="preserve"> </w:t>
      </w:r>
      <w:r w:rsidRPr="00AF1722">
        <w:rPr>
          <w:rFonts w:ascii="Times New Roman" w:eastAsia="Times New Roman" w:hAnsi="Times New Roman"/>
          <w:bCs/>
          <w:sz w:val="20"/>
          <w:szCs w:val="20"/>
          <w:lang w:eastAsia="ru-RU"/>
        </w:rPr>
        <w:t xml:space="preserve">Фактические ошибки представляют собой искажение изображаемой в высказывании ситуации или отдельных ее деталей. Фактические ошибки могут быть обнаружены в том случае, если читающему работу известна фактическая сторона дела и он может оценить каждый факт с позиции его достоверности. </w:t>
      </w:r>
    </w:p>
    <w:p w14:paraId="357FA1DF" w14:textId="77777777" w:rsidR="00AF1722" w:rsidRPr="00AF1722" w:rsidRDefault="00AF1722" w:rsidP="00AF1722">
      <w:pPr>
        <w:spacing w:after="0"/>
        <w:rPr>
          <w:rFonts w:ascii="Times New Roman" w:eastAsia="Times New Roman" w:hAnsi="Times New Roman"/>
          <w:sz w:val="24"/>
          <w:szCs w:val="24"/>
          <w:lang w:eastAsia="ru-RU"/>
        </w:rPr>
      </w:pPr>
      <w:r w:rsidRPr="00AF1722">
        <w:rPr>
          <w:rFonts w:ascii="Times New Roman" w:eastAsia="Times New Roman" w:hAnsi="Times New Roman"/>
          <w:bCs/>
          <w:sz w:val="20"/>
          <w:szCs w:val="20"/>
          <w:lang w:eastAsia="ru-RU"/>
        </w:rPr>
        <w:t>** Объем публикаций за отчетный период, относительно которого будет рассчитываться указанный процент при оценке заявки участника, имеется у Заказчика в виде утвержденных отчетов за вышеуказанные периоды.</w:t>
      </w:r>
    </w:p>
    <w:p w14:paraId="7E26A250" w14:textId="2E5C3474" w:rsidR="00BE5BB9" w:rsidRDefault="00BE5BB9">
      <w:pPr>
        <w:spacing w:after="0" w:line="240" w:lineRule="auto"/>
        <w:rPr>
          <w:rFonts w:ascii="Times New Roman" w:eastAsia="Times New Roman" w:hAnsi="Times New Roman"/>
          <w:b/>
          <w:bCs/>
          <w:color w:val="000000"/>
          <w:kern w:val="28"/>
          <w:sz w:val="24"/>
          <w:szCs w:val="24"/>
          <w:lang w:eastAsia="ru-RU"/>
        </w:rPr>
      </w:pPr>
    </w:p>
    <w:sectPr w:rsidR="00BE5BB9" w:rsidSect="00AF1722">
      <w:headerReference w:type="even" r:id="rId25"/>
      <w:headerReference w:type="default" r:id="rId26"/>
      <w:footerReference w:type="even" r:id="rId27"/>
      <w:pgSz w:w="16840" w:h="11907" w:orient="landscape" w:code="9"/>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AB328" w14:textId="77777777" w:rsidR="00DE7BC5" w:rsidRDefault="00DE7BC5">
      <w:pPr>
        <w:spacing w:after="0" w:line="240" w:lineRule="auto"/>
      </w:pPr>
      <w:r>
        <w:separator/>
      </w:r>
    </w:p>
  </w:endnote>
  <w:endnote w:type="continuationSeparator" w:id="0">
    <w:p w14:paraId="03A45CE2" w14:textId="77777777" w:rsidR="00DE7BC5" w:rsidRDefault="00DE7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DD7CE" w14:textId="77777777" w:rsidR="00AF1722" w:rsidRDefault="00AF1722"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413CEEE0" w14:textId="77777777" w:rsidR="00AF1722" w:rsidRDefault="00AF1722">
    <w:pPr>
      <w:pStyle w:val="af3"/>
    </w:pPr>
  </w:p>
  <w:p w14:paraId="59A4D6B9" w14:textId="77777777" w:rsidR="00AF1722" w:rsidRDefault="00AF172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A1CA3" w14:textId="77777777" w:rsidR="00FD2529" w:rsidRDefault="00FD2529"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4F097B38" w14:textId="77777777" w:rsidR="00FD2529" w:rsidRDefault="00FD2529">
    <w:pPr>
      <w:pStyle w:val="af3"/>
    </w:pPr>
  </w:p>
  <w:p w14:paraId="39C903A9" w14:textId="77777777" w:rsidR="00FD2529" w:rsidRDefault="00FD252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485B1" w14:textId="77777777" w:rsidR="00DE7BC5" w:rsidRDefault="00DE7BC5">
      <w:pPr>
        <w:spacing w:after="0" w:line="240" w:lineRule="auto"/>
      </w:pPr>
      <w:r>
        <w:separator/>
      </w:r>
    </w:p>
  </w:footnote>
  <w:footnote w:type="continuationSeparator" w:id="0">
    <w:p w14:paraId="4BD6E021" w14:textId="77777777" w:rsidR="00DE7BC5" w:rsidRDefault="00DE7BC5">
      <w:pPr>
        <w:spacing w:after="0" w:line="240" w:lineRule="auto"/>
      </w:pPr>
      <w:r>
        <w:continuationSeparator/>
      </w:r>
    </w:p>
  </w:footnote>
  <w:footnote w:id="1">
    <w:p w14:paraId="484A2953" w14:textId="73D1CE6F" w:rsidR="00FD2529" w:rsidRPr="00AE5920" w:rsidRDefault="00FD2529" w:rsidP="00917B9B">
      <w:pPr>
        <w:spacing w:after="0" w:line="240" w:lineRule="auto"/>
        <w:jc w:val="both"/>
      </w:pPr>
      <w:r w:rsidRPr="00AE5920">
        <w:rPr>
          <w:rStyle w:val="aff"/>
          <w:rFonts w:ascii="Times New Roman" w:hAnsi="Times New Roman"/>
        </w:rPr>
        <w:footnoteRef/>
      </w:r>
      <w:r w:rsidRPr="00AE5920">
        <w:rPr>
          <w:rFonts w:ascii="Times New Roman" w:hAnsi="Times New Roman"/>
        </w:rPr>
        <w:t xml:space="preserve"> </w:t>
      </w:r>
      <w:r w:rsidRPr="00AE5920">
        <w:rPr>
          <w:rFonts w:ascii="Times New Roman" w:hAnsi="Times New Roman"/>
          <w:sz w:val="20"/>
          <w:szCs w:val="20"/>
        </w:rPr>
        <w:t xml:space="preserve">Перечень лиц, в отношении которых применяются специальные экономические меры, установлен </w:t>
      </w:r>
      <w:r w:rsidRPr="00AE5920">
        <w:rPr>
          <w:rFonts w:ascii="Times New Roman" w:eastAsia="Times New Roman" w:hAnsi="Times New Roman"/>
          <w:sz w:val="20"/>
          <w:szCs w:val="20"/>
          <w:lang w:eastAsia="ru-RU"/>
        </w:rPr>
        <w:t xml:space="preserve">Постановлением Правительства РФ от 11.05.2022 № 851 «О мерах по реализации Указа Президента Российской Федерации от 3 мая 2022 г. № </w:t>
      </w:r>
      <w:r>
        <w:rPr>
          <w:rFonts w:ascii="Times New Roman" w:eastAsia="Times New Roman" w:hAnsi="Times New Roman"/>
          <w:sz w:val="20"/>
          <w:szCs w:val="20"/>
          <w:lang w:eastAsia="ru-RU"/>
        </w:rPr>
        <w:t>252».</w:t>
      </w:r>
    </w:p>
  </w:footnote>
  <w:footnote w:id="2">
    <w:p w14:paraId="7A16B8DE" w14:textId="7AFBC9E7" w:rsidR="00FD2529" w:rsidRPr="00AE5920" w:rsidRDefault="00FD2529" w:rsidP="004469E7">
      <w:pPr>
        <w:pStyle w:val="afc"/>
        <w:tabs>
          <w:tab w:val="left" w:pos="284"/>
        </w:tabs>
        <w:rPr>
          <w:color w:val="000000" w:themeColor="text1"/>
          <w:sz w:val="20"/>
          <w:szCs w:val="20"/>
        </w:rPr>
      </w:pPr>
      <w:r w:rsidRPr="00AE5920">
        <w:rPr>
          <w:rStyle w:val="aff"/>
          <w:sz w:val="20"/>
          <w:szCs w:val="20"/>
        </w:rPr>
        <w:footnoteRef/>
      </w:r>
      <w:r w:rsidRPr="00AE5920">
        <w:rPr>
          <w:sz w:val="20"/>
          <w:szCs w:val="20"/>
        </w:rPr>
        <w:t xml:space="preserve"> </w:t>
      </w:r>
      <w:r w:rsidRPr="00AE5920">
        <w:rPr>
          <w:color w:val="000000" w:themeColor="text1"/>
          <w:sz w:val="20"/>
          <w:szCs w:val="20"/>
        </w:rPr>
        <w:t>Максимальный срок исполнения обязательств поставщика (подрядчика, исполнителя) должен определяться (исчисляться) исходя из крайней допустимой даты заключения договора в соответствии с настоящей документаций, действующим законодательством РФ, а также максимальных сроков исполнения обязательств поставщика (подрядчика, исполнителя), предусмотренных условиями проекта договора, технического задания.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1CAD7" w14:textId="77777777" w:rsidR="00AF1722" w:rsidRDefault="00AF1722"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347F8A59" w14:textId="77777777" w:rsidR="00AF1722" w:rsidRDefault="00AF1722">
    <w:pPr>
      <w:pStyle w:val="af"/>
    </w:pPr>
  </w:p>
  <w:p w14:paraId="1BEB5612" w14:textId="77777777" w:rsidR="00AF1722" w:rsidRDefault="00AF172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40FBD" w14:textId="7EBAE1E0" w:rsidR="00AF1722" w:rsidRPr="006F7A4D" w:rsidRDefault="00AF1722">
    <w:pPr>
      <w:pStyle w:val="af"/>
      <w:jc w:val="center"/>
      <w:rPr>
        <w:rFonts w:ascii="Times New Roman" w:hAnsi="Times New Roman"/>
      </w:rPr>
    </w:pPr>
    <w:r w:rsidRPr="006F7A4D">
      <w:rPr>
        <w:rFonts w:ascii="Times New Roman" w:hAnsi="Times New Roman"/>
      </w:rPr>
      <w:fldChar w:fldCharType="begin"/>
    </w:r>
    <w:r w:rsidRPr="006F7A4D">
      <w:rPr>
        <w:rFonts w:ascii="Times New Roman" w:hAnsi="Times New Roman"/>
      </w:rPr>
      <w:instrText>PAGE   \* MERGEFORMAT</w:instrText>
    </w:r>
    <w:r w:rsidRPr="006F7A4D">
      <w:rPr>
        <w:rFonts w:ascii="Times New Roman" w:hAnsi="Times New Roman"/>
      </w:rPr>
      <w:fldChar w:fldCharType="separate"/>
    </w:r>
    <w:r w:rsidR="003D0B78">
      <w:rPr>
        <w:rFonts w:ascii="Times New Roman" w:hAnsi="Times New Roman"/>
      </w:rPr>
      <w:t>14</w:t>
    </w:r>
    <w:r w:rsidRPr="006F7A4D">
      <w:rPr>
        <w:rFonts w:ascii="Times New Roman" w:hAnsi="Times New Roman"/>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24D4A" w14:textId="77777777" w:rsidR="00FD2529" w:rsidRDefault="00FD2529"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393BF171" w14:textId="77777777" w:rsidR="00FD2529" w:rsidRDefault="00FD2529">
    <w:pPr>
      <w:pStyle w:val="af"/>
    </w:pPr>
  </w:p>
  <w:p w14:paraId="4BAA428F" w14:textId="77777777" w:rsidR="00FD2529" w:rsidRDefault="00FD2529"/>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09919" w14:textId="62325B2F" w:rsidR="00FD2529" w:rsidRPr="006F7A4D" w:rsidRDefault="00FD2529">
    <w:pPr>
      <w:pStyle w:val="af"/>
      <w:jc w:val="center"/>
      <w:rPr>
        <w:rFonts w:ascii="Times New Roman" w:hAnsi="Times New Roman"/>
      </w:rPr>
    </w:pPr>
    <w:r w:rsidRPr="006F7A4D">
      <w:rPr>
        <w:rFonts w:ascii="Times New Roman" w:hAnsi="Times New Roman"/>
      </w:rPr>
      <w:fldChar w:fldCharType="begin"/>
    </w:r>
    <w:r w:rsidRPr="006F7A4D">
      <w:rPr>
        <w:rFonts w:ascii="Times New Roman" w:hAnsi="Times New Roman"/>
      </w:rPr>
      <w:instrText>PAGE   \* MERGEFORMAT</w:instrText>
    </w:r>
    <w:r w:rsidRPr="006F7A4D">
      <w:rPr>
        <w:rFonts w:ascii="Times New Roman" w:hAnsi="Times New Roman"/>
      </w:rPr>
      <w:fldChar w:fldCharType="separate"/>
    </w:r>
    <w:r w:rsidR="003D0B78">
      <w:rPr>
        <w:rFonts w:ascii="Times New Roman" w:hAnsi="Times New Roman"/>
      </w:rPr>
      <w:t>33</w:t>
    </w:r>
    <w:r w:rsidRPr="006F7A4D">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 w15:restartNumberingAfterBreak="0">
    <w:nsid w:val="027917C8"/>
    <w:multiLevelType w:val="hybridMultilevel"/>
    <w:tmpl w:val="B72C94B8"/>
    <w:lvl w:ilvl="0" w:tplc="D64CAC40">
      <w:start w:val="1"/>
      <w:numFmt w:val="decimal"/>
      <w:lvlText w:val="%1)"/>
      <w:lvlJc w:val="left"/>
      <w:pPr>
        <w:ind w:left="502" w:hanging="360"/>
      </w:pPr>
      <w:rPr>
        <w:rFonts w:hint="default"/>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035E4AF6"/>
    <w:multiLevelType w:val="multilevel"/>
    <w:tmpl w:val="F37EB01E"/>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4CB07D9"/>
    <w:multiLevelType w:val="multilevel"/>
    <w:tmpl w:val="2C6CAADC"/>
    <w:lvl w:ilvl="0">
      <w:start w:val="1"/>
      <w:numFmt w:val="decimal"/>
      <w:lvlText w:val="%1."/>
      <w:lvlJc w:val="left"/>
      <w:pPr>
        <w:ind w:left="720" w:hanging="360"/>
      </w:pPr>
      <w:rPr>
        <w:rFonts w:hint="default"/>
        <w:b/>
        <w:i w:val="0"/>
      </w:rPr>
    </w:lvl>
    <w:lvl w:ilvl="1">
      <w:start w:val="1"/>
      <w:numFmt w:val="decimal"/>
      <w:isLgl/>
      <w:lvlText w:val="%1.%2."/>
      <w:lvlJc w:val="left"/>
      <w:pPr>
        <w:ind w:left="786" w:hanging="360"/>
      </w:pPr>
      <w:rPr>
        <w:rFonts w:hint="default"/>
        <w:color w:val="auto"/>
        <w:sz w:val="24"/>
        <w:szCs w:val="24"/>
      </w:rPr>
    </w:lvl>
    <w:lvl w:ilvl="2">
      <w:start w:val="1"/>
      <w:numFmt w:val="decimal"/>
      <w:isLgl/>
      <w:lvlText w:val="%1.%2.%3."/>
      <w:lvlJc w:val="left"/>
      <w:pPr>
        <w:ind w:left="720" w:hanging="720"/>
      </w:pPr>
      <w:rPr>
        <w:rFonts w:hint="default"/>
        <w:color w:val="auto"/>
        <w:sz w:val="24"/>
        <w:szCs w:val="24"/>
      </w:rPr>
    </w:lvl>
    <w:lvl w:ilvl="3">
      <w:start w:val="1"/>
      <w:numFmt w:val="decimal"/>
      <w:isLgl/>
      <w:lvlText w:val="%1.%2.%3.%4."/>
      <w:lvlJc w:val="left"/>
      <w:pPr>
        <w:ind w:left="1080" w:hanging="720"/>
      </w:pPr>
      <w:rPr>
        <w:rFonts w:hint="default"/>
        <w:color w:val="auto"/>
        <w:sz w:val="22"/>
      </w:rPr>
    </w:lvl>
    <w:lvl w:ilvl="4">
      <w:start w:val="1"/>
      <w:numFmt w:val="decimal"/>
      <w:isLgl/>
      <w:lvlText w:val="%1.%2.%3.%4.%5."/>
      <w:lvlJc w:val="left"/>
      <w:pPr>
        <w:ind w:left="1440" w:hanging="1080"/>
      </w:pPr>
      <w:rPr>
        <w:rFonts w:hint="default"/>
        <w:color w:val="auto"/>
        <w:sz w:val="22"/>
      </w:rPr>
    </w:lvl>
    <w:lvl w:ilvl="5">
      <w:start w:val="1"/>
      <w:numFmt w:val="decimal"/>
      <w:isLgl/>
      <w:lvlText w:val="%1.%2.%3.%4.%5.%6."/>
      <w:lvlJc w:val="left"/>
      <w:pPr>
        <w:ind w:left="1440" w:hanging="1080"/>
      </w:pPr>
      <w:rPr>
        <w:rFonts w:hint="default"/>
        <w:color w:val="auto"/>
        <w:sz w:val="22"/>
      </w:rPr>
    </w:lvl>
    <w:lvl w:ilvl="6">
      <w:start w:val="1"/>
      <w:numFmt w:val="decimal"/>
      <w:isLgl/>
      <w:lvlText w:val="%1.%2.%3.%4.%5.%6.%7."/>
      <w:lvlJc w:val="left"/>
      <w:pPr>
        <w:ind w:left="1800" w:hanging="1440"/>
      </w:pPr>
      <w:rPr>
        <w:rFonts w:hint="default"/>
        <w:color w:val="auto"/>
        <w:sz w:val="22"/>
      </w:rPr>
    </w:lvl>
    <w:lvl w:ilvl="7">
      <w:start w:val="1"/>
      <w:numFmt w:val="decimal"/>
      <w:isLgl/>
      <w:lvlText w:val="%1.%2.%3.%4.%5.%6.%7.%8."/>
      <w:lvlJc w:val="left"/>
      <w:pPr>
        <w:ind w:left="1800" w:hanging="1440"/>
      </w:pPr>
      <w:rPr>
        <w:rFonts w:hint="default"/>
        <w:color w:val="auto"/>
        <w:sz w:val="22"/>
      </w:rPr>
    </w:lvl>
    <w:lvl w:ilvl="8">
      <w:start w:val="1"/>
      <w:numFmt w:val="decimal"/>
      <w:isLgl/>
      <w:lvlText w:val="%1.%2.%3.%4.%5.%6.%7.%8.%9."/>
      <w:lvlJc w:val="left"/>
      <w:pPr>
        <w:ind w:left="2160" w:hanging="1800"/>
      </w:pPr>
      <w:rPr>
        <w:rFonts w:hint="default"/>
        <w:color w:val="auto"/>
        <w:sz w:val="22"/>
      </w:rPr>
    </w:lvl>
  </w:abstractNum>
  <w:abstractNum w:abstractNumId="5" w15:restartNumberingAfterBreak="0">
    <w:nsid w:val="08AA0A83"/>
    <w:multiLevelType w:val="hybridMultilevel"/>
    <w:tmpl w:val="0CE64F1A"/>
    <w:lvl w:ilvl="0" w:tplc="F5FC49E8">
      <w:start w:val="1"/>
      <w:numFmt w:val="russianLower"/>
      <w:lvlText w:val="%1)"/>
      <w:lvlJc w:val="right"/>
      <w:pPr>
        <w:ind w:left="4472" w:hanging="360"/>
      </w:pPr>
      <w:rPr>
        <w:rFonts w:ascii="Times New Roman" w:eastAsiaTheme="minorHAnsi" w:hAnsi="Times New Roman" w:cs="Times New Roman"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6" w15:restartNumberingAfterBreak="0">
    <w:nsid w:val="0A0A3FF8"/>
    <w:multiLevelType w:val="hybridMultilevel"/>
    <w:tmpl w:val="924CEECA"/>
    <w:lvl w:ilvl="0" w:tplc="EF4E05B4">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9"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BF15D34"/>
    <w:multiLevelType w:val="hybridMultilevel"/>
    <w:tmpl w:val="A22C1CE2"/>
    <w:lvl w:ilvl="0" w:tplc="765ACB76">
      <w:start w:val="1"/>
      <w:numFmt w:val="decimal"/>
      <w:lvlText w:val="%1)"/>
      <w:lvlJc w:val="left"/>
      <w:pPr>
        <w:ind w:left="720" w:hanging="360"/>
      </w:pPr>
      <w:rPr>
        <w:rFonts w:ascii="Times New Roman" w:hAnsi="Times New Roman" w:cs="Times New Roman" w:hint="default"/>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11804A0"/>
    <w:multiLevelType w:val="hybridMultilevel"/>
    <w:tmpl w:val="3E2444FC"/>
    <w:lvl w:ilvl="0" w:tplc="DDC2FAAA">
      <w:start w:val="1"/>
      <w:numFmt w:val="russianLower"/>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12"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3"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9E2D32"/>
    <w:multiLevelType w:val="multilevel"/>
    <w:tmpl w:val="EBE2DB42"/>
    <w:lvl w:ilvl="0">
      <w:start w:val="1"/>
      <w:numFmt w:val="decimal"/>
      <w:lvlText w:val="%1."/>
      <w:lvlJc w:val="left"/>
      <w:pPr>
        <w:ind w:left="0" w:firstLine="709"/>
      </w:pPr>
      <w:rPr>
        <w:rFonts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D704EE6"/>
    <w:multiLevelType w:val="multilevel"/>
    <w:tmpl w:val="61127B24"/>
    <w:lvl w:ilvl="0">
      <w:start w:val="1"/>
      <w:numFmt w:val="decimal"/>
      <w:pStyle w:val="10"/>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pStyle w:val="30"/>
      <w:lvlText w:val="%1.%2.%3."/>
      <w:lvlJc w:val="left"/>
      <w:pPr>
        <w:tabs>
          <w:tab w:val="num" w:pos="2984"/>
        </w:tabs>
        <w:ind w:left="2552" w:firstLine="0"/>
      </w:pPr>
      <w:rPr>
        <w:rFonts w:hint="default"/>
        <w:b w:val="0"/>
        <w:i w:val="0"/>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6" w15:restartNumberingAfterBreak="0">
    <w:nsid w:val="2E453E5C"/>
    <w:multiLevelType w:val="hybridMultilevel"/>
    <w:tmpl w:val="0E926A10"/>
    <w:lvl w:ilvl="0" w:tplc="5844C3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592D21"/>
    <w:multiLevelType w:val="hybridMultilevel"/>
    <w:tmpl w:val="AEA2EF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9F642D"/>
    <w:multiLevelType w:val="hybridMultilevel"/>
    <w:tmpl w:val="E92E455A"/>
    <w:lvl w:ilvl="0" w:tplc="EFB478E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36935341"/>
    <w:multiLevelType w:val="hybridMultilevel"/>
    <w:tmpl w:val="CA5240DE"/>
    <w:lvl w:ilvl="0" w:tplc="E0781ECA">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C82F95"/>
    <w:multiLevelType w:val="hybridMultilevel"/>
    <w:tmpl w:val="6320329A"/>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2"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3" w15:restartNumberingAfterBreak="0">
    <w:nsid w:val="4D807275"/>
    <w:multiLevelType w:val="hybridMultilevel"/>
    <w:tmpl w:val="72FA5C52"/>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25" w15:restartNumberingAfterBreak="0">
    <w:nsid w:val="55A30D8F"/>
    <w:multiLevelType w:val="hybridMultilevel"/>
    <w:tmpl w:val="BEBCC400"/>
    <w:lvl w:ilvl="0" w:tplc="110A2CCE">
      <w:numFmt w:val="bullet"/>
      <w:lvlText w:val="-"/>
      <w:lvlJc w:val="left"/>
      <w:pPr>
        <w:ind w:left="1324" w:hanging="360"/>
      </w:pPr>
      <w:rPr>
        <w:rFonts w:ascii="Times New Roman" w:eastAsia="Times New Roman" w:hAnsi="Times New Roman" w:cs="Times New Roman" w:hint="default"/>
      </w:rPr>
    </w:lvl>
    <w:lvl w:ilvl="1" w:tplc="04190003" w:tentative="1">
      <w:start w:val="1"/>
      <w:numFmt w:val="bullet"/>
      <w:lvlText w:val="o"/>
      <w:lvlJc w:val="left"/>
      <w:pPr>
        <w:ind w:left="2044" w:hanging="360"/>
      </w:pPr>
      <w:rPr>
        <w:rFonts w:ascii="Courier New" w:hAnsi="Courier New" w:cs="Courier New" w:hint="default"/>
      </w:rPr>
    </w:lvl>
    <w:lvl w:ilvl="2" w:tplc="04190005" w:tentative="1">
      <w:start w:val="1"/>
      <w:numFmt w:val="bullet"/>
      <w:lvlText w:val=""/>
      <w:lvlJc w:val="left"/>
      <w:pPr>
        <w:ind w:left="2764" w:hanging="360"/>
      </w:pPr>
      <w:rPr>
        <w:rFonts w:ascii="Wingdings" w:hAnsi="Wingdings" w:hint="default"/>
      </w:rPr>
    </w:lvl>
    <w:lvl w:ilvl="3" w:tplc="04190001" w:tentative="1">
      <w:start w:val="1"/>
      <w:numFmt w:val="bullet"/>
      <w:lvlText w:val=""/>
      <w:lvlJc w:val="left"/>
      <w:pPr>
        <w:ind w:left="3484" w:hanging="360"/>
      </w:pPr>
      <w:rPr>
        <w:rFonts w:ascii="Symbol" w:hAnsi="Symbol" w:hint="default"/>
      </w:rPr>
    </w:lvl>
    <w:lvl w:ilvl="4" w:tplc="04190003" w:tentative="1">
      <w:start w:val="1"/>
      <w:numFmt w:val="bullet"/>
      <w:lvlText w:val="o"/>
      <w:lvlJc w:val="left"/>
      <w:pPr>
        <w:ind w:left="4204" w:hanging="360"/>
      </w:pPr>
      <w:rPr>
        <w:rFonts w:ascii="Courier New" w:hAnsi="Courier New" w:cs="Courier New" w:hint="default"/>
      </w:rPr>
    </w:lvl>
    <w:lvl w:ilvl="5" w:tplc="04190005" w:tentative="1">
      <w:start w:val="1"/>
      <w:numFmt w:val="bullet"/>
      <w:lvlText w:val=""/>
      <w:lvlJc w:val="left"/>
      <w:pPr>
        <w:ind w:left="4924" w:hanging="360"/>
      </w:pPr>
      <w:rPr>
        <w:rFonts w:ascii="Wingdings" w:hAnsi="Wingdings" w:hint="default"/>
      </w:rPr>
    </w:lvl>
    <w:lvl w:ilvl="6" w:tplc="04190001" w:tentative="1">
      <w:start w:val="1"/>
      <w:numFmt w:val="bullet"/>
      <w:lvlText w:val=""/>
      <w:lvlJc w:val="left"/>
      <w:pPr>
        <w:ind w:left="5644" w:hanging="360"/>
      </w:pPr>
      <w:rPr>
        <w:rFonts w:ascii="Symbol" w:hAnsi="Symbol" w:hint="default"/>
      </w:rPr>
    </w:lvl>
    <w:lvl w:ilvl="7" w:tplc="04190003" w:tentative="1">
      <w:start w:val="1"/>
      <w:numFmt w:val="bullet"/>
      <w:lvlText w:val="o"/>
      <w:lvlJc w:val="left"/>
      <w:pPr>
        <w:ind w:left="6364" w:hanging="360"/>
      </w:pPr>
      <w:rPr>
        <w:rFonts w:ascii="Courier New" w:hAnsi="Courier New" w:cs="Courier New" w:hint="default"/>
      </w:rPr>
    </w:lvl>
    <w:lvl w:ilvl="8" w:tplc="04190005" w:tentative="1">
      <w:start w:val="1"/>
      <w:numFmt w:val="bullet"/>
      <w:lvlText w:val=""/>
      <w:lvlJc w:val="left"/>
      <w:pPr>
        <w:ind w:left="7084" w:hanging="360"/>
      </w:pPr>
      <w:rPr>
        <w:rFonts w:ascii="Wingdings" w:hAnsi="Wingdings" w:hint="default"/>
      </w:rPr>
    </w:lvl>
  </w:abstractNum>
  <w:abstractNum w:abstractNumId="26" w15:restartNumberingAfterBreak="0">
    <w:nsid w:val="580D4115"/>
    <w:multiLevelType w:val="multilevel"/>
    <w:tmpl w:val="C696EC52"/>
    <w:lvl w:ilvl="0">
      <w:start w:val="1"/>
      <w:numFmt w:val="decimal"/>
      <w:pStyle w:val="11"/>
      <w:lvlText w:val="%1."/>
      <w:lvlJc w:val="left"/>
      <w:pPr>
        <w:tabs>
          <w:tab w:val="num" w:pos="-1061"/>
        </w:tabs>
        <w:ind w:left="56" w:hanging="56"/>
      </w:pPr>
      <w:rPr>
        <w:rFonts w:hint="default"/>
        <w:b/>
        <w:sz w:val="24"/>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1"/>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7" w15:restartNumberingAfterBreak="0">
    <w:nsid w:val="5D611D22"/>
    <w:multiLevelType w:val="hybridMultilevel"/>
    <w:tmpl w:val="B0E26C96"/>
    <w:lvl w:ilvl="0" w:tplc="FAAEAD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FC54623"/>
    <w:multiLevelType w:val="hybridMultilevel"/>
    <w:tmpl w:val="CEFE8A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1026345"/>
    <w:multiLevelType w:val="hybridMultilevel"/>
    <w:tmpl w:val="3A9E1F0C"/>
    <w:lvl w:ilvl="0" w:tplc="FAAEADDC">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1" w15:restartNumberingAfterBreak="0">
    <w:nsid w:val="63C55363"/>
    <w:multiLevelType w:val="hybridMultilevel"/>
    <w:tmpl w:val="87FC38D0"/>
    <w:lvl w:ilvl="0" w:tplc="6A54765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2"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33"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71E36D61"/>
    <w:multiLevelType w:val="hybridMultilevel"/>
    <w:tmpl w:val="E9142ECA"/>
    <w:lvl w:ilvl="0" w:tplc="CFC2F7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1F17E42"/>
    <w:multiLevelType w:val="hybridMultilevel"/>
    <w:tmpl w:val="67EC567C"/>
    <w:lvl w:ilvl="0" w:tplc="656C7D90">
      <w:start w:val="1"/>
      <w:numFmt w:val="decimal"/>
      <w:lvlText w:val="%1)"/>
      <w:lvlJc w:val="left"/>
      <w:pPr>
        <w:ind w:left="6598" w:hanging="360"/>
      </w:pPr>
      <w:rPr>
        <w:b w:val="0"/>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74F70604"/>
    <w:multiLevelType w:val="hybridMultilevel"/>
    <w:tmpl w:val="DE12F5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58C40E9"/>
    <w:multiLevelType w:val="hybridMultilevel"/>
    <w:tmpl w:val="881299C6"/>
    <w:lvl w:ilvl="0" w:tplc="AF68C2CC">
      <w:start w:val="1"/>
      <w:numFmt w:val="russianLower"/>
      <w:lvlText w:val="%1)"/>
      <w:lvlJc w:val="left"/>
      <w:pPr>
        <w:ind w:left="720" w:hanging="360"/>
      </w:pPr>
      <w:rPr>
        <w:rFonts w:hint="default"/>
        <w:b w:val="0"/>
        <w:i w:val="0"/>
        <w:caps w:val="0"/>
        <w:smallCaps w:val="0"/>
        <w:strike w:val="0"/>
        <w:dstrike w:val="0"/>
        <w:vanish w:val="0"/>
        <w:color w:val="000000"/>
        <w:sz w:val="24"/>
        <w:szCs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A427F1C"/>
    <w:multiLevelType w:val="hybridMultilevel"/>
    <w:tmpl w:val="340E6FD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E391203"/>
    <w:multiLevelType w:val="hybridMultilevel"/>
    <w:tmpl w:val="5186E358"/>
    <w:lvl w:ilvl="0" w:tplc="FAAEADDC">
      <w:start w:val="1"/>
      <w:numFmt w:val="bullet"/>
      <w:lvlText w:val=""/>
      <w:lvlJc w:val="left"/>
      <w:pPr>
        <w:ind w:left="977" w:hanging="360"/>
      </w:pPr>
      <w:rPr>
        <w:rFonts w:ascii="Symbol" w:hAnsi="Symbol" w:hint="default"/>
      </w:rPr>
    </w:lvl>
    <w:lvl w:ilvl="1" w:tplc="04190003" w:tentative="1">
      <w:start w:val="1"/>
      <w:numFmt w:val="bullet"/>
      <w:lvlText w:val="o"/>
      <w:lvlJc w:val="left"/>
      <w:pPr>
        <w:ind w:left="1697" w:hanging="360"/>
      </w:pPr>
      <w:rPr>
        <w:rFonts w:ascii="Courier New" w:hAnsi="Courier New" w:cs="Courier New" w:hint="default"/>
      </w:rPr>
    </w:lvl>
    <w:lvl w:ilvl="2" w:tplc="04190005" w:tentative="1">
      <w:start w:val="1"/>
      <w:numFmt w:val="bullet"/>
      <w:lvlText w:val=""/>
      <w:lvlJc w:val="left"/>
      <w:pPr>
        <w:ind w:left="2417" w:hanging="360"/>
      </w:pPr>
      <w:rPr>
        <w:rFonts w:ascii="Wingdings" w:hAnsi="Wingdings" w:hint="default"/>
      </w:rPr>
    </w:lvl>
    <w:lvl w:ilvl="3" w:tplc="04190001" w:tentative="1">
      <w:start w:val="1"/>
      <w:numFmt w:val="bullet"/>
      <w:lvlText w:val=""/>
      <w:lvlJc w:val="left"/>
      <w:pPr>
        <w:ind w:left="3137" w:hanging="360"/>
      </w:pPr>
      <w:rPr>
        <w:rFonts w:ascii="Symbol" w:hAnsi="Symbol" w:hint="default"/>
      </w:rPr>
    </w:lvl>
    <w:lvl w:ilvl="4" w:tplc="04190003" w:tentative="1">
      <w:start w:val="1"/>
      <w:numFmt w:val="bullet"/>
      <w:lvlText w:val="o"/>
      <w:lvlJc w:val="left"/>
      <w:pPr>
        <w:ind w:left="3857" w:hanging="360"/>
      </w:pPr>
      <w:rPr>
        <w:rFonts w:ascii="Courier New" w:hAnsi="Courier New" w:cs="Courier New" w:hint="default"/>
      </w:rPr>
    </w:lvl>
    <w:lvl w:ilvl="5" w:tplc="04190005" w:tentative="1">
      <w:start w:val="1"/>
      <w:numFmt w:val="bullet"/>
      <w:lvlText w:val=""/>
      <w:lvlJc w:val="left"/>
      <w:pPr>
        <w:ind w:left="4577" w:hanging="360"/>
      </w:pPr>
      <w:rPr>
        <w:rFonts w:ascii="Wingdings" w:hAnsi="Wingdings" w:hint="default"/>
      </w:rPr>
    </w:lvl>
    <w:lvl w:ilvl="6" w:tplc="04190001" w:tentative="1">
      <w:start w:val="1"/>
      <w:numFmt w:val="bullet"/>
      <w:lvlText w:val=""/>
      <w:lvlJc w:val="left"/>
      <w:pPr>
        <w:ind w:left="5297" w:hanging="360"/>
      </w:pPr>
      <w:rPr>
        <w:rFonts w:ascii="Symbol" w:hAnsi="Symbol" w:hint="default"/>
      </w:rPr>
    </w:lvl>
    <w:lvl w:ilvl="7" w:tplc="04190003" w:tentative="1">
      <w:start w:val="1"/>
      <w:numFmt w:val="bullet"/>
      <w:lvlText w:val="o"/>
      <w:lvlJc w:val="left"/>
      <w:pPr>
        <w:ind w:left="6017" w:hanging="360"/>
      </w:pPr>
      <w:rPr>
        <w:rFonts w:ascii="Courier New" w:hAnsi="Courier New" w:cs="Courier New" w:hint="default"/>
      </w:rPr>
    </w:lvl>
    <w:lvl w:ilvl="8" w:tplc="04190005" w:tentative="1">
      <w:start w:val="1"/>
      <w:numFmt w:val="bullet"/>
      <w:lvlText w:val=""/>
      <w:lvlJc w:val="left"/>
      <w:pPr>
        <w:ind w:left="6737" w:hanging="360"/>
      </w:pPr>
      <w:rPr>
        <w:rFonts w:ascii="Wingdings" w:hAnsi="Wingdings" w:hint="default"/>
      </w:rPr>
    </w:lvl>
  </w:abstractNum>
  <w:num w:numId="1">
    <w:abstractNumId w:val="13"/>
  </w:num>
  <w:num w:numId="2">
    <w:abstractNumId w:val="2"/>
  </w:num>
  <w:num w:numId="3">
    <w:abstractNumId w:val="7"/>
  </w:num>
  <w:num w:numId="4">
    <w:abstractNumId w:val="23"/>
  </w:num>
  <w:num w:numId="5">
    <w:abstractNumId w:val="36"/>
  </w:num>
  <w:num w:numId="6">
    <w:abstractNumId w:val="26"/>
  </w:num>
  <w:num w:numId="7">
    <w:abstractNumId w:val="8"/>
  </w:num>
  <w:num w:numId="8">
    <w:abstractNumId w:val="15"/>
  </w:num>
  <w:num w:numId="9">
    <w:abstractNumId w:val="4"/>
  </w:num>
  <w:num w:numId="10">
    <w:abstractNumId w:val="35"/>
  </w:num>
  <w:num w:numId="11">
    <w:abstractNumId w:val="18"/>
  </w:num>
  <w:num w:numId="12">
    <w:abstractNumId w:val="37"/>
  </w:num>
  <w:num w:numId="13">
    <w:abstractNumId w:val="34"/>
  </w:num>
  <w:num w:numId="14">
    <w:abstractNumId w:val="6"/>
  </w:num>
  <w:num w:numId="15">
    <w:abstractNumId w:val="24"/>
  </w:num>
  <w:num w:numId="16">
    <w:abstractNumId w:val="33"/>
  </w:num>
  <w:num w:numId="17">
    <w:abstractNumId w:val="31"/>
  </w:num>
  <w:num w:numId="18">
    <w:abstractNumId w:val="20"/>
  </w:num>
  <w:num w:numId="19">
    <w:abstractNumId w:val="29"/>
  </w:num>
  <w:num w:numId="20">
    <w:abstractNumId w:val="17"/>
  </w:num>
  <w:num w:numId="21">
    <w:abstractNumId w:val="19"/>
  </w:num>
  <w:num w:numId="22">
    <w:abstractNumId w:val="10"/>
  </w:num>
  <w:num w:numId="23">
    <w:abstractNumId w:val="22"/>
  </w:num>
  <w:num w:numId="24">
    <w:abstractNumId w:val="0"/>
  </w:num>
  <w:num w:numId="25">
    <w:abstractNumId w:val="3"/>
  </w:num>
  <w:num w:numId="26">
    <w:abstractNumId w:val="12"/>
  </w:num>
  <w:num w:numId="27">
    <w:abstractNumId w:val="5"/>
  </w:num>
  <w:num w:numId="28">
    <w:abstractNumId w:val="38"/>
  </w:num>
  <w:num w:numId="29">
    <w:abstractNumId w:val="1"/>
  </w:num>
  <w:num w:numId="30">
    <w:abstractNumId w:val="25"/>
  </w:num>
  <w:num w:numId="31">
    <w:abstractNumId w:val="11"/>
  </w:num>
  <w:num w:numId="32">
    <w:abstractNumId w:val="39"/>
  </w:num>
  <w:num w:numId="33">
    <w:abstractNumId w:val="27"/>
  </w:num>
  <w:num w:numId="34">
    <w:abstractNumId w:val="28"/>
  </w:num>
  <w:num w:numId="35">
    <w:abstractNumId w:val="15"/>
  </w:num>
  <w:num w:numId="36">
    <w:abstractNumId w:val="15"/>
  </w:num>
  <w:num w:numId="37">
    <w:abstractNumId w:val="9"/>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num>
  <w:num w:numId="40">
    <w:abstractNumId w:val="15"/>
  </w:num>
  <w:num w:numId="41">
    <w:abstractNumId w:val="21"/>
  </w:num>
  <w:num w:numId="42">
    <w:abstractNumId w:val="30"/>
  </w:num>
  <w:num w:numId="43">
    <w:abstractNumId w:val="15"/>
  </w:num>
  <w:num w:numId="44">
    <w:abstractNumId w:val="15"/>
  </w:num>
  <w:num w:numId="45">
    <w:abstractNumId w:val="32"/>
  </w:num>
  <w:num w:numId="46">
    <w:abstractNumId w:val="15"/>
  </w:num>
  <w:num w:numId="47">
    <w:abstractNumId w:val="14"/>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num>
  <w:num w:numId="50">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proofState w:spelling="clean" w:grammar="clean"/>
  <w:defaultTabStop w:val="709"/>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2C5"/>
    <w:rsid w:val="000005D5"/>
    <w:rsid w:val="00001233"/>
    <w:rsid w:val="00001242"/>
    <w:rsid w:val="0000171F"/>
    <w:rsid w:val="0000226C"/>
    <w:rsid w:val="00002DE7"/>
    <w:rsid w:val="00003D21"/>
    <w:rsid w:val="00005D78"/>
    <w:rsid w:val="00006098"/>
    <w:rsid w:val="00011731"/>
    <w:rsid w:val="00012225"/>
    <w:rsid w:val="000123B2"/>
    <w:rsid w:val="00013722"/>
    <w:rsid w:val="0001373C"/>
    <w:rsid w:val="00015E1F"/>
    <w:rsid w:val="0001687F"/>
    <w:rsid w:val="00017246"/>
    <w:rsid w:val="00021135"/>
    <w:rsid w:val="00021D8A"/>
    <w:rsid w:val="000239A5"/>
    <w:rsid w:val="00023F68"/>
    <w:rsid w:val="000249EF"/>
    <w:rsid w:val="00024BB0"/>
    <w:rsid w:val="0002589F"/>
    <w:rsid w:val="00027001"/>
    <w:rsid w:val="00027110"/>
    <w:rsid w:val="0002717B"/>
    <w:rsid w:val="00027304"/>
    <w:rsid w:val="00027312"/>
    <w:rsid w:val="00031170"/>
    <w:rsid w:val="000311F7"/>
    <w:rsid w:val="00032729"/>
    <w:rsid w:val="00033D04"/>
    <w:rsid w:val="00034BD9"/>
    <w:rsid w:val="00035874"/>
    <w:rsid w:val="00035E92"/>
    <w:rsid w:val="0003604A"/>
    <w:rsid w:val="0004090E"/>
    <w:rsid w:val="00040F44"/>
    <w:rsid w:val="00042179"/>
    <w:rsid w:val="000424DF"/>
    <w:rsid w:val="0004269B"/>
    <w:rsid w:val="000432F7"/>
    <w:rsid w:val="00043ED2"/>
    <w:rsid w:val="0004590D"/>
    <w:rsid w:val="00045E49"/>
    <w:rsid w:val="00046042"/>
    <w:rsid w:val="000462BE"/>
    <w:rsid w:val="000464EA"/>
    <w:rsid w:val="00046F89"/>
    <w:rsid w:val="00047643"/>
    <w:rsid w:val="00050671"/>
    <w:rsid w:val="000510C6"/>
    <w:rsid w:val="000514AE"/>
    <w:rsid w:val="00051582"/>
    <w:rsid w:val="00052C63"/>
    <w:rsid w:val="00053C69"/>
    <w:rsid w:val="00054A0D"/>
    <w:rsid w:val="00054D48"/>
    <w:rsid w:val="0005530A"/>
    <w:rsid w:val="00055481"/>
    <w:rsid w:val="000574CE"/>
    <w:rsid w:val="00062B31"/>
    <w:rsid w:val="000648A3"/>
    <w:rsid w:val="00064C8E"/>
    <w:rsid w:val="000650F4"/>
    <w:rsid w:val="000652A5"/>
    <w:rsid w:val="000657E7"/>
    <w:rsid w:val="000658DC"/>
    <w:rsid w:val="00067D11"/>
    <w:rsid w:val="00067ED9"/>
    <w:rsid w:val="00067FD1"/>
    <w:rsid w:val="00070670"/>
    <w:rsid w:val="00073B00"/>
    <w:rsid w:val="00073E62"/>
    <w:rsid w:val="00074AE0"/>
    <w:rsid w:val="0007576E"/>
    <w:rsid w:val="00075A6D"/>
    <w:rsid w:val="000821BD"/>
    <w:rsid w:val="000822A1"/>
    <w:rsid w:val="00082CBE"/>
    <w:rsid w:val="00084B7C"/>
    <w:rsid w:val="00085781"/>
    <w:rsid w:val="00087534"/>
    <w:rsid w:val="00087AF1"/>
    <w:rsid w:val="00092431"/>
    <w:rsid w:val="00092A32"/>
    <w:rsid w:val="000932AD"/>
    <w:rsid w:val="0009666A"/>
    <w:rsid w:val="00096BC5"/>
    <w:rsid w:val="00097708"/>
    <w:rsid w:val="000A044D"/>
    <w:rsid w:val="000A0647"/>
    <w:rsid w:val="000A0E0B"/>
    <w:rsid w:val="000A1AFA"/>
    <w:rsid w:val="000A26DD"/>
    <w:rsid w:val="000A2EF6"/>
    <w:rsid w:val="000A32B6"/>
    <w:rsid w:val="000A3C2A"/>
    <w:rsid w:val="000A3D2C"/>
    <w:rsid w:val="000A525F"/>
    <w:rsid w:val="000A556C"/>
    <w:rsid w:val="000A5A93"/>
    <w:rsid w:val="000A5DB6"/>
    <w:rsid w:val="000A5F67"/>
    <w:rsid w:val="000A672A"/>
    <w:rsid w:val="000A7751"/>
    <w:rsid w:val="000A77DF"/>
    <w:rsid w:val="000A7FA2"/>
    <w:rsid w:val="000B1673"/>
    <w:rsid w:val="000B1E75"/>
    <w:rsid w:val="000B3DE0"/>
    <w:rsid w:val="000B4E5D"/>
    <w:rsid w:val="000B5204"/>
    <w:rsid w:val="000B58FD"/>
    <w:rsid w:val="000C18F9"/>
    <w:rsid w:val="000C361C"/>
    <w:rsid w:val="000C3A4A"/>
    <w:rsid w:val="000C3A5F"/>
    <w:rsid w:val="000C3A7E"/>
    <w:rsid w:val="000C414E"/>
    <w:rsid w:val="000D0732"/>
    <w:rsid w:val="000D44FC"/>
    <w:rsid w:val="000D6ECF"/>
    <w:rsid w:val="000E082D"/>
    <w:rsid w:val="000E08FD"/>
    <w:rsid w:val="000E0E08"/>
    <w:rsid w:val="000E4123"/>
    <w:rsid w:val="000E45E2"/>
    <w:rsid w:val="000E5DBD"/>
    <w:rsid w:val="000E658E"/>
    <w:rsid w:val="000E6996"/>
    <w:rsid w:val="000F2982"/>
    <w:rsid w:val="000F4757"/>
    <w:rsid w:val="000F6654"/>
    <w:rsid w:val="000F7EB4"/>
    <w:rsid w:val="00102664"/>
    <w:rsid w:val="0010369A"/>
    <w:rsid w:val="00103A80"/>
    <w:rsid w:val="00103B16"/>
    <w:rsid w:val="00104E9D"/>
    <w:rsid w:val="001063B5"/>
    <w:rsid w:val="00106F31"/>
    <w:rsid w:val="00107151"/>
    <w:rsid w:val="00107479"/>
    <w:rsid w:val="0011163B"/>
    <w:rsid w:val="0011295B"/>
    <w:rsid w:val="001129DF"/>
    <w:rsid w:val="00113007"/>
    <w:rsid w:val="00114E99"/>
    <w:rsid w:val="001164F0"/>
    <w:rsid w:val="00120CD5"/>
    <w:rsid w:val="001212E0"/>
    <w:rsid w:val="001219DC"/>
    <w:rsid w:val="00121C2A"/>
    <w:rsid w:val="00121DEA"/>
    <w:rsid w:val="00124B74"/>
    <w:rsid w:val="00124DAB"/>
    <w:rsid w:val="0012544B"/>
    <w:rsid w:val="001260AF"/>
    <w:rsid w:val="0012692B"/>
    <w:rsid w:val="00126C14"/>
    <w:rsid w:val="0013076E"/>
    <w:rsid w:val="0013121E"/>
    <w:rsid w:val="00131A2B"/>
    <w:rsid w:val="001332F3"/>
    <w:rsid w:val="00133B2B"/>
    <w:rsid w:val="00134327"/>
    <w:rsid w:val="001347B9"/>
    <w:rsid w:val="00135613"/>
    <w:rsid w:val="00135B46"/>
    <w:rsid w:val="00135E85"/>
    <w:rsid w:val="0013776A"/>
    <w:rsid w:val="00143084"/>
    <w:rsid w:val="001436C3"/>
    <w:rsid w:val="0014452B"/>
    <w:rsid w:val="00144743"/>
    <w:rsid w:val="00145065"/>
    <w:rsid w:val="00145931"/>
    <w:rsid w:val="00145B56"/>
    <w:rsid w:val="00146420"/>
    <w:rsid w:val="0014679F"/>
    <w:rsid w:val="001478D5"/>
    <w:rsid w:val="00147F5A"/>
    <w:rsid w:val="00150C6B"/>
    <w:rsid w:val="00151AEF"/>
    <w:rsid w:val="00152221"/>
    <w:rsid w:val="0015237B"/>
    <w:rsid w:val="0015330D"/>
    <w:rsid w:val="001543C4"/>
    <w:rsid w:val="0015498A"/>
    <w:rsid w:val="00155B95"/>
    <w:rsid w:val="001569FD"/>
    <w:rsid w:val="00156D30"/>
    <w:rsid w:val="001573D0"/>
    <w:rsid w:val="00160238"/>
    <w:rsid w:val="00160959"/>
    <w:rsid w:val="00160B53"/>
    <w:rsid w:val="00161FE3"/>
    <w:rsid w:val="001620EA"/>
    <w:rsid w:val="0016309D"/>
    <w:rsid w:val="00164E93"/>
    <w:rsid w:val="00166FB5"/>
    <w:rsid w:val="001675DC"/>
    <w:rsid w:val="00171169"/>
    <w:rsid w:val="00171D63"/>
    <w:rsid w:val="00171DE8"/>
    <w:rsid w:val="0017381F"/>
    <w:rsid w:val="001744D4"/>
    <w:rsid w:val="00174669"/>
    <w:rsid w:val="001759F7"/>
    <w:rsid w:val="0017658B"/>
    <w:rsid w:val="001810B7"/>
    <w:rsid w:val="0018163E"/>
    <w:rsid w:val="00182C89"/>
    <w:rsid w:val="00183DEF"/>
    <w:rsid w:val="00183F73"/>
    <w:rsid w:val="001854CB"/>
    <w:rsid w:val="00187899"/>
    <w:rsid w:val="00190F0B"/>
    <w:rsid w:val="0019142F"/>
    <w:rsid w:val="0019173E"/>
    <w:rsid w:val="00192825"/>
    <w:rsid w:val="00193052"/>
    <w:rsid w:val="0019404C"/>
    <w:rsid w:val="00194B95"/>
    <w:rsid w:val="00195397"/>
    <w:rsid w:val="001954C4"/>
    <w:rsid w:val="00196165"/>
    <w:rsid w:val="001973F9"/>
    <w:rsid w:val="0019751A"/>
    <w:rsid w:val="001A1339"/>
    <w:rsid w:val="001A150B"/>
    <w:rsid w:val="001A335F"/>
    <w:rsid w:val="001A3D1F"/>
    <w:rsid w:val="001A40F2"/>
    <w:rsid w:val="001A4BFD"/>
    <w:rsid w:val="001B0D21"/>
    <w:rsid w:val="001B14B3"/>
    <w:rsid w:val="001B41FF"/>
    <w:rsid w:val="001B49E5"/>
    <w:rsid w:val="001C047D"/>
    <w:rsid w:val="001C10B0"/>
    <w:rsid w:val="001C2A47"/>
    <w:rsid w:val="001C2C5C"/>
    <w:rsid w:val="001C325B"/>
    <w:rsid w:val="001C48C9"/>
    <w:rsid w:val="001C494A"/>
    <w:rsid w:val="001C4F35"/>
    <w:rsid w:val="001C52C1"/>
    <w:rsid w:val="001C5343"/>
    <w:rsid w:val="001C5D30"/>
    <w:rsid w:val="001C62BD"/>
    <w:rsid w:val="001C6A20"/>
    <w:rsid w:val="001C6A75"/>
    <w:rsid w:val="001D08FC"/>
    <w:rsid w:val="001D1AE0"/>
    <w:rsid w:val="001D2204"/>
    <w:rsid w:val="001D2EE0"/>
    <w:rsid w:val="001D3ECF"/>
    <w:rsid w:val="001D5D5C"/>
    <w:rsid w:val="001D75CF"/>
    <w:rsid w:val="001E06D4"/>
    <w:rsid w:val="001E074F"/>
    <w:rsid w:val="001E0BEB"/>
    <w:rsid w:val="001E0DA5"/>
    <w:rsid w:val="001E15DF"/>
    <w:rsid w:val="001E18DD"/>
    <w:rsid w:val="001E1CE3"/>
    <w:rsid w:val="001E1FD0"/>
    <w:rsid w:val="001E2C48"/>
    <w:rsid w:val="001E4268"/>
    <w:rsid w:val="001F07BB"/>
    <w:rsid w:val="001F2923"/>
    <w:rsid w:val="001F2FBF"/>
    <w:rsid w:val="001F4701"/>
    <w:rsid w:val="001F4B75"/>
    <w:rsid w:val="001F4D21"/>
    <w:rsid w:val="001F5238"/>
    <w:rsid w:val="001F582A"/>
    <w:rsid w:val="001F5928"/>
    <w:rsid w:val="0020044F"/>
    <w:rsid w:val="0020074E"/>
    <w:rsid w:val="00200E90"/>
    <w:rsid w:val="00201993"/>
    <w:rsid w:val="0020295A"/>
    <w:rsid w:val="0020302E"/>
    <w:rsid w:val="00203D55"/>
    <w:rsid w:val="00204B6B"/>
    <w:rsid w:val="00204D4A"/>
    <w:rsid w:val="00205A80"/>
    <w:rsid w:val="002060F7"/>
    <w:rsid w:val="002062C7"/>
    <w:rsid w:val="002064B9"/>
    <w:rsid w:val="00206919"/>
    <w:rsid w:val="0020745E"/>
    <w:rsid w:val="0020769E"/>
    <w:rsid w:val="00210D1B"/>
    <w:rsid w:val="0021190F"/>
    <w:rsid w:val="00211A73"/>
    <w:rsid w:val="00211C70"/>
    <w:rsid w:val="00213070"/>
    <w:rsid w:val="00213439"/>
    <w:rsid w:val="00214A01"/>
    <w:rsid w:val="00215B20"/>
    <w:rsid w:val="0021759B"/>
    <w:rsid w:val="002177BB"/>
    <w:rsid w:val="002177BD"/>
    <w:rsid w:val="00217863"/>
    <w:rsid w:val="002203A9"/>
    <w:rsid w:val="00223044"/>
    <w:rsid w:val="00223C45"/>
    <w:rsid w:val="00223FDB"/>
    <w:rsid w:val="0022419C"/>
    <w:rsid w:val="002259E0"/>
    <w:rsid w:val="002261B2"/>
    <w:rsid w:val="00226FC8"/>
    <w:rsid w:val="0022734D"/>
    <w:rsid w:val="00227812"/>
    <w:rsid w:val="0023049A"/>
    <w:rsid w:val="00230580"/>
    <w:rsid w:val="00230726"/>
    <w:rsid w:val="0023078A"/>
    <w:rsid w:val="00231AA7"/>
    <w:rsid w:val="00232DA8"/>
    <w:rsid w:val="00234A1F"/>
    <w:rsid w:val="002357F8"/>
    <w:rsid w:val="002365E9"/>
    <w:rsid w:val="00236B11"/>
    <w:rsid w:val="0024002F"/>
    <w:rsid w:val="00240EAE"/>
    <w:rsid w:val="002420EA"/>
    <w:rsid w:val="00242713"/>
    <w:rsid w:val="00242C2B"/>
    <w:rsid w:val="0024328F"/>
    <w:rsid w:val="00243A01"/>
    <w:rsid w:val="00243C50"/>
    <w:rsid w:val="00243E0E"/>
    <w:rsid w:val="002443F7"/>
    <w:rsid w:val="00246875"/>
    <w:rsid w:val="00246AA7"/>
    <w:rsid w:val="00250750"/>
    <w:rsid w:val="00250F49"/>
    <w:rsid w:val="00252D6E"/>
    <w:rsid w:val="00253768"/>
    <w:rsid w:val="002537EA"/>
    <w:rsid w:val="002551B6"/>
    <w:rsid w:val="00255404"/>
    <w:rsid w:val="00257487"/>
    <w:rsid w:val="00260E71"/>
    <w:rsid w:val="0026219C"/>
    <w:rsid w:val="00263348"/>
    <w:rsid w:val="002653D0"/>
    <w:rsid w:val="00267DC9"/>
    <w:rsid w:val="00271CF6"/>
    <w:rsid w:val="00272415"/>
    <w:rsid w:val="00272EE5"/>
    <w:rsid w:val="002744E0"/>
    <w:rsid w:val="002759FD"/>
    <w:rsid w:val="00276773"/>
    <w:rsid w:val="00277162"/>
    <w:rsid w:val="0027721A"/>
    <w:rsid w:val="00277D19"/>
    <w:rsid w:val="0028144C"/>
    <w:rsid w:val="00282259"/>
    <w:rsid w:val="0028259C"/>
    <w:rsid w:val="00283556"/>
    <w:rsid w:val="00283AA1"/>
    <w:rsid w:val="0028581F"/>
    <w:rsid w:val="002866B9"/>
    <w:rsid w:val="00286A60"/>
    <w:rsid w:val="00286B52"/>
    <w:rsid w:val="00287193"/>
    <w:rsid w:val="002876EE"/>
    <w:rsid w:val="00287BDB"/>
    <w:rsid w:val="00287E73"/>
    <w:rsid w:val="00292BDE"/>
    <w:rsid w:val="00293F60"/>
    <w:rsid w:val="00294D89"/>
    <w:rsid w:val="00294F65"/>
    <w:rsid w:val="00295150"/>
    <w:rsid w:val="00295590"/>
    <w:rsid w:val="00295A61"/>
    <w:rsid w:val="00296297"/>
    <w:rsid w:val="002A0257"/>
    <w:rsid w:val="002A0EB9"/>
    <w:rsid w:val="002A1C0B"/>
    <w:rsid w:val="002A1F9F"/>
    <w:rsid w:val="002A27C8"/>
    <w:rsid w:val="002A2E43"/>
    <w:rsid w:val="002A448F"/>
    <w:rsid w:val="002A48D9"/>
    <w:rsid w:val="002A5B93"/>
    <w:rsid w:val="002A683B"/>
    <w:rsid w:val="002A7B8C"/>
    <w:rsid w:val="002B02D9"/>
    <w:rsid w:val="002B3E3B"/>
    <w:rsid w:val="002B5592"/>
    <w:rsid w:val="002B7332"/>
    <w:rsid w:val="002B755F"/>
    <w:rsid w:val="002B7BBB"/>
    <w:rsid w:val="002C0901"/>
    <w:rsid w:val="002C130C"/>
    <w:rsid w:val="002C1421"/>
    <w:rsid w:val="002C3CDD"/>
    <w:rsid w:val="002C3F5E"/>
    <w:rsid w:val="002C4DF9"/>
    <w:rsid w:val="002C6C86"/>
    <w:rsid w:val="002D037D"/>
    <w:rsid w:val="002D03DF"/>
    <w:rsid w:val="002D0C85"/>
    <w:rsid w:val="002D1784"/>
    <w:rsid w:val="002D37A9"/>
    <w:rsid w:val="002D4366"/>
    <w:rsid w:val="002D49EA"/>
    <w:rsid w:val="002D4C48"/>
    <w:rsid w:val="002D5116"/>
    <w:rsid w:val="002D53A7"/>
    <w:rsid w:val="002D5C55"/>
    <w:rsid w:val="002D60DC"/>
    <w:rsid w:val="002D627F"/>
    <w:rsid w:val="002D67CA"/>
    <w:rsid w:val="002E0C45"/>
    <w:rsid w:val="002E2A30"/>
    <w:rsid w:val="002E2BA2"/>
    <w:rsid w:val="002E2E0E"/>
    <w:rsid w:val="002E321D"/>
    <w:rsid w:val="002E361B"/>
    <w:rsid w:val="002E4D2F"/>
    <w:rsid w:val="002E57B3"/>
    <w:rsid w:val="002E6E9A"/>
    <w:rsid w:val="002F074E"/>
    <w:rsid w:val="002F44E1"/>
    <w:rsid w:val="002F4CF5"/>
    <w:rsid w:val="002F4E08"/>
    <w:rsid w:val="002F5CA4"/>
    <w:rsid w:val="002F5F44"/>
    <w:rsid w:val="002F6189"/>
    <w:rsid w:val="002F6B9A"/>
    <w:rsid w:val="00300EB3"/>
    <w:rsid w:val="00300EDD"/>
    <w:rsid w:val="0030133D"/>
    <w:rsid w:val="00305675"/>
    <w:rsid w:val="00307DEF"/>
    <w:rsid w:val="00311820"/>
    <w:rsid w:val="00311DB8"/>
    <w:rsid w:val="00311EA8"/>
    <w:rsid w:val="00313168"/>
    <w:rsid w:val="00313771"/>
    <w:rsid w:val="0031533D"/>
    <w:rsid w:val="00315F07"/>
    <w:rsid w:val="00316EE0"/>
    <w:rsid w:val="003176E4"/>
    <w:rsid w:val="0031770B"/>
    <w:rsid w:val="00321734"/>
    <w:rsid w:val="003219B0"/>
    <w:rsid w:val="00321E3A"/>
    <w:rsid w:val="0032201C"/>
    <w:rsid w:val="00322030"/>
    <w:rsid w:val="00322A2C"/>
    <w:rsid w:val="00322A4B"/>
    <w:rsid w:val="00323790"/>
    <w:rsid w:val="00323A13"/>
    <w:rsid w:val="0032540F"/>
    <w:rsid w:val="00325840"/>
    <w:rsid w:val="00326A27"/>
    <w:rsid w:val="003304B2"/>
    <w:rsid w:val="00332B43"/>
    <w:rsid w:val="00332F99"/>
    <w:rsid w:val="003337E0"/>
    <w:rsid w:val="00333A4C"/>
    <w:rsid w:val="00334453"/>
    <w:rsid w:val="00334667"/>
    <w:rsid w:val="00334D8F"/>
    <w:rsid w:val="003350A2"/>
    <w:rsid w:val="0033523B"/>
    <w:rsid w:val="003358E8"/>
    <w:rsid w:val="00340D2C"/>
    <w:rsid w:val="003414C0"/>
    <w:rsid w:val="00343469"/>
    <w:rsid w:val="0034372F"/>
    <w:rsid w:val="00343835"/>
    <w:rsid w:val="00343D09"/>
    <w:rsid w:val="00344149"/>
    <w:rsid w:val="00344209"/>
    <w:rsid w:val="00344D7C"/>
    <w:rsid w:val="00344E54"/>
    <w:rsid w:val="003478F9"/>
    <w:rsid w:val="00351340"/>
    <w:rsid w:val="00351403"/>
    <w:rsid w:val="0035411B"/>
    <w:rsid w:val="003542A2"/>
    <w:rsid w:val="00356C04"/>
    <w:rsid w:val="00361DE9"/>
    <w:rsid w:val="00363390"/>
    <w:rsid w:val="0036357F"/>
    <w:rsid w:val="00364FA1"/>
    <w:rsid w:val="003655E2"/>
    <w:rsid w:val="00365B2E"/>
    <w:rsid w:val="003714B7"/>
    <w:rsid w:val="003723C0"/>
    <w:rsid w:val="00372D99"/>
    <w:rsid w:val="003731D0"/>
    <w:rsid w:val="00373BF8"/>
    <w:rsid w:val="00375A21"/>
    <w:rsid w:val="00376BBB"/>
    <w:rsid w:val="0037756A"/>
    <w:rsid w:val="003805CA"/>
    <w:rsid w:val="00380721"/>
    <w:rsid w:val="00382523"/>
    <w:rsid w:val="00384DB1"/>
    <w:rsid w:val="00384FB2"/>
    <w:rsid w:val="003850FA"/>
    <w:rsid w:val="00385241"/>
    <w:rsid w:val="00385CBB"/>
    <w:rsid w:val="00385CCA"/>
    <w:rsid w:val="003861B6"/>
    <w:rsid w:val="00386A75"/>
    <w:rsid w:val="00390566"/>
    <w:rsid w:val="00391E70"/>
    <w:rsid w:val="0039331A"/>
    <w:rsid w:val="00393E72"/>
    <w:rsid w:val="00394741"/>
    <w:rsid w:val="00394D9C"/>
    <w:rsid w:val="0039694F"/>
    <w:rsid w:val="00396C2A"/>
    <w:rsid w:val="00396D9E"/>
    <w:rsid w:val="003A0199"/>
    <w:rsid w:val="003A0B01"/>
    <w:rsid w:val="003A12F8"/>
    <w:rsid w:val="003A3D8C"/>
    <w:rsid w:val="003A3D95"/>
    <w:rsid w:val="003A472C"/>
    <w:rsid w:val="003A53A2"/>
    <w:rsid w:val="003A728E"/>
    <w:rsid w:val="003B0A4B"/>
    <w:rsid w:val="003B1158"/>
    <w:rsid w:val="003B1C3C"/>
    <w:rsid w:val="003B2683"/>
    <w:rsid w:val="003B2EEE"/>
    <w:rsid w:val="003B3D01"/>
    <w:rsid w:val="003B3F05"/>
    <w:rsid w:val="003B5313"/>
    <w:rsid w:val="003B54ED"/>
    <w:rsid w:val="003B5AC2"/>
    <w:rsid w:val="003B6010"/>
    <w:rsid w:val="003B6249"/>
    <w:rsid w:val="003C0350"/>
    <w:rsid w:val="003C03E1"/>
    <w:rsid w:val="003C0B15"/>
    <w:rsid w:val="003C1BC1"/>
    <w:rsid w:val="003C2856"/>
    <w:rsid w:val="003C39BC"/>
    <w:rsid w:val="003C5773"/>
    <w:rsid w:val="003C6BF8"/>
    <w:rsid w:val="003D0B78"/>
    <w:rsid w:val="003D148F"/>
    <w:rsid w:val="003D44F4"/>
    <w:rsid w:val="003D50AF"/>
    <w:rsid w:val="003D61FF"/>
    <w:rsid w:val="003D646A"/>
    <w:rsid w:val="003D7E02"/>
    <w:rsid w:val="003E028F"/>
    <w:rsid w:val="003E04FA"/>
    <w:rsid w:val="003E062B"/>
    <w:rsid w:val="003E1691"/>
    <w:rsid w:val="003E2623"/>
    <w:rsid w:val="003E3E44"/>
    <w:rsid w:val="003E4A7D"/>
    <w:rsid w:val="003E5E5D"/>
    <w:rsid w:val="003E5E6A"/>
    <w:rsid w:val="003E6423"/>
    <w:rsid w:val="003E6704"/>
    <w:rsid w:val="003E6CCE"/>
    <w:rsid w:val="003E7641"/>
    <w:rsid w:val="003F0130"/>
    <w:rsid w:val="003F20A2"/>
    <w:rsid w:val="003F2B7E"/>
    <w:rsid w:val="003F333C"/>
    <w:rsid w:val="003F3687"/>
    <w:rsid w:val="003F36E5"/>
    <w:rsid w:val="003F431F"/>
    <w:rsid w:val="003F7DBD"/>
    <w:rsid w:val="00402001"/>
    <w:rsid w:val="00402C90"/>
    <w:rsid w:val="004048DA"/>
    <w:rsid w:val="00405A5D"/>
    <w:rsid w:val="00405B9B"/>
    <w:rsid w:val="004066AF"/>
    <w:rsid w:val="00407E44"/>
    <w:rsid w:val="00407FCE"/>
    <w:rsid w:val="004104A6"/>
    <w:rsid w:val="00410F55"/>
    <w:rsid w:val="00411462"/>
    <w:rsid w:val="0041193A"/>
    <w:rsid w:val="0041562A"/>
    <w:rsid w:val="004159BE"/>
    <w:rsid w:val="00417170"/>
    <w:rsid w:val="0041722F"/>
    <w:rsid w:val="00417C18"/>
    <w:rsid w:val="00421567"/>
    <w:rsid w:val="004228C2"/>
    <w:rsid w:val="00422E22"/>
    <w:rsid w:val="00424B22"/>
    <w:rsid w:val="004255E0"/>
    <w:rsid w:val="0042713E"/>
    <w:rsid w:val="00427850"/>
    <w:rsid w:val="0043003A"/>
    <w:rsid w:val="00430CFA"/>
    <w:rsid w:val="004311D8"/>
    <w:rsid w:val="00431805"/>
    <w:rsid w:val="0043261E"/>
    <w:rsid w:val="00433072"/>
    <w:rsid w:val="00433F04"/>
    <w:rsid w:val="00434CE3"/>
    <w:rsid w:val="00435CC6"/>
    <w:rsid w:val="00436685"/>
    <w:rsid w:val="0044136A"/>
    <w:rsid w:val="004415B6"/>
    <w:rsid w:val="00441EB7"/>
    <w:rsid w:val="0044444E"/>
    <w:rsid w:val="004449B1"/>
    <w:rsid w:val="004459BB"/>
    <w:rsid w:val="004464A8"/>
    <w:rsid w:val="00446936"/>
    <w:rsid w:val="004469E7"/>
    <w:rsid w:val="00446C96"/>
    <w:rsid w:val="00446FC5"/>
    <w:rsid w:val="00450FBD"/>
    <w:rsid w:val="0045119F"/>
    <w:rsid w:val="0045178D"/>
    <w:rsid w:val="0045292C"/>
    <w:rsid w:val="004532BD"/>
    <w:rsid w:val="00453F24"/>
    <w:rsid w:val="00453F6E"/>
    <w:rsid w:val="004561CE"/>
    <w:rsid w:val="004564F0"/>
    <w:rsid w:val="0045699F"/>
    <w:rsid w:val="00460481"/>
    <w:rsid w:val="00460900"/>
    <w:rsid w:val="00461757"/>
    <w:rsid w:val="004622F3"/>
    <w:rsid w:val="00462EB9"/>
    <w:rsid w:val="004634B6"/>
    <w:rsid w:val="004635D5"/>
    <w:rsid w:val="0046488D"/>
    <w:rsid w:val="00464A23"/>
    <w:rsid w:val="00464BE1"/>
    <w:rsid w:val="00465191"/>
    <w:rsid w:val="004651CD"/>
    <w:rsid w:val="00466443"/>
    <w:rsid w:val="0046700E"/>
    <w:rsid w:val="00467B70"/>
    <w:rsid w:val="00472240"/>
    <w:rsid w:val="00473006"/>
    <w:rsid w:val="004736B7"/>
    <w:rsid w:val="0047382E"/>
    <w:rsid w:val="00473927"/>
    <w:rsid w:val="00474176"/>
    <w:rsid w:val="004743DE"/>
    <w:rsid w:val="00474A47"/>
    <w:rsid w:val="00474C79"/>
    <w:rsid w:val="0047563A"/>
    <w:rsid w:val="00475798"/>
    <w:rsid w:val="004805DD"/>
    <w:rsid w:val="004806C2"/>
    <w:rsid w:val="004806FA"/>
    <w:rsid w:val="00480A37"/>
    <w:rsid w:val="00481350"/>
    <w:rsid w:val="004816E2"/>
    <w:rsid w:val="0048187C"/>
    <w:rsid w:val="004818A0"/>
    <w:rsid w:val="00482053"/>
    <w:rsid w:val="00482102"/>
    <w:rsid w:val="00482A6D"/>
    <w:rsid w:val="0048376B"/>
    <w:rsid w:val="00483861"/>
    <w:rsid w:val="00483C56"/>
    <w:rsid w:val="00484D27"/>
    <w:rsid w:val="00485798"/>
    <w:rsid w:val="00485C6F"/>
    <w:rsid w:val="004919DB"/>
    <w:rsid w:val="00492AC0"/>
    <w:rsid w:val="0049444D"/>
    <w:rsid w:val="00495002"/>
    <w:rsid w:val="004955CE"/>
    <w:rsid w:val="004964AE"/>
    <w:rsid w:val="00496634"/>
    <w:rsid w:val="00496E9B"/>
    <w:rsid w:val="0049726A"/>
    <w:rsid w:val="0049745E"/>
    <w:rsid w:val="004A1D1A"/>
    <w:rsid w:val="004A2153"/>
    <w:rsid w:val="004A2478"/>
    <w:rsid w:val="004A2E7A"/>
    <w:rsid w:val="004A36D2"/>
    <w:rsid w:val="004A427B"/>
    <w:rsid w:val="004A487A"/>
    <w:rsid w:val="004B03F9"/>
    <w:rsid w:val="004B0691"/>
    <w:rsid w:val="004B12BA"/>
    <w:rsid w:val="004B174E"/>
    <w:rsid w:val="004B1AF9"/>
    <w:rsid w:val="004B1B15"/>
    <w:rsid w:val="004B232C"/>
    <w:rsid w:val="004B301A"/>
    <w:rsid w:val="004B332F"/>
    <w:rsid w:val="004B3BD3"/>
    <w:rsid w:val="004B3E6B"/>
    <w:rsid w:val="004B4A5B"/>
    <w:rsid w:val="004B4EED"/>
    <w:rsid w:val="004B5093"/>
    <w:rsid w:val="004B636B"/>
    <w:rsid w:val="004C013D"/>
    <w:rsid w:val="004C0BFB"/>
    <w:rsid w:val="004C0D68"/>
    <w:rsid w:val="004C18A0"/>
    <w:rsid w:val="004C1B71"/>
    <w:rsid w:val="004C3CED"/>
    <w:rsid w:val="004C44D9"/>
    <w:rsid w:val="004C4688"/>
    <w:rsid w:val="004C5329"/>
    <w:rsid w:val="004C532D"/>
    <w:rsid w:val="004C542E"/>
    <w:rsid w:val="004C55BE"/>
    <w:rsid w:val="004C589A"/>
    <w:rsid w:val="004D0402"/>
    <w:rsid w:val="004D198B"/>
    <w:rsid w:val="004D1CB5"/>
    <w:rsid w:val="004D32B9"/>
    <w:rsid w:val="004D3303"/>
    <w:rsid w:val="004D455E"/>
    <w:rsid w:val="004D5F99"/>
    <w:rsid w:val="004D6FA7"/>
    <w:rsid w:val="004D78D1"/>
    <w:rsid w:val="004E084D"/>
    <w:rsid w:val="004E1AE3"/>
    <w:rsid w:val="004E32F1"/>
    <w:rsid w:val="004E3660"/>
    <w:rsid w:val="004E3B19"/>
    <w:rsid w:val="004E4A19"/>
    <w:rsid w:val="004E4A39"/>
    <w:rsid w:val="004E53CD"/>
    <w:rsid w:val="004E6F84"/>
    <w:rsid w:val="004E7325"/>
    <w:rsid w:val="004E740F"/>
    <w:rsid w:val="004F0B90"/>
    <w:rsid w:val="004F0F80"/>
    <w:rsid w:val="004F152D"/>
    <w:rsid w:val="004F3D46"/>
    <w:rsid w:val="004F3F42"/>
    <w:rsid w:val="004F51FF"/>
    <w:rsid w:val="004F5E71"/>
    <w:rsid w:val="004F6CA8"/>
    <w:rsid w:val="004F7578"/>
    <w:rsid w:val="004F7C9C"/>
    <w:rsid w:val="0050039F"/>
    <w:rsid w:val="005008A0"/>
    <w:rsid w:val="00500EF3"/>
    <w:rsid w:val="005028B9"/>
    <w:rsid w:val="00502945"/>
    <w:rsid w:val="00503F76"/>
    <w:rsid w:val="00504482"/>
    <w:rsid w:val="00506207"/>
    <w:rsid w:val="0050704E"/>
    <w:rsid w:val="00507ACC"/>
    <w:rsid w:val="00510083"/>
    <w:rsid w:val="00510369"/>
    <w:rsid w:val="0051082B"/>
    <w:rsid w:val="005111F6"/>
    <w:rsid w:val="00512B35"/>
    <w:rsid w:val="00512BF7"/>
    <w:rsid w:val="005137F8"/>
    <w:rsid w:val="00513C83"/>
    <w:rsid w:val="00514652"/>
    <w:rsid w:val="00514E91"/>
    <w:rsid w:val="00517966"/>
    <w:rsid w:val="0052021C"/>
    <w:rsid w:val="00520ABE"/>
    <w:rsid w:val="00521325"/>
    <w:rsid w:val="005221F2"/>
    <w:rsid w:val="005229E5"/>
    <w:rsid w:val="00522AD2"/>
    <w:rsid w:val="00523A6A"/>
    <w:rsid w:val="00524F7D"/>
    <w:rsid w:val="00526759"/>
    <w:rsid w:val="00526B01"/>
    <w:rsid w:val="00526F60"/>
    <w:rsid w:val="00527966"/>
    <w:rsid w:val="00530708"/>
    <w:rsid w:val="00530BB8"/>
    <w:rsid w:val="00531A2A"/>
    <w:rsid w:val="00531E09"/>
    <w:rsid w:val="00532181"/>
    <w:rsid w:val="00533482"/>
    <w:rsid w:val="00535350"/>
    <w:rsid w:val="00535DA4"/>
    <w:rsid w:val="00536085"/>
    <w:rsid w:val="005400C8"/>
    <w:rsid w:val="00540E0E"/>
    <w:rsid w:val="00541B8F"/>
    <w:rsid w:val="00541C57"/>
    <w:rsid w:val="00541F97"/>
    <w:rsid w:val="00542097"/>
    <w:rsid w:val="00542D9F"/>
    <w:rsid w:val="0054389C"/>
    <w:rsid w:val="0054648A"/>
    <w:rsid w:val="00546A9A"/>
    <w:rsid w:val="00546D5E"/>
    <w:rsid w:val="005474FB"/>
    <w:rsid w:val="00547C84"/>
    <w:rsid w:val="00552ED5"/>
    <w:rsid w:val="0055382C"/>
    <w:rsid w:val="00553A39"/>
    <w:rsid w:val="00554D62"/>
    <w:rsid w:val="00556100"/>
    <w:rsid w:val="00560CCE"/>
    <w:rsid w:val="005612BF"/>
    <w:rsid w:val="005617E9"/>
    <w:rsid w:val="00562631"/>
    <w:rsid w:val="005627B1"/>
    <w:rsid w:val="00562CFE"/>
    <w:rsid w:val="005668C8"/>
    <w:rsid w:val="00572172"/>
    <w:rsid w:val="00572900"/>
    <w:rsid w:val="00572BA0"/>
    <w:rsid w:val="00573BD6"/>
    <w:rsid w:val="00573EF0"/>
    <w:rsid w:val="00574275"/>
    <w:rsid w:val="00574736"/>
    <w:rsid w:val="005760CA"/>
    <w:rsid w:val="00577127"/>
    <w:rsid w:val="005772AE"/>
    <w:rsid w:val="0058003C"/>
    <w:rsid w:val="0058053B"/>
    <w:rsid w:val="005823EE"/>
    <w:rsid w:val="00584518"/>
    <w:rsid w:val="00586249"/>
    <w:rsid w:val="00586F68"/>
    <w:rsid w:val="00590EA7"/>
    <w:rsid w:val="00591722"/>
    <w:rsid w:val="00591DC9"/>
    <w:rsid w:val="00593009"/>
    <w:rsid w:val="005934A1"/>
    <w:rsid w:val="0059352B"/>
    <w:rsid w:val="00594553"/>
    <w:rsid w:val="00594FCD"/>
    <w:rsid w:val="0059516C"/>
    <w:rsid w:val="0059580B"/>
    <w:rsid w:val="005962A4"/>
    <w:rsid w:val="005963F5"/>
    <w:rsid w:val="005965A1"/>
    <w:rsid w:val="00596889"/>
    <w:rsid w:val="005A0496"/>
    <w:rsid w:val="005A110E"/>
    <w:rsid w:val="005A1843"/>
    <w:rsid w:val="005A1B9F"/>
    <w:rsid w:val="005A29B1"/>
    <w:rsid w:val="005A38D1"/>
    <w:rsid w:val="005A54E4"/>
    <w:rsid w:val="005A5536"/>
    <w:rsid w:val="005A6AB9"/>
    <w:rsid w:val="005B1F3D"/>
    <w:rsid w:val="005B2865"/>
    <w:rsid w:val="005B3F67"/>
    <w:rsid w:val="005B4639"/>
    <w:rsid w:val="005B4A68"/>
    <w:rsid w:val="005B50E4"/>
    <w:rsid w:val="005B5ABE"/>
    <w:rsid w:val="005C0994"/>
    <w:rsid w:val="005C09A0"/>
    <w:rsid w:val="005C0A0F"/>
    <w:rsid w:val="005C1001"/>
    <w:rsid w:val="005C275F"/>
    <w:rsid w:val="005C31C4"/>
    <w:rsid w:val="005C3ED8"/>
    <w:rsid w:val="005C4B0B"/>
    <w:rsid w:val="005C5746"/>
    <w:rsid w:val="005C5B58"/>
    <w:rsid w:val="005C5BA9"/>
    <w:rsid w:val="005C5FE2"/>
    <w:rsid w:val="005C61D9"/>
    <w:rsid w:val="005D0A48"/>
    <w:rsid w:val="005D1773"/>
    <w:rsid w:val="005D1896"/>
    <w:rsid w:val="005D349B"/>
    <w:rsid w:val="005D34E5"/>
    <w:rsid w:val="005D6277"/>
    <w:rsid w:val="005D6284"/>
    <w:rsid w:val="005D695B"/>
    <w:rsid w:val="005D6D15"/>
    <w:rsid w:val="005D7ED3"/>
    <w:rsid w:val="005E0EF6"/>
    <w:rsid w:val="005E147D"/>
    <w:rsid w:val="005E2115"/>
    <w:rsid w:val="005E25CF"/>
    <w:rsid w:val="005E31C9"/>
    <w:rsid w:val="005E3493"/>
    <w:rsid w:val="005E371D"/>
    <w:rsid w:val="005E39CE"/>
    <w:rsid w:val="005E3A53"/>
    <w:rsid w:val="005E3ACF"/>
    <w:rsid w:val="005E3F33"/>
    <w:rsid w:val="005E6BD2"/>
    <w:rsid w:val="005E718F"/>
    <w:rsid w:val="005F0D30"/>
    <w:rsid w:val="005F13E1"/>
    <w:rsid w:val="005F1961"/>
    <w:rsid w:val="005F2DEF"/>
    <w:rsid w:val="005F3159"/>
    <w:rsid w:val="005F369F"/>
    <w:rsid w:val="005F4097"/>
    <w:rsid w:val="005F4310"/>
    <w:rsid w:val="005F60A1"/>
    <w:rsid w:val="005F6822"/>
    <w:rsid w:val="005F7B95"/>
    <w:rsid w:val="005F7DFE"/>
    <w:rsid w:val="00600708"/>
    <w:rsid w:val="0060078E"/>
    <w:rsid w:val="00600C15"/>
    <w:rsid w:val="00601634"/>
    <w:rsid w:val="006021DD"/>
    <w:rsid w:val="00602548"/>
    <w:rsid w:val="0060303E"/>
    <w:rsid w:val="0060368B"/>
    <w:rsid w:val="00603B7F"/>
    <w:rsid w:val="00603BBD"/>
    <w:rsid w:val="00604584"/>
    <w:rsid w:val="006108F5"/>
    <w:rsid w:val="006110A5"/>
    <w:rsid w:val="006113D2"/>
    <w:rsid w:val="00611914"/>
    <w:rsid w:val="00611C8D"/>
    <w:rsid w:val="00611CF2"/>
    <w:rsid w:val="006133A4"/>
    <w:rsid w:val="006144CB"/>
    <w:rsid w:val="006156D0"/>
    <w:rsid w:val="006156D8"/>
    <w:rsid w:val="00615C39"/>
    <w:rsid w:val="006176A8"/>
    <w:rsid w:val="00617FB6"/>
    <w:rsid w:val="00620BB2"/>
    <w:rsid w:val="006213CB"/>
    <w:rsid w:val="00621675"/>
    <w:rsid w:val="00621AA9"/>
    <w:rsid w:val="006223A0"/>
    <w:rsid w:val="0062253C"/>
    <w:rsid w:val="00624519"/>
    <w:rsid w:val="006250F3"/>
    <w:rsid w:val="0062523C"/>
    <w:rsid w:val="0062685C"/>
    <w:rsid w:val="006277E0"/>
    <w:rsid w:val="00627E6C"/>
    <w:rsid w:val="006300A0"/>
    <w:rsid w:val="006303A0"/>
    <w:rsid w:val="00632225"/>
    <w:rsid w:val="00632847"/>
    <w:rsid w:val="006337D8"/>
    <w:rsid w:val="00634757"/>
    <w:rsid w:val="00634B14"/>
    <w:rsid w:val="00635685"/>
    <w:rsid w:val="006356AF"/>
    <w:rsid w:val="006367FF"/>
    <w:rsid w:val="00636A60"/>
    <w:rsid w:val="00636F04"/>
    <w:rsid w:val="00637BA6"/>
    <w:rsid w:val="006407BE"/>
    <w:rsid w:val="00640A83"/>
    <w:rsid w:val="00640E4F"/>
    <w:rsid w:val="00644881"/>
    <w:rsid w:val="00644C05"/>
    <w:rsid w:val="00644FD7"/>
    <w:rsid w:val="006464E5"/>
    <w:rsid w:val="00647282"/>
    <w:rsid w:val="00650004"/>
    <w:rsid w:val="00650EFA"/>
    <w:rsid w:val="0065237B"/>
    <w:rsid w:val="006524A3"/>
    <w:rsid w:val="00652907"/>
    <w:rsid w:val="006532B7"/>
    <w:rsid w:val="006534B2"/>
    <w:rsid w:val="00653C37"/>
    <w:rsid w:val="00655090"/>
    <w:rsid w:val="00656334"/>
    <w:rsid w:val="00656EEC"/>
    <w:rsid w:val="0065756A"/>
    <w:rsid w:val="006575E1"/>
    <w:rsid w:val="00657B49"/>
    <w:rsid w:val="006602DF"/>
    <w:rsid w:val="006616B4"/>
    <w:rsid w:val="00662004"/>
    <w:rsid w:val="0066335F"/>
    <w:rsid w:val="00664AC6"/>
    <w:rsid w:val="00665383"/>
    <w:rsid w:val="00665874"/>
    <w:rsid w:val="00667F08"/>
    <w:rsid w:val="0067023E"/>
    <w:rsid w:val="00672236"/>
    <w:rsid w:val="00672386"/>
    <w:rsid w:val="00672442"/>
    <w:rsid w:val="006741DB"/>
    <w:rsid w:val="006756E9"/>
    <w:rsid w:val="00680BF3"/>
    <w:rsid w:val="00681159"/>
    <w:rsid w:val="006817A1"/>
    <w:rsid w:val="00683BA6"/>
    <w:rsid w:val="006841F0"/>
    <w:rsid w:val="006843B2"/>
    <w:rsid w:val="0068717C"/>
    <w:rsid w:val="00687B3B"/>
    <w:rsid w:val="00690754"/>
    <w:rsid w:val="00691BCA"/>
    <w:rsid w:val="00692822"/>
    <w:rsid w:val="00692BA4"/>
    <w:rsid w:val="0069335C"/>
    <w:rsid w:val="00693548"/>
    <w:rsid w:val="00693D74"/>
    <w:rsid w:val="00694BC4"/>
    <w:rsid w:val="006A0FC7"/>
    <w:rsid w:val="006A1F7D"/>
    <w:rsid w:val="006A1FF8"/>
    <w:rsid w:val="006A2E24"/>
    <w:rsid w:val="006A3AD0"/>
    <w:rsid w:val="006A43FA"/>
    <w:rsid w:val="006A55D7"/>
    <w:rsid w:val="006B061F"/>
    <w:rsid w:val="006B2723"/>
    <w:rsid w:val="006B2820"/>
    <w:rsid w:val="006B2D4E"/>
    <w:rsid w:val="006B516C"/>
    <w:rsid w:val="006B57EE"/>
    <w:rsid w:val="006B677B"/>
    <w:rsid w:val="006B75C3"/>
    <w:rsid w:val="006B7FF2"/>
    <w:rsid w:val="006C09D6"/>
    <w:rsid w:val="006C1D1A"/>
    <w:rsid w:val="006C2D7E"/>
    <w:rsid w:val="006C3FFC"/>
    <w:rsid w:val="006C53A0"/>
    <w:rsid w:val="006C5FAB"/>
    <w:rsid w:val="006C5FDD"/>
    <w:rsid w:val="006C61F8"/>
    <w:rsid w:val="006C6F6E"/>
    <w:rsid w:val="006C7300"/>
    <w:rsid w:val="006D0031"/>
    <w:rsid w:val="006D0404"/>
    <w:rsid w:val="006D042E"/>
    <w:rsid w:val="006D0B4D"/>
    <w:rsid w:val="006D125A"/>
    <w:rsid w:val="006D1277"/>
    <w:rsid w:val="006D16F9"/>
    <w:rsid w:val="006D439D"/>
    <w:rsid w:val="006D4C11"/>
    <w:rsid w:val="006D4DF9"/>
    <w:rsid w:val="006D5300"/>
    <w:rsid w:val="006D57CF"/>
    <w:rsid w:val="006D6ED7"/>
    <w:rsid w:val="006D752D"/>
    <w:rsid w:val="006E069D"/>
    <w:rsid w:val="006E1067"/>
    <w:rsid w:val="006E2BB6"/>
    <w:rsid w:val="006E31E1"/>
    <w:rsid w:val="006E37EE"/>
    <w:rsid w:val="006E3DFB"/>
    <w:rsid w:val="006E4014"/>
    <w:rsid w:val="006E437E"/>
    <w:rsid w:val="006E43F5"/>
    <w:rsid w:val="006E4790"/>
    <w:rsid w:val="006E4D0C"/>
    <w:rsid w:val="006E5622"/>
    <w:rsid w:val="006E5F74"/>
    <w:rsid w:val="006F03E3"/>
    <w:rsid w:val="006F047E"/>
    <w:rsid w:val="006F15EC"/>
    <w:rsid w:val="006F43AC"/>
    <w:rsid w:val="006F51DA"/>
    <w:rsid w:val="006F5FB6"/>
    <w:rsid w:val="006F671D"/>
    <w:rsid w:val="006F7990"/>
    <w:rsid w:val="006F7A4D"/>
    <w:rsid w:val="00700093"/>
    <w:rsid w:val="007011C4"/>
    <w:rsid w:val="00702237"/>
    <w:rsid w:val="007024A0"/>
    <w:rsid w:val="00702728"/>
    <w:rsid w:val="00703614"/>
    <w:rsid w:val="007044C6"/>
    <w:rsid w:val="007047E8"/>
    <w:rsid w:val="00710796"/>
    <w:rsid w:val="00711038"/>
    <w:rsid w:val="00713508"/>
    <w:rsid w:val="00713CC7"/>
    <w:rsid w:val="00721CCB"/>
    <w:rsid w:val="0072217B"/>
    <w:rsid w:val="007230D6"/>
    <w:rsid w:val="00724038"/>
    <w:rsid w:val="007248FC"/>
    <w:rsid w:val="00724F31"/>
    <w:rsid w:val="00725DB5"/>
    <w:rsid w:val="007274E8"/>
    <w:rsid w:val="00727BE4"/>
    <w:rsid w:val="00731EFB"/>
    <w:rsid w:val="0073227D"/>
    <w:rsid w:val="0073291C"/>
    <w:rsid w:val="00732DAA"/>
    <w:rsid w:val="00732F97"/>
    <w:rsid w:val="00733D13"/>
    <w:rsid w:val="007344F7"/>
    <w:rsid w:val="00734503"/>
    <w:rsid w:val="00734F95"/>
    <w:rsid w:val="00735826"/>
    <w:rsid w:val="00737421"/>
    <w:rsid w:val="00737F39"/>
    <w:rsid w:val="0074057D"/>
    <w:rsid w:val="0074145F"/>
    <w:rsid w:val="00741682"/>
    <w:rsid w:val="007416C3"/>
    <w:rsid w:val="00742CA3"/>
    <w:rsid w:val="00742E3B"/>
    <w:rsid w:val="0074318B"/>
    <w:rsid w:val="007450B4"/>
    <w:rsid w:val="0074561F"/>
    <w:rsid w:val="00745E07"/>
    <w:rsid w:val="0074644F"/>
    <w:rsid w:val="0074663F"/>
    <w:rsid w:val="0074717F"/>
    <w:rsid w:val="00750B7B"/>
    <w:rsid w:val="00750E7C"/>
    <w:rsid w:val="00752604"/>
    <w:rsid w:val="00752673"/>
    <w:rsid w:val="00752C7F"/>
    <w:rsid w:val="0075307F"/>
    <w:rsid w:val="0075356A"/>
    <w:rsid w:val="00753727"/>
    <w:rsid w:val="00753FC6"/>
    <w:rsid w:val="007541EA"/>
    <w:rsid w:val="0075430E"/>
    <w:rsid w:val="007549FF"/>
    <w:rsid w:val="00754C07"/>
    <w:rsid w:val="007561AD"/>
    <w:rsid w:val="007565E7"/>
    <w:rsid w:val="007566A2"/>
    <w:rsid w:val="00756D7C"/>
    <w:rsid w:val="007605BE"/>
    <w:rsid w:val="007607FD"/>
    <w:rsid w:val="00761E1D"/>
    <w:rsid w:val="00762245"/>
    <w:rsid w:val="00762A20"/>
    <w:rsid w:val="00763CB9"/>
    <w:rsid w:val="00763DE0"/>
    <w:rsid w:val="00764990"/>
    <w:rsid w:val="00765BA2"/>
    <w:rsid w:val="00766345"/>
    <w:rsid w:val="0077077C"/>
    <w:rsid w:val="00770E7C"/>
    <w:rsid w:val="00772A81"/>
    <w:rsid w:val="007755BD"/>
    <w:rsid w:val="007769AD"/>
    <w:rsid w:val="00776C0F"/>
    <w:rsid w:val="00780D1C"/>
    <w:rsid w:val="00782CA3"/>
    <w:rsid w:val="00782F21"/>
    <w:rsid w:val="007838DE"/>
    <w:rsid w:val="00783C48"/>
    <w:rsid w:val="0078418C"/>
    <w:rsid w:val="00784994"/>
    <w:rsid w:val="00786549"/>
    <w:rsid w:val="00786B13"/>
    <w:rsid w:val="00786E1F"/>
    <w:rsid w:val="00787216"/>
    <w:rsid w:val="00787D87"/>
    <w:rsid w:val="007923EC"/>
    <w:rsid w:val="007924CA"/>
    <w:rsid w:val="00792F29"/>
    <w:rsid w:val="00794103"/>
    <w:rsid w:val="0079444C"/>
    <w:rsid w:val="00795164"/>
    <w:rsid w:val="00795AA2"/>
    <w:rsid w:val="00796CFE"/>
    <w:rsid w:val="007975F9"/>
    <w:rsid w:val="007978B8"/>
    <w:rsid w:val="007A01F9"/>
    <w:rsid w:val="007A2476"/>
    <w:rsid w:val="007A2524"/>
    <w:rsid w:val="007A322F"/>
    <w:rsid w:val="007A498E"/>
    <w:rsid w:val="007A4B0E"/>
    <w:rsid w:val="007A59DA"/>
    <w:rsid w:val="007A5BEA"/>
    <w:rsid w:val="007A5FD3"/>
    <w:rsid w:val="007A6585"/>
    <w:rsid w:val="007A6970"/>
    <w:rsid w:val="007A79E9"/>
    <w:rsid w:val="007B0542"/>
    <w:rsid w:val="007B0BFE"/>
    <w:rsid w:val="007B1AC1"/>
    <w:rsid w:val="007B1D25"/>
    <w:rsid w:val="007B208C"/>
    <w:rsid w:val="007B304A"/>
    <w:rsid w:val="007B3CEB"/>
    <w:rsid w:val="007B5908"/>
    <w:rsid w:val="007B7EB2"/>
    <w:rsid w:val="007C04F5"/>
    <w:rsid w:val="007C557E"/>
    <w:rsid w:val="007C6E29"/>
    <w:rsid w:val="007C758C"/>
    <w:rsid w:val="007C7B3A"/>
    <w:rsid w:val="007D0133"/>
    <w:rsid w:val="007D055A"/>
    <w:rsid w:val="007D1242"/>
    <w:rsid w:val="007D1801"/>
    <w:rsid w:val="007D1BB7"/>
    <w:rsid w:val="007D2C76"/>
    <w:rsid w:val="007D32E8"/>
    <w:rsid w:val="007D3E51"/>
    <w:rsid w:val="007D3F59"/>
    <w:rsid w:val="007D404B"/>
    <w:rsid w:val="007D405D"/>
    <w:rsid w:val="007D775D"/>
    <w:rsid w:val="007E0F2F"/>
    <w:rsid w:val="007E196C"/>
    <w:rsid w:val="007E6018"/>
    <w:rsid w:val="007E647D"/>
    <w:rsid w:val="007E7084"/>
    <w:rsid w:val="007F0BDC"/>
    <w:rsid w:val="007F1515"/>
    <w:rsid w:val="007F187A"/>
    <w:rsid w:val="007F2158"/>
    <w:rsid w:val="007F27EF"/>
    <w:rsid w:val="007F3231"/>
    <w:rsid w:val="007F35A4"/>
    <w:rsid w:val="007F47B9"/>
    <w:rsid w:val="007F506A"/>
    <w:rsid w:val="007F53CF"/>
    <w:rsid w:val="0080028C"/>
    <w:rsid w:val="008002BA"/>
    <w:rsid w:val="00800453"/>
    <w:rsid w:val="00800912"/>
    <w:rsid w:val="00800B22"/>
    <w:rsid w:val="00800C7F"/>
    <w:rsid w:val="00801317"/>
    <w:rsid w:val="008019A5"/>
    <w:rsid w:val="0080307A"/>
    <w:rsid w:val="00803646"/>
    <w:rsid w:val="00804519"/>
    <w:rsid w:val="00805EB8"/>
    <w:rsid w:val="008071F4"/>
    <w:rsid w:val="00811666"/>
    <w:rsid w:val="00812E9B"/>
    <w:rsid w:val="008133C5"/>
    <w:rsid w:val="00813565"/>
    <w:rsid w:val="00813B60"/>
    <w:rsid w:val="0081479F"/>
    <w:rsid w:val="0081492D"/>
    <w:rsid w:val="00814E6B"/>
    <w:rsid w:val="00816541"/>
    <w:rsid w:val="0081676A"/>
    <w:rsid w:val="008219A6"/>
    <w:rsid w:val="00821A5E"/>
    <w:rsid w:val="00822D21"/>
    <w:rsid w:val="008238B4"/>
    <w:rsid w:val="00824761"/>
    <w:rsid w:val="00824AA6"/>
    <w:rsid w:val="008257BA"/>
    <w:rsid w:val="0082589D"/>
    <w:rsid w:val="00826AEF"/>
    <w:rsid w:val="0083015B"/>
    <w:rsid w:val="00830C73"/>
    <w:rsid w:val="00830FCC"/>
    <w:rsid w:val="008330D8"/>
    <w:rsid w:val="00834F11"/>
    <w:rsid w:val="00835502"/>
    <w:rsid w:val="0083596C"/>
    <w:rsid w:val="008363EB"/>
    <w:rsid w:val="008369C8"/>
    <w:rsid w:val="00837070"/>
    <w:rsid w:val="00837453"/>
    <w:rsid w:val="00840851"/>
    <w:rsid w:val="00840D0C"/>
    <w:rsid w:val="0084152B"/>
    <w:rsid w:val="008425F1"/>
    <w:rsid w:val="008427D5"/>
    <w:rsid w:val="00842D93"/>
    <w:rsid w:val="00845A10"/>
    <w:rsid w:val="00845CD0"/>
    <w:rsid w:val="00847240"/>
    <w:rsid w:val="00847712"/>
    <w:rsid w:val="00847ECB"/>
    <w:rsid w:val="00850634"/>
    <w:rsid w:val="00851466"/>
    <w:rsid w:val="0085220C"/>
    <w:rsid w:val="008522EB"/>
    <w:rsid w:val="00852F7E"/>
    <w:rsid w:val="00853643"/>
    <w:rsid w:val="00854B06"/>
    <w:rsid w:val="00855A3A"/>
    <w:rsid w:val="0085779E"/>
    <w:rsid w:val="008604BA"/>
    <w:rsid w:val="00860737"/>
    <w:rsid w:val="00860F9A"/>
    <w:rsid w:val="00861523"/>
    <w:rsid w:val="008618EF"/>
    <w:rsid w:val="008623C7"/>
    <w:rsid w:val="008626AB"/>
    <w:rsid w:val="008639C2"/>
    <w:rsid w:val="00865691"/>
    <w:rsid w:val="00866E65"/>
    <w:rsid w:val="0087066A"/>
    <w:rsid w:val="00872A6A"/>
    <w:rsid w:val="008733D8"/>
    <w:rsid w:val="00873F37"/>
    <w:rsid w:val="008744B2"/>
    <w:rsid w:val="00875599"/>
    <w:rsid w:val="008768AD"/>
    <w:rsid w:val="00877D0C"/>
    <w:rsid w:val="00880998"/>
    <w:rsid w:val="008818B0"/>
    <w:rsid w:val="00882770"/>
    <w:rsid w:val="00884BF1"/>
    <w:rsid w:val="00885483"/>
    <w:rsid w:val="00885EF5"/>
    <w:rsid w:val="00887088"/>
    <w:rsid w:val="008877C5"/>
    <w:rsid w:val="00887D28"/>
    <w:rsid w:val="008913AF"/>
    <w:rsid w:val="008920EA"/>
    <w:rsid w:val="00892B61"/>
    <w:rsid w:val="0089636B"/>
    <w:rsid w:val="008A05C6"/>
    <w:rsid w:val="008A0F5C"/>
    <w:rsid w:val="008A1350"/>
    <w:rsid w:val="008A1837"/>
    <w:rsid w:val="008A281D"/>
    <w:rsid w:val="008A2AA2"/>
    <w:rsid w:val="008A2C4C"/>
    <w:rsid w:val="008A3474"/>
    <w:rsid w:val="008A451B"/>
    <w:rsid w:val="008A5A9E"/>
    <w:rsid w:val="008A5CB9"/>
    <w:rsid w:val="008A5D19"/>
    <w:rsid w:val="008A5F97"/>
    <w:rsid w:val="008A6CFB"/>
    <w:rsid w:val="008A732A"/>
    <w:rsid w:val="008A7AAD"/>
    <w:rsid w:val="008B19CA"/>
    <w:rsid w:val="008B4015"/>
    <w:rsid w:val="008B444C"/>
    <w:rsid w:val="008B469A"/>
    <w:rsid w:val="008B72BC"/>
    <w:rsid w:val="008B747C"/>
    <w:rsid w:val="008C08E5"/>
    <w:rsid w:val="008C0AD8"/>
    <w:rsid w:val="008C0AE1"/>
    <w:rsid w:val="008C1862"/>
    <w:rsid w:val="008C22E6"/>
    <w:rsid w:val="008C2B6B"/>
    <w:rsid w:val="008C3219"/>
    <w:rsid w:val="008C410D"/>
    <w:rsid w:val="008C4206"/>
    <w:rsid w:val="008C4D07"/>
    <w:rsid w:val="008C51FD"/>
    <w:rsid w:val="008C653E"/>
    <w:rsid w:val="008C6665"/>
    <w:rsid w:val="008C694D"/>
    <w:rsid w:val="008C6988"/>
    <w:rsid w:val="008C6B92"/>
    <w:rsid w:val="008C76B1"/>
    <w:rsid w:val="008C7D1E"/>
    <w:rsid w:val="008D0F60"/>
    <w:rsid w:val="008D3720"/>
    <w:rsid w:val="008D418C"/>
    <w:rsid w:val="008D4314"/>
    <w:rsid w:val="008D5012"/>
    <w:rsid w:val="008D565F"/>
    <w:rsid w:val="008D5807"/>
    <w:rsid w:val="008D5DB6"/>
    <w:rsid w:val="008E04ED"/>
    <w:rsid w:val="008E1BEF"/>
    <w:rsid w:val="008E1EBF"/>
    <w:rsid w:val="008E2B46"/>
    <w:rsid w:val="008E30D3"/>
    <w:rsid w:val="008E3A21"/>
    <w:rsid w:val="008E4F1C"/>
    <w:rsid w:val="008E5592"/>
    <w:rsid w:val="008E7327"/>
    <w:rsid w:val="008E7529"/>
    <w:rsid w:val="008E7BDC"/>
    <w:rsid w:val="008F042F"/>
    <w:rsid w:val="008F144C"/>
    <w:rsid w:val="008F2290"/>
    <w:rsid w:val="008F3AFF"/>
    <w:rsid w:val="008F457B"/>
    <w:rsid w:val="008F457D"/>
    <w:rsid w:val="008F481C"/>
    <w:rsid w:val="008F5E5B"/>
    <w:rsid w:val="008F641E"/>
    <w:rsid w:val="008F6A9A"/>
    <w:rsid w:val="00900403"/>
    <w:rsid w:val="00901BC2"/>
    <w:rsid w:val="00902929"/>
    <w:rsid w:val="00902A22"/>
    <w:rsid w:val="00903019"/>
    <w:rsid w:val="009050D8"/>
    <w:rsid w:val="00905536"/>
    <w:rsid w:val="009057E0"/>
    <w:rsid w:val="00905B3B"/>
    <w:rsid w:val="00906368"/>
    <w:rsid w:val="00907009"/>
    <w:rsid w:val="009072D0"/>
    <w:rsid w:val="00910045"/>
    <w:rsid w:val="0091045D"/>
    <w:rsid w:val="00910730"/>
    <w:rsid w:val="00911557"/>
    <w:rsid w:val="00911597"/>
    <w:rsid w:val="00911A0A"/>
    <w:rsid w:val="009161C9"/>
    <w:rsid w:val="00916B07"/>
    <w:rsid w:val="00917B9B"/>
    <w:rsid w:val="00920260"/>
    <w:rsid w:val="009215A9"/>
    <w:rsid w:val="009251D7"/>
    <w:rsid w:val="00925B45"/>
    <w:rsid w:val="00930989"/>
    <w:rsid w:val="00930E37"/>
    <w:rsid w:val="009320EC"/>
    <w:rsid w:val="0093358A"/>
    <w:rsid w:val="00933A69"/>
    <w:rsid w:val="009344C2"/>
    <w:rsid w:val="0093508B"/>
    <w:rsid w:val="00936991"/>
    <w:rsid w:val="00937E38"/>
    <w:rsid w:val="00941E32"/>
    <w:rsid w:val="00944245"/>
    <w:rsid w:val="00945465"/>
    <w:rsid w:val="00946C47"/>
    <w:rsid w:val="00950578"/>
    <w:rsid w:val="00951C35"/>
    <w:rsid w:val="009538FF"/>
    <w:rsid w:val="009545C9"/>
    <w:rsid w:val="0096166D"/>
    <w:rsid w:val="0096212F"/>
    <w:rsid w:val="009624F9"/>
    <w:rsid w:val="00963A59"/>
    <w:rsid w:val="00964EA3"/>
    <w:rsid w:val="009651A8"/>
    <w:rsid w:val="00965257"/>
    <w:rsid w:val="00970119"/>
    <w:rsid w:val="00970CC6"/>
    <w:rsid w:val="00971410"/>
    <w:rsid w:val="00971790"/>
    <w:rsid w:val="00971A4E"/>
    <w:rsid w:val="00971D89"/>
    <w:rsid w:val="009723D0"/>
    <w:rsid w:val="009727C6"/>
    <w:rsid w:val="00972AE3"/>
    <w:rsid w:val="00974850"/>
    <w:rsid w:val="0097490A"/>
    <w:rsid w:val="00974FEC"/>
    <w:rsid w:val="00975A2E"/>
    <w:rsid w:val="009765A0"/>
    <w:rsid w:val="009768CA"/>
    <w:rsid w:val="00976A86"/>
    <w:rsid w:val="009778B2"/>
    <w:rsid w:val="00977CD6"/>
    <w:rsid w:val="009800BC"/>
    <w:rsid w:val="009807E3"/>
    <w:rsid w:val="00980F5C"/>
    <w:rsid w:val="009815E4"/>
    <w:rsid w:val="00981695"/>
    <w:rsid w:val="0098228B"/>
    <w:rsid w:val="00986F1C"/>
    <w:rsid w:val="009875E8"/>
    <w:rsid w:val="009876A7"/>
    <w:rsid w:val="00987F33"/>
    <w:rsid w:val="00990CEC"/>
    <w:rsid w:val="0099143D"/>
    <w:rsid w:val="00991A7D"/>
    <w:rsid w:val="00991B1C"/>
    <w:rsid w:val="00991E3C"/>
    <w:rsid w:val="009922AC"/>
    <w:rsid w:val="00992560"/>
    <w:rsid w:val="00992DDE"/>
    <w:rsid w:val="009935B4"/>
    <w:rsid w:val="00994567"/>
    <w:rsid w:val="009960DC"/>
    <w:rsid w:val="00997375"/>
    <w:rsid w:val="00997C62"/>
    <w:rsid w:val="009A1879"/>
    <w:rsid w:val="009A1CA6"/>
    <w:rsid w:val="009A212C"/>
    <w:rsid w:val="009A2727"/>
    <w:rsid w:val="009A2951"/>
    <w:rsid w:val="009A6073"/>
    <w:rsid w:val="009A6AFB"/>
    <w:rsid w:val="009A6BDD"/>
    <w:rsid w:val="009A7734"/>
    <w:rsid w:val="009A7B44"/>
    <w:rsid w:val="009B123B"/>
    <w:rsid w:val="009B1A70"/>
    <w:rsid w:val="009B1E2F"/>
    <w:rsid w:val="009B21A2"/>
    <w:rsid w:val="009B36F4"/>
    <w:rsid w:val="009B4091"/>
    <w:rsid w:val="009B4659"/>
    <w:rsid w:val="009B4E42"/>
    <w:rsid w:val="009B5265"/>
    <w:rsid w:val="009B5350"/>
    <w:rsid w:val="009C050B"/>
    <w:rsid w:val="009C3724"/>
    <w:rsid w:val="009C3AF4"/>
    <w:rsid w:val="009C5698"/>
    <w:rsid w:val="009C5BA8"/>
    <w:rsid w:val="009C5D4D"/>
    <w:rsid w:val="009C612E"/>
    <w:rsid w:val="009C645F"/>
    <w:rsid w:val="009D0C33"/>
    <w:rsid w:val="009D297C"/>
    <w:rsid w:val="009D308B"/>
    <w:rsid w:val="009D4B42"/>
    <w:rsid w:val="009D59FD"/>
    <w:rsid w:val="009D6063"/>
    <w:rsid w:val="009D6337"/>
    <w:rsid w:val="009D65CA"/>
    <w:rsid w:val="009D733B"/>
    <w:rsid w:val="009D7FF6"/>
    <w:rsid w:val="009E0698"/>
    <w:rsid w:val="009E1EE2"/>
    <w:rsid w:val="009E4496"/>
    <w:rsid w:val="009E50FF"/>
    <w:rsid w:val="009E59CC"/>
    <w:rsid w:val="009E5A5F"/>
    <w:rsid w:val="009F0EB9"/>
    <w:rsid w:val="009F1482"/>
    <w:rsid w:val="009F424F"/>
    <w:rsid w:val="009F531D"/>
    <w:rsid w:val="009F7451"/>
    <w:rsid w:val="00A00B7B"/>
    <w:rsid w:val="00A048F5"/>
    <w:rsid w:val="00A05B02"/>
    <w:rsid w:val="00A05C6A"/>
    <w:rsid w:val="00A063D2"/>
    <w:rsid w:val="00A06A85"/>
    <w:rsid w:val="00A1148E"/>
    <w:rsid w:val="00A11659"/>
    <w:rsid w:val="00A11B67"/>
    <w:rsid w:val="00A12AED"/>
    <w:rsid w:val="00A130DF"/>
    <w:rsid w:val="00A13BA5"/>
    <w:rsid w:val="00A14439"/>
    <w:rsid w:val="00A147CD"/>
    <w:rsid w:val="00A1538F"/>
    <w:rsid w:val="00A16870"/>
    <w:rsid w:val="00A22188"/>
    <w:rsid w:val="00A23308"/>
    <w:rsid w:val="00A23CC9"/>
    <w:rsid w:val="00A2501B"/>
    <w:rsid w:val="00A26992"/>
    <w:rsid w:val="00A302F4"/>
    <w:rsid w:val="00A31164"/>
    <w:rsid w:val="00A31606"/>
    <w:rsid w:val="00A31958"/>
    <w:rsid w:val="00A33BCA"/>
    <w:rsid w:val="00A34446"/>
    <w:rsid w:val="00A36F79"/>
    <w:rsid w:val="00A41224"/>
    <w:rsid w:val="00A41243"/>
    <w:rsid w:val="00A41727"/>
    <w:rsid w:val="00A4209C"/>
    <w:rsid w:val="00A427AB"/>
    <w:rsid w:val="00A42840"/>
    <w:rsid w:val="00A4285B"/>
    <w:rsid w:val="00A431D3"/>
    <w:rsid w:val="00A460D6"/>
    <w:rsid w:val="00A478A6"/>
    <w:rsid w:val="00A47E3E"/>
    <w:rsid w:val="00A5015D"/>
    <w:rsid w:val="00A51156"/>
    <w:rsid w:val="00A51893"/>
    <w:rsid w:val="00A520DF"/>
    <w:rsid w:val="00A55357"/>
    <w:rsid w:val="00A55837"/>
    <w:rsid w:val="00A56083"/>
    <w:rsid w:val="00A572B7"/>
    <w:rsid w:val="00A60973"/>
    <w:rsid w:val="00A60C60"/>
    <w:rsid w:val="00A60FA3"/>
    <w:rsid w:val="00A610F7"/>
    <w:rsid w:val="00A61314"/>
    <w:rsid w:val="00A614C7"/>
    <w:rsid w:val="00A61BCE"/>
    <w:rsid w:val="00A63122"/>
    <w:rsid w:val="00A633FF"/>
    <w:rsid w:val="00A63AEC"/>
    <w:rsid w:val="00A63E26"/>
    <w:rsid w:val="00A644FD"/>
    <w:rsid w:val="00A6526F"/>
    <w:rsid w:val="00A656DA"/>
    <w:rsid w:val="00A6733F"/>
    <w:rsid w:val="00A67595"/>
    <w:rsid w:val="00A67EF2"/>
    <w:rsid w:val="00A70592"/>
    <w:rsid w:val="00A706A1"/>
    <w:rsid w:val="00A707FF"/>
    <w:rsid w:val="00A71CA9"/>
    <w:rsid w:val="00A72367"/>
    <w:rsid w:val="00A7271A"/>
    <w:rsid w:val="00A72BE3"/>
    <w:rsid w:val="00A741AD"/>
    <w:rsid w:val="00A74C9A"/>
    <w:rsid w:val="00A74D10"/>
    <w:rsid w:val="00A75256"/>
    <w:rsid w:val="00A75FFF"/>
    <w:rsid w:val="00A80B2B"/>
    <w:rsid w:val="00A820BA"/>
    <w:rsid w:val="00A82AC8"/>
    <w:rsid w:val="00A82EA7"/>
    <w:rsid w:val="00A83950"/>
    <w:rsid w:val="00A83ECD"/>
    <w:rsid w:val="00A84669"/>
    <w:rsid w:val="00A85F91"/>
    <w:rsid w:val="00A866EF"/>
    <w:rsid w:val="00A86C98"/>
    <w:rsid w:val="00A87977"/>
    <w:rsid w:val="00A87E7B"/>
    <w:rsid w:val="00A87FC3"/>
    <w:rsid w:val="00A9022E"/>
    <w:rsid w:val="00A908E4"/>
    <w:rsid w:val="00A90BD1"/>
    <w:rsid w:val="00A92210"/>
    <w:rsid w:val="00A92A37"/>
    <w:rsid w:val="00A93088"/>
    <w:rsid w:val="00A9384D"/>
    <w:rsid w:val="00A9427A"/>
    <w:rsid w:val="00A94A5E"/>
    <w:rsid w:val="00A95469"/>
    <w:rsid w:val="00A9676C"/>
    <w:rsid w:val="00A96FFC"/>
    <w:rsid w:val="00A9716A"/>
    <w:rsid w:val="00A97664"/>
    <w:rsid w:val="00A97AA6"/>
    <w:rsid w:val="00A97E29"/>
    <w:rsid w:val="00AA0368"/>
    <w:rsid w:val="00AA0B01"/>
    <w:rsid w:val="00AA2622"/>
    <w:rsid w:val="00AA2E51"/>
    <w:rsid w:val="00AA32AD"/>
    <w:rsid w:val="00AA5CB0"/>
    <w:rsid w:val="00AA71E0"/>
    <w:rsid w:val="00AB0305"/>
    <w:rsid w:val="00AB12EC"/>
    <w:rsid w:val="00AB148A"/>
    <w:rsid w:val="00AB165D"/>
    <w:rsid w:val="00AB1E9A"/>
    <w:rsid w:val="00AB22E0"/>
    <w:rsid w:val="00AB2747"/>
    <w:rsid w:val="00AB38BD"/>
    <w:rsid w:val="00AB5269"/>
    <w:rsid w:val="00AB6520"/>
    <w:rsid w:val="00AB759B"/>
    <w:rsid w:val="00AC02C1"/>
    <w:rsid w:val="00AC0750"/>
    <w:rsid w:val="00AC1A17"/>
    <w:rsid w:val="00AC2140"/>
    <w:rsid w:val="00AC34E0"/>
    <w:rsid w:val="00AC37A9"/>
    <w:rsid w:val="00AC468F"/>
    <w:rsid w:val="00AC47B7"/>
    <w:rsid w:val="00AC4A98"/>
    <w:rsid w:val="00AC5D4D"/>
    <w:rsid w:val="00AC6ACD"/>
    <w:rsid w:val="00AC709D"/>
    <w:rsid w:val="00AC7969"/>
    <w:rsid w:val="00AD19A0"/>
    <w:rsid w:val="00AD19E1"/>
    <w:rsid w:val="00AD2455"/>
    <w:rsid w:val="00AD25D3"/>
    <w:rsid w:val="00AD33FD"/>
    <w:rsid w:val="00AD471D"/>
    <w:rsid w:val="00AD5C4F"/>
    <w:rsid w:val="00AD6AA4"/>
    <w:rsid w:val="00AD7781"/>
    <w:rsid w:val="00AD7961"/>
    <w:rsid w:val="00AE1829"/>
    <w:rsid w:val="00AE19BF"/>
    <w:rsid w:val="00AE244D"/>
    <w:rsid w:val="00AE2B6B"/>
    <w:rsid w:val="00AE4A17"/>
    <w:rsid w:val="00AE5920"/>
    <w:rsid w:val="00AE6179"/>
    <w:rsid w:val="00AE617B"/>
    <w:rsid w:val="00AE6693"/>
    <w:rsid w:val="00AF10A5"/>
    <w:rsid w:val="00AF16DC"/>
    <w:rsid w:val="00AF16F1"/>
    <w:rsid w:val="00AF1722"/>
    <w:rsid w:val="00AF1A6A"/>
    <w:rsid w:val="00AF1E0D"/>
    <w:rsid w:val="00AF25A0"/>
    <w:rsid w:val="00AF2C0C"/>
    <w:rsid w:val="00AF57CD"/>
    <w:rsid w:val="00AF67D8"/>
    <w:rsid w:val="00AF6875"/>
    <w:rsid w:val="00AF6962"/>
    <w:rsid w:val="00AF6A6D"/>
    <w:rsid w:val="00AF727F"/>
    <w:rsid w:val="00B00281"/>
    <w:rsid w:val="00B011DE"/>
    <w:rsid w:val="00B0188C"/>
    <w:rsid w:val="00B01E11"/>
    <w:rsid w:val="00B04290"/>
    <w:rsid w:val="00B04578"/>
    <w:rsid w:val="00B07A89"/>
    <w:rsid w:val="00B07AF6"/>
    <w:rsid w:val="00B11BC1"/>
    <w:rsid w:val="00B11EBB"/>
    <w:rsid w:val="00B120CB"/>
    <w:rsid w:val="00B12558"/>
    <w:rsid w:val="00B13524"/>
    <w:rsid w:val="00B13529"/>
    <w:rsid w:val="00B136F1"/>
    <w:rsid w:val="00B1376F"/>
    <w:rsid w:val="00B13ACD"/>
    <w:rsid w:val="00B14A91"/>
    <w:rsid w:val="00B156BE"/>
    <w:rsid w:val="00B15E06"/>
    <w:rsid w:val="00B1646D"/>
    <w:rsid w:val="00B164DA"/>
    <w:rsid w:val="00B166EC"/>
    <w:rsid w:val="00B16D2D"/>
    <w:rsid w:val="00B1709E"/>
    <w:rsid w:val="00B170F9"/>
    <w:rsid w:val="00B17304"/>
    <w:rsid w:val="00B17344"/>
    <w:rsid w:val="00B175EA"/>
    <w:rsid w:val="00B23CD3"/>
    <w:rsid w:val="00B241E1"/>
    <w:rsid w:val="00B24AE8"/>
    <w:rsid w:val="00B2561E"/>
    <w:rsid w:val="00B25998"/>
    <w:rsid w:val="00B26813"/>
    <w:rsid w:val="00B31B32"/>
    <w:rsid w:val="00B331B4"/>
    <w:rsid w:val="00B34308"/>
    <w:rsid w:val="00B367B8"/>
    <w:rsid w:val="00B36D2A"/>
    <w:rsid w:val="00B40461"/>
    <w:rsid w:val="00B40818"/>
    <w:rsid w:val="00B4238E"/>
    <w:rsid w:val="00B4353A"/>
    <w:rsid w:val="00B43C91"/>
    <w:rsid w:val="00B4518F"/>
    <w:rsid w:val="00B4554D"/>
    <w:rsid w:val="00B47CA6"/>
    <w:rsid w:val="00B50203"/>
    <w:rsid w:val="00B50ECA"/>
    <w:rsid w:val="00B51218"/>
    <w:rsid w:val="00B516F0"/>
    <w:rsid w:val="00B52462"/>
    <w:rsid w:val="00B52938"/>
    <w:rsid w:val="00B52B61"/>
    <w:rsid w:val="00B533D6"/>
    <w:rsid w:val="00B535FA"/>
    <w:rsid w:val="00B53789"/>
    <w:rsid w:val="00B54949"/>
    <w:rsid w:val="00B54A6D"/>
    <w:rsid w:val="00B567C3"/>
    <w:rsid w:val="00B56A14"/>
    <w:rsid w:val="00B56A88"/>
    <w:rsid w:val="00B5747B"/>
    <w:rsid w:val="00B6020E"/>
    <w:rsid w:val="00B60A6D"/>
    <w:rsid w:val="00B61DD2"/>
    <w:rsid w:val="00B62281"/>
    <w:rsid w:val="00B64953"/>
    <w:rsid w:val="00B658E6"/>
    <w:rsid w:val="00B669F3"/>
    <w:rsid w:val="00B67603"/>
    <w:rsid w:val="00B713C5"/>
    <w:rsid w:val="00B71559"/>
    <w:rsid w:val="00B7252A"/>
    <w:rsid w:val="00B7418E"/>
    <w:rsid w:val="00B7433F"/>
    <w:rsid w:val="00B74F45"/>
    <w:rsid w:val="00B776BE"/>
    <w:rsid w:val="00B81443"/>
    <w:rsid w:val="00B81601"/>
    <w:rsid w:val="00B81EFB"/>
    <w:rsid w:val="00B8200E"/>
    <w:rsid w:val="00B84D43"/>
    <w:rsid w:val="00B858A3"/>
    <w:rsid w:val="00B85DBC"/>
    <w:rsid w:val="00B86C76"/>
    <w:rsid w:val="00B90777"/>
    <w:rsid w:val="00B91614"/>
    <w:rsid w:val="00B91CD3"/>
    <w:rsid w:val="00B93244"/>
    <w:rsid w:val="00B955F4"/>
    <w:rsid w:val="00B95FCE"/>
    <w:rsid w:val="00B97A63"/>
    <w:rsid w:val="00BA04D9"/>
    <w:rsid w:val="00BA05DD"/>
    <w:rsid w:val="00BA224C"/>
    <w:rsid w:val="00BA23FD"/>
    <w:rsid w:val="00BA2DEC"/>
    <w:rsid w:val="00BA39AD"/>
    <w:rsid w:val="00BA3D8C"/>
    <w:rsid w:val="00BA3D8D"/>
    <w:rsid w:val="00BA4F3F"/>
    <w:rsid w:val="00BA73AE"/>
    <w:rsid w:val="00BA744F"/>
    <w:rsid w:val="00BA7E90"/>
    <w:rsid w:val="00BB0A74"/>
    <w:rsid w:val="00BB1655"/>
    <w:rsid w:val="00BB16DD"/>
    <w:rsid w:val="00BB49E2"/>
    <w:rsid w:val="00BB57A7"/>
    <w:rsid w:val="00BB6230"/>
    <w:rsid w:val="00BC0408"/>
    <w:rsid w:val="00BC04F7"/>
    <w:rsid w:val="00BC1248"/>
    <w:rsid w:val="00BC20AC"/>
    <w:rsid w:val="00BC318A"/>
    <w:rsid w:val="00BC3A9A"/>
    <w:rsid w:val="00BC59A7"/>
    <w:rsid w:val="00BC5F7A"/>
    <w:rsid w:val="00BC61C8"/>
    <w:rsid w:val="00BC63A0"/>
    <w:rsid w:val="00BC6A68"/>
    <w:rsid w:val="00BD0614"/>
    <w:rsid w:val="00BD0DD6"/>
    <w:rsid w:val="00BD2139"/>
    <w:rsid w:val="00BD3106"/>
    <w:rsid w:val="00BD31BD"/>
    <w:rsid w:val="00BD44A3"/>
    <w:rsid w:val="00BD538D"/>
    <w:rsid w:val="00BD5884"/>
    <w:rsid w:val="00BE1A4C"/>
    <w:rsid w:val="00BE1D32"/>
    <w:rsid w:val="00BE1D97"/>
    <w:rsid w:val="00BE2D9D"/>
    <w:rsid w:val="00BE2F87"/>
    <w:rsid w:val="00BE3900"/>
    <w:rsid w:val="00BE409A"/>
    <w:rsid w:val="00BE5BB9"/>
    <w:rsid w:val="00BE726A"/>
    <w:rsid w:val="00BE7F65"/>
    <w:rsid w:val="00BF22BB"/>
    <w:rsid w:val="00BF246F"/>
    <w:rsid w:val="00BF3A93"/>
    <w:rsid w:val="00BF3D5C"/>
    <w:rsid w:val="00BF64EF"/>
    <w:rsid w:val="00BF6714"/>
    <w:rsid w:val="00BF73E2"/>
    <w:rsid w:val="00C008F2"/>
    <w:rsid w:val="00C010E9"/>
    <w:rsid w:val="00C035D3"/>
    <w:rsid w:val="00C04AA5"/>
    <w:rsid w:val="00C05953"/>
    <w:rsid w:val="00C06B64"/>
    <w:rsid w:val="00C101A0"/>
    <w:rsid w:val="00C103B7"/>
    <w:rsid w:val="00C10F0E"/>
    <w:rsid w:val="00C1152A"/>
    <w:rsid w:val="00C123A8"/>
    <w:rsid w:val="00C13AF8"/>
    <w:rsid w:val="00C142F7"/>
    <w:rsid w:val="00C145A4"/>
    <w:rsid w:val="00C15217"/>
    <w:rsid w:val="00C170FE"/>
    <w:rsid w:val="00C200FF"/>
    <w:rsid w:val="00C202BA"/>
    <w:rsid w:val="00C22F3A"/>
    <w:rsid w:val="00C22F9E"/>
    <w:rsid w:val="00C2303C"/>
    <w:rsid w:val="00C26201"/>
    <w:rsid w:val="00C265D0"/>
    <w:rsid w:val="00C30D20"/>
    <w:rsid w:val="00C30E80"/>
    <w:rsid w:val="00C31CA1"/>
    <w:rsid w:val="00C33153"/>
    <w:rsid w:val="00C33CDE"/>
    <w:rsid w:val="00C34070"/>
    <w:rsid w:val="00C34729"/>
    <w:rsid w:val="00C34B57"/>
    <w:rsid w:val="00C351CC"/>
    <w:rsid w:val="00C35988"/>
    <w:rsid w:val="00C373D4"/>
    <w:rsid w:val="00C41015"/>
    <w:rsid w:val="00C41043"/>
    <w:rsid w:val="00C41BEC"/>
    <w:rsid w:val="00C42951"/>
    <w:rsid w:val="00C42C33"/>
    <w:rsid w:val="00C44071"/>
    <w:rsid w:val="00C44299"/>
    <w:rsid w:val="00C445CB"/>
    <w:rsid w:val="00C44E3C"/>
    <w:rsid w:val="00C457DD"/>
    <w:rsid w:val="00C464F7"/>
    <w:rsid w:val="00C46AA2"/>
    <w:rsid w:val="00C5186D"/>
    <w:rsid w:val="00C5189A"/>
    <w:rsid w:val="00C5195B"/>
    <w:rsid w:val="00C53AF8"/>
    <w:rsid w:val="00C540AC"/>
    <w:rsid w:val="00C5452B"/>
    <w:rsid w:val="00C54D49"/>
    <w:rsid w:val="00C557FD"/>
    <w:rsid w:val="00C55D1F"/>
    <w:rsid w:val="00C55EAB"/>
    <w:rsid w:val="00C5625F"/>
    <w:rsid w:val="00C57BB1"/>
    <w:rsid w:val="00C60755"/>
    <w:rsid w:val="00C61608"/>
    <w:rsid w:val="00C63E9E"/>
    <w:rsid w:val="00C640A8"/>
    <w:rsid w:val="00C6562B"/>
    <w:rsid w:val="00C65C4A"/>
    <w:rsid w:val="00C66265"/>
    <w:rsid w:val="00C66FDC"/>
    <w:rsid w:val="00C704F8"/>
    <w:rsid w:val="00C70AF5"/>
    <w:rsid w:val="00C71454"/>
    <w:rsid w:val="00C723AE"/>
    <w:rsid w:val="00C72D07"/>
    <w:rsid w:val="00C747DC"/>
    <w:rsid w:val="00C77539"/>
    <w:rsid w:val="00C778C9"/>
    <w:rsid w:val="00C8096B"/>
    <w:rsid w:val="00C8162E"/>
    <w:rsid w:val="00C81A9F"/>
    <w:rsid w:val="00C82744"/>
    <w:rsid w:val="00C82B9D"/>
    <w:rsid w:val="00C83346"/>
    <w:rsid w:val="00C83D9F"/>
    <w:rsid w:val="00C83DBC"/>
    <w:rsid w:val="00C85175"/>
    <w:rsid w:val="00C87782"/>
    <w:rsid w:val="00C87821"/>
    <w:rsid w:val="00C9031B"/>
    <w:rsid w:val="00C906E7"/>
    <w:rsid w:val="00C9081D"/>
    <w:rsid w:val="00C9247F"/>
    <w:rsid w:val="00C938CB"/>
    <w:rsid w:val="00C94C04"/>
    <w:rsid w:val="00C94ECB"/>
    <w:rsid w:val="00C959C8"/>
    <w:rsid w:val="00C95B17"/>
    <w:rsid w:val="00C96CAD"/>
    <w:rsid w:val="00CA123B"/>
    <w:rsid w:val="00CA4596"/>
    <w:rsid w:val="00CA4C81"/>
    <w:rsid w:val="00CA5200"/>
    <w:rsid w:val="00CA59F9"/>
    <w:rsid w:val="00CA7824"/>
    <w:rsid w:val="00CB0564"/>
    <w:rsid w:val="00CB104B"/>
    <w:rsid w:val="00CB2CE1"/>
    <w:rsid w:val="00CB4ACF"/>
    <w:rsid w:val="00CB5917"/>
    <w:rsid w:val="00CB5C2C"/>
    <w:rsid w:val="00CB62D0"/>
    <w:rsid w:val="00CB6AF1"/>
    <w:rsid w:val="00CB6D9F"/>
    <w:rsid w:val="00CB7089"/>
    <w:rsid w:val="00CC0962"/>
    <w:rsid w:val="00CC09AD"/>
    <w:rsid w:val="00CC0C32"/>
    <w:rsid w:val="00CC1837"/>
    <w:rsid w:val="00CC203C"/>
    <w:rsid w:val="00CC25F4"/>
    <w:rsid w:val="00CC2B31"/>
    <w:rsid w:val="00CC39B3"/>
    <w:rsid w:val="00CC5E56"/>
    <w:rsid w:val="00CD0A59"/>
    <w:rsid w:val="00CD2864"/>
    <w:rsid w:val="00CD2EEB"/>
    <w:rsid w:val="00CD5D7E"/>
    <w:rsid w:val="00CD5EBB"/>
    <w:rsid w:val="00CD67E3"/>
    <w:rsid w:val="00CD6801"/>
    <w:rsid w:val="00CD7A12"/>
    <w:rsid w:val="00CE0998"/>
    <w:rsid w:val="00CE145B"/>
    <w:rsid w:val="00CE1654"/>
    <w:rsid w:val="00CE2770"/>
    <w:rsid w:val="00CE3D97"/>
    <w:rsid w:val="00CE45D9"/>
    <w:rsid w:val="00CE46AF"/>
    <w:rsid w:val="00CE504E"/>
    <w:rsid w:val="00CE5C3F"/>
    <w:rsid w:val="00CE68C6"/>
    <w:rsid w:val="00CE6FDE"/>
    <w:rsid w:val="00CE7643"/>
    <w:rsid w:val="00CF0DF2"/>
    <w:rsid w:val="00CF4427"/>
    <w:rsid w:val="00CF5A2B"/>
    <w:rsid w:val="00CF7CFF"/>
    <w:rsid w:val="00D00643"/>
    <w:rsid w:val="00D021BF"/>
    <w:rsid w:val="00D02720"/>
    <w:rsid w:val="00D0281C"/>
    <w:rsid w:val="00D04472"/>
    <w:rsid w:val="00D0736C"/>
    <w:rsid w:val="00D07EBD"/>
    <w:rsid w:val="00D10083"/>
    <w:rsid w:val="00D10F4F"/>
    <w:rsid w:val="00D113D9"/>
    <w:rsid w:val="00D1288B"/>
    <w:rsid w:val="00D13CC6"/>
    <w:rsid w:val="00D174CD"/>
    <w:rsid w:val="00D1769F"/>
    <w:rsid w:val="00D200B0"/>
    <w:rsid w:val="00D20E78"/>
    <w:rsid w:val="00D20EE7"/>
    <w:rsid w:val="00D21CA5"/>
    <w:rsid w:val="00D2404F"/>
    <w:rsid w:val="00D242F7"/>
    <w:rsid w:val="00D246BB"/>
    <w:rsid w:val="00D24965"/>
    <w:rsid w:val="00D26316"/>
    <w:rsid w:val="00D26BD8"/>
    <w:rsid w:val="00D26E75"/>
    <w:rsid w:val="00D272C6"/>
    <w:rsid w:val="00D2739D"/>
    <w:rsid w:val="00D274DC"/>
    <w:rsid w:val="00D27AEF"/>
    <w:rsid w:val="00D31A76"/>
    <w:rsid w:val="00D32402"/>
    <w:rsid w:val="00D33279"/>
    <w:rsid w:val="00D34CFE"/>
    <w:rsid w:val="00D35D6D"/>
    <w:rsid w:val="00D36A9B"/>
    <w:rsid w:val="00D36D80"/>
    <w:rsid w:val="00D36E6B"/>
    <w:rsid w:val="00D4193C"/>
    <w:rsid w:val="00D4297C"/>
    <w:rsid w:val="00D42BCA"/>
    <w:rsid w:val="00D43F18"/>
    <w:rsid w:val="00D440C9"/>
    <w:rsid w:val="00D4438C"/>
    <w:rsid w:val="00D44417"/>
    <w:rsid w:val="00D46082"/>
    <w:rsid w:val="00D46140"/>
    <w:rsid w:val="00D466F0"/>
    <w:rsid w:val="00D46B94"/>
    <w:rsid w:val="00D476F3"/>
    <w:rsid w:val="00D4792D"/>
    <w:rsid w:val="00D51A6E"/>
    <w:rsid w:val="00D51CDB"/>
    <w:rsid w:val="00D52B7C"/>
    <w:rsid w:val="00D53689"/>
    <w:rsid w:val="00D53DDE"/>
    <w:rsid w:val="00D55E9F"/>
    <w:rsid w:val="00D567A4"/>
    <w:rsid w:val="00D57907"/>
    <w:rsid w:val="00D604D4"/>
    <w:rsid w:val="00D6050F"/>
    <w:rsid w:val="00D61F07"/>
    <w:rsid w:val="00D62240"/>
    <w:rsid w:val="00D64AC8"/>
    <w:rsid w:val="00D66328"/>
    <w:rsid w:val="00D663C6"/>
    <w:rsid w:val="00D66F4D"/>
    <w:rsid w:val="00D67B56"/>
    <w:rsid w:val="00D70486"/>
    <w:rsid w:val="00D70D6F"/>
    <w:rsid w:val="00D70E99"/>
    <w:rsid w:val="00D70F74"/>
    <w:rsid w:val="00D72C91"/>
    <w:rsid w:val="00D73A50"/>
    <w:rsid w:val="00D743E2"/>
    <w:rsid w:val="00D753D4"/>
    <w:rsid w:val="00D75453"/>
    <w:rsid w:val="00D7642B"/>
    <w:rsid w:val="00D76718"/>
    <w:rsid w:val="00D77D32"/>
    <w:rsid w:val="00D80BA7"/>
    <w:rsid w:val="00D81A07"/>
    <w:rsid w:val="00D81C4B"/>
    <w:rsid w:val="00D81F7F"/>
    <w:rsid w:val="00D82B4D"/>
    <w:rsid w:val="00D82D0D"/>
    <w:rsid w:val="00D85B58"/>
    <w:rsid w:val="00D862C3"/>
    <w:rsid w:val="00D87148"/>
    <w:rsid w:val="00D8789A"/>
    <w:rsid w:val="00D90C30"/>
    <w:rsid w:val="00D9164A"/>
    <w:rsid w:val="00D9290A"/>
    <w:rsid w:val="00D941E9"/>
    <w:rsid w:val="00D948A6"/>
    <w:rsid w:val="00D96664"/>
    <w:rsid w:val="00D96713"/>
    <w:rsid w:val="00D97D1C"/>
    <w:rsid w:val="00DA11F0"/>
    <w:rsid w:val="00DA1CD7"/>
    <w:rsid w:val="00DA1FEB"/>
    <w:rsid w:val="00DA2791"/>
    <w:rsid w:val="00DA38FB"/>
    <w:rsid w:val="00DA42A1"/>
    <w:rsid w:val="00DA4DEC"/>
    <w:rsid w:val="00DA53D8"/>
    <w:rsid w:val="00DA5ADE"/>
    <w:rsid w:val="00DA751A"/>
    <w:rsid w:val="00DB6397"/>
    <w:rsid w:val="00DC0ABD"/>
    <w:rsid w:val="00DC2048"/>
    <w:rsid w:val="00DC2060"/>
    <w:rsid w:val="00DC24FD"/>
    <w:rsid w:val="00DC2A25"/>
    <w:rsid w:val="00DC2C75"/>
    <w:rsid w:val="00DC3FDA"/>
    <w:rsid w:val="00DC511D"/>
    <w:rsid w:val="00DC6E9A"/>
    <w:rsid w:val="00DD29DD"/>
    <w:rsid w:val="00DD4283"/>
    <w:rsid w:val="00DD7143"/>
    <w:rsid w:val="00DD7463"/>
    <w:rsid w:val="00DE0B63"/>
    <w:rsid w:val="00DE12AC"/>
    <w:rsid w:val="00DE1912"/>
    <w:rsid w:val="00DE1E6A"/>
    <w:rsid w:val="00DE3CAD"/>
    <w:rsid w:val="00DE52E2"/>
    <w:rsid w:val="00DE6C2A"/>
    <w:rsid w:val="00DE6DE1"/>
    <w:rsid w:val="00DE728B"/>
    <w:rsid w:val="00DE7ACE"/>
    <w:rsid w:val="00DE7BC5"/>
    <w:rsid w:val="00DF089D"/>
    <w:rsid w:val="00DF138E"/>
    <w:rsid w:val="00DF193F"/>
    <w:rsid w:val="00DF1E46"/>
    <w:rsid w:val="00DF1F8C"/>
    <w:rsid w:val="00DF3773"/>
    <w:rsid w:val="00DF39B1"/>
    <w:rsid w:val="00DF5230"/>
    <w:rsid w:val="00DF5E83"/>
    <w:rsid w:val="00DF6450"/>
    <w:rsid w:val="00DF6B6C"/>
    <w:rsid w:val="00DF76B7"/>
    <w:rsid w:val="00E0065F"/>
    <w:rsid w:val="00E00747"/>
    <w:rsid w:val="00E01B1C"/>
    <w:rsid w:val="00E01FD8"/>
    <w:rsid w:val="00E03464"/>
    <w:rsid w:val="00E03AB1"/>
    <w:rsid w:val="00E042B4"/>
    <w:rsid w:val="00E054BA"/>
    <w:rsid w:val="00E077D0"/>
    <w:rsid w:val="00E07B70"/>
    <w:rsid w:val="00E10831"/>
    <w:rsid w:val="00E10BD8"/>
    <w:rsid w:val="00E122CD"/>
    <w:rsid w:val="00E14133"/>
    <w:rsid w:val="00E1654D"/>
    <w:rsid w:val="00E16AE2"/>
    <w:rsid w:val="00E17505"/>
    <w:rsid w:val="00E20D19"/>
    <w:rsid w:val="00E20D68"/>
    <w:rsid w:val="00E21AF9"/>
    <w:rsid w:val="00E22E26"/>
    <w:rsid w:val="00E23852"/>
    <w:rsid w:val="00E2592B"/>
    <w:rsid w:val="00E25F9E"/>
    <w:rsid w:val="00E266E8"/>
    <w:rsid w:val="00E3074B"/>
    <w:rsid w:val="00E30D22"/>
    <w:rsid w:val="00E3150E"/>
    <w:rsid w:val="00E31D20"/>
    <w:rsid w:val="00E334EA"/>
    <w:rsid w:val="00E33858"/>
    <w:rsid w:val="00E347AC"/>
    <w:rsid w:val="00E3575C"/>
    <w:rsid w:val="00E358C4"/>
    <w:rsid w:val="00E36364"/>
    <w:rsid w:val="00E3653D"/>
    <w:rsid w:val="00E371C3"/>
    <w:rsid w:val="00E37753"/>
    <w:rsid w:val="00E41930"/>
    <w:rsid w:val="00E42412"/>
    <w:rsid w:val="00E428F3"/>
    <w:rsid w:val="00E43741"/>
    <w:rsid w:val="00E43F9D"/>
    <w:rsid w:val="00E44AFA"/>
    <w:rsid w:val="00E46E1B"/>
    <w:rsid w:val="00E46F78"/>
    <w:rsid w:val="00E47F47"/>
    <w:rsid w:val="00E50775"/>
    <w:rsid w:val="00E512F8"/>
    <w:rsid w:val="00E537E8"/>
    <w:rsid w:val="00E54A8A"/>
    <w:rsid w:val="00E54BCF"/>
    <w:rsid w:val="00E54C59"/>
    <w:rsid w:val="00E558EC"/>
    <w:rsid w:val="00E5616E"/>
    <w:rsid w:val="00E56ACF"/>
    <w:rsid w:val="00E56D78"/>
    <w:rsid w:val="00E60407"/>
    <w:rsid w:val="00E606FC"/>
    <w:rsid w:val="00E60DD4"/>
    <w:rsid w:val="00E62163"/>
    <w:rsid w:val="00E62E84"/>
    <w:rsid w:val="00E6306D"/>
    <w:rsid w:val="00E65D6A"/>
    <w:rsid w:val="00E65E5A"/>
    <w:rsid w:val="00E66107"/>
    <w:rsid w:val="00E67108"/>
    <w:rsid w:val="00E70DBE"/>
    <w:rsid w:val="00E73C65"/>
    <w:rsid w:val="00E73F02"/>
    <w:rsid w:val="00E74BBC"/>
    <w:rsid w:val="00E752A9"/>
    <w:rsid w:val="00E75C70"/>
    <w:rsid w:val="00E76347"/>
    <w:rsid w:val="00E7681D"/>
    <w:rsid w:val="00E801D5"/>
    <w:rsid w:val="00E80A68"/>
    <w:rsid w:val="00E81375"/>
    <w:rsid w:val="00E83513"/>
    <w:rsid w:val="00E85AFF"/>
    <w:rsid w:val="00E860F1"/>
    <w:rsid w:val="00E906B2"/>
    <w:rsid w:val="00E915FC"/>
    <w:rsid w:val="00E9332B"/>
    <w:rsid w:val="00E941DD"/>
    <w:rsid w:val="00E94E15"/>
    <w:rsid w:val="00E963A5"/>
    <w:rsid w:val="00E9704A"/>
    <w:rsid w:val="00EA038F"/>
    <w:rsid w:val="00EA0542"/>
    <w:rsid w:val="00EA1B5D"/>
    <w:rsid w:val="00EA2116"/>
    <w:rsid w:val="00EA237A"/>
    <w:rsid w:val="00EA36E8"/>
    <w:rsid w:val="00EA3C8D"/>
    <w:rsid w:val="00EA4024"/>
    <w:rsid w:val="00EA43E6"/>
    <w:rsid w:val="00EA440B"/>
    <w:rsid w:val="00EA461A"/>
    <w:rsid w:val="00EA56BB"/>
    <w:rsid w:val="00EA6961"/>
    <w:rsid w:val="00EA7EAA"/>
    <w:rsid w:val="00EB0739"/>
    <w:rsid w:val="00EB077F"/>
    <w:rsid w:val="00EB0D98"/>
    <w:rsid w:val="00EB27B5"/>
    <w:rsid w:val="00EB27D7"/>
    <w:rsid w:val="00EB2F05"/>
    <w:rsid w:val="00EB33D4"/>
    <w:rsid w:val="00EB3960"/>
    <w:rsid w:val="00EB4479"/>
    <w:rsid w:val="00EB5B49"/>
    <w:rsid w:val="00EB7B29"/>
    <w:rsid w:val="00EC1051"/>
    <w:rsid w:val="00EC1BAB"/>
    <w:rsid w:val="00EC2D37"/>
    <w:rsid w:val="00EC3385"/>
    <w:rsid w:val="00EC36E2"/>
    <w:rsid w:val="00EC3C0F"/>
    <w:rsid w:val="00EC3E87"/>
    <w:rsid w:val="00EC4ABC"/>
    <w:rsid w:val="00EC5500"/>
    <w:rsid w:val="00EC569C"/>
    <w:rsid w:val="00EC5A1F"/>
    <w:rsid w:val="00EC64FE"/>
    <w:rsid w:val="00ED1D0F"/>
    <w:rsid w:val="00ED1E13"/>
    <w:rsid w:val="00ED2DDE"/>
    <w:rsid w:val="00ED2FAE"/>
    <w:rsid w:val="00ED3143"/>
    <w:rsid w:val="00ED3F09"/>
    <w:rsid w:val="00ED44FA"/>
    <w:rsid w:val="00ED4BC8"/>
    <w:rsid w:val="00EE1222"/>
    <w:rsid w:val="00EE2273"/>
    <w:rsid w:val="00EE294B"/>
    <w:rsid w:val="00EE4373"/>
    <w:rsid w:val="00EE460F"/>
    <w:rsid w:val="00EE4DD2"/>
    <w:rsid w:val="00EE4E92"/>
    <w:rsid w:val="00EE5D09"/>
    <w:rsid w:val="00EF02B9"/>
    <w:rsid w:val="00EF0944"/>
    <w:rsid w:val="00EF119C"/>
    <w:rsid w:val="00EF1280"/>
    <w:rsid w:val="00EF2AF2"/>
    <w:rsid w:val="00EF2B02"/>
    <w:rsid w:val="00EF30F5"/>
    <w:rsid w:val="00EF34C0"/>
    <w:rsid w:val="00EF4276"/>
    <w:rsid w:val="00EF4974"/>
    <w:rsid w:val="00EF6788"/>
    <w:rsid w:val="00EF7D0A"/>
    <w:rsid w:val="00F01738"/>
    <w:rsid w:val="00F017F0"/>
    <w:rsid w:val="00F01867"/>
    <w:rsid w:val="00F01E17"/>
    <w:rsid w:val="00F01FB9"/>
    <w:rsid w:val="00F0248C"/>
    <w:rsid w:val="00F03377"/>
    <w:rsid w:val="00F05316"/>
    <w:rsid w:val="00F068DE"/>
    <w:rsid w:val="00F06F12"/>
    <w:rsid w:val="00F0741E"/>
    <w:rsid w:val="00F0755A"/>
    <w:rsid w:val="00F10124"/>
    <w:rsid w:val="00F10C04"/>
    <w:rsid w:val="00F11588"/>
    <w:rsid w:val="00F1478D"/>
    <w:rsid w:val="00F14D32"/>
    <w:rsid w:val="00F15098"/>
    <w:rsid w:val="00F16492"/>
    <w:rsid w:val="00F20A06"/>
    <w:rsid w:val="00F21938"/>
    <w:rsid w:val="00F21C88"/>
    <w:rsid w:val="00F24565"/>
    <w:rsid w:val="00F26432"/>
    <w:rsid w:val="00F26537"/>
    <w:rsid w:val="00F304DD"/>
    <w:rsid w:val="00F3119F"/>
    <w:rsid w:val="00F3227B"/>
    <w:rsid w:val="00F3449B"/>
    <w:rsid w:val="00F3475F"/>
    <w:rsid w:val="00F34916"/>
    <w:rsid w:val="00F356A6"/>
    <w:rsid w:val="00F36EA0"/>
    <w:rsid w:val="00F37DE4"/>
    <w:rsid w:val="00F37FA1"/>
    <w:rsid w:val="00F402F5"/>
    <w:rsid w:val="00F403D9"/>
    <w:rsid w:val="00F42484"/>
    <w:rsid w:val="00F427CB"/>
    <w:rsid w:val="00F42A5E"/>
    <w:rsid w:val="00F43098"/>
    <w:rsid w:val="00F4533E"/>
    <w:rsid w:val="00F4673E"/>
    <w:rsid w:val="00F46AAC"/>
    <w:rsid w:val="00F4782C"/>
    <w:rsid w:val="00F47B19"/>
    <w:rsid w:val="00F511E6"/>
    <w:rsid w:val="00F51E00"/>
    <w:rsid w:val="00F52497"/>
    <w:rsid w:val="00F54009"/>
    <w:rsid w:val="00F54DA2"/>
    <w:rsid w:val="00F54E3E"/>
    <w:rsid w:val="00F55348"/>
    <w:rsid w:val="00F557FA"/>
    <w:rsid w:val="00F55E88"/>
    <w:rsid w:val="00F569F6"/>
    <w:rsid w:val="00F56A06"/>
    <w:rsid w:val="00F57351"/>
    <w:rsid w:val="00F6073F"/>
    <w:rsid w:val="00F61515"/>
    <w:rsid w:val="00F62641"/>
    <w:rsid w:val="00F63810"/>
    <w:rsid w:val="00F639A0"/>
    <w:rsid w:val="00F63E06"/>
    <w:rsid w:val="00F6506C"/>
    <w:rsid w:val="00F6591F"/>
    <w:rsid w:val="00F65E67"/>
    <w:rsid w:val="00F65E81"/>
    <w:rsid w:val="00F673B6"/>
    <w:rsid w:val="00F67EAF"/>
    <w:rsid w:val="00F70A21"/>
    <w:rsid w:val="00F71A69"/>
    <w:rsid w:val="00F7245E"/>
    <w:rsid w:val="00F72945"/>
    <w:rsid w:val="00F72C6B"/>
    <w:rsid w:val="00F732B0"/>
    <w:rsid w:val="00F74D3F"/>
    <w:rsid w:val="00F75D55"/>
    <w:rsid w:val="00F7795B"/>
    <w:rsid w:val="00F809DC"/>
    <w:rsid w:val="00F8384E"/>
    <w:rsid w:val="00F83A9E"/>
    <w:rsid w:val="00F83BED"/>
    <w:rsid w:val="00F83DB5"/>
    <w:rsid w:val="00F83E36"/>
    <w:rsid w:val="00F842E4"/>
    <w:rsid w:val="00F86829"/>
    <w:rsid w:val="00F86BF2"/>
    <w:rsid w:val="00F87317"/>
    <w:rsid w:val="00F87605"/>
    <w:rsid w:val="00F87853"/>
    <w:rsid w:val="00F900E4"/>
    <w:rsid w:val="00F909E4"/>
    <w:rsid w:val="00F90DCB"/>
    <w:rsid w:val="00F90FE6"/>
    <w:rsid w:val="00F917DE"/>
    <w:rsid w:val="00F91B42"/>
    <w:rsid w:val="00F92810"/>
    <w:rsid w:val="00F93ACC"/>
    <w:rsid w:val="00F94B12"/>
    <w:rsid w:val="00F96515"/>
    <w:rsid w:val="00F96C9D"/>
    <w:rsid w:val="00F96CF2"/>
    <w:rsid w:val="00F96D97"/>
    <w:rsid w:val="00FA0140"/>
    <w:rsid w:val="00FA1848"/>
    <w:rsid w:val="00FA250D"/>
    <w:rsid w:val="00FA31BD"/>
    <w:rsid w:val="00FA3236"/>
    <w:rsid w:val="00FA4956"/>
    <w:rsid w:val="00FA53E4"/>
    <w:rsid w:val="00FA591C"/>
    <w:rsid w:val="00FA6E00"/>
    <w:rsid w:val="00FA7B8C"/>
    <w:rsid w:val="00FA7C1B"/>
    <w:rsid w:val="00FB0580"/>
    <w:rsid w:val="00FB1003"/>
    <w:rsid w:val="00FB22EB"/>
    <w:rsid w:val="00FB3C4C"/>
    <w:rsid w:val="00FB3DFF"/>
    <w:rsid w:val="00FB4220"/>
    <w:rsid w:val="00FB4E74"/>
    <w:rsid w:val="00FB5145"/>
    <w:rsid w:val="00FB5612"/>
    <w:rsid w:val="00FB61D9"/>
    <w:rsid w:val="00FB6D2E"/>
    <w:rsid w:val="00FC1A4D"/>
    <w:rsid w:val="00FC236C"/>
    <w:rsid w:val="00FC35B2"/>
    <w:rsid w:val="00FC388A"/>
    <w:rsid w:val="00FC48F0"/>
    <w:rsid w:val="00FC4938"/>
    <w:rsid w:val="00FC4B8A"/>
    <w:rsid w:val="00FC5021"/>
    <w:rsid w:val="00FC5733"/>
    <w:rsid w:val="00FC6D47"/>
    <w:rsid w:val="00FC7F12"/>
    <w:rsid w:val="00FD085A"/>
    <w:rsid w:val="00FD0B8C"/>
    <w:rsid w:val="00FD0D27"/>
    <w:rsid w:val="00FD1DD3"/>
    <w:rsid w:val="00FD1E9F"/>
    <w:rsid w:val="00FD236F"/>
    <w:rsid w:val="00FD2529"/>
    <w:rsid w:val="00FD4D96"/>
    <w:rsid w:val="00FD5775"/>
    <w:rsid w:val="00FD67AA"/>
    <w:rsid w:val="00FD6BC1"/>
    <w:rsid w:val="00FD6E3E"/>
    <w:rsid w:val="00FD6E79"/>
    <w:rsid w:val="00FD7013"/>
    <w:rsid w:val="00FD7EB7"/>
    <w:rsid w:val="00FD7EED"/>
    <w:rsid w:val="00FE0223"/>
    <w:rsid w:val="00FE0D85"/>
    <w:rsid w:val="00FE1BF8"/>
    <w:rsid w:val="00FE1D2A"/>
    <w:rsid w:val="00FE2B00"/>
    <w:rsid w:val="00FE2C4A"/>
    <w:rsid w:val="00FE3A3D"/>
    <w:rsid w:val="00FE4EF9"/>
    <w:rsid w:val="00FE5D4F"/>
    <w:rsid w:val="00FE62FB"/>
    <w:rsid w:val="00FE7611"/>
    <w:rsid w:val="00FF09C7"/>
    <w:rsid w:val="00FF13A8"/>
    <w:rsid w:val="00FF1660"/>
    <w:rsid w:val="00FF24C4"/>
    <w:rsid w:val="00FF3F49"/>
    <w:rsid w:val="00FF4F5C"/>
    <w:rsid w:val="00FF74F9"/>
    <w:rsid w:val="00FF79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3FFFFA"/>
  <w15:docId w15:val="{92850389-46FE-43B6-A297-0017E4C42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E0EF6"/>
    <w:pPr>
      <w:spacing w:after="200" w:line="276"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0"/>
    <w:uiPriority w:val="99"/>
    <w:qFormat/>
    <w:rsid w:val="000B3DE0"/>
    <w:pPr>
      <w:keepNext/>
      <w:numPr>
        <w:numId w:val="2"/>
      </w:numPr>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
    <w:uiPriority w:val="9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
    <w:uiPriority w:val="99"/>
    <w:rsid w:val="000B3DE0"/>
    <w:rPr>
      <w:rFonts w:ascii="Cambria" w:eastAsia="Times New Roman" w:hAnsi="Cambria" w:cs="Times New Roman"/>
      <w:b/>
      <w:bCs/>
      <w:color w:val="365F91"/>
      <w:sz w:val="28"/>
      <w:szCs w:val="28"/>
    </w:rPr>
  </w:style>
  <w:style w:type="character" w:customStyle="1" w:styleId="22">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rsid w:val="00B95FCE"/>
    <w:rPr>
      <w:rFonts w:ascii="Times New Roman" w:eastAsia="Times New Roman" w:hAnsi="Times New Roman"/>
      <w:sz w:val="24"/>
    </w:rPr>
  </w:style>
  <w:style w:type="character" w:customStyle="1" w:styleId="40">
    <w:name w:val="Заголовок 4 Знак"/>
    <w:link w:val="4"/>
    <w:uiPriority w:val="99"/>
    <w:rsid w:val="000B3DE0"/>
    <w:rPr>
      <w:rFonts w:ascii="Arial" w:eastAsia="Times New Roman" w:hAnsi="Arial"/>
      <w:sz w:val="24"/>
    </w:rPr>
  </w:style>
  <w:style w:type="character" w:customStyle="1" w:styleId="50">
    <w:name w:val="Заголовок 5 Знак"/>
    <w:link w:val="5"/>
    <w:uiPriority w:val="99"/>
    <w:rsid w:val="000B3DE0"/>
    <w:rPr>
      <w:rFonts w:ascii="Times New Roman" w:eastAsia="Times New Roman" w:hAnsi="Times New Roman"/>
      <w:b/>
      <w:bCs/>
      <w:i/>
      <w:iCs/>
      <w:sz w:val="26"/>
      <w:szCs w:val="26"/>
    </w:rPr>
  </w:style>
  <w:style w:type="character" w:customStyle="1" w:styleId="60">
    <w:name w:val="Заголовок 6 Знак"/>
    <w:link w:val="6"/>
    <w:uiPriority w:val="99"/>
    <w:rsid w:val="000B3DE0"/>
    <w:rPr>
      <w:rFonts w:ascii="Times New Roman" w:eastAsia="Times New Roman" w:hAnsi="Times New Roman"/>
      <w:i/>
      <w:sz w:val="22"/>
    </w:rPr>
  </w:style>
  <w:style w:type="character" w:customStyle="1" w:styleId="70">
    <w:name w:val="Заголовок 7 Знак"/>
    <w:link w:val="7"/>
    <w:uiPriority w:val="99"/>
    <w:rsid w:val="000B3DE0"/>
    <w:rPr>
      <w:rFonts w:ascii="Arial" w:eastAsia="Times New Roman" w:hAnsi="Arial"/>
    </w:rPr>
  </w:style>
  <w:style w:type="character" w:customStyle="1" w:styleId="80">
    <w:name w:val="Заголовок 8 Знак"/>
    <w:link w:val="8"/>
    <w:uiPriority w:val="99"/>
    <w:rsid w:val="000B3DE0"/>
    <w:rPr>
      <w:rFonts w:ascii="Arial" w:eastAsia="Times New Roman" w:hAnsi="Arial"/>
      <w:i/>
    </w:rPr>
  </w:style>
  <w:style w:type="character" w:customStyle="1" w:styleId="90">
    <w:name w:val="Заголовок 9 Знак"/>
    <w:link w:val="9"/>
    <w:uiPriority w:val="99"/>
    <w:rsid w:val="000B3DE0"/>
    <w:rPr>
      <w:rFonts w:ascii="Arial" w:eastAsia="Times New Roman" w:hAnsi="Arial"/>
      <w:b/>
      <w:i/>
      <w:sz w:val="18"/>
    </w:rPr>
  </w:style>
  <w:style w:type="numbering" w:customStyle="1" w:styleId="13">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uiPriority w:val="99"/>
    <w:locked/>
    <w:rsid w:val="000B3DE0"/>
    <w:rPr>
      <w:rFonts w:ascii="Times New Roman" w:eastAsia="Times New Roman" w:hAnsi="Times New Roman"/>
      <w:b/>
      <w:kern w:val="28"/>
      <w:sz w:val="36"/>
    </w:rPr>
  </w:style>
  <w:style w:type="character" w:customStyle="1" w:styleId="21">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4">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3">
    <w:name w:val="Body Text 2"/>
    <w:basedOn w:val="a0"/>
    <w:link w:val="24"/>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4">
    <w:name w:val="Основной текст 2 Знак"/>
    <w:link w:val="23"/>
    <w:uiPriority w:val="99"/>
    <w:rsid w:val="000B3DE0"/>
    <w:rPr>
      <w:rFonts w:ascii="Times New Roman" w:eastAsia="Times New Roman" w:hAnsi="Times New Roman" w:cs="Times New Roman"/>
      <w:sz w:val="24"/>
      <w:szCs w:val="20"/>
      <w:lang w:eastAsia="ru-RU"/>
    </w:rPr>
  </w:style>
  <w:style w:type="paragraph" w:styleId="25">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6">
    <w:name w:val="List Number 2"/>
    <w:basedOn w:val="a0"/>
    <w:link w:val="27"/>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99"/>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99"/>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5">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8">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aliases w:val="Верхний колонтитул Знак Знак,Верхний колонтитул Знак1 Знак,Знак1 Знак Знак Знак1 Знак З Знак Знак Знак Знак Знак Знак"/>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aliases w:val="Верхний колонтитул Знак Знак Знак,Верхний колонтитул Знак1 Знак Знак,Знак1 Знак Знак Знак1 Знак З Знак Знак Знак Знак Знак Знак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aliases w:val="f"/>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aliases w:val="f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0">
    <w:name w:val="Стиль1"/>
    <w:basedOn w:val="a0"/>
    <w:link w:val="16"/>
    <w:uiPriority w:val="99"/>
    <w:rsid w:val="000B3DE0"/>
    <w:pPr>
      <w:keepNext/>
      <w:keepLines/>
      <w:widowControl w:val="0"/>
      <w:numPr>
        <w:numId w:val="8"/>
      </w:numPr>
      <w:suppressLineNumbers/>
      <w:suppressAutoHyphens/>
      <w:spacing w:after="60" w:line="240" w:lineRule="auto"/>
    </w:pPr>
    <w:rPr>
      <w:rFonts w:ascii="Times New Roman" w:eastAsia="Times New Roman" w:hAnsi="Times New Roman"/>
      <w:b/>
      <w:sz w:val="28"/>
      <w:szCs w:val="24"/>
      <w:lang w:eastAsia="ru-RU"/>
    </w:rPr>
  </w:style>
  <w:style w:type="paragraph" w:customStyle="1" w:styleId="29">
    <w:name w:val="Стиль2"/>
    <w:basedOn w:val="26"/>
    <w:link w:val="2a"/>
    <w:uiPriority w:val="99"/>
    <w:rsid w:val="000B3DE0"/>
    <w:pPr>
      <w:keepNext/>
      <w:keepLines/>
      <w:widowControl w:val="0"/>
      <w:suppressLineNumbers/>
      <w:tabs>
        <w:tab w:val="clear" w:pos="643"/>
        <w:tab w:val="num" w:pos="432"/>
      </w:tabs>
      <w:suppressAutoHyphens/>
      <w:ind w:left="709" w:hanging="709"/>
    </w:pPr>
    <w:rPr>
      <w:b/>
    </w:rPr>
  </w:style>
  <w:style w:type="paragraph" w:customStyle="1" w:styleId="30">
    <w:name w:val="Стиль3"/>
    <w:basedOn w:val="2b"/>
    <w:link w:val="3a"/>
    <w:uiPriority w:val="99"/>
    <w:rsid w:val="000B3DE0"/>
    <w:pPr>
      <w:widowControl w:val="0"/>
      <w:numPr>
        <w:ilvl w:val="2"/>
        <w:numId w:val="8"/>
      </w:numPr>
      <w:adjustRightInd w:val="0"/>
      <w:spacing w:after="0" w:line="240" w:lineRule="auto"/>
      <w:jc w:val="both"/>
      <w:textAlignment w:val="baseline"/>
    </w:pPr>
    <w:rPr>
      <w:sz w:val="24"/>
      <w:lang w:eastAsia="ru-RU"/>
    </w:rPr>
  </w:style>
  <w:style w:type="paragraph" w:styleId="2b">
    <w:name w:val="Body Text Indent 2"/>
    <w:aliases w:val="Знак1,Знак"/>
    <w:basedOn w:val="a0"/>
    <w:link w:val="2c"/>
    <w:uiPriority w:val="99"/>
    <w:rsid w:val="000B3DE0"/>
    <w:pPr>
      <w:spacing w:after="160" w:line="240" w:lineRule="exact"/>
    </w:pPr>
    <w:rPr>
      <w:rFonts w:ascii="Times New Roman" w:eastAsia="Times New Roman" w:hAnsi="Times New Roman"/>
      <w:sz w:val="20"/>
      <w:szCs w:val="20"/>
      <w:lang w:eastAsia="zh-CN"/>
    </w:rPr>
  </w:style>
  <w:style w:type="character" w:customStyle="1" w:styleId="2c">
    <w:name w:val="Основной текст с отступом 2 Знак"/>
    <w:aliases w:val="Знак1 Знак,Знак Знак32"/>
    <w:link w:val="2b"/>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Знак6, 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Знак6 Знак, 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
    <w:uiPriority w:val="99"/>
    <w:rsid w:val="000B3DE0"/>
    <w:rPr>
      <w:rFonts w:cs="Times New Roman"/>
      <w:vertAlign w:val="superscript"/>
    </w:rPr>
  </w:style>
  <w:style w:type="paragraph" w:styleId="3b">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7">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d">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e">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c">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d">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0">
    <w:name w:val="Body Text First Indent 2"/>
    <w:basedOn w:val="23"/>
    <w:link w:val="2f1"/>
    <w:uiPriority w:val="99"/>
    <w:rsid w:val="000B3DE0"/>
    <w:pPr>
      <w:tabs>
        <w:tab w:val="clear" w:pos="567"/>
      </w:tabs>
      <w:spacing w:after="120"/>
      <w:ind w:left="283" w:firstLine="210"/>
    </w:pPr>
    <w:rPr>
      <w:szCs w:val="24"/>
    </w:rPr>
  </w:style>
  <w:style w:type="character" w:customStyle="1" w:styleId="2f1">
    <w:name w:val="Красная строка 2 Знак"/>
    <w:link w:val="2f0"/>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3"/>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99"/>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8">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2">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e">
    <w:name w:val="Знак Знак3"/>
    <w:uiPriority w:val="99"/>
    <w:rsid w:val="000B3DE0"/>
    <w:rPr>
      <w:rFonts w:cs="Times New Roman"/>
    </w:rPr>
  </w:style>
  <w:style w:type="character" w:customStyle="1" w:styleId="2f3">
    <w:name w:val="Знак Знак2"/>
    <w:uiPriority w:val="99"/>
    <w:rsid w:val="000B3DE0"/>
    <w:rPr>
      <w:b/>
    </w:rPr>
  </w:style>
  <w:style w:type="character" w:customStyle="1" w:styleId="19">
    <w:name w:val="Знак Знак1"/>
    <w:uiPriority w:val="99"/>
    <w:rsid w:val="000B3DE0"/>
    <w:rPr>
      <w:rFonts w:ascii="Tahoma" w:hAnsi="Tahoma"/>
      <w:sz w:val="16"/>
    </w:rPr>
  </w:style>
  <w:style w:type="paragraph" w:customStyle="1" w:styleId="1a">
    <w:name w:val="Стиль Заголовок 1 + не полужирный"/>
    <w:basedOn w:val="1"/>
    <w:uiPriority w:val="99"/>
    <w:rsid w:val="000B3DE0"/>
    <w:pPr>
      <w:numPr>
        <w:numId w:val="0"/>
      </w:numPr>
      <w:spacing w:before="0" w:after="0"/>
    </w:pPr>
    <w:rPr>
      <w:rFonts w:cs="Arial"/>
      <w:b w:val="0"/>
      <w:kern w:val="32"/>
      <w:sz w:val="28"/>
      <w:szCs w:val="32"/>
    </w:rPr>
  </w:style>
  <w:style w:type="character" w:customStyle="1" w:styleId="2f4">
    <w:name w:val="Основной текст (2)_"/>
    <w:link w:val="2f5"/>
    <w:uiPriority w:val="99"/>
    <w:locked/>
    <w:rsid w:val="000B3DE0"/>
    <w:rPr>
      <w:sz w:val="23"/>
      <w:szCs w:val="23"/>
      <w:shd w:val="clear" w:color="auto" w:fill="FFFFFF"/>
    </w:rPr>
  </w:style>
  <w:style w:type="paragraph" w:customStyle="1" w:styleId="2f5">
    <w:name w:val="Основной текст (2)"/>
    <w:basedOn w:val="a0"/>
    <w:link w:val="2f4"/>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6">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b">
    <w:name w:val="Нум1"/>
    <w:basedOn w:val="10"/>
    <w:link w:val="1c"/>
    <w:qFormat/>
    <w:rsid w:val="00A67595"/>
    <w:pPr>
      <w:spacing w:before="240" w:after="120"/>
      <w:jc w:val="center"/>
    </w:pPr>
    <w:rPr>
      <w:b w:val="0"/>
    </w:rPr>
  </w:style>
  <w:style w:type="paragraph" w:customStyle="1" w:styleId="2f7">
    <w:name w:val="Нум2"/>
    <w:basedOn w:val="29"/>
    <w:link w:val="2f8"/>
    <w:qFormat/>
    <w:rsid w:val="00B26813"/>
    <w:pPr>
      <w:keepNext w:val="0"/>
      <w:keepLines w:val="0"/>
      <w:tabs>
        <w:tab w:val="clear" w:pos="432"/>
      </w:tabs>
      <w:spacing w:after="0"/>
      <w:ind w:left="0" w:firstLine="0"/>
    </w:pPr>
    <w:rPr>
      <w:b w:val="0"/>
      <w:sz w:val="28"/>
    </w:rPr>
  </w:style>
  <w:style w:type="character" w:customStyle="1" w:styleId="16">
    <w:name w:val="Стиль1 Знак"/>
    <w:link w:val="10"/>
    <w:uiPriority w:val="99"/>
    <w:rsid w:val="00965257"/>
    <w:rPr>
      <w:rFonts w:ascii="Times New Roman" w:eastAsia="Times New Roman" w:hAnsi="Times New Roman"/>
      <w:b/>
      <w:sz w:val="28"/>
      <w:szCs w:val="24"/>
    </w:rPr>
  </w:style>
  <w:style w:type="character" w:customStyle="1" w:styleId="1c">
    <w:name w:val="Нум1 Знак"/>
    <w:link w:val="1b"/>
    <w:rsid w:val="00A67595"/>
    <w:rPr>
      <w:rFonts w:ascii="Times New Roman" w:eastAsia="Times New Roman" w:hAnsi="Times New Roman"/>
      <w:sz w:val="28"/>
      <w:szCs w:val="24"/>
    </w:rPr>
  </w:style>
  <w:style w:type="paragraph" w:customStyle="1" w:styleId="3f">
    <w:name w:val="Нум3"/>
    <w:basedOn w:val="30"/>
    <w:link w:val="3f0"/>
    <w:qFormat/>
    <w:rsid w:val="004E32F1"/>
    <w:rPr>
      <w:sz w:val="28"/>
    </w:rPr>
  </w:style>
  <w:style w:type="character" w:customStyle="1" w:styleId="27">
    <w:name w:val="Нумерованный список 2 Знак"/>
    <w:link w:val="26"/>
    <w:uiPriority w:val="99"/>
    <w:rsid w:val="00965257"/>
    <w:rPr>
      <w:rFonts w:ascii="Times New Roman" w:eastAsia="Times New Roman" w:hAnsi="Times New Roman" w:cs="Times New Roman"/>
      <w:sz w:val="24"/>
      <w:szCs w:val="20"/>
      <w:lang w:eastAsia="ru-RU"/>
    </w:rPr>
  </w:style>
  <w:style w:type="character" w:customStyle="1" w:styleId="2a">
    <w:name w:val="Стиль2 Знак"/>
    <w:link w:val="29"/>
    <w:uiPriority w:val="99"/>
    <w:rsid w:val="00965257"/>
    <w:rPr>
      <w:rFonts w:ascii="Times New Roman" w:eastAsia="Times New Roman" w:hAnsi="Times New Roman" w:cs="Times New Roman"/>
      <w:b/>
      <w:sz w:val="24"/>
      <w:szCs w:val="20"/>
      <w:lang w:eastAsia="ru-RU"/>
    </w:rPr>
  </w:style>
  <w:style w:type="character" w:customStyle="1" w:styleId="2f8">
    <w:name w:val="Нум2 Знак"/>
    <w:link w:val="2f7"/>
    <w:rsid w:val="00B26813"/>
    <w:rPr>
      <w:rFonts w:ascii="Times New Roman" w:eastAsia="Times New Roman" w:hAnsi="Times New Roman" w:cs="Times New Roman"/>
      <w:b w:val="0"/>
      <w:sz w:val="28"/>
      <w:szCs w:val="20"/>
      <w:lang w:eastAsia="ru-RU"/>
    </w:rPr>
  </w:style>
  <w:style w:type="character" w:customStyle="1" w:styleId="3a">
    <w:name w:val="Стиль3 Знак"/>
    <w:link w:val="30"/>
    <w:uiPriority w:val="99"/>
    <w:rsid w:val="00965257"/>
    <w:rPr>
      <w:rFonts w:ascii="Times New Roman" w:eastAsia="Times New Roman" w:hAnsi="Times New Roman"/>
      <w:sz w:val="24"/>
    </w:rPr>
  </w:style>
  <w:style w:type="character" w:customStyle="1" w:styleId="3f0">
    <w:name w:val="Нум3 Знак"/>
    <w:link w:val="3f"/>
    <w:rsid w:val="004E32F1"/>
    <w:rPr>
      <w:rFonts w:ascii="Times New Roman" w:eastAsia="Times New Roman" w:hAnsi="Times New Roman"/>
      <w:sz w:val="28"/>
    </w:rPr>
  </w:style>
  <w:style w:type="paragraph" w:styleId="afffff1">
    <w:name w:val="Revision"/>
    <w:hidden/>
    <w:uiPriority w:val="99"/>
    <w:semiHidden/>
    <w:rsid w:val="00C464F7"/>
    <w:rPr>
      <w:sz w:val="22"/>
      <w:szCs w:val="22"/>
      <w:lang w:eastAsia="en-US"/>
    </w:rPr>
  </w:style>
  <w:style w:type="character" w:customStyle="1" w:styleId="47">
    <w:name w:val="Основной текст4"/>
    <w:rsid w:val="005C5746"/>
    <w:rPr>
      <w:rFonts w:ascii="Times New Roman" w:hAnsi="Times New Roman" w:cs="Times New Roman"/>
      <w:spacing w:val="0"/>
      <w:sz w:val="21"/>
      <w:szCs w:val="21"/>
      <w:u w:val="single"/>
      <w:lang w:val="en-US"/>
    </w:rPr>
  </w:style>
  <w:style w:type="paragraph" w:customStyle="1" w:styleId="11">
    <w:name w:val="_Нумерованный 1"/>
    <w:basedOn w:val="a0"/>
    <w:link w:val="114"/>
    <w:qFormat/>
    <w:rsid w:val="005C5746"/>
    <w:pPr>
      <w:widowControl w:val="0"/>
      <w:numPr>
        <w:numId w:val="6"/>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0">
    <w:name w:val="_Нумерованный 2"/>
    <w:basedOn w:val="11"/>
    <w:qFormat/>
    <w:rsid w:val="005C5746"/>
    <w:pPr>
      <w:numPr>
        <w:ilvl w:val="1"/>
      </w:numPr>
      <w:tabs>
        <w:tab w:val="clear" w:pos="284"/>
        <w:tab w:val="num" w:pos="709"/>
      </w:tabs>
      <w:spacing w:before="120" w:line="288" w:lineRule="auto"/>
      <w:ind w:left="709" w:hanging="709"/>
    </w:pPr>
    <w:rPr>
      <w:b w:val="0"/>
    </w:rPr>
  </w:style>
  <w:style w:type="paragraph" w:customStyle="1" w:styleId="31">
    <w:name w:val="_Нумерованный 3"/>
    <w:basedOn w:val="20"/>
    <w:rsid w:val="005C5746"/>
    <w:pPr>
      <w:numPr>
        <w:ilvl w:val="2"/>
      </w:numPr>
      <w:tabs>
        <w:tab w:val="clear" w:pos="-624"/>
        <w:tab w:val="num" w:pos="360"/>
        <w:tab w:val="num" w:pos="2174"/>
      </w:tabs>
      <w:ind w:left="2174" w:hanging="360"/>
    </w:pPr>
  </w:style>
  <w:style w:type="character" w:customStyle="1" w:styleId="114">
    <w:name w:val="_Нумерованный 1 Знак1"/>
    <w:link w:val="11"/>
    <w:rsid w:val="005C5746"/>
    <w:rPr>
      <w:rFonts w:ascii="Times New Roman" w:eastAsia="Times New Roman" w:hAnsi="Times New Roman"/>
      <w:b/>
      <w:sz w:val="24"/>
      <w:szCs w:val="24"/>
      <w:lang w:eastAsia="en-US"/>
    </w:rPr>
  </w:style>
  <w:style w:type="paragraph" w:styleId="2f9">
    <w:name w:val="Quote"/>
    <w:basedOn w:val="a0"/>
    <w:next w:val="a0"/>
    <w:link w:val="2fa"/>
    <w:uiPriority w:val="29"/>
    <w:qFormat/>
    <w:rsid w:val="0028259C"/>
    <w:rPr>
      <w:i/>
      <w:iCs/>
      <w:color w:val="000000"/>
    </w:rPr>
  </w:style>
  <w:style w:type="character" w:customStyle="1" w:styleId="2fa">
    <w:name w:val="Цитата 2 Знак"/>
    <w:link w:val="2f9"/>
    <w:uiPriority w:val="29"/>
    <w:rsid w:val="0028259C"/>
    <w:rPr>
      <w:i/>
      <w:iCs/>
      <w:color w:val="000000"/>
    </w:rPr>
  </w:style>
  <w:style w:type="paragraph" w:customStyle="1" w:styleId="223">
    <w:name w:val="223 Положение"/>
    <w:basedOn w:val="affffe"/>
    <w:qFormat/>
    <w:rsid w:val="005C1001"/>
    <w:pPr>
      <w:numPr>
        <w:numId w:val="7"/>
      </w:numPr>
      <w:spacing w:after="240"/>
      <w:jc w:val="center"/>
      <w:outlineLvl w:val="0"/>
    </w:pPr>
    <w:rPr>
      <w:rFonts w:eastAsia="Calibri"/>
      <w:sz w:val="28"/>
      <w:szCs w:val="28"/>
      <w:lang w:eastAsia="en-US"/>
    </w:rPr>
  </w:style>
  <w:style w:type="character" w:customStyle="1" w:styleId="afffff">
    <w:name w:val="Без интервала Знак"/>
    <w:link w:val="affffe"/>
    <w:uiPriority w:val="1"/>
    <w:rsid w:val="005C1001"/>
    <w:rPr>
      <w:rFonts w:ascii="Times New Roman" w:eastAsia="Times New Roman" w:hAnsi="Times New Roman" w:cs="Times New Roman"/>
      <w:sz w:val="24"/>
      <w:szCs w:val="24"/>
      <w:lang w:eastAsia="ru-RU"/>
    </w:rPr>
  </w:style>
  <w:style w:type="paragraph" w:customStyle="1" w:styleId="111">
    <w:name w:val="Стиль111"/>
    <w:basedOn w:val="affffe"/>
    <w:link w:val="1111"/>
    <w:qFormat/>
    <w:rsid w:val="005C1001"/>
    <w:pPr>
      <w:numPr>
        <w:ilvl w:val="1"/>
        <w:numId w:val="7"/>
      </w:numPr>
      <w:ind w:left="0" w:firstLine="709"/>
      <w:jc w:val="both"/>
    </w:pPr>
    <w:rPr>
      <w:rFonts w:eastAsia="Calibri"/>
      <w:color w:val="000000"/>
      <w:sz w:val="28"/>
      <w:szCs w:val="28"/>
      <w:u w:val="single"/>
      <w:lang w:eastAsia="en-US"/>
    </w:rPr>
  </w:style>
  <w:style w:type="character" w:customStyle="1" w:styleId="1111">
    <w:name w:val="Стиль111 Знак"/>
    <w:link w:val="111"/>
    <w:rsid w:val="00450FBD"/>
    <w:rPr>
      <w:rFonts w:ascii="Times New Roman" w:hAnsi="Times New Roman"/>
      <w:color w:val="000000"/>
      <w:sz w:val="28"/>
      <w:szCs w:val="28"/>
      <w:u w:val="single"/>
      <w:lang w:eastAsia="en-US"/>
    </w:rPr>
  </w:style>
  <w:style w:type="numbering" w:customStyle="1" w:styleId="2fb">
    <w:name w:val="Нет списка2"/>
    <w:next w:val="a3"/>
    <w:uiPriority w:val="99"/>
    <w:semiHidden/>
    <w:unhideWhenUsed/>
    <w:rsid w:val="00062B31"/>
  </w:style>
  <w:style w:type="numbering" w:customStyle="1" w:styleId="121">
    <w:name w:val="Нет списка12"/>
    <w:next w:val="a3"/>
    <w:uiPriority w:val="99"/>
    <w:semiHidden/>
    <w:unhideWhenUsed/>
    <w:rsid w:val="00062B31"/>
  </w:style>
  <w:style w:type="table" w:customStyle="1" w:styleId="1d">
    <w:name w:val="Сетка таблицы1"/>
    <w:basedOn w:val="a2"/>
    <w:next w:val="affff3"/>
    <w:uiPriority w:val="59"/>
    <w:rsid w:val="00062B3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062B31"/>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A33BCA"/>
    <w:rPr>
      <w:rFonts w:ascii="Times New Roman" w:eastAsia="Times New Roman" w:hAnsi="Times New Roman"/>
      <w:sz w:val="24"/>
      <w:szCs w:val="28"/>
    </w:rPr>
  </w:style>
  <w:style w:type="character" w:customStyle="1" w:styleId="Heading2">
    <w:name w:val="Heading #2_"/>
    <w:link w:val="Heading20"/>
    <w:rsid w:val="00A33BCA"/>
    <w:rPr>
      <w:sz w:val="26"/>
      <w:szCs w:val="26"/>
      <w:shd w:val="clear" w:color="auto" w:fill="FFFFFF"/>
    </w:rPr>
  </w:style>
  <w:style w:type="character" w:customStyle="1" w:styleId="Bodytext2">
    <w:name w:val="Body text (2)_"/>
    <w:link w:val="Bodytext20"/>
    <w:rsid w:val="00A33BCA"/>
    <w:rPr>
      <w:shd w:val="clear" w:color="auto" w:fill="FFFFFF"/>
    </w:rPr>
  </w:style>
  <w:style w:type="character" w:customStyle="1" w:styleId="Bodytext3">
    <w:name w:val="Body text (3)_"/>
    <w:link w:val="Bodytext30"/>
    <w:rsid w:val="00A33BCA"/>
    <w:rPr>
      <w:sz w:val="21"/>
      <w:szCs w:val="21"/>
      <w:shd w:val="clear" w:color="auto" w:fill="FFFFFF"/>
    </w:rPr>
  </w:style>
  <w:style w:type="paragraph" w:customStyle="1" w:styleId="Heading20">
    <w:name w:val="Heading #2"/>
    <w:basedOn w:val="a0"/>
    <w:link w:val="Heading2"/>
    <w:rsid w:val="00A33BC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A33BC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A33BCA"/>
    <w:pPr>
      <w:shd w:val="clear" w:color="auto" w:fill="FFFFFF"/>
      <w:spacing w:before="240" w:after="0" w:line="252" w:lineRule="exact"/>
      <w:ind w:firstLine="600"/>
      <w:jc w:val="both"/>
    </w:pPr>
    <w:rPr>
      <w:sz w:val="21"/>
      <w:szCs w:val="21"/>
      <w:lang w:eastAsia="ru-RU"/>
    </w:rPr>
  </w:style>
  <w:style w:type="paragraph" w:customStyle="1" w:styleId="afffff2">
    <w:name w:val="Нормальный (лев. подпись)"/>
    <w:basedOn w:val="a0"/>
    <w:next w:val="a0"/>
    <w:uiPriority w:val="99"/>
    <w:rsid w:val="00151AE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afffff3">
    <w:name w:val="Центрированный (таблица)"/>
    <w:basedOn w:val="a0"/>
    <w:next w:val="a0"/>
    <w:uiPriority w:val="99"/>
    <w:rsid w:val="00151AEF"/>
    <w:pPr>
      <w:widowControl w:val="0"/>
      <w:autoSpaceDE w:val="0"/>
      <w:autoSpaceDN w:val="0"/>
      <w:adjustRightInd w:val="0"/>
      <w:spacing w:after="0" w:line="240" w:lineRule="auto"/>
      <w:jc w:val="center"/>
    </w:pPr>
    <w:rPr>
      <w:rFonts w:ascii="Arial" w:eastAsiaTheme="minorEastAsia" w:hAnsi="Arial" w:cs="Arial"/>
      <w:sz w:val="20"/>
      <w:szCs w:val="20"/>
      <w:lang w:eastAsia="ru-RU"/>
    </w:rPr>
  </w:style>
  <w:style w:type="paragraph" w:customStyle="1" w:styleId="OEM">
    <w:name w:val="Нормальный (OEM)"/>
    <w:basedOn w:val="a0"/>
    <w:next w:val="a0"/>
    <w:uiPriority w:val="99"/>
    <w:rsid w:val="00151AE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e">
    <w:name w:val="Текст концевой сноски1"/>
    <w:basedOn w:val="a0"/>
    <w:next w:val="affff4"/>
    <w:uiPriority w:val="99"/>
    <w:rsid w:val="00001242"/>
    <w:pPr>
      <w:autoSpaceDE w:val="0"/>
      <w:autoSpaceDN w:val="0"/>
      <w:spacing w:after="0" w:line="240" w:lineRule="auto"/>
    </w:pPr>
    <w:rPr>
      <w:rFonts w:ascii="Times New Roman" w:eastAsiaTheme="minorHAnsi" w:hAnsi="Times New Roman"/>
      <w:sz w:val="20"/>
      <w:szCs w:val="20"/>
    </w:rPr>
  </w:style>
  <w:style w:type="character" w:customStyle="1" w:styleId="A10">
    <w:name w:val="A10"/>
    <w:uiPriority w:val="99"/>
    <w:rsid w:val="003B54ED"/>
    <w:rPr>
      <w:rFonts w:cs="Xerox Sans"/>
      <w:color w:val="000000"/>
      <w:sz w:val="14"/>
      <w:szCs w:val="14"/>
    </w:rPr>
  </w:style>
  <w:style w:type="paragraph" w:customStyle="1" w:styleId="2-6">
    <w:name w:val="Спис2-6"/>
    <w:basedOn w:val="a0"/>
    <w:autoRedefine/>
    <w:rsid w:val="001D75CF"/>
    <w:pPr>
      <w:tabs>
        <w:tab w:val="num" w:pos="720"/>
      </w:tabs>
      <w:spacing w:after="120" w:line="288" w:lineRule="auto"/>
      <w:ind w:left="480" w:hanging="480"/>
      <w:jc w:val="both"/>
    </w:pPr>
    <w:rPr>
      <w:rFonts w:ascii="Times New Roman" w:eastAsia="Times New Roman" w:hAnsi="Times New Roman"/>
      <w:sz w:val="24"/>
      <w:szCs w:val="20"/>
      <w:lang w:eastAsia="ru-RU"/>
    </w:rPr>
  </w:style>
  <w:style w:type="table" w:customStyle="1" w:styleId="TableGrid">
    <w:name w:val="TableGrid"/>
    <w:rsid w:val="00AF1722"/>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2fc">
    <w:name w:val="Сетка таблицы2"/>
    <w:basedOn w:val="a2"/>
    <w:next w:val="affff3"/>
    <w:uiPriority w:val="59"/>
    <w:rsid w:val="00AF172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825947">
      <w:bodyDiv w:val="1"/>
      <w:marLeft w:val="0"/>
      <w:marRight w:val="0"/>
      <w:marTop w:val="0"/>
      <w:marBottom w:val="0"/>
      <w:divBdr>
        <w:top w:val="none" w:sz="0" w:space="0" w:color="auto"/>
        <w:left w:val="none" w:sz="0" w:space="0" w:color="auto"/>
        <w:bottom w:val="none" w:sz="0" w:space="0" w:color="auto"/>
        <w:right w:val="none" w:sz="0" w:space="0" w:color="auto"/>
      </w:divBdr>
    </w:div>
    <w:div w:id="405348898">
      <w:bodyDiv w:val="1"/>
      <w:marLeft w:val="0"/>
      <w:marRight w:val="0"/>
      <w:marTop w:val="0"/>
      <w:marBottom w:val="0"/>
      <w:divBdr>
        <w:top w:val="none" w:sz="0" w:space="0" w:color="auto"/>
        <w:left w:val="none" w:sz="0" w:space="0" w:color="auto"/>
        <w:bottom w:val="none" w:sz="0" w:space="0" w:color="auto"/>
        <w:right w:val="none" w:sz="0" w:space="0" w:color="auto"/>
      </w:divBdr>
    </w:div>
    <w:div w:id="448008440">
      <w:bodyDiv w:val="1"/>
      <w:marLeft w:val="0"/>
      <w:marRight w:val="0"/>
      <w:marTop w:val="0"/>
      <w:marBottom w:val="0"/>
      <w:divBdr>
        <w:top w:val="none" w:sz="0" w:space="0" w:color="auto"/>
        <w:left w:val="none" w:sz="0" w:space="0" w:color="auto"/>
        <w:bottom w:val="none" w:sz="0" w:space="0" w:color="auto"/>
        <w:right w:val="none" w:sz="0" w:space="0" w:color="auto"/>
      </w:divBdr>
    </w:div>
    <w:div w:id="452603888">
      <w:bodyDiv w:val="1"/>
      <w:marLeft w:val="0"/>
      <w:marRight w:val="0"/>
      <w:marTop w:val="0"/>
      <w:marBottom w:val="0"/>
      <w:divBdr>
        <w:top w:val="none" w:sz="0" w:space="0" w:color="auto"/>
        <w:left w:val="none" w:sz="0" w:space="0" w:color="auto"/>
        <w:bottom w:val="none" w:sz="0" w:space="0" w:color="auto"/>
        <w:right w:val="none" w:sz="0" w:space="0" w:color="auto"/>
      </w:divBdr>
    </w:div>
    <w:div w:id="461189187">
      <w:bodyDiv w:val="1"/>
      <w:marLeft w:val="0"/>
      <w:marRight w:val="0"/>
      <w:marTop w:val="0"/>
      <w:marBottom w:val="0"/>
      <w:divBdr>
        <w:top w:val="none" w:sz="0" w:space="0" w:color="auto"/>
        <w:left w:val="none" w:sz="0" w:space="0" w:color="auto"/>
        <w:bottom w:val="none" w:sz="0" w:space="0" w:color="auto"/>
        <w:right w:val="none" w:sz="0" w:space="0" w:color="auto"/>
      </w:divBdr>
    </w:div>
    <w:div w:id="567807265">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732430920">
      <w:bodyDiv w:val="1"/>
      <w:marLeft w:val="0"/>
      <w:marRight w:val="0"/>
      <w:marTop w:val="0"/>
      <w:marBottom w:val="0"/>
      <w:divBdr>
        <w:top w:val="none" w:sz="0" w:space="0" w:color="auto"/>
        <w:left w:val="none" w:sz="0" w:space="0" w:color="auto"/>
        <w:bottom w:val="none" w:sz="0" w:space="0" w:color="auto"/>
        <w:right w:val="none" w:sz="0" w:space="0" w:color="auto"/>
      </w:divBdr>
    </w:div>
    <w:div w:id="767239515">
      <w:bodyDiv w:val="1"/>
      <w:marLeft w:val="0"/>
      <w:marRight w:val="0"/>
      <w:marTop w:val="0"/>
      <w:marBottom w:val="0"/>
      <w:divBdr>
        <w:top w:val="none" w:sz="0" w:space="0" w:color="auto"/>
        <w:left w:val="none" w:sz="0" w:space="0" w:color="auto"/>
        <w:bottom w:val="none" w:sz="0" w:space="0" w:color="auto"/>
        <w:right w:val="none" w:sz="0" w:space="0" w:color="auto"/>
      </w:divBdr>
    </w:div>
    <w:div w:id="795105826">
      <w:bodyDiv w:val="1"/>
      <w:marLeft w:val="0"/>
      <w:marRight w:val="0"/>
      <w:marTop w:val="0"/>
      <w:marBottom w:val="0"/>
      <w:divBdr>
        <w:top w:val="none" w:sz="0" w:space="0" w:color="auto"/>
        <w:left w:val="none" w:sz="0" w:space="0" w:color="auto"/>
        <w:bottom w:val="none" w:sz="0" w:space="0" w:color="auto"/>
        <w:right w:val="none" w:sz="0" w:space="0" w:color="auto"/>
      </w:divBdr>
    </w:div>
    <w:div w:id="799423815">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11741547">
      <w:bodyDiv w:val="1"/>
      <w:marLeft w:val="0"/>
      <w:marRight w:val="0"/>
      <w:marTop w:val="0"/>
      <w:marBottom w:val="0"/>
      <w:divBdr>
        <w:top w:val="none" w:sz="0" w:space="0" w:color="auto"/>
        <w:left w:val="none" w:sz="0" w:space="0" w:color="auto"/>
        <w:bottom w:val="none" w:sz="0" w:space="0" w:color="auto"/>
        <w:right w:val="none" w:sz="0" w:space="0" w:color="auto"/>
      </w:divBdr>
    </w:div>
    <w:div w:id="924267932">
      <w:bodyDiv w:val="1"/>
      <w:marLeft w:val="0"/>
      <w:marRight w:val="0"/>
      <w:marTop w:val="0"/>
      <w:marBottom w:val="0"/>
      <w:divBdr>
        <w:top w:val="none" w:sz="0" w:space="0" w:color="auto"/>
        <w:left w:val="none" w:sz="0" w:space="0" w:color="auto"/>
        <w:bottom w:val="none" w:sz="0" w:space="0" w:color="auto"/>
        <w:right w:val="none" w:sz="0" w:space="0" w:color="auto"/>
      </w:divBdr>
    </w:div>
    <w:div w:id="954213033">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37196276">
      <w:bodyDiv w:val="1"/>
      <w:marLeft w:val="0"/>
      <w:marRight w:val="0"/>
      <w:marTop w:val="0"/>
      <w:marBottom w:val="0"/>
      <w:divBdr>
        <w:top w:val="none" w:sz="0" w:space="0" w:color="auto"/>
        <w:left w:val="none" w:sz="0" w:space="0" w:color="auto"/>
        <w:bottom w:val="none" w:sz="0" w:space="0" w:color="auto"/>
        <w:right w:val="none" w:sz="0" w:space="0" w:color="auto"/>
      </w:divBdr>
    </w:div>
    <w:div w:id="1135871311">
      <w:bodyDiv w:val="1"/>
      <w:marLeft w:val="0"/>
      <w:marRight w:val="0"/>
      <w:marTop w:val="0"/>
      <w:marBottom w:val="0"/>
      <w:divBdr>
        <w:top w:val="none" w:sz="0" w:space="0" w:color="auto"/>
        <w:left w:val="none" w:sz="0" w:space="0" w:color="auto"/>
        <w:bottom w:val="none" w:sz="0" w:space="0" w:color="auto"/>
        <w:right w:val="none" w:sz="0" w:space="0" w:color="auto"/>
      </w:divBdr>
    </w:div>
    <w:div w:id="1164397688">
      <w:bodyDiv w:val="1"/>
      <w:marLeft w:val="0"/>
      <w:marRight w:val="0"/>
      <w:marTop w:val="0"/>
      <w:marBottom w:val="0"/>
      <w:divBdr>
        <w:top w:val="none" w:sz="0" w:space="0" w:color="auto"/>
        <w:left w:val="none" w:sz="0" w:space="0" w:color="auto"/>
        <w:bottom w:val="none" w:sz="0" w:space="0" w:color="auto"/>
        <w:right w:val="none" w:sz="0" w:space="0" w:color="auto"/>
      </w:divBdr>
      <w:divsChild>
        <w:div w:id="173695099">
          <w:marLeft w:val="0"/>
          <w:marRight w:val="0"/>
          <w:marTop w:val="0"/>
          <w:marBottom w:val="240"/>
          <w:divBdr>
            <w:top w:val="none" w:sz="0" w:space="0" w:color="auto"/>
            <w:left w:val="none" w:sz="0" w:space="0" w:color="auto"/>
            <w:bottom w:val="none" w:sz="0" w:space="0" w:color="auto"/>
            <w:right w:val="none" w:sz="0" w:space="0" w:color="auto"/>
          </w:divBdr>
        </w:div>
      </w:divsChild>
    </w:div>
    <w:div w:id="1234318175">
      <w:bodyDiv w:val="1"/>
      <w:marLeft w:val="0"/>
      <w:marRight w:val="0"/>
      <w:marTop w:val="0"/>
      <w:marBottom w:val="0"/>
      <w:divBdr>
        <w:top w:val="none" w:sz="0" w:space="0" w:color="auto"/>
        <w:left w:val="none" w:sz="0" w:space="0" w:color="auto"/>
        <w:bottom w:val="none" w:sz="0" w:space="0" w:color="auto"/>
        <w:right w:val="none" w:sz="0" w:space="0" w:color="auto"/>
      </w:divBdr>
    </w:div>
    <w:div w:id="1256355490">
      <w:bodyDiv w:val="1"/>
      <w:marLeft w:val="0"/>
      <w:marRight w:val="0"/>
      <w:marTop w:val="0"/>
      <w:marBottom w:val="0"/>
      <w:divBdr>
        <w:top w:val="none" w:sz="0" w:space="0" w:color="auto"/>
        <w:left w:val="none" w:sz="0" w:space="0" w:color="auto"/>
        <w:bottom w:val="none" w:sz="0" w:space="0" w:color="auto"/>
        <w:right w:val="none" w:sz="0" w:space="0" w:color="auto"/>
      </w:divBdr>
    </w:div>
    <w:div w:id="1273125210">
      <w:bodyDiv w:val="1"/>
      <w:marLeft w:val="0"/>
      <w:marRight w:val="0"/>
      <w:marTop w:val="0"/>
      <w:marBottom w:val="0"/>
      <w:divBdr>
        <w:top w:val="none" w:sz="0" w:space="0" w:color="auto"/>
        <w:left w:val="none" w:sz="0" w:space="0" w:color="auto"/>
        <w:bottom w:val="none" w:sz="0" w:space="0" w:color="auto"/>
        <w:right w:val="none" w:sz="0" w:space="0" w:color="auto"/>
      </w:divBdr>
    </w:div>
    <w:div w:id="1295600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321618465">
      <w:bodyDiv w:val="1"/>
      <w:marLeft w:val="0"/>
      <w:marRight w:val="0"/>
      <w:marTop w:val="0"/>
      <w:marBottom w:val="0"/>
      <w:divBdr>
        <w:top w:val="none" w:sz="0" w:space="0" w:color="auto"/>
        <w:left w:val="none" w:sz="0" w:space="0" w:color="auto"/>
        <w:bottom w:val="none" w:sz="0" w:space="0" w:color="auto"/>
        <w:right w:val="none" w:sz="0" w:space="0" w:color="auto"/>
      </w:divBdr>
    </w:div>
    <w:div w:id="1331907703">
      <w:bodyDiv w:val="1"/>
      <w:marLeft w:val="0"/>
      <w:marRight w:val="0"/>
      <w:marTop w:val="0"/>
      <w:marBottom w:val="0"/>
      <w:divBdr>
        <w:top w:val="none" w:sz="0" w:space="0" w:color="auto"/>
        <w:left w:val="none" w:sz="0" w:space="0" w:color="auto"/>
        <w:bottom w:val="none" w:sz="0" w:space="0" w:color="auto"/>
        <w:right w:val="none" w:sz="0" w:space="0" w:color="auto"/>
      </w:divBdr>
    </w:div>
    <w:div w:id="1357996941">
      <w:bodyDiv w:val="1"/>
      <w:marLeft w:val="0"/>
      <w:marRight w:val="0"/>
      <w:marTop w:val="0"/>
      <w:marBottom w:val="0"/>
      <w:divBdr>
        <w:top w:val="none" w:sz="0" w:space="0" w:color="auto"/>
        <w:left w:val="none" w:sz="0" w:space="0" w:color="auto"/>
        <w:bottom w:val="none" w:sz="0" w:space="0" w:color="auto"/>
        <w:right w:val="none" w:sz="0" w:space="0" w:color="auto"/>
      </w:divBdr>
    </w:div>
    <w:div w:id="1469938992">
      <w:bodyDiv w:val="1"/>
      <w:marLeft w:val="0"/>
      <w:marRight w:val="0"/>
      <w:marTop w:val="0"/>
      <w:marBottom w:val="0"/>
      <w:divBdr>
        <w:top w:val="none" w:sz="0" w:space="0" w:color="auto"/>
        <w:left w:val="none" w:sz="0" w:space="0" w:color="auto"/>
        <w:bottom w:val="none" w:sz="0" w:space="0" w:color="auto"/>
        <w:right w:val="none" w:sz="0" w:space="0" w:color="auto"/>
      </w:divBdr>
    </w:div>
    <w:div w:id="1508326364">
      <w:bodyDiv w:val="1"/>
      <w:marLeft w:val="0"/>
      <w:marRight w:val="0"/>
      <w:marTop w:val="0"/>
      <w:marBottom w:val="0"/>
      <w:divBdr>
        <w:top w:val="none" w:sz="0" w:space="0" w:color="auto"/>
        <w:left w:val="none" w:sz="0" w:space="0" w:color="auto"/>
        <w:bottom w:val="none" w:sz="0" w:space="0" w:color="auto"/>
        <w:right w:val="none" w:sz="0" w:space="0" w:color="auto"/>
      </w:divBdr>
    </w:div>
    <w:div w:id="1628773522">
      <w:bodyDiv w:val="1"/>
      <w:marLeft w:val="0"/>
      <w:marRight w:val="0"/>
      <w:marTop w:val="0"/>
      <w:marBottom w:val="0"/>
      <w:divBdr>
        <w:top w:val="none" w:sz="0" w:space="0" w:color="auto"/>
        <w:left w:val="none" w:sz="0" w:space="0" w:color="auto"/>
        <w:bottom w:val="none" w:sz="0" w:space="0" w:color="auto"/>
        <w:right w:val="none" w:sz="0" w:space="0" w:color="auto"/>
      </w:divBdr>
    </w:div>
    <w:div w:id="1647969896">
      <w:bodyDiv w:val="1"/>
      <w:marLeft w:val="0"/>
      <w:marRight w:val="0"/>
      <w:marTop w:val="0"/>
      <w:marBottom w:val="0"/>
      <w:divBdr>
        <w:top w:val="none" w:sz="0" w:space="0" w:color="auto"/>
        <w:left w:val="none" w:sz="0" w:space="0" w:color="auto"/>
        <w:bottom w:val="none" w:sz="0" w:space="0" w:color="auto"/>
        <w:right w:val="none" w:sz="0" w:space="0" w:color="auto"/>
      </w:divBdr>
    </w:div>
    <w:div w:id="1723558298">
      <w:bodyDiv w:val="1"/>
      <w:marLeft w:val="0"/>
      <w:marRight w:val="0"/>
      <w:marTop w:val="0"/>
      <w:marBottom w:val="0"/>
      <w:divBdr>
        <w:top w:val="none" w:sz="0" w:space="0" w:color="auto"/>
        <w:left w:val="none" w:sz="0" w:space="0" w:color="auto"/>
        <w:bottom w:val="none" w:sz="0" w:space="0" w:color="auto"/>
        <w:right w:val="none" w:sz="0" w:space="0" w:color="auto"/>
      </w:divBdr>
    </w:div>
    <w:div w:id="1773889963">
      <w:bodyDiv w:val="1"/>
      <w:marLeft w:val="0"/>
      <w:marRight w:val="0"/>
      <w:marTop w:val="0"/>
      <w:marBottom w:val="0"/>
      <w:divBdr>
        <w:top w:val="none" w:sz="0" w:space="0" w:color="auto"/>
        <w:left w:val="none" w:sz="0" w:space="0" w:color="auto"/>
        <w:bottom w:val="none" w:sz="0" w:space="0" w:color="auto"/>
        <w:right w:val="none" w:sz="0" w:space="0" w:color="auto"/>
      </w:divBdr>
    </w:div>
    <w:div w:id="1808231936">
      <w:bodyDiv w:val="1"/>
      <w:marLeft w:val="0"/>
      <w:marRight w:val="0"/>
      <w:marTop w:val="0"/>
      <w:marBottom w:val="0"/>
      <w:divBdr>
        <w:top w:val="none" w:sz="0" w:space="0" w:color="auto"/>
        <w:left w:val="none" w:sz="0" w:space="0" w:color="auto"/>
        <w:bottom w:val="none" w:sz="0" w:space="0" w:color="auto"/>
        <w:right w:val="none" w:sz="0" w:space="0" w:color="auto"/>
      </w:divBdr>
    </w:div>
    <w:div w:id="1819415415">
      <w:bodyDiv w:val="1"/>
      <w:marLeft w:val="0"/>
      <w:marRight w:val="0"/>
      <w:marTop w:val="0"/>
      <w:marBottom w:val="0"/>
      <w:divBdr>
        <w:top w:val="none" w:sz="0" w:space="0" w:color="auto"/>
        <w:left w:val="none" w:sz="0" w:space="0" w:color="auto"/>
        <w:bottom w:val="none" w:sz="0" w:space="0" w:color="auto"/>
        <w:right w:val="none" w:sz="0" w:space="0" w:color="auto"/>
      </w:divBdr>
    </w:div>
    <w:div w:id="1864899993">
      <w:bodyDiv w:val="1"/>
      <w:marLeft w:val="0"/>
      <w:marRight w:val="0"/>
      <w:marTop w:val="0"/>
      <w:marBottom w:val="0"/>
      <w:divBdr>
        <w:top w:val="none" w:sz="0" w:space="0" w:color="auto"/>
        <w:left w:val="none" w:sz="0" w:space="0" w:color="auto"/>
        <w:bottom w:val="none" w:sz="0" w:space="0" w:color="auto"/>
        <w:right w:val="none" w:sz="0" w:space="0" w:color="auto"/>
      </w:divBdr>
    </w:div>
    <w:div w:id="1867135878">
      <w:bodyDiv w:val="1"/>
      <w:marLeft w:val="0"/>
      <w:marRight w:val="0"/>
      <w:marTop w:val="0"/>
      <w:marBottom w:val="0"/>
      <w:divBdr>
        <w:top w:val="none" w:sz="0" w:space="0" w:color="auto"/>
        <w:left w:val="none" w:sz="0" w:space="0" w:color="auto"/>
        <w:bottom w:val="none" w:sz="0" w:space="0" w:color="auto"/>
        <w:right w:val="none" w:sz="0" w:space="0" w:color="auto"/>
      </w:divBdr>
    </w:div>
    <w:div w:id="1881434593">
      <w:bodyDiv w:val="1"/>
      <w:marLeft w:val="0"/>
      <w:marRight w:val="0"/>
      <w:marTop w:val="0"/>
      <w:marBottom w:val="0"/>
      <w:divBdr>
        <w:top w:val="none" w:sz="0" w:space="0" w:color="auto"/>
        <w:left w:val="none" w:sz="0" w:space="0" w:color="auto"/>
        <w:bottom w:val="none" w:sz="0" w:space="0" w:color="auto"/>
        <w:right w:val="none" w:sz="0" w:space="0" w:color="auto"/>
      </w:divBdr>
    </w:div>
    <w:div w:id="1916935581">
      <w:bodyDiv w:val="1"/>
      <w:marLeft w:val="0"/>
      <w:marRight w:val="0"/>
      <w:marTop w:val="0"/>
      <w:marBottom w:val="0"/>
      <w:divBdr>
        <w:top w:val="none" w:sz="0" w:space="0" w:color="auto"/>
        <w:left w:val="none" w:sz="0" w:space="0" w:color="auto"/>
        <w:bottom w:val="none" w:sz="0" w:space="0" w:color="auto"/>
        <w:right w:val="none" w:sz="0" w:space="0" w:color="auto"/>
      </w:divBdr>
    </w:div>
    <w:div w:id="1923641645">
      <w:bodyDiv w:val="1"/>
      <w:marLeft w:val="0"/>
      <w:marRight w:val="0"/>
      <w:marTop w:val="0"/>
      <w:marBottom w:val="0"/>
      <w:divBdr>
        <w:top w:val="none" w:sz="0" w:space="0" w:color="auto"/>
        <w:left w:val="none" w:sz="0" w:space="0" w:color="auto"/>
        <w:bottom w:val="none" w:sz="0" w:space="0" w:color="auto"/>
        <w:right w:val="none" w:sz="0" w:space="0" w:color="auto"/>
      </w:divBdr>
    </w:div>
    <w:div w:id="1927300254">
      <w:bodyDiv w:val="1"/>
      <w:marLeft w:val="0"/>
      <w:marRight w:val="0"/>
      <w:marTop w:val="0"/>
      <w:marBottom w:val="0"/>
      <w:divBdr>
        <w:top w:val="none" w:sz="0" w:space="0" w:color="auto"/>
        <w:left w:val="none" w:sz="0" w:space="0" w:color="auto"/>
        <w:bottom w:val="none" w:sz="0" w:space="0" w:color="auto"/>
        <w:right w:val="none" w:sz="0" w:space="0" w:color="auto"/>
      </w:divBdr>
    </w:div>
    <w:div w:id="1952470285">
      <w:bodyDiv w:val="1"/>
      <w:marLeft w:val="0"/>
      <w:marRight w:val="0"/>
      <w:marTop w:val="0"/>
      <w:marBottom w:val="0"/>
      <w:divBdr>
        <w:top w:val="none" w:sz="0" w:space="0" w:color="auto"/>
        <w:left w:val="none" w:sz="0" w:space="0" w:color="auto"/>
        <w:bottom w:val="none" w:sz="0" w:space="0" w:color="auto"/>
        <w:right w:val="none" w:sz="0" w:space="0" w:color="auto"/>
      </w:divBdr>
    </w:div>
    <w:div w:id="2007661245">
      <w:bodyDiv w:val="1"/>
      <w:marLeft w:val="0"/>
      <w:marRight w:val="0"/>
      <w:marTop w:val="0"/>
      <w:marBottom w:val="0"/>
      <w:divBdr>
        <w:top w:val="none" w:sz="0" w:space="0" w:color="auto"/>
        <w:left w:val="none" w:sz="0" w:space="0" w:color="auto"/>
        <w:bottom w:val="none" w:sz="0" w:space="0" w:color="auto"/>
        <w:right w:val="none" w:sz="0" w:space="0" w:color="auto"/>
      </w:divBdr>
    </w:div>
    <w:div w:id="2061127708">
      <w:bodyDiv w:val="1"/>
      <w:marLeft w:val="0"/>
      <w:marRight w:val="0"/>
      <w:marTop w:val="0"/>
      <w:marBottom w:val="0"/>
      <w:divBdr>
        <w:top w:val="none" w:sz="0" w:space="0" w:color="auto"/>
        <w:left w:val="none" w:sz="0" w:space="0" w:color="auto"/>
        <w:bottom w:val="none" w:sz="0" w:space="0" w:color="auto"/>
        <w:right w:val="none" w:sz="0" w:space="0" w:color="auto"/>
      </w:divBdr>
    </w:div>
    <w:div w:id="2075348368">
      <w:bodyDiv w:val="1"/>
      <w:marLeft w:val="0"/>
      <w:marRight w:val="0"/>
      <w:marTop w:val="0"/>
      <w:marBottom w:val="0"/>
      <w:divBdr>
        <w:top w:val="none" w:sz="0" w:space="0" w:color="auto"/>
        <w:left w:val="none" w:sz="0" w:space="0" w:color="auto"/>
        <w:bottom w:val="none" w:sz="0" w:space="0" w:color="auto"/>
        <w:right w:val="none" w:sz="0" w:space="0" w:color="auto"/>
      </w:divBdr>
    </w:div>
    <w:div w:id="2081560415">
      <w:bodyDiv w:val="1"/>
      <w:marLeft w:val="0"/>
      <w:marRight w:val="0"/>
      <w:marTop w:val="0"/>
      <w:marBottom w:val="0"/>
      <w:divBdr>
        <w:top w:val="none" w:sz="0" w:space="0" w:color="auto"/>
        <w:left w:val="none" w:sz="0" w:space="0" w:color="auto"/>
        <w:bottom w:val="none" w:sz="0" w:space="0" w:color="auto"/>
        <w:right w:val="none" w:sz="0" w:space="0" w:color="auto"/>
      </w:divBdr>
    </w:div>
    <w:div w:id="2095929853">
      <w:bodyDiv w:val="1"/>
      <w:marLeft w:val="0"/>
      <w:marRight w:val="0"/>
      <w:marTop w:val="0"/>
      <w:marBottom w:val="0"/>
      <w:divBdr>
        <w:top w:val="none" w:sz="0" w:space="0" w:color="auto"/>
        <w:left w:val="none" w:sz="0" w:space="0" w:color="auto"/>
        <w:bottom w:val="none" w:sz="0" w:space="0" w:color="auto"/>
        <w:right w:val="none" w:sz="0" w:space="0" w:color="auto"/>
      </w:divBdr>
    </w:div>
    <w:div w:id="2099476987">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nina.Natalia@russianpost.ru" TargetMode="External"/><Relationship Id="rId13" Type="http://schemas.openxmlformats.org/officeDocument/2006/relationships/hyperlink" Target="http://consplus.pochta.ru/?rnd=BB4D41D7BEFD6AC0F3BA2009EF61EDAD&amp;req=doc&amp;base=LAW&amp;n=330816&amp;dst=2054&amp;fld=134&amp;date=27.08.2019" TargetMode="External"/><Relationship Id="rId18" Type="http://schemas.openxmlformats.org/officeDocument/2006/relationships/hyperlink" Target="http://consplus.pochta.ru/?rnd=BB4D41D7BEFD6AC0F3BA2009EF61EDAD&amp;req=doc&amp;base=LAW&amp;n=330816&amp;dst=2054&amp;fld=134&amp;date=27.08.2019"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49&amp;dst=2620&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101897&amp;fld=134&amp;date=27.08.2019" TargetMode="External"/><Relationship Id="rId17" Type="http://schemas.openxmlformats.org/officeDocument/2006/relationships/hyperlink" Target="http://consplus.pochta.ru/?rnd=BB4D41D7BEFD6AC0F3BA2009EF61EDAD&amp;req=doc&amp;base=LAW&amp;n=330816&amp;dst=101897&amp;fld=134&amp;date=27.08.2019"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49&amp;dst=2620&amp;fld=134&amp;date=27.08.2019" TargetMode="External"/><Relationship Id="rId20" Type="http://schemas.openxmlformats.org/officeDocument/2006/relationships/hyperlink" Target="http://consplus.pochta.ru/?rnd=BB4D41D7BEFD6AC0F3BA2009EF61EDAD&amp;req=doc&amp;base=LAW&amp;n=330816&amp;dst=2086&amp;fld=134&amp;date=27.08.201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_pochta@russianpost.r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2086&amp;fld=134&amp;date=27.08.2019"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mailto:Panina.Natalia@russianpost.ru" TargetMode="External"/><Relationship Id="rId19" Type="http://schemas.openxmlformats.org/officeDocument/2006/relationships/hyperlink" Target="http://consplus.pochta.ru/?rnd=BB4D41D7BEFD6AC0F3BA2009EF61EDAD&amp;req=doc&amp;base=LAW&amp;n=330816&amp;dst=2072&amp;fld=134&amp;date=27.08.2019" TargetMode="External"/><Relationship Id="rId4" Type="http://schemas.openxmlformats.org/officeDocument/2006/relationships/settings" Target="settings.xml"/><Relationship Id="rId9" Type="http://schemas.openxmlformats.org/officeDocument/2006/relationships/hyperlink" Target="mailto:zakupki_pochta@russianpost.ru" TargetMode="External"/><Relationship Id="rId14" Type="http://schemas.openxmlformats.org/officeDocument/2006/relationships/hyperlink" Target="http://consplus.pochta.ru/?rnd=BB4D41D7BEFD6AC0F3BA2009EF61EDAD&amp;req=doc&amp;base=LAW&amp;n=330816&amp;dst=2072&amp;fld=134&amp;date=27.08.2019" TargetMode="External"/><Relationship Id="rId22" Type="http://schemas.openxmlformats.org/officeDocument/2006/relationships/header" Target="header1.xm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0FCE6-AA9D-4070-B6B8-F83BC968C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8558</Words>
  <Characters>48784</Characters>
  <Application>Microsoft Office Word</Application>
  <DocSecurity>0</DocSecurity>
  <Lines>406</Lines>
  <Paragraphs>114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57228</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Косулин Алексей Александрович</dc:creator>
  <cp:lastModifiedBy>Панина Наталья Григорьевна</cp:lastModifiedBy>
  <cp:revision>3</cp:revision>
  <cp:lastPrinted>2020-02-03T07:17:00Z</cp:lastPrinted>
  <dcterms:created xsi:type="dcterms:W3CDTF">2023-06-21T06:12:00Z</dcterms:created>
  <dcterms:modified xsi:type="dcterms:W3CDTF">2023-06-21T07:01:00Z</dcterms:modified>
</cp:coreProperties>
</file>