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AE" w:rsidRPr="00080485" w:rsidRDefault="00912515" w:rsidP="00901DEE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Запрос№ </w:t>
      </w:r>
      <w:r w:rsidRPr="00912515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398376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r w:rsidR="00E27FAE" w:rsidRPr="00080485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на разъяснение положений документации от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02.08.2023</w:t>
      </w:r>
    </w:p>
    <w:p w:rsidR="00C94FB1" w:rsidRPr="00080485" w:rsidRDefault="00C94FB1" w:rsidP="00E27F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E27FAE" w:rsidRPr="00080485" w:rsidTr="00901DEE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FAE" w:rsidRPr="00080485" w:rsidRDefault="00E27FAE" w:rsidP="00672E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E27FAE" w:rsidRPr="00080485" w:rsidRDefault="00912515" w:rsidP="005312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2515">
              <w:rPr>
                <w:rFonts w:ascii="Times New Roman" w:hAnsi="Times New Roman" w:cs="Times New Roman"/>
                <w:sz w:val="24"/>
                <w:szCs w:val="24"/>
              </w:rPr>
              <w:t>RAD000-23000616300672</w:t>
            </w:r>
          </w:p>
        </w:tc>
      </w:tr>
      <w:tr w:rsidR="00E27FAE" w:rsidRPr="00080485" w:rsidTr="00080485">
        <w:trPr>
          <w:trHeight w:val="838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FAE" w:rsidRPr="00080485" w:rsidRDefault="00E27FAE" w:rsidP="00901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E27FAE" w:rsidRPr="00080485" w:rsidRDefault="00A21BC7" w:rsidP="00672E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специализированной клиентской и производственной мебели, включающая ее сборку, для оснащения отделений почтовой связи УФПС Воронежской области, Липецкой области, Тамбовской области АО «Почта России»</w:t>
            </w:r>
          </w:p>
        </w:tc>
      </w:tr>
      <w:tr w:rsidR="00E27FAE" w:rsidRPr="00080485" w:rsidTr="00080485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FAE" w:rsidRPr="00080485" w:rsidRDefault="00E27FAE" w:rsidP="00901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E27FAE" w:rsidRPr="00080485" w:rsidRDefault="00A21BC7" w:rsidP="00672E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(МСП)</w:t>
            </w:r>
          </w:p>
        </w:tc>
      </w:tr>
    </w:tbl>
    <w:p w:rsidR="00E27FAE" w:rsidRPr="00080485" w:rsidRDefault="00E27FAE" w:rsidP="0015514B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1666F4" w:rsidRPr="00080485" w:rsidRDefault="00E27FAE" w:rsidP="001666F4">
      <w:pP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080485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Текст запроса</w:t>
      </w:r>
      <w:r w:rsidRPr="00080485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: </w:t>
      </w:r>
    </w:p>
    <w:p w:rsidR="00A21BC7" w:rsidRPr="00A21BC7" w:rsidRDefault="00A21BC7" w:rsidP="0045002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BC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Добрый день, подскажите пожалуйста, правильно ли мы понимаем, что согласно п. 1.14 Части IV проекта Договора штраф за просрочку поставки товара за каждый день 0,1% от суммы контракта? Т.е. за просрочку в 30 дней будет штраф в размере 1 109 454,53 рублей (если считать от НМЦК)?</w:t>
      </w:r>
    </w:p>
    <w:p w:rsidR="00A21BC7" w:rsidRPr="00A21BC7" w:rsidRDefault="00A21BC7" w:rsidP="0045002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BC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Как происходит приемка? Допускается ли отклонение от технического задания?</w:t>
      </w:r>
    </w:p>
    <w:p w:rsidR="00EA1C59" w:rsidRPr="00A21BC7" w:rsidRDefault="00A21BC7" w:rsidP="0045002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BC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Подскажите пожалуйста помещения для отгрузок уже отремонтированы или будут готовы только к концу года? И придется снимать склад и хранит продукцию не далеко от места отгрузки для своевременной поставки?</w:t>
      </w:r>
    </w:p>
    <w:p w:rsidR="00450029" w:rsidRDefault="00450029" w:rsidP="00901DEE">
      <w:pPr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</w:p>
    <w:p w:rsidR="00EA1C59" w:rsidRDefault="001762B4" w:rsidP="00901DEE">
      <w:pPr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080485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Ответ на запрос:</w:t>
      </w:r>
    </w:p>
    <w:p w:rsidR="00450029" w:rsidRDefault="00450029" w:rsidP="00450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день.</w:t>
      </w:r>
    </w:p>
    <w:p w:rsidR="00450029" w:rsidRPr="00450029" w:rsidRDefault="00450029" w:rsidP="00450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50029">
        <w:rPr>
          <w:rFonts w:ascii="Times New Roman" w:hAnsi="Times New Roman" w:cs="Times New Roman"/>
          <w:sz w:val="24"/>
          <w:szCs w:val="24"/>
        </w:rPr>
        <w:t xml:space="preserve">Согласно п. 1.14 </w:t>
      </w:r>
      <w:r w:rsidR="00201509">
        <w:rPr>
          <w:rFonts w:ascii="Times New Roman" w:hAnsi="Times New Roman" w:cs="Times New Roman"/>
          <w:sz w:val="24"/>
          <w:szCs w:val="24"/>
        </w:rPr>
        <w:t>проекта Д</w:t>
      </w:r>
      <w:bookmarkStart w:id="0" w:name="_GoBack"/>
      <w:bookmarkEnd w:id="0"/>
      <w:r w:rsidR="000A13A5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Pr="00450029">
        <w:rPr>
          <w:rFonts w:ascii="Times New Roman" w:hAnsi="Times New Roman" w:cs="Times New Roman"/>
          <w:sz w:val="24"/>
          <w:szCs w:val="24"/>
        </w:rPr>
        <w:t>поставщик уплачивает Покупателю неустойку в виде пени,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которая начисляется за каждый день просрочки, начиная со дня, следующего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дня истечения срока исполнения обязательств и устранения недостатков,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выявленных Покупателем. Размер пени составляет 0,5% от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обязательств, устранений замечаний в отношении которых просрочено, за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день просрочки. Пени будут начисляться от каждой просроченной поставки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заявкам.</w:t>
      </w:r>
    </w:p>
    <w:p w:rsidR="00450029" w:rsidRPr="00450029" w:rsidRDefault="00450029" w:rsidP="00450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029">
        <w:rPr>
          <w:rFonts w:ascii="Times New Roman" w:hAnsi="Times New Roman" w:cs="Times New Roman"/>
          <w:sz w:val="24"/>
          <w:szCs w:val="24"/>
        </w:rPr>
        <w:t>2. Приемка товара происходит в соответствии с условиями Договора и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задания в присутствии приемочной комиссией Покупателя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внутренними документами Покупателя. Отклонения от технического задания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допускаются.</w:t>
      </w:r>
    </w:p>
    <w:p w:rsidR="00450029" w:rsidRPr="00450029" w:rsidRDefault="00450029" w:rsidP="00450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029">
        <w:rPr>
          <w:rFonts w:ascii="Times New Roman" w:hAnsi="Times New Roman" w:cs="Times New Roman"/>
          <w:sz w:val="24"/>
          <w:szCs w:val="24"/>
        </w:rPr>
        <w:t>3. Согласно п. 1.3. проекта Договора товар поставляется в течение 15 (пятнадцати)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календарных дней с даты получения Поставщиком заявки Покупателя, если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заявке не предусмотрены иные, более длительные сроки. Согласно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задания поставки осуществляются по заявкам до 01.12.2023. Заявки Покупателем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выставляются в соответствии с потребностью Покупателя, но 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нормативных сроков. Условия поставки и транспортировки товара прописаны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29">
        <w:rPr>
          <w:rFonts w:ascii="Times New Roman" w:hAnsi="Times New Roman" w:cs="Times New Roman"/>
          <w:sz w:val="24"/>
          <w:szCs w:val="24"/>
        </w:rPr>
        <w:t>Договоре и Техническом задании.</w:t>
      </w:r>
    </w:p>
    <w:p w:rsidR="00901DEE" w:rsidRPr="00080485" w:rsidRDefault="00901DEE" w:rsidP="003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DEE" w:rsidRPr="00080485" w:rsidRDefault="00901DEE" w:rsidP="003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485" w:rsidRPr="00080485" w:rsidRDefault="00080485" w:rsidP="003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485" w:rsidRPr="00080485" w:rsidRDefault="00080485" w:rsidP="003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6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9"/>
        <w:gridCol w:w="4850"/>
      </w:tblGrid>
      <w:tr w:rsidR="00080485" w:rsidRPr="00080485" w:rsidTr="00094275">
        <w:trPr>
          <w:trHeight w:val="279"/>
        </w:trPr>
        <w:tc>
          <w:tcPr>
            <w:tcW w:w="2281" w:type="pct"/>
          </w:tcPr>
          <w:p w:rsidR="00080485" w:rsidRPr="00094275" w:rsidRDefault="000A13A5" w:rsidP="00503134">
            <w:pPr>
              <w:tabs>
                <w:tab w:val="left" w:pos="567"/>
                <w:tab w:val="left" w:pos="2424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 w:rsidR="00080485" w:rsidRPr="00094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4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080485" w:rsidRPr="00094275" w:rsidRDefault="00080485" w:rsidP="00503134">
            <w:pPr>
              <w:tabs>
                <w:tab w:val="left" w:pos="567"/>
                <w:tab w:val="left" w:pos="2424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485" w:rsidRPr="00094275" w:rsidRDefault="00080485" w:rsidP="00503134">
            <w:pPr>
              <w:tabs>
                <w:tab w:val="left" w:pos="567"/>
                <w:tab w:val="left" w:pos="2424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9" w:type="pct"/>
          </w:tcPr>
          <w:p w:rsidR="00080485" w:rsidRPr="00094275" w:rsidRDefault="00094275" w:rsidP="00094275">
            <w:pPr>
              <w:tabs>
                <w:tab w:val="left" w:pos="567"/>
                <w:tab w:val="left" w:pos="2424"/>
              </w:tabs>
              <w:spacing w:after="0"/>
              <w:ind w:left="1069" w:hanging="3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275">
              <w:rPr>
                <w:rFonts w:ascii="Times New Roman" w:eastAsia="Times New Roman" w:hAnsi="Times New Roman"/>
                <w:sz w:val="24"/>
                <w:szCs w:val="24"/>
              </w:rPr>
              <w:t>М.Н. Ткаченко</w:t>
            </w:r>
          </w:p>
          <w:p w:rsidR="00080485" w:rsidRPr="00080485" w:rsidRDefault="00080485" w:rsidP="00080485">
            <w:pPr>
              <w:tabs>
                <w:tab w:val="left" w:pos="567"/>
                <w:tab w:val="left" w:pos="2424"/>
              </w:tabs>
              <w:spacing w:after="0"/>
              <w:ind w:left="1069" w:hanging="360"/>
              <w:contextualSpacing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901DEE" w:rsidRPr="00094275" w:rsidRDefault="00094275" w:rsidP="000804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275">
        <w:rPr>
          <w:rFonts w:ascii="Times New Roman" w:hAnsi="Times New Roman" w:cs="Times New Roman"/>
          <w:sz w:val="26"/>
          <w:szCs w:val="26"/>
        </w:rPr>
        <w:t>03.08.2023</w:t>
      </w:r>
    </w:p>
    <w:p w:rsidR="00094275" w:rsidRPr="00901DEE" w:rsidRDefault="00094275" w:rsidP="00080485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sectPr w:rsidR="00094275" w:rsidRPr="00901DEE" w:rsidSect="00901DEE">
      <w:foot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EB" w:rsidRDefault="00427E9F">
      <w:pPr>
        <w:spacing w:after="0" w:line="240" w:lineRule="auto"/>
      </w:pPr>
      <w:r>
        <w:separator/>
      </w:r>
    </w:p>
  </w:endnote>
  <w:endnote w:type="continuationSeparator" w:id="0">
    <w:p w:rsidR="007C3DEB" w:rsidRDefault="0042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BE" w:rsidRDefault="00201509">
    <w:pPr>
      <w:pStyle w:val="a4"/>
      <w:jc w:val="right"/>
    </w:pPr>
  </w:p>
  <w:p w:rsidR="00120DBE" w:rsidRDefault="002015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EB" w:rsidRDefault="00427E9F">
      <w:pPr>
        <w:spacing w:after="0" w:line="240" w:lineRule="auto"/>
      </w:pPr>
      <w:r>
        <w:separator/>
      </w:r>
    </w:p>
  </w:footnote>
  <w:footnote w:type="continuationSeparator" w:id="0">
    <w:p w:rsidR="007C3DEB" w:rsidRDefault="0042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AFB"/>
    <w:multiLevelType w:val="hybridMultilevel"/>
    <w:tmpl w:val="DD6E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3DFC"/>
    <w:multiLevelType w:val="hybridMultilevel"/>
    <w:tmpl w:val="952C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F31C2"/>
    <w:multiLevelType w:val="hybridMultilevel"/>
    <w:tmpl w:val="C6CA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AE"/>
    <w:rsid w:val="000377A3"/>
    <w:rsid w:val="00080485"/>
    <w:rsid w:val="00094275"/>
    <w:rsid w:val="000A13A5"/>
    <w:rsid w:val="0015514B"/>
    <w:rsid w:val="001666F4"/>
    <w:rsid w:val="001762B4"/>
    <w:rsid w:val="00190FBD"/>
    <w:rsid w:val="001C1C4E"/>
    <w:rsid w:val="00201509"/>
    <w:rsid w:val="0034599D"/>
    <w:rsid w:val="003E7E7D"/>
    <w:rsid w:val="003F3CBE"/>
    <w:rsid w:val="00427E9F"/>
    <w:rsid w:val="00450029"/>
    <w:rsid w:val="00507D3B"/>
    <w:rsid w:val="0053125D"/>
    <w:rsid w:val="00614AA6"/>
    <w:rsid w:val="00621958"/>
    <w:rsid w:val="00662733"/>
    <w:rsid w:val="007011FE"/>
    <w:rsid w:val="007C3DEB"/>
    <w:rsid w:val="008A37DF"/>
    <w:rsid w:val="00901DEE"/>
    <w:rsid w:val="00912515"/>
    <w:rsid w:val="00A21BC7"/>
    <w:rsid w:val="00AB5CE3"/>
    <w:rsid w:val="00B72058"/>
    <w:rsid w:val="00C607F4"/>
    <w:rsid w:val="00C94FB1"/>
    <w:rsid w:val="00CF4F8B"/>
    <w:rsid w:val="00E11957"/>
    <w:rsid w:val="00E27FAE"/>
    <w:rsid w:val="00E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58"/>
  <w15:chartTrackingRefBased/>
  <w15:docId w15:val="{E37F1864-A3BF-4134-ADA6-E4BA101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F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27FAE"/>
    <w:rPr>
      <w:i/>
      <w:iCs/>
    </w:rPr>
  </w:style>
  <w:style w:type="paragraph" w:styleId="a4">
    <w:name w:val="footer"/>
    <w:basedOn w:val="a"/>
    <w:link w:val="a5"/>
    <w:uiPriority w:val="99"/>
    <w:unhideWhenUsed/>
    <w:rsid w:val="00E2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7FAE"/>
  </w:style>
  <w:style w:type="paragraph" w:styleId="a6">
    <w:name w:val="List Paragraph"/>
    <w:basedOn w:val="a"/>
    <w:uiPriority w:val="34"/>
    <w:qFormat/>
    <w:rsid w:val="00E27F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4FB1"/>
  </w:style>
  <w:style w:type="character" w:styleId="a9">
    <w:name w:val="footnote reference"/>
    <w:basedOn w:val="a0"/>
    <w:uiPriority w:val="99"/>
    <w:unhideWhenUsed/>
    <w:rsid w:val="00080485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080485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8048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33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085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596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cp:keywords/>
  <dc:description/>
  <cp:lastModifiedBy>Чуракова Валентина Александровна</cp:lastModifiedBy>
  <cp:revision>6</cp:revision>
  <dcterms:created xsi:type="dcterms:W3CDTF">2023-08-03T12:05:00Z</dcterms:created>
  <dcterms:modified xsi:type="dcterms:W3CDTF">2023-08-03T12:36:00Z</dcterms:modified>
</cp:coreProperties>
</file>