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C1F88" w14:textId="77777777" w:rsidR="006A2FCB" w:rsidRPr="00284811" w:rsidRDefault="006A2FCB" w:rsidP="006A2FCB">
      <w:pPr>
        <w:widowControl w:val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36610066"/>
      <w:r w:rsidRPr="00284811">
        <w:rPr>
          <w:rFonts w:ascii="Times New Roman" w:hAnsi="Times New Roman" w:cs="Times New Roman"/>
          <w:b/>
          <w:bCs/>
          <w:sz w:val="22"/>
          <w:szCs w:val="22"/>
        </w:rPr>
        <w:t xml:space="preserve">Приложение №1 </w:t>
      </w:r>
    </w:p>
    <w:p w14:paraId="6412A6B4" w14:textId="5268E977" w:rsidR="006A2FCB" w:rsidRDefault="006A2FCB" w:rsidP="006A2FCB">
      <w:pPr>
        <w:widowControl w:val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284811">
        <w:rPr>
          <w:rFonts w:ascii="Times New Roman" w:hAnsi="Times New Roman" w:cs="Times New Roman"/>
          <w:b/>
          <w:bCs/>
          <w:sz w:val="22"/>
          <w:szCs w:val="22"/>
        </w:rPr>
        <w:t xml:space="preserve">к </w:t>
      </w:r>
      <w:r w:rsidR="00982DEE">
        <w:rPr>
          <w:rFonts w:ascii="Times New Roman" w:hAnsi="Times New Roman" w:cs="Times New Roman"/>
          <w:b/>
          <w:bCs/>
          <w:sz w:val="22"/>
          <w:szCs w:val="22"/>
        </w:rPr>
        <w:t>документации</w:t>
      </w:r>
    </w:p>
    <w:p w14:paraId="3A9242CC" w14:textId="77777777" w:rsidR="006A2FCB" w:rsidRPr="00284811" w:rsidRDefault="006A2FCB" w:rsidP="006A2FCB">
      <w:pPr>
        <w:widowControl w:val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bookmarkEnd w:id="0"/>
    <w:p w14:paraId="18196C2C" w14:textId="77777777" w:rsidR="006A2FCB" w:rsidRPr="00F47100" w:rsidRDefault="006A2FCB" w:rsidP="006A2FCB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eastAsia="ru-RU"/>
        </w:rPr>
      </w:pPr>
    </w:p>
    <w:p w14:paraId="22578238" w14:textId="77777777" w:rsidR="006A2FCB" w:rsidRDefault="006A2FCB" w:rsidP="006A2FC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71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Техническое задание </w:t>
      </w:r>
    </w:p>
    <w:p w14:paraId="122B5498" w14:textId="77777777" w:rsidR="006A2FCB" w:rsidRDefault="006A2FCB" w:rsidP="006A2FC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Оказание услуг по созданию инфраструктуры локальной системы оповещения </w:t>
      </w:r>
    </w:p>
    <w:p w14:paraId="2359122E" w14:textId="77777777" w:rsidR="006A2FCB" w:rsidRPr="00ED2E5B" w:rsidRDefault="006A2FCB" w:rsidP="006A2FC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b/>
          <w:sz w:val="24"/>
          <w:szCs w:val="24"/>
          <w:lang w:eastAsia="ru-RU"/>
        </w:rPr>
        <w:t>для нужд ГБУ РБ СОМГЗ</w:t>
      </w:r>
    </w:p>
    <w:p w14:paraId="2B1B22B6" w14:textId="77777777" w:rsidR="006A2FCB" w:rsidRPr="00ED2E5B" w:rsidRDefault="006A2FCB" w:rsidP="006A2FC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E5B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закупки: </w:t>
      </w:r>
      <w:r w:rsidRPr="00ED2E5B">
        <w:rPr>
          <w:rFonts w:ascii="Times New Roman" w:eastAsia="Calibri" w:hAnsi="Times New Roman" w:cs="Times New Roman"/>
          <w:sz w:val="24"/>
          <w:szCs w:val="24"/>
        </w:rPr>
        <w:t xml:space="preserve">Создание инфраструктуры локальной системы оповещения </w:t>
      </w:r>
    </w:p>
    <w:p w14:paraId="4B0F7C34" w14:textId="77777777" w:rsidR="006A2FCB" w:rsidRPr="00ED2E5B" w:rsidRDefault="006A2FCB" w:rsidP="006A2FCB">
      <w:pPr>
        <w:suppressAutoHyphens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D2E5B">
        <w:rPr>
          <w:rFonts w:ascii="Times New Roman" w:eastAsia="SimSun" w:hAnsi="Times New Roman" w:cs="Times New Roman"/>
          <w:b/>
          <w:sz w:val="24"/>
          <w:szCs w:val="24"/>
        </w:rPr>
        <w:t xml:space="preserve">Количество </w:t>
      </w:r>
      <w:r w:rsidRPr="00ED2E5B">
        <w:rPr>
          <w:rFonts w:ascii="Times New Roman" w:eastAsia="SimSun" w:hAnsi="Times New Roman" w:cs="Times New Roman"/>
          <w:sz w:val="24"/>
          <w:szCs w:val="24"/>
        </w:rPr>
        <w:t>– 1 единица.</w:t>
      </w:r>
    </w:p>
    <w:p w14:paraId="2C1CB9CC" w14:textId="77777777" w:rsidR="006A2FCB" w:rsidRPr="00ED2E5B" w:rsidRDefault="006A2FCB" w:rsidP="006A2FCB">
      <w:pPr>
        <w:rPr>
          <w:rFonts w:ascii="Times New Roman" w:eastAsia="SimSun" w:hAnsi="Times New Roman" w:cs="Times New Roman"/>
          <w:sz w:val="24"/>
          <w:szCs w:val="24"/>
        </w:rPr>
      </w:pPr>
      <w:r w:rsidRPr="00ED2E5B">
        <w:rPr>
          <w:rFonts w:ascii="Times New Roman" w:eastAsia="SimSun" w:hAnsi="Times New Roman" w:cs="Times New Roman"/>
          <w:b/>
          <w:sz w:val="24"/>
          <w:szCs w:val="24"/>
        </w:rPr>
        <w:t xml:space="preserve">Срок оказания услуг: </w:t>
      </w:r>
      <w:r w:rsidRPr="00ED2E5B">
        <w:rPr>
          <w:rFonts w:ascii="Times New Roman" w:eastAsia="SimSun" w:hAnsi="Times New Roman" w:cs="Times New Roman"/>
          <w:sz w:val="24"/>
          <w:szCs w:val="24"/>
        </w:rPr>
        <w:t>в течение 120 (сто двадцать) календарных дней с момента заключения договора.</w:t>
      </w:r>
    </w:p>
    <w:p w14:paraId="651097F4" w14:textId="16F9FD1A" w:rsidR="006A2FCB" w:rsidRPr="005B05C7" w:rsidRDefault="006A2FCB" w:rsidP="006A2FCB">
      <w:pPr>
        <w:rPr>
          <w:rFonts w:ascii="Times New Roman" w:eastAsia="SimSun" w:hAnsi="Times New Roman" w:cs="Times New Roman"/>
          <w:sz w:val="24"/>
          <w:szCs w:val="24"/>
        </w:rPr>
      </w:pPr>
      <w:r w:rsidRPr="00DC682B">
        <w:rPr>
          <w:rFonts w:ascii="Times New Roman" w:eastAsia="SimSun" w:hAnsi="Times New Roman" w:cs="Times New Roman"/>
          <w:b/>
          <w:bCs/>
          <w:sz w:val="24"/>
          <w:szCs w:val="24"/>
        </w:rPr>
        <w:t>Место оказания услуг</w:t>
      </w:r>
      <w:r w:rsidRPr="00DC682B">
        <w:rPr>
          <w:rFonts w:ascii="Times New Roman" w:eastAsia="SimSun" w:hAnsi="Times New Roman" w:cs="Times New Roman"/>
          <w:sz w:val="24"/>
          <w:szCs w:val="24"/>
        </w:rPr>
        <w:t>:</w:t>
      </w:r>
      <w:r w:rsidRPr="00DC682B">
        <w:t xml:space="preserve"> </w:t>
      </w:r>
      <w:r w:rsidRPr="00DC682B">
        <w:rPr>
          <w:rFonts w:ascii="Times New Roman" w:eastAsia="SimSun" w:hAnsi="Times New Roman" w:cs="Times New Roman"/>
          <w:sz w:val="24"/>
          <w:szCs w:val="24"/>
        </w:rPr>
        <w:t>450005, Российская Федерация, Республика Башкортостан, г. Уфа, ул. 8 Марта, д.12/1, склад на территории Заказчика, монтажные и  пусконаладочные работы</w:t>
      </w:r>
      <w:r>
        <w:rPr>
          <w:rFonts w:ascii="Times New Roman" w:eastAsia="SimSun" w:hAnsi="Times New Roman" w:cs="Times New Roman"/>
          <w:sz w:val="24"/>
          <w:szCs w:val="24"/>
        </w:rPr>
        <w:t xml:space="preserve"> производятся на территории </w:t>
      </w:r>
      <w:r w:rsidR="005B05C7">
        <w:rPr>
          <w:rFonts w:ascii="Times New Roman" w:eastAsia="SimSun" w:hAnsi="Times New Roman" w:cs="Times New Roman"/>
          <w:sz w:val="24"/>
          <w:szCs w:val="24"/>
        </w:rPr>
        <w:t>Республики Башкортостан.</w:t>
      </w:r>
    </w:p>
    <w:p w14:paraId="48A26B78" w14:textId="77777777" w:rsidR="006A2FCB" w:rsidRPr="00ED2E5B" w:rsidRDefault="006A2FCB" w:rsidP="006A2FCB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proofErr w:type="gramEnd"/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если в техническом задании применяются указания на знаки обслуживания, фирменные и торговые наименования, патенты, полезные модели, промышленные образцы, указания на товарный знак, наименование страны происхождения товара или наименование производителя, то такие указания необходимы для обеспечения взаимного сопряжения этих товаров, в соответствии с технической документацией на создание локальной системы оповещения/</w:t>
      </w:r>
    </w:p>
    <w:p w14:paraId="1A01AFCA" w14:textId="77777777" w:rsidR="006A2FCB" w:rsidRPr="00ED2E5B" w:rsidRDefault="006A2FCB" w:rsidP="006A2FCB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Требования и условия оказания услуги:</w:t>
      </w:r>
    </w:p>
    <w:p w14:paraId="4DC1A004" w14:textId="77777777" w:rsidR="006A2FCB" w:rsidRPr="00ED2E5B" w:rsidRDefault="006A2FCB" w:rsidP="006A2F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Данным ТЗ предполагается выполнение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Исполнителем</w:t>
      </w:r>
      <w:r w:rsidRPr="00ED2E5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комплекса работ по созданию инфраструктуры локальной системы оповещения Заказчика:</w:t>
      </w:r>
    </w:p>
    <w:p w14:paraId="182485CF" w14:textId="77777777" w:rsidR="006A2FCB" w:rsidRPr="00ED2E5B" w:rsidRDefault="006A2FCB" w:rsidP="006A2F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</w:t>
      </w:r>
      <w:proofErr w:type="gramStart"/>
      <w:r w:rsidRPr="00ED2E5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установка поставляемого оборудования и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программного обеспечение (поставляемого Исполнителем, в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т.ч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оборудование Заказчика (</w:t>
      </w:r>
      <w:r w:rsidRPr="00490B1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Приложение 1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)</w:t>
      </w:r>
      <w:r w:rsidRPr="00ED2E5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  <w:proofErr w:type="gramEnd"/>
    </w:p>
    <w:p w14:paraId="4C2E0D32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проведение пусконаладочны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х</w:t>
      </w:r>
      <w:r w:rsidRPr="00ED2E5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работ;</w:t>
      </w:r>
    </w:p>
    <w:p w14:paraId="1DBD1D72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- введение объекта в опытную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и постоянную </w:t>
      </w:r>
      <w:r w:rsidRPr="00ED2E5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эксплуатацию;</w:t>
      </w:r>
    </w:p>
    <w:p w14:paraId="7B1F4F90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- организация сопряжение ЛСО (объекта)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</w:t>
      </w:r>
      <w:r w:rsidRPr="00ED2E5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РАСЦО РБ.</w:t>
      </w:r>
    </w:p>
    <w:p w14:paraId="7B3C4D81" w14:textId="44B04660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Разработка и получение технических условий на подключение к сетям ~220/380</w:t>
      </w:r>
      <w:proofErr w:type="gramStart"/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</w:t>
      </w:r>
      <w:proofErr w:type="gramEnd"/>
      <w:r w:rsidR="005B05C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получение технических условий на организацию сопряжения ЛСО с РАСЦО РБ.    </w:t>
      </w:r>
    </w:p>
    <w:p w14:paraId="53765A5A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необходимости Заказчик передает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Исполнителю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Акту приема-передачи имеющуюся документацию. При отсутствии необходимой для проектирования документации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самостоятельно восстанавливает или разрабатывает необходимую документацию.</w:t>
      </w:r>
    </w:p>
    <w:p w14:paraId="7E751EB6" w14:textId="77777777" w:rsidR="006A2FCB" w:rsidRPr="00ED2E5B" w:rsidRDefault="006A2FCB" w:rsidP="006A2FCB">
      <w:pPr>
        <w:tabs>
          <w:tab w:val="left" w:pos="142"/>
        </w:tabs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sz w:val="24"/>
          <w:szCs w:val="24"/>
          <w:lang w:eastAsia="ru-RU"/>
        </w:rPr>
        <w:t>Поставка оборудования и материалов.</w:t>
      </w:r>
    </w:p>
    <w:p w14:paraId="6E281B29" w14:textId="77777777" w:rsidR="006A2FCB" w:rsidRPr="00ED2E5B" w:rsidRDefault="006A2FCB" w:rsidP="006A2F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должен обеспечить поставку материалов оборудования </w:t>
      </w:r>
      <w:r w:rsidRPr="00ED2E5B">
        <w:rPr>
          <w:rFonts w:ascii="Times New Roman" w:hAnsi="Times New Roman" w:cs="Times New Roman"/>
          <w:b/>
          <w:sz w:val="24"/>
          <w:szCs w:val="24"/>
          <w:lang w:eastAsia="ru-RU"/>
        </w:rPr>
        <w:t>(Приложение №1).</w:t>
      </w:r>
    </w:p>
    <w:p w14:paraId="13A6D53B" w14:textId="77777777" w:rsidR="006A2FCB" w:rsidRDefault="006A2FCB" w:rsidP="006A2F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Оборудование, предусмотренное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настоящим техническим заданием </w:t>
      </w:r>
      <w:r w:rsidRPr="00ED2E5B">
        <w:rPr>
          <w:rFonts w:ascii="Times New Roman" w:hAnsi="Times New Roman" w:cs="Times New Roman"/>
          <w:sz w:val="24"/>
          <w:szCs w:val="24"/>
          <w:lang w:eastAsia="ru-RU"/>
        </w:rPr>
        <w:t>поставляется</w:t>
      </w:r>
      <w:proofErr w:type="gramEnd"/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 Заказчиком в срок 10 (десять) календарных дней с момента подписания договора.</w:t>
      </w:r>
    </w:p>
    <w:p w14:paraId="3988986F" w14:textId="0A2C3E6F" w:rsidR="005B05C7" w:rsidRPr="00ED2E5B" w:rsidRDefault="005B05C7" w:rsidP="006A2F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Монтаж и проведение пусконаладочных работ осуществляется в течени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30 дней с момента поставки оборудования.</w:t>
      </w:r>
    </w:p>
    <w:p w14:paraId="024EEA1D" w14:textId="77777777" w:rsidR="006A2FCB" w:rsidRPr="00ED2E5B" w:rsidRDefault="006A2FCB" w:rsidP="006A2FCB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bCs/>
          <w:sz w:val="24"/>
          <w:szCs w:val="24"/>
          <w:lang w:eastAsia="ru-RU"/>
        </w:rPr>
        <w:t>Разработка и согласование исполнительной документации в надзорных органах, получение разрешений и согласований, предоставление по их требованию необходимых схем, пояснений и иной технической документации, а также личное присутствие представителей Исполнителя в случае необходимости в надзорных и уполномоченных органах.</w:t>
      </w:r>
    </w:p>
    <w:p w14:paraId="28781E6C" w14:textId="77777777" w:rsidR="006A2FCB" w:rsidRPr="00ED2E5B" w:rsidRDefault="006A2FCB" w:rsidP="006A2FCB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bCs/>
          <w:sz w:val="24"/>
          <w:szCs w:val="24"/>
          <w:lang w:eastAsia="ru-RU"/>
        </w:rPr>
        <w:t>Обучение персонала и разработка инструкции по эксплуатации локальной системы оповещения.</w:t>
      </w:r>
    </w:p>
    <w:p w14:paraId="2333DE72" w14:textId="77777777" w:rsidR="006A2FCB" w:rsidRPr="00ED2E5B" w:rsidRDefault="006A2FCB" w:rsidP="006A2FCB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Проведение опытной эксплуатации, </w:t>
      </w:r>
      <w:r w:rsidRPr="00ED2E5B">
        <w:rPr>
          <w:rFonts w:ascii="Times New Roman" w:eastAsia="Calibri" w:hAnsi="Times New Roman" w:cs="Times New Roman"/>
          <w:sz w:val="24"/>
          <w:szCs w:val="24"/>
          <w:lang w:eastAsia="ru-RU"/>
        </w:rPr>
        <w:t>передача заказчику документации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7E9714A" w14:textId="77777777" w:rsidR="006A2FCB" w:rsidRDefault="006A2FCB" w:rsidP="006A2F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1ABEE5C" w14:textId="77777777" w:rsidR="006A2FCB" w:rsidRPr="00ED2E5B" w:rsidRDefault="006A2FCB" w:rsidP="006A2F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Требования к последовательности этапов выполнения работ</w:t>
      </w:r>
    </w:p>
    <w:p w14:paraId="6BE42E63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обязан не позднее 5 суток до начала работ представить Заказчику на утверждение сетевой детальный график проведения работ.</w:t>
      </w:r>
    </w:p>
    <w:p w14:paraId="2BD48C9E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Исполнительная документация должна быть передана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Исполнителем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Заказчику не менее чем за 2 суток до окончания соответствующего этапа технического перевооружения.</w:t>
      </w:r>
    </w:p>
    <w:p w14:paraId="14235E98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BF0B4DA" w14:textId="77777777" w:rsidR="006A2FCB" w:rsidRPr="00ED2E5B" w:rsidRDefault="006A2FCB" w:rsidP="006A2F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Требования к организации обеспечения работ</w:t>
      </w:r>
    </w:p>
    <w:p w14:paraId="4C56DB8C" w14:textId="77777777" w:rsidR="006A2FCB" w:rsidRPr="00ED2E5B" w:rsidRDefault="006A2FCB" w:rsidP="006A2FCB">
      <w:pPr>
        <w:tabs>
          <w:tab w:val="left" w:pos="567"/>
          <w:tab w:val="left" w:pos="126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Заказчик 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распорядительными документами по организациям определяют ответственных представителей для решения административных и технических вопросов. О произведенных назначениях Заказчик 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информируют друг друга письменно.</w:t>
      </w:r>
    </w:p>
    <w:p w14:paraId="3B316738" w14:textId="77777777" w:rsidR="006A2FCB" w:rsidRPr="00ED2E5B" w:rsidRDefault="006A2FCB" w:rsidP="006A2FCB">
      <w:pPr>
        <w:tabs>
          <w:tab w:val="left" w:pos="567"/>
          <w:tab w:val="left" w:pos="126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обеспечивает своими силами получение, разгрузку и доставку на место испытательного оборудования, приборов и инструмента, непосредственно необходимых для выполнения работ.</w:t>
      </w:r>
    </w:p>
    <w:p w14:paraId="7151B59E" w14:textId="77777777" w:rsidR="006A2FCB" w:rsidRPr="00ED2E5B" w:rsidRDefault="006A2FCB" w:rsidP="006A2FCB">
      <w:pPr>
        <w:tabs>
          <w:tab w:val="left" w:pos="567"/>
          <w:tab w:val="left" w:pos="126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обеспечивает безопасность труда своего персонала в пределах принятого объема работ, согласно требованиям, правил по охране труда, а также противопожарные мероприятия.</w:t>
      </w:r>
    </w:p>
    <w:p w14:paraId="66B16C47" w14:textId="77777777" w:rsidR="006A2FCB" w:rsidRPr="00ED2E5B" w:rsidRDefault="006A2FCB" w:rsidP="006A2FCB">
      <w:pPr>
        <w:tabs>
          <w:tab w:val="left" w:pos="567"/>
          <w:tab w:val="left" w:pos="126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Обеспечение энергоснабжения работ, выполняемых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Исполнителем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, подключение электроприводов механизмов и инструмента, обеспечивается Заказчиком по предварительным заявкам руководителей работ по нарядам, поданным начальнику смены цеха, в соответствии с требованиями «Правил по охране труда при эксплуатации электроустановок».</w:t>
      </w:r>
    </w:p>
    <w:p w14:paraId="3F93BFA0" w14:textId="77777777" w:rsidR="006A2FCB" w:rsidRPr="00ED2E5B" w:rsidRDefault="006A2FCB" w:rsidP="006A2FCB">
      <w:pPr>
        <w:tabs>
          <w:tab w:val="left" w:pos="567"/>
          <w:tab w:val="left" w:pos="126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должен под свою ответственность и за свой счет произвести обеспечение работ необходимой технологической оснасткой (инвентарные леса (в </w:t>
      </w:r>
      <w:proofErr w:type="spellStart"/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т.ч</w:t>
      </w:r>
      <w:proofErr w:type="spellEnd"/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. подвесные), люльки, подмости, трапы, лестницы для выполнения работ по модернизации ЛСО, инструментами и приборами, а также системами обеспечения безопасности работ на высоте, необходимыми для выполнения работ в объеме настоящего технического задания.</w:t>
      </w:r>
      <w:proofErr w:type="gramEnd"/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Устройство (сборку-разборку) лесов и подмостей, необходимых для производства работ, выполняет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Исполнитель.</w:t>
      </w:r>
    </w:p>
    <w:p w14:paraId="222B432E" w14:textId="77777777" w:rsidR="006A2FCB" w:rsidRPr="00ED2E5B" w:rsidRDefault="006A2FCB" w:rsidP="006A2FCB">
      <w:pPr>
        <w:tabs>
          <w:tab w:val="left" w:pos="0"/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Место временного накопления отходов на территории заказчика, образованных в результате исполнения обязательств,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обязан до начала производства работ согласовать с заказчиком. </w:t>
      </w:r>
    </w:p>
    <w:p w14:paraId="70BCFE52" w14:textId="77777777" w:rsidR="006A2FCB" w:rsidRPr="00ED2E5B" w:rsidRDefault="006A2FCB" w:rsidP="006A2FCB">
      <w:pPr>
        <w:tabs>
          <w:tab w:val="left" w:pos="0"/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Суб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подрядчик 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является образователем и собственником отходов, образующихся в результате его деятельности (выполнения работ) по настоящему ТЗ на объекте Заказчика вне зависимости от срока давности оказанных услуг (выполненных работ), даже в случае, если материалы, применявшиеся при выполнении работ, находились в собственности Заказчика или иного лица, не осуществляющего выполнение работ. При этом отходы: лом черного и цветного металла, отработанные масла являются собственностью Заказчика.</w:t>
      </w:r>
    </w:p>
    <w:p w14:paraId="1D757BFD" w14:textId="77777777" w:rsidR="006A2FCB" w:rsidRPr="00ED2E5B" w:rsidRDefault="006A2FCB" w:rsidP="006A2FCB">
      <w:pPr>
        <w:tabs>
          <w:tab w:val="left" w:pos="0"/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Всё демонтированное оборудование (чёрного и цветного металла), после исполнения обязательств по договору, являются собственностью заказчика. </w:t>
      </w:r>
      <w:proofErr w:type="spellStart"/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Второгодные</w:t>
      </w:r>
      <w:proofErr w:type="spellEnd"/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материалы и металлолом должны сдаваться Субподрядчиком на склад заказчика. Передача заказчику утилизируемого или не утилизируемого оборудования и материалов оформляется соответствующим актом.</w:t>
      </w:r>
    </w:p>
    <w:p w14:paraId="3F22577A" w14:textId="77777777" w:rsidR="006A2FCB" w:rsidRPr="00ED2E5B" w:rsidRDefault="006A2FCB" w:rsidP="006A2FCB">
      <w:pPr>
        <w:tabs>
          <w:tab w:val="left" w:pos="0"/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должен самостоятельно производить сбор, вывоз и утилизацию отходов получаемых при проведении работ. </w:t>
      </w:r>
    </w:p>
    <w:p w14:paraId="2382B080" w14:textId="77777777" w:rsidR="006A2FCB" w:rsidRPr="00ED2E5B" w:rsidRDefault="006A2FCB" w:rsidP="006A2FCB">
      <w:pPr>
        <w:tabs>
          <w:tab w:val="left" w:pos="0"/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gramStart"/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Имущественные интеллектуальные права на произведения, в том числе на проектную документацию, программы для ЭВМ и базы данных, изобретения, полезные модели и промышленные образцы, товарные знаки и наименования мест происхождения товаров, фирменные наименования и коммерческие обозначения, секреты производства (ноу-хау), иные объекты, признающиеся объектами интеллектуальных прав (интеллектуальная собственность), создаваемые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Исполнителем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, либо Субподрядчиками в процессе выполнения работ, возникают у Заказчика и принадлежат Заказчику</w:t>
      </w:r>
      <w:proofErr w:type="gramEnd"/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после оплаты этапа работ, предусмотренных Договором.</w:t>
      </w:r>
    </w:p>
    <w:p w14:paraId="67B9D56C" w14:textId="77777777" w:rsidR="006A2FCB" w:rsidRPr="00ED2E5B" w:rsidRDefault="006A2FCB" w:rsidP="006A2FCB">
      <w:pPr>
        <w:tabs>
          <w:tab w:val="left" w:pos="0"/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D6F8B" w14:textId="77777777" w:rsidR="006A2FCB" w:rsidRPr="00ED2E5B" w:rsidRDefault="006A2FCB" w:rsidP="006A2FCB">
      <w:pPr>
        <w:tabs>
          <w:tab w:val="left" w:pos="0"/>
          <w:tab w:val="left" w:pos="851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Требования к применяемым материалам и оборудованию</w:t>
      </w:r>
    </w:p>
    <w:p w14:paraId="52ED0322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Все используемые для выполнения работ материалы и оборудование должны быть новыми и ранее неиспользованными, соответствовать обязательным нормативно-техническим документам, стандартам, а также иметь соответствующие сертификаты, технические паспорта, аттестаты и другие документы, предусмотренные действующим законодательством, а также удостоверяющие их качество (на русском языке). Оборудование должно быть рекомендовано к применению на территории РФ МЧС России и пройти </w:t>
      </w:r>
      <w:proofErr w:type="spellStart"/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госиспытания</w:t>
      </w:r>
      <w:proofErr w:type="spellEnd"/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установленном МЧС России порядке и иметь техническую и программную возможность сопряжения с региональным сегментом КСЭОН и региональной системой оповещения Республики Башкортостан. </w:t>
      </w:r>
      <w:proofErr w:type="gramStart"/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(Согласно СП 165.1325800.2014</w:t>
      </w:r>
      <w:proofErr w:type="gramEnd"/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Инженерно-технические мероприятия по гражданской обороне. Актуализированная редакция СНиП 2.01.51-90 (с Изменением № 1) п.6.43. Создание и совершенствование системы оповещения населения должны осуществлять:</w:t>
      </w:r>
    </w:p>
    <w:p w14:paraId="699E0ECF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на базе комплексов технических средств оповещения, разработанных под контролем федерального органа исполнительной власти, осуществляющего государственную политику в области гражданской обороны и уполномоченного на решение задач в области гражданской обороны, прошедших в установленном порядке приемочные испытания и принятых к серийному производству на территории Российской Федерации;</w:t>
      </w:r>
    </w:p>
    <w:p w14:paraId="6FAB04C5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- с учетом развития сетей и систем связи, сетей теле- и радиовещания.</w:t>
      </w:r>
    </w:p>
    <w:p w14:paraId="0EE2F726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Все подсистемы систем оповещения населения должны сопрягаться на программно-аппаратном уровне и обеспечивать полную программную и аппаратную совместимость с КПТС АСО, для обеспечения информационного взаимодействия, избирательного запуска и мониторинга состояния технических средств оповещения.</w:t>
      </w:r>
    </w:p>
    <w:p w14:paraId="343030C4" w14:textId="77777777" w:rsidR="006A2FCB" w:rsidRPr="00ED2E5B" w:rsidRDefault="006A2FCB" w:rsidP="006A2FCB">
      <w:pPr>
        <w:tabs>
          <w:tab w:val="left" w:pos="0"/>
          <w:tab w:val="left" w:pos="426"/>
          <w:tab w:val="left" w:pos="851"/>
          <w:tab w:val="left" w:pos="1701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sz w:val="24"/>
          <w:szCs w:val="24"/>
          <w:lang w:eastAsia="ru-RU"/>
        </w:rPr>
        <w:t>Обеспечение работ материалами и оборудованием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необходимым</w:t>
      </w:r>
      <w:r w:rsidRPr="00C933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для выполнения работ осуществляется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Исполнителем</w:t>
      </w: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. Стоимость оборудования и материалов, необходимых для выполнения работ </w:t>
      </w:r>
      <w:r>
        <w:rPr>
          <w:rFonts w:ascii="Times New Roman" w:hAnsi="Times New Roman" w:cs="Times New Roman"/>
          <w:sz w:val="24"/>
          <w:szCs w:val="24"/>
          <w:lang w:eastAsia="ru-RU"/>
        </w:rPr>
        <w:t>Исполнителем</w:t>
      </w: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требованиями Технического задания, входит в цену договора.  Все поставляемые материалы и оборудование должны быть:</w:t>
      </w:r>
    </w:p>
    <w:p w14:paraId="37CB9F61" w14:textId="77777777" w:rsidR="006A2FCB" w:rsidRPr="00ED2E5B" w:rsidRDefault="006A2FCB" w:rsidP="006A2FCB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- </w:t>
      </w:r>
      <w:proofErr w:type="gramStart"/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сертифицированы</w:t>
      </w:r>
      <w:proofErr w:type="gramEnd"/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согласно Федерального закона от 27.12.2002 № 184-ФЗ "О техническом регулировании";  </w:t>
      </w:r>
    </w:p>
    <w:p w14:paraId="19AE0D5B" w14:textId="77777777" w:rsidR="006A2FCB" w:rsidRPr="00ED2E5B" w:rsidRDefault="006A2FCB" w:rsidP="006A2FCB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 соответствовать требованиям Федерального закона от 22.07.2008 № 123-ФЗ "Технический регламент о требованиях пожарной безопасности"; </w:t>
      </w:r>
    </w:p>
    <w:p w14:paraId="4543099D" w14:textId="77777777" w:rsidR="006A2FCB" w:rsidRPr="00ED2E5B" w:rsidRDefault="006A2FCB" w:rsidP="006A2FCB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- соответствовать действующим техническим регламентам Таможенного союза, а также соответствовать вступающим в силу техническим регламентам Таможенного союза на момент поставки, иметь разрешительные и сопроводительные документы, паспорта;</w:t>
      </w:r>
    </w:p>
    <w:p w14:paraId="37D4B6A9" w14:textId="77777777" w:rsidR="006A2FCB" w:rsidRPr="00ED2E5B" w:rsidRDefault="006A2FCB" w:rsidP="006A2FCB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 типы поставляемых средств измерений должны быть внесены в Единый информационный фонд по обеспечению единства измерений (Государственный реестр средств измерений), иметь действующее свидетельство об утверждении типа средства измерений; средства измерений должны быть </w:t>
      </w:r>
      <w:proofErr w:type="spellStart"/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поверены</w:t>
      </w:r>
      <w:proofErr w:type="spellEnd"/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, с датой поверки не более трех месяцев на момент поставки.</w:t>
      </w:r>
    </w:p>
    <w:p w14:paraId="76703713" w14:textId="77777777" w:rsidR="006A2FCB" w:rsidRPr="00ED2E5B" w:rsidRDefault="006A2FCB" w:rsidP="006A2FCB">
      <w:pPr>
        <w:tabs>
          <w:tab w:val="left" w:pos="156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Все поставляемые материалы и оборудование должны быть новыми (год выпуска – не ранее 2023г.) и ранее не использованными.</w:t>
      </w:r>
    </w:p>
    <w:p w14:paraId="49FDD142" w14:textId="77777777" w:rsidR="006A2FCB" w:rsidRPr="00ED2E5B" w:rsidRDefault="006A2FCB" w:rsidP="006A2FCB">
      <w:pPr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160" w:line="256" w:lineRule="auto"/>
        <w:ind w:left="0" w:firstLine="709"/>
        <w:contextualSpacing/>
        <w:jc w:val="both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p w14:paraId="2951A679" w14:textId="77777777" w:rsidR="006A2FCB" w:rsidRPr="00ED2E5B" w:rsidRDefault="006A2FCB" w:rsidP="006A2FCB">
      <w:pPr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160" w:line="256" w:lineRule="auto"/>
        <w:ind w:left="0" w:firstLine="709"/>
        <w:contextualSpacing/>
        <w:jc w:val="both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p w14:paraId="3C6C2D19" w14:textId="77777777" w:rsidR="006A2FCB" w:rsidRPr="00ED2E5B" w:rsidRDefault="006A2FCB" w:rsidP="006A2FCB">
      <w:pPr>
        <w:tabs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Программно-технические средства для модернизации локальной системы оповещения, долж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ны</w:t>
      </w:r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иметь техническую и программную возможность сопряжения с региональным сегментом РАСЦО Республики Башкортостан.</w:t>
      </w:r>
    </w:p>
    <w:p w14:paraId="1D0AFA51" w14:textId="77777777" w:rsidR="006A2FCB" w:rsidRPr="00ED2E5B" w:rsidRDefault="006A2FCB" w:rsidP="006A2FCB">
      <w:pPr>
        <w:tabs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Исполнитель </w:t>
      </w:r>
      <w:r w:rsidRPr="00ED2E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отвечает за упаковку, транспортировку к месту назначения и </w:t>
      </w:r>
      <w:r w:rsidRPr="00ED2E5B">
        <w:rPr>
          <w:rFonts w:ascii="Times New Roman" w:hAnsi="Times New Roman" w:cs="Times New Roman"/>
          <w:sz w:val="24"/>
          <w:szCs w:val="24"/>
          <w:lang w:eastAsia="ru-RU"/>
        </w:rPr>
        <w:t>сохранность оборудования до подписания Акта выполненных работ.</w:t>
      </w:r>
    </w:p>
    <w:p w14:paraId="4931ADEC" w14:textId="77777777" w:rsidR="006A2FCB" w:rsidRPr="00ED2E5B" w:rsidRDefault="006A2FCB" w:rsidP="006A2FCB">
      <w:pPr>
        <w:tabs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Маркировка, консервация и упаковка оборудования и изделий от воздействия климатических факторов внешней среды должна обеспечивать их сохранность при транспортировке и хранении до монтажа на объекте. Условия транспортировки, хранения и воздействия механических факторов определяются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Исполнителем</w:t>
      </w: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 и согласовываются Заказчиком.</w:t>
      </w:r>
    </w:p>
    <w:p w14:paraId="11EA0EEE" w14:textId="77777777" w:rsidR="006A2FCB" w:rsidRPr="00ED2E5B" w:rsidRDefault="006A2FCB" w:rsidP="006A2FCB">
      <w:pPr>
        <w:tabs>
          <w:tab w:val="left" w:pos="709"/>
          <w:tab w:val="left" w:pos="851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sz w:val="24"/>
          <w:szCs w:val="28"/>
          <w:lang w:val="x-none" w:eastAsia="x-none"/>
        </w:rPr>
        <w:t xml:space="preserve">Заказчик </w:t>
      </w: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совместно с </w:t>
      </w:r>
      <w:r>
        <w:rPr>
          <w:rFonts w:ascii="Times New Roman" w:hAnsi="Times New Roman" w:cs="Times New Roman"/>
          <w:sz w:val="24"/>
          <w:szCs w:val="24"/>
          <w:lang w:eastAsia="ru-RU"/>
        </w:rPr>
        <w:t>Исполнителем</w:t>
      </w: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входной контроль качества применяемых материалов с составлением соответствующей документации.</w:t>
      </w:r>
    </w:p>
    <w:p w14:paraId="5B4B6BEB" w14:textId="77777777" w:rsidR="006A2FCB" w:rsidRPr="00ED2E5B" w:rsidRDefault="006A2FCB" w:rsidP="006A2FCB">
      <w:pPr>
        <w:tabs>
          <w:tab w:val="left" w:pos="709"/>
          <w:tab w:val="left" w:pos="851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Затраты </w:t>
      </w:r>
      <w:r>
        <w:rPr>
          <w:rFonts w:ascii="Times New Roman" w:hAnsi="Times New Roman" w:cs="Times New Roman"/>
          <w:sz w:val="24"/>
          <w:szCs w:val="24"/>
          <w:lang w:eastAsia="ru-RU"/>
        </w:rPr>
        <w:t>Исполнителя</w:t>
      </w: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 на выполнение работ по входному контролю товаров должны быть учтены при составлении сметного расчета и входит в цену договора. Стоимость товаров, поставляемых </w:t>
      </w:r>
      <w:r>
        <w:rPr>
          <w:rFonts w:ascii="Times New Roman" w:hAnsi="Times New Roman" w:cs="Times New Roman"/>
          <w:sz w:val="24"/>
          <w:szCs w:val="24"/>
          <w:lang w:eastAsia="ru-RU"/>
        </w:rPr>
        <w:t>Исполнителем,</w:t>
      </w: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 входит в цену договора. </w:t>
      </w:r>
    </w:p>
    <w:p w14:paraId="7777FDB2" w14:textId="77777777" w:rsidR="006A2FCB" w:rsidRPr="00ED2E5B" w:rsidRDefault="006A2FCB" w:rsidP="006A2FCB">
      <w:pPr>
        <w:tabs>
          <w:tab w:val="left" w:pos="0"/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Подготовку и хранение МТР необходимо производить за пределами рабочей зоны и доставлять к месту проведения работ подготовленными к применению. </w:t>
      </w:r>
    </w:p>
    <w:p w14:paraId="514C8202" w14:textId="77777777" w:rsidR="006A2FCB" w:rsidRPr="00ED2E5B" w:rsidRDefault="006A2FCB" w:rsidP="006A2FCB">
      <w:pPr>
        <w:tabs>
          <w:tab w:val="left" w:pos="0"/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ED2E5B">
        <w:rPr>
          <w:rFonts w:ascii="Times New Roman" w:hAnsi="Times New Roman" w:cs="Times New Roman"/>
          <w:sz w:val="24"/>
          <w:szCs w:val="24"/>
          <w:lang w:eastAsia="ru-RU"/>
        </w:rPr>
        <w:t>отвечает за соответствие качества материалов, применяемых при производстве работ, государственным стандартам и техническим условиям и несет риск убытков, связанных с их ненадлежащим качеством.</w:t>
      </w:r>
    </w:p>
    <w:p w14:paraId="7F2479BD" w14:textId="77777777" w:rsidR="006A2FCB" w:rsidRPr="00ED2E5B" w:rsidRDefault="006A2FCB" w:rsidP="006A2FCB">
      <w:pPr>
        <w:tabs>
          <w:tab w:val="left" w:pos="0"/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8"/>
          <w:lang w:val="x-none" w:eastAsia="x-none"/>
        </w:rPr>
      </w:pPr>
      <w:r w:rsidRPr="00ED2E5B">
        <w:rPr>
          <w:rFonts w:ascii="Times New Roman" w:hAnsi="Times New Roman" w:cs="Times New Roman"/>
          <w:sz w:val="24"/>
          <w:szCs w:val="28"/>
          <w:lang w:val="x-none" w:eastAsia="x-none"/>
        </w:rPr>
        <w:t xml:space="preserve">Для оприходования материальных ценностей, полученных при разборке и демонтаже, стороны составляют Акт формы М-35. Акт составляется </w:t>
      </w:r>
      <w:r>
        <w:rPr>
          <w:rFonts w:ascii="Times New Roman" w:hAnsi="Times New Roman" w:cs="Times New Roman"/>
          <w:sz w:val="24"/>
          <w:szCs w:val="28"/>
          <w:lang w:val="x-none" w:eastAsia="x-none"/>
        </w:rPr>
        <w:t>Исполнителем</w:t>
      </w:r>
      <w:r w:rsidRPr="00ED2E5B">
        <w:rPr>
          <w:rFonts w:ascii="Times New Roman" w:hAnsi="Times New Roman" w:cs="Times New Roman"/>
          <w:sz w:val="24"/>
          <w:szCs w:val="28"/>
          <w:lang w:val="x-none" w:eastAsia="x-none"/>
        </w:rPr>
        <w:t xml:space="preserve"> и подписывается в 3-х экземплярах комиссией, состоящей из представителей заказчика и </w:t>
      </w:r>
      <w:r>
        <w:rPr>
          <w:rFonts w:ascii="Times New Roman" w:hAnsi="Times New Roman" w:cs="Times New Roman"/>
          <w:sz w:val="24"/>
          <w:szCs w:val="28"/>
          <w:lang w:val="x-none" w:eastAsia="x-none"/>
        </w:rPr>
        <w:t xml:space="preserve">Исполнитель </w:t>
      </w:r>
      <w:r w:rsidRPr="00ED2E5B">
        <w:rPr>
          <w:rFonts w:ascii="Times New Roman" w:hAnsi="Times New Roman" w:cs="Times New Roman"/>
          <w:sz w:val="24"/>
          <w:szCs w:val="28"/>
          <w:lang w:val="x-none" w:eastAsia="x-none"/>
        </w:rPr>
        <w:t xml:space="preserve">а. Первый и второй экземпляры акта остаются у заказчика, третий — у </w:t>
      </w:r>
      <w:r>
        <w:rPr>
          <w:rFonts w:ascii="Times New Roman" w:hAnsi="Times New Roman" w:cs="Times New Roman"/>
          <w:sz w:val="24"/>
          <w:szCs w:val="28"/>
          <w:lang w:val="x-none" w:eastAsia="x-none"/>
        </w:rPr>
        <w:t xml:space="preserve">Исполнитель </w:t>
      </w:r>
      <w:r w:rsidRPr="00ED2E5B">
        <w:rPr>
          <w:rFonts w:ascii="Times New Roman" w:hAnsi="Times New Roman" w:cs="Times New Roman"/>
          <w:sz w:val="24"/>
          <w:szCs w:val="28"/>
          <w:lang w:val="x-none" w:eastAsia="x-none"/>
        </w:rPr>
        <w:t>а и прикладывается к акту выполненных работ (КС-2).</w:t>
      </w:r>
    </w:p>
    <w:p w14:paraId="355F40E5" w14:textId="77777777" w:rsidR="006A2FCB" w:rsidRPr="00ED2E5B" w:rsidRDefault="006A2FCB" w:rsidP="006A2FCB">
      <w:pPr>
        <w:tabs>
          <w:tab w:val="left" w:pos="0"/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24"/>
          <w:lang w:eastAsia="ru-RU"/>
        </w:rPr>
      </w:pP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При комплектации и поставке импортного оборудования, все расходы по таможенному оформлению возлагаются на </w:t>
      </w:r>
      <w:r>
        <w:rPr>
          <w:rFonts w:ascii="Times New Roman" w:hAnsi="Times New Roman" w:cs="Times New Roman"/>
          <w:sz w:val="24"/>
          <w:szCs w:val="24"/>
          <w:lang w:eastAsia="ru-RU"/>
        </w:rPr>
        <w:t>Исполнителя.</w:t>
      </w:r>
    </w:p>
    <w:p w14:paraId="22496723" w14:textId="77777777" w:rsidR="006A2FCB" w:rsidRPr="00ED2E5B" w:rsidRDefault="006A2FCB" w:rsidP="006A2FCB">
      <w:pPr>
        <w:tabs>
          <w:tab w:val="left" w:pos="0"/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Полный срок </w:t>
      </w:r>
      <w:proofErr w:type="gramStart"/>
      <w:r w:rsidRPr="00ED2E5B">
        <w:rPr>
          <w:rFonts w:ascii="Times New Roman" w:hAnsi="Times New Roman" w:cs="Times New Roman"/>
          <w:sz w:val="24"/>
          <w:szCs w:val="24"/>
          <w:lang w:eastAsia="ru-RU"/>
        </w:rPr>
        <w:t>эксплуатации проектируемого комплекса технических средств системы оповещения</w:t>
      </w:r>
      <w:proofErr w:type="gramEnd"/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 должен составлять не менее 12 лет.</w:t>
      </w:r>
    </w:p>
    <w:p w14:paraId="75066A4D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Комплекс проектируемых технических средств оповещения должен предусматривать возможность разграничения прав доступа пользователей, в соответствии с требованиями к защите информации указанных в приказе МЧС России №578, </w:t>
      </w:r>
      <w:proofErr w:type="spellStart"/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Минкомсвязи</w:t>
      </w:r>
      <w:proofErr w:type="spellEnd"/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России №365 от 31.07.2020 «Об утверждении Положения о системах оповещения населения».</w:t>
      </w:r>
    </w:p>
    <w:p w14:paraId="1228FBD8" w14:textId="77777777" w:rsidR="006A2FCB" w:rsidRPr="00ED2E5B" w:rsidRDefault="006A2FCB" w:rsidP="006A2FCB">
      <w:pPr>
        <w:tabs>
          <w:tab w:val="left" w:pos="0"/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sz w:val="24"/>
          <w:szCs w:val="24"/>
          <w:lang w:eastAsia="ru-RU"/>
        </w:rPr>
        <w:t>Электропитание и заземление аппаратуры комплекса технических средств системы оповещения предусмотреть от существующих источников промышленного электропитания напряжением 220</w:t>
      </w:r>
      <w:proofErr w:type="gramStart"/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 (380 В) 50 Гц и существующих систем заземления. В местах установки аппаратуры оповещения, где отсутствует система заземления – предусматривается её устройство, а при отсутствии гарантированного электропитания, следует оборудовать источниками бесперебойного питания. Предусмотреть возможность работы аппаратуры оповещения в случае пропадания электропитания от встроенных аккумуляторных батарей (не менее 6 часов в дежурном режиме и 1 часа в режиме оповещения) или от резервного источника питания. Обеспечить безударный переход на питание от промышленной сети при ее появлении. Все технические средства должны иметь защитное заземление в соответствии с ГОСТ 12.1.030.</w:t>
      </w:r>
    </w:p>
    <w:p w14:paraId="4952484A" w14:textId="77777777" w:rsidR="006A2FCB" w:rsidRPr="00ED2E5B" w:rsidRDefault="006A2FCB" w:rsidP="006A2FCB">
      <w:pPr>
        <w:tabs>
          <w:tab w:val="left" w:pos="0"/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 Для обеспечения сохранности оперативной информации и функционирования программного обеспечения, а также комплекса технических средств системы, должно быть предусмотрено использование источников бесперебойного питания с организацией непрерывного </w:t>
      </w:r>
      <w:proofErr w:type="gramStart"/>
      <w:r w:rsidRPr="00ED2E5B">
        <w:rPr>
          <w:rFonts w:ascii="Times New Roman" w:eastAsia="Calibri" w:hAnsi="Times New Roman" w:cs="Times New Roman"/>
          <w:sz w:val="24"/>
          <w:szCs w:val="22"/>
          <w:lang w:eastAsia="en-US"/>
        </w:rPr>
        <w:t>контроля за</w:t>
      </w:r>
      <w:proofErr w:type="gramEnd"/>
      <w:r w:rsidRPr="00ED2E5B"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 состоянием аккумуляторных батарей. Минимальное время автономной работы - 6 часов в дежурном режиме и 1 часа в режиме оповещения.</w:t>
      </w:r>
    </w:p>
    <w:p w14:paraId="74AC08E9" w14:textId="77777777" w:rsidR="006A2FCB" w:rsidRPr="00ED2E5B" w:rsidRDefault="006A2FCB" w:rsidP="006A2FCB">
      <w:pPr>
        <w:tabs>
          <w:tab w:val="left" w:pos="0"/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sz w:val="24"/>
          <w:szCs w:val="24"/>
          <w:lang w:eastAsia="ru-RU"/>
        </w:rPr>
        <w:t>Система должна предусматривать возможность ремонтного режима каждого отдельного устройства с минимальным ограничением выполняемых функций.</w:t>
      </w:r>
    </w:p>
    <w:p w14:paraId="06DEBE2C" w14:textId="77777777" w:rsidR="006A2FCB" w:rsidRPr="00ED2E5B" w:rsidRDefault="006A2FCB" w:rsidP="006A2FCB">
      <w:pPr>
        <w:tabs>
          <w:tab w:val="left" w:pos="0"/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Предусмотреть самодиагностику оборудования, а также сигнализацию оператора пункта управления о неисправности (в </w:t>
      </w:r>
      <w:proofErr w:type="spellStart"/>
      <w:r w:rsidRPr="00ED2E5B">
        <w:rPr>
          <w:rFonts w:ascii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ED2E5B">
        <w:rPr>
          <w:rFonts w:ascii="Times New Roman" w:hAnsi="Times New Roman" w:cs="Times New Roman"/>
          <w:sz w:val="24"/>
          <w:szCs w:val="24"/>
          <w:lang w:eastAsia="ru-RU"/>
        </w:rPr>
        <w:t>. о пропадании электропитания) оконечных устройств оповещения.</w:t>
      </w:r>
    </w:p>
    <w:p w14:paraId="2A324446" w14:textId="77777777" w:rsidR="006A2FCB" w:rsidRPr="00ED2E5B" w:rsidRDefault="006A2FCB" w:rsidP="006A2FCB">
      <w:pPr>
        <w:tabs>
          <w:tab w:val="left" w:pos="0"/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sz w:val="24"/>
          <w:szCs w:val="24"/>
          <w:lang w:eastAsia="ru-RU"/>
        </w:rPr>
        <w:t>Средняя наработка на отказ поставляемого оборудования должна составлять не менее 30 000 часов.</w:t>
      </w:r>
    </w:p>
    <w:p w14:paraId="6572044C" w14:textId="77777777" w:rsidR="006A2FCB" w:rsidRPr="00ED2E5B" w:rsidRDefault="006A2FCB" w:rsidP="006A2FCB">
      <w:pPr>
        <w:tabs>
          <w:tab w:val="left" w:pos="0"/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2"/>
          <w:lang w:eastAsia="en-US"/>
        </w:rPr>
        <w:t>Используемые программно-технические средства оповещения должны обеспечивать полную программную, аппаратную и техническую совместимость с существующим программным обеспечением ПКО АС ОСОДУ РАСЦО, МАСЦО с целью обеспечения обмена данными, мониторинга вновь устанавливаемых технических средств оповещения и избирательного запуска оконечных устройств.</w:t>
      </w:r>
    </w:p>
    <w:p w14:paraId="621BD3C4" w14:textId="77777777" w:rsidR="006A2FCB" w:rsidRPr="00ED2E5B" w:rsidRDefault="006A2FCB" w:rsidP="006A2FCB">
      <w:pPr>
        <w:tabs>
          <w:tab w:val="left" w:pos="0"/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sz w:val="24"/>
          <w:szCs w:val="24"/>
          <w:lang w:eastAsia="ru-RU"/>
        </w:rPr>
        <w:t>Используемые программно-технические средства оповещения должны обеспечивать полную программную, аппаратную и техническую совместимость с существующими техническими средствами оповещения КПТС АСО РАСЦО, МАСЦО с целью обеспечения обмена данными, мониторинга вновь устанавливаемых технических средств оповещения и избирательного запуска оконечных устройств.</w:t>
      </w:r>
    </w:p>
    <w:p w14:paraId="6097DF37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Требования безопасности</w:t>
      </w:r>
    </w:p>
    <w:p w14:paraId="3D5B3917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несёт ответственность за обеспечение своих работников средствами индивидуальной защиты, инструментом и приспособлениями, необходимыми для выполнения работ.</w:t>
      </w:r>
    </w:p>
    <w:p w14:paraId="6FAA07B6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Персонал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Исполнителя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должен быть обучен и аттестован по правилам охраны труда, правилам технической эксплуатации и пожарной безопасности в объеме пожарно-технического минимума, согласно НТД (иметь подтверждающие документы по проверке знаний).</w:t>
      </w:r>
    </w:p>
    <w:p w14:paraId="68F6C195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Персонал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Исполнителя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 время нахождения на территории Заказчика должен иметь при себе удостоверение о прохождении проверки знаний требований нормативных документов по технической эксплуатации, охране труда, пожарной и промышленной безопасности. Право допуска к выполнению поручаемых работ, в соответствии с договором, должно быть подтверждено письмом руководителя Подрядной организации.</w:t>
      </w:r>
    </w:p>
    <w:p w14:paraId="5D6D63B1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обеспечивает соблюдение своим персоналом правил внутреннего распорядка предприятия, правил техники безопасности, правил противопожарного режима (безопасности), инструкции о проведении огневых работ на территории Заказчика. </w:t>
      </w:r>
    </w:p>
    <w:p w14:paraId="48967316" w14:textId="77777777" w:rsidR="006A2FCB" w:rsidRPr="00ED2E5B" w:rsidRDefault="006A2FCB" w:rsidP="006A2FCB">
      <w:pPr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ED2E5B">
        <w:rPr>
          <w:rFonts w:ascii="Times New Roman" w:hAnsi="Times New Roman" w:cs="Times New Roman"/>
          <w:sz w:val="24"/>
          <w:szCs w:val="24"/>
          <w:lang w:eastAsia="ru-RU"/>
        </w:rPr>
        <w:t>несет ответственность за причиненные его персоналом убытки, связанные с конфликтами, нарушением дисциплины.</w:t>
      </w:r>
    </w:p>
    <w:p w14:paraId="4ECA0183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обязан предоставлять заказчику всю информацию о состоянии охраны труда, травматизме в своей организации при проведении данной работы.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обязан в течение 15 минут предоставить оперативную информацию заказчику о произошедшем несчастном случае с персоналом на территории Заказчика.</w:t>
      </w:r>
    </w:p>
    <w:p w14:paraId="36A8D55C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 случае появления обстоятельств, угрожающих безопасности при проведении работ, а также возникновению пожарной опасности незамедлительно сообщать о них Заказчику.</w:t>
      </w:r>
    </w:p>
    <w:p w14:paraId="060DEAF0" w14:textId="77777777" w:rsidR="006A2FCB" w:rsidRPr="00ED2E5B" w:rsidRDefault="006A2FCB" w:rsidP="006A2FCB">
      <w:pPr>
        <w:tabs>
          <w:tab w:val="left" w:pos="567"/>
          <w:tab w:val="left" w:pos="851"/>
          <w:tab w:val="left" w:pos="1260"/>
        </w:tabs>
        <w:ind w:firstLine="709"/>
        <w:jc w:val="both"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Работы, при проведении которых возможно повреждение оборудования Заказчика или нанесения вреда здоровью персонала, должны производиться по проекту производства работ (ППР), согласованному с Заказчиком. Разработку ППР выполняет </w:t>
      </w:r>
      <w:r>
        <w:rPr>
          <w:rFonts w:ascii="Times New Roman" w:eastAsia="Calibri" w:hAnsi="Times New Roman" w:cs="Times New Roman"/>
          <w:sz w:val="24"/>
          <w:szCs w:val="22"/>
          <w:lang w:eastAsia="en-US"/>
        </w:rPr>
        <w:t>Исполнитель.</w:t>
      </w:r>
      <w:r w:rsidRPr="00ED2E5B"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 Решение о необходимости разработки ППР для конкретной работы должно быть согласовано </w:t>
      </w:r>
      <w:r>
        <w:rPr>
          <w:rFonts w:ascii="Times New Roman" w:eastAsia="Calibri" w:hAnsi="Times New Roman" w:cs="Times New Roman"/>
          <w:sz w:val="24"/>
          <w:szCs w:val="22"/>
          <w:lang w:eastAsia="en-US"/>
        </w:rPr>
        <w:t>Исполнителем</w:t>
      </w:r>
      <w:r w:rsidRPr="00ED2E5B"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 с Заказчиком. Не позднее, чем за 20 суток до начала строительно-монтажных работ </w:t>
      </w:r>
      <w:r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Исполнитель </w:t>
      </w:r>
      <w:r w:rsidRPr="00ED2E5B">
        <w:rPr>
          <w:rFonts w:ascii="Times New Roman" w:eastAsia="Calibri" w:hAnsi="Times New Roman" w:cs="Times New Roman"/>
          <w:sz w:val="24"/>
          <w:szCs w:val="22"/>
          <w:lang w:eastAsia="en-US"/>
        </w:rPr>
        <w:t>должен разработать и согласовать с заказчиком ППР в соответствии с требованиями нормативно-технической документации. В ППР необходимо отразить выполнение требований нормативных документов.</w:t>
      </w:r>
    </w:p>
    <w:p w14:paraId="5EFABBB9" w14:textId="77777777" w:rsidR="006A2FCB" w:rsidRPr="00ED2E5B" w:rsidRDefault="006A2FCB" w:rsidP="006A2FCB">
      <w:pPr>
        <w:tabs>
          <w:tab w:val="left" w:pos="567"/>
          <w:tab w:val="left" w:pos="851"/>
          <w:tab w:val="left" w:pos="1260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При проведении совместных работ одновременно несколькими организациями, необходимо работы, производящиеся в зоне работ других организаций, согласовывать и производить в соответствии с правилами технической эксплуатации электрических станций и сетей, и НТД по безопасности при эксплуатации гидротехнических сооружений и гидромеханического оборудования </w:t>
      </w:r>
      <w:proofErr w:type="spellStart"/>
      <w:r w:rsidRPr="00ED2E5B">
        <w:rPr>
          <w:rFonts w:ascii="Times New Roman" w:hAnsi="Times New Roman" w:cs="Times New Roman"/>
          <w:sz w:val="24"/>
          <w:szCs w:val="24"/>
          <w:lang w:eastAsia="ru-RU"/>
        </w:rPr>
        <w:t>энергоснабжающих</w:t>
      </w:r>
      <w:proofErr w:type="spellEnd"/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организаций.</w:t>
      </w:r>
    </w:p>
    <w:p w14:paraId="54008D6F" w14:textId="77777777" w:rsidR="006A2FCB" w:rsidRPr="00ED2E5B" w:rsidRDefault="006A2FCB" w:rsidP="006A2FCB">
      <w:pPr>
        <w:tabs>
          <w:tab w:val="left" w:pos="567"/>
          <w:tab w:val="left" w:pos="851"/>
          <w:tab w:val="left" w:pos="1260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При производстве монтажных работ должны выполняться мероприятия по охране труда и технике безопасности, в том числе отраженные </w:t>
      </w:r>
      <w:proofErr w:type="gramStart"/>
      <w:r w:rsidRPr="00ED2E5B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 разработанном ППР.</w:t>
      </w:r>
    </w:p>
    <w:p w14:paraId="343EC460" w14:textId="77777777" w:rsidR="006A2FCB" w:rsidRPr="00ED2E5B" w:rsidRDefault="006A2FCB" w:rsidP="006A2FCB">
      <w:pPr>
        <w:tabs>
          <w:tab w:val="left" w:pos="567"/>
          <w:tab w:val="left" w:pos="851"/>
          <w:tab w:val="left" w:pos="1260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обеспечить содержание и уборку рабочих мест, на которых выполняются строительно-монтажные работы. </w:t>
      </w:r>
    </w:p>
    <w:p w14:paraId="670063AD" w14:textId="77777777" w:rsidR="006A2FCB" w:rsidRPr="00ED2E5B" w:rsidRDefault="006A2FCB" w:rsidP="006A2FC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Исполнитель </w:t>
      </w:r>
      <w:r w:rsidRPr="00ED2E5B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должен иметь право на выполнение работ по наряду-допуску в качестве </w:t>
      </w:r>
      <w:r w:rsidRPr="00ED2E5B">
        <w:rPr>
          <w:rFonts w:ascii="Times New Roman" w:hAnsi="Times New Roman" w:cs="Times New Roman"/>
          <w:spacing w:val="3"/>
          <w:sz w:val="24"/>
          <w:szCs w:val="24"/>
          <w:lang w:eastAsia="ru-RU"/>
        </w:rPr>
        <w:t xml:space="preserve">командированного персонала или по акту-допуску в качестве персонала СМР в соответствии с требованиями ПТБ </w:t>
      </w:r>
      <w:r w:rsidRPr="00ED2E5B">
        <w:rPr>
          <w:rFonts w:ascii="Times New Roman" w:hAnsi="Times New Roman" w:cs="Times New Roman"/>
          <w:spacing w:val="1"/>
          <w:sz w:val="24"/>
          <w:szCs w:val="24"/>
          <w:lang w:eastAsia="ru-RU"/>
        </w:rPr>
        <w:t>при эксплуатации электротехнического оборудования электростанций и электроустановок.</w:t>
      </w:r>
    </w:p>
    <w:p w14:paraId="14FCC4A8" w14:textId="77777777" w:rsidR="006A2FCB" w:rsidRDefault="006A2FCB" w:rsidP="006A2FCB">
      <w:pPr>
        <w:ind w:firstLine="567"/>
        <w:contextualSpacing/>
        <w:jc w:val="both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в срок не менее чем за 10 дней до начала работ должен представить списки персонала, который будет задействован при проведении работ. </w:t>
      </w:r>
      <w:r w:rsidRPr="00ED2E5B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В списках должно быть указано: </w:t>
      </w:r>
      <w:proofErr w:type="gramStart"/>
      <w:r w:rsidRPr="00ED2E5B">
        <w:rPr>
          <w:rFonts w:ascii="Times New Roman" w:hAnsi="Times New Roman" w:cs="Times New Roman"/>
          <w:spacing w:val="-6"/>
          <w:sz w:val="24"/>
          <w:szCs w:val="24"/>
          <w:lang w:eastAsia="ru-RU"/>
        </w:rPr>
        <w:t>ФИО работников, должность, совмещаемые обязанности, разряд, группа по электробезопасности, сведения о выполнении соответствующих специальных работ (работ на высоте, верхолазных работ, огневых (электросварочных) работ, высоковольтных испытаний, работ под напряжением и др.).</w:t>
      </w:r>
      <w:proofErr w:type="gramEnd"/>
    </w:p>
    <w:p w14:paraId="40112E95" w14:textId="77777777" w:rsidR="006A2FCB" w:rsidRDefault="006A2FCB" w:rsidP="006A2FCB">
      <w:pPr>
        <w:ind w:firstLine="567"/>
        <w:contextualSpacing/>
        <w:jc w:val="both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</w:p>
    <w:p w14:paraId="6E34E3E4" w14:textId="77777777" w:rsidR="006A2FCB" w:rsidRDefault="006A2FCB" w:rsidP="006A2FCB">
      <w:pPr>
        <w:ind w:firstLine="567"/>
        <w:contextualSpacing/>
        <w:jc w:val="both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</w:p>
    <w:p w14:paraId="7E1792E4" w14:textId="77777777" w:rsidR="006A2FCB" w:rsidRPr="00ED2E5B" w:rsidRDefault="006A2FCB" w:rsidP="006A2FC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6B38C6" w14:textId="77777777" w:rsidR="006A2FCB" w:rsidRPr="00ED2E5B" w:rsidRDefault="006A2FCB" w:rsidP="006A2FCB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Требования к порядку подготовки и передачи заказчику документов при проведении работ и их завершении</w:t>
      </w:r>
    </w:p>
    <w:p w14:paraId="516DFF30" w14:textId="77777777" w:rsidR="006A2FCB" w:rsidRPr="00ED2E5B" w:rsidRDefault="006A2FCB" w:rsidP="006A2FCB">
      <w:pPr>
        <w:tabs>
          <w:tab w:val="left" w:pos="567"/>
          <w:tab w:val="left" w:pos="1260"/>
        </w:tabs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Исполнитель </w:t>
      </w:r>
      <w:r w:rsidRPr="00ED2E5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предоставляет Заказчику отчетную документацию, оформленную согласно требованиям </w:t>
      </w:r>
      <w:proofErr w:type="gramStart"/>
      <w:r w:rsidRPr="00ED2E5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действующих</w:t>
      </w:r>
      <w:proofErr w:type="gramEnd"/>
      <w:r w:rsidRPr="00ED2E5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НТД: </w:t>
      </w:r>
    </w:p>
    <w:p w14:paraId="03E3A690" w14:textId="77777777" w:rsidR="006A2FCB" w:rsidRPr="00ED2E5B" w:rsidRDefault="006A2FCB" w:rsidP="006A2FCB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Документы, </w:t>
      </w:r>
      <w:r w:rsidRPr="00ED2E5B">
        <w:rPr>
          <w:rFonts w:ascii="Times New Roman" w:hAnsi="Times New Roman" w:cs="Times New Roman"/>
          <w:sz w:val="24"/>
          <w:szCs w:val="24"/>
          <w:lang w:eastAsia="ru-RU"/>
        </w:rPr>
        <w:t>разрешения, выписки, допуски</w:t>
      </w:r>
      <w:r w:rsidRPr="00ED2E5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всех организаций участвовавших в производстве работ, проводивших испытания и измерения (при наличии и необходимости).</w:t>
      </w:r>
    </w:p>
    <w:p w14:paraId="4F7998C9" w14:textId="77777777" w:rsidR="006A2FCB" w:rsidRPr="00ED2E5B" w:rsidRDefault="006A2FCB" w:rsidP="006A2FCB">
      <w:pPr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Копии удостоверений лиц ответственных за качество сборки, монтажа, проверку качества выполненных работ.</w:t>
      </w:r>
    </w:p>
    <w:p w14:paraId="06E732E3" w14:textId="77777777" w:rsidR="006A2FCB" w:rsidRPr="00ED2E5B" w:rsidRDefault="006A2FCB" w:rsidP="006A2FCB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iCs/>
          <w:sz w:val="24"/>
          <w:szCs w:val="24"/>
          <w:lang w:eastAsia="ru-RU"/>
        </w:rPr>
        <w:t>Копии приказов о назначении ответственных производителей работ.</w:t>
      </w:r>
    </w:p>
    <w:p w14:paraId="6E97D619" w14:textId="77777777" w:rsidR="006A2FCB" w:rsidRPr="00ED2E5B" w:rsidRDefault="006A2FCB" w:rsidP="006A2FCB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До начала строительно-монтажных работ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Исполнитель </w:t>
      </w:r>
      <w:r w:rsidRPr="00ED2E5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передает Заказчику </w:t>
      </w:r>
      <w:r w:rsidRPr="00ED2E5B">
        <w:rPr>
          <w:rFonts w:ascii="Times New Roman" w:hAnsi="Times New Roman" w:cs="Times New Roman"/>
          <w:sz w:val="24"/>
          <w:szCs w:val="24"/>
          <w:lang w:eastAsia="ru-RU"/>
        </w:rPr>
        <w:t>проектно-сметную документацию в полном объеме.</w:t>
      </w:r>
    </w:p>
    <w:p w14:paraId="51FD80A8" w14:textId="77777777" w:rsidR="006A2FCB" w:rsidRPr="00ED2E5B" w:rsidRDefault="006A2FCB" w:rsidP="006A2FCB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ED2E5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До начала работ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Исполнитель </w:t>
      </w:r>
      <w:r w:rsidRPr="00ED2E5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передает Заказчику документы, удостоверяющие качество используемых материалов, конструкций, изделий и оборудования (сертификаты соответствия, сертификаты о пожарной безопасности, сертификаты качества, паспорта, протоколы испытаний), техническую документацию предприятий-изготовителей (гарантийные талоны, инструкции, руководство по эксплуатации, информационные листы, свидетельство о поверке штатных измерительных приборов).</w:t>
      </w:r>
      <w:proofErr w:type="gramEnd"/>
    </w:p>
    <w:p w14:paraId="053D8560" w14:textId="77777777" w:rsidR="006A2FCB" w:rsidRPr="00ED2E5B" w:rsidRDefault="006A2FCB" w:rsidP="006A2FCB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До начала выполнения работ, при проведении которых возможно повреждение оборудования заказчика или нанесения вреда здоровью персонала,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разрабатывает и предоставляет Заказчику проект производства работ (ППР), содержащий конкретные решения по защите работающих от воздействия опасных и вредных производственных факторов. </w:t>
      </w:r>
    </w:p>
    <w:p w14:paraId="24326D46" w14:textId="77777777" w:rsidR="006A2FCB" w:rsidRPr="00ED2E5B" w:rsidRDefault="006A2FCB" w:rsidP="006A2FCB">
      <w:pPr>
        <w:tabs>
          <w:tab w:val="left" w:pos="567"/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Общий журнал работ (в соответствии с Приказом </w:t>
      </w:r>
      <w:proofErr w:type="spellStart"/>
      <w:r w:rsidRPr="00ED2E5B">
        <w:rPr>
          <w:rFonts w:ascii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 от 12.01.2007 № 7) и специальные журналы работ, в том числе монтажный журнал, журнал КС-6А, журнал входного контроля.</w:t>
      </w:r>
    </w:p>
    <w:p w14:paraId="3D96CF27" w14:textId="77777777" w:rsidR="006A2FCB" w:rsidRPr="00ED2E5B" w:rsidRDefault="006A2FCB" w:rsidP="006A2FCB">
      <w:pPr>
        <w:tabs>
          <w:tab w:val="left" w:pos="567"/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Акт </w:t>
      </w:r>
      <w:proofErr w:type="spellStart"/>
      <w:r w:rsidRPr="00ED2E5B">
        <w:rPr>
          <w:rFonts w:ascii="Times New Roman" w:hAnsi="Times New Roman" w:cs="Times New Roman"/>
          <w:iCs/>
          <w:sz w:val="24"/>
          <w:szCs w:val="24"/>
          <w:lang w:eastAsia="ru-RU"/>
        </w:rPr>
        <w:t>дефектации</w:t>
      </w:r>
      <w:proofErr w:type="spellEnd"/>
      <w:r w:rsidRPr="00ED2E5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оборудования, подлежащего дальнейшему использованию.</w:t>
      </w:r>
    </w:p>
    <w:p w14:paraId="5D95D1E6" w14:textId="77777777" w:rsidR="006A2FCB" w:rsidRPr="00ED2E5B" w:rsidRDefault="006A2FCB" w:rsidP="006A2FCB">
      <w:pPr>
        <w:tabs>
          <w:tab w:val="left" w:pos="567"/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C9335A">
        <w:rPr>
          <w:rFonts w:ascii="Times New Roman" w:hAnsi="Times New Roman" w:cs="Times New Roman"/>
          <w:iCs/>
          <w:sz w:val="24"/>
          <w:szCs w:val="24"/>
          <w:lang w:eastAsia="ru-RU"/>
        </w:rPr>
        <w:lastRenderedPageBreak/>
        <w:t>Оплата  по настоящему договору осуществляется Заказчиком, в полном объеме, в безналичной форме в течение 7 (семи) рабочих дней даты подписания акта сдачи-приемки оказанных услуг Заказчиком и подписания комиссией Заказчика акта о приемке ЛСО в эксплуатацию, на основании выставленного Исполнителем счета и/или счета-</w:t>
      </w:r>
      <w:proofErr w:type="spellStart"/>
      <w:r w:rsidRPr="00C9335A">
        <w:rPr>
          <w:rFonts w:ascii="Times New Roman" w:hAnsi="Times New Roman" w:cs="Times New Roman"/>
          <w:iCs/>
          <w:sz w:val="24"/>
          <w:szCs w:val="24"/>
          <w:lang w:eastAsia="ru-RU"/>
        </w:rPr>
        <w:t>фактуры</w:t>
      </w:r>
      <w:r w:rsidRPr="00ED2E5B">
        <w:rPr>
          <w:rFonts w:ascii="Times New Roman" w:hAnsi="Times New Roman" w:cs="Times New Roman"/>
          <w:iCs/>
          <w:sz w:val="24"/>
          <w:szCs w:val="24"/>
          <w:lang w:eastAsia="ru-RU"/>
        </w:rPr>
        <w:t>Несоблюдение</w:t>
      </w:r>
      <w:proofErr w:type="spellEnd"/>
      <w:r w:rsidRPr="00ED2E5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вышеуказанных сроков предоставления первичных документов является основанием для отказа в приёмке выполненных работ.</w:t>
      </w:r>
      <w:proofErr w:type="gramEnd"/>
    </w:p>
    <w:p w14:paraId="57A25060" w14:textId="77777777" w:rsidR="006A2FCB" w:rsidRPr="00ED2E5B" w:rsidRDefault="006A2FCB" w:rsidP="006A2FCB">
      <w:pPr>
        <w:tabs>
          <w:tab w:val="left" w:pos="567"/>
          <w:tab w:val="left" w:pos="851"/>
          <w:tab w:val="left" w:pos="1260"/>
        </w:tabs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Окончательная приемка работ осуществляется станционной комиссией, после проведения приемо-сдаточных испытаний.</w:t>
      </w:r>
    </w:p>
    <w:p w14:paraId="54A660EF" w14:textId="0AEBFAC2" w:rsidR="006A2FCB" w:rsidRPr="005B05C7" w:rsidRDefault="006A2FCB" w:rsidP="005B05C7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Руководители организации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Исполнителя</w:t>
      </w: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 предъявляют приемочной комиссии необходимую документацию, составленную в процессе выполнения работ, в том числе:</w:t>
      </w:r>
      <w:bookmarkStart w:id="1" w:name="_GoBack"/>
      <w:bookmarkEnd w:id="1"/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0DE18C3D" w14:textId="77777777" w:rsidR="006A2FCB" w:rsidRPr="00ED2E5B" w:rsidRDefault="006A2FCB" w:rsidP="006A2FCB">
      <w:pPr>
        <w:tabs>
          <w:tab w:val="left" w:pos="426"/>
        </w:tabs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 утвержденное и согласованное техническое задание по форме Методических рекомендаций по созданию и реконструкции систем оповещения населения.</w:t>
      </w:r>
    </w:p>
    <w:p w14:paraId="20CDCAB7" w14:textId="77777777" w:rsidR="006A2FCB" w:rsidRPr="00ED2E5B" w:rsidRDefault="006A2FCB" w:rsidP="006A2FCB">
      <w:pPr>
        <w:tabs>
          <w:tab w:val="left" w:pos="426"/>
        </w:tabs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 исполнительную документацию на бумажном носителе – 3 экз. и в электронном виде – 1экз.;</w:t>
      </w:r>
    </w:p>
    <w:p w14:paraId="11E69E0F" w14:textId="77777777" w:rsidR="006A2FCB" w:rsidRPr="00ED2E5B" w:rsidRDefault="006A2FCB" w:rsidP="006A2FCB">
      <w:pPr>
        <w:tabs>
          <w:tab w:val="left" w:pos="426"/>
        </w:tabs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 результаты входного контроля, свидетельства об изготовлении, паспорта, сертификаты на использованные в процессе технического перевооружения материалы и оборудование, режимные карты оборудования; </w:t>
      </w:r>
    </w:p>
    <w:p w14:paraId="574A552D" w14:textId="77777777" w:rsidR="006A2FCB" w:rsidRPr="00ED2E5B" w:rsidRDefault="006A2FCB" w:rsidP="006A2FCB">
      <w:pPr>
        <w:tabs>
          <w:tab w:val="left" w:pos="426"/>
        </w:tabs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 акты освидетельствования скрытых работ;</w:t>
      </w:r>
    </w:p>
    <w:p w14:paraId="59B2943C" w14:textId="77777777" w:rsidR="006A2FCB" w:rsidRPr="00ED2E5B" w:rsidRDefault="006A2FCB" w:rsidP="006A2FCB">
      <w:pPr>
        <w:tabs>
          <w:tab w:val="left" w:pos="426"/>
        </w:tabs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 акты промежуточной приемки ответственных конструкций;</w:t>
      </w:r>
    </w:p>
    <w:p w14:paraId="32EDA96C" w14:textId="77777777" w:rsidR="006A2FCB" w:rsidRPr="00ED2E5B" w:rsidRDefault="006A2FCB" w:rsidP="006A2FCB">
      <w:pPr>
        <w:tabs>
          <w:tab w:val="left" w:pos="426"/>
        </w:tabs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 акты испытаний и опробования оборудования, систем и устройств;</w:t>
      </w:r>
    </w:p>
    <w:p w14:paraId="62897617" w14:textId="77777777" w:rsidR="006A2FCB" w:rsidRPr="00ED2E5B" w:rsidRDefault="006A2FCB" w:rsidP="006A2FCB">
      <w:pPr>
        <w:tabs>
          <w:tab w:val="left" w:pos="426"/>
        </w:tabs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 исполнительные схемы;</w:t>
      </w:r>
    </w:p>
    <w:p w14:paraId="4E8432BC" w14:textId="77777777" w:rsidR="006A2FCB" w:rsidRPr="00ED2E5B" w:rsidRDefault="006A2FCB" w:rsidP="006A2FCB">
      <w:pPr>
        <w:tabs>
          <w:tab w:val="left" w:pos="426"/>
        </w:tabs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 рабочие чертежи по объекту с надписями о соответствии выполненных в натуре работ этим чертежам (с учетом внесенных в них изменений), сделанных лицами, ответственными за производство строительно-монтажных работ;</w:t>
      </w:r>
    </w:p>
    <w:p w14:paraId="409B4318" w14:textId="77777777" w:rsidR="006A2FCB" w:rsidRPr="00ED2E5B" w:rsidRDefault="006A2FCB" w:rsidP="006A2FCB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 ведомость выполненных работ;</w:t>
      </w:r>
    </w:p>
    <w:p w14:paraId="1F69BFAB" w14:textId="77777777" w:rsidR="006A2FCB" w:rsidRPr="00ED2E5B" w:rsidRDefault="006A2FCB" w:rsidP="006A2FCB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 счета-фактуры;</w:t>
      </w:r>
    </w:p>
    <w:p w14:paraId="36EAD5B1" w14:textId="77777777" w:rsidR="006A2FCB" w:rsidRPr="00ED2E5B" w:rsidRDefault="006A2FCB" w:rsidP="006A2FCB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 акт выполненных работ;</w:t>
      </w:r>
    </w:p>
    <w:p w14:paraId="6A14C795" w14:textId="77777777" w:rsidR="006A2FCB" w:rsidRPr="00ED2E5B" w:rsidRDefault="006A2FCB" w:rsidP="006A2FCB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 программу приемо-сдаточных испытаний;</w:t>
      </w:r>
    </w:p>
    <w:p w14:paraId="3A3988A1" w14:textId="77777777" w:rsidR="006A2FCB" w:rsidRPr="00ED2E5B" w:rsidRDefault="006A2FCB" w:rsidP="006A2FCB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акт приемо-сдаточных испытаний;</w:t>
      </w:r>
    </w:p>
    <w:p w14:paraId="4C3B58BC" w14:textId="77777777" w:rsidR="006A2FCB" w:rsidRPr="00ED2E5B" w:rsidRDefault="006A2FCB" w:rsidP="006A2FCB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акт ввода в опытную эксплуатацию;</w:t>
      </w:r>
    </w:p>
    <w:p w14:paraId="1BC812BE" w14:textId="77777777" w:rsidR="006A2FCB" w:rsidRPr="00ED2E5B" w:rsidRDefault="006A2FCB" w:rsidP="006A2FCB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акт ввода в постоянную эксплуатацию;</w:t>
      </w:r>
    </w:p>
    <w:p w14:paraId="6583D2D2" w14:textId="77777777" w:rsidR="006A2FCB" w:rsidRPr="00ED2E5B" w:rsidRDefault="006A2FCB" w:rsidP="006A2FCB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паспорт ЛСО;</w:t>
      </w:r>
    </w:p>
    <w:p w14:paraId="0D3BAD4A" w14:textId="77777777" w:rsidR="006A2FCB" w:rsidRPr="00ED2E5B" w:rsidRDefault="006A2FCB" w:rsidP="006A2FCB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инструкции по эксплуатации ЛСО, включая инструкцию оператора по запуску в работу систем и инструкцию по порядку эксплуатации, проверок, объема и периодичности технического (эксплуатационного) обслуживания.</w:t>
      </w:r>
    </w:p>
    <w:p w14:paraId="4573B20B" w14:textId="77777777" w:rsidR="006A2FCB" w:rsidRPr="00ED2E5B" w:rsidRDefault="006A2FCB" w:rsidP="006A2FCB">
      <w:pPr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proofErr w:type="gramStart"/>
      <w:r w:rsidRPr="00ED2E5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С оборудованием поставляются в полном объеме технические условия, паспорта, чертежи и иная необходимая для установки, эксплуатации и ремонта документация на русском языке на бумажном и электронном носителях.</w:t>
      </w:r>
      <w:proofErr w:type="gramEnd"/>
    </w:p>
    <w:p w14:paraId="028238C0" w14:textId="77777777" w:rsidR="006A2FCB" w:rsidRPr="00ED2E5B" w:rsidRDefault="006A2FCB" w:rsidP="006A2FCB">
      <w:pPr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Поставщик обязан передать заказчику вместе с оборудованием документацию подтверждающую безопасность и качество поставляемого товара, и соответствие его требованиям ГОСТов, ТУ, действующих на территории Российской Федерации, а также документацию подтверждающую качество поставляемого товара, выданную на основании контроля материалов выполненного производителем (поставщиком).</w:t>
      </w:r>
    </w:p>
    <w:p w14:paraId="58C7CEAD" w14:textId="77777777" w:rsidR="006A2FCB" w:rsidRPr="00ED2E5B" w:rsidRDefault="006A2FCB" w:rsidP="006A2FCB">
      <w:pPr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Поставщик обязан передать заказчику с товаром необходимую техническую документацию, достаточную для безопасной эксплуатации и ремонта поставляемого товара. </w:t>
      </w:r>
      <w:proofErr w:type="gramStart"/>
      <w:r w:rsidRPr="00ED2E5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Документация должна быть представлена на русском языке на бумажном и электронном носителях.</w:t>
      </w:r>
      <w:proofErr w:type="gramEnd"/>
    </w:p>
    <w:p w14:paraId="0450B425" w14:textId="77777777" w:rsidR="006A2FCB" w:rsidRPr="00ED2E5B" w:rsidRDefault="006A2FCB" w:rsidP="006A2FCB">
      <w:pPr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Техническая документация, прилагаемая к оборудованию, должна включать в себя, но не ограничиваться:</w:t>
      </w:r>
    </w:p>
    <w:p w14:paraId="271BAC23" w14:textId="77777777" w:rsidR="006A2FCB" w:rsidRPr="00ED2E5B" w:rsidRDefault="006A2FCB" w:rsidP="006A2FCB">
      <w:pPr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- </w:t>
      </w:r>
      <w:r w:rsidRPr="00ED2E5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паспорта оборудования, лицензии на программное обеспечение;</w:t>
      </w:r>
    </w:p>
    <w:p w14:paraId="6BA77322" w14:textId="77777777" w:rsidR="006A2FCB" w:rsidRPr="00ED2E5B" w:rsidRDefault="006A2FCB" w:rsidP="006A2FCB">
      <w:pPr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 чертеж общего вида, схемы, расчеты и другая документация;</w:t>
      </w:r>
    </w:p>
    <w:p w14:paraId="11F8D6F1" w14:textId="77777777" w:rsidR="006A2FCB" w:rsidRPr="00ED2E5B" w:rsidRDefault="006A2FCB" w:rsidP="006A2FC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- ведомость поставляемых изделий;</w:t>
      </w:r>
    </w:p>
    <w:p w14:paraId="125A8B22" w14:textId="77777777" w:rsidR="006A2FCB" w:rsidRPr="00ED2E5B" w:rsidRDefault="006A2FCB" w:rsidP="006A2FC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</w:t>
      </w:r>
      <w:r w:rsidRPr="00ED2E5B">
        <w:rPr>
          <w:rFonts w:ascii="Times New Roman" w:eastAsia="Calibri" w:hAnsi="Times New Roman" w:cs="Times New Roman"/>
          <w:iCs/>
          <w:sz w:val="24"/>
          <w:szCs w:val="24"/>
          <w:lang w:val="en-US" w:eastAsia="en-US"/>
        </w:rPr>
        <w:t> </w:t>
      </w:r>
      <w:r w:rsidRPr="00ED2E5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руководство (инструкция) по эксплуатации;</w:t>
      </w:r>
    </w:p>
    <w:p w14:paraId="369857F1" w14:textId="77777777" w:rsidR="006A2FCB" w:rsidRPr="00ED2E5B" w:rsidRDefault="006A2FCB" w:rsidP="006A2FCB">
      <w:pPr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ED2E5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 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схема электрическая принципиальная;</w:t>
      </w:r>
    </w:p>
    <w:p w14:paraId="0D72820F" w14:textId="77777777" w:rsidR="006A2FCB" w:rsidRPr="00ED2E5B" w:rsidRDefault="006A2FCB" w:rsidP="006A2FC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ED2E5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 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схема подключений оборудования;</w:t>
      </w:r>
    </w:p>
    <w:p w14:paraId="7CF43431" w14:textId="77777777" w:rsidR="006A2FCB" w:rsidRPr="00ED2E5B" w:rsidRDefault="006A2FCB" w:rsidP="006A2FC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ED2E5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 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комплект наладочной документации;</w:t>
      </w:r>
    </w:p>
    <w:p w14:paraId="3F83253A" w14:textId="77777777" w:rsidR="006A2FCB" w:rsidRPr="00ED2E5B" w:rsidRDefault="006A2FCB" w:rsidP="006A2FC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ED2E5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 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кабельный журнал;</w:t>
      </w:r>
    </w:p>
    <w:p w14:paraId="2537EB6D" w14:textId="77777777" w:rsidR="006A2FCB" w:rsidRDefault="006A2FCB" w:rsidP="006A2FCB">
      <w:pPr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lastRenderedPageBreak/>
        <w:t>-</w:t>
      </w:r>
      <w:r w:rsidRPr="00ED2E5B">
        <w:rPr>
          <w:rFonts w:ascii="Times New Roman" w:eastAsia="Calibri" w:hAnsi="Times New Roman" w:cs="Times New Roman"/>
          <w:iCs/>
          <w:sz w:val="24"/>
          <w:szCs w:val="24"/>
          <w:lang w:val="en-US" w:eastAsia="en-US"/>
        </w:rPr>
        <w:t> </w:t>
      </w:r>
      <w:r w:rsidRPr="00ED2E5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сертификаты соответствия (копию обоснования безопасности), декларации о соответствии или протоколы испытаний в отношении материалов, комплектующих изделий.</w:t>
      </w:r>
    </w:p>
    <w:p w14:paraId="6D4F87C4" w14:textId="77777777" w:rsidR="006A2FCB" w:rsidRPr="00ED2E5B" w:rsidRDefault="006A2FCB" w:rsidP="006A2FCB">
      <w:pPr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</w:p>
    <w:p w14:paraId="1F185BDF" w14:textId="77777777" w:rsidR="006A2FCB" w:rsidRPr="00ED2E5B" w:rsidRDefault="006A2FCB" w:rsidP="006A2FC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Требования к гарантийным обязательствам</w:t>
      </w:r>
    </w:p>
    <w:p w14:paraId="0489429F" w14:textId="77777777" w:rsidR="006A2FCB" w:rsidRPr="00ED2E5B" w:rsidRDefault="006A2FCB" w:rsidP="006A2FCB">
      <w:pPr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Гарантийный срок на результаты выполненных работ, поставляемое оборудование и материалы должен составлять не менее 24 месяцев</w:t>
      </w:r>
      <w:r w:rsidRPr="00ED2E5B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момента сдачи объекта в эксплуатацию с подписанием акта. </w:t>
      </w:r>
    </w:p>
    <w:p w14:paraId="20CD819D" w14:textId="77777777" w:rsidR="006A2FCB" w:rsidRPr="00ED2E5B" w:rsidRDefault="006A2FCB" w:rsidP="006A2FCB">
      <w:pPr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течение гарантийного срока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обязан:</w:t>
      </w:r>
    </w:p>
    <w:p w14:paraId="06F23230" w14:textId="77777777" w:rsidR="006A2FCB" w:rsidRPr="00ED2E5B" w:rsidRDefault="006A2FCB" w:rsidP="006A2FCB">
      <w:pPr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 течение 3-х дней </w:t>
      </w:r>
      <w:proofErr w:type="gramStart"/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с даты получения</w:t>
      </w:r>
      <w:proofErr w:type="gramEnd"/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письменного уведомления Заказчика направить своего уполномоченного представителя для участия в комиссии по расследованию произошедшего повреждения;</w:t>
      </w:r>
    </w:p>
    <w:p w14:paraId="147C203A" w14:textId="77777777" w:rsidR="006A2FCB" w:rsidRPr="00ED2E5B" w:rsidRDefault="006A2FCB" w:rsidP="006A2FCB">
      <w:pPr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устранить все выявленные дефекты за свой счёт, в случае, если дефекты устраняются силами Заказчика или других Подрядных организаций,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должен возместить затраты Заказчика на устранение дефектов.</w:t>
      </w:r>
    </w:p>
    <w:p w14:paraId="78ECFACD" w14:textId="77777777" w:rsidR="006A2FCB" w:rsidRDefault="006A2FCB" w:rsidP="006A2FCB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При обнаружении опечаток, ошибок в расчётах и при оформлении документации, нестыковок в проектной документации при сдаче работы Заказчику или при проведении монтажных работ на объекте, исправление документации производится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Исполнителем</w:t>
      </w: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 своими силами и за свой счёт в наикратчайшее время.</w:t>
      </w:r>
    </w:p>
    <w:p w14:paraId="365E9158" w14:textId="77777777" w:rsidR="006A2FCB" w:rsidRPr="00ED2E5B" w:rsidRDefault="006A2FCB" w:rsidP="006A2FCB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FAB502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Ответственность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Исполнителя</w:t>
      </w:r>
      <w:r w:rsidRPr="00ED2E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14:paraId="00FEF7FB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отвечает за соответствие государственным стандартам, техническим условиям и регламентам, нормативным актам применяемых при работах оборудования, приборов, инструментов и другими технических устройств, а также несет риск убытков, связанных с их ненадлежащим качеством, недостоверными показаниями и другими условиями, ухудшающими результаты оказанных услуг.</w:t>
      </w:r>
    </w:p>
    <w:p w14:paraId="507BFB06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отвечает за соответствие качества материалов, применяемых при производстве работ, государственным стандартам и техническим условиям и несет риск убытков, связанных с их ненадлежащим качеством.</w:t>
      </w:r>
    </w:p>
    <w:p w14:paraId="3F5A00C7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несет ответственность за ущерб, причиненный в ходе предоставления услуг людям, зданиям, сооружениям, оборудованию, окружающей среде, за соблюдение требований охраны труда, пожарной и промышленной безопасности в процессе производства работ. </w:t>
      </w:r>
    </w:p>
    <w:p w14:paraId="7ADCB14C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несет ответственность за убытки, понесенные Заказчиком вследствие простоя производства (оборудования) по причине неисполнения либо ненадлежащего исполнения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Исполнителем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своих обязательств по-настоящему ТЗ.</w:t>
      </w:r>
    </w:p>
    <w:p w14:paraId="7F8ABD19" w14:textId="77777777" w:rsidR="006A2FCB" w:rsidRPr="00ED2E5B" w:rsidRDefault="006A2FCB" w:rsidP="006A2F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Уплата неустойки и возмещение убытков не освобождает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Исполнитель,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от исполнения работ по договору и устранения нарушений. В случаях, когда работы выполнены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Исполнителем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отступлением от требований ТЗ, ухудшившими их качество, Заказчик вправе по своему выбору потребовать от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безвозмездного устранения недостатков в разумный срок либо уменьшения установленной цены за оказанные услуги. При не устранении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Исполнителем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выявленных недостатков услуг в срок, установленный Заказчиком (в срок, согласованный сторонами), либо если недостатки являются неустранимыми, Заказчик вправе потребовать возмещения причиненных убытков.</w:t>
      </w:r>
    </w:p>
    <w:p w14:paraId="0885581B" w14:textId="77777777" w:rsidR="006A2FCB" w:rsidRPr="00ED2E5B" w:rsidRDefault="006A2FCB" w:rsidP="006A2FCB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случае привлечения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Исполнителем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субподрядной организации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в полном объёме несёт ответственность за действия суб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подрядчик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а, в том числе соблюдения персоналом субподрядной организации производственной дисциплины.</w:t>
      </w:r>
    </w:p>
    <w:p w14:paraId="7E91A632" w14:textId="77777777" w:rsidR="006A2FCB" w:rsidRPr="00ED2E5B" w:rsidRDefault="006A2FCB" w:rsidP="006A2FCB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4A1DAAE" w14:textId="77777777" w:rsidR="006A2FCB" w:rsidRDefault="006A2FCB" w:rsidP="006A2FCB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Приложение: </w:t>
      </w:r>
    </w:p>
    <w:p w14:paraId="404F0B45" w14:textId="77777777" w:rsidR="006A2FCB" w:rsidRPr="00ED2E5B" w:rsidRDefault="006A2FCB" w:rsidP="006A2FCB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370298A" w14:textId="77777777" w:rsidR="006A2FCB" w:rsidRPr="00ED2E5B" w:rsidRDefault="006A2FCB" w:rsidP="006A2FCB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№1 к Техническому заданию </w:t>
      </w:r>
    </w:p>
    <w:p w14:paraId="70F653F1" w14:textId="77777777" w:rsidR="006A2FCB" w:rsidRDefault="006A2FCB" w:rsidP="006A2FCB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4FF4953" w14:textId="77777777" w:rsidR="006A2FCB" w:rsidRDefault="006A2FCB" w:rsidP="006A2FCB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ACC9E6" w14:textId="77777777" w:rsidR="006A2FCB" w:rsidRDefault="006A2FCB" w:rsidP="006A2FCB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FCA40BD" w14:textId="77777777" w:rsidR="006A2FCB" w:rsidRDefault="006A2FCB" w:rsidP="006A2FCB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D2277BD" w14:textId="77777777" w:rsidR="006A2FCB" w:rsidRDefault="006A2FCB" w:rsidP="006A2FCB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E5868C6" w14:textId="77777777" w:rsidR="006A2FCB" w:rsidRDefault="006A2FCB" w:rsidP="006A2FCB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B848F9" w14:textId="77777777" w:rsidR="006A2FCB" w:rsidRPr="00ED2E5B" w:rsidRDefault="006A2FCB" w:rsidP="006A2FCB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D2E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Примерный перечень оборудования, материалов, комплектующих оповещения</w:t>
      </w:r>
    </w:p>
    <w:p w14:paraId="18D45885" w14:textId="77777777" w:rsidR="006A2FCB" w:rsidRPr="00ED2E5B" w:rsidRDefault="006A2FCB" w:rsidP="006A2FCB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</w:p>
    <w:tbl>
      <w:tblPr>
        <w:tblpPr w:leftFromText="510" w:rightFromText="181" w:bottomFromText="160" w:vertAnchor="text" w:horzAnchor="margin" w:tblpXSpec="center" w:tblpY="-180"/>
        <w:tblOverlap w:val="never"/>
        <w:tblW w:w="103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71"/>
        <w:gridCol w:w="2837"/>
        <w:gridCol w:w="994"/>
        <w:gridCol w:w="850"/>
        <w:gridCol w:w="993"/>
      </w:tblGrid>
      <w:tr w:rsidR="006A2FCB" w:rsidRPr="00ED2E5B" w14:paraId="2D2EEF3F" w14:textId="77777777" w:rsidTr="004C179B">
        <w:trPr>
          <w:trHeight w:val="284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4948D" w14:textId="77777777" w:rsidR="006A2FCB" w:rsidRPr="00ED2E5B" w:rsidRDefault="006A2FCB" w:rsidP="004C179B">
            <w:pPr>
              <w:spacing w:line="256" w:lineRule="auto"/>
              <w:ind w:right="-54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proofErr w:type="spellStart"/>
            <w:r w:rsidRPr="00ED2E5B"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  <w:lastRenderedPageBreak/>
              <w:t>Поз</w:t>
            </w:r>
            <w:r w:rsidRPr="00ED2E5B">
              <w:rPr>
                <w:rFonts w:ascii="Times New Roman" w:hAnsi="Times New Roman" w:cs="Times New Roman"/>
                <w:kern w:val="2"/>
                <w14:ligatures w14:val="standardContextual"/>
              </w:rPr>
              <w:t>иция</w:t>
            </w:r>
            <w:proofErr w:type="spellEnd"/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39B79" w14:textId="77777777" w:rsidR="006A2FCB" w:rsidRPr="00ED2E5B" w:rsidRDefault="006A2FCB" w:rsidP="004C179B">
            <w:pPr>
              <w:spacing w:line="256" w:lineRule="auto"/>
              <w:ind w:right="-54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kern w:val="2"/>
                <w14:ligatures w14:val="standardContextual"/>
              </w:rPr>
              <w:t>Наименование и техническая характеристика, *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037EA" w14:textId="77777777" w:rsidR="006A2FCB" w:rsidRPr="00ED2E5B" w:rsidRDefault="006A2FCB" w:rsidP="004C179B">
            <w:pPr>
              <w:spacing w:line="256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  <w:t>Тип, марка, обозначение документа, опросного листа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DE660" w14:textId="77777777" w:rsidR="006A2FCB" w:rsidRPr="00ED2E5B" w:rsidRDefault="006A2FCB" w:rsidP="004C179B">
            <w:pPr>
              <w:spacing w:line="256" w:lineRule="auto"/>
              <w:ind w:right="-54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kern w:val="2"/>
                <w14:ligatures w14:val="standardContextual"/>
              </w:rPr>
              <w:t>Единица</w:t>
            </w:r>
          </w:p>
          <w:p w14:paraId="7B2BA698" w14:textId="77777777" w:rsidR="006A2FCB" w:rsidRPr="00ED2E5B" w:rsidRDefault="006A2FCB" w:rsidP="004C179B">
            <w:pPr>
              <w:spacing w:line="256" w:lineRule="auto"/>
              <w:ind w:right="-54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kern w:val="2"/>
                <w14:ligatures w14:val="standardContextual"/>
              </w:rPr>
              <w:t>измерения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31E7D" w14:textId="77777777" w:rsidR="006A2FCB" w:rsidRPr="00ED2E5B" w:rsidRDefault="006A2FCB" w:rsidP="004C179B">
            <w:pPr>
              <w:spacing w:line="256" w:lineRule="auto"/>
              <w:ind w:right="-54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kern w:val="2"/>
                <w14:ligatures w14:val="standardContextual"/>
              </w:rPr>
              <w:t>Коли-</w:t>
            </w:r>
          </w:p>
          <w:p w14:paraId="10D57243" w14:textId="77777777" w:rsidR="006A2FCB" w:rsidRPr="00ED2E5B" w:rsidRDefault="006A2FCB" w:rsidP="004C179B">
            <w:pPr>
              <w:spacing w:line="256" w:lineRule="auto"/>
              <w:ind w:right="-54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proofErr w:type="spellStart"/>
            <w:r w:rsidRPr="00ED2E5B">
              <w:rPr>
                <w:rFonts w:ascii="Times New Roman" w:hAnsi="Times New Roman" w:cs="Times New Roman"/>
                <w:kern w:val="2"/>
                <w14:ligatures w14:val="standardContextual"/>
              </w:rPr>
              <w:t>чество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8D2770" w14:textId="77777777" w:rsidR="006A2FCB" w:rsidRPr="00ED2E5B" w:rsidRDefault="006A2FCB" w:rsidP="004C179B">
            <w:pPr>
              <w:spacing w:line="256" w:lineRule="auto"/>
              <w:ind w:right="-54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kern w:val="2"/>
                <w14:ligatures w14:val="standardContextual"/>
              </w:rPr>
              <w:t>Цена, руб.</w:t>
            </w:r>
          </w:p>
        </w:tc>
      </w:tr>
      <w:tr w:rsidR="006A2FCB" w:rsidRPr="00ED2E5B" w14:paraId="5AE2813F" w14:textId="77777777" w:rsidTr="004C179B">
        <w:trPr>
          <w:trHeight w:val="284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D0B84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  <w:t>1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FB9AB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  <w:t>2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2B28E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lang w:val="en-US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color w:val="000000"/>
                <w:kern w:val="2"/>
                <w:lang w:val="en-US"/>
                <w14:ligatures w14:val="standardContextual"/>
              </w:rPr>
              <w:t>3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8DED5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964C6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BE023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6A2FCB" w:rsidRPr="00ED2E5B" w14:paraId="0E66DDE6" w14:textId="77777777" w:rsidTr="004C179B">
        <w:trPr>
          <w:trHeight w:val="293"/>
        </w:trPr>
        <w:tc>
          <w:tcPr>
            <w:tcW w:w="93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52242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>Оборудование связи и мониторинга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005B0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</w:pPr>
          </w:p>
        </w:tc>
      </w:tr>
      <w:tr w:rsidR="006A2FCB" w:rsidRPr="00ED2E5B" w14:paraId="7589DBCA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B736F" w14:textId="77777777" w:rsidR="006A2FCB" w:rsidRPr="00ED2E5B" w:rsidRDefault="006A2FCB" w:rsidP="004C179B">
            <w:pPr>
              <w:spacing w:line="256" w:lineRule="auto"/>
              <w:ind w:left="284" w:hanging="284"/>
              <w:jc w:val="right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8299D" w14:textId="77777777" w:rsidR="006A2FCB" w:rsidRPr="00ED2E5B" w:rsidRDefault="006A2FCB" w:rsidP="004C179B">
            <w:pPr>
              <w:spacing w:line="256" w:lineRule="auto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14:ligatures w14:val="standardContextual"/>
              </w:rPr>
            </w:pPr>
            <w:r w:rsidRPr="00CB3123">
              <w:rPr>
                <w:rFonts w:ascii="Times New Roman" w:hAnsi="Times New Roman" w:cs="Times New Roman"/>
                <w:bCs/>
                <w:kern w:val="36"/>
                <w14:ligatures w14:val="standardContextual"/>
              </w:rPr>
              <w:t xml:space="preserve">Метеостанция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14008" w14:textId="77777777" w:rsidR="006A2FCB" w:rsidRPr="00ED2E5B" w:rsidRDefault="006A2FCB" w:rsidP="004C179B">
            <w:pPr>
              <w:spacing w:line="256" w:lineRule="auto"/>
              <w:rPr>
                <w:rFonts w:ascii="Times New Roman" w:hAnsi="Times New Roman" w:cs="Times New Roman"/>
                <w:iCs/>
                <w:color w:val="000000"/>
                <w:kern w:val="2"/>
                <w:lang w:val="en-US"/>
                <w14:ligatures w14:val="standardContextual"/>
              </w:rPr>
            </w:pPr>
            <w:r w:rsidRPr="00CB3123">
              <w:rPr>
                <w:rFonts w:ascii="Times New Roman" w:hAnsi="Times New Roman" w:cs="Times New Roman"/>
                <w:bCs/>
                <w:kern w:val="36"/>
                <w14:ligatures w14:val="standardContextual"/>
              </w:rPr>
              <w:t>Сокол-М1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23E23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шт.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68647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A2928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22CAB2EF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1C2C1" w14:textId="77777777" w:rsidR="006A2FCB" w:rsidRPr="00ED2E5B" w:rsidRDefault="006A2FCB" w:rsidP="004C179B">
            <w:pPr>
              <w:spacing w:line="256" w:lineRule="auto"/>
              <w:ind w:left="284" w:hanging="284"/>
              <w:jc w:val="right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92F04" w14:textId="77777777" w:rsidR="006A2FCB" w:rsidRPr="00ED2E5B" w:rsidRDefault="006A2FCB" w:rsidP="004C179B">
            <w:pPr>
              <w:spacing w:line="256" w:lineRule="auto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14:ligatures w14:val="standardContextual"/>
              </w:rPr>
            </w:pPr>
            <w:r w:rsidRPr="00CB3123">
              <w:rPr>
                <w:rFonts w:ascii="Times New Roman" w:hAnsi="Times New Roman" w:cs="Times New Roman"/>
                <w:bCs/>
                <w:kern w:val="36"/>
                <w14:ligatures w14:val="standardContextual"/>
              </w:rPr>
              <w:t xml:space="preserve">Газоанализатор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DA28A" w14:textId="77777777" w:rsidR="006A2FCB" w:rsidRPr="00CB3123" w:rsidRDefault="006A2FCB" w:rsidP="004C179B">
            <w:pPr>
              <w:spacing w:line="256" w:lineRule="auto"/>
              <w:rPr>
                <w:rFonts w:ascii="Times New Roman" w:hAnsi="Times New Roman" w:cs="Times New Roman"/>
                <w:iCs/>
                <w:color w:val="000000"/>
                <w:kern w:val="2"/>
                <w14:ligatures w14:val="standardContextual"/>
              </w:rPr>
            </w:pPr>
            <w:r w:rsidRPr="00CB3123">
              <w:rPr>
                <w:rFonts w:ascii="Times New Roman" w:hAnsi="Times New Roman" w:cs="Times New Roman"/>
                <w:bCs/>
                <w:kern w:val="36"/>
                <w14:ligatures w14:val="standardContextual"/>
              </w:rPr>
              <w:t>ОКА-Т-4HCl-И22(з)-/54/50-Д2Т1Ц2-С111~220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16C2A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шт.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F4D9F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16F61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36C78AAF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F345E" w14:textId="77777777" w:rsidR="006A2FCB" w:rsidRPr="00ED2E5B" w:rsidRDefault="006A2FCB" w:rsidP="004C179B">
            <w:pPr>
              <w:spacing w:line="256" w:lineRule="auto"/>
              <w:ind w:left="284" w:hanging="284"/>
              <w:jc w:val="right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8E72B" w14:textId="77777777" w:rsidR="006A2FCB" w:rsidRPr="00CB3123" w:rsidRDefault="006A2FCB" w:rsidP="004C179B">
            <w:pPr>
              <w:spacing w:line="256" w:lineRule="auto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14:ligatures w14:val="standardContextual"/>
              </w:rPr>
            </w:pPr>
            <w:r w:rsidRPr="00CB3123">
              <w:rPr>
                <w:rFonts w:ascii="Times New Roman" w:hAnsi="Times New Roman" w:cs="Times New Roman"/>
                <w:bCs/>
                <w:kern w:val="36"/>
                <w14:ligatures w14:val="standardContextual"/>
              </w:rPr>
              <w:t xml:space="preserve">Щит распределительный навесной с замком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94179" w14:textId="77777777" w:rsidR="006A2FCB" w:rsidRPr="00CB3123" w:rsidRDefault="006A2FCB" w:rsidP="004C179B">
            <w:pPr>
              <w:spacing w:line="256" w:lineRule="auto"/>
              <w:rPr>
                <w:rFonts w:ascii="Times New Roman" w:hAnsi="Times New Roman" w:cs="Times New Roman"/>
                <w:bCs/>
                <w:kern w:val="36"/>
                <w14:ligatures w14:val="standardContextual"/>
              </w:rPr>
            </w:pPr>
            <w:r w:rsidRPr="00CB3123">
              <w:rPr>
                <w:rFonts w:ascii="Times New Roman" w:hAnsi="Times New Roman" w:cs="Times New Roman"/>
                <w:bCs/>
                <w:kern w:val="36"/>
                <w14:ligatures w14:val="standardContextual"/>
              </w:rPr>
              <w:t>ЩРн-12з-1 36 УХЛ3 IP31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1ABAE" w14:textId="77777777" w:rsidR="006A2FC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шт.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3FB30" w14:textId="77777777" w:rsidR="006A2FC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85D7D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0BCE164A" w14:textId="77777777" w:rsidTr="004C179B">
        <w:trPr>
          <w:trHeight w:val="293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0223C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>Электрооборудование</w:t>
            </w:r>
          </w:p>
        </w:tc>
      </w:tr>
      <w:tr w:rsidR="006A2FCB" w:rsidRPr="00ED2E5B" w14:paraId="5C0B3BFE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9DB16" w14:textId="77777777" w:rsidR="006A2FCB" w:rsidRPr="00ED2E5B" w:rsidRDefault="006A2FCB" w:rsidP="004C179B">
            <w:pPr>
              <w:spacing w:line="256" w:lineRule="auto"/>
              <w:ind w:right="-54"/>
              <w:jc w:val="right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6E2C3" w14:textId="77777777" w:rsidR="006A2FCB" w:rsidRPr="00ED2E5B" w:rsidRDefault="006A2FCB" w:rsidP="004C179B">
            <w:pPr>
              <w:keepNext/>
              <w:spacing w:line="256" w:lineRule="auto"/>
              <w:jc w:val="both"/>
              <w:outlineLvl w:val="2"/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CB3123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 xml:space="preserve">Автоматический выключатель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631C7" w14:textId="77777777" w:rsidR="006A2FCB" w:rsidRPr="00ED2E5B" w:rsidRDefault="006A2FCB" w:rsidP="004C179B">
            <w:pPr>
              <w:keepNext/>
              <w:keepLines/>
              <w:pageBreakBefore/>
              <w:shd w:val="clear" w:color="auto" w:fill="FFFFFF"/>
              <w:tabs>
                <w:tab w:val="left" w:pos="708"/>
              </w:tabs>
              <w:spacing w:line="256" w:lineRule="auto"/>
              <w:textAlignment w:val="baseline"/>
              <w:outlineLvl w:val="0"/>
              <w:rPr>
                <w:rFonts w:ascii="Times New Roman" w:hAnsi="Times New Roman" w:cs="Times New Roman"/>
                <w:bCs/>
                <w:lang w:eastAsia="ru-RU"/>
                <w14:ligatures w14:val="standardContextual"/>
              </w:rPr>
            </w:pPr>
            <w:r w:rsidRPr="00CB3123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1Р 10А * MVA20-1-010-C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05817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шт.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0380F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16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3644B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53E47BC1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095DF2" w14:textId="77777777" w:rsidR="006A2FCB" w:rsidRPr="00ED2E5B" w:rsidRDefault="006A2FCB" w:rsidP="004C179B">
            <w:pPr>
              <w:spacing w:line="256" w:lineRule="auto"/>
              <w:ind w:right="-54"/>
              <w:jc w:val="right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5E6D5" w14:textId="77777777" w:rsidR="006A2FCB" w:rsidRPr="00ED2E5B" w:rsidRDefault="006A2FCB" w:rsidP="004C179B">
            <w:pPr>
              <w:keepNext/>
              <w:spacing w:line="256" w:lineRule="auto"/>
              <w:jc w:val="both"/>
              <w:outlineLvl w:val="2"/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CB3123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 xml:space="preserve">Автоматический выключатель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52BA9" w14:textId="77777777" w:rsidR="006A2FCB" w:rsidRPr="00ED2E5B" w:rsidRDefault="006A2FCB" w:rsidP="004C179B">
            <w:pPr>
              <w:keepNext/>
              <w:keepLines/>
              <w:pageBreakBefore/>
              <w:shd w:val="clear" w:color="auto" w:fill="FFFFFF"/>
              <w:tabs>
                <w:tab w:val="left" w:pos="708"/>
              </w:tabs>
              <w:spacing w:line="256" w:lineRule="auto"/>
              <w:textAlignment w:val="baseline"/>
              <w:outlineLvl w:val="0"/>
              <w:rPr>
                <w:rFonts w:ascii="Times New Roman" w:hAnsi="Times New Roman" w:cs="Times New Roman"/>
                <w:bCs/>
                <w:lang w:eastAsia="ru-RU"/>
                <w14:ligatures w14:val="standardContextual"/>
              </w:rPr>
            </w:pPr>
            <w:r w:rsidRPr="00CB3123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1Р 16А * MVA20-1-016-С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8A14C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шт.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0D593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16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E3F04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28C261CE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C8C40" w14:textId="77777777" w:rsidR="006A2FCB" w:rsidRPr="00ED2E5B" w:rsidRDefault="006A2FCB" w:rsidP="004C179B">
            <w:pPr>
              <w:spacing w:line="256" w:lineRule="auto"/>
              <w:ind w:right="-54"/>
              <w:jc w:val="right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D7E19" w14:textId="77777777" w:rsidR="006A2FCB" w:rsidRPr="00ED2E5B" w:rsidRDefault="006A2FCB" w:rsidP="004C179B">
            <w:pPr>
              <w:keepNext/>
              <w:spacing w:line="256" w:lineRule="auto"/>
              <w:jc w:val="both"/>
              <w:outlineLvl w:val="2"/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CB3123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 xml:space="preserve">Счетчик электрический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B2885" w14:textId="77777777" w:rsidR="006A2FCB" w:rsidRPr="00ED2E5B" w:rsidRDefault="006A2FCB" w:rsidP="004C179B">
            <w:pPr>
              <w:keepNext/>
              <w:keepLines/>
              <w:pageBreakBefore/>
              <w:shd w:val="clear" w:color="auto" w:fill="FFFFFF"/>
              <w:tabs>
                <w:tab w:val="left" w:pos="708"/>
              </w:tabs>
              <w:spacing w:line="256" w:lineRule="auto"/>
              <w:textAlignment w:val="baseline"/>
              <w:outlineLvl w:val="0"/>
              <w:rPr>
                <w:rFonts w:ascii="Times New Roman" w:hAnsi="Times New Roman" w:cs="Times New Roman"/>
                <w:bCs/>
                <w:lang w:eastAsia="ru-RU"/>
                <w14:ligatures w14:val="standardContextual"/>
              </w:rPr>
            </w:pPr>
            <w:r w:rsidRPr="00CB3123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 xml:space="preserve">СЕ101 </w:t>
            </w:r>
            <w:proofErr w:type="spellStart"/>
            <w:r w:rsidRPr="00CB3123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Энергомера</w:t>
            </w:r>
            <w:proofErr w:type="spellEnd"/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E734C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шт.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A1AA1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C5B2B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08CC35A1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EE5DD" w14:textId="77777777" w:rsidR="006A2FCB" w:rsidRPr="00ED2E5B" w:rsidRDefault="006A2FCB" w:rsidP="004C179B">
            <w:pPr>
              <w:spacing w:line="256" w:lineRule="auto"/>
              <w:ind w:right="-54"/>
              <w:jc w:val="right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53ACE" w14:textId="77777777" w:rsidR="006A2FCB" w:rsidRPr="00ED2E5B" w:rsidRDefault="006A2FCB" w:rsidP="004C179B">
            <w:pPr>
              <w:keepNext/>
              <w:spacing w:line="256" w:lineRule="auto"/>
              <w:jc w:val="both"/>
              <w:outlineLvl w:val="2"/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3A1BDA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 xml:space="preserve">Аккумуляторная батарея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DE3C6" w14:textId="77777777" w:rsidR="006A2FCB" w:rsidRPr="00ED2E5B" w:rsidRDefault="006A2FCB" w:rsidP="004C179B">
            <w:pPr>
              <w:keepNext/>
              <w:keepLines/>
              <w:pageBreakBefore/>
              <w:shd w:val="clear" w:color="auto" w:fill="FFFFFF"/>
              <w:tabs>
                <w:tab w:val="left" w:pos="708"/>
              </w:tabs>
              <w:spacing w:line="256" w:lineRule="auto"/>
              <w:textAlignment w:val="baseline"/>
              <w:outlineLvl w:val="0"/>
              <w:rPr>
                <w:rFonts w:ascii="Times New Roman" w:hAnsi="Times New Roman" w:cs="Times New Roman"/>
                <w:bCs/>
                <w:lang w:eastAsia="ru-RU"/>
                <w14:ligatures w14:val="standardContextual"/>
              </w:rPr>
            </w:pPr>
            <w:r w:rsidRPr="003A1BDA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17А/ч * GP12170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81532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шт.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1F913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64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D4CE8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24B740C7" w14:textId="77777777" w:rsidTr="004C179B">
        <w:trPr>
          <w:trHeight w:val="293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210B2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Cs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b/>
                <w:iCs/>
                <w:kern w:val="2"/>
                <w14:ligatures w14:val="standardContextual"/>
              </w:rPr>
              <w:t>Материалы</w:t>
            </w:r>
            <w:r>
              <w:rPr>
                <w:rFonts w:ascii="Times New Roman" w:hAnsi="Times New Roman" w:cs="Times New Roman"/>
                <w:b/>
                <w:iCs/>
                <w:kern w:val="2"/>
                <w14:ligatures w14:val="standardContextual"/>
              </w:rPr>
              <w:t xml:space="preserve"> и кабельная продукция</w:t>
            </w:r>
          </w:p>
        </w:tc>
      </w:tr>
      <w:tr w:rsidR="006A2FCB" w:rsidRPr="00ED2E5B" w14:paraId="526A3149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CCA0B" w14:textId="77777777" w:rsidR="006A2FCB" w:rsidRPr="00ED2E5B" w:rsidRDefault="006A2FCB" w:rsidP="004C179B">
            <w:pPr>
              <w:spacing w:line="256" w:lineRule="auto"/>
              <w:ind w:right="-54"/>
              <w:jc w:val="right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FC0DE" w14:textId="77777777" w:rsidR="006A2FCB" w:rsidRPr="00ED2E5B" w:rsidRDefault="006A2FCB" w:rsidP="004C179B">
            <w:pPr>
              <w:spacing w:line="256" w:lineRule="auto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3A1BDA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Козырек для газоанализаторов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6D951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-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BDC02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3FB91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69E0E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3E364787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1B22F" w14:textId="77777777" w:rsidR="006A2FCB" w:rsidRPr="00ED2E5B" w:rsidRDefault="006A2FCB" w:rsidP="004C179B">
            <w:pPr>
              <w:spacing w:line="256" w:lineRule="auto"/>
              <w:jc w:val="right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9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D87CC" w14:textId="77777777" w:rsidR="006A2FCB" w:rsidRPr="00ED2E5B" w:rsidRDefault="006A2FCB" w:rsidP="004C179B">
            <w:pPr>
              <w:spacing w:line="256" w:lineRule="auto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3A1BDA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Наконечник кабельный медно-луженый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F64F8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3A1BDA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ТМЛ-6-6-4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138FD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proofErr w:type="spellStart"/>
            <w:proofErr w:type="gramStart"/>
            <w:r w:rsidRPr="00ED2E5B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412E8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82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635AE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78E9A153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2CE6C" w14:textId="77777777" w:rsidR="006A2FCB" w:rsidRPr="00ED2E5B" w:rsidRDefault="006A2FCB" w:rsidP="004C179B">
            <w:pPr>
              <w:spacing w:line="256" w:lineRule="auto"/>
              <w:jc w:val="right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10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5F0E8" w14:textId="77777777" w:rsidR="006A2FCB" w:rsidRPr="00ED2E5B" w:rsidRDefault="006A2FCB" w:rsidP="004C179B">
            <w:pPr>
              <w:spacing w:line="256" w:lineRule="auto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3A1BDA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Шина нулевая на </w:t>
            </w:r>
            <w:proofErr w:type="spellStart"/>
            <w:r w:rsidRPr="003A1BDA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Din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-рейку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7CECB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3A1BDA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ШНИ-6х9-10-Д-С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52BC6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proofErr w:type="spellStart"/>
            <w:proofErr w:type="gramStart"/>
            <w:r w:rsidRPr="00ED2E5B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CFF3C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16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84C09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63E43A46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EF15C" w14:textId="77777777" w:rsidR="006A2FCB" w:rsidRPr="00ED2E5B" w:rsidRDefault="006A2FCB" w:rsidP="004C179B">
            <w:pPr>
              <w:spacing w:line="256" w:lineRule="auto"/>
              <w:jc w:val="right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11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E28EB" w14:textId="77777777" w:rsidR="006A2FCB" w:rsidRPr="00ED2E5B" w:rsidRDefault="006A2FCB" w:rsidP="004C179B">
            <w:pPr>
              <w:spacing w:line="256" w:lineRule="auto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Шина нулевая на</w:t>
            </w: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Din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-рейку с желтым основанием </w:t>
            </w:r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498B0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ШНИ-6х9-10-Д-С</w:t>
            </w:r>
            <w:r w:rsidRPr="00ED2E5B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25F33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AD109" w14:textId="77777777" w:rsidR="006A2FCB" w:rsidRPr="007D4BEF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:lang w:val="en-US"/>
                <w14:ligatures w14:val="standardContextual"/>
              </w:rPr>
              <w:t>16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2383D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058D4DDD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C7F86" w14:textId="77777777" w:rsidR="006A2FCB" w:rsidRPr="00ED2E5B" w:rsidRDefault="006A2FCB" w:rsidP="004C179B">
            <w:pPr>
              <w:spacing w:line="256" w:lineRule="auto"/>
              <w:jc w:val="right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12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50755" w14:textId="77777777" w:rsidR="006A2FCB" w:rsidRPr="007D4BEF" w:rsidRDefault="006A2FCB" w:rsidP="004C179B">
            <w:pPr>
              <w:spacing w:line="256" w:lineRule="auto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Труба, гофрированная со стальной протяжкой черная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6FE94" w14:textId="77777777" w:rsidR="006A2FCB" w:rsidRPr="007D4BEF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ПНД </w:t>
            </w:r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20мм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13E2C" w14:textId="77777777" w:rsidR="006A2FCB" w:rsidRPr="007D4BEF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ADF9F" w14:textId="77777777" w:rsidR="006A2FCB" w:rsidRPr="007D4BEF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791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1B519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56F974ED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0B93B" w14:textId="77777777" w:rsidR="006A2FCB" w:rsidRDefault="006A2FCB" w:rsidP="004C179B">
            <w:pPr>
              <w:spacing w:line="256" w:lineRule="auto"/>
              <w:jc w:val="right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13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ECAC6" w14:textId="77777777" w:rsidR="006A2FCB" w:rsidRPr="007D4BEF" w:rsidRDefault="006A2FCB" w:rsidP="004C179B">
            <w:pPr>
              <w:spacing w:line="256" w:lineRule="auto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Кабель витая пара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5EC90" w14:textId="77777777" w:rsidR="006A2FC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F/UTP 4х2х0,52, категория 5e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139F6" w14:textId="77777777" w:rsidR="006A2FC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970B4" w14:textId="77777777" w:rsidR="006A2FC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791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5772A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7CA74F3B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78CE0" w14:textId="77777777" w:rsidR="006A2FCB" w:rsidRDefault="006A2FCB" w:rsidP="004C179B">
            <w:pPr>
              <w:spacing w:line="256" w:lineRule="auto"/>
              <w:jc w:val="right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14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452FB" w14:textId="77777777" w:rsidR="006A2FCB" w:rsidRPr="007D4BEF" w:rsidRDefault="006A2FCB" w:rsidP="004C179B">
            <w:pPr>
              <w:spacing w:line="256" w:lineRule="auto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Кабель для громкоговорителей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02659" w14:textId="77777777" w:rsidR="006A2FCB" w:rsidRPr="007D4BEF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МКЭШ 2Х1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C02E5" w14:textId="77777777" w:rsidR="006A2FC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7C782" w14:textId="77777777" w:rsidR="006A2FC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791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DA889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6281BC15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784DE" w14:textId="77777777" w:rsidR="006A2FCB" w:rsidRDefault="006A2FCB" w:rsidP="004C179B">
            <w:pPr>
              <w:spacing w:line="256" w:lineRule="auto"/>
              <w:jc w:val="right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15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10B00" w14:textId="77777777" w:rsidR="006A2FCB" w:rsidRPr="007D4BEF" w:rsidRDefault="006A2FCB" w:rsidP="004C179B">
            <w:pPr>
              <w:spacing w:line="256" w:lineRule="auto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Кабель силовой с медными жилами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FA403" w14:textId="77777777" w:rsidR="006A2FCB" w:rsidRPr="007D4BEF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ВВГнг-</w:t>
            </w:r>
            <w:proofErr w:type="gramStart"/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LS</w:t>
            </w:r>
            <w:proofErr w:type="gramEnd"/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 3х2,5-1000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3FCF4" w14:textId="77777777" w:rsidR="006A2FC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BEBC5" w14:textId="77777777" w:rsidR="006A2FC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316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090D9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51707EC0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95702" w14:textId="77777777" w:rsidR="006A2FCB" w:rsidRDefault="006A2FCB" w:rsidP="004C179B">
            <w:pPr>
              <w:spacing w:line="256" w:lineRule="auto"/>
              <w:jc w:val="right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16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BB85A" w14:textId="77777777" w:rsidR="006A2FCB" w:rsidRPr="007D4BEF" w:rsidRDefault="006A2FCB" w:rsidP="004C179B">
            <w:pPr>
              <w:spacing w:line="256" w:lineRule="auto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Провод силовой желто-зеленый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C1941" w14:textId="77777777" w:rsidR="006A2FCB" w:rsidRPr="007D4BEF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proofErr w:type="spellStart"/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ПуГВн</w:t>
            </w:r>
            <w:proofErr w:type="gramStart"/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г</w:t>
            </w:r>
            <w:proofErr w:type="spellEnd"/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(</w:t>
            </w:r>
            <w:proofErr w:type="gramEnd"/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А)-LS 1х6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1B42C" w14:textId="77777777" w:rsidR="006A2FC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9C27E" w14:textId="77777777" w:rsidR="006A2FC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154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732B2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75C45C16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B6C68" w14:textId="77777777" w:rsidR="006A2FCB" w:rsidRDefault="006A2FCB" w:rsidP="004C179B">
            <w:pPr>
              <w:spacing w:line="256" w:lineRule="auto"/>
              <w:jc w:val="right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17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AB7C3" w14:textId="77777777" w:rsidR="006A2FCB" w:rsidRPr="007D4BEF" w:rsidRDefault="006A2FCB" w:rsidP="004C179B">
            <w:pPr>
              <w:spacing w:line="256" w:lineRule="auto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Коробка распределительная с </w:t>
            </w:r>
            <w:proofErr w:type="spellStart"/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гермовводами</w:t>
            </w:r>
            <w:proofErr w:type="spellEnd"/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 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86F7B" w14:textId="77777777" w:rsidR="006A2FCB" w:rsidRPr="007D4BEF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КМ41331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9B201" w14:textId="77777777" w:rsidR="006A2FC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E8EA0" w14:textId="77777777" w:rsidR="006A2FC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16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28E27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46BF5E6E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DA3D1" w14:textId="77777777" w:rsidR="006A2FCB" w:rsidRDefault="006A2FCB" w:rsidP="004C179B">
            <w:pPr>
              <w:spacing w:line="256" w:lineRule="auto"/>
              <w:jc w:val="right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18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24B16" w14:textId="77777777" w:rsidR="006A2FCB" w:rsidRPr="007D4BEF" w:rsidRDefault="006A2FCB" w:rsidP="004C179B">
            <w:pPr>
              <w:spacing w:line="256" w:lineRule="auto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Профиль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773BE" w14:textId="77777777" w:rsidR="006A2FCB" w:rsidRPr="007D4BEF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60х60х3 ГОСТ 10704-91 А-Ст3 ГОСТ 10705-80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01777" w14:textId="77777777" w:rsidR="006A2FC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10918" w14:textId="77777777" w:rsidR="006A2FC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32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6C7E5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2CC78D49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66B51" w14:textId="77777777" w:rsidR="006A2FCB" w:rsidRDefault="006A2FCB" w:rsidP="004C179B">
            <w:pPr>
              <w:spacing w:line="256" w:lineRule="auto"/>
              <w:jc w:val="right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19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FD599" w14:textId="77777777" w:rsidR="006A2FCB" w:rsidRPr="007D4BEF" w:rsidRDefault="006A2FCB" w:rsidP="004C179B">
            <w:pPr>
              <w:spacing w:line="256" w:lineRule="auto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Шпилька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219E2" w14:textId="77777777" w:rsidR="006A2FCB" w:rsidRPr="007D4BEF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М10 L=330 ГОСТ 22043-76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7E1FF" w14:textId="77777777" w:rsidR="006A2FC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5C6E2" w14:textId="77777777" w:rsidR="006A2FC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67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B9E5F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28931CD4" w14:textId="77777777" w:rsidTr="004C179B">
        <w:trPr>
          <w:trHeight w:val="293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3FD23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b/>
                <w:iCs/>
                <w:kern w:val="2"/>
                <w14:ligatures w14:val="standardContextual"/>
              </w:rPr>
              <w:t>Кабельная продукция</w:t>
            </w:r>
          </w:p>
        </w:tc>
      </w:tr>
      <w:tr w:rsidR="006A2FCB" w:rsidRPr="00ED2E5B" w14:paraId="4925107F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5C742" w14:textId="77777777" w:rsidR="006A2FCB" w:rsidRPr="00ED2E5B" w:rsidRDefault="006A2FCB" w:rsidP="004C179B">
            <w:pPr>
              <w:spacing w:line="256" w:lineRule="auto"/>
              <w:jc w:val="right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20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A0B6F" w14:textId="77777777" w:rsidR="006A2FCB" w:rsidRPr="00ED2E5B" w:rsidRDefault="006A2FCB" w:rsidP="004C179B">
            <w:pPr>
              <w:spacing w:line="256" w:lineRule="auto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Труба гофрированная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5A713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ПНД Д=20 уличная, черная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74039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786A6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57422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74ACC844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6B14E" w14:textId="77777777" w:rsidR="006A2FCB" w:rsidRPr="00ED2E5B" w:rsidRDefault="006A2FCB" w:rsidP="004C179B">
            <w:pPr>
              <w:spacing w:line="256" w:lineRule="auto"/>
              <w:jc w:val="right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21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CB6A7" w14:textId="77777777" w:rsidR="006A2FCB" w:rsidRPr="007D4BEF" w:rsidRDefault="006A2FCB" w:rsidP="004C179B">
            <w:pPr>
              <w:spacing w:line="256" w:lineRule="auto"/>
              <w:rPr>
                <w:rFonts w:ascii="Times New Roman" w:hAnsi="Times New Roman" w:cs="Times New Roman"/>
                <w:iCs/>
                <w:kern w:val="2"/>
                <w:lang w:val="en-US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 xml:space="preserve">Кабель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82325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ПРППМ 2х1,2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933A9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F9F7A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kern w:val="2"/>
                <w14:ligatures w14:val="standardContextual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5F74A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3152F931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BD89C" w14:textId="77777777" w:rsidR="006A2FCB" w:rsidRPr="00ED2E5B" w:rsidRDefault="006A2FCB" w:rsidP="004C179B">
            <w:pPr>
              <w:spacing w:line="256" w:lineRule="auto"/>
              <w:jc w:val="right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22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18E8C" w14:textId="77777777" w:rsidR="006A2FCB" w:rsidRPr="00ED2E5B" w:rsidRDefault="006A2FCB" w:rsidP="004C179B">
            <w:pPr>
              <w:spacing w:line="256" w:lineRule="auto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 xml:space="preserve">Кабель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65B57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proofErr w:type="spellStart"/>
            <w:r w:rsidRPr="00ED2E5B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ВВнг</w:t>
            </w:r>
            <w:proofErr w:type="spellEnd"/>
            <w:r w:rsidRPr="00ED2E5B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-</w:t>
            </w:r>
            <w:proofErr w:type="gramStart"/>
            <w:r w:rsidRPr="00ED2E5B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LS</w:t>
            </w:r>
            <w:proofErr w:type="gramEnd"/>
            <w:r w:rsidRPr="00ED2E5B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 xml:space="preserve"> 3х2,5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AE136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EAED5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5EF88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5970FA2E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E9CE6" w14:textId="77777777" w:rsidR="006A2FCB" w:rsidRPr="00ED2E5B" w:rsidRDefault="006A2FCB" w:rsidP="004C179B">
            <w:pPr>
              <w:spacing w:line="256" w:lineRule="auto"/>
              <w:jc w:val="right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23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60410" w14:textId="77777777" w:rsidR="006A2FCB" w:rsidRPr="00ED2E5B" w:rsidRDefault="006A2FCB" w:rsidP="004C179B">
            <w:pPr>
              <w:spacing w:line="256" w:lineRule="auto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 xml:space="preserve">Кабель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6B1DA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ПВ3 1х6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1E271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8F89F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6B0FE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304AE007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AA4EE" w14:textId="77777777" w:rsidR="006A2FCB" w:rsidRPr="00ED2E5B" w:rsidRDefault="006A2FCB" w:rsidP="004C179B">
            <w:pPr>
              <w:spacing w:line="256" w:lineRule="auto"/>
              <w:jc w:val="right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24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61FB9" w14:textId="77777777" w:rsidR="006A2FCB" w:rsidRPr="00ED2E5B" w:rsidRDefault="006A2FCB" w:rsidP="004C179B">
            <w:pPr>
              <w:spacing w:line="256" w:lineRule="auto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 xml:space="preserve">Кабель витая пара 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BA6D7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5е 4х2х0.52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C6D82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1E12E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86A18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518FCE1C" w14:textId="77777777" w:rsidTr="004C179B">
        <w:trPr>
          <w:trHeight w:val="293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1470E" w14:textId="77777777" w:rsidR="006A2FCB" w:rsidRPr="007D4BEF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Cs/>
                <w:kern w:val="2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b/>
                <w:iCs/>
                <w:kern w:val="2"/>
                <w14:ligatures w14:val="standardContextual"/>
              </w:rPr>
              <w:t>Возводимые конструкции</w:t>
            </w:r>
          </w:p>
        </w:tc>
      </w:tr>
      <w:tr w:rsidR="006A2FCB" w:rsidRPr="00ED2E5B" w14:paraId="2710CC3D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2E2D7" w14:textId="77777777" w:rsidR="006A2FCB" w:rsidRDefault="006A2FCB" w:rsidP="004C179B">
            <w:pPr>
              <w:spacing w:line="256" w:lineRule="auto"/>
              <w:jc w:val="right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25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4FD56" w14:textId="77777777" w:rsidR="006A2FCB" w:rsidRPr="00ED2E5B" w:rsidRDefault="006A2FCB" w:rsidP="004C179B">
            <w:pPr>
              <w:spacing w:line="256" w:lineRule="auto"/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Опорная конструкция для установки громкоговорителя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7C507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-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E6FE4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74935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045C1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7B765015" w14:textId="77777777" w:rsidTr="004C179B">
        <w:trPr>
          <w:trHeight w:val="293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812CE" w14:textId="77777777" w:rsidR="006A2FCB" w:rsidRPr="007D4BEF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Cs/>
                <w:kern w:val="2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b/>
                <w:iCs/>
                <w:kern w:val="2"/>
                <w14:ligatures w14:val="standardContextual"/>
              </w:rPr>
              <w:t>Программное обеспечение</w:t>
            </w:r>
          </w:p>
        </w:tc>
      </w:tr>
      <w:tr w:rsidR="006A2FCB" w:rsidRPr="00ED2E5B" w14:paraId="2D927F84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B4160" w14:textId="77777777" w:rsidR="006A2FCB" w:rsidRPr="00ED2E5B" w:rsidRDefault="006A2FCB" w:rsidP="004C179B">
            <w:pPr>
              <w:spacing w:line="256" w:lineRule="auto"/>
              <w:jc w:val="right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26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7AA35" w14:textId="77777777" w:rsidR="006A2FCB" w:rsidRPr="00ED2E5B" w:rsidRDefault="006A2FCB" w:rsidP="004C179B">
            <w:pPr>
              <w:spacing w:line="256" w:lineRule="auto"/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ПО КСЭОН СЕНСОР. ПО ММЛ</w:t>
            </w:r>
            <w:proofErr w:type="gramStart"/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1</w:t>
            </w:r>
            <w:proofErr w:type="gramEnd"/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 xml:space="preserve"> (4-8)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9A526" w14:textId="77777777" w:rsidR="006A2FCB" w:rsidRPr="007D4BEF" w:rsidRDefault="006A2FCB" w:rsidP="004C179B">
            <w:pPr>
              <w:keepNext/>
              <w:spacing w:line="256" w:lineRule="auto"/>
              <w:jc w:val="both"/>
              <w:outlineLvl w:val="2"/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Модуль "ПО КСЭОН СЕНСОР. МОНИТОРИНГ". Для одного типа датчиков.</w:t>
            </w:r>
          </w:p>
          <w:p w14:paraId="759159E0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Сбор информации с датчиков с помощью блоков контроля  Устройства УУЗС_–0Т_Р–</w:t>
            </w:r>
            <w:proofErr w:type="gramStart"/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Z</w:t>
            </w:r>
            <w:proofErr w:type="gramEnd"/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 xml:space="preserve">(I1) или (I2). Выбор варианта оповещения или автоматический запуск оповещения </w:t>
            </w:r>
            <w:proofErr w:type="gramStart"/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в</w:t>
            </w:r>
            <w:proofErr w:type="gramEnd"/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 xml:space="preserve"> ПО КПТС АСО. Комплект поставки: неисключительное право на использование экземпляра </w:t>
            </w:r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lastRenderedPageBreak/>
              <w:t xml:space="preserve">модуля на одной ТПЭВМ с подключением устройств Устройства УУЗС-БКД, оптический носитель с дистрибутивом ПО, руководство пользователя, HASP </w:t>
            </w:r>
            <w:proofErr w:type="spellStart"/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Key</w:t>
            </w:r>
            <w:proofErr w:type="spellEnd"/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 xml:space="preserve"> (USB ключ). От 4-х до 8 лицензий (количество канальных модулей Устройства УУЗС-БКД). На 1 сервер.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1D39F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proofErr w:type="spellStart"/>
            <w:proofErr w:type="gramStart"/>
            <w:r w:rsidRPr="00ED2E5B">
              <w:rPr>
                <w:rFonts w:ascii="Times New Roman" w:hAnsi="Times New Roman" w:cs="Times New Roman"/>
                <w:kern w:val="2"/>
                <w14:ligatures w14:val="standardContextual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0653C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88CE8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6D8C6569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2BF9F" w14:textId="77777777" w:rsidR="006A2FCB" w:rsidRDefault="006A2FCB" w:rsidP="004C179B">
            <w:pPr>
              <w:spacing w:line="256" w:lineRule="auto"/>
              <w:jc w:val="right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lastRenderedPageBreak/>
              <w:t>27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E1A57" w14:textId="77777777" w:rsidR="006A2FCB" w:rsidRPr="007D4BEF" w:rsidRDefault="006A2FCB" w:rsidP="004C179B">
            <w:pPr>
              <w:spacing w:line="256" w:lineRule="auto"/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ПО КСЭОН СЕНСОР. ПО БКС-Л-1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564CE" w14:textId="77777777" w:rsidR="006A2FCB" w:rsidRPr="007D4BEF" w:rsidRDefault="006A2FCB" w:rsidP="004C179B">
            <w:pPr>
              <w:keepNext/>
              <w:spacing w:line="256" w:lineRule="auto"/>
              <w:jc w:val="both"/>
              <w:outlineLvl w:val="2"/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Программное обеспечение базовый комплект ПО КСЭОН СЕНСОР (ЛСО, ТПЭВМ+1 АРМ УПЭВМ), для ЛСО. Состав - ПО "КСЭОН СЕНСОР. Ядро ", ПО "КСЭОН СЕНСОР. АРМ Администратора", Модуль ПО "КСЭОН СЕНСОР. АРМ Оператора.</w:t>
            </w:r>
            <w:r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 xml:space="preserve"> </w:t>
            </w:r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Управление оповещением</w:t>
            </w:r>
            <w:proofErr w:type="gramStart"/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 xml:space="preserve">.", </w:t>
            </w:r>
            <w:proofErr w:type="gramEnd"/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Модуль ПО "КСЭОН СЕНСОР. АРМ Оператора. Мониторинг и отображение", Модуль ПО "КСЭОН СЕНСОР. Сопряжение с КПТС АСО". Комплект поставки – неисключительное право на использование ПО Ядро КСЭОН на одной ТПЭВМ, ПО АРМ Оператора на одну УПЭВМ, ПО АРМ Администратора без ограничений, оптический носитель с дистрибутивом ПО, руководство пользователя, HASP-ключ с информацией о неисключительных правах.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90D93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A98F7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B3064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72D13F50" w14:textId="77777777" w:rsidTr="004C179B">
        <w:trPr>
          <w:trHeight w:val="29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B5B5D" w14:textId="77777777" w:rsidR="006A2FCB" w:rsidRDefault="006A2FCB" w:rsidP="004C179B">
            <w:pPr>
              <w:spacing w:line="256" w:lineRule="auto"/>
              <w:jc w:val="right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28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CE01E" w14:textId="77777777" w:rsidR="006A2FCB" w:rsidRPr="007D4BEF" w:rsidRDefault="006A2FCB" w:rsidP="004C179B">
            <w:pPr>
              <w:spacing w:line="256" w:lineRule="auto"/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ПО КСЭОН СЕНСОР. ПО КС-З (&gt;15)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EB6DD" w14:textId="77777777" w:rsidR="006A2FCB" w:rsidRPr="007D4BEF" w:rsidRDefault="006A2FCB" w:rsidP="004C179B">
            <w:pPr>
              <w:keepNext/>
              <w:spacing w:line="256" w:lineRule="auto"/>
              <w:jc w:val="both"/>
              <w:outlineLvl w:val="2"/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 xml:space="preserve">"ПО КСЭОН СЕНСОР. Картографическая система". Электронная карта Заказчика. </w:t>
            </w:r>
          </w:p>
          <w:p w14:paraId="1D3A1F91" w14:textId="77777777" w:rsidR="006A2FCB" w:rsidRPr="007D4BEF" w:rsidRDefault="006A2FCB" w:rsidP="004C179B">
            <w:pPr>
              <w:keepNext/>
              <w:spacing w:line="256" w:lineRule="auto"/>
              <w:jc w:val="both"/>
              <w:outlineLvl w:val="2"/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 xml:space="preserve">Обеспечивает визуальное отображение на плане местности состояния оконечных </w:t>
            </w:r>
            <w:proofErr w:type="spellStart"/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>устроств</w:t>
            </w:r>
            <w:proofErr w:type="spellEnd"/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t xml:space="preserve"> КПТС "АСО" датчиков подсистемы "Мониторинг", зон оповещения, зон ЧС. Отображение свыше 15 устройств оповещения, датчиков.  Комплект поставки - неисключительное право на использование одного экземпляра ПО АРМ "Картографическая система" на одной ПЭВМ, одного экземпляра картографического сервера с картой на одной ПЭВМ, оптический носитель с </w:t>
            </w:r>
            <w:r w:rsidRPr="007D4BEF"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  <w:lastRenderedPageBreak/>
              <w:t>дистрибутивом ПО, руководство пользователя. Неисключительные права на АРМ регистрируются на HASP-ключ базового комплекта ПО КСЭОН СЕНСОР.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9CB00" w14:textId="77777777" w:rsidR="006A2FC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DAA3A" w14:textId="77777777" w:rsidR="006A2FC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823C7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  <w:tr w:rsidR="006A2FCB" w:rsidRPr="00ED2E5B" w14:paraId="4E3EFA57" w14:textId="77777777" w:rsidTr="004C179B">
        <w:trPr>
          <w:trHeight w:val="293"/>
        </w:trPr>
        <w:tc>
          <w:tcPr>
            <w:tcW w:w="93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6DED7" w14:textId="77777777" w:rsidR="006A2FCB" w:rsidRPr="00ED2E5B" w:rsidRDefault="006A2FCB" w:rsidP="004C179B">
            <w:pPr>
              <w:spacing w:line="256" w:lineRule="auto"/>
              <w:jc w:val="right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ED2E5B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lastRenderedPageBreak/>
              <w:t>Сумма, руб.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FC4D5" w14:textId="77777777" w:rsidR="006A2FCB" w:rsidRPr="00ED2E5B" w:rsidRDefault="006A2FCB" w:rsidP="004C179B">
            <w:pPr>
              <w:spacing w:line="256" w:lineRule="auto"/>
              <w:jc w:val="center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</w:tc>
      </w:tr>
    </w:tbl>
    <w:p w14:paraId="6116C913" w14:textId="77777777" w:rsidR="006A2FCB" w:rsidRDefault="006A2FCB" w:rsidP="006A2FCB">
      <w:pPr>
        <w:suppressAutoHyphens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22CC634" w14:textId="77777777" w:rsidR="006A2FCB" w:rsidRDefault="006A2FCB" w:rsidP="006A2FCB">
      <w:pPr>
        <w:suppressAutoHyphens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Оборудование Заказчика, подлежащее монтажу и проведению пусконаладочных работ</w:t>
      </w:r>
    </w:p>
    <w:p w14:paraId="4ABC8CBC" w14:textId="77777777" w:rsidR="006A2FCB" w:rsidRDefault="006A2FCB" w:rsidP="006A2FCB">
      <w:pPr>
        <w:suppressAutoHyphens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0064" w:type="dxa"/>
        <w:tblInd w:w="250" w:type="dxa"/>
        <w:tblLook w:val="04A0" w:firstRow="1" w:lastRow="0" w:firstColumn="1" w:lastColumn="0" w:noHBand="0" w:noVBand="1"/>
      </w:tblPr>
      <w:tblGrid>
        <w:gridCol w:w="2135"/>
        <w:gridCol w:w="6228"/>
        <w:gridCol w:w="709"/>
        <w:gridCol w:w="992"/>
      </w:tblGrid>
      <w:tr w:rsidR="006A2FCB" w:rsidRPr="00EB4961" w14:paraId="1FD6379D" w14:textId="77777777" w:rsidTr="004C179B">
        <w:trPr>
          <w:trHeight w:val="300"/>
        </w:trPr>
        <w:tc>
          <w:tcPr>
            <w:tcW w:w="21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EBF4" w14:textId="77777777" w:rsidR="006A2FCB" w:rsidRPr="008E5CEB" w:rsidRDefault="006A2FCB" w:rsidP="004C179B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8E5CE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Артикул</w:t>
            </w:r>
          </w:p>
        </w:tc>
        <w:tc>
          <w:tcPr>
            <w:tcW w:w="6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B971" w14:textId="77777777" w:rsidR="006A2FCB" w:rsidRPr="008E5CEB" w:rsidRDefault="006A2FCB" w:rsidP="004C179B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8E5CE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Товары (работы, услуги)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2108" w14:textId="77777777" w:rsidR="006A2FCB" w:rsidRPr="008E5CEB" w:rsidRDefault="006A2FCB" w:rsidP="004C179B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8E5CE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08D9" w14:textId="77777777" w:rsidR="006A2FCB" w:rsidRPr="008E5CEB" w:rsidRDefault="006A2FCB" w:rsidP="004C179B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8E5CE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Ед.</w:t>
            </w:r>
          </w:p>
        </w:tc>
      </w:tr>
      <w:tr w:rsidR="006A2FCB" w:rsidRPr="00EB4961" w14:paraId="0F3F2A0C" w14:textId="77777777" w:rsidTr="004C179B">
        <w:trPr>
          <w:trHeight w:val="70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04026" w14:textId="77777777" w:rsidR="006A2FCB" w:rsidRPr="008E5CEB" w:rsidRDefault="006A2FCB" w:rsidP="004C179B">
            <w:pPr>
              <w:spacing w:after="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E5CEB">
              <w:rPr>
                <w:rFonts w:ascii="Times New Roman" w:hAnsi="Times New Roman" w:cs="Times New Roman"/>
                <w:lang w:eastAsia="ru-RU"/>
              </w:rPr>
              <w:t>УЗС2-0А31Н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E1E7" w14:textId="77777777" w:rsidR="006A2FCB" w:rsidRPr="008E5CEB" w:rsidRDefault="006A2FCB" w:rsidP="004C179B">
            <w:pPr>
              <w:spacing w:after="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E5CEB">
              <w:rPr>
                <w:rFonts w:ascii="Times New Roman" w:hAnsi="Times New Roman" w:cs="Times New Roman"/>
                <w:lang w:eastAsia="ru-RU"/>
              </w:rPr>
              <w:t xml:space="preserve">Устройство УЗС2-0А31Н. </w:t>
            </w:r>
            <w:proofErr w:type="spellStart"/>
            <w:r w:rsidRPr="008E5CEB">
              <w:rPr>
                <w:rFonts w:ascii="Times New Roman" w:hAnsi="Times New Roman" w:cs="Times New Roman"/>
                <w:lang w:eastAsia="ru-RU"/>
              </w:rPr>
              <w:t>Звукоусилительный</w:t>
            </w:r>
            <w:proofErr w:type="spellEnd"/>
            <w:r w:rsidRPr="008E5CEB">
              <w:rPr>
                <w:rFonts w:ascii="Times New Roman" w:hAnsi="Times New Roman" w:cs="Times New Roman"/>
                <w:lang w:eastAsia="ru-RU"/>
              </w:rPr>
              <w:t xml:space="preserve"> блок (УЗС-ЗУБ) со встроенным устройством управления (ETH+GSM, 450 Вт, </w:t>
            </w:r>
            <w:proofErr w:type="spellStart"/>
            <w:r w:rsidRPr="008E5CEB">
              <w:rPr>
                <w:rFonts w:ascii="Times New Roman" w:hAnsi="Times New Roman" w:cs="Times New Roman"/>
                <w:lang w:eastAsia="ru-RU"/>
              </w:rPr>
              <w:t>Uвых</w:t>
            </w:r>
            <w:proofErr w:type="spellEnd"/>
            <w:r w:rsidRPr="008E5CEB">
              <w:rPr>
                <w:rFonts w:ascii="Times New Roman" w:hAnsi="Times New Roman" w:cs="Times New Roman"/>
                <w:lang w:eastAsia="ru-RU"/>
              </w:rPr>
              <w:t>=120</w:t>
            </w:r>
            <w:proofErr w:type="gramStart"/>
            <w:r w:rsidRPr="008E5CEB">
              <w:rPr>
                <w:rFonts w:ascii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8E5CEB">
              <w:rPr>
                <w:rFonts w:ascii="Times New Roman" w:hAnsi="Times New Roman" w:cs="Times New Roman"/>
                <w:lang w:eastAsia="ru-RU"/>
              </w:rPr>
              <w:t xml:space="preserve">, полоса частот </w:t>
            </w:r>
            <w:proofErr w:type="spellStart"/>
            <w:r w:rsidRPr="008E5CEB">
              <w:rPr>
                <w:rFonts w:ascii="Times New Roman" w:hAnsi="Times New Roman" w:cs="Times New Roman"/>
                <w:lang w:eastAsia="ru-RU"/>
              </w:rPr>
              <w:t>вых</w:t>
            </w:r>
            <w:proofErr w:type="spellEnd"/>
            <w:r w:rsidRPr="008E5CEB">
              <w:rPr>
                <w:rFonts w:ascii="Times New Roman" w:hAnsi="Times New Roman" w:cs="Times New Roman"/>
                <w:lang w:eastAsia="ru-RU"/>
              </w:rPr>
              <w:t>. 100-6300 Гц (50-10000 под заказ), бесперебойное питание от АКБ, заряд АКБ от 230В, настенный шкаф IP-66 пр-во ЦМО, 600 х 600 х 250 (670х600х290 с кронштейнами и замком). АКБ не входит в комплект поставки.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C0435" w14:textId="77777777" w:rsidR="006A2FCB" w:rsidRPr="008E5CEB" w:rsidRDefault="006A2FCB" w:rsidP="004C179B">
            <w:pPr>
              <w:spacing w:after="60"/>
              <w:jc w:val="right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E5CEB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A1BF3" w14:textId="77777777" w:rsidR="006A2FCB" w:rsidRPr="008E5CEB" w:rsidRDefault="006A2FCB" w:rsidP="004C179B">
            <w:pPr>
              <w:spacing w:after="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E5CEB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</w:tr>
      <w:tr w:rsidR="006A2FCB" w:rsidRPr="00EB4961" w14:paraId="7A0B80AA" w14:textId="77777777" w:rsidTr="004C179B">
        <w:trPr>
          <w:trHeight w:val="72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013" w14:textId="77777777" w:rsidR="006A2FCB" w:rsidRPr="008E5CEB" w:rsidRDefault="006A2FCB" w:rsidP="004C179B">
            <w:pPr>
              <w:spacing w:after="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E5CEB">
              <w:rPr>
                <w:rFonts w:ascii="Times New Roman" w:hAnsi="Times New Roman" w:cs="Times New Roman"/>
                <w:lang w:eastAsia="ru-RU"/>
              </w:rPr>
              <w:t>Сенсор ГР100.01/120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27D9" w14:textId="77777777" w:rsidR="006A2FCB" w:rsidRPr="008E5CEB" w:rsidRDefault="006A2FCB" w:rsidP="004C179B">
            <w:pPr>
              <w:spacing w:after="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E5CEB">
              <w:rPr>
                <w:rFonts w:ascii="Times New Roman" w:hAnsi="Times New Roman" w:cs="Times New Roman"/>
                <w:lang w:eastAsia="ru-RU"/>
              </w:rPr>
              <w:t>Громкоговоритель рупорный "СЕНСОР" ГР100.01/120, 100 Вт, 120 В, диапазон частот 270-4000Гц, чувствительность (</w:t>
            </w:r>
            <w:proofErr w:type="spellStart"/>
            <w:r w:rsidRPr="008E5CEB">
              <w:rPr>
                <w:rFonts w:ascii="Times New Roman" w:hAnsi="Times New Roman" w:cs="Times New Roman"/>
                <w:lang w:eastAsia="ru-RU"/>
              </w:rPr>
              <w:t>звук</w:t>
            </w:r>
            <w:proofErr w:type="gramStart"/>
            <w:r w:rsidRPr="008E5CEB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Pr="008E5CEB">
              <w:rPr>
                <w:rFonts w:ascii="Times New Roman" w:hAnsi="Times New Roman" w:cs="Times New Roman"/>
                <w:lang w:eastAsia="ru-RU"/>
              </w:rPr>
              <w:t>авление</w:t>
            </w:r>
            <w:proofErr w:type="spellEnd"/>
            <w:r w:rsidRPr="008E5CEB">
              <w:rPr>
                <w:rFonts w:ascii="Times New Roman" w:hAnsi="Times New Roman" w:cs="Times New Roman"/>
                <w:lang w:eastAsia="ru-RU"/>
              </w:rPr>
              <w:t xml:space="preserve"> 1Вт,1м,1кГц) – 114дБ, </w:t>
            </w:r>
            <w:proofErr w:type="spellStart"/>
            <w:r w:rsidRPr="008E5CEB">
              <w:rPr>
                <w:rFonts w:ascii="Times New Roman" w:hAnsi="Times New Roman" w:cs="Times New Roman"/>
                <w:lang w:eastAsia="ru-RU"/>
              </w:rPr>
              <w:t>макс.звук.давление</w:t>
            </w:r>
            <w:proofErr w:type="spellEnd"/>
            <w:r w:rsidRPr="008E5CEB">
              <w:rPr>
                <w:rFonts w:ascii="Times New Roman" w:hAnsi="Times New Roman" w:cs="Times New Roman"/>
                <w:lang w:eastAsia="ru-RU"/>
              </w:rPr>
              <w:t xml:space="preserve"> 134дБ, IP54, сектор оповещения 90гр, с трансформатором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0531F" w14:textId="77777777" w:rsidR="006A2FCB" w:rsidRPr="008E5CEB" w:rsidRDefault="006A2FCB" w:rsidP="004C179B">
            <w:pPr>
              <w:spacing w:after="60"/>
              <w:jc w:val="right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E5CEB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1BB4F" w14:textId="77777777" w:rsidR="006A2FCB" w:rsidRPr="008E5CEB" w:rsidRDefault="006A2FCB" w:rsidP="004C179B">
            <w:pPr>
              <w:spacing w:after="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E5CEB">
              <w:rPr>
                <w:rFonts w:ascii="Times New Roman" w:hAnsi="Times New Roman" w:cs="Times New Roman"/>
                <w:lang w:eastAsia="ru-RU"/>
              </w:rPr>
              <w:t>63</w:t>
            </w:r>
          </w:p>
        </w:tc>
      </w:tr>
      <w:tr w:rsidR="006A2FCB" w:rsidRPr="00EB4961" w14:paraId="5F1EB287" w14:textId="77777777" w:rsidTr="004C179B">
        <w:trPr>
          <w:trHeight w:val="818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3F817" w14:textId="77777777" w:rsidR="006A2FCB" w:rsidRPr="008E5CEB" w:rsidRDefault="006A2FCB" w:rsidP="004C179B">
            <w:pPr>
              <w:spacing w:after="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E5CEB">
              <w:rPr>
                <w:rFonts w:ascii="Times New Roman" w:hAnsi="Times New Roman" w:cs="Times New Roman"/>
                <w:lang w:eastAsia="ru-RU"/>
              </w:rPr>
              <w:t>УУЗС1-0Т0Р-З(I2)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476B" w14:textId="77777777" w:rsidR="006A2FCB" w:rsidRPr="008E5CEB" w:rsidRDefault="006A2FCB" w:rsidP="004C179B">
            <w:pPr>
              <w:spacing w:after="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E5CEB">
              <w:rPr>
                <w:rFonts w:ascii="Times New Roman" w:hAnsi="Times New Roman" w:cs="Times New Roman"/>
                <w:lang w:eastAsia="ru-RU"/>
              </w:rPr>
              <w:t xml:space="preserve">Устройство УУЗС1-0Т0Р-З(I2). Блок контроля состояния датчиков (УУЗС-БКД) подсистемы мониторинга по интерфейсу типа "сухой контакт". 1 канал </w:t>
            </w:r>
            <w:proofErr w:type="spellStart"/>
            <w:r w:rsidRPr="008E5CEB">
              <w:rPr>
                <w:rFonts w:ascii="Times New Roman" w:hAnsi="Times New Roman" w:cs="Times New Roman"/>
                <w:lang w:eastAsia="ru-RU"/>
              </w:rPr>
              <w:t>Ethernet</w:t>
            </w:r>
            <w:proofErr w:type="spellEnd"/>
            <w:r w:rsidRPr="008E5CEB">
              <w:rPr>
                <w:rFonts w:ascii="Times New Roman" w:hAnsi="Times New Roman" w:cs="Times New Roman"/>
                <w:lang w:eastAsia="ru-RU"/>
              </w:rPr>
              <w:t xml:space="preserve"> для подключения к ПЭВМ, для систем мониторинга и/или запуска оповещения. Для установки на DIN-рейку. 4 канала контроля датчиков. Питание 230 В. Для подсистемы ПО МОНИТОРИНГ КСЭОН СЕНСОР.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DD57F" w14:textId="77777777" w:rsidR="006A2FCB" w:rsidRPr="008E5CEB" w:rsidRDefault="006A2FCB" w:rsidP="004C179B">
            <w:pPr>
              <w:spacing w:after="60"/>
              <w:jc w:val="right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E5CEB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44C44" w14:textId="77777777" w:rsidR="006A2FCB" w:rsidRPr="008E5CEB" w:rsidRDefault="006A2FCB" w:rsidP="004C179B">
            <w:pPr>
              <w:spacing w:after="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E5CEB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</w:tbl>
    <w:p w14:paraId="37B3DF7A" w14:textId="77777777" w:rsidR="006A2FCB" w:rsidRDefault="006A2FCB" w:rsidP="006A2FCB">
      <w:pPr>
        <w:suppressAutoHyphens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A911D85" w14:textId="77777777" w:rsidR="006A2FCB" w:rsidRPr="00ED2E5B" w:rsidRDefault="006A2FCB" w:rsidP="006A2FCB">
      <w:pPr>
        <w:suppressAutoHyphens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C2634C1" w14:textId="77777777" w:rsidR="006A2FCB" w:rsidRDefault="006A2FCB" w:rsidP="006A2FCB">
      <w:pPr>
        <w:tabs>
          <w:tab w:val="left" w:pos="480"/>
          <w:tab w:val="left" w:pos="720"/>
          <w:tab w:val="left" w:pos="6240"/>
        </w:tabs>
        <w:suppressAutoHyphens/>
        <w:spacing w:line="240" w:lineRule="atLeast"/>
        <w:jc w:val="both"/>
        <w:rPr>
          <w:rFonts w:ascii="Times New Roman" w:hAnsi="Times New Roman" w:cs="Times New Roman"/>
          <w:sz w:val="24"/>
        </w:rPr>
      </w:pPr>
      <w:r w:rsidRPr="00ED2E5B">
        <w:rPr>
          <w:rFonts w:ascii="Times New Roman" w:hAnsi="Times New Roman" w:cs="Times New Roman"/>
          <w:sz w:val="24"/>
          <w:szCs w:val="24"/>
          <w:lang w:eastAsia="ru-RU"/>
        </w:rPr>
        <w:t>* точное соответствие товарных знаков указанных товаров необходимо для обеспечения взаимного сопряжения этих товаров, в соответствии с проектной документацией на выполнение работ по созданию локальной системы оповещения.</w:t>
      </w:r>
    </w:p>
    <w:p w14:paraId="60C2CE37" w14:textId="77777777" w:rsidR="006A2FCB" w:rsidRPr="008E5CEB" w:rsidRDefault="006A2FCB" w:rsidP="006A2FCB">
      <w:pPr>
        <w:tabs>
          <w:tab w:val="left" w:pos="480"/>
          <w:tab w:val="left" w:pos="720"/>
          <w:tab w:val="left" w:pos="6240"/>
        </w:tabs>
        <w:suppressAutoHyphens/>
        <w:spacing w:line="240" w:lineRule="atLeast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ED2E5B">
        <w:rPr>
          <w:rFonts w:ascii="Times New Roman" w:hAnsi="Times New Roman" w:cs="Times New Roman"/>
          <w:sz w:val="24"/>
          <w:szCs w:val="24"/>
          <w:lang w:eastAsia="ar-SA"/>
        </w:rPr>
        <w:t>товар не должен иметь дефектов, связанных с конструкцией, материалами или работой по его изготовлению, либо проявляющихся в результате действия или упущения производителя или поставщика;</w:t>
      </w:r>
    </w:p>
    <w:p w14:paraId="2C6E08CC" w14:textId="77777777" w:rsidR="006A2FCB" w:rsidRPr="00ED2E5B" w:rsidRDefault="006A2FCB" w:rsidP="006A2FCB">
      <w:pPr>
        <w:widowControl w:val="0"/>
        <w:suppressAutoHyphens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sz w:val="24"/>
          <w:szCs w:val="24"/>
          <w:lang w:eastAsia="ar-SA"/>
        </w:rPr>
        <w:t xml:space="preserve">– </w:t>
      </w: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 упаковка и маркировка товара должны соответствовать требованиям ГОСТа, импортного товара – международным стандартам упаковки, упаковка должна быть без повреждений и следов вскрытия;</w:t>
      </w:r>
    </w:p>
    <w:p w14:paraId="14543468" w14:textId="77777777" w:rsidR="006A2FCB" w:rsidRPr="00ED2E5B" w:rsidRDefault="006A2FCB" w:rsidP="006A2FC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sz w:val="24"/>
          <w:szCs w:val="24"/>
          <w:lang w:eastAsia="ru-RU"/>
        </w:rPr>
        <w:t xml:space="preserve"> – маркировка товара должна содержать: наименование изделия, наименование фирмы-изготовителя, дату выпуска и срок службы;</w:t>
      </w:r>
    </w:p>
    <w:p w14:paraId="7D6B3964" w14:textId="77777777" w:rsidR="006A2FCB" w:rsidRPr="00ED2E5B" w:rsidRDefault="006A2FCB" w:rsidP="006A2FC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2E5B">
        <w:rPr>
          <w:rFonts w:ascii="Times New Roman" w:hAnsi="Times New Roman" w:cs="Times New Roman"/>
          <w:sz w:val="24"/>
          <w:szCs w:val="24"/>
          <w:lang w:eastAsia="ru-RU"/>
        </w:rPr>
        <w:t>– маркировка упаковки должна строго соответствовать маркировке товара;</w:t>
      </w:r>
    </w:p>
    <w:p w14:paraId="1585B9B3" w14:textId="77777777" w:rsidR="006A2FCB" w:rsidRPr="00ED2E5B" w:rsidRDefault="006A2FCB" w:rsidP="006A2FCB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num" w:pos="3119"/>
        </w:tabs>
        <w:suppressAutoHyphens/>
        <w:ind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D2E5B">
        <w:rPr>
          <w:rFonts w:ascii="Times New Roman" w:hAnsi="Times New Roman" w:cs="Times New Roman"/>
          <w:sz w:val="24"/>
          <w:szCs w:val="24"/>
          <w:lang w:eastAsia="ar-SA"/>
        </w:rPr>
        <w:t>товар должен обеспечивать ресурс, заявленный в его технических характеристиках;</w:t>
      </w:r>
    </w:p>
    <w:p w14:paraId="4631D1FB" w14:textId="77777777" w:rsidR="006A2FCB" w:rsidRPr="00ED2E5B" w:rsidRDefault="006A2FCB" w:rsidP="006A2FCB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num" w:pos="426"/>
        </w:tabs>
        <w:suppressAutoHyphens/>
        <w:ind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D2E5B">
        <w:rPr>
          <w:rFonts w:ascii="Times New Roman" w:hAnsi="Times New Roman" w:cs="Times New Roman"/>
          <w:sz w:val="24"/>
          <w:szCs w:val="24"/>
          <w:lang w:eastAsia="ar-SA"/>
        </w:rPr>
        <w:t>товар должен поставляться в индивидуальной, стандартной упаковке фирмы-производителя с защитной голограммой производителя.</w:t>
      </w:r>
    </w:p>
    <w:p w14:paraId="00516EBE" w14:textId="77777777" w:rsidR="006A2FCB" w:rsidRPr="00ED2E5B" w:rsidRDefault="006A2FCB" w:rsidP="006A2FCB">
      <w:pPr>
        <w:widowControl w:val="0"/>
        <w:numPr>
          <w:ilvl w:val="0"/>
          <w:numId w:val="2"/>
        </w:numPr>
        <w:shd w:val="clear" w:color="auto" w:fill="FFFFFF"/>
        <w:tabs>
          <w:tab w:val="num" w:pos="0"/>
        </w:tabs>
        <w:suppressAutoHyphens/>
        <w:ind w:firstLine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D2E5B">
        <w:rPr>
          <w:rFonts w:ascii="Times New Roman" w:hAnsi="Times New Roman" w:cs="Times New Roman"/>
          <w:sz w:val="24"/>
          <w:szCs w:val="24"/>
          <w:lang w:eastAsia="ar-SA"/>
        </w:rPr>
        <w:t>поставляемый товар, в том числе комплектующие товара, должны быть качественными, новыми, не старше 2023 г. изготовления, заводского изготовления (не бывшим в употреблении, в ремонте, не восстановленным, не иметь дефектов, у товара не должны быть заменены составные части, не восстановлены и не нарушены потребительские и функциональные свойства и т.д.). Товар должен поставляться в упаковке, обеспечивающей его сохранность, товарный вид, предохраняющей от повреждений при транспортировке и т.д. Товар должен быть без каких-либо ограничений (залог, запрет, арест, спор, свободный от прав третьих лиц и т.п.) к свободному обращению на территории Российской Федерации. Поставщик обязан самостоятельно изучить действующую в настоящее время нормативную документацию в РФ.</w:t>
      </w:r>
    </w:p>
    <w:p w14:paraId="4F12195B" w14:textId="77777777" w:rsidR="006A2FCB" w:rsidRPr="00ED2E5B" w:rsidRDefault="006A2FCB" w:rsidP="006A2FCB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num" w:pos="3119"/>
        </w:tabs>
        <w:suppressAutoHyphens/>
        <w:ind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D2E5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доставка товара к месту назначения, разгрузка и переноска его </w:t>
      </w:r>
      <w:r w:rsidRPr="00ED2E5B">
        <w:rPr>
          <w:rFonts w:ascii="Times New Roman" w:hAnsi="Times New Roman" w:cs="Times New Roman"/>
          <w:sz w:val="24"/>
          <w:szCs w:val="24"/>
          <w:lang w:eastAsia="ar-SA"/>
        </w:rPr>
        <w:t>производится силами и средствами поставщика и за счет поставщика;</w:t>
      </w:r>
    </w:p>
    <w:p w14:paraId="0463A9F4" w14:textId="77777777" w:rsidR="006A2FCB" w:rsidRDefault="006A2FCB" w:rsidP="006A2FCB">
      <w:pPr>
        <w:shd w:val="clear" w:color="auto" w:fill="FFFFFF"/>
        <w:suppressAutoHyphens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D2E5B">
        <w:rPr>
          <w:rFonts w:ascii="Times New Roman" w:eastAsia="Calibri" w:hAnsi="Times New Roman" w:cs="Times New Roman"/>
          <w:sz w:val="24"/>
          <w:szCs w:val="24"/>
          <w:lang w:eastAsia="ar-SA"/>
        </w:rPr>
        <w:t>– срок гарантии на поставляемый товар должен быть не менее 24-ти месяцев с момента приемки товара Заказчиком.</w:t>
      </w:r>
    </w:p>
    <w:p w14:paraId="7E7BBB18" w14:textId="77777777" w:rsidR="006A2FCB" w:rsidRPr="00ED2E5B" w:rsidRDefault="006A2FCB" w:rsidP="006A2FCB">
      <w:pPr>
        <w:shd w:val="clear" w:color="auto" w:fill="FFFFFF"/>
        <w:suppressAutoHyphens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BC59688" w14:textId="77777777" w:rsidR="006A2FCB" w:rsidRDefault="006A2FCB" w:rsidP="006A2FCB">
      <w:pPr>
        <w:shd w:val="clear" w:color="auto" w:fill="FFFFFF"/>
        <w:suppressAutoHyphens/>
        <w:jc w:val="both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ED2E5B">
        <w:rPr>
          <w:rFonts w:ascii="Times New Roman" w:eastAsia="SimSun" w:hAnsi="Times New Roman" w:cs="Mangal"/>
          <w:b/>
          <w:sz w:val="24"/>
          <w:szCs w:val="24"/>
          <w:lang w:eastAsia="hi-IN" w:bidi="hi-IN"/>
        </w:rPr>
        <w:t>5. Срок выполнения работ</w:t>
      </w:r>
      <w:r w:rsidRPr="00ED2E5B">
        <w:rPr>
          <w:rFonts w:ascii="Times New Roman" w:eastAsia="SimSun" w:hAnsi="Times New Roman" w:cs="Mangal"/>
          <w:sz w:val="24"/>
          <w:szCs w:val="24"/>
          <w:lang w:eastAsia="hi-IN" w:bidi="hi-IN"/>
        </w:rPr>
        <w:t>: в течение 120 (сто двадцать) календарных дней с момента заключения договора.</w:t>
      </w:r>
    </w:p>
    <w:p w14:paraId="162CC157" w14:textId="77777777" w:rsidR="006A2FCB" w:rsidRPr="00ED2E5B" w:rsidRDefault="006A2FCB" w:rsidP="006A2FCB">
      <w:pPr>
        <w:shd w:val="clear" w:color="auto" w:fill="FFFFFF"/>
        <w:suppressAutoHyphens/>
        <w:jc w:val="both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14:paraId="4E01E9AA" w14:textId="77777777" w:rsidR="006A2FCB" w:rsidRPr="00ED2E5B" w:rsidRDefault="006A2FCB" w:rsidP="006A2FCB">
      <w:pPr>
        <w:suppressAutoHyphens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E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Инструкция по заполнению участниками закупок заявок на участие в запросе котировок в электронной форме: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3A6E0E67" w14:textId="77777777" w:rsidR="006A2FCB" w:rsidRPr="00ED2E5B" w:rsidRDefault="006A2FCB" w:rsidP="006A2FCB">
      <w:pPr>
        <w:suppressAutoHyphens/>
        <w:ind w:right="-1"/>
        <w:rPr>
          <w:rFonts w:ascii="Times New Roman" w:hAnsi="Times New Roman" w:cs="Times New Roman"/>
          <w:sz w:val="24"/>
          <w:szCs w:val="24"/>
        </w:rPr>
      </w:pPr>
      <w:r w:rsidRPr="00ED2E5B">
        <w:rPr>
          <w:rFonts w:ascii="Times New Roman" w:hAnsi="Times New Roman" w:cs="Times New Roman"/>
          <w:sz w:val="24"/>
          <w:szCs w:val="24"/>
          <w:lang w:eastAsia="en-US"/>
        </w:rPr>
        <w:t xml:space="preserve">          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Слова « не менее» - крайнее значение  входит.</w:t>
      </w:r>
    </w:p>
    <w:p w14:paraId="2B2B519F" w14:textId="77777777" w:rsidR="006A2FCB" w:rsidRPr="00ED2E5B" w:rsidRDefault="006A2FCB" w:rsidP="006A2FCB">
      <w:pPr>
        <w:suppressAutoHyphens/>
        <w:ind w:right="-1"/>
        <w:rPr>
          <w:rFonts w:ascii="Times New Roman" w:hAnsi="Times New Roman" w:cs="Times New Roman"/>
          <w:sz w:val="24"/>
          <w:szCs w:val="24"/>
        </w:rPr>
      </w:pPr>
      <w:r w:rsidRPr="00ED2E5B">
        <w:rPr>
          <w:rFonts w:ascii="Times New Roman" w:hAnsi="Times New Roman" w:cs="Times New Roman"/>
          <w:sz w:val="24"/>
          <w:szCs w:val="24"/>
          <w:lang w:eastAsia="en-US"/>
        </w:rPr>
        <w:t xml:space="preserve">          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Слова « не более» - крайнее значение  входит.</w:t>
      </w:r>
    </w:p>
    <w:p w14:paraId="37E71030" w14:textId="77777777" w:rsidR="006A2FCB" w:rsidRPr="00ED2E5B" w:rsidRDefault="006A2FCB" w:rsidP="006A2FCB">
      <w:pPr>
        <w:suppressAutoHyphens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D2E5B">
        <w:rPr>
          <w:rFonts w:ascii="Times New Roman" w:hAnsi="Times New Roman" w:cs="Times New Roman"/>
          <w:sz w:val="24"/>
          <w:szCs w:val="24"/>
          <w:lang w:eastAsia="en-US"/>
        </w:rPr>
        <w:t xml:space="preserve">          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Символ «±» - означает, что участнику следует предоставить в заявке конкретные показатели с отклонением в большую и меньшую сторону в пределах указанного предельного отклонения.</w:t>
      </w:r>
    </w:p>
    <w:p w14:paraId="3664C998" w14:textId="77777777" w:rsidR="006A2FCB" w:rsidRPr="00ED2E5B" w:rsidRDefault="006A2FCB" w:rsidP="006A2FCB">
      <w:pPr>
        <w:suppressAutoHyphens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D2E5B">
        <w:rPr>
          <w:rFonts w:ascii="Times New Roman" w:hAnsi="Times New Roman" w:cs="Times New Roman"/>
          <w:sz w:val="24"/>
          <w:szCs w:val="24"/>
          <w:lang w:eastAsia="en-US"/>
        </w:rPr>
        <w:t xml:space="preserve">           </w:t>
      </w:r>
      <w:proofErr w:type="gramStart"/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участника должно быть в утвердительной форме, предложенные показатели не должны допускать разночтения или двусмысленное толкование и содержать следующие слова: «может», «не может», «менее», «не менее», «не более», «не выше», «не ниже», «ниже», «выше», «более», «должен», «должен быть», «не должен», «не должен быть», «да», «может быть», «свыше», «от», «до», «превышает», «не превышает»,  «минимальный», «максимальный», математические знаки сравнения, с учетом  положений</w:t>
      </w:r>
      <w:proofErr w:type="gramEnd"/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настоящей инструкции.</w:t>
      </w:r>
    </w:p>
    <w:p w14:paraId="5396A2FC" w14:textId="77777777" w:rsidR="006A2FCB" w:rsidRPr="00ED2E5B" w:rsidRDefault="006A2FCB" w:rsidP="006A2FCB">
      <w:pPr>
        <w:suppressAutoHyphens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D2E5B">
        <w:rPr>
          <w:rFonts w:ascii="Times New Roman" w:hAnsi="Times New Roman" w:cs="Times New Roman"/>
          <w:sz w:val="24"/>
          <w:szCs w:val="24"/>
          <w:lang w:eastAsia="en-US"/>
        </w:rPr>
        <w:t xml:space="preserve">          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>Также не допускается при заполнении сведений вместо указания значения показателя товара указывать: «соответствует», «в полном соответствии», «наличие», за исключением случаев, если это предусматривается документацией запроса котировок в электронной форме.</w:t>
      </w:r>
    </w:p>
    <w:p w14:paraId="54F7846C" w14:textId="77777777" w:rsidR="006A2FCB" w:rsidRPr="00ED2E5B" w:rsidRDefault="006A2FCB" w:rsidP="006A2FCB">
      <w:pPr>
        <w:suppressAutoHyphens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D2E5B">
        <w:rPr>
          <w:rFonts w:ascii="Times New Roman" w:hAnsi="Times New Roman" w:cs="Times New Roman"/>
          <w:sz w:val="24"/>
          <w:szCs w:val="24"/>
          <w:lang w:eastAsia="en-US"/>
        </w:rPr>
        <w:t xml:space="preserve">           </w:t>
      </w:r>
      <w:r w:rsidRPr="00ED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Ответственность за достоверность сведений о конкретных показателях товара, товарном знаке (при наличии), наименование страны происхождения товара (в случае установления заказчиком в извещении о проведении запроса котировок в электронной форме,  документации  запроса котировок в электронной форме, запретов, ограничений допуска товаров, происходящих из иностранного государства или группы иностранных государств), несет участник закупки. </w:t>
      </w:r>
    </w:p>
    <w:p w14:paraId="36A00C23" w14:textId="77777777" w:rsidR="006A2FCB" w:rsidRPr="00ED2E5B" w:rsidRDefault="006A2FCB" w:rsidP="006A2FCB">
      <w:pPr>
        <w:suppressAutoHyphens/>
        <w:ind w:firstLine="709"/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ED2E5B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Участнику необходимо отобразить соответствие параметров предлагаемого товара параметрам настоящего технического задания!</w:t>
      </w:r>
    </w:p>
    <w:p w14:paraId="688F168A" w14:textId="77777777" w:rsidR="000D0915" w:rsidRDefault="000D0915"/>
    <w:sectPr w:rsidR="000D0915" w:rsidSect="006A2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58E"/>
    <w:multiLevelType w:val="hybridMultilevel"/>
    <w:tmpl w:val="86C6D01E"/>
    <w:lvl w:ilvl="0" w:tplc="628AC9B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AE62F22"/>
    <w:multiLevelType w:val="multilevel"/>
    <w:tmpl w:val="F558EB68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eastAsia="Times New Roman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/>
      </w:r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CB"/>
    <w:rsid w:val="000D0915"/>
    <w:rsid w:val="005B05C7"/>
    <w:rsid w:val="006A2FCB"/>
    <w:rsid w:val="00982DEE"/>
    <w:rsid w:val="00A370E5"/>
    <w:rsid w:val="00BB181E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4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C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C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5103</Words>
  <Characters>29092</Characters>
  <Application>Microsoft Office Word</Application>
  <DocSecurity>0</DocSecurity>
  <Lines>242</Lines>
  <Paragraphs>68</Paragraphs>
  <ScaleCrop>false</ScaleCrop>
  <Company/>
  <LinksUpToDate>false</LinksUpToDate>
  <CharactersWithSpaces>34127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Инчина Юлия Константиновна</cp:lastModifiedBy>
  <cp:revision>3</cp:revision>
  <dcterms:created xsi:type="dcterms:W3CDTF">2023-09-28T06:17:00Z</dcterms:created>
  <dcterms:modified xsi:type="dcterms:W3CDTF">2023-09-29T09:55:00Z</dcterms:modified>
</cp:coreProperties>
</file>