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E1651" w14:textId="77777777" w:rsidR="00E857E9" w:rsidRPr="00E857E9" w:rsidRDefault="00E857E9" w:rsidP="00E857E9">
      <w:pPr>
        <w:keepNext/>
        <w:keepLines/>
        <w:spacing w:after="0" w:line="240" w:lineRule="auto"/>
        <w:ind w:left="5670" w:right="-142" w:firstLine="702"/>
        <w:outlineLvl w:val="1"/>
        <w:rPr>
          <w:rFonts w:eastAsia="Times New Roman"/>
          <w:bCs/>
          <w:sz w:val="28"/>
          <w:szCs w:val="28"/>
        </w:rPr>
      </w:pPr>
      <w:r w:rsidRPr="00E857E9">
        <w:rPr>
          <w:rFonts w:eastAsia="Times New Roman"/>
          <w:bCs/>
          <w:sz w:val="28"/>
          <w:szCs w:val="28"/>
        </w:rPr>
        <w:t>«Утверждаю»</w:t>
      </w:r>
    </w:p>
    <w:p w14:paraId="55CADDD2" w14:textId="77777777" w:rsidR="00E857E9" w:rsidRPr="00E857E9" w:rsidRDefault="00386BC1" w:rsidP="00E857E9">
      <w:pPr>
        <w:keepNext/>
        <w:keepLines/>
        <w:spacing w:after="0" w:line="240" w:lineRule="auto"/>
        <w:ind w:left="5670" w:right="-142"/>
        <w:outlineLvl w:val="1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Заместитель директора</w:t>
      </w:r>
    </w:p>
    <w:p w14:paraId="62AC9B34" w14:textId="77777777" w:rsidR="00E857E9" w:rsidRPr="00E857E9" w:rsidRDefault="00E857E9" w:rsidP="00E857E9">
      <w:pPr>
        <w:rPr>
          <w:rFonts w:ascii="Calibri" w:hAnsi="Calibri"/>
          <w:sz w:val="22"/>
        </w:rPr>
      </w:pPr>
    </w:p>
    <w:p w14:paraId="12CAF289" w14:textId="77777777" w:rsidR="00E857E9" w:rsidRPr="00E857E9" w:rsidRDefault="00E17CDB" w:rsidP="00E857E9">
      <w:pPr>
        <w:keepNext/>
        <w:keepLines/>
        <w:spacing w:after="0" w:line="240" w:lineRule="auto"/>
        <w:ind w:left="5670" w:right="-142"/>
        <w:outlineLvl w:val="1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___________</w:t>
      </w:r>
      <w:r w:rsidR="00FD6782">
        <w:rPr>
          <w:rFonts w:eastAsia="Times New Roman"/>
          <w:bCs/>
          <w:sz w:val="28"/>
          <w:szCs w:val="28"/>
        </w:rPr>
        <w:t>Д.А. Иванов</w:t>
      </w:r>
    </w:p>
    <w:p w14:paraId="0EC720AE" w14:textId="77777777" w:rsidR="00D53286" w:rsidRDefault="00D53286" w:rsidP="00E857E9">
      <w:pPr>
        <w:keepNext/>
        <w:keepLines/>
        <w:spacing w:after="0" w:line="240" w:lineRule="auto"/>
        <w:ind w:left="5670" w:right="-142"/>
        <w:outlineLvl w:val="1"/>
        <w:rPr>
          <w:rFonts w:eastAsia="Times New Roman"/>
          <w:bCs/>
          <w:sz w:val="28"/>
          <w:szCs w:val="28"/>
        </w:rPr>
      </w:pPr>
    </w:p>
    <w:p w14:paraId="083D5B73" w14:textId="14457197" w:rsidR="00E857E9" w:rsidRPr="00E857E9" w:rsidRDefault="00E857E9" w:rsidP="00E857E9">
      <w:pPr>
        <w:keepNext/>
        <w:keepLines/>
        <w:spacing w:after="0" w:line="240" w:lineRule="auto"/>
        <w:ind w:left="5670" w:right="-142"/>
        <w:outlineLvl w:val="1"/>
        <w:rPr>
          <w:rFonts w:eastAsia="Times New Roman"/>
          <w:bCs/>
          <w:sz w:val="28"/>
          <w:szCs w:val="28"/>
        </w:rPr>
      </w:pPr>
      <w:r w:rsidRPr="00867DC9">
        <w:rPr>
          <w:rFonts w:eastAsia="Times New Roman"/>
          <w:bCs/>
          <w:sz w:val="28"/>
          <w:szCs w:val="28"/>
          <w:u w:val="single"/>
        </w:rPr>
        <w:t>«</w:t>
      </w:r>
      <w:r w:rsidR="002F0884">
        <w:rPr>
          <w:rFonts w:eastAsia="Times New Roman"/>
          <w:bCs/>
          <w:sz w:val="28"/>
          <w:szCs w:val="28"/>
          <w:u w:val="single"/>
        </w:rPr>
        <w:t>04</w:t>
      </w:r>
      <w:r w:rsidRPr="00867DC9">
        <w:rPr>
          <w:rFonts w:eastAsia="Times New Roman"/>
          <w:bCs/>
          <w:sz w:val="28"/>
          <w:szCs w:val="28"/>
          <w:u w:val="single"/>
        </w:rPr>
        <w:t xml:space="preserve">» </w:t>
      </w:r>
      <w:r w:rsidR="002F0884">
        <w:rPr>
          <w:rFonts w:eastAsia="Times New Roman"/>
          <w:bCs/>
          <w:sz w:val="28"/>
          <w:szCs w:val="28"/>
          <w:u w:val="single"/>
        </w:rPr>
        <w:t>Сентября</w:t>
      </w:r>
      <w:r w:rsidR="00D53286" w:rsidRPr="00867DC9">
        <w:rPr>
          <w:rFonts w:eastAsia="Times New Roman"/>
          <w:bCs/>
          <w:sz w:val="28"/>
          <w:szCs w:val="28"/>
          <w:u w:val="single"/>
        </w:rPr>
        <w:t xml:space="preserve"> </w:t>
      </w:r>
      <w:r w:rsidRPr="00867DC9">
        <w:rPr>
          <w:rFonts w:eastAsia="Times New Roman"/>
          <w:bCs/>
          <w:sz w:val="28"/>
          <w:szCs w:val="28"/>
          <w:u w:val="single"/>
        </w:rPr>
        <w:t>202</w:t>
      </w:r>
      <w:r w:rsidR="00FD6782" w:rsidRPr="00867DC9">
        <w:rPr>
          <w:rFonts w:eastAsia="Times New Roman"/>
          <w:bCs/>
          <w:sz w:val="28"/>
          <w:szCs w:val="28"/>
          <w:u w:val="single"/>
        </w:rPr>
        <w:t>3</w:t>
      </w:r>
      <w:r w:rsidRPr="00E857E9">
        <w:rPr>
          <w:rFonts w:eastAsia="Times New Roman"/>
          <w:bCs/>
          <w:sz w:val="28"/>
          <w:szCs w:val="28"/>
        </w:rPr>
        <w:t xml:space="preserve"> г.</w:t>
      </w:r>
    </w:p>
    <w:p w14:paraId="34EA1302" w14:textId="77777777" w:rsidR="00854584" w:rsidRPr="00BC1B4C" w:rsidRDefault="00854584" w:rsidP="00854584">
      <w:pPr>
        <w:pStyle w:val="10"/>
        <w:spacing w:before="0" w:line="240" w:lineRule="auto"/>
        <w:rPr>
          <w:rFonts w:cs="Times New Roman"/>
          <w:b w:val="0"/>
          <w:sz w:val="24"/>
          <w:szCs w:val="24"/>
        </w:rPr>
      </w:pPr>
    </w:p>
    <w:p w14:paraId="12E81177" w14:textId="77777777" w:rsidR="00854584" w:rsidRPr="00BC1B4C" w:rsidRDefault="00854584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BF2BE9F" w14:textId="77777777" w:rsidR="00854584" w:rsidRPr="00BC1B4C" w:rsidRDefault="00854584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87C309" w14:textId="77777777" w:rsidR="00854584" w:rsidRPr="00BC1B4C" w:rsidRDefault="00854584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52120E" w14:textId="77777777" w:rsidR="00854584" w:rsidRDefault="00854584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88B5822" w14:textId="77777777" w:rsidR="00396E52" w:rsidRDefault="00396E52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C10144" w14:textId="77777777" w:rsidR="00396E52" w:rsidRDefault="00396E52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B5A83A4" w14:textId="77777777" w:rsidR="00396E52" w:rsidRPr="00BC1B4C" w:rsidRDefault="00396E52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A7900D2" w14:textId="77777777" w:rsidR="00854584" w:rsidRPr="00BC1B4C" w:rsidRDefault="00854584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2154C1" w14:textId="77777777" w:rsidR="00854584" w:rsidRPr="00BC1B4C" w:rsidRDefault="00854584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CBD2922" w14:textId="77777777" w:rsidR="00854584" w:rsidRPr="00BC1B4C" w:rsidRDefault="00854584" w:rsidP="0085458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DFDFF5" w14:textId="77777777" w:rsidR="00854584" w:rsidRPr="00AA450B" w:rsidRDefault="00E857E9" w:rsidP="00AA450B">
      <w:pPr>
        <w:pStyle w:val="a4"/>
        <w:jc w:val="center"/>
        <w:rPr>
          <w:rFonts w:ascii="Times New Roman" w:hAnsi="Times New Roman"/>
          <w:b/>
          <w:sz w:val="28"/>
        </w:rPr>
      </w:pPr>
      <w:r w:rsidRPr="00E857E9">
        <w:rPr>
          <w:rFonts w:ascii="Times New Roman" w:hAnsi="Times New Roman"/>
          <w:b/>
          <w:sz w:val="28"/>
        </w:rPr>
        <w:t xml:space="preserve">Техническое задание </w:t>
      </w:r>
      <w:r w:rsidR="00854584" w:rsidRPr="00AA450B">
        <w:rPr>
          <w:rFonts w:ascii="Times New Roman" w:hAnsi="Times New Roman"/>
          <w:b/>
          <w:sz w:val="28"/>
        </w:rPr>
        <w:t>на оказание услуг</w:t>
      </w:r>
      <w:r>
        <w:rPr>
          <w:rFonts w:ascii="Times New Roman" w:hAnsi="Times New Roman"/>
          <w:b/>
          <w:sz w:val="28"/>
        </w:rPr>
        <w:t xml:space="preserve"> связи</w:t>
      </w:r>
    </w:p>
    <w:p w14:paraId="2A9F9558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31148E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EE5F48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CA22E1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A8BD6C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77AE1B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5EFB6F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E07896" w14:textId="77777777" w:rsidR="008D3EEA" w:rsidRPr="00DA7C85" w:rsidRDefault="00DA7C85" w:rsidP="00AA450B">
      <w:pPr>
        <w:jc w:val="center"/>
        <w:rPr>
          <w:sz w:val="28"/>
          <w:szCs w:val="28"/>
        </w:rPr>
      </w:pPr>
      <w:r w:rsidRPr="00DA7C85">
        <w:rPr>
          <w:sz w:val="28"/>
          <w:szCs w:val="28"/>
        </w:rPr>
        <w:t xml:space="preserve">Предмет закупки: </w:t>
      </w:r>
      <w:r w:rsidR="00E17CDB" w:rsidRPr="00E17CDB">
        <w:rPr>
          <w:sz w:val="28"/>
          <w:szCs w:val="28"/>
        </w:rPr>
        <w:t xml:space="preserve">Оказание услуг подвижной радиотелефонной связи для нужд УФПС </w:t>
      </w:r>
      <w:r w:rsidR="00FD6782">
        <w:rPr>
          <w:sz w:val="28"/>
          <w:szCs w:val="28"/>
        </w:rPr>
        <w:t>Псковской</w:t>
      </w:r>
      <w:r w:rsidR="00E17CDB" w:rsidRPr="00E17CDB">
        <w:rPr>
          <w:sz w:val="28"/>
          <w:szCs w:val="28"/>
        </w:rPr>
        <w:t xml:space="preserve"> области</w:t>
      </w:r>
    </w:p>
    <w:p w14:paraId="567EFEBA" w14:textId="77777777" w:rsidR="00854584" w:rsidRPr="009A3757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60FEFAE9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ECB894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71C9E1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5A747D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339848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65D6D3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EF403B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8000A1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A52197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06767E" w14:textId="77777777" w:rsidR="00396E52" w:rsidRDefault="00396E52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FCBB68" w14:textId="77777777" w:rsidR="00396E52" w:rsidRDefault="00396E52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AE5389" w14:textId="77777777" w:rsidR="00396E52" w:rsidRDefault="00396E52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C75E92" w14:textId="77777777" w:rsidR="00396E52" w:rsidRDefault="00396E52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8402E5" w14:textId="77777777" w:rsidR="00396E52" w:rsidRDefault="00396E52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6FEEC6" w14:textId="77777777" w:rsidR="00396E52" w:rsidRPr="00BC1B4C" w:rsidRDefault="00396E52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27E4C5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800DF2" w14:textId="77777777" w:rsidR="00854584" w:rsidRPr="00BC1B4C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A3AF1D" w14:textId="77777777" w:rsidR="007D592C" w:rsidRDefault="00FD6782" w:rsidP="00854584">
      <w:pPr>
        <w:spacing w:after="0" w:line="24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Псков</w:t>
      </w:r>
      <w:r w:rsidR="00854584" w:rsidRPr="009A3757">
        <w:rPr>
          <w:sz w:val="28"/>
          <w:szCs w:val="24"/>
        </w:rPr>
        <w:t xml:space="preserve"> 20</w:t>
      </w:r>
      <w:r w:rsidR="008D3EEA">
        <w:rPr>
          <w:sz w:val="28"/>
          <w:szCs w:val="24"/>
        </w:rPr>
        <w:t>2</w:t>
      </w:r>
      <w:r>
        <w:rPr>
          <w:sz w:val="28"/>
          <w:szCs w:val="24"/>
        </w:rPr>
        <w:t>3</w:t>
      </w:r>
    </w:p>
    <w:p w14:paraId="1781E034" w14:textId="77777777" w:rsidR="00854584" w:rsidRPr="009A3757" w:rsidRDefault="007D592C" w:rsidP="00564469">
      <w:pPr>
        <w:spacing w:after="160" w:line="259" w:lineRule="auto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4"/>
        </w:rPr>
        <w:br w:type="page"/>
      </w:r>
    </w:p>
    <w:p w14:paraId="6C82D752" w14:textId="77777777" w:rsidR="00854584" w:rsidRPr="00C01499" w:rsidRDefault="00854584" w:rsidP="00913045">
      <w:pPr>
        <w:pStyle w:val="10"/>
        <w:numPr>
          <w:ilvl w:val="0"/>
          <w:numId w:val="6"/>
        </w:numPr>
        <w:ind w:left="0" w:hanging="11"/>
        <w:jc w:val="left"/>
      </w:pPr>
      <w:bookmarkStart w:id="0" w:name="_Toc67407253"/>
      <w:r w:rsidRPr="00C01499">
        <w:lastRenderedPageBreak/>
        <w:t>ПЕРЕЧЕНЬ ПРИНЯТЫХ СОКРАЩЕНИЙ</w:t>
      </w:r>
      <w:bookmarkEnd w:id="0"/>
    </w:p>
    <w:p w14:paraId="728B59F9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07A8F4" w14:textId="77777777" w:rsidR="00C0119C" w:rsidRPr="00020299" w:rsidRDefault="00C0119C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C36F95" w:rsidRPr="00BE4A7B" w14:paraId="486EB2B7" w14:textId="77777777" w:rsidTr="00A92751">
        <w:tc>
          <w:tcPr>
            <w:tcW w:w="1985" w:type="dxa"/>
            <w:vAlign w:val="center"/>
          </w:tcPr>
          <w:p w14:paraId="2BE99074" w14:textId="77777777" w:rsidR="00C36F95" w:rsidRPr="00BE4A7B" w:rsidRDefault="00C36F95" w:rsidP="00A9275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Термин</w:t>
            </w:r>
          </w:p>
        </w:tc>
        <w:tc>
          <w:tcPr>
            <w:tcW w:w="7229" w:type="dxa"/>
            <w:vAlign w:val="center"/>
          </w:tcPr>
          <w:p w14:paraId="3A5776A0" w14:textId="77777777" w:rsidR="00C36F95" w:rsidRPr="00BE4A7B" w:rsidRDefault="00C36F95" w:rsidP="00A927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Определение</w:t>
            </w:r>
          </w:p>
        </w:tc>
      </w:tr>
      <w:tr w:rsidR="00C36F95" w:rsidRPr="00BE4A7B" w14:paraId="1EEFCF74" w14:textId="77777777" w:rsidTr="00915D28">
        <w:trPr>
          <w:trHeight w:val="660"/>
        </w:trPr>
        <w:tc>
          <w:tcPr>
            <w:tcW w:w="1985" w:type="dxa"/>
          </w:tcPr>
          <w:p w14:paraId="59CAE11C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Абонент</w:t>
            </w:r>
          </w:p>
        </w:tc>
        <w:tc>
          <w:tcPr>
            <w:tcW w:w="7229" w:type="dxa"/>
          </w:tcPr>
          <w:p w14:paraId="572AC5B7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 Общества, </w:t>
            </w:r>
            <w:r w:rsidRPr="00BE4A7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</w:t>
            </w: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правом использования абонентского номера корпоративной мобильной связи.</w:t>
            </w:r>
          </w:p>
        </w:tc>
      </w:tr>
      <w:tr w:rsidR="00915D28" w:rsidRPr="00915D28" w14:paraId="475D9AE9" w14:textId="77777777" w:rsidTr="00915D28">
        <w:trPr>
          <w:trHeight w:val="787"/>
        </w:trPr>
        <w:tc>
          <w:tcPr>
            <w:tcW w:w="1985" w:type="dxa"/>
          </w:tcPr>
          <w:p w14:paraId="70F6640A" w14:textId="77777777" w:rsidR="00915D28" w:rsidRPr="00396E52" w:rsidRDefault="00915D28" w:rsidP="00915D28">
            <w:r w:rsidRPr="00396E52">
              <w:t xml:space="preserve">Абонентский номер </w:t>
            </w:r>
          </w:p>
        </w:tc>
        <w:tc>
          <w:tcPr>
            <w:tcW w:w="7229" w:type="dxa"/>
          </w:tcPr>
          <w:p w14:paraId="3768B7BD" w14:textId="77777777" w:rsidR="00915D28" w:rsidRPr="00396E52" w:rsidRDefault="00915D28" w:rsidP="00915D28">
            <w:r w:rsidRPr="00396E52">
              <w:rPr>
                <w:szCs w:val="24"/>
              </w:rPr>
              <w:t>10-значный номер абонента, состоящий из кода DEF</w:t>
            </w:r>
          </w:p>
        </w:tc>
      </w:tr>
      <w:tr w:rsidR="00E857E9" w:rsidRPr="00BE4A7B" w14:paraId="4A48DF1C" w14:textId="77777777" w:rsidTr="00E857E9">
        <w:tc>
          <w:tcPr>
            <w:tcW w:w="1985" w:type="dxa"/>
          </w:tcPr>
          <w:p w14:paraId="6D0CC0E5" w14:textId="77777777" w:rsidR="00E857E9" w:rsidRPr="00552E72" w:rsidRDefault="00E857E9" w:rsidP="00E857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7229" w:type="dxa"/>
          </w:tcPr>
          <w:p w14:paraId="1D5112BF" w14:textId="77777777" w:rsidR="00E857E9" w:rsidRPr="00552E72" w:rsidRDefault="00E857E9" w:rsidP="00E85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C36F95" w:rsidRPr="00BE4A7B" w14:paraId="7F3E99FF" w14:textId="77777777" w:rsidTr="00A92751">
        <w:tc>
          <w:tcPr>
            <w:tcW w:w="1985" w:type="dxa"/>
          </w:tcPr>
          <w:p w14:paraId="68A41813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Веб-интерфейс</w:t>
            </w:r>
          </w:p>
        </w:tc>
        <w:tc>
          <w:tcPr>
            <w:tcW w:w="7229" w:type="dxa"/>
          </w:tcPr>
          <w:p w14:paraId="7A3C881C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Автоматизированная интернет-страница самообслуживания, размещенная на сайте Исполнителя, позволяющая полномочному представителю Заказчика самостоятельно управлять различными услугами связи, а также совершать иные юридически значимые действия</w:t>
            </w:r>
          </w:p>
        </w:tc>
      </w:tr>
      <w:tr w:rsidR="00C36F95" w:rsidRPr="00BE4A7B" w14:paraId="4433621D" w14:textId="77777777" w:rsidTr="00A92751">
        <w:tc>
          <w:tcPr>
            <w:tcW w:w="1985" w:type="dxa"/>
          </w:tcPr>
          <w:p w14:paraId="1FA6C758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7229" w:type="dxa"/>
          </w:tcPr>
          <w:p w14:paraId="5C3A509C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 входящее или исходящее телефонное соединение</w:t>
            </w:r>
          </w:p>
        </w:tc>
      </w:tr>
      <w:tr w:rsidR="00C36F95" w:rsidRPr="00BE4A7B" w14:paraId="5A43B808" w14:textId="77777777" w:rsidTr="00A92751">
        <w:tc>
          <w:tcPr>
            <w:tcW w:w="1985" w:type="dxa"/>
          </w:tcPr>
          <w:p w14:paraId="0247CC87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229" w:type="dxa"/>
          </w:tcPr>
          <w:p w14:paraId="177E104A" w14:textId="77777777" w:rsidR="00C36F95" w:rsidRPr="00BE4A7B" w:rsidRDefault="00C36F95" w:rsidP="00FD67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</w:t>
            </w:r>
            <w:r w:rsidR="00E857E9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 w:rsidR="00FD6782">
              <w:rPr>
                <w:rFonts w:ascii="Times New Roman" w:hAnsi="Times New Roman" w:cs="Times New Roman"/>
                <w:sz w:val="24"/>
                <w:szCs w:val="24"/>
              </w:rPr>
              <w:t>Псковской</w:t>
            </w:r>
            <w:r w:rsidR="00E857E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BE4A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6F95" w:rsidRPr="00BE4A7B" w14:paraId="4C682C20" w14:textId="77777777" w:rsidTr="00A92751">
        <w:tc>
          <w:tcPr>
            <w:tcW w:w="1985" w:type="dxa"/>
          </w:tcPr>
          <w:p w14:paraId="72F7F0E2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7229" w:type="dxa"/>
          </w:tcPr>
          <w:p w14:paraId="2CE0F01C" w14:textId="77777777" w:rsidR="00C36F95" w:rsidRPr="00BE4A7B" w:rsidRDefault="00C36F95" w:rsidP="00B56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 закупки, с которым Заказчик заключи</w:t>
            </w:r>
            <w:r w:rsidR="00B56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</w:t>
            </w:r>
          </w:p>
        </w:tc>
      </w:tr>
      <w:tr w:rsidR="00C36F95" w:rsidRPr="00BE4A7B" w14:paraId="225F54AD" w14:textId="77777777" w:rsidTr="00A92751">
        <w:tc>
          <w:tcPr>
            <w:tcW w:w="1985" w:type="dxa"/>
          </w:tcPr>
          <w:p w14:paraId="5371AC2E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</w:t>
            </w:r>
            <w:r w:rsidR="00E8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</w:t>
            </w:r>
          </w:p>
        </w:tc>
        <w:tc>
          <w:tcPr>
            <w:tcW w:w="7229" w:type="dxa"/>
          </w:tcPr>
          <w:p w14:paraId="4AE73169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Телефонное соединение более двух абонентов</w:t>
            </w:r>
          </w:p>
        </w:tc>
      </w:tr>
      <w:tr w:rsidR="00C36F95" w:rsidRPr="00BE4A7B" w14:paraId="772333CA" w14:textId="77777777" w:rsidTr="00A92751">
        <w:tc>
          <w:tcPr>
            <w:tcW w:w="1985" w:type="dxa"/>
          </w:tcPr>
          <w:p w14:paraId="3E4027EC" w14:textId="77777777" w:rsidR="00C36F95" w:rsidRPr="00BE4A7B" w:rsidRDefault="00C36F95" w:rsidP="00A92751">
            <w:pPr>
              <w:pStyle w:val="ConsPlusNormal"/>
              <w:tabs>
                <w:tab w:val="left" w:pos="1164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Мобильная связь</w:t>
            </w:r>
          </w:p>
        </w:tc>
        <w:tc>
          <w:tcPr>
            <w:tcW w:w="7229" w:type="dxa"/>
          </w:tcPr>
          <w:p w14:paraId="3E484F9E" w14:textId="77777777" w:rsidR="00C36F95" w:rsidRPr="00BE4A7B" w:rsidRDefault="00C36F95" w:rsidP="00A92751">
            <w:pPr>
              <w:pStyle w:val="ConsPlusNormal"/>
              <w:tabs>
                <w:tab w:val="left" w:pos="1164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приему, обработке, хранению, передаче, доставке сообщений электросвязи. Под Услугами связи понимаются услуги подвижной радиотелефонной связи, </w:t>
            </w:r>
            <w:proofErr w:type="spellStart"/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телематические</w:t>
            </w:r>
            <w:proofErr w:type="spellEnd"/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услуги, услуги по передаче данных, оказываемые Оператором Абоненту в соответствии с правилами оказания соответствующего вида услуг и условиями выданных лицензий</w:t>
            </w:r>
          </w:p>
        </w:tc>
      </w:tr>
      <w:tr w:rsidR="00C36F95" w:rsidRPr="00BE4A7B" w14:paraId="7001155A" w14:textId="77777777" w:rsidTr="00A92751">
        <w:tc>
          <w:tcPr>
            <w:tcW w:w="1985" w:type="dxa"/>
          </w:tcPr>
          <w:p w14:paraId="1C86D2F5" w14:textId="77777777" w:rsidR="00C36F95" w:rsidRPr="00BE4A7B" w:rsidDel="00F774D5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Полномочный представитель Заказчика</w:t>
            </w:r>
          </w:p>
        </w:tc>
        <w:tc>
          <w:tcPr>
            <w:tcW w:w="7229" w:type="dxa"/>
          </w:tcPr>
          <w:p w14:paraId="7B57BD2B" w14:textId="77777777" w:rsidR="00C36F95" w:rsidRPr="00BE4A7B" w:rsidDel="00F774D5" w:rsidRDefault="00C36F95" w:rsidP="00B5632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Лицо, уполномоченное Заказчиком, осуществлять взаимодействие с Полномочными представителями Исполнителя и (или) Исполнителем в рамках </w:t>
            </w:r>
            <w:r w:rsidR="00B56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заключаемо</w:t>
            </w: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Договора. Полномочный представитель Заказчика действует на основании Доверенности.</w:t>
            </w:r>
          </w:p>
        </w:tc>
      </w:tr>
      <w:tr w:rsidR="00C36F95" w:rsidRPr="00BE4A7B" w14:paraId="4EDD6EA5" w14:textId="77777777" w:rsidTr="00A92751">
        <w:tc>
          <w:tcPr>
            <w:tcW w:w="1985" w:type="dxa"/>
          </w:tcPr>
          <w:p w14:paraId="749D0BE9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7229" w:type="dxa"/>
          </w:tcPr>
          <w:p w14:paraId="47DEF157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Календарный месяц, в котором Заказчику (абоненту) были оказаны Услуги</w:t>
            </w:r>
          </w:p>
        </w:tc>
      </w:tr>
      <w:tr w:rsidR="00C36F95" w:rsidRPr="00BE4A7B" w14:paraId="1727F8F7" w14:textId="77777777" w:rsidTr="00A92751">
        <w:tc>
          <w:tcPr>
            <w:tcW w:w="1985" w:type="dxa"/>
          </w:tcPr>
          <w:p w14:paraId="1FEA9A31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Радиопокрытие</w:t>
            </w:r>
            <w:proofErr w:type="spellEnd"/>
          </w:p>
        </w:tc>
        <w:tc>
          <w:tcPr>
            <w:tcW w:w="7229" w:type="dxa"/>
          </w:tcPr>
          <w:p w14:paraId="062A1302" w14:textId="77777777" w:rsidR="00C36F95" w:rsidRPr="003B7823" w:rsidRDefault="00C36F95" w:rsidP="00DD77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823">
              <w:rPr>
                <w:rFonts w:ascii="Times New Roman" w:hAnsi="Times New Roman" w:cs="Times New Roman"/>
                <w:sz w:val="24"/>
                <w:szCs w:val="24"/>
              </w:rPr>
              <w:t>Территория, на которой оператор связи обеспечивает возможность подключения абонентской станции (абонентского устройства) к сети подвижной радиотелефонной связи</w:t>
            </w:r>
            <w:r w:rsidR="003B7823" w:rsidRPr="003B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823" w:rsidRPr="003B7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B7823" w:rsidRPr="003B7823">
              <w:rPr>
                <w:rFonts w:ascii="Times New Roman" w:hAnsi="Times New Roman" w:cs="Times New Roman"/>
                <w:sz w:val="24"/>
                <w:szCs w:val="24"/>
              </w:rPr>
              <w:t xml:space="preserve"> уровнем сигнала сотовой связи </w:t>
            </w:r>
            <w:r w:rsidR="003B7823" w:rsidRPr="00DD77D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-85 </w:t>
            </w:r>
            <w:proofErr w:type="spellStart"/>
            <w:r w:rsidR="003B7823" w:rsidRPr="00DD7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dBm</w:t>
            </w:r>
            <w:proofErr w:type="spellEnd"/>
            <w:r w:rsidR="003B7823" w:rsidRPr="00DD77D1">
              <w:rPr>
                <w:rFonts w:ascii="Times New Roman" w:hAnsi="Times New Roman" w:cs="Times New Roman"/>
                <w:sz w:val="24"/>
                <w:szCs w:val="24"/>
              </w:rPr>
              <w:t xml:space="preserve"> (децибел на милливатт) </w:t>
            </w:r>
            <w:r w:rsidR="00DD77D1" w:rsidRPr="00396E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условиями лицензий на оказание Услуг Связи </w:t>
            </w:r>
            <w:r w:rsidR="003B7823" w:rsidRPr="00396E52">
              <w:rPr>
                <w:rFonts w:ascii="Times New Roman" w:hAnsi="Times New Roman" w:cs="Times New Roman"/>
                <w:sz w:val="24"/>
                <w:szCs w:val="24"/>
              </w:rPr>
              <w:t xml:space="preserve">на открытой местности в границах населенных пунктов, Приложение </w:t>
            </w:r>
            <w:r w:rsidR="003B7823" w:rsidRPr="003B7823"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</w:tr>
      <w:tr w:rsidR="00C36F95" w:rsidRPr="00BE4A7B" w14:paraId="04179FD3" w14:textId="77777777" w:rsidTr="00A92751">
        <w:tc>
          <w:tcPr>
            <w:tcW w:w="1985" w:type="dxa"/>
          </w:tcPr>
          <w:p w14:paraId="7386C8E9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Тарифный план</w:t>
            </w:r>
          </w:p>
        </w:tc>
        <w:tc>
          <w:tcPr>
            <w:tcW w:w="7229" w:type="dxa"/>
          </w:tcPr>
          <w:p w14:paraId="14D680CB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Совокупность ценовых и иных условий, на которых Заказчику предлагается пользоваться Услугой</w:t>
            </w:r>
          </w:p>
        </w:tc>
      </w:tr>
      <w:tr w:rsidR="00C36F95" w:rsidRPr="00BE4A7B" w14:paraId="61656155" w14:textId="77777777" w:rsidTr="00A92751">
        <w:tc>
          <w:tcPr>
            <w:tcW w:w="1985" w:type="dxa"/>
          </w:tcPr>
          <w:p w14:paraId="195B1E59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Роуминг</w:t>
            </w:r>
          </w:p>
        </w:tc>
        <w:tc>
          <w:tcPr>
            <w:tcW w:w="7229" w:type="dxa"/>
          </w:tcPr>
          <w:p w14:paraId="57A7F4C0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оператором связи возможности Абоненту с применением идентификационного модуля пользоваться услугами подвижной связи, оказываемыми другим оператором связи, с которым у Абонента договор об оказании услуг подвижной связи не заключен</w:t>
            </w:r>
          </w:p>
        </w:tc>
      </w:tr>
      <w:tr w:rsidR="00C36F95" w:rsidRPr="00BE4A7B" w14:paraId="40C2E60C" w14:textId="77777777" w:rsidTr="00A92751">
        <w:tc>
          <w:tcPr>
            <w:tcW w:w="1985" w:type="dxa"/>
          </w:tcPr>
          <w:p w14:paraId="0953F630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роуминг</w:t>
            </w:r>
          </w:p>
        </w:tc>
        <w:tc>
          <w:tcPr>
            <w:tcW w:w="7229" w:type="dxa"/>
          </w:tcPr>
          <w:p w14:paraId="75185006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Услуга роуминга за пределами Российской Федерации, </w:t>
            </w:r>
          </w:p>
        </w:tc>
      </w:tr>
      <w:tr w:rsidR="00C36F95" w:rsidRPr="00BE4A7B" w14:paraId="3488B934" w14:textId="77777777" w:rsidTr="00A92751">
        <w:tc>
          <w:tcPr>
            <w:tcW w:w="1985" w:type="dxa"/>
          </w:tcPr>
          <w:p w14:paraId="10003B8B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Телематические</w:t>
            </w:r>
            <w:proofErr w:type="spellEnd"/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службы</w:t>
            </w:r>
          </w:p>
        </w:tc>
        <w:tc>
          <w:tcPr>
            <w:tcW w:w="7229" w:type="dxa"/>
          </w:tcPr>
          <w:p w14:paraId="73F90D86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 электросвязи, за исключением телефонной, телеграфной служб и службы передачи данных, предназначенные для передачи информации через сети электросвязи.</w:t>
            </w:r>
          </w:p>
        </w:tc>
      </w:tr>
      <w:tr w:rsidR="00C36F95" w:rsidRPr="00BE4A7B" w14:paraId="66F7C317" w14:textId="77777777" w:rsidTr="00A92751">
        <w:tc>
          <w:tcPr>
            <w:tcW w:w="1985" w:type="dxa"/>
          </w:tcPr>
          <w:p w14:paraId="7C35CC8A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связи</w:t>
            </w:r>
          </w:p>
        </w:tc>
        <w:tc>
          <w:tcPr>
            <w:tcW w:w="7229" w:type="dxa"/>
          </w:tcPr>
          <w:p w14:paraId="36F4C35E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Услуги, оказываемые Исполнителем </w:t>
            </w:r>
            <w:r w:rsidRPr="00BE4A7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 приему, обработке и передаче абонентской (пользовательской) информации по сети подвижной связи</w:t>
            </w:r>
          </w:p>
        </w:tc>
      </w:tr>
      <w:tr w:rsidR="00C36F95" w:rsidRPr="00BE4A7B" w14:paraId="1F807C00" w14:textId="77777777" w:rsidTr="00A92751">
        <w:tc>
          <w:tcPr>
            <w:tcW w:w="1985" w:type="dxa"/>
          </w:tcPr>
          <w:p w14:paraId="4A04304F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Персональный</w:t>
            </w:r>
            <w:proofErr w:type="spellEnd"/>
            <w:r w:rsidRPr="00BE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счет</w:t>
            </w:r>
            <w:proofErr w:type="spellEnd"/>
          </w:p>
        </w:tc>
        <w:tc>
          <w:tcPr>
            <w:tcW w:w="7229" w:type="dxa"/>
          </w:tcPr>
          <w:p w14:paraId="1DBE1035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Составная часть Лицевого счета для учета объема Услуг сверх Лимита. Для каждого Абонента Оператором связи открывается отдельный персональный счет (лицевой счет Абонента)</w:t>
            </w:r>
          </w:p>
        </w:tc>
      </w:tr>
      <w:tr w:rsidR="00C36F95" w:rsidRPr="00BE4A7B" w14:paraId="08ECFEED" w14:textId="77777777" w:rsidTr="00A92751">
        <w:tc>
          <w:tcPr>
            <w:tcW w:w="1985" w:type="dxa"/>
          </w:tcPr>
          <w:p w14:paraId="1F21CF10" w14:textId="77777777" w:rsidR="00C36F95" w:rsidRPr="00BE4A7B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Персональный менеджер</w:t>
            </w:r>
          </w:p>
        </w:tc>
        <w:tc>
          <w:tcPr>
            <w:tcW w:w="7229" w:type="dxa"/>
          </w:tcPr>
          <w:p w14:paraId="6F116217" w14:textId="77777777" w:rsidR="00C36F95" w:rsidRPr="00BE4A7B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Исполнителя, ответственный за сопровождение Договора с Заказчиком</w:t>
            </w:r>
          </w:p>
        </w:tc>
      </w:tr>
      <w:tr w:rsidR="00C36F95" w:rsidRPr="00BE4A7B" w14:paraId="58809761" w14:textId="77777777" w:rsidTr="00A92751">
        <w:tc>
          <w:tcPr>
            <w:tcW w:w="1985" w:type="dxa"/>
          </w:tcPr>
          <w:p w14:paraId="06FC733D" w14:textId="77777777" w:rsidR="00C36F95" w:rsidRPr="00AE2F2A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Cопряженные</w:t>
            </w:r>
            <w:proofErr w:type="spellEnd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технологически неразрывно связанные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подвижной радиотелефонной связью услуги</w:t>
            </w:r>
            <w:r w:rsidRPr="00AE2F2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DD93EC" w14:textId="77777777" w:rsidR="00C36F95" w:rsidRPr="00AE2F2A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Неголосовые</w:t>
            </w:r>
            <w:proofErr w:type="spellEnd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услуги связи, которые предоставляются посредством и для </w:t>
            </w:r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SIM</w:t>
            </w:r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-карт, включая такие услуги как SMS, MMS, Мобильный интернет и т.д.</w:t>
            </w:r>
          </w:p>
        </w:tc>
      </w:tr>
      <w:tr w:rsidR="00C36F95" w:rsidRPr="00BE4A7B" w14:paraId="671E1901" w14:textId="77777777" w:rsidTr="00A92751">
        <w:tc>
          <w:tcPr>
            <w:tcW w:w="1985" w:type="dxa"/>
          </w:tcPr>
          <w:p w14:paraId="583C4B7D" w14:textId="77777777" w:rsidR="00C36F95" w:rsidRPr="00AE2F2A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E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BE4A7B">
              <w:rPr>
                <w:rFonts w:ascii="Times New Roman" w:hAnsi="Times New Roman" w:cs="Times New Roman"/>
                <w:sz w:val="24"/>
                <w:szCs w:val="24"/>
              </w:rPr>
              <w:t>-карта</w:t>
            </w:r>
          </w:p>
        </w:tc>
        <w:tc>
          <w:tcPr>
            <w:tcW w:w="7229" w:type="dxa"/>
          </w:tcPr>
          <w:p w14:paraId="1C28DFCA" w14:textId="77777777" w:rsidR="00C36F95" w:rsidRPr="00AE2F2A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модуль - электронный носитель информации, который устанавливается в пользовательском (оконечном) оборудовании для обеспечения доступа указанного оборудования к сети оператора подвижной радиотелефонной связи</w:t>
            </w:r>
            <w:r w:rsidRPr="00BE4A7B" w:rsidDel="00793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 помощью которого осуществляется идентификация Абонента</w:t>
            </w:r>
          </w:p>
        </w:tc>
      </w:tr>
      <w:tr w:rsidR="00C36F95" w:rsidRPr="00BE4A7B" w14:paraId="7C0BB3D8" w14:textId="77777777" w:rsidTr="00A92751">
        <w:tc>
          <w:tcPr>
            <w:tcW w:w="1985" w:type="dxa"/>
          </w:tcPr>
          <w:p w14:paraId="08B2264A" w14:textId="77777777" w:rsidR="00C36F95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3A014" w14:textId="77777777" w:rsidR="00C36F95" w:rsidRPr="007933D7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Short</w:t>
            </w:r>
            <w:proofErr w:type="spellEnd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Messaging</w:t>
            </w:r>
            <w:proofErr w:type="spellEnd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14:paraId="2FD0E5C6" w14:textId="77777777" w:rsidR="00C36F95" w:rsidRPr="00AE2F2A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Служба коротких сообщений</w:t>
            </w:r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технология, позволяющая осуществлять приём и передачу коротких текстовых сообщений сотовым телефоном</w:t>
            </w:r>
          </w:p>
        </w:tc>
      </w:tr>
      <w:tr w:rsidR="00C36F95" w:rsidRPr="00BE4A7B" w14:paraId="3B536308" w14:textId="77777777" w:rsidTr="00A92751">
        <w:tc>
          <w:tcPr>
            <w:tcW w:w="1985" w:type="dxa"/>
          </w:tcPr>
          <w:p w14:paraId="67FF5A48" w14:textId="77777777" w:rsidR="00C36F95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MMS </w:t>
            </w:r>
          </w:p>
          <w:p w14:paraId="4A375CE3" w14:textId="77777777" w:rsidR="00C36F95" w:rsidRPr="00AE2F2A" w:rsidRDefault="00C36F95" w:rsidP="00A927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Multimedia</w:t>
            </w:r>
            <w:proofErr w:type="spellEnd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Messaging</w:t>
            </w:r>
            <w:proofErr w:type="spellEnd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7229" w:type="dxa"/>
          </w:tcPr>
          <w:p w14:paraId="48F35D69" w14:textId="77777777" w:rsidR="00C36F95" w:rsidRPr="00AE2F2A" w:rsidRDefault="00C36F95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Служба мультимедийных сообщений —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технология, позволяющая осуществлять приём и передачу </w:t>
            </w:r>
            <w:r w:rsidRPr="00AE2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мультимедийных сообщений (изображений, мелодий, видео) в сетях сотовой связи.</w:t>
            </w:r>
          </w:p>
        </w:tc>
      </w:tr>
      <w:tr w:rsidR="00C0119C" w:rsidRPr="00BE4A7B" w14:paraId="6CCFE178" w14:textId="77777777" w:rsidTr="00A92751">
        <w:tc>
          <w:tcPr>
            <w:tcW w:w="1985" w:type="dxa"/>
          </w:tcPr>
          <w:p w14:paraId="090AF43D" w14:textId="77777777" w:rsidR="00C0119C" w:rsidRPr="00FF3F74" w:rsidRDefault="00FF3F74" w:rsidP="00FF3F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M2M</w:t>
            </w:r>
          </w:p>
        </w:tc>
        <w:tc>
          <w:tcPr>
            <w:tcW w:w="7229" w:type="dxa"/>
          </w:tcPr>
          <w:p w14:paraId="044882D5" w14:textId="77777777" w:rsidR="00C0119C" w:rsidRPr="00C0119C" w:rsidRDefault="00C0119C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межмашинного взаимодействия, позволяющая устройствам обмениваться информацией друг с другом</w:t>
            </w:r>
          </w:p>
        </w:tc>
      </w:tr>
      <w:tr w:rsidR="00386BC1" w:rsidRPr="00BE4A7B" w14:paraId="53737724" w14:textId="77777777" w:rsidTr="00A92751">
        <w:tc>
          <w:tcPr>
            <w:tcW w:w="1985" w:type="dxa"/>
          </w:tcPr>
          <w:p w14:paraId="7E09AC5B" w14:textId="77777777" w:rsidR="00386BC1" w:rsidRPr="00C83055" w:rsidRDefault="00386BC1" w:rsidP="00FF3F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261153" w14:textId="77777777" w:rsidR="00386BC1" w:rsidRDefault="00386BC1" w:rsidP="00A92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AE7FB1" w14:textId="77777777" w:rsidR="00854584" w:rsidRPr="00C01499" w:rsidRDefault="00854584" w:rsidP="00FD6782">
      <w:pPr>
        <w:pStyle w:val="10"/>
        <w:numPr>
          <w:ilvl w:val="0"/>
          <w:numId w:val="6"/>
        </w:numPr>
        <w:ind w:left="0" w:firstLine="0"/>
        <w:jc w:val="left"/>
      </w:pPr>
      <w:bookmarkStart w:id="1" w:name="_Toc67407254"/>
      <w:r w:rsidRPr="00C01499">
        <w:lastRenderedPageBreak/>
        <w:t>НАИМЕНОВАНИЕ УСЛУГИ</w:t>
      </w:r>
      <w:bookmarkEnd w:id="1"/>
    </w:p>
    <w:p w14:paraId="34655416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E579EF8" w14:textId="77777777" w:rsidR="00854584" w:rsidRPr="00E17CDB" w:rsidRDefault="00DA7C85" w:rsidP="00AE55A9">
      <w:pPr>
        <w:ind w:firstLine="708"/>
        <w:jc w:val="both"/>
        <w:rPr>
          <w:sz w:val="28"/>
          <w:szCs w:val="28"/>
        </w:rPr>
      </w:pPr>
      <w:r w:rsidRPr="00DA7C85">
        <w:rPr>
          <w:sz w:val="28"/>
          <w:szCs w:val="28"/>
        </w:rPr>
        <w:t xml:space="preserve">Оказание услуг подвижной радиотелефонной связи для нужд УФПС </w:t>
      </w:r>
      <w:r w:rsidR="00FD6782">
        <w:rPr>
          <w:sz w:val="28"/>
          <w:szCs w:val="28"/>
        </w:rPr>
        <w:t>Псковской</w:t>
      </w:r>
      <w:r w:rsidRPr="00DA7C85">
        <w:rPr>
          <w:sz w:val="28"/>
          <w:szCs w:val="28"/>
        </w:rPr>
        <w:t xml:space="preserve"> области</w:t>
      </w:r>
      <w:r w:rsidR="00AE55A9">
        <w:rPr>
          <w:sz w:val="28"/>
          <w:szCs w:val="28"/>
        </w:rPr>
        <w:t>.</w:t>
      </w:r>
    </w:p>
    <w:p w14:paraId="727A54CD" w14:textId="77777777" w:rsidR="00854584" w:rsidRPr="00C01499" w:rsidRDefault="00854584" w:rsidP="00913045">
      <w:pPr>
        <w:pStyle w:val="10"/>
        <w:numPr>
          <w:ilvl w:val="0"/>
          <w:numId w:val="6"/>
        </w:numPr>
        <w:ind w:left="0" w:hanging="11"/>
        <w:jc w:val="left"/>
      </w:pPr>
      <w:bookmarkStart w:id="2" w:name="_Toc67407255"/>
      <w:r w:rsidRPr="00C01499">
        <w:t>ОПИСАНИЕ УСЛУГИ, ЦЕЛЬ И ЗАДАЧИ</w:t>
      </w:r>
      <w:bookmarkEnd w:id="2"/>
    </w:p>
    <w:p w14:paraId="5A142BF7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E7875C" w14:textId="77777777" w:rsidR="00C36F95" w:rsidRPr="00AA450B" w:rsidRDefault="00C36F95" w:rsidP="00AA450B">
      <w:pPr>
        <w:pStyle w:val="a6"/>
        <w:numPr>
          <w:ilvl w:val="1"/>
          <w:numId w:val="6"/>
        </w:numPr>
        <w:spacing w:after="0" w:line="240" w:lineRule="auto"/>
        <w:ind w:left="709"/>
        <w:jc w:val="both"/>
        <w:outlineLvl w:val="0"/>
        <w:rPr>
          <w:szCs w:val="28"/>
        </w:rPr>
      </w:pPr>
      <w:bookmarkStart w:id="3" w:name="_Toc67407256"/>
      <w:r w:rsidRPr="00AA450B">
        <w:rPr>
          <w:szCs w:val="28"/>
        </w:rPr>
        <w:t>Предоставление возможности приема и совершения голосовых мобильных звонков на территории Российской Федерации;</w:t>
      </w:r>
      <w:bookmarkEnd w:id="3"/>
    </w:p>
    <w:p w14:paraId="1740AC17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426" w:hanging="436"/>
        <w:jc w:val="both"/>
        <w:outlineLvl w:val="0"/>
        <w:rPr>
          <w:szCs w:val="28"/>
        </w:rPr>
      </w:pPr>
      <w:bookmarkStart w:id="4" w:name="_Toc67407257"/>
      <w:r w:rsidRPr="00AA450B">
        <w:rPr>
          <w:szCs w:val="28"/>
        </w:rPr>
        <w:t> </w:t>
      </w:r>
      <w:r w:rsidR="00386BC1">
        <w:rPr>
          <w:szCs w:val="28"/>
        </w:rPr>
        <w:t xml:space="preserve">   </w:t>
      </w:r>
      <w:r w:rsidRPr="00AA450B">
        <w:rPr>
          <w:szCs w:val="28"/>
        </w:rPr>
        <w:t>Предоставление возможности приема и отправки текстовых SMS сообщений;</w:t>
      </w:r>
      <w:bookmarkEnd w:id="4"/>
    </w:p>
    <w:p w14:paraId="2716B5C4" w14:textId="77777777" w:rsidR="00C36F95" w:rsidRDefault="00AA450B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AA450B">
        <w:rPr>
          <w:szCs w:val="28"/>
        </w:rPr>
        <w:t xml:space="preserve"> </w:t>
      </w:r>
      <w:bookmarkStart w:id="5" w:name="_Toc67407258"/>
      <w:r w:rsidR="00C36F95" w:rsidRPr="00AA450B">
        <w:rPr>
          <w:szCs w:val="28"/>
        </w:rPr>
        <w:t>Предоставление возможности передачи данных мобильного доступа к сети «Интернет»;</w:t>
      </w:r>
      <w:bookmarkEnd w:id="5"/>
    </w:p>
    <w:p w14:paraId="2D47D7A7" w14:textId="77777777" w:rsidR="001209B2" w:rsidRPr="001209B2" w:rsidRDefault="001209B2" w:rsidP="001209B2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CE0F16">
        <w:rPr>
          <w:szCs w:val="28"/>
        </w:rPr>
        <w:t xml:space="preserve">Предоставление возможности передачи данных по протоколу </w:t>
      </w:r>
      <w:r w:rsidRPr="00CE0F16">
        <w:rPr>
          <w:szCs w:val="28"/>
          <w:lang w:val="en-US"/>
        </w:rPr>
        <w:t>CSD</w:t>
      </w:r>
      <w:r w:rsidRPr="00CE0F16">
        <w:rPr>
          <w:szCs w:val="28"/>
        </w:rPr>
        <w:t>.</w:t>
      </w:r>
    </w:p>
    <w:p w14:paraId="3828E508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6" w:name="_Toc67407259"/>
      <w:r w:rsidRPr="00AA450B">
        <w:rPr>
          <w:szCs w:val="28"/>
        </w:rPr>
        <w:t>Предоставление заказчику SIM-карт с федеральными номерами сотовой связи;</w:t>
      </w:r>
      <w:bookmarkEnd w:id="6"/>
    </w:p>
    <w:p w14:paraId="13E722B3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7" w:name="_Toc67407260"/>
      <w:r w:rsidRPr="00AA450B">
        <w:rPr>
          <w:szCs w:val="28"/>
        </w:rPr>
        <w:t>Обеспечение возможности оперативного управления SIM-картами: блокировка, бесплатная замена с сохранением абонентского номера, отключение и др. операции;</w:t>
      </w:r>
      <w:bookmarkEnd w:id="7"/>
    </w:p>
    <w:p w14:paraId="252AE8BF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8" w:name="_Toc67407261"/>
      <w:r w:rsidRPr="00AA450B">
        <w:rPr>
          <w:szCs w:val="28"/>
        </w:rPr>
        <w:t>Предоставление возможности бесплатного вызова экстренных оперативных служб;</w:t>
      </w:r>
      <w:bookmarkEnd w:id="8"/>
    </w:p>
    <w:p w14:paraId="7A2FB84E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9" w:name="_Toc67407262"/>
      <w:r w:rsidRPr="00AA450B">
        <w:rPr>
          <w:szCs w:val="28"/>
        </w:rPr>
        <w:t>Предоставление возможности бесплатного подключения дополнительных номеров;</w:t>
      </w:r>
      <w:bookmarkEnd w:id="9"/>
    </w:p>
    <w:p w14:paraId="13BE8F23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0" w:name="_Toc67407263"/>
      <w:r w:rsidRPr="00AA450B">
        <w:rPr>
          <w:szCs w:val="28"/>
        </w:rPr>
        <w:t>Предоставление возможности осуществлять международные вызовы на любые номера;</w:t>
      </w:r>
      <w:bookmarkEnd w:id="10"/>
    </w:p>
    <w:p w14:paraId="1085DC81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1" w:name="_Toc67407264"/>
      <w:r w:rsidRPr="00AA450B">
        <w:rPr>
          <w:szCs w:val="28"/>
        </w:rPr>
        <w:t>Предоставление возможности исходящих вызовов и прием вызовов в Международном роуминге;</w:t>
      </w:r>
      <w:bookmarkEnd w:id="11"/>
    </w:p>
    <w:p w14:paraId="7A68E979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2" w:name="_Toc67407265"/>
      <w:r w:rsidRPr="00AA450B">
        <w:rPr>
          <w:szCs w:val="28"/>
        </w:rPr>
        <w:t>Предоставление возможности использовать режим переадресации вызовов;</w:t>
      </w:r>
      <w:bookmarkEnd w:id="12"/>
    </w:p>
    <w:p w14:paraId="25D1B208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3" w:name="_Toc67407266"/>
      <w:r w:rsidRPr="00AA450B">
        <w:rPr>
          <w:szCs w:val="28"/>
        </w:rPr>
        <w:t>Предоставление возможности использовать режим ожидания/удержания вызовов;</w:t>
      </w:r>
      <w:bookmarkEnd w:id="13"/>
    </w:p>
    <w:p w14:paraId="78A7A61C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4" w:name="_Toc67407267"/>
      <w:r w:rsidRPr="00AA450B">
        <w:rPr>
          <w:szCs w:val="28"/>
        </w:rPr>
        <w:t>Предоставление возможности конференцсвязи;</w:t>
      </w:r>
      <w:bookmarkEnd w:id="14"/>
    </w:p>
    <w:p w14:paraId="529C6BC5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5" w:name="_Toc67407268"/>
      <w:r w:rsidRPr="00AA450B">
        <w:rPr>
          <w:szCs w:val="28"/>
        </w:rPr>
        <w:t>Предоставление возможности использовать режим запрета вызовов;</w:t>
      </w:r>
      <w:bookmarkEnd w:id="15"/>
    </w:p>
    <w:p w14:paraId="55DF381C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6" w:name="_Toc67407269"/>
      <w:r w:rsidRPr="00AA450B">
        <w:rPr>
          <w:szCs w:val="28"/>
        </w:rPr>
        <w:t>Предоставление возможности определять номера вызывающего абонента;</w:t>
      </w:r>
      <w:bookmarkEnd w:id="16"/>
    </w:p>
    <w:p w14:paraId="6F787850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7" w:name="_Toc67407270"/>
      <w:r w:rsidRPr="00AA450B">
        <w:rPr>
          <w:szCs w:val="28"/>
        </w:rPr>
        <w:t>Предоставление возможности голосовой почты;</w:t>
      </w:r>
      <w:bookmarkEnd w:id="17"/>
    </w:p>
    <w:p w14:paraId="7BAC95B6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8" w:name="_Toc67407271"/>
      <w:r w:rsidRPr="00AA450B">
        <w:rPr>
          <w:szCs w:val="28"/>
        </w:rPr>
        <w:t>Предоставление возможности получать детализированные счета;</w:t>
      </w:r>
      <w:bookmarkEnd w:id="18"/>
    </w:p>
    <w:p w14:paraId="26F862AD" w14:textId="77777777" w:rsidR="00C36F95" w:rsidRDefault="00C36F95" w:rsidP="00AA450B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19" w:name="_Toc67407272"/>
      <w:r w:rsidRPr="00AA450B">
        <w:rPr>
          <w:szCs w:val="28"/>
        </w:rPr>
        <w:t>Предоставление возможности блокировки (разблокировки) SIM-карты по требованию Заказчика в течение 2-х часов с момента обращения;</w:t>
      </w:r>
      <w:bookmarkEnd w:id="19"/>
    </w:p>
    <w:p w14:paraId="21EE4E8E" w14:textId="77777777" w:rsidR="00C36F95" w:rsidRDefault="00C36F95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20" w:name="_Toc67407273"/>
      <w:r w:rsidRPr="00AF3959">
        <w:rPr>
          <w:szCs w:val="28"/>
        </w:rPr>
        <w:t>Предоставление возможности проводить замену номеров;</w:t>
      </w:r>
      <w:bookmarkEnd w:id="20"/>
    </w:p>
    <w:p w14:paraId="4E4870E8" w14:textId="77777777" w:rsidR="00C36F95" w:rsidRDefault="00C36F95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21" w:name="_Toc67407274"/>
      <w:r w:rsidRPr="00AF3959">
        <w:rPr>
          <w:szCs w:val="28"/>
        </w:rPr>
        <w:t>Предоставление возможности обеспечивать временное резервирование номера;</w:t>
      </w:r>
      <w:bookmarkEnd w:id="21"/>
    </w:p>
    <w:p w14:paraId="4C204D85" w14:textId="77777777" w:rsidR="00C36F95" w:rsidRDefault="00C36F95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22" w:name="_Toc67407275"/>
      <w:r w:rsidRPr="00AF3959">
        <w:rPr>
          <w:szCs w:val="28"/>
        </w:rPr>
        <w:t>Предоставление возможности установления запрета передачи данных в Международном роуминге;</w:t>
      </w:r>
      <w:bookmarkEnd w:id="22"/>
    </w:p>
    <w:p w14:paraId="0E4ACDF9" w14:textId="77777777" w:rsidR="001C0455" w:rsidRDefault="001C0455" w:rsidP="001C0455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>
        <w:rPr>
          <w:szCs w:val="28"/>
        </w:rPr>
        <w:t>П</w:t>
      </w:r>
      <w:r w:rsidRPr="001C0455">
        <w:rPr>
          <w:szCs w:val="28"/>
        </w:rPr>
        <w:t>редоставление возможности установления запрета</w:t>
      </w:r>
      <w:r>
        <w:rPr>
          <w:szCs w:val="28"/>
        </w:rPr>
        <w:t xml:space="preserve"> международной связи;</w:t>
      </w:r>
    </w:p>
    <w:p w14:paraId="66CC7716" w14:textId="77777777" w:rsidR="00C36F95" w:rsidRDefault="00C36F95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23" w:name="_Toc67407276"/>
      <w:r w:rsidRPr="00AF3959">
        <w:rPr>
          <w:szCs w:val="28"/>
        </w:rPr>
        <w:t>Предоставление возможности установления запрета приема наличных платежей</w:t>
      </w:r>
      <w:r w:rsidR="005709C1" w:rsidRPr="00AF3959">
        <w:rPr>
          <w:szCs w:val="28"/>
        </w:rPr>
        <w:t xml:space="preserve"> на единый корпоративный лицевой счет</w:t>
      </w:r>
      <w:r w:rsidRPr="00AF3959">
        <w:rPr>
          <w:szCs w:val="28"/>
        </w:rPr>
        <w:t>;</w:t>
      </w:r>
      <w:bookmarkEnd w:id="23"/>
    </w:p>
    <w:p w14:paraId="4D017895" w14:textId="77777777" w:rsidR="001C0455" w:rsidRDefault="001C0455" w:rsidP="001C0455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1C0455">
        <w:rPr>
          <w:szCs w:val="28"/>
        </w:rPr>
        <w:lastRenderedPageBreak/>
        <w:t xml:space="preserve">Предоставление возможности установления </w:t>
      </w:r>
      <w:r>
        <w:rPr>
          <w:szCs w:val="28"/>
        </w:rPr>
        <w:t>з</w:t>
      </w:r>
      <w:r w:rsidRPr="001C0455">
        <w:rPr>
          <w:szCs w:val="28"/>
        </w:rPr>
        <w:t>апрет</w:t>
      </w:r>
      <w:r>
        <w:rPr>
          <w:szCs w:val="28"/>
        </w:rPr>
        <w:t>а</w:t>
      </w:r>
      <w:r w:rsidRPr="001C0455">
        <w:rPr>
          <w:szCs w:val="28"/>
        </w:rPr>
        <w:t xml:space="preserve"> доступа к развлекательному контенту</w:t>
      </w:r>
      <w:r>
        <w:rPr>
          <w:szCs w:val="28"/>
        </w:rPr>
        <w:t>;</w:t>
      </w:r>
    </w:p>
    <w:p w14:paraId="4C7BD40E" w14:textId="77777777" w:rsidR="001209B2" w:rsidRDefault="001209B2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24" w:name="_Toc67407278"/>
      <w:r w:rsidRPr="00AF3959">
        <w:rPr>
          <w:szCs w:val="28"/>
        </w:rPr>
        <w:t xml:space="preserve">Предоставление возможности самостоятельного управления услугами через веб-интерфейс личного кабинета, в котором </w:t>
      </w:r>
      <w:r w:rsidRPr="00AF3959">
        <w:rPr>
          <w:color w:val="000000" w:themeColor="text1"/>
          <w:szCs w:val="28"/>
        </w:rPr>
        <w:t xml:space="preserve">Заказчик имеет возможность формировать отчет в форматах </w:t>
      </w:r>
      <w:r w:rsidRPr="00AF3959">
        <w:rPr>
          <w:color w:val="000000" w:themeColor="text1"/>
          <w:szCs w:val="28"/>
          <w:lang w:val="en-US"/>
        </w:rPr>
        <w:t>XLS</w:t>
      </w:r>
      <w:r w:rsidRPr="00AF3959">
        <w:rPr>
          <w:color w:val="000000" w:themeColor="text1"/>
          <w:szCs w:val="28"/>
        </w:rPr>
        <w:t xml:space="preserve">, </w:t>
      </w:r>
      <w:r w:rsidRPr="00AF3959">
        <w:rPr>
          <w:color w:val="000000" w:themeColor="text1"/>
          <w:szCs w:val="28"/>
          <w:lang w:val="en-US"/>
        </w:rPr>
        <w:t>CSV</w:t>
      </w:r>
      <w:r w:rsidRPr="00AF3959">
        <w:rPr>
          <w:color w:val="000000" w:themeColor="text1"/>
          <w:szCs w:val="28"/>
        </w:rPr>
        <w:t xml:space="preserve"> и </w:t>
      </w:r>
      <w:r w:rsidRPr="00AF3959">
        <w:rPr>
          <w:color w:val="000000" w:themeColor="text1"/>
          <w:szCs w:val="28"/>
          <w:lang w:val="en-US"/>
        </w:rPr>
        <w:t>PDF</w:t>
      </w:r>
      <w:r w:rsidRPr="00AF3959">
        <w:rPr>
          <w:color w:val="000000" w:themeColor="text1"/>
          <w:szCs w:val="28"/>
        </w:rPr>
        <w:t xml:space="preserve"> и направить его на указанный контактный электронный адрес Заказчика со следующими данными: абонентский номер; наличие подключенных услуг; состояние номера по блокировке; расход по номерам; детализированный отчет по совершенным/принятым абонентами вызовам, количеству израсходованного интернет трафика); просмотр совершенных ранее операций; просмотр данных по конкретному абоненту (который относится к Заказчику)</w:t>
      </w:r>
      <w:r>
        <w:rPr>
          <w:color w:val="000000" w:themeColor="text1"/>
          <w:szCs w:val="28"/>
        </w:rPr>
        <w:t xml:space="preserve"> </w:t>
      </w:r>
      <w:r w:rsidRPr="009614D8">
        <w:rPr>
          <w:rFonts w:eastAsia="Times New Roman"/>
        </w:rPr>
        <w:t>за период не менее 2 месяцев</w:t>
      </w:r>
      <w:r w:rsidRPr="009614D8">
        <w:rPr>
          <w:szCs w:val="28"/>
        </w:rPr>
        <w:t>.</w:t>
      </w:r>
    </w:p>
    <w:p w14:paraId="4582F474" w14:textId="77777777" w:rsidR="007951C7" w:rsidRDefault="00C36F95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AF3959">
        <w:rPr>
          <w:szCs w:val="28"/>
        </w:rPr>
        <w:t>Предоставление возможности установить Абоненту Заказчика лимит расходов на сотовую связь. Заказчик оплачивает счет на сумму, не превышающую установленный для данного Абонента лимит.</w:t>
      </w:r>
      <w:bookmarkStart w:id="25" w:name="_Toc67407279"/>
      <w:bookmarkEnd w:id="24"/>
      <w:r w:rsidR="00AF3959">
        <w:rPr>
          <w:szCs w:val="28"/>
        </w:rPr>
        <w:t xml:space="preserve"> </w:t>
      </w:r>
      <w:r w:rsidRPr="00AF3959">
        <w:rPr>
          <w:szCs w:val="28"/>
        </w:rPr>
        <w:t xml:space="preserve">Оператор предоставляет возможность Абоненту самостоятельно оплачивать услуги связи сверх установленного Заказчиком лимита, с заключением Договора на оказание услуг связи с </w:t>
      </w:r>
      <w:r w:rsidR="007951C7" w:rsidRPr="00AF3959">
        <w:rPr>
          <w:szCs w:val="28"/>
        </w:rPr>
        <w:t>Абонентами с открытием персонального лицевого счета.</w:t>
      </w:r>
      <w:bookmarkEnd w:id="25"/>
    </w:p>
    <w:p w14:paraId="4BE8D809" w14:textId="77777777" w:rsidR="00C36F95" w:rsidRDefault="00C36F95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26" w:name="_Toc67407280"/>
      <w:r w:rsidRPr="00AF3959">
        <w:rPr>
          <w:szCs w:val="28"/>
        </w:rPr>
        <w:t xml:space="preserve">Исполнитель обеспечивает запрет для всех абонентов услуг развлекательного характера (в том числе SMS и вызовы на короткие номера, кроме номеров экстренных служб), возможности оплаты (перевода средств) с помощью SMS различных услуг, включая: оплату услуг городских муниципальных парковок, пополнение депозита в </w:t>
      </w:r>
      <w:r w:rsidR="00ED1A03">
        <w:rPr>
          <w:szCs w:val="28"/>
        </w:rPr>
        <w:t xml:space="preserve">онлайн-сервисах, </w:t>
      </w:r>
      <w:r w:rsidRPr="00AF3959">
        <w:rPr>
          <w:szCs w:val="28"/>
        </w:rPr>
        <w:t>онлайн-казино и онлайн-играх, удаленное пополнение счета мобильного телефона путем перевода средств с абонентского номера.</w:t>
      </w:r>
      <w:bookmarkEnd w:id="26"/>
      <w:r w:rsidRPr="00AF3959">
        <w:rPr>
          <w:szCs w:val="28"/>
        </w:rPr>
        <w:t xml:space="preserve"> </w:t>
      </w:r>
    </w:p>
    <w:p w14:paraId="3EB4BF90" w14:textId="77777777" w:rsidR="001209B2" w:rsidRPr="009614D8" w:rsidRDefault="001209B2" w:rsidP="001209B2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9614D8">
        <w:rPr>
          <w:szCs w:val="28"/>
        </w:rPr>
        <w:t>Предоставление возможности информирования абонента через SMS-сообщение о приближении исчерпания пакета услуг (минут/SMS/GPRS) за 10% до окончания пакета и при полном исчерпании пакета услуг.</w:t>
      </w:r>
    </w:p>
    <w:p w14:paraId="3725DF8A" w14:textId="77777777" w:rsidR="001209B2" w:rsidRDefault="001209B2" w:rsidP="001209B2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9614D8">
        <w:rPr>
          <w:szCs w:val="28"/>
        </w:rPr>
        <w:t>Предоставление возможности   просмотра остатков по пакетам минут/трафика/СМС с помощью USSD- запроса с абонентского номера</w:t>
      </w:r>
      <w:r>
        <w:rPr>
          <w:szCs w:val="28"/>
        </w:rPr>
        <w:t>.</w:t>
      </w:r>
    </w:p>
    <w:p w14:paraId="42FD7E02" w14:textId="77777777" w:rsidR="001209B2" w:rsidRPr="001D5304" w:rsidRDefault="001209B2" w:rsidP="001209B2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9614D8">
        <w:rPr>
          <w:szCs w:val="28"/>
        </w:rPr>
        <w:t>Предоставление возможности   просмотра остатков по пакетам минут/трафика/СМС с помощью USSD- запроса с абонентского номера</w:t>
      </w:r>
    </w:p>
    <w:p w14:paraId="11D7FA81" w14:textId="77777777" w:rsidR="001209B2" w:rsidRPr="00AF3959" w:rsidRDefault="001209B2" w:rsidP="001209B2">
      <w:pPr>
        <w:pStyle w:val="a6"/>
        <w:spacing w:after="0" w:line="240" w:lineRule="auto"/>
        <w:ind w:left="0"/>
        <w:jc w:val="both"/>
        <w:outlineLvl w:val="0"/>
        <w:rPr>
          <w:szCs w:val="28"/>
        </w:rPr>
      </w:pPr>
    </w:p>
    <w:p w14:paraId="25B1F04C" w14:textId="77777777" w:rsidR="00854584" w:rsidRPr="00C01499" w:rsidRDefault="00854584" w:rsidP="00913045">
      <w:pPr>
        <w:pStyle w:val="10"/>
        <w:numPr>
          <w:ilvl w:val="0"/>
          <w:numId w:val="6"/>
        </w:numPr>
        <w:ind w:left="0" w:firstLine="0"/>
        <w:jc w:val="left"/>
      </w:pPr>
      <w:r w:rsidRPr="00C01499">
        <w:t>ТРЕБОВАНИЯ К СРОКУ И МЕСТУ ОКАЗАНИЯ УСЛУГ</w:t>
      </w:r>
    </w:p>
    <w:p w14:paraId="365C4763" w14:textId="77777777" w:rsidR="00854584" w:rsidRPr="007951C7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D2B6826" w14:textId="48E14C1E" w:rsidR="00F4142C" w:rsidRPr="00AF3959" w:rsidRDefault="00F4142C" w:rsidP="00F4142C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pacing w:val="-4"/>
          <w:szCs w:val="28"/>
        </w:rPr>
      </w:pPr>
      <w:bookmarkStart w:id="27" w:name="_Toc67407281"/>
      <w:r w:rsidRPr="00AF3959">
        <w:rPr>
          <w:color w:val="000000"/>
          <w:szCs w:val="28"/>
        </w:rPr>
        <w:t>Требования к срокам начала и окончания оказания услуг:</w:t>
      </w:r>
      <w:bookmarkEnd w:id="27"/>
      <w:r w:rsidRPr="00AF3959">
        <w:rPr>
          <w:color w:val="000000"/>
          <w:szCs w:val="28"/>
        </w:rPr>
        <w:t xml:space="preserve"> </w:t>
      </w:r>
      <w:r w:rsidR="00BF5525">
        <w:rPr>
          <w:color w:val="000000" w:themeColor="text1"/>
          <w:spacing w:val="-4"/>
          <w:szCs w:val="28"/>
        </w:rPr>
        <w:t>24</w:t>
      </w:r>
      <w:r w:rsidRPr="00AF3959">
        <w:rPr>
          <w:color w:val="000000" w:themeColor="text1"/>
          <w:spacing w:val="-4"/>
          <w:szCs w:val="28"/>
        </w:rPr>
        <w:t xml:space="preserve"> месяц</w:t>
      </w:r>
      <w:r w:rsidR="00BF5525">
        <w:rPr>
          <w:color w:val="000000" w:themeColor="text1"/>
          <w:spacing w:val="-4"/>
          <w:szCs w:val="28"/>
        </w:rPr>
        <w:t>а</w:t>
      </w:r>
      <w:r w:rsidRPr="00AF3959">
        <w:rPr>
          <w:color w:val="000000" w:themeColor="text1"/>
          <w:spacing w:val="-4"/>
          <w:szCs w:val="28"/>
        </w:rPr>
        <w:t xml:space="preserve"> с даты заключения Договора.</w:t>
      </w:r>
    </w:p>
    <w:p w14:paraId="554742B5" w14:textId="77777777" w:rsidR="003B7823" w:rsidRDefault="003B7823" w:rsidP="003B7823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r w:rsidRPr="00AF3959">
        <w:rPr>
          <w:color w:val="000000" w:themeColor="text1"/>
          <w:szCs w:val="28"/>
        </w:rPr>
        <w:t>Требования к месту оказания услуг</w:t>
      </w:r>
      <w:r w:rsidRPr="00AF3959">
        <w:rPr>
          <w:color w:val="000000"/>
          <w:szCs w:val="28"/>
        </w:rPr>
        <w:t xml:space="preserve">: Российская Федерация, страны СНГ и прочие страны, в которых действует международный роуминг Исполнителя. </w:t>
      </w:r>
      <w:r w:rsidRPr="00AF3959">
        <w:rPr>
          <w:color w:val="000000" w:themeColor="text1"/>
          <w:szCs w:val="28"/>
        </w:rPr>
        <w:t xml:space="preserve">В случае нахождения Абонента за пределами </w:t>
      </w:r>
      <w:proofErr w:type="spellStart"/>
      <w:r w:rsidRPr="00AF3959">
        <w:rPr>
          <w:color w:val="000000" w:themeColor="text1"/>
          <w:szCs w:val="28"/>
        </w:rPr>
        <w:t>радиопокрытия</w:t>
      </w:r>
      <w:proofErr w:type="spellEnd"/>
      <w:r w:rsidRPr="00AF3959">
        <w:rPr>
          <w:color w:val="000000" w:themeColor="text1"/>
          <w:szCs w:val="28"/>
        </w:rPr>
        <w:t xml:space="preserve"> Исполнителя допускается оказание услуг Исполнителем с использованием сетей других операторов радиотелефонной связи стандартов, указанных в п. 5.1. настоящего Технического Задания.</w:t>
      </w:r>
    </w:p>
    <w:p w14:paraId="29D70FD8" w14:textId="77777777" w:rsidR="001209B2" w:rsidRPr="004D2740" w:rsidRDefault="001209B2" w:rsidP="001209B2">
      <w:pPr>
        <w:pStyle w:val="a6"/>
        <w:widowControl w:val="0"/>
        <w:numPr>
          <w:ilvl w:val="1"/>
          <w:numId w:val="6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outlineLvl w:val="0"/>
        <w:rPr>
          <w:rFonts w:eastAsia="SimSun"/>
          <w:szCs w:val="28"/>
          <w:lang w:eastAsia="zh-CN" w:bidi="hi-IN"/>
        </w:rPr>
      </w:pPr>
      <w:r w:rsidRPr="004D2740">
        <w:rPr>
          <w:rFonts w:eastAsia="SimSun"/>
          <w:szCs w:val="28"/>
          <w:lang w:eastAsia="zh-CN" w:bidi="hi-IN"/>
        </w:rPr>
        <w:t xml:space="preserve">Требования к передаче </w:t>
      </w:r>
      <w:r w:rsidRPr="004D2740">
        <w:rPr>
          <w:bCs/>
          <w:szCs w:val="28"/>
          <w:lang w:val="en-US"/>
        </w:rPr>
        <w:t>SIM</w:t>
      </w:r>
      <w:r w:rsidRPr="004D2740">
        <w:rPr>
          <w:bCs/>
          <w:szCs w:val="28"/>
        </w:rPr>
        <w:t>-карт</w:t>
      </w:r>
    </w:p>
    <w:p w14:paraId="3A878F23" w14:textId="77777777" w:rsidR="001209B2" w:rsidRPr="004D2740" w:rsidRDefault="001209B2" w:rsidP="001209B2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eastAsia="SimSun"/>
          <w:szCs w:val="28"/>
          <w:lang w:eastAsia="zh-CN" w:bidi="hi-IN"/>
        </w:rPr>
      </w:pPr>
      <w:r w:rsidRPr="004D2740">
        <w:rPr>
          <w:bCs/>
          <w:szCs w:val="28"/>
          <w:lang w:val="en-US"/>
        </w:rPr>
        <w:t>SIM</w:t>
      </w:r>
      <w:r w:rsidRPr="004D2740">
        <w:rPr>
          <w:bCs/>
          <w:szCs w:val="28"/>
        </w:rPr>
        <w:t xml:space="preserve">-карты передаются по адресу Заказчика: </w:t>
      </w:r>
      <w:r w:rsidRPr="004D2740">
        <w:rPr>
          <w:rFonts w:eastAsia="SimSun"/>
          <w:szCs w:val="28"/>
          <w:lang w:eastAsia="zh-CN" w:bidi="hi-IN"/>
        </w:rPr>
        <w:t xml:space="preserve">- г. </w:t>
      </w:r>
      <w:r>
        <w:rPr>
          <w:rFonts w:eastAsia="SimSun"/>
          <w:szCs w:val="28"/>
          <w:lang w:eastAsia="zh-CN" w:bidi="hi-IN"/>
        </w:rPr>
        <w:t>Псков</w:t>
      </w:r>
      <w:r w:rsidRPr="004D2740">
        <w:rPr>
          <w:rFonts w:eastAsia="SimSun"/>
          <w:szCs w:val="28"/>
          <w:lang w:eastAsia="zh-CN" w:bidi="hi-IN"/>
        </w:rPr>
        <w:t xml:space="preserve">, </w:t>
      </w:r>
      <w:r>
        <w:rPr>
          <w:rFonts w:eastAsia="SimSun"/>
          <w:szCs w:val="28"/>
          <w:lang w:eastAsia="zh-CN" w:bidi="hi-IN"/>
        </w:rPr>
        <w:t xml:space="preserve">ул. Советская </w:t>
      </w:r>
      <w:r>
        <w:rPr>
          <w:rFonts w:eastAsia="SimSun"/>
          <w:szCs w:val="28"/>
          <w:lang w:eastAsia="zh-CN" w:bidi="hi-IN"/>
        </w:rPr>
        <w:lastRenderedPageBreak/>
        <w:t>д.20 УФПС Псковской области</w:t>
      </w:r>
    </w:p>
    <w:p w14:paraId="7D8AF7FF" w14:textId="77777777" w:rsidR="001209B2" w:rsidRPr="004D2740" w:rsidRDefault="001209B2" w:rsidP="001209B2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szCs w:val="28"/>
        </w:rPr>
      </w:pPr>
      <w:r w:rsidRPr="004D2740">
        <w:rPr>
          <w:szCs w:val="28"/>
        </w:rPr>
        <w:t xml:space="preserve">SIM-карты предоставляются Исполнителем в виде пластиковых карт большего размера (полноразмерные), из которых по заготовленному шаблону извлекается («выламывается») модуль формата </w:t>
      </w:r>
      <w:proofErr w:type="spellStart"/>
      <w:r w:rsidRPr="004D2740">
        <w:rPr>
          <w:szCs w:val="28"/>
        </w:rPr>
        <w:t>Mini</w:t>
      </w:r>
      <w:proofErr w:type="spellEnd"/>
      <w:r w:rsidRPr="004D2740">
        <w:rPr>
          <w:szCs w:val="28"/>
        </w:rPr>
        <w:t>/</w:t>
      </w:r>
      <w:proofErr w:type="spellStart"/>
      <w:r w:rsidRPr="004D2740">
        <w:rPr>
          <w:szCs w:val="28"/>
        </w:rPr>
        <w:t>Micro</w:t>
      </w:r>
      <w:proofErr w:type="spellEnd"/>
      <w:r w:rsidRPr="004D2740">
        <w:rPr>
          <w:szCs w:val="28"/>
        </w:rPr>
        <w:t>/</w:t>
      </w:r>
      <w:proofErr w:type="spellStart"/>
      <w:r w:rsidRPr="004D2740">
        <w:rPr>
          <w:szCs w:val="28"/>
        </w:rPr>
        <w:t>Nano</w:t>
      </w:r>
      <w:proofErr w:type="spellEnd"/>
      <w:r w:rsidRPr="004D2740">
        <w:rPr>
          <w:szCs w:val="28"/>
        </w:rPr>
        <w:t>, и должны иметь следующие форматы:</w:t>
      </w:r>
    </w:p>
    <w:p w14:paraId="5758DA03" w14:textId="77777777" w:rsidR="001209B2" w:rsidRPr="004D2740" w:rsidRDefault="001209B2" w:rsidP="001209B2">
      <w:pPr>
        <w:pStyle w:val="a6"/>
        <w:ind w:left="1778"/>
      </w:pPr>
      <w:r w:rsidRPr="004D2740">
        <w:t xml:space="preserve">      </w:t>
      </w:r>
      <w:r w:rsidRPr="004D2740">
        <w:rPr>
          <w:lang w:val="en-US"/>
        </w:rPr>
        <w:t xml:space="preserve">Mini-SIM (2FF). </w:t>
      </w:r>
      <w:r w:rsidRPr="004D2740">
        <w:t>Стандарт</w:t>
      </w:r>
      <w:r w:rsidRPr="004D2740">
        <w:rPr>
          <w:lang w:val="en-US"/>
        </w:rPr>
        <w:t xml:space="preserve"> ISO/IEC 7810:2003, ID-000. </w:t>
      </w:r>
      <w:r w:rsidRPr="004D2740">
        <w:rPr>
          <w:bCs/>
        </w:rPr>
        <w:t>Габариты</w:t>
      </w:r>
      <w:r w:rsidRPr="004D2740">
        <w:t>, мм (длина х ширина х толщина): 25,00х15,00х0,76;</w:t>
      </w:r>
    </w:p>
    <w:p w14:paraId="06B07FFB" w14:textId="77777777" w:rsidR="001209B2" w:rsidRPr="004D2740" w:rsidRDefault="001209B2" w:rsidP="001209B2">
      <w:pPr>
        <w:pStyle w:val="a6"/>
        <w:ind w:left="1778"/>
      </w:pPr>
      <w:r w:rsidRPr="004D2740">
        <w:rPr>
          <w:szCs w:val="28"/>
        </w:rPr>
        <w:t xml:space="preserve">      </w:t>
      </w:r>
      <w:r w:rsidRPr="004D2740">
        <w:rPr>
          <w:szCs w:val="28"/>
          <w:lang w:val="en-US"/>
        </w:rPr>
        <w:t xml:space="preserve">Micro-SIM (3FF). </w:t>
      </w:r>
      <w:r w:rsidRPr="004D2740">
        <w:rPr>
          <w:szCs w:val="28"/>
        </w:rPr>
        <w:t>Стандарт</w:t>
      </w:r>
      <w:r w:rsidRPr="004D2740">
        <w:rPr>
          <w:szCs w:val="28"/>
          <w:lang w:val="en-US"/>
        </w:rPr>
        <w:t xml:space="preserve"> ETSI TS 102 221 V9.0.0, Mini-UICC. </w:t>
      </w:r>
      <w:r w:rsidRPr="004D2740">
        <w:rPr>
          <w:szCs w:val="28"/>
        </w:rPr>
        <w:t>Габариты, мм (длина х ширина х толщина): 15,00х12,00х0,76;</w:t>
      </w:r>
    </w:p>
    <w:p w14:paraId="3C2A8053" w14:textId="77777777" w:rsidR="001209B2" w:rsidRPr="004D2740" w:rsidRDefault="001209B2" w:rsidP="001209B2">
      <w:pPr>
        <w:pStyle w:val="a6"/>
        <w:ind w:left="1778"/>
      </w:pPr>
      <w:r w:rsidRPr="004D2740">
        <w:rPr>
          <w:szCs w:val="28"/>
        </w:rPr>
        <w:t xml:space="preserve">       </w:t>
      </w:r>
      <w:r w:rsidRPr="004D2740">
        <w:rPr>
          <w:szCs w:val="28"/>
          <w:lang w:val="en-US"/>
        </w:rPr>
        <w:t>Nano</w:t>
      </w:r>
      <w:r w:rsidRPr="004D2740">
        <w:rPr>
          <w:szCs w:val="28"/>
        </w:rPr>
        <w:t>-</w:t>
      </w:r>
      <w:r w:rsidRPr="004D2740">
        <w:rPr>
          <w:szCs w:val="28"/>
          <w:lang w:val="en-US"/>
        </w:rPr>
        <w:t>SIM</w:t>
      </w:r>
      <w:r w:rsidRPr="004D2740">
        <w:rPr>
          <w:szCs w:val="28"/>
        </w:rPr>
        <w:t xml:space="preserve"> (4</w:t>
      </w:r>
      <w:r w:rsidRPr="004D2740">
        <w:rPr>
          <w:szCs w:val="28"/>
          <w:lang w:val="en-US"/>
        </w:rPr>
        <w:t>FF</w:t>
      </w:r>
      <w:r w:rsidRPr="004D2740">
        <w:rPr>
          <w:szCs w:val="28"/>
        </w:rPr>
        <w:t xml:space="preserve">). Стандарт </w:t>
      </w:r>
      <w:r w:rsidRPr="004D2740">
        <w:rPr>
          <w:szCs w:val="28"/>
          <w:lang w:val="en-US"/>
        </w:rPr>
        <w:t>ETSI</w:t>
      </w:r>
      <w:r w:rsidRPr="004D2740">
        <w:rPr>
          <w:szCs w:val="28"/>
        </w:rPr>
        <w:t xml:space="preserve"> </w:t>
      </w:r>
      <w:r w:rsidRPr="004D2740">
        <w:rPr>
          <w:szCs w:val="28"/>
          <w:lang w:val="en-US"/>
        </w:rPr>
        <w:t>TS</w:t>
      </w:r>
      <w:r w:rsidRPr="004D2740">
        <w:rPr>
          <w:szCs w:val="28"/>
        </w:rPr>
        <w:t xml:space="preserve"> 102 221 </w:t>
      </w:r>
      <w:r w:rsidRPr="004D2740">
        <w:rPr>
          <w:szCs w:val="28"/>
          <w:lang w:val="en-US"/>
        </w:rPr>
        <w:t>V</w:t>
      </w:r>
      <w:r w:rsidRPr="004D2740">
        <w:rPr>
          <w:szCs w:val="28"/>
        </w:rPr>
        <w:t>11.0.0. Габариты, мм (длина х ширина х толщина): 12,30х8,80х0,67.</w:t>
      </w:r>
    </w:p>
    <w:p w14:paraId="4589B636" w14:textId="77777777" w:rsidR="001209B2" w:rsidRPr="004D2740" w:rsidRDefault="001209B2" w:rsidP="001209B2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eastAsia="SimSun"/>
          <w:szCs w:val="28"/>
          <w:lang w:eastAsia="zh-CN" w:bidi="hi-IN"/>
        </w:rPr>
      </w:pPr>
      <w:r w:rsidRPr="004D2740">
        <w:rPr>
          <w:rFonts w:eastAsia="SimSun"/>
          <w:szCs w:val="28"/>
          <w:lang w:eastAsia="zh-CN" w:bidi="hi-IN"/>
        </w:rPr>
        <w:t xml:space="preserve">Заявка на требуемое количество </w:t>
      </w:r>
      <w:r w:rsidRPr="004D2740">
        <w:rPr>
          <w:bCs/>
          <w:szCs w:val="28"/>
          <w:lang w:val="en-US"/>
        </w:rPr>
        <w:t>SIM</w:t>
      </w:r>
      <w:r w:rsidRPr="004D2740">
        <w:rPr>
          <w:bCs/>
          <w:szCs w:val="28"/>
        </w:rPr>
        <w:t>-карт направляется ответственным представителем Заказчика на авторизованный адрес электронной почты Исполнителя.</w:t>
      </w:r>
    </w:p>
    <w:p w14:paraId="4F200916" w14:textId="77777777" w:rsidR="001209B2" w:rsidRPr="004D2740" w:rsidRDefault="001209B2" w:rsidP="001209B2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eastAsia="SimSun"/>
          <w:szCs w:val="28"/>
          <w:lang w:eastAsia="zh-CN" w:bidi="hi-IN"/>
        </w:rPr>
      </w:pPr>
      <w:r w:rsidRPr="004D2740">
        <w:rPr>
          <w:bCs/>
          <w:szCs w:val="28"/>
        </w:rPr>
        <w:t xml:space="preserve">Исполнитель передаёт </w:t>
      </w:r>
      <w:r w:rsidRPr="004D2740">
        <w:rPr>
          <w:bCs/>
          <w:szCs w:val="28"/>
          <w:lang w:val="en-US"/>
        </w:rPr>
        <w:t>SIM</w:t>
      </w:r>
      <w:r w:rsidRPr="004D2740">
        <w:rPr>
          <w:bCs/>
          <w:szCs w:val="28"/>
        </w:rPr>
        <w:t>-карты с доставкой по адресу п.4.3.1. в течении одного рабочего дня, следующего за датой получения заявки.</w:t>
      </w:r>
    </w:p>
    <w:p w14:paraId="1B09782C" w14:textId="77777777" w:rsidR="001209B2" w:rsidRPr="00AE55A9" w:rsidRDefault="001209B2" w:rsidP="001209B2">
      <w:pPr>
        <w:pStyle w:val="a6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outlineLvl w:val="0"/>
        <w:rPr>
          <w:rFonts w:eastAsia="SimSun"/>
          <w:szCs w:val="28"/>
          <w:lang w:eastAsia="zh-CN" w:bidi="hi-IN"/>
        </w:rPr>
      </w:pPr>
    </w:p>
    <w:p w14:paraId="5553E808" w14:textId="77777777" w:rsidR="00854584" w:rsidRDefault="00854584" w:rsidP="00913045">
      <w:pPr>
        <w:pStyle w:val="10"/>
        <w:numPr>
          <w:ilvl w:val="0"/>
          <w:numId w:val="6"/>
        </w:numPr>
        <w:ind w:left="0" w:firstLine="0"/>
        <w:jc w:val="left"/>
      </w:pPr>
      <w:r w:rsidRPr="00E6460F">
        <w:t xml:space="preserve">ХАРАКТЕРИСТИКИ </w:t>
      </w:r>
      <w:r>
        <w:t>ОКАЗЫВАЕМЫХ УСЛУГ</w:t>
      </w:r>
    </w:p>
    <w:p w14:paraId="0EF94FA7" w14:textId="77777777" w:rsidR="00854584" w:rsidRPr="00A77978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D717DDB" w14:textId="77777777" w:rsidR="00E56792" w:rsidRPr="00AF3959" w:rsidRDefault="00E56792" w:rsidP="00AF3959">
      <w:pPr>
        <w:pStyle w:val="a6"/>
        <w:numPr>
          <w:ilvl w:val="1"/>
          <w:numId w:val="6"/>
        </w:numPr>
        <w:spacing w:after="0" w:line="240" w:lineRule="auto"/>
        <w:ind w:left="0" w:hanging="11"/>
        <w:jc w:val="both"/>
        <w:rPr>
          <w:szCs w:val="28"/>
        </w:rPr>
      </w:pPr>
      <w:r w:rsidRPr="00AF3959">
        <w:rPr>
          <w:szCs w:val="28"/>
        </w:rPr>
        <w:t xml:space="preserve">Услуга должна обеспечивать возможность круглосуточного подключения радиотелефонов стандартов GSM 900/1800, </w:t>
      </w:r>
      <w:r w:rsidRPr="00AF3959">
        <w:rPr>
          <w:szCs w:val="28"/>
          <w:lang w:val="en-US"/>
        </w:rPr>
        <w:t>LTE</w:t>
      </w:r>
      <w:r w:rsidR="00E172E3" w:rsidRPr="00AF3959">
        <w:rPr>
          <w:szCs w:val="28"/>
        </w:rPr>
        <w:t xml:space="preserve"> </w:t>
      </w:r>
      <w:r w:rsidRPr="00AF3959">
        <w:rPr>
          <w:szCs w:val="28"/>
        </w:rPr>
        <w:t>с использованием SIM-карты к сети Исполнителя.</w:t>
      </w:r>
    </w:p>
    <w:p w14:paraId="55F5F946" w14:textId="77777777" w:rsidR="00E56792" w:rsidRDefault="00E56792" w:rsidP="00AF3959">
      <w:pPr>
        <w:pStyle w:val="a6"/>
        <w:numPr>
          <w:ilvl w:val="1"/>
          <w:numId w:val="6"/>
        </w:numPr>
        <w:spacing w:after="0" w:line="240" w:lineRule="auto"/>
        <w:ind w:left="0" w:firstLine="0"/>
        <w:jc w:val="both"/>
        <w:rPr>
          <w:szCs w:val="28"/>
        </w:rPr>
      </w:pPr>
      <w:r w:rsidRPr="00AF3959">
        <w:rPr>
          <w:szCs w:val="28"/>
        </w:rPr>
        <w:t xml:space="preserve">Требования к параметрам </w:t>
      </w:r>
      <w:proofErr w:type="spellStart"/>
      <w:r w:rsidRPr="00AF3959">
        <w:rPr>
          <w:szCs w:val="28"/>
        </w:rPr>
        <w:t>радиоинтерфейса</w:t>
      </w:r>
      <w:proofErr w:type="spellEnd"/>
      <w:r w:rsidRPr="00AF3959">
        <w:rPr>
          <w:szCs w:val="28"/>
        </w:rPr>
        <w:t xml:space="preserve"> сети подвижной радиотелефонной связи стандарта GSM-900/</w:t>
      </w:r>
      <w:r w:rsidR="00C0119C" w:rsidRPr="00AF3959">
        <w:rPr>
          <w:szCs w:val="28"/>
        </w:rPr>
        <w:t>1800 приведены</w:t>
      </w:r>
      <w:r w:rsidR="00A20085">
        <w:rPr>
          <w:szCs w:val="28"/>
        </w:rPr>
        <w:t xml:space="preserve"> в приложении №</w:t>
      </w:r>
      <w:r w:rsidRPr="00AF3959">
        <w:rPr>
          <w:szCs w:val="28"/>
        </w:rPr>
        <w:t xml:space="preserve">2 к Правилам GSM утвержденные Приказом </w:t>
      </w:r>
      <w:proofErr w:type="spellStart"/>
      <w:r w:rsidRPr="00AF3959">
        <w:rPr>
          <w:szCs w:val="28"/>
        </w:rPr>
        <w:t>Минкомсвязи</w:t>
      </w:r>
      <w:proofErr w:type="spellEnd"/>
      <w:r w:rsidRPr="00AF3959">
        <w:rPr>
          <w:szCs w:val="28"/>
        </w:rPr>
        <w:t xml:space="preserve"> России от 24.10.2017 N 571 «Об утверждении Правил применения абонентских станций (абонентских радиостанций) сетей подвижной радиотелефонной связи стандарта GSM-900/1800. Требования к сети стандарта LTE, указаны в Правилах применения оборудования коммутации сетей подвижной радиотелефонной связи: Часть VII. Правила применения оборудования коммутации стандарта LTE, утвержденные приказом Министерства цифрового развития, связи и массовых коммуникаций Российской Федерации от 25.06.2018 </w:t>
      </w:r>
      <w:r w:rsidR="00A20085">
        <w:rPr>
          <w:szCs w:val="28"/>
        </w:rPr>
        <w:t>№</w:t>
      </w:r>
      <w:r w:rsidRPr="00AF3959">
        <w:rPr>
          <w:szCs w:val="28"/>
        </w:rPr>
        <w:t xml:space="preserve"> 319.</w:t>
      </w:r>
    </w:p>
    <w:p w14:paraId="5868CD8B" w14:textId="77777777" w:rsidR="00854584" w:rsidRPr="00C01499" w:rsidRDefault="00854584" w:rsidP="00BD6F7C">
      <w:pPr>
        <w:pStyle w:val="10"/>
        <w:numPr>
          <w:ilvl w:val="0"/>
          <w:numId w:val="6"/>
        </w:numPr>
        <w:ind w:left="0" w:firstLine="0"/>
        <w:jc w:val="left"/>
      </w:pPr>
      <w:r w:rsidRPr="00C01499">
        <w:t>ТРЕБОВАНИЯ К ПОРЯДКУ ОКАЗАНИЯ УСЛУГ</w:t>
      </w:r>
    </w:p>
    <w:p w14:paraId="47A2228A" w14:textId="77777777" w:rsidR="00854584" w:rsidRDefault="00854584" w:rsidP="00BD6F7C">
      <w:pPr>
        <w:pStyle w:val="2"/>
        <w:numPr>
          <w:ilvl w:val="1"/>
          <w:numId w:val="6"/>
        </w:numPr>
        <w:ind w:left="0" w:hanging="11"/>
      </w:pPr>
      <w:r w:rsidRPr="00020299">
        <w:t>Требования к качеству оказываемых услуг</w:t>
      </w:r>
    </w:p>
    <w:p w14:paraId="3213E831" w14:textId="6BF3F3AD" w:rsidR="00E56792" w:rsidRPr="00BD6F7C" w:rsidRDefault="00E56792" w:rsidP="00BD6F7C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color w:val="000000" w:themeColor="text1"/>
          <w:szCs w:val="28"/>
        </w:rPr>
      </w:pPr>
      <w:r w:rsidRPr="00BD6F7C">
        <w:rPr>
          <w:color w:val="000000" w:themeColor="text1"/>
          <w:szCs w:val="28"/>
        </w:rPr>
        <w:t xml:space="preserve">Качество Услуг связи должно соответствовать требованиям, установленным Федеральным законом от 7 июля 2003 г. № 126-ФЗ «О связи», Правилам присоединения сетей электросвязи и их взаимодействия, утвержденным Постановлением Правительства Российской Федерации от </w:t>
      </w:r>
      <w:r w:rsidR="007724EA">
        <w:rPr>
          <w:color w:val="000000" w:themeColor="text1"/>
          <w:szCs w:val="28"/>
        </w:rPr>
        <w:t xml:space="preserve">21 января </w:t>
      </w:r>
      <w:r w:rsidRPr="00BD6F7C">
        <w:rPr>
          <w:color w:val="000000" w:themeColor="text1"/>
          <w:szCs w:val="28"/>
        </w:rPr>
        <w:t xml:space="preserve"> марта 20</w:t>
      </w:r>
      <w:r w:rsidR="007724EA">
        <w:rPr>
          <w:color w:val="000000" w:themeColor="text1"/>
          <w:szCs w:val="28"/>
        </w:rPr>
        <w:t>22</w:t>
      </w:r>
      <w:r w:rsidRPr="00BD6F7C">
        <w:rPr>
          <w:color w:val="000000" w:themeColor="text1"/>
          <w:szCs w:val="28"/>
        </w:rPr>
        <w:t xml:space="preserve"> г. №</w:t>
      </w:r>
      <w:r w:rsidR="007724EA">
        <w:rPr>
          <w:color w:val="000000" w:themeColor="text1"/>
          <w:szCs w:val="28"/>
        </w:rPr>
        <w:t>29</w:t>
      </w:r>
      <w:r w:rsidRPr="00BD6F7C">
        <w:rPr>
          <w:color w:val="000000" w:themeColor="text1"/>
          <w:szCs w:val="28"/>
        </w:rPr>
        <w:t xml:space="preserve"> «Об утверждении Правил присоединения сетей электросвязи и их </w:t>
      </w:r>
      <w:r w:rsidRPr="00BD6F7C">
        <w:rPr>
          <w:color w:val="000000" w:themeColor="text1"/>
          <w:szCs w:val="28"/>
        </w:rPr>
        <w:lastRenderedPageBreak/>
        <w:t>взаимодействия», Правилам оказания услуг подвижной связи, утвержденным Постановлением Правительства Российской Федерации от 9 декабря 2014 г. № 1342 «О порядке оказания услуг телефонной связи», и иным стандартам и требованиям, установленным законодательством Российской Федерации к услугам такого вида.</w:t>
      </w:r>
    </w:p>
    <w:p w14:paraId="40BF7465" w14:textId="77777777" w:rsidR="00E56792" w:rsidRPr="00BD6F7C" w:rsidRDefault="00E56792" w:rsidP="00BD6F7C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color w:val="000000" w:themeColor="text1"/>
          <w:szCs w:val="28"/>
        </w:rPr>
      </w:pPr>
      <w:bookmarkStart w:id="28" w:name="_Toc67407283"/>
      <w:r w:rsidRPr="00BD6F7C">
        <w:rPr>
          <w:color w:val="000000" w:themeColor="text1"/>
          <w:szCs w:val="28"/>
        </w:rPr>
        <w:t>Качество предоставляемой Услуги должно соответствовать действующим в Российской Федерации, требованиям и нормативам, установленными следующими документами:</w:t>
      </w:r>
      <w:bookmarkEnd w:id="28"/>
    </w:p>
    <w:p w14:paraId="0BE1234E" w14:textId="77777777" w:rsidR="00E56792" w:rsidRPr="00BD6F7C" w:rsidRDefault="00E56792" w:rsidP="00BD6F7C">
      <w:pPr>
        <w:pStyle w:val="a6"/>
        <w:numPr>
          <w:ilvl w:val="0"/>
          <w:numId w:val="7"/>
        </w:numPr>
        <w:spacing w:after="0" w:line="240" w:lineRule="auto"/>
        <w:ind w:left="851"/>
        <w:jc w:val="both"/>
        <w:rPr>
          <w:color w:val="000000" w:themeColor="text1"/>
          <w:szCs w:val="28"/>
        </w:rPr>
      </w:pPr>
      <w:r w:rsidRPr="00BD6F7C">
        <w:rPr>
          <w:color w:val="000000" w:themeColor="text1"/>
          <w:szCs w:val="28"/>
        </w:rPr>
        <w:t xml:space="preserve">«ГОСТ Р 53731-2009. Национальный стандарт Российской Федерации. Качество услуг связи. Термины и определения» (утв. и введен в действие Приказом </w:t>
      </w:r>
      <w:proofErr w:type="spellStart"/>
      <w:r w:rsidRPr="00BD6F7C">
        <w:rPr>
          <w:color w:val="000000" w:themeColor="text1"/>
          <w:szCs w:val="28"/>
        </w:rPr>
        <w:t>Рос</w:t>
      </w:r>
      <w:r w:rsidR="00A20085">
        <w:rPr>
          <w:color w:val="000000" w:themeColor="text1"/>
          <w:szCs w:val="28"/>
        </w:rPr>
        <w:t>техрегулирования</w:t>
      </w:r>
      <w:proofErr w:type="spellEnd"/>
      <w:r w:rsidR="00A20085">
        <w:rPr>
          <w:color w:val="000000" w:themeColor="text1"/>
          <w:szCs w:val="28"/>
        </w:rPr>
        <w:t xml:space="preserve"> от 15.12.2009 №</w:t>
      </w:r>
      <w:r w:rsidRPr="00BD6F7C">
        <w:rPr>
          <w:color w:val="000000" w:themeColor="text1"/>
          <w:szCs w:val="28"/>
        </w:rPr>
        <w:t>1195-ст);</w:t>
      </w:r>
    </w:p>
    <w:p w14:paraId="57142E4B" w14:textId="77777777" w:rsidR="00E56792" w:rsidRPr="00BD6F7C" w:rsidRDefault="00E56792" w:rsidP="00BD6F7C">
      <w:pPr>
        <w:pStyle w:val="a6"/>
        <w:numPr>
          <w:ilvl w:val="0"/>
          <w:numId w:val="7"/>
        </w:numPr>
        <w:spacing w:after="0" w:line="240" w:lineRule="auto"/>
        <w:ind w:left="851"/>
        <w:jc w:val="both"/>
        <w:rPr>
          <w:color w:val="000000" w:themeColor="text1"/>
          <w:szCs w:val="28"/>
        </w:rPr>
      </w:pPr>
      <w:r w:rsidRPr="00BD6F7C">
        <w:rPr>
          <w:color w:val="000000" w:themeColor="text1"/>
          <w:szCs w:val="28"/>
        </w:rPr>
        <w:t xml:space="preserve">«ГОСТ Р 53728-2009. Национальный стандарт Российской Федерации. Качество услуги «Передача данных». Показатели качества» (утв. и введен в действие Приказом </w:t>
      </w:r>
      <w:proofErr w:type="spellStart"/>
      <w:r w:rsidRPr="00BD6F7C">
        <w:rPr>
          <w:color w:val="000000" w:themeColor="text1"/>
          <w:szCs w:val="28"/>
        </w:rPr>
        <w:t>Рос</w:t>
      </w:r>
      <w:r w:rsidR="00A20085">
        <w:rPr>
          <w:color w:val="000000" w:themeColor="text1"/>
          <w:szCs w:val="28"/>
        </w:rPr>
        <w:t>техрегулирования</w:t>
      </w:r>
      <w:proofErr w:type="spellEnd"/>
      <w:r w:rsidR="00A20085">
        <w:rPr>
          <w:color w:val="000000" w:themeColor="text1"/>
          <w:szCs w:val="28"/>
        </w:rPr>
        <w:t xml:space="preserve"> от 15.12.2009 №</w:t>
      </w:r>
      <w:r w:rsidRPr="00BD6F7C">
        <w:rPr>
          <w:color w:val="000000" w:themeColor="text1"/>
          <w:szCs w:val="28"/>
        </w:rPr>
        <w:t>1192-ст);</w:t>
      </w:r>
    </w:p>
    <w:p w14:paraId="3C40CD9C" w14:textId="77777777" w:rsidR="00E56792" w:rsidRPr="00BD6F7C" w:rsidRDefault="00E56792" w:rsidP="00BD6F7C">
      <w:pPr>
        <w:pStyle w:val="a6"/>
        <w:numPr>
          <w:ilvl w:val="0"/>
          <w:numId w:val="7"/>
        </w:numPr>
        <w:spacing w:after="0" w:line="240" w:lineRule="auto"/>
        <w:ind w:left="851"/>
        <w:jc w:val="both"/>
        <w:rPr>
          <w:color w:val="000000" w:themeColor="text1"/>
          <w:szCs w:val="28"/>
        </w:rPr>
      </w:pPr>
      <w:r w:rsidRPr="00BD6F7C">
        <w:rPr>
          <w:color w:val="000000" w:themeColor="text1"/>
          <w:szCs w:val="28"/>
        </w:rPr>
        <w:t xml:space="preserve">«ГОСТ Р 53732-2009. Национальный стандарт Российской Федерации. Качество услуг сотовой связи. Показатели качества» (утв. и введен в действие Приказом </w:t>
      </w:r>
      <w:proofErr w:type="spellStart"/>
      <w:r w:rsidRPr="00BD6F7C">
        <w:rPr>
          <w:color w:val="000000" w:themeColor="text1"/>
          <w:szCs w:val="28"/>
        </w:rPr>
        <w:t>Рос</w:t>
      </w:r>
      <w:r w:rsidR="00A20085">
        <w:rPr>
          <w:color w:val="000000" w:themeColor="text1"/>
          <w:szCs w:val="28"/>
        </w:rPr>
        <w:t>техрегулирования</w:t>
      </w:r>
      <w:proofErr w:type="spellEnd"/>
      <w:r w:rsidR="00A20085">
        <w:rPr>
          <w:color w:val="000000" w:themeColor="text1"/>
          <w:szCs w:val="28"/>
        </w:rPr>
        <w:t xml:space="preserve"> от 15.12.2009 №</w:t>
      </w:r>
      <w:r w:rsidRPr="00BD6F7C">
        <w:rPr>
          <w:color w:val="000000" w:themeColor="text1"/>
          <w:szCs w:val="28"/>
        </w:rPr>
        <w:t>1196-ст).</w:t>
      </w:r>
    </w:p>
    <w:p w14:paraId="1D1CB5C3" w14:textId="77777777" w:rsidR="00E56792" w:rsidRDefault="00E56792" w:rsidP="00BD6F7C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bookmarkStart w:id="29" w:name="_Toc67407285"/>
      <w:r w:rsidRPr="00BD6F7C">
        <w:rPr>
          <w:color w:val="000000" w:themeColor="text1"/>
          <w:szCs w:val="28"/>
        </w:rPr>
        <w:t>Сеть Исполнителя должна иметь высокий уровень резервирования, позволяющий проводить плановые работы без влияния на качество услуг для абонентов.</w:t>
      </w:r>
      <w:bookmarkEnd w:id="29"/>
      <w:r w:rsidRPr="00BD6F7C">
        <w:rPr>
          <w:color w:val="000000" w:themeColor="text1"/>
          <w:szCs w:val="28"/>
        </w:rPr>
        <w:t xml:space="preserve"> </w:t>
      </w:r>
    </w:p>
    <w:p w14:paraId="7175B661" w14:textId="77777777" w:rsidR="002F5FDA" w:rsidRPr="00BD6F7C" w:rsidRDefault="00E56792" w:rsidP="00BD6F7C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bookmarkStart w:id="30" w:name="_Toc67407286"/>
      <w:r w:rsidRPr="00BD6F7C">
        <w:rPr>
          <w:color w:val="000000" w:themeColor="text1"/>
          <w:szCs w:val="28"/>
        </w:rPr>
        <w:t> </w:t>
      </w:r>
      <w:r w:rsidR="00696C9E" w:rsidRPr="00BD6F7C">
        <w:rPr>
          <w:rFonts w:eastAsia="SimSun"/>
          <w:szCs w:val="28"/>
          <w:lang w:eastAsia="zh-CN" w:bidi="hi-IN"/>
        </w:rPr>
        <w:t>В</w:t>
      </w:r>
      <w:r w:rsidR="003B4BDF" w:rsidRPr="00BD6F7C">
        <w:rPr>
          <w:rFonts w:eastAsia="SimSun"/>
          <w:szCs w:val="28"/>
          <w:lang w:eastAsia="zh-CN" w:bidi="hi-IN"/>
        </w:rPr>
        <w:t xml:space="preserve"> </w:t>
      </w:r>
      <w:r w:rsidR="00696C9E" w:rsidRPr="00BD6F7C">
        <w:rPr>
          <w:rFonts w:eastAsia="SimSun"/>
          <w:szCs w:val="28"/>
          <w:lang w:eastAsia="zh-CN" w:bidi="hi-IN"/>
        </w:rPr>
        <w:t xml:space="preserve">случае </w:t>
      </w:r>
      <w:r w:rsidR="002F5FDA" w:rsidRPr="00BD6F7C">
        <w:rPr>
          <w:rFonts w:eastAsia="SimSun"/>
          <w:szCs w:val="28"/>
          <w:lang w:eastAsia="zh-CN" w:bidi="hi-IN"/>
        </w:rPr>
        <w:t xml:space="preserve">обнаружения Заказчиком зон с неуверенным </w:t>
      </w:r>
      <w:proofErr w:type="spellStart"/>
      <w:r w:rsidR="002F5FDA" w:rsidRPr="00BD6F7C">
        <w:rPr>
          <w:rFonts w:eastAsia="SimSun"/>
          <w:szCs w:val="28"/>
          <w:lang w:eastAsia="zh-CN" w:bidi="hi-IN"/>
        </w:rPr>
        <w:t>радиопокрытием</w:t>
      </w:r>
      <w:proofErr w:type="spellEnd"/>
      <w:r w:rsidR="00485720">
        <w:rPr>
          <w:color w:val="1F497D"/>
        </w:rPr>
        <w:t xml:space="preserve">, </w:t>
      </w:r>
      <w:r w:rsidR="00485720" w:rsidRPr="00272BC1">
        <w:t xml:space="preserve">(пограничный уровень для </w:t>
      </w:r>
      <w:r w:rsidR="00485720" w:rsidRPr="00272BC1">
        <w:rPr>
          <w:lang w:val="en-US"/>
        </w:rPr>
        <w:t>GSM</w:t>
      </w:r>
      <w:r w:rsidR="00485720" w:rsidRPr="00272BC1">
        <w:t xml:space="preserve"> менее -100 </w:t>
      </w:r>
      <w:proofErr w:type="spellStart"/>
      <w:r w:rsidR="00485720" w:rsidRPr="00272BC1">
        <w:rPr>
          <w:lang w:val="en-US"/>
        </w:rPr>
        <w:t>dBm</w:t>
      </w:r>
      <w:proofErr w:type="spellEnd"/>
      <w:r w:rsidR="00485720" w:rsidRPr="00272BC1">
        <w:t xml:space="preserve"> (децибел на милливатт)) </w:t>
      </w:r>
      <w:r w:rsidR="00696C9E" w:rsidRPr="00BD6F7C">
        <w:rPr>
          <w:rFonts w:eastAsia="SimSun"/>
          <w:szCs w:val="28"/>
          <w:lang w:eastAsia="zh-CN" w:bidi="hi-IN"/>
        </w:rPr>
        <w:t>у Исполнителя</w:t>
      </w:r>
      <w:r w:rsidR="002F5FDA" w:rsidRPr="00BD6F7C">
        <w:rPr>
          <w:rFonts w:eastAsia="SimSun"/>
          <w:szCs w:val="28"/>
          <w:lang w:eastAsia="zh-CN" w:bidi="hi-IN"/>
        </w:rPr>
        <w:t xml:space="preserve"> или выявлении несоответствия уровня качества услуг, в ходе оказания услуг </w:t>
      </w:r>
      <w:r w:rsidR="008D3EEA" w:rsidRPr="00BD6F7C">
        <w:rPr>
          <w:rFonts w:eastAsia="SimSun"/>
          <w:szCs w:val="28"/>
          <w:lang w:eastAsia="zh-CN" w:bidi="hi-IN"/>
        </w:rPr>
        <w:t>Исполнителем</w:t>
      </w:r>
      <w:r w:rsidR="002F5FDA" w:rsidRPr="00BD6F7C">
        <w:rPr>
          <w:rFonts w:eastAsia="SimSun"/>
          <w:szCs w:val="28"/>
          <w:lang w:eastAsia="zh-CN" w:bidi="hi-IN"/>
        </w:rPr>
        <w:t>, Исполнитель совместно с Заказчиком определяет методы решения улучшения качества предоставляемых услуг. Могут применяться следующие методы:</w:t>
      </w:r>
      <w:bookmarkEnd w:id="30"/>
      <w:r w:rsidR="002F5FDA" w:rsidRPr="00BD6F7C">
        <w:rPr>
          <w:rFonts w:eastAsia="SimSun"/>
          <w:szCs w:val="28"/>
          <w:lang w:eastAsia="zh-CN" w:bidi="hi-IN"/>
        </w:rPr>
        <w:t xml:space="preserve"> </w:t>
      </w:r>
    </w:p>
    <w:p w14:paraId="4BE29E73" w14:textId="77777777" w:rsidR="00E56792" w:rsidRPr="00BD6F7C" w:rsidRDefault="002F5FDA" w:rsidP="00BD6F7C">
      <w:pPr>
        <w:pStyle w:val="a6"/>
        <w:numPr>
          <w:ilvl w:val="0"/>
          <w:numId w:val="9"/>
        </w:numPr>
        <w:spacing w:after="0" w:line="240" w:lineRule="auto"/>
        <w:ind w:left="851"/>
        <w:jc w:val="both"/>
        <w:outlineLvl w:val="0"/>
        <w:rPr>
          <w:rFonts w:eastAsia="SimSun"/>
          <w:szCs w:val="28"/>
          <w:lang w:eastAsia="zh-CN" w:bidi="hi-IN"/>
        </w:rPr>
      </w:pPr>
      <w:bookmarkStart w:id="31" w:name="_Toc67407287"/>
      <w:r w:rsidRPr="00BD6F7C">
        <w:rPr>
          <w:rFonts w:eastAsia="SimSun"/>
          <w:szCs w:val="28"/>
          <w:lang w:eastAsia="zh-CN" w:bidi="hi-IN"/>
        </w:rPr>
        <w:t>У</w:t>
      </w:r>
      <w:r w:rsidR="00696C9E" w:rsidRPr="00BD6F7C">
        <w:rPr>
          <w:rFonts w:eastAsia="SimSun"/>
          <w:szCs w:val="28"/>
          <w:lang w:eastAsia="zh-CN" w:bidi="hi-IN"/>
        </w:rPr>
        <w:t>становка</w:t>
      </w:r>
      <w:r w:rsidR="00E56792" w:rsidRPr="00BD6F7C">
        <w:rPr>
          <w:rFonts w:eastAsia="SimSun"/>
          <w:szCs w:val="28"/>
          <w:lang w:eastAsia="zh-CN" w:bidi="hi-IN"/>
        </w:rPr>
        <w:t xml:space="preserve"> дополнительного оборудования на объекте Заказчика с целью обеспечения зоны</w:t>
      </w:r>
      <w:r w:rsidRPr="00BD6F7C">
        <w:rPr>
          <w:rFonts w:eastAsia="SimSun"/>
          <w:szCs w:val="28"/>
          <w:lang w:eastAsia="zh-CN" w:bidi="hi-IN"/>
        </w:rPr>
        <w:t xml:space="preserve"> уверенного </w:t>
      </w:r>
      <w:proofErr w:type="spellStart"/>
      <w:r w:rsidRPr="00BD6F7C">
        <w:rPr>
          <w:rFonts w:eastAsia="SimSun"/>
          <w:szCs w:val="28"/>
          <w:lang w:eastAsia="zh-CN" w:bidi="hi-IN"/>
        </w:rPr>
        <w:t>радиопокрытия</w:t>
      </w:r>
      <w:proofErr w:type="spellEnd"/>
      <w:r w:rsidRPr="00BD6F7C">
        <w:rPr>
          <w:rFonts w:eastAsia="SimSun"/>
          <w:szCs w:val="28"/>
          <w:lang w:eastAsia="zh-CN" w:bidi="hi-IN"/>
        </w:rPr>
        <w:t>.</w:t>
      </w:r>
      <w:r w:rsidR="00E56792" w:rsidRPr="00BD6F7C">
        <w:rPr>
          <w:rFonts w:eastAsia="SimSun"/>
          <w:szCs w:val="28"/>
          <w:lang w:eastAsia="zh-CN" w:bidi="hi-IN"/>
        </w:rPr>
        <w:t xml:space="preserve"> Исполнитель совместно с Заказчиком определяет место установки дополнительного оборудования для достижения показателей, установленных в Нормах показателей качества услуг связи и методики проведения их оценочных испытаний, указанных в Руководящим документе отрасли РД 45.254-2002 </w:t>
      </w:r>
      <w:r w:rsidR="007A3647" w:rsidRPr="00BD6F7C">
        <w:rPr>
          <w:rFonts w:eastAsia="SimSun"/>
          <w:szCs w:val="28"/>
          <w:lang w:eastAsia="zh-CN" w:bidi="hi-IN"/>
        </w:rPr>
        <w:t>«</w:t>
      </w:r>
      <w:r w:rsidR="00E56792" w:rsidRPr="00BD6F7C">
        <w:rPr>
          <w:rFonts w:eastAsia="SimSun"/>
          <w:szCs w:val="28"/>
          <w:lang w:eastAsia="zh-CN" w:bidi="hi-IN"/>
        </w:rPr>
        <w:t>СЕТИ СОТОВОЙ ПОДВИЖНОЙ СВЯЗИ</w:t>
      </w:r>
      <w:r w:rsidR="007A3647" w:rsidRPr="00BD6F7C">
        <w:rPr>
          <w:rFonts w:eastAsia="SimSun"/>
          <w:szCs w:val="28"/>
          <w:lang w:eastAsia="zh-CN" w:bidi="hi-IN"/>
        </w:rPr>
        <w:t>»</w:t>
      </w:r>
      <w:r w:rsidR="00E56792" w:rsidRPr="00BD6F7C">
        <w:rPr>
          <w:rFonts w:eastAsia="SimSun"/>
          <w:szCs w:val="28"/>
          <w:lang w:eastAsia="zh-CN" w:bidi="hi-IN"/>
        </w:rPr>
        <w:t xml:space="preserve"> </w:t>
      </w:r>
      <w:r w:rsidR="007A3647" w:rsidRPr="00BD6F7C">
        <w:rPr>
          <w:rFonts w:eastAsia="SimSun"/>
          <w:szCs w:val="28"/>
          <w:lang w:eastAsia="zh-CN" w:bidi="hi-IN"/>
        </w:rPr>
        <w:t>«</w:t>
      </w:r>
      <w:r w:rsidR="00E56792" w:rsidRPr="00BD6F7C">
        <w:rPr>
          <w:rFonts w:eastAsia="SimSun"/>
          <w:szCs w:val="28"/>
          <w:lang w:eastAsia="zh-CN" w:bidi="hi-IN"/>
        </w:rPr>
        <w:t>Нормы на показатели качества услуг связи и методики проведения их оценочных испытаний</w:t>
      </w:r>
      <w:r w:rsidR="007A3647" w:rsidRPr="00BD6F7C">
        <w:rPr>
          <w:rFonts w:eastAsia="SimSun"/>
          <w:szCs w:val="28"/>
          <w:lang w:eastAsia="zh-CN" w:bidi="hi-IN"/>
        </w:rPr>
        <w:t>»</w:t>
      </w:r>
      <w:r w:rsidRPr="00BD6F7C">
        <w:rPr>
          <w:rFonts w:eastAsia="SimSun"/>
          <w:szCs w:val="28"/>
          <w:lang w:eastAsia="zh-CN" w:bidi="hi-IN"/>
        </w:rPr>
        <w:t>.</w:t>
      </w:r>
      <w:bookmarkEnd w:id="31"/>
    </w:p>
    <w:p w14:paraId="4FE57B51" w14:textId="77777777" w:rsidR="00696C9E" w:rsidRPr="00BD6F7C" w:rsidRDefault="002F5FDA" w:rsidP="00BD6F7C">
      <w:pPr>
        <w:pStyle w:val="a6"/>
        <w:numPr>
          <w:ilvl w:val="0"/>
          <w:numId w:val="9"/>
        </w:numPr>
        <w:spacing w:after="0" w:line="240" w:lineRule="auto"/>
        <w:ind w:left="851"/>
        <w:jc w:val="both"/>
        <w:outlineLvl w:val="0"/>
        <w:rPr>
          <w:rFonts w:eastAsia="SimSun"/>
          <w:szCs w:val="28"/>
          <w:lang w:eastAsia="zh-CN" w:bidi="hi-IN"/>
        </w:rPr>
      </w:pPr>
      <w:bookmarkStart w:id="32" w:name="_Toc67407288"/>
      <w:r w:rsidRPr="00BD6F7C">
        <w:rPr>
          <w:rFonts w:eastAsia="SimSun"/>
          <w:szCs w:val="28"/>
          <w:lang w:eastAsia="zh-CN" w:bidi="hi-IN"/>
        </w:rPr>
        <w:t>Перенастройк</w:t>
      </w:r>
      <w:r w:rsidR="00696C9E" w:rsidRPr="00BD6F7C">
        <w:rPr>
          <w:rFonts w:eastAsia="SimSun"/>
          <w:szCs w:val="28"/>
          <w:lang w:eastAsia="zh-CN" w:bidi="hi-IN"/>
        </w:rPr>
        <w:t>а</w:t>
      </w:r>
      <w:r w:rsidRPr="00BD6F7C">
        <w:rPr>
          <w:rFonts w:eastAsia="SimSun"/>
          <w:szCs w:val="28"/>
          <w:lang w:eastAsia="zh-CN" w:bidi="hi-IN"/>
        </w:rPr>
        <w:t xml:space="preserve"> имеющегося в эксплуатации у Заказчика оборудования</w:t>
      </w:r>
      <w:r w:rsidR="00696C9E" w:rsidRPr="00BD6F7C">
        <w:rPr>
          <w:rFonts w:eastAsia="SimSun"/>
          <w:szCs w:val="28"/>
          <w:lang w:eastAsia="zh-CN" w:bidi="hi-IN"/>
        </w:rPr>
        <w:t xml:space="preserve"> для достижения показателей, установленных в Нормах показателей качества услуг связи и методики проведения их оценочных испытаний, указанных в Руководящим документе отрасли РД 45.254-2002 </w:t>
      </w:r>
      <w:r w:rsidR="007A3647" w:rsidRPr="00BD6F7C">
        <w:rPr>
          <w:rFonts w:eastAsia="SimSun"/>
          <w:szCs w:val="28"/>
          <w:lang w:eastAsia="zh-CN" w:bidi="hi-IN"/>
        </w:rPr>
        <w:t>«</w:t>
      </w:r>
      <w:r w:rsidR="00696C9E" w:rsidRPr="00BD6F7C">
        <w:rPr>
          <w:rFonts w:eastAsia="SimSun"/>
          <w:szCs w:val="28"/>
          <w:lang w:eastAsia="zh-CN" w:bidi="hi-IN"/>
        </w:rPr>
        <w:t>СЕТИ СОТОВОЙ ПОДВИЖНОЙ СВЯЗИ</w:t>
      </w:r>
      <w:r w:rsidR="007A3647" w:rsidRPr="00BD6F7C">
        <w:rPr>
          <w:rFonts w:eastAsia="SimSun"/>
          <w:szCs w:val="28"/>
          <w:lang w:eastAsia="zh-CN" w:bidi="hi-IN"/>
        </w:rPr>
        <w:t>»</w:t>
      </w:r>
      <w:r w:rsidR="00696C9E" w:rsidRPr="00BD6F7C">
        <w:rPr>
          <w:rFonts w:eastAsia="SimSun"/>
          <w:szCs w:val="28"/>
          <w:lang w:eastAsia="zh-CN" w:bidi="hi-IN"/>
        </w:rPr>
        <w:t xml:space="preserve"> </w:t>
      </w:r>
      <w:r w:rsidR="007A3647" w:rsidRPr="00BD6F7C">
        <w:rPr>
          <w:rFonts w:eastAsia="SimSun"/>
          <w:szCs w:val="28"/>
          <w:lang w:eastAsia="zh-CN" w:bidi="hi-IN"/>
        </w:rPr>
        <w:t>«</w:t>
      </w:r>
      <w:r w:rsidR="00696C9E" w:rsidRPr="00BD6F7C">
        <w:rPr>
          <w:rFonts w:eastAsia="SimSun"/>
          <w:szCs w:val="28"/>
          <w:lang w:eastAsia="zh-CN" w:bidi="hi-IN"/>
        </w:rPr>
        <w:t>Нормы на показатели качества услуг связи и методики проведения их оценочных испытаний</w:t>
      </w:r>
      <w:r w:rsidR="007A3647" w:rsidRPr="00BD6F7C">
        <w:rPr>
          <w:rFonts w:eastAsia="SimSun"/>
          <w:szCs w:val="28"/>
          <w:lang w:eastAsia="zh-CN" w:bidi="hi-IN"/>
        </w:rPr>
        <w:t>»</w:t>
      </w:r>
      <w:r w:rsidR="00696C9E" w:rsidRPr="00BD6F7C">
        <w:rPr>
          <w:rFonts w:eastAsia="SimSun"/>
          <w:szCs w:val="28"/>
          <w:lang w:eastAsia="zh-CN" w:bidi="hi-IN"/>
        </w:rPr>
        <w:t>.</w:t>
      </w:r>
      <w:bookmarkEnd w:id="32"/>
    </w:p>
    <w:p w14:paraId="31B8AE97" w14:textId="77777777" w:rsidR="00E56792" w:rsidRPr="00E56792" w:rsidRDefault="00E56792" w:rsidP="00E56792">
      <w:pPr>
        <w:widowControl w:val="0"/>
        <w:tabs>
          <w:tab w:val="left" w:pos="523"/>
          <w:tab w:val="left" w:pos="58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E56792">
        <w:rPr>
          <w:rFonts w:eastAsia="SimSun"/>
          <w:sz w:val="28"/>
          <w:szCs w:val="28"/>
          <w:lang w:eastAsia="zh-CN" w:bidi="hi-IN"/>
        </w:rPr>
        <w:t>Исполнитель проводит мероприятия по улучшению его качества на объекте Заказчи</w:t>
      </w:r>
      <w:r w:rsidRPr="00E56792">
        <w:rPr>
          <w:rFonts w:eastAsia="SimSun"/>
          <w:color w:val="000000" w:themeColor="text1"/>
          <w:sz w:val="28"/>
          <w:szCs w:val="28"/>
          <w:lang w:eastAsia="zh-CN" w:bidi="hi-IN"/>
        </w:rPr>
        <w:t xml:space="preserve">ка, включая поставку, установку и эксплуатацию необходимого оборудования. Все расходы, связанные с улучшением качества сигнала подвижной связи </w:t>
      </w:r>
      <w:r w:rsidR="00696C9E">
        <w:rPr>
          <w:rFonts w:eastAsia="SimSun"/>
          <w:color w:val="000000" w:themeColor="text1"/>
          <w:sz w:val="28"/>
          <w:szCs w:val="28"/>
          <w:lang w:eastAsia="zh-CN" w:bidi="hi-IN"/>
        </w:rPr>
        <w:t xml:space="preserve">в сети Исполнителя </w:t>
      </w:r>
      <w:r w:rsidRPr="00E56792">
        <w:rPr>
          <w:rFonts w:eastAsia="SimSun"/>
          <w:color w:val="000000" w:themeColor="text1"/>
          <w:sz w:val="28"/>
          <w:szCs w:val="28"/>
          <w:lang w:eastAsia="zh-CN" w:bidi="hi-IN"/>
        </w:rPr>
        <w:t>в зданиях</w:t>
      </w:r>
      <w:r w:rsidR="00696C9E">
        <w:rPr>
          <w:rFonts w:eastAsia="SimSun"/>
          <w:color w:val="000000" w:themeColor="text1"/>
          <w:sz w:val="28"/>
          <w:szCs w:val="28"/>
          <w:lang w:eastAsia="zh-CN" w:bidi="hi-IN"/>
        </w:rPr>
        <w:t xml:space="preserve"> и на территории</w:t>
      </w:r>
      <w:r w:rsidRPr="00E56792">
        <w:rPr>
          <w:rFonts w:eastAsia="SimSun"/>
          <w:color w:val="000000" w:themeColor="text1"/>
          <w:sz w:val="28"/>
          <w:szCs w:val="28"/>
          <w:lang w:eastAsia="zh-CN" w:bidi="hi-IN"/>
        </w:rPr>
        <w:t xml:space="preserve"> Заказчика, несет Исполнитель.</w:t>
      </w:r>
    </w:p>
    <w:p w14:paraId="150E9A5E" w14:textId="77777777" w:rsidR="00854584" w:rsidRPr="00E56792" w:rsidRDefault="00854584" w:rsidP="008545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C44D4DF" w14:textId="77777777" w:rsidR="00854584" w:rsidRDefault="00854584" w:rsidP="00BD6F7C">
      <w:pPr>
        <w:pStyle w:val="2"/>
        <w:numPr>
          <w:ilvl w:val="1"/>
          <w:numId w:val="6"/>
        </w:numPr>
        <w:ind w:left="0" w:firstLine="0"/>
      </w:pPr>
      <w:r w:rsidRPr="00020299">
        <w:lastRenderedPageBreak/>
        <w:t>Условия оказания услуг</w:t>
      </w:r>
    </w:p>
    <w:p w14:paraId="27A76F37" w14:textId="77777777" w:rsidR="001209B2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33" w:name="_Toc67407290"/>
      <w:r w:rsidRPr="00BD6F7C">
        <w:rPr>
          <w:szCs w:val="28"/>
        </w:rPr>
        <w:t xml:space="preserve">Сеть подвижной радиотелефонной связи должна обеспечивать гарантированный уровень качества покрытия связи </w:t>
      </w:r>
      <w:r>
        <w:rPr>
          <w:szCs w:val="28"/>
        </w:rPr>
        <w:t>в административных границах населенных пунктов мест расположения</w:t>
      </w:r>
      <w:r w:rsidRPr="00BD6F7C">
        <w:rPr>
          <w:szCs w:val="28"/>
        </w:rPr>
        <w:t xml:space="preserve"> объектов Заказчика, указанных в </w:t>
      </w:r>
      <w:r w:rsidRPr="009354E8">
        <w:rPr>
          <w:szCs w:val="28"/>
        </w:rPr>
        <w:t>Приложении №2 к данному ТЗ.</w:t>
      </w:r>
      <w:bookmarkEnd w:id="33"/>
    </w:p>
    <w:p w14:paraId="5D6262BA" w14:textId="77777777" w:rsidR="001209B2" w:rsidRPr="00AA367E" w:rsidRDefault="001209B2" w:rsidP="001209B2">
      <w:pPr>
        <w:pStyle w:val="a6"/>
        <w:numPr>
          <w:ilvl w:val="2"/>
          <w:numId w:val="6"/>
        </w:numPr>
        <w:spacing w:after="0" w:line="240" w:lineRule="auto"/>
        <w:ind w:left="709" w:hanging="709"/>
        <w:jc w:val="both"/>
        <w:outlineLvl w:val="0"/>
        <w:rPr>
          <w:szCs w:val="28"/>
        </w:rPr>
      </w:pPr>
      <w:r w:rsidRPr="00AA367E">
        <w:rPr>
          <w:szCs w:val="28"/>
        </w:rPr>
        <w:t>Исполнитель должен иметь действующие лицензии на право</w:t>
      </w:r>
    </w:p>
    <w:p w14:paraId="227259EE" w14:textId="77777777" w:rsidR="001209B2" w:rsidRPr="00AA367E" w:rsidRDefault="001209B2" w:rsidP="001209B2">
      <w:pPr>
        <w:pStyle w:val="a6"/>
        <w:spacing w:after="0" w:line="240" w:lineRule="auto"/>
        <w:ind w:left="0"/>
        <w:jc w:val="both"/>
        <w:outlineLvl w:val="0"/>
        <w:rPr>
          <w:szCs w:val="28"/>
        </w:rPr>
      </w:pPr>
      <w:r w:rsidRPr="00AA367E">
        <w:rPr>
          <w:szCs w:val="28"/>
        </w:rPr>
        <w:t>предоставления услуг:</w:t>
      </w:r>
    </w:p>
    <w:p w14:paraId="17F0C991" w14:textId="77777777" w:rsidR="001209B2" w:rsidRPr="00AA367E" w:rsidRDefault="001209B2" w:rsidP="001209B2">
      <w:pPr>
        <w:pStyle w:val="a6"/>
        <w:spacing w:after="0" w:line="240" w:lineRule="auto"/>
        <w:ind w:left="0"/>
        <w:jc w:val="both"/>
        <w:outlineLvl w:val="0"/>
        <w:rPr>
          <w:szCs w:val="28"/>
        </w:rPr>
      </w:pPr>
      <w:r w:rsidRPr="00AA367E">
        <w:rPr>
          <w:szCs w:val="28"/>
        </w:rPr>
        <w:t>•</w:t>
      </w:r>
      <w:r w:rsidRPr="00AA367E">
        <w:rPr>
          <w:szCs w:val="28"/>
        </w:rPr>
        <w:tab/>
        <w:t>на предоставление услуг подвижной радиотелефонной связи стандартов GSM 900 и GSM 1800;</w:t>
      </w:r>
    </w:p>
    <w:p w14:paraId="0B718BCE" w14:textId="77777777" w:rsidR="001209B2" w:rsidRPr="00AA367E" w:rsidRDefault="001209B2" w:rsidP="001209B2">
      <w:pPr>
        <w:pStyle w:val="a6"/>
        <w:spacing w:after="0" w:line="240" w:lineRule="auto"/>
        <w:ind w:left="0"/>
        <w:jc w:val="both"/>
        <w:outlineLvl w:val="0"/>
        <w:rPr>
          <w:szCs w:val="28"/>
        </w:rPr>
      </w:pPr>
      <w:r w:rsidRPr="00AA367E">
        <w:rPr>
          <w:szCs w:val="28"/>
        </w:rPr>
        <w:t>•</w:t>
      </w:r>
      <w:r w:rsidRPr="00AA367E">
        <w:rPr>
          <w:szCs w:val="28"/>
        </w:rPr>
        <w:tab/>
        <w:t>Лицензия Федеральной службы по надзору в сфере связи, информационных технологий и массовых коммуникаций на право осуществлять деятельность в области оказания услуг связи по передаче данных, за исключением услуг связи по передаче данных для целей передачи голосовой информации с использованием радиоэлектронных средств стандарта LTE.</w:t>
      </w:r>
    </w:p>
    <w:p w14:paraId="1E0D264B" w14:textId="77777777" w:rsidR="001209B2" w:rsidRPr="00AA367E" w:rsidRDefault="001209B2" w:rsidP="001209B2">
      <w:pPr>
        <w:pStyle w:val="a6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AA367E">
        <w:rPr>
          <w:szCs w:val="28"/>
        </w:rPr>
        <w:t>-</w:t>
      </w:r>
      <w:r w:rsidRPr="00AA367E">
        <w:rPr>
          <w:szCs w:val="28"/>
        </w:rPr>
        <w:tab/>
        <w:t xml:space="preserve">лицензии </w:t>
      </w:r>
      <w:r w:rsidRPr="00AA367E">
        <w:rPr>
          <w:rFonts w:eastAsia="Times New Roman"/>
          <w:szCs w:val="28"/>
          <w:lang w:eastAsia="ru-RU"/>
        </w:rPr>
        <w:t>согласно Постановлению Правительства РФ от 30 декабря 2020 г. № 2385 «</w:t>
      </w:r>
      <w:r w:rsidRPr="00AA367E">
        <w:rPr>
          <w:bCs/>
          <w:szCs w:val="28"/>
          <w:shd w:val="clear" w:color="auto" w:fill="FFFFFF"/>
        </w:rPr>
        <w:t>О лицензировании деятельности в области оказания услуг связи и признании утратившими силу некоторых актов Правительства Российской Федерации</w:t>
      </w:r>
      <w:r w:rsidRPr="00AA367E">
        <w:rPr>
          <w:rFonts w:eastAsia="Times New Roman"/>
          <w:szCs w:val="28"/>
          <w:lang w:eastAsia="ru-RU"/>
        </w:rPr>
        <w:t>», о</w:t>
      </w:r>
      <w:r w:rsidRPr="00AA367E">
        <w:rPr>
          <w:szCs w:val="28"/>
        </w:rPr>
        <w:t>пределяющего порядок лицензирования деятельности в области оказания услуг связи, осуществляемой юридическими лицами и (или) индивидуальными предпринимателями</w:t>
      </w:r>
      <w:r w:rsidRPr="00AA367E">
        <w:rPr>
          <w:rFonts w:eastAsia="Times New Roman"/>
          <w:szCs w:val="28"/>
          <w:lang w:eastAsia="ru-RU"/>
        </w:rPr>
        <w:t>.</w:t>
      </w:r>
    </w:p>
    <w:p w14:paraId="2B930613" w14:textId="38510807" w:rsidR="001209B2" w:rsidRPr="00AA367E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bookmarkStart w:id="34" w:name="_Toc67407291"/>
      <w:r w:rsidRPr="00AA367E">
        <w:rPr>
          <w:szCs w:val="28"/>
        </w:rPr>
        <w:t xml:space="preserve">Исполнитель обеспечивает предоставление услуг в объеме не менее </w:t>
      </w:r>
      <w:r w:rsidR="00E04716">
        <w:rPr>
          <w:szCs w:val="28"/>
        </w:rPr>
        <w:t>500</w:t>
      </w:r>
      <w:r w:rsidR="00E04716" w:rsidRPr="00AA367E">
        <w:rPr>
          <w:szCs w:val="28"/>
        </w:rPr>
        <w:t xml:space="preserve"> </w:t>
      </w:r>
      <w:r w:rsidRPr="00AA367E">
        <w:rPr>
          <w:szCs w:val="28"/>
        </w:rPr>
        <w:t>абонентских номеров.</w:t>
      </w:r>
      <w:bookmarkEnd w:id="34"/>
    </w:p>
    <w:p w14:paraId="425CCB03" w14:textId="77777777" w:rsidR="001209B2" w:rsidRPr="00BD6F7C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bookmarkStart w:id="35" w:name="_Toc67407292"/>
      <w:r w:rsidRPr="00AA367E">
        <w:rPr>
          <w:szCs w:val="28"/>
        </w:rPr>
        <w:t xml:space="preserve">Исполнитель обеспечивает сохранение имеющихся </w:t>
      </w:r>
      <w:r w:rsidRPr="00BD6F7C">
        <w:rPr>
          <w:color w:val="000000" w:themeColor="text1"/>
          <w:szCs w:val="28"/>
        </w:rPr>
        <w:t xml:space="preserve">абонентских номеров Заказчика. Сохранение существующей федеральной номерной емкости в коде </w:t>
      </w:r>
      <w:r w:rsidRPr="00AA367E">
        <w:rPr>
          <w:szCs w:val="28"/>
        </w:rPr>
        <w:t>зоны нумерации DEF (для географически неопределяемой зоны нумерации)</w:t>
      </w:r>
      <w:r>
        <w:rPr>
          <w:sz w:val="24"/>
          <w:szCs w:val="24"/>
        </w:rPr>
        <w:t xml:space="preserve"> </w:t>
      </w:r>
      <w:r w:rsidR="008741FC">
        <w:rPr>
          <w:szCs w:val="28"/>
        </w:rPr>
        <w:t>в формате: 9ХХ-ХХХ-ХХ-ХХ,</w:t>
      </w:r>
      <w:r w:rsidRPr="00AA367E">
        <w:rPr>
          <w:szCs w:val="28"/>
        </w:rPr>
        <w:t xml:space="preserve"> имеющихся у Заказчика на момент заключения договора</w:t>
      </w:r>
      <w:r w:rsidRPr="00BD6F7C">
        <w:rPr>
          <w:color w:val="000000" w:themeColor="text1"/>
          <w:szCs w:val="28"/>
        </w:rPr>
        <w:t xml:space="preserve"> путем переноса абонентских номеров Заказчика к Исполнителю в порядке и сроки, предусмотренные Правилами оказания услуг телефонной связи (утв. постановлением Правительства Российской Федерации от 09.12.2014 г. №1342.</w:t>
      </w:r>
      <w:bookmarkStart w:id="36" w:name="_Toc67407293"/>
      <w:bookmarkEnd w:id="35"/>
      <w:r>
        <w:rPr>
          <w:color w:val="000000" w:themeColor="text1"/>
          <w:szCs w:val="28"/>
        </w:rPr>
        <w:t xml:space="preserve"> </w:t>
      </w:r>
      <w:r w:rsidRPr="00BD6F7C">
        <w:rPr>
          <w:color w:val="000000" w:themeColor="text1"/>
          <w:szCs w:val="28"/>
        </w:rPr>
        <w:t>При этом расходы по передаче абонентских номеров (оплата услуги по переходу от одного оператора к другому) относятся на Исполнителя и в стоимость услуг по Договору не входят.</w:t>
      </w:r>
      <w:bookmarkEnd w:id="36"/>
    </w:p>
    <w:p w14:paraId="7CE51032" w14:textId="77777777" w:rsidR="001209B2" w:rsidRPr="00BD6F7C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bookmarkStart w:id="37" w:name="_Toc67407294"/>
      <w:r w:rsidRPr="00BD6F7C">
        <w:rPr>
          <w:color w:val="000000" w:themeColor="text1"/>
          <w:szCs w:val="28"/>
        </w:rPr>
        <w:t>Срок начала оказания услуг с использованием абонентских номеров Заказчика определяется в соответствии с Правилами оказания услуг телефонной связи, утвержденными Постановлением Правительства РФ от 09.12.2014 г. № 1342 «О порядке оказания услуг телефонной связи».</w:t>
      </w:r>
      <w:bookmarkEnd w:id="37"/>
      <w:r w:rsidRPr="00BD6F7C">
        <w:rPr>
          <w:color w:val="000000" w:themeColor="text1"/>
          <w:szCs w:val="28"/>
        </w:rPr>
        <w:t xml:space="preserve"> </w:t>
      </w:r>
    </w:p>
    <w:p w14:paraId="7AAB53C2" w14:textId="77777777" w:rsidR="001209B2" w:rsidRPr="009354E8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bookmarkStart w:id="38" w:name="_Toc67407295"/>
      <w:r w:rsidRPr="009354E8">
        <w:rPr>
          <w:color w:val="000000" w:themeColor="text1"/>
          <w:szCs w:val="28"/>
        </w:rPr>
        <w:t>Предоставление возможности использования услуг других сетей радиотелефонной связи за рубежом (международный роуминг)</w:t>
      </w:r>
      <w:bookmarkStart w:id="39" w:name="_Toc67407296"/>
      <w:bookmarkEnd w:id="38"/>
      <w:r>
        <w:rPr>
          <w:color w:val="000000" w:themeColor="text1"/>
          <w:szCs w:val="28"/>
        </w:rPr>
        <w:t xml:space="preserve">. </w:t>
      </w:r>
    </w:p>
    <w:p w14:paraId="19B93496" w14:textId="77777777" w:rsidR="001209B2" w:rsidRPr="009354E8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r w:rsidRPr="009354E8">
        <w:rPr>
          <w:color w:val="000000" w:themeColor="text1"/>
          <w:szCs w:val="28"/>
        </w:rPr>
        <w:t>Предоставление возможности получения информации о текущем состоянии счета каждого абонентского номера Заказчика.</w:t>
      </w:r>
      <w:bookmarkEnd w:id="39"/>
    </w:p>
    <w:p w14:paraId="712322C0" w14:textId="77777777" w:rsidR="001209B2" w:rsidRPr="00BD6F7C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bookmarkStart w:id="40" w:name="_Toc67407297"/>
      <w:r w:rsidRPr="00BD6F7C">
        <w:rPr>
          <w:color w:val="000000" w:themeColor="text1"/>
          <w:szCs w:val="28"/>
        </w:rPr>
        <w:t>Предоставление доступа полномочному представителю Заказчика к корпоративному лицевому счету и самостоятельному управлению набором Услуг в режиме реального времени.</w:t>
      </w:r>
      <w:bookmarkEnd w:id="40"/>
    </w:p>
    <w:p w14:paraId="6BF90BCB" w14:textId="77777777" w:rsidR="001209B2" w:rsidRPr="00BD6F7C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bookmarkStart w:id="41" w:name="_Toc67407298"/>
      <w:r w:rsidRPr="00BD6F7C">
        <w:rPr>
          <w:color w:val="000000" w:themeColor="text1"/>
          <w:szCs w:val="28"/>
        </w:rPr>
        <w:t>Круглосуточное консультирование Заказчика по вопросам качества связи, пользования Услугами и расчетов за эти Услуги.</w:t>
      </w:r>
      <w:bookmarkEnd w:id="41"/>
    </w:p>
    <w:p w14:paraId="4C466840" w14:textId="77777777" w:rsidR="001209B2" w:rsidRPr="00BD6F7C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rFonts w:eastAsia="SimSun"/>
          <w:szCs w:val="28"/>
          <w:lang w:eastAsia="zh-CN" w:bidi="hi-IN"/>
        </w:rPr>
      </w:pPr>
      <w:bookmarkStart w:id="42" w:name="_Toc67407299"/>
      <w:r w:rsidRPr="00BD6F7C">
        <w:rPr>
          <w:color w:val="000000" w:themeColor="text1"/>
          <w:szCs w:val="28"/>
        </w:rPr>
        <w:lastRenderedPageBreak/>
        <w:t>Обслуживание персональным менеджером компании для консультации и обработки письменных обращений Заказчика.</w:t>
      </w:r>
      <w:bookmarkEnd w:id="42"/>
    </w:p>
    <w:p w14:paraId="441A42AE" w14:textId="77777777" w:rsidR="001209B2" w:rsidRPr="00ED1A03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bookmarkStart w:id="43" w:name="_Toc67407300"/>
      <w:r w:rsidRPr="00BD6F7C">
        <w:rPr>
          <w:color w:val="000000" w:themeColor="text1"/>
          <w:szCs w:val="28"/>
        </w:rPr>
        <w:t>Предоставление услуг международного роуминга без гарантийных взносов.</w:t>
      </w:r>
      <w:bookmarkEnd w:id="43"/>
    </w:p>
    <w:p w14:paraId="3E7CE879" w14:textId="77777777" w:rsidR="001209B2" w:rsidRPr="00ED1A03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bookmarkStart w:id="44" w:name="_Toc67407301"/>
      <w:r w:rsidRPr="00BD6F7C">
        <w:rPr>
          <w:color w:val="000000" w:themeColor="text1"/>
          <w:szCs w:val="28"/>
        </w:rPr>
        <w:t>Уведомление пользователей через SMS-сообщение о приближении исчерпания пакета услуг (минут/SMS/GPRS) за 10% до окончания пакета и при полном исчерпании пакета услуг.</w:t>
      </w:r>
      <w:bookmarkEnd w:id="44"/>
    </w:p>
    <w:p w14:paraId="58EF4CF0" w14:textId="77777777" w:rsidR="001209B2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bookmarkStart w:id="45" w:name="_Toc67407302"/>
      <w:r w:rsidRPr="00ED1A03">
        <w:rPr>
          <w:color w:val="000000" w:themeColor="text1"/>
          <w:szCs w:val="28"/>
        </w:rPr>
        <w:t xml:space="preserve">По запросу Заказчика </w:t>
      </w:r>
      <w:r w:rsidRPr="001B1948">
        <w:rPr>
          <w:color w:val="000000" w:themeColor="text1"/>
          <w:szCs w:val="28"/>
        </w:rPr>
        <w:t>на авторизованный адрес электронной почты, указанный в договоре</w:t>
      </w:r>
      <w:r w:rsidRPr="00ED1A03">
        <w:rPr>
          <w:color w:val="000000" w:themeColor="text1"/>
          <w:szCs w:val="28"/>
        </w:rPr>
        <w:t xml:space="preserve"> в виде электронного письма, либо на портале самообслуживания обеспечивается подключение услуг международного доступа и роуминга.</w:t>
      </w:r>
      <w:bookmarkEnd w:id="45"/>
    </w:p>
    <w:p w14:paraId="6F676B00" w14:textId="77777777" w:rsidR="001209B2" w:rsidRPr="00344AD0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344AD0">
        <w:rPr>
          <w:szCs w:val="28"/>
        </w:rPr>
        <w:t>Исполнитель должен обеспечить (для каждого номера):</w:t>
      </w:r>
    </w:p>
    <w:p w14:paraId="6D80DAB4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бесплатные предоставление и замену SIM-карты в случае выхода из строя или утери SIM-карты. Замена SIM-карты должна производиться по месту нахождения представителя Заказчика (в течение 1 рабочего дня с момента обращения представителя заказчика к представителю Исполнителя). Исполнитель также предоставляет резерв SIM-карт в размере не менее 20 штук для оперативной удаленной замены через личный кабинет;</w:t>
      </w:r>
    </w:p>
    <w:p w14:paraId="03532767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блокировку (разблокировку) SIM-карты (по запросу в течение 2-х часов с момента обращения Заказчик к представителю Исполнителя);</w:t>
      </w:r>
    </w:p>
    <w:p w14:paraId="281B3F36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оповещение о пропущенных звонках через SMS-сообщение, в случае временного отсутствия в зоне действия сети Исполнителя или отключения оборудования Заказчика по инициативе Заказчика;</w:t>
      </w:r>
    </w:p>
    <w:p w14:paraId="3854B537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оповещение о достижении установленного лимита расходов абонентского номера и возможность его изменения (если лимит расходов установлен);</w:t>
      </w:r>
    </w:p>
    <w:p w14:paraId="24B8CB1C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бесплатную блокировку абонентского номера в случае превышения установленного лимита (если лимит установлен).</w:t>
      </w:r>
    </w:p>
    <w:p w14:paraId="6054B9A0" w14:textId="77777777" w:rsidR="001209B2" w:rsidRPr="00344AD0" w:rsidRDefault="001209B2" w:rsidP="001209B2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r w:rsidRPr="00344AD0">
        <w:rPr>
          <w:szCs w:val="28"/>
        </w:rPr>
        <w:t>В рамках оказания Услуг Заказчик должен иметь возможность (для каждого номера):</w:t>
      </w:r>
    </w:p>
    <w:p w14:paraId="2D6221C4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запретить отправку коротких текстовых сообщений на платные развлекательные сервисы, предоставляемые контент-провайдерами;</w:t>
      </w:r>
    </w:p>
    <w:p w14:paraId="28B63299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запретить все исходящих вызовы;</w:t>
      </w:r>
    </w:p>
    <w:p w14:paraId="70BFDB9D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запретить исходящие международные вызовов (разрешены звонки только в пределах Российской Федерации);</w:t>
      </w:r>
    </w:p>
    <w:p w14:paraId="0B59138B" w14:textId="77777777" w:rsidR="001209B2" w:rsidRPr="00344AD0" w:rsidRDefault="001209B2" w:rsidP="001209B2">
      <w:pPr>
        <w:pStyle w:val="a6"/>
        <w:numPr>
          <w:ilvl w:val="0"/>
          <w:numId w:val="14"/>
        </w:numPr>
        <w:spacing w:after="0" w:line="240" w:lineRule="auto"/>
        <w:ind w:left="567" w:hanging="425"/>
        <w:jc w:val="both"/>
        <w:outlineLvl w:val="0"/>
        <w:rPr>
          <w:szCs w:val="28"/>
        </w:rPr>
      </w:pPr>
      <w:r w:rsidRPr="00344AD0">
        <w:rPr>
          <w:szCs w:val="28"/>
        </w:rPr>
        <w:t>установить лимит, для каждого Абонентского номера в отдельности, персональный лимит расходов на отчетный период (месяц);</w:t>
      </w:r>
    </w:p>
    <w:p w14:paraId="734F788F" w14:textId="77777777" w:rsidR="001209B2" w:rsidRPr="00344AD0" w:rsidRDefault="001209B2" w:rsidP="001209B2">
      <w:pPr>
        <w:pStyle w:val="a6"/>
        <w:spacing w:after="0" w:line="240" w:lineRule="auto"/>
        <w:ind w:left="0"/>
        <w:jc w:val="both"/>
        <w:outlineLvl w:val="0"/>
        <w:rPr>
          <w:szCs w:val="28"/>
        </w:rPr>
      </w:pPr>
      <w:r w:rsidRPr="00344AD0">
        <w:rPr>
          <w:szCs w:val="28"/>
        </w:rPr>
        <w:t>-   установить добровольную блокировку. В период добровольной блокировки ежемесячная плата не взымается.</w:t>
      </w:r>
    </w:p>
    <w:p w14:paraId="4AD10793" w14:textId="77777777" w:rsidR="00854584" w:rsidRPr="00981144" w:rsidRDefault="00854584" w:rsidP="001B1948">
      <w:pPr>
        <w:pStyle w:val="2"/>
        <w:numPr>
          <w:ilvl w:val="1"/>
          <w:numId w:val="6"/>
        </w:numPr>
        <w:ind w:left="0" w:hanging="11"/>
      </w:pPr>
      <w:r w:rsidRPr="00020299">
        <w:t>Требования к безопасности</w:t>
      </w:r>
    </w:p>
    <w:p w14:paraId="501C7588" w14:textId="77777777" w:rsidR="00386F4E" w:rsidRPr="001B1948" w:rsidRDefault="00386F4E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bookmarkStart w:id="46" w:name="_Toc67407303"/>
      <w:r w:rsidRPr="001B1948">
        <w:rPr>
          <w:color w:val="000000" w:themeColor="text1"/>
          <w:szCs w:val="28"/>
        </w:rPr>
        <w:t>На территории Российской Федерации гарантируется тайна переписки, телефонных переговоров, почтовых отправлений, телеграфных и иных сообщений, передаваемых по сетям электросвязи в соответствии с Федеральным законом «О связи» от 07.07.2003 № 126-ФЗ.</w:t>
      </w:r>
      <w:bookmarkEnd w:id="46"/>
      <w:r w:rsidR="001B1948" w:rsidRPr="001B1948">
        <w:rPr>
          <w:color w:val="000000" w:themeColor="text1"/>
          <w:szCs w:val="28"/>
        </w:rPr>
        <w:t xml:space="preserve"> </w:t>
      </w:r>
      <w:bookmarkStart w:id="47" w:name="_Toc67407304"/>
      <w:r w:rsidRPr="001B1948">
        <w:rPr>
          <w:color w:val="000000" w:themeColor="text1"/>
          <w:szCs w:val="28"/>
        </w:rPr>
        <w:t xml:space="preserve">Ограничение права на тайну переписки, телефонных </w:t>
      </w:r>
      <w:r w:rsidRPr="001B1948">
        <w:rPr>
          <w:color w:val="000000" w:themeColor="text1"/>
          <w:szCs w:val="28"/>
        </w:rPr>
        <w:lastRenderedPageBreak/>
        <w:t>переговоров, почтовых отправлений, телеграфных и иных сообщений, передаваемых по сетям электросвязи и сетям почтовой связи, допускается только в случаях, предусмотренных федеральными законами.</w:t>
      </w:r>
      <w:bookmarkEnd w:id="47"/>
    </w:p>
    <w:p w14:paraId="6ED5C828" w14:textId="77777777" w:rsidR="00386F4E" w:rsidRPr="001B1948" w:rsidRDefault="00386F4E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 w:themeColor="text1"/>
          <w:szCs w:val="28"/>
        </w:rPr>
      </w:pPr>
      <w:bookmarkStart w:id="48" w:name="_Toc67407305"/>
      <w:r w:rsidRPr="001B1948">
        <w:rPr>
          <w:color w:val="000000" w:themeColor="text1"/>
          <w:szCs w:val="28"/>
        </w:rPr>
        <w:t xml:space="preserve">В целях недопущения нецелевого использования </w:t>
      </w:r>
      <w:r w:rsidRPr="001B1948">
        <w:rPr>
          <w:color w:val="000000" w:themeColor="text1"/>
          <w:szCs w:val="28"/>
          <w:lang w:val="en-US"/>
        </w:rPr>
        <w:t>SIM</w:t>
      </w:r>
      <w:r w:rsidRPr="001B1948">
        <w:rPr>
          <w:color w:val="000000" w:themeColor="text1"/>
          <w:szCs w:val="28"/>
        </w:rPr>
        <w:t>-карт Исполнитель должен предоставить веб-интерфейс (с возможностью интеграции по протоколу API) для удаленного управления SIM-картами:</w:t>
      </w:r>
      <w:bookmarkEnd w:id="48"/>
    </w:p>
    <w:p w14:paraId="1A6C9A00" w14:textId="77777777" w:rsidR="00386F4E" w:rsidRPr="001B1948" w:rsidRDefault="00386F4E" w:rsidP="001B1948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color w:val="000000" w:themeColor="text1"/>
          <w:szCs w:val="28"/>
        </w:rPr>
      </w:pPr>
      <w:bookmarkStart w:id="49" w:name="_Toc67407306"/>
      <w:r w:rsidRPr="001B1948">
        <w:rPr>
          <w:color w:val="000000" w:themeColor="text1"/>
          <w:szCs w:val="28"/>
        </w:rPr>
        <w:t> возможность в режиме реального времени менять статус SIM-карт и задавать лимиты их работы;</w:t>
      </w:r>
      <w:bookmarkEnd w:id="49"/>
    </w:p>
    <w:p w14:paraId="535CA207" w14:textId="77777777" w:rsidR="00386F4E" w:rsidRPr="001B1948" w:rsidRDefault="00386F4E" w:rsidP="001B1948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color w:val="000000" w:themeColor="text1"/>
          <w:szCs w:val="28"/>
        </w:rPr>
      </w:pPr>
      <w:bookmarkStart w:id="50" w:name="_Toc67407307"/>
      <w:r w:rsidRPr="001B1948">
        <w:rPr>
          <w:color w:val="000000" w:themeColor="text1"/>
          <w:szCs w:val="28"/>
        </w:rPr>
        <w:t>проведение единичных и групповых операций по SIM-картам (блокировка/разблокировка, установка лимитов, создание отчетов и сбор статистики);</w:t>
      </w:r>
      <w:bookmarkEnd w:id="50"/>
    </w:p>
    <w:p w14:paraId="23C0D0F1" w14:textId="77777777" w:rsidR="00386F4E" w:rsidRPr="001B1948" w:rsidRDefault="00386F4E" w:rsidP="001B1948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color w:val="000000" w:themeColor="text1"/>
          <w:szCs w:val="28"/>
        </w:rPr>
      </w:pPr>
      <w:bookmarkStart w:id="51" w:name="_Toc67407308"/>
      <w:r w:rsidRPr="001B1948">
        <w:rPr>
          <w:color w:val="000000" w:themeColor="text1"/>
          <w:szCs w:val="28"/>
        </w:rPr>
        <w:t>уведомления о состояниях SIM-карт: превышение лимитов, блокировки и т.п. по SMS.</w:t>
      </w:r>
      <w:bookmarkEnd w:id="51"/>
    </w:p>
    <w:p w14:paraId="371C84B1" w14:textId="77777777" w:rsidR="00854584" w:rsidRDefault="00854584" w:rsidP="008545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C1B5DA8" w14:textId="77777777" w:rsidR="00854584" w:rsidRPr="00981144" w:rsidRDefault="00854584" w:rsidP="001B1948">
      <w:pPr>
        <w:pStyle w:val="2"/>
        <w:numPr>
          <w:ilvl w:val="1"/>
          <w:numId w:val="6"/>
        </w:numPr>
        <w:ind w:left="0" w:hanging="11"/>
      </w:pPr>
      <w:r w:rsidRPr="00020299">
        <w:t>Требования к конфиденциальности</w:t>
      </w:r>
    </w:p>
    <w:p w14:paraId="20E4CA54" w14:textId="77777777" w:rsidR="005B19D1" w:rsidRPr="001B1948" w:rsidRDefault="005B19D1" w:rsidP="001B1948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color w:val="000000" w:themeColor="text1"/>
          <w:szCs w:val="28"/>
        </w:rPr>
      </w:pPr>
      <w:r w:rsidRPr="001B1948">
        <w:rPr>
          <w:color w:val="000000" w:themeColor="text1"/>
          <w:szCs w:val="28"/>
        </w:rPr>
        <w:t xml:space="preserve">Исполнитель должен обеспечивать конфиденциальность получаемой от Заказчика информации в соответствии с ст. 63 Федерального закона от 7 июля 2003 г. № 126-ФЗ «О связи». </w:t>
      </w:r>
    </w:p>
    <w:p w14:paraId="0432B942" w14:textId="77777777" w:rsidR="005B19D1" w:rsidRPr="001B1948" w:rsidRDefault="005B19D1" w:rsidP="001B1948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color w:val="000000" w:themeColor="text1"/>
          <w:szCs w:val="28"/>
        </w:rPr>
      </w:pPr>
      <w:r w:rsidRPr="001B1948">
        <w:rPr>
          <w:color w:val="000000" w:themeColor="text1"/>
          <w:szCs w:val="28"/>
        </w:rPr>
        <w:t xml:space="preserve">При оказании Услуг Исполнитель обязан соблюдать требования Федерального закона от 27.07.2006 № 152-ФЗ «О персональных данных». </w:t>
      </w:r>
    </w:p>
    <w:p w14:paraId="28F9CA0E" w14:textId="77777777" w:rsidR="00854584" w:rsidRDefault="00854584" w:rsidP="00854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953F4" w14:textId="77777777" w:rsidR="00854584" w:rsidRPr="00981144" w:rsidRDefault="00854584" w:rsidP="001B1948">
      <w:pPr>
        <w:pStyle w:val="2"/>
        <w:numPr>
          <w:ilvl w:val="1"/>
          <w:numId w:val="6"/>
        </w:numPr>
        <w:ind w:left="0" w:firstLine="0"/>
      </w:pPr>
      <w:r w:rsidRPr="00020299">
        <w:t>Требования по приемке услуг</w:t>
      </w:r>
    </w:p>
    <w:p w14:paraId="73A67B73" w14:textId="2CA24B83" w:rsidR="005B19D1" w:rsidRPr="00DF75AE" w:rsidRDefault="001D7DE6" w:rsidP="009E3CDB">
      <w:pPr>
        <w:pStyle w:val="a6"/>
        <w:widowControl w:val="0"/>
        <w:numPr>
          <w:ilvl w:val="2"/>
          <w:numId w:val="6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color w:val="000000" w:themeColor="text1"/>
          <w:szCs w:val="28"/>
        </w:rPr>
      </w:pPr>
      <w:bookmarkStart w:id="52" w:name="_Toc67407309"/>
      <w:r w:rsidRPr="00026ED4">
        <w:rPr>
          <w:color w:val="000000"/>
          <w:szCs w:val="28"/>
        </w:rPr>
        <w:t>Исполнитель обязан ежемесячно предоставлять Акт сдачи-приемки оказанных услуг (два экземпляра), счет и счет-фактуру за оказанные Услуги в срок до 10 числа месяца, следующего за отчетным</w:t>
      </w:r>
      <w:r w:rsidR="000B616D">
        <w:rPr>
          <w:color w:val="000000" w:themeColor="text1"/>
          <w:szCs w:val="28"/>
        </w:rPr>
        <w:t>,</w:t>
      </w:r>
      <w:r w:rsidR="005B19D1" w:rsidRPr="00DF75AE">
        <w:rPr>
          <w:color w:val="000000" w:themeColor="text1"/>
          <w:szCs w:val="28"/>
        </w:rPr>
        <w:t xml:space="preserve"> по почтовому адресу доставки в </w:t>
      </w:r>
      <w:r w:rsidR="00DF75AE" w:rsidRPr="00DF75AE">
        <w:rPr>
          <w:color w:val="000000" w:themeColor="text1"/>
          <w:szCs w:val="28"/>
        </w:rPr>
        <w:t xml:space="preserve">г. </w:t>
      </w:r>
      <w:r w:rsidR="00E0323E">
        <w:rPr>
          <w:color w:val="000000" w:themeColor="text1"/>
          <w:szCs w:val="28"/>
        </w:rPr>
        <w:t>Псков</w:t>
      </w:r>
      <w:r w:rsidR="00B45ED8">
        <w:rPr>
          <w:color w:val="000000" w:themeColor="text1"/>
          <w:szCs w:val="28"/>
        </w:rPr>
        <w:t xml:space="preserve">, </w:t>
      </w:r>
      <w:r w:rsidR="00E0323E">
        <w:rPr>
          <w:color w:val="000000" w:themeColor="text1"/>
          <w:szCs w:val="28"/>
        </w:rPr>
        <w:t xml:space="preserve">ул. Советская д. 20. </w:t>
      </w:r>
      <w:r w:rsidR="005B19D1" w:rsidRPr="00DF75AE">
        <w:rPr>
          <w:color w:val="000000" w:themeColor="text1"/>
          <w:szCs w:val="28"/>
        </w:rPr>
        <w:t>Предоставлять Заказчику полную информацию о его соединениях содержащую:</w:t>
      </w:r>
      <w:bookmarkEnd w:id="52"/>
    </w:p>
    <w:p w14:paraId="54DAD360" w14:textId="77777777" w:rsidR="005B19D1" w:rsidRPr="005B19D1" w:rsidRDefault="005B19D1" w:rsidP="005B19D1">
      <w:pPr>
        <w:numPr>
          <w:ilvl w:val="0"/>
          <w:numId w:val="5"/>
        </w:numPr>
        <w:shd w:val="clear" w:color="auto" w:fill="FFFFFF"/>
        <w:tabs>
          <w:tab w:val="left" w:pos="-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19D1">
        <w:rPr>
          <w:sz w:val="28"/>
          <w:szCs w:val="28"/>
        </w:rPr>
        <w:t>период, за который производится оплата;</w:t>
      </w:r>
    </w:p>
    <w:p w14:paraId="69EBF997" w14:textId="77777777" w:rsidR="005B19D1" w:rsidRPr="005B19D1" w:rsidRDefault="005B19D1" w:rsidP="005B19D1">
      <w:pPr>
        <w:widowControl w:val="0"/>
        <w:numPr>
          <w:ilvl w:val="0"/>
          <w:numId w:val="5"/>
        </w:num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B19D1">
        <w:rPr>
          <w:sz w:val="28"/>
          <w:szCs w:val="28"/>
        </w:rPr>
        <w:t>номер вызываемого абонента;</w:t>
      </w:r>
    </w:p>
    <w:p w14:paraId="1CD30F64" w14:textId="77777777" w:rsidR="005B19D1" w:rsidRPr="005B19D1" w:rsidRDefault="005B19D1" w:rsidP="005B19D1">
      <w:pPr>
        <w:widowControl w:val="0"/>
        <w:numPr>
          <w:ilvl w:val="0"/>
          <w:numId w:val="5"/>
        </w:num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B19D1">
        <w:rPr>
          <w:sz w:val="28"/>
          <w:szCs w:val="28"/>
        </w:rPr>
        <w:t>код страны и региона вызываемого абонента;</w:t>
      </w:r>
    </w:p>
    <w:p w14:paraId="68023AA1" w14:textId="77777777" w:rsidR="005B19D1" w:rsidRPr="005B19D1" w:rsidRDefault="005B19D1" w:rsidP="005B19D1">
      <w:pPr>
        <w:widowControl w:val="0"/>
        <w:numPr>
          <w:ilvl w:val="0"/>
          <w:numId w:val="5"/>
        </w:num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B19D1">
        <w:rPr>
          <w:sz w:val="28"/>
          <w:szCs w:val="28"/>
        </w:rPr>
        <w:t>дату и время соединения;</w:t>
      </w:r>
    </w:p>
    <w:p w14:paraId="38902162" w14:textId="77777777" w:rsidR="005B19D1" w:rsidRPr="005B19D1" w:rsidRDefault="005B19D1" w:rsidP="005B19D1">
      <w:pPr>
        <w:widowControl w:val="0"/>
        <w:numPr>
          <w:ilvl w:val="0"/>
          <w:numId w:val="5"/>
        </w:num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B19D1">
        <w:rPr>
          <w:sz w:val="28"/>
          <w:szCs w:val="28"/>
        </w:rPr>
        <w:t>продолжительность соединения;</w:t>
      </w:r>
    </w:p>
    <w:p w14:paraId="0C5D7FDA" w14:textId="77777777" w:rsidR="005B19D1" w:rsidRPr="005B19D1" w:rsidRDefault="005B19D1" w:rsidP="005B19D1">
      <w:pPr>
        <w:widowControl w:val="0"/>
        <w:numPr>
          <w:ilvl w:val="0"/>
          <w:numId w:val="5"/>
        </w:num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B19D1">
        <w:rPr>
          <w:sz w:val="28"/>
          <w:szCs w:val="28"/>
        </w:rPr>
        <w:t>размер платы за соединение, в электронном виде через сеть «Интернет» с сайта Исполнителя.</w:t>
      </w:r>
    </w:p>
    <w:p w14:paraId="79FE7A1A" w14:textId="084C7E37" w:rsidR="005B19D1" w:rsidRDefault="005B19D1" w:rsidP="005B19D1">
      <w:pPr>
        <w:widowControl w:val="0"/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B19D1">
        <w:rPr>
          <w:sz w:val="28"/>
          <w:szCs w:val="28"/>
        </w:rPr>
        <w:t xml:space="preserve">Заказчик обязан рассмотреть и утвердить документы в течении </w:t>
      </w:r>
      <w:r w:rsidR="001D7DE6">
        <w:rPr>
          <w:sz w:val="28"/>
          <w:szCs w:val="28"/>
        </w:rPr>
        <w:t>1</w:t>
      </w:r>
      <w:bookmarkStart w:id="53" w:name="_GoBack"/>
      <w:bookmarkEnd w:id="53"/>
      <w:r w:rsidRPr="005B19D1">
        <w:rPr>
          <w:sz w:val="28"/>
          <w:szCs w:val="28"/>
        </w:rPr>
        <w:t>5 рабочих дней с даты их получения.</w:t>
      </w:r>
    </w:p>
    <w:p w14:paraId="329F2238" w14:textId="77777777" w:rsidR="005B19D1" w:rsidRPr="001B1948" w:rsidRDefault="005B19D1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54" w:name="_Toc67407310"/>
      <w:r w:rsidRPr="001B1948">
        <w:rPr>
          <w:szCs w:val="28"/>
        </w:rPr>
        <w:t>Взаиморасчеты с Исполнителем осуществляются по кредитной форме (</w:t>
      </w:r>
      <w:proofErr w:type="spellStart"/>
      <w:r w:rsidRPr="001B1948">
        <w:rPr>
          <w:szCs w:val="28"/>
        </w:rPr>
        <w:t>постоплата</w:t>
      </w:r>
      <w:proofErr w:type="spellEnd"/>
      <w:r w:rsidRPr="001B1948">
        <w:rPr>
          <w:szCs w:val="28"/>
        </w:rPr>
        <w:t>).</w:t>
      </w:r>
      <w:bookmarkEnd w:id="54"/>
    </w:p>
    <w:p w14:paraId="1DF0920B" w14:textId="77777777" w:rsidR="005B19D1" w:rsidRPr="001B1948" w:rsidRDefault="005B19D1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55" w:name="_Toc67407311"/>
      <w:r w:rsidRPr="001B1948">
        <w:rPr>
          <w:szCs w:val="28"/>
        </w:rPr>
        <w:t>Предоставляется отсрочка платежей без отключения абонентских устройств от сети сотовой связи и без начисления пеней на срок не менее 60 дней.</w:t>
      </w:r>
      <w:bookmarkEnd w:id="55"/>
    </w:p>
    <w:p w14:paraId="311F5F5A" w14:textId="77777777" w:rsidR="00854584" w:rsidRDefault="00854584" w:rsidP="00854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9D1BF" w14:textId="77777777" w:rsidR="00854584" w:rsidRPr="00981144" w:rsidRDefault="00854584" w:rsidP="001B1948">
      <w:pPr>
        <w:pStyle w:val="ConsPlusNormal"/>
        <w:keepNext/>
        <w:widowControl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Требования по передаче </w:t>
      </w:r>
      <w:r w:rsidR="00DF75AE">
        <w:rPr>
          <w:rFonts w:ascii="Times New Roman" w:hAnsi="Times New Roman" w:cs="Times New Roman"/>
          <w:b/>
          <w:sz w:val="28"/>
          <w:szCs w:val="28"/>
        </w:rPr>
        <w:t>З</w:t>
      </w:r>
      <w:r w:rsidRPr="00020299">
        <w:rPr>
          <w:rFonts w:ascii="Times New Roman" w:hAnsi="Times New Roman" w:cs="Times New Roman"/>
          <w:b/>
          <w:sz w:val="28"/>
          <w:szCs w:val="28"/>
        </w:rPr>
        <w:t>аказчику технических и иных документов (оформление результатов оказанных услуг)</w:t>
      </w:r>
    </w:p>
    <w:p w14:paraId="77103BE3" w14:textId="77777777" w:rsidR="00854584" w:rsidRDefault="005B19D1" w:rsidP="00854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Оригиналы документов, а </w:t>
      </w:r>
      <w:r w:rsidR="00DF75AE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их эл</w:t>
      </w:r>
      <w:r w:rsidR="00DF75AE">
        <w:rPr>
          <w:rFonts w:ascii="Times New Roman" w:hAnsi="Times New Roman" w:cs="Times New Roman"/>
          <w:sz w:val="28"/>
          <w:szCs w:val="28"/>
        </w:rPr>
        <w:t xml:space="preserve">ектронные </w:t>
      </w:r>
      <w:r>
        <w:rPr>
          <w:rFonts w:ascii="Times New Roman" w:hAnsi="Times New Roman" w:cs="Times New Roman"/>
          <w:sz w:val="28"/>
          <w:szCs w:val="28"/>
        </w:rPr>
        <w:t xml:space="preserve">копии должны быть переданы </w:t>
      </w:r>
      <w:r w:rsidR="00E015AC" w:rsidRPr="00E015AC">
        <w:rPr>
          <w:rFonts w:ascii="Times New Roman" w:hAnsi="Times New Roman" w:cs="Times New Roman"/>
          <w:sz w:val="28"/>
          <w:szCs w:val="28"/>
        </w:rPr>
        <w:t>Полномочн</w:t>
      </w:r>
      <w:r w:rsidR="00E015AC">
        <w:rPr>
          <w:rFonts w:ascii="Times New Roman" w:hAnsi="Times New Roman" w:cs="Times New Roman"/>
          <w:sz w:val="28"/>
          <w:szCs w:val="28"/>
        </w:rPr>
        <w:t>ому</w:t>
      </w:r>
      <w:r w:rsidR="00E015AC" w:rsidRPr="00E015A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015AC">
        <w:rPr>
          <w:rFonts w:ascii="Times New Roman" w:hAnsi="Times New Roman" w:cs="Times New Roman"/>
          <w:sz w:val="28"/>
          <w:szCs w:val="28"/>
        </w:rPr>
        <w:t>ю</w:t>
      </w:r>
      <w:r w:rsidR="00E015AC" w:rsidRPr="00E015AC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DF75AE">
        <w:rPr>
          <w:rFonts w:ascii="Times New Roman" w:hAnsi="Times New Roman" w:cs="Times New Roman"/>
          <w:sz w:val="28"/>
          <w:szCs w:val="28"/>
        </w:rPr>
        <w:t>.</w:t>
      </w:r>
    </w:p>
    <w:p w14:paraId="44D679D0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30BEE43" w14:textId="77777777" w:rsidR="00C0119C" w:rsidRPr="00020299" w:rsidRDefault="00C0119C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BC0680B" w14:textId="77777777" w:rsidR="00854584" w:rsidRPr="00654885" w:rsidRDefault="00854584" w:rsidP="00913045">
      <w:pPr>
        <w:pStyle w:val="a"/>
        <w:numPr>
          <w:ilvl w:val="0"/>
          <w:numId w:val="6"/>
        </w:numPr>
        <w:ind w:left="0" w:firstLine="0"/>
        <w:jc w:val="left"/>
      </w:pPr>
      <w:r w:rsidRPr="00654885">
        <w:t>ТРЕБОВАНИЯ К ГАРАНТИЙНЫМ ОБЯЗАТЕЛЬСТВАМ ОКАЗЫВАЕМЫХ УСЛУГ</w:t>
      </w:r>
    </w:p>
    <w:p w14:paraId="0F643076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1A3D6C4" w14:textId="77777777" w:rsidR="00854584" w:rsidRPr="00020299" w:rsidRDefault="005B19D1" w:rsidP="00854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5572E402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3A21385" w14:textId="77777777" w:rsidR="00C0119C" w:rsidRPr="00020299" w:rsidRDefault="00C0119C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D39348" w14:textId="77777777" w:rsidR="00854584" w:rsidRPr="00654885" w:rsidRDefault="00854584" w:rsidP="00913045">
      <w:pPr>
        <w:pStyle w:val="a"/>
        <w:numPr>
          <w:ilvl w:val="0"/>
          <w:numId w:val="6"/>
        </w:numPr>
        <w:ind w:left="0" w:firstLine="0"/>
        <w:jc w:val="left"/>
      </w:pPr>
      <w:r w:rsidRPr="00654885">
        <w:t>СПЕЦИАЛЬНЫЕ ТРЕБОВАНИЯ</w:t>
      </w:r>
    </w:p>
    <w:p w14:paraId="2EC61350" w14:textId="77777777" w:rsidR="00854584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FDFBC1A" w14:textId="77777777" w:rsidR="0040282D" w:rsidRDefault="0040282D" w:rsidP="001B1948">
      <w:pPr>
        <w:pStyle w:val="ConsPlusNormal"/>
        <w:numPr>
          <w:ilvl w:val="1"/>
          <w:numId w:val="6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 w:bidi="hi-IN"/>
        </w:rPr>
      </w:pPr>
      <w:r w:rsidRPr="001B1948">
        <w:rPr>
          <w:rStyle w:val="20"/>
        </w:rPr>
        <w:t>Требования к дополнительным услугам</w:t>
      </w:r>
      <w:r w:rsidRPr="0040282D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 w:bidi="hi-IN"/>
        </w:rPr>
        <w:t>.</w:t>
      </w:r>
    </w:p>
    <w:p w14:paraId="45401BB2" w14:textId="77777777" w:rsidR="0040282D" w:rsidRDefault="0040282D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56" w:name="_Toc67407312"/>
      <w:r w:rsidRPr="001B1948">
        <w:rPr>
          <w:szCs w:val="28"/>
        </w:rPr>
        <w:t>Исполнитель обеспечивает обслуживание персональным менеджером по оперативным запросам Заказчика в рабочие дни с 09:00 по 18:00.</w:t>
      </w:r>
      <w:bookmarkEnd w:id="56"/>
    </w:p>
    <w:p w14:paraId="47734505" w14:textId="77777777" w:rsidR="0040282D" w:rsidRDefault="0040282D" w:rsidP="001B1948">
      <w:pPr>
        <w:pStyle w:val="2"/>
        <w:numPr>
          <w:ilvl w:val="1"/>
          <w:numId w:val="6"/>
        </w:numPr>
        <w:ind w:left="0" w:hanging="11"/>
        <w:rPr>
          <w:rFonts w:eastAsia="SimSun"/>
          <w:lang w:eastAsia="zh-CN" w:bidi="hi-IN"/>
        </w:rPr>
      </w:pPr>
      <w:r w:rsidRPr="0040282D">
        <w:rPr>
          <w:rFonts w:eastAsia="SimSun"/>
          <w:lang w:eastAsia="zh-CN" w:bidi="hi-IN"/>
        </w:rPr>
        <w:t>Требования к мониторингу качества Услуг</w:t>
      </w:r>
    </w:p>
    <w:p w14:paraId="2C2BA3FD" w14:textId="77777777" w:rsidR="001B1948" w:rsidRPr="001B1948" w:rsidRDefault="0040282D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szCs w:val="28"/>
        </w:rPr>
      </w:pPr>
      <w:bookmarkStart w:id="57" w:name="_Toc67407313"/>
      <w:r w:rsidRPr="001B1948">
        <w:rPr>
          <w:szCs w:val="28"/>
        </w:rPr>
        <w:t>По запросу Заказчика обеспечивается регулярный сбор информации о доступности услуг связи в роуминге, для выделенных абонентов, по следующим параметрам:</w:t>
      </w:r>
      <w:bookmarkEnd w:id="57"/>
    </w:p>
    <w:p w14:paraId="213EEC37" w14:textId="77777777" w:rsidR="0040282D" w:rsidRPr="001B1948" w:rsidRDefault="0040282D" w:rsidP="001B1948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outlineLvl w:val="0"/>
        <w:rPr>
          <w:szCs w:val="28"/>
        </w:rPr>
      </w:pPr>
      <w:bookmarkStart w:id="58" w:name="_Toc67407314"/>
      <w:r w:rsidRPr="001B1948">
        <w:rPr>
          <w:szCs w:val="28"/>
        </w:rPr>
        <w:t>регистрация в сети роуминг-партнера и возвращение в домашнюю сеть;</w:t>
      </w:r>
      <w:bookmarkEnd w:id="58"/>
    </w:p>
    <w:p w14:paraId="05F8C284" w14:textId="77777777" w:rsidR="0040282D" w:rsidRPr="001B1948" w:rsidRDefault="0040282D" w:rsidP="001B1948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outlineLvl w:val="0"/>
        <w:rPr>
          <w:szCs w:val="28"/>
        </w:rPr>
      </w:pPr>
      <w:bookmarkStart w:id="59" w:name="_Toc67407315"/>
      <w:r w:rsidRPr="001B1948">
        <w:rPr>
          <w:szCs w:val="28"/>
        </w:rPr>
        <w:t>входящая связь при звонках из сети Исполнителя;</w:t>
      </w:r>
      <w:bookmarkEnd w:id="59"/>
    </w:p>
    <w:p w14:paraId="334AEED6" w14:textId="77777777" w:rsidR="0040282D" w:rsidRPr="001B1948" w:rsidRDefault="0040282D" w:rsidP="001B1948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outlineLvl w:val="0"/>
        <w:rPr>
          <w:szCs w:val="28"/>
        </w:rPr>
      </w:pPr>
      <w:bookmarkStart w:id="60" w:name="_Toc67407316"/>
      <w:r w:rsidRPr="001B1948">
        <w:rPr>
          <w:szCs w:val="28"/>
        </w:rPr>
        <w:t>исходящая связь на абонентов сети Исполнителя (за исключением ограничений, вызванных техническими неисправностями на стороне локального роуминг-партнера и используемых им транзитных операторов мобильной связи);</w:t>
      </w:r>
      <w:bookmarkEnd w:id="60"/>
    </w:p>
    <w:p w14:paraId="5CB95A03" w14:textId="77777777" w:rsidR="0040282D" w:rsidRPr="001B1948" w:rsidRDefault="0040282D" w:rsidP="001B1948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outlineLvl w:val="0"/>
        <w:rPr>
          <w:szCs w:val="28"/>
        </w:rPr>
      </w:pPr>
      <w:bookmarkStart w:id="61" w:name="_Toc67407317"/>
      <w:r w:rsidRPr="001B1948">
        <w:rPr>
          <w:szCs w:val="28"/>
        </w:rPr>
        <w:t>доступность услуг передачи данных;</w:t>
      </w:r>
      <w:bookmarkEnd w:id="61"/>
    </w:p>
    <w:p w14:paraId="4DBF0FDD" w14:textId="77777777" w:rsidR="0040282D" w:rsidRPr="001B1948" w:rsidRDefault="0040282D" w:rsidP="001B1948">
      <w:pPr>
        <w:pStyle w:val="a6"/>
        <w:numPr>
          <w:ilvl w:val="0"/>
          <w:numId w:val="12"/>
        </w:numPr>
        <w:spacing w:after="0" w:line="240" w:lineRule="auto"/>
        <w:ind w:left="709"/>
        <w:jc w:val="both"/>
        <w:outlineLvl w:val="0"/>
        <w:rPr>
          <w:szCs w:val="28"/>
        </w:rPr>
      </w:pPr>
      <w:bookmarkStart w:id="62" w:name="_Toc67407318"/>
      <w:r w:rsidRPr="001B1948">
        <w:rPr>
          <w:szCs w:val="28"/>
        </w:rPr>
        <w:t>отправка/прием SMS-сообщений (за исключением ограничений, вызванных техническими неисправностями на стороне локального роуминг-партнера и используемых им транзитных операторов мобильной связи).</w:t>
      </w:r>
      <w:bookmarkEnd w:id="62"/>
    </w:p>
    <w:p w14:paraId="35D064E8" w14:textId="77777777" w:rsidR="0040282D" w:rsidRPr="001B1948" w:rsidRDefault="0040282D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/>
          <w:szCs w:val="28"/>
        </w:rPr>
      </w:pPr>
      <w:bookmarkStart w:id="63" w:name="_Toc67407319"/>
      <w:r w:rsidRPr="001B1948">
        <w:rPr>
          <w:color w:val="000000"/>
          <w:szCs w:val="28"/>
        </w:rPr>
        <w:t>По заявке Заказчика предоставляется информация об успешной регистрации абонентов в международном и национальном роуминге, а также по факту обнаружения проблем с доступностью услуг связи.</w:t>
      </w:r>
      <w:bookmarkEnd w:id="63"/>
    </w:p>
    <w:p w14:paraId="16BBE709" w14:textId="77777777" w:rsidR="0040282D" w:rsidRPr="001B1948" w:rsidRDefault="0040282D" w:rsidP="001B1948">
      <w:pPr>
        <w:pStyle w:val="a6"/>
        <w:numPr>
          <w:ilvl w:val="2"/>
          <w:numId w:val="6"/>
        </w:numPr>
        <w:spacing w:after="0" w:line="240" w:lineRule="auto"/>
        <w:ind w:left="0" w:firstLine="0"/>
        <w:jc w:val="both"/>
        <w:outlineLvl w:val="0"/>
        <w:rPr>
          <w:color w:val="000000"/>
          <w:szCs w:val="28"/>
        </w:rPr>
      </w:pPr>
      <w:bookmarkStart w:id="64" w:name="_Toc67407320"/>
      <w:r w:rsidRPr="001B1948">
        <w:rPr>
          <w:color w:val="000000"/>
          <w:szCs w:val="28"/>
        </w:rPr>
        <w:t xml:space="preserve">При поступлении заявки Исполнитель должен осуществить мониторинг качества голосовой связи и передачи данных в стандартах GSM 900/1800, </w:t>
      </w:r>
      <w:r w:rsidR="00DF75AE" w:rsidRPr="001B1948">
        <w:rPr>
          <w:color w:val="000000"/>
          <w:szCs w:val="28"/>
        </w:rPr>
        <w:t>LTE, используя</w:t>
      </w:r>
      <w:r w:rsidRPr="001B1948">
        <w:rPr>
          <w:color w:val="000000"/>
          <w:szCs w:val="28"/>
        </w:rPr>
        <w:t xml:space="preserve"> сертифицированные передвижные программно-аппаратные комплексы активного тестирования, в том числе в отдельных помещениях на объектах Заказчика. Время проведения измерений должно максимально соответствовать суточному профилю использования услуг абонентами. Мониторинг качества сети регламентируется Нормами показателей качества услуг связи и методики проведения их оценочных испытаний.</w:t>
      </w:r>
      <w:bookmarkEnd w:id="64"/>
    </w:p>
    <w:p w14:paraId="419AF413" w14:textId="77777777" w:rsidR="0040282D" w:rsidRDefault="0040282D" w:rsidP="00913045">
      <w:pPr>
        <w:pStyle w:val="2"/>
        <w:numPr>
          <w:ilvl w:val="1"/>
          <w:numId w:val="6"/>
        </w:numPr>
        <w:ind w:left="0" w:hanging="11"/>
        <w:rPr>
          <w:rFonts w:eastAsia="SimSun"/>
          <w:lang w:eastAsia="zh-CN" w:bidi="hi-IN"/>
        </w:rPr>
      </w:pPr>
      <w:r w:rsidRPr="0040282D">
        <w:rPr>
          <w:rFonts w:eastAsia="SimSun"/>
          <w:lang w:eastAsia="zh-CN" w:bidi="hi-IN"/>
        </w:rPr>
        <w:lastRenderedPageBreak/>
        <w:t>Особенност</w:t>
      </w:r>
      <w:r w:rsidR="00913045">
        <w:rPr>
          <w:rFonts w:eastAsia="SimSun"/>
          <w:lang w:eastAsia="zh-CN" w:bidi="hi-IN"/>
        </w:rPr>
        <w:t>и тарификации Услуг</w:t>
      </w:r>
    </w:p>
    <w:p w14:paraId="70925265" w14:textId="77777777" w:rsidR="0040282D" w:rsidRDefault="0040282D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65" w:name="_Toc67407321"/>
      <w:r w:rsidRPr="0040282D">
        <w:rPr>
          <w:color w:val="000000"/>
          <w:szCs w:val="28"/>
        </w:rPr>
        <w:t>Каждому Абоненту по выбору Заказчика подключается один из пакетов Услуг, содержащий набор услуг связи, ограниченный по количеству единиц измерения (штуки, минуты, Мегабайты). По исчерпании количества услуг, включенных в пакет, тарификация происходит по стоимости услуг сверх установленного пакета.</w:t>
      </w:r>
      <w:bookmarkEnd w:id="65"/>
    </w:p>
    <w:p w14:paraId="386FD032" w14:textId="77777777" w:rsidR="0040282D" w:rsidRDefault="0040282D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66" w:name="_Toc67407322"/>
      <w:r w:rsidRPr="00913045">
        <w:rPr>
          <w:color w:val="000000"/>
          <w:szCs w:val="28"/>
        </w:rPr>
        <w:t>Объем услуг, предусмотренный голосовым и Интернет пакетами, устанавливается на отчётный период. Определенный голосовым и Интернет пакетами объем услуг возобновляется каждого 1-го числа месяца. Объем услуг пакета международного роуминга может быть пополнен неограниченное число раз со взиманием абонентской платы при каждом пополнении.</w:t>
      </w:r>
      <w:bookmarkEnd w:id="66"/>
    </w:p>
    <w:p w14:paraId="3492F065" w14:textId="77777777" w:rsidR="00913045" w:rsidRDefault="007D592C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67" w:name="_Toc67407323"/>
      <w:r w:rsidRPr="00913045">
        <w:rPr>
          <w:color w:val="000000"/>
          <w:szCs w:val="28"/>
        </w:rPr>
        <w:t>Начисление абонентской платы происходит в начале отчетного периода.</w:t>
      </w:r>
      <w:bookmarkEnd w:id="67"/>
    </w:p>
    <w:p w14:paraId="041D318E" w14:textId="77777777" w:rsidR="0040282D" w:rsidRDefault="0040282D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68" w:name="_Toc67407324"/>
      <w:r w:rsidRPr="00913045">
        <w:rPr>
          <w:color w:val="000000"/>
          <w:szCs w:val="28"/>
        </w:rPr>
        <w:t>В случае, если подключение Абонента произошло в неполный отчетный период, объем услуги и оплата устанавливаются пропорционально количеству оставшихся до конца месяца дней к общему числу дней в текущем месяце.</w:t>
      </w:r>
      <w:bookmarkEnd w:id="68"/>
    </w:p>
    <w:p w14:paraId="6F02C669" w14:textId="77777777" w:rsidR="0040282D" w:rsidRDefault="0040282D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69" w:name="_Toc67407325"/>
      <w:r w:rsidRPr="00913045">
        <w:rPr>
          <w:color w:val="000000"/>
          <w:szCs w:val="28"/>
        </w:rPr>
        <w:t xml:space="preserve">Единица измерения услуг связи указана в </w:t>
      </w:r>
      <w:r w:rsidR="008A08A6">
        <w:rPr>
          <w:color w:val="000000"/>
          <w:szCs w:val="28"/>
        </w:rPr>
        <w:t>Оп</w:t>
      </w:r>
      <w:r w:rsidRPr="00913045">
        <w:rPr>
          <w:color w:val="000000"/>
          <w:szCs w:val="28"/>
        </w:rPr>
        <w:t>исании тарифных планов, указанных в Приложении №1 к Техническому заданию.</w:t>
      </w:r>
      <w:bookmarkEnd w:id="69"/>
    </w:p>
    <w:p w14:paraId="5882A254" w14:textId="77777777" w:rsidR="0040282D" w:rsidRDefault="0040282D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70" w:name="_Toc67407326"/>
      <w:r w:rsidRPr="00913045">
        <w:rPr>
          <w:color w:val="000000"/>
          <w:szCs w:val="28"/>
        </w:rPr>
        <w:t xml:space="preserve">Тарификация голосовых соединений – поминутная. Длительность соединения </w:t>
      </w:r>
      <w:r w:rsidR="008A08A6">
        <w:rPr>
          <w:color w:val="000000"/>
          <w:szCs w:val="28"/>
        </w:rPr>
        <w:t xml:space="preserve">может </w:t>
      </w:r>
      <w:r w:rsidRPr="00913045">
        <w:rPr>
          <w:color w:val="000000"/>
          <w:szCs w:val="28"/>
        </w:rPr>
        <w:t>округляется в большую сторону с точностью до 1 минуты. Соединение менее 3 секунд считается несостоявшимся и не тарифицируется.</w:t>
      </w:r>
      <w:bookmarkEnd w:id="70"/>
    </w:p>
    <w:p w14:paraId="269A57D8" w14:textId="77777777" w:rsidR="0040282D" w:rsidRDefault="0040282D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71" w:name="_Toc67407327"/>
      <w:r w:rsidRPr="00913045">
        <w:rPr>
          <w:color w:val="000000"/>
          <w:szCs w:val="28"/>
        </w:rPr>
        <w:t xml:space="preserve">Тарификация </w:t>
      </w:r>
      <w:r w:rsidRPr="00913045">
        <w:rPr>
          <w:color w:val="000000"/>
          <w:szCs w:val="28"/>
          <w:lang w:val="en-US"/>
        </w:rPr>
        <w:t>SMS</w:t>
      </w:r>
      <w:r w:rsidRPr="00913045">
        <w:rPr>
          <w:color w:val="000000"/>
          <w:szCs w:val="28"/>
        </w:rPr>
        <w:t xml:space="preserve"> осуществляется исходя из количества отправленных сегментов сообщений.</w:t>
      </w:r>
      <w:bookmarkEnd w:id="71"/>
      <w:r w:rsidRPr="00913045">
        <w:rPr>
          <w:color w:val="000000"/>
          <w:szCs w:val="28"/>
        </w:rPr>
        <w:t xml:space="preserve"> </w:t>
      </w:r>
      <w:bookmarkStart w:id="72" w:name="_Toc67407328"/>
      <w:r w:rsidRPr="00913045">
        <w:rPr>
          <w:color w:val="000000"/>
          <w:szCs w:val="28"/>
        </w:rPr>
        <w:t xml:space="preserve">В случае, если длина текста SMS превышает 160 символов латиницей или 70 символов кириллицей (т.е. более 1-го сегмента), то SMS тарифицируется </w:t>
      </w:r>
      <w:proofErr w:type="spellStart"/>
      <w:r w:rsidRPr="00913045">
        <w:rPr>
          <w:color w:val="000000"/>
          <w:szCs w:val="28"/>
        </w:rPr>
        <w:t>посегментно</w:t>
      </w:r>
      <w:proofErr w:type="spellEnd"/>
      <w:r w:rsidRPr="00913045">
        <w:rPr>
          <w:color w:val="000000"/>
          <w:szCs w:val="28"/>
        </w:rPr>
        <w:t xml:space="preserve">, исходя из расчёта 1 сегмент = 1 </w:t>
      </w:r>
      <w:r w:rsidRPr="00913045">
        <w:rPr>
          <w:color w:val="000000"/>
          <w:szCs w:val="28"/>
          <w:lang w:val="en-US"/>
        </w:rPr>
        <w:t>SMS</w:t>
      </w:r>
      <w:r w:rsidRPr="00913045">
        <w:rPr>
          <w:color w:val="000000"/>
          <w:szCs w:val="28"/>
        </w:rPr>
        <w:t xml:space="preserve"> = 160 символов латиницей или 70 символов кириллицей.</w:t>
      </w:r>
      <w:bookmarkEnd w:id="72"/>
    </w:p>
    <w:p w14:paraId="0A28BF75" w14:textId="77777777" w:rsidR="0040282D" w:rsidRPr="00913045" w:rsidRDefault="0040282D" w:rsidP="00913045">
      <w:pPr>
        <w:pStyle w:val="a6"/>
        <w:numPr>
          <w:ilvl w:val="2"/>
          <w:numId w:val="6"/>
        </w:numPr>
        <w:ind w:left="0" w:firstLine="0"/>
        <w:jc w:val="both"/>
        <w:outlineLvl w:val="0"/>
        <w:rPr>
          <w:color w:val="000000"/>
          <w:szCs w:val="28"/>
        </w:rPr>
      </w:pPr>
      <w:bookmarkStart w:id="73" w:name="_Toc67407329"/>
      <w:r w:rsidRPr="00913045">
        <w:rPr>
          <w:color w:val="000000"/>
          <w:szCs w:val="28"/>
        </w:rPr>
        <w:t xml:space="preserve">Тарификация услуг по передаче данных осуществляется исходя из совокупности отправленного/принятого объема данных. Объем данных каждой состоявшейся сессии подключения </w:t>
      </w:r>
      <w:r w:rsidR="008A08A6">
        <w:rPr>
          <w:color w:val="000000"/>
          <w:szCs w:val="28"/>
        </w:rPr>
        <w:t xml:space="preserve">может </w:t>
      </w:r>
      <w:r w:rsidRPr="00913045">
        <w:rPr>
          <w:color w:val="000000"/>
          <w:szCs w:val="28"/>
        </w:rPr>
        <w:t xml:space="preserve">округляется в </w:t>
      </w:r>
      <w:proofErr w:type="spellStart"/>
      <w:r w:rsidRPr="00913045">
        <w:rPr>
          <w:color w:val="000000"/>
          <w:szCs w:val="28"/>
        </w:rPr>
        <w:t>бо́льшую</w:t>
      </w:r>
      <w:proofErr w:type="spellEnd"/>
      <w:r w:rsidRPr="00913045">
        <w:rPr>
          <w:color w:val="000000"/>
          <w:szCs w:val="28"/>
        </w:rPr>
        <w:t xml:space="preserve"> сторону с точностью до 1</w:t>
      </w:r>
      <w:r w:rsidR="00FC2011" w:rsidRPr="00913045">
        <w:rPr>
          <w:color w:val="000000"/>
          <w:szCs w:val="28"/>
        </w:rPr>
        <w:t>0</w:t>
      </w:r>
      <w:r w:rsidRPr="00913045">
        <w:rPr>
          <w:color w:val="000000"/>
          <w:szCs w:val="28"/>
        </w:rPr>
        <w:t xml:space="preserve"> Кбайт. При исчерпании объема услуг по передаче данных, предусмотренных пакетом, происходит ограничение скорости передачи данных до 64 кбит/с.</w:t>
      </w:r>
      <w:bookmarkEnd w:id="73"/>
    </w:p>
    <w:p w14:paraId="584591A4" w14:textId="77777777" w:rsidR="00854584" w:rsidRPr="00374D7B" w:rsidRDefault="00854584" w:rsidP="00913045">
      <w:pPr>
        <w:pStyle w:val="10"/>
        <w:numPr>
          <w:ilvl w:val="0"/>
          <w:numId w:val="6"/>
        </w:numPr>
      </w:pPr>
      <w:r w:rsidRPr="00374D7B">
        <w:t>ПЕРЕЧЕНЬ ПРИЛОЖЕНИЙ</w:t>
      </w:r>
    </w:p>
    <w:p w14:paraId="7FF12BDF" w14:textId="77777777" w:rsidR="00854584" w:rsidRPr="00374D7B" w:rsidRDefault="00854584" w:rsidP="008545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854584" w:rsidRPr="009A3757" w14:paraId="17565C13" w14:textId="77777777" w:rsidTr="00A92751">
        <w:tc>
          <w:tcPr>
            <w:tcW w:w="1843" w:type="dxa"/>
          </w:tcPr>
          <w:p w14:paraId="622D0E69" w14:textId="77777777" w:rsidR="00854584" w:rsidRPr="008A65FC" w:rsidRDefault="00854584" w:rsidP="00A92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758EAA7B" w14:textId="77777777" w:rsidR="00854584" w:rsidRPr="008A65FC" w:rsidRDefault="00854584" w:rsidP="00A92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</w:tcPr>
          <w:p w14:paraId="7D2F36CD" w14:textId="77777777" w:rsidR="00854584" w:rsidRPr="008A65FC" w:rsidRDefault="00854584" w:rsidP="00A92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854584" w:rsidRPr="009A3757" w14:paraId="2F598FC8" w14:textId="77777777" w:rsidTr="00A92751">
        <w:tc>
          <w:tcPr>
            <w:tcW w:w="1843" w:type="dxa"/>
            <w:vAlign w:val="center"/>
          </w:tcPr>
          <w:p w14:paraId="6716F348" w14:textId="77777777" w:rsidR="00854584" w:rsidRPr="008A65FC" w:rsidRDefault="008A65FC" w:rsidP="00A92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6" w:type="dxa"/>
          </w:tcPr>
          <w:p w14:paraId="767FFBB4" w14:textId="77777777" w:rsidR="00854584" w:rsidRPr="008A65FC" w:rsidRDefault="008A65FC" w:rsidP="008A65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Описание тарифных планов</w:t>
            </w:r>
          </w:p>
        </w:tc>
        <w:tc>
          <w:tcPr>
            <w:tcW w:w="1985" w:type="dxa"/>
          </w:tcPr>
          <w:p w14:paraId="26E80D79" w14:textId="76EFB5BD" w:rsidR="00854584" w:rsidRPr="008A65FC" w:rsidRDefault="008A65FC" w:rsidP="00BF55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5FC" w:rsidRPr="009A3757" w14:paraId="356F64F6" w14:textId="77777777" w:rsidTr="00A92751">
        <w:tc>
          <w:tcPr>
            <w:tcW w:w="1843" w:type="dxa"/>
            <w:vAlign w:val="center"/>
          </w:tcPr>
          <w:p w14:paraId="19EDC7AC" w14:textId="77777777" w:rsidR="008A65FC" w:rsidRPr="008A65FC" w:rsidRDefault="008A65FC" w:rsidP="00A92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6" w:type="dxa"/>
          </w:tcPr>
          <w:p w14:paraId="5211C70F" w14:textId="77777777" w:rsidR="008A65FC" w:rsidRPr="008A65FC" w:rsidRDefault="008A65FC" w:rsidP="008A65F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 перечень объектов Заказчика</w:t>
            </w:r>
          </w:p>
        </w:tc>
        <w:tc>
          <w:tcPr>
            <w:tcW w:w="1985" w:type="dxa"/>
          </w:tcPr>
          <w:p w14:paraId="0F0E5F6C" w14:textId="20D1D0CE" w:rsidR="008A65FC" w:rsidRPr="008A65FC" w:rsidRDefault="005F658C" w:rsidP="00BF55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D810A16" w14:textId="77777777" w:rsidR="00854584" w:rsidRPr="009A3757" w:rsidRDefault="00854584" w:rsidP="00854584">
      <w:pPr>
        <w:rPr>
          <w:szCs w:val="24"/>
        </w:rPr>
      </w:pPr>
      <w:r w:rsidRPr="009A3757">
        <w:rPr>
          <w:rFonts w:eastAsia="Times New Roman"/>
          <w:szCs w:val="24"/>
          <w:lang w:eastAsia="ru-RU"/>
        </w:rPr>
        <w:br w:type="page"/>
      </w:r>
    </w:p>
    <w:p w14:paraId="2A6CA3DE" w14:textId="77777777" w:rsidR="008A65FC" w:rsidRDefault="008A65FC" w:rsidP="008A65FC">
      <w:pPr>
        <w:jc w:val="right"/>
        <w:rPr>
          <w:sz w:val="28"/>
          <w:szCs w:val="28"/>
        </w:rPr>
      </w:pPr>
      <w:r w:rsidRPr="008A65FC">
        <w:rPr>
          <w:sz w:val="28"/>
          <w:szCs w:val="28"/>
        </w:rPr>
        <w:lastRenderedPageBreak/>
        <w:t>Приложение №</w:t>
      </w:r>
      <w:r w:rsidR="004F0AD3">
        <w:rPr>
          <w:sz w:val="28"/>
          <w:szCs w:val="28"/>
        </w:rPr>
        <w:t>1</w:t>
      </w:r>
    </w:p>
    <w:p w14:paraId="24D74621" w14:textId="77777777" w:rsidR="005F658C" w:rsidRPr="008A65FC" w:rsidRDefault="005F658C" w:rsidP="008A65FC">
      <w:pPr>
        <w:jc w:val="right"/>
        <w:rPr>
          <w:sz w:val="28"/>
          <w:szCs w:val="28"/>
        </w:rPr>
      </w:pPr>
    </w:p>
    <w:p w14:paraId="71AA2897" w14:textId="77777777" w:rsidR="00867DC9" w:rsidRPr="008A65FC" w:rsidRDefault="00867DC9" w:rsidP="00867DC9">
      <w:pPr>
        <w:jc w:val="right"/>
        <w:rPr>
          <w:sz w:val="28"/>
          <w:szCs w:val="28"/>
        </w:rPr>
      </w:pPr>
    </w:p>
    <w:p w14:paraId="27E4296F" w14:textId="77777777" w:rsidR="00867DC9" w:rsidRPr="004F0AD3" w:rsidRDefault="00867DC9" w:rsidP="00867DC9">
      <w:pPr>
        <w:ind w:firstLine="502"/>
        <w:jc w:val="center"/>
        <w:rPr>
          <w:b/>
          <w:sz w:val="28"/>
          <w:szCs w:val="28"/>
        </w:rPr>
      </w:pPr>
      <w:r w:rsidRPr="004F0AD3">
        <w:rPr>
          <w:b/>
          <w:sz w:val="28"/>
          <w:szCs w:val="28"/>
        </w:rPr>
        <w:t>Описание тарифных планов</w:t>
      </w:r>
    </w:p>
    <w:p w14:paraId="77165579" w14:textId="77777777" w:rsidR="00867DC9" w:rsidRPr="008A65FC" w:rsidRDefault="00867DC9" w:rsidP="00867DC9">
      <w:pPr>
        <w:jc w:val="center"/>
        <w:rPr>
          <w:sz w:val="28"/>
          <w:szCs w:val="28"/>
        </w:rPr>
      </w:pPr>
      <w:r w:rsidRPr="004F0AD3">
        <w:rPr>
          <w:szCs w:val="24"/>
        </w:rPr>
        <w:t>Тарифные планы с фи</w:t>
      </w:r>
      <w:r>
        <w:rPr>
          <w:szCs w:val="24"/>
        </w:rPr>
        <w:t>ксированной абонентской платой, зона действия – территория Российской Федерации</w:t>
      </w:r>
    </w:p>
    <w:p w14:paraId="2ED9EE1B" w14:textId="77777777" w:rsidR="00867DC9" w:rsidRPr="004F0AD3" w:rsidRDefault="00867DC9" w:rsidP="00867D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6915"/>
        <w:gridCol w:w="1464"/>
      </w:tblGrid>
      <w:tr w:rsidR="00867DC9" w:rsidRPr="0086511D" w14:paraId="29485BA2" w14:textId="77777777" w:rsidTr="007724EA">
        <w:trPr>
          <w:trHeight w:val="276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7990520E" w14:textId="77777777" w:rsidR="00867DC9" w:rsidRPr="0086511D" w:rsidRDefault="00867DC9" w:rsidP="007724E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6511D">
              <w:rPr>
                <w:rFonts w:eastAsia="Times New Roman"/>
                <w:b/>
                <w:szCs w:val="24"/>
                <w:lang w:eastAsia="ru-RU"/>
              </w:rPr>
              <w:t>Наименование тарифного плана</w:t>
            </w:r>
          </w:p>
        </w:tc>
        <w:tc>
          <w:tcPr>
            <w:tcW w:w="6968" w:type="dxa"/>
            <w:vMerge w:val="restart"/>
            <w:shd w:val="clear" w:color="auto" w:fill="auto"/>
            <w:vAlign w:val="center"/>
            <w:hideMark/>
          </w:tcPr>
          <w:p w14:paraId="30A8D188" w14:textId="77777777" w:rsidR="00867DC9" w:rsidRPr="0086511D" w:rsidRDefault="00867DC9" w:rsidP="007724E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6511D">
              <w:rPr>
                <w:rFonts w:eastAsia="Times New Roman"/>
                <w:b/>
                <w:szCs w:val="24"/>
                <w:lang w:eastAsia="ru-RU"/>
              </w:rPr>
              <w:t xml:space="preserve"> Наполнение тарифного плана, не менее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77B1E5B" w14:textId="77777777" w:rsidR="00867DC9" w:rsidRPr="0086511D" w:rsidRDefault="00867DC9" w:rsidP="007724E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6511D">
              <w:rPr>
                <w:rFonts w:eastAsia="Times New Roman"/>
                <w:b/>
                <w:szCs w:val="24"/>
                <w:lang w:eastAsia="ru-RU"/>
              </w:rPr>
              <w:t xml:space="preserve"> Условное количество СИМ карт </w:t>
            </w:r>
          </w:p>
        </w:tc>
      </w:tr>
      <w:tr w:rsidR="00867DC9" w:rsidRPr="0086511D" w14:paraId="5105FBAE" w14:textId="77777777" w:rsidTr="007724EA">
        <w:trPr>
          <w:trHeight w:val="770"/>
        </w:trPr>
        <w:tc>
          <w:tcPr>
            <w:tcW w:w="1816" w:type="dxa"/>
            <w:vMerge/>
            <w:hideMark/>
          </w:tcPr>
          <w:p w14:paraId="57F00FC5" w14:textId="77777777" w:rsidR="00867DC9" w:rsidRPr="0086511D" w:rsidRDefault="00867DC9" w:rsidP="007724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68" w:type="dxa"/>
            <w:vMerge/>
            <w:hideMark/>
          </w:tcPr>
          <w:p w14:paraId="2F99E211" w14:textId="77777777" w:rsidR="00867DC9" w:rsidRPr="0086511D" w:rsidRDefault="00867DC9" w:rsidP="007724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D82766D" w14:textId="77777777" w:rsidR="00867DC9" w:rsidRPr="0086511D" w:rsidRDefault="00867DC9" w:rsidP="007724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67DC9" w:rsidRPr="0086511D" w14:paraId="4CD4817B" w14:textId="77777777" w:rsidTr="007724EA">
        <w:tc>
          <w:tcPr>
            <w:tcW w:w="1816" w:type="dxa"/>
            <w:shd w:val="clear" w:color="auto" w:fill="auto"/>
            <w:noWrap/>
          </w:tcPr>
          <w:p w14:paraId="6D951202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>Тариф 1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968" w:type="dxa"/>
            <w:shd w:val="clear" w:color="auto" w:fill="auto"/>
          </w:tcPr>
          <w:p w14:paraId="0AE0C1BA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неограниченное количество минут на мобильные номера Заказчика, оформленные на один контракт;</w:t>
            </w:r>
          </w:p>
          <w:p w14:paraId="6B74BEBB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Звонки с поминутной тарификацией на:</w:t>
            </w:r>
          </w:p>
          <w:p w14:paraId="78C5F4AE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На мобильные номера Исполнителя Псковского региона;</w:t>
            </w:r>
          </w:p>
          <w:p w14:paraId="5D48B504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На номера прочих операторов Псковского региона;</w:t>
            </w:r>
          </w:p>
          <w:p w14:paraId="49553365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На мобильные номера Исполнителя, кроме Псковского региона;</w:t>
            </w:r>
          </w:p>
          <w:p w14:paraId="64A17478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На номера прочих операторов России, кроме Псковского региона</w:t>
            </w:r>
          </w:p>
          <w:p w14:paraId="20FE0413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исходящие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на номера Псковского региона</w:t>
            </w:r>
          </w:p>
          <w:p w14:paraId="4BEF16A2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исходящие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на номера других регионов РФ</w:t>
            </w:r>
          </w:p>
          <w:p w14:paraId="2E441480" w14:textId="77777777" w:rsidR="00867DC9" w:rsidRPr="0086511D" w:rsidRDefault="00867DC9" w:rsidP="007724EA">
            <w:pPr>
              <w:spacing w:after="0"/>
              <w:jc w:val="both"/>
              <w:rPr>
                <w:szCs w:val="24"/>
                <w:lang w:val="en-US"/>
              </w:rPr>
            </w:pPr>
            <w:r w:rsidRPr="0086511D">
              <w:rPr>
                <w:szCs w:val="24"/>
                <w:lang w:val="en-US"/>
              </w:rPr>
              <w:t>- GPRS</w:t>
            </w:r>
          </w:p>
        </w:tc>
        <w:tc>
          <w:tcPr>
            <w:tcW w:w="1417" w:type="dxa"/>
            <w:shd w:val="clear" w:color="auto" w:fill="auto"/>
          </w:tcPr>
          <w:p w14:paraId="04D34F91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</w:p>
          <w:p w14:paraId="39A011B8" w14:textId="45E85E7A" w:rsidR="00867DC9" w:rsidRPr="0086511D" w:rsidRDefault="00DC3A75" w:rsidP="007724EA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867DC9" w:rsidRPr="0086511D" w14:paraId="71528CAC" w14:textId="77777777" w:rsidTr="007724EA">
        <w:tc>
          <w:tcPr>
            <w:tcW w:w="1816" w:type="dxa"/>
            <w:shd w:val="clear" w:color="auto" w:fill="auto"/>
            <w:noWrap/>
          </w:tcPr>
          <w:p w14:paraId="0F782A06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  <w:lang w:val="en-US"/>
              </w:rPr>
            </w:pPr>
            <w:r w:rsidRPr="0086511D">
              <w:rPr>
                <w:szCs w:val="24"/>
              </w:rPr>
              <w:t xml:space="preserve">Тариф 2 </w:t>
            </w:r>
          </w:p>
          <w:p w14:paraId="0FF0CF98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  <w:lang w:val="en-US"/>
              </w:rPr>
            </w:pPr>
          </w:p>
        </w:tc>
        <w:tc>
          <w:tcPr>
            <w:tcW w:w="6968" w:type="dxa"/>
            <w:shd w:val="clear" w:color="auto" w:fill="auto"/>
          </w:tcPr>
          <w:p w14:paraId="2458C287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</w:p>
          <w:p w14:paraId="7C2B7361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</w:t>
            </w:r>
            <w:proofErr w:type="spellStart"/>
            <w:r w:rsidRPr="0086511D">
              <w:rPr>
                <w:szCs w:val="24"/>
              </w:rPr>
              <w:t>пофактовая</w:t>
            </w:r>
            <w:proofErr w:type="spellEnd"/>
            <w:r w:rsidRPr="0086511D">
              <w:rPr>
                <w:szCs w:val="24"/>
              </w:rPr>
              <w:t xml:space="preserve"> тарификация интернет-трафика за 1 Мб, без ограничения скорости;  </w:t>
            </w:r>
          </w:p>
          <w:p w14:paraId="29F6553D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исходящие вызовы запрещены;</w:t>
            </w:r>
          </w:p>
          <w:p w14:paraId="6A30C885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исходящие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запрещены;</w:t>
            </w:r>
          </w:p>
        </w:tc>
        <w:tc>
          <w:tcPr>
            <w:tcW w:w="1417" w:type="dxa"/>
            <w:shd w:val="clear" w:color="auto" w:fill="auto"/>
          </w:tcPr>
          <w:p w14:paraId="6C897B78" w14:textId="68717355" w:rsidR="00867DC9" w:rsidRPr="0086511D" w:rsidRDefault="00DC3A75" w:rsidP="007724EA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257</w:t>
            </w:r>
          </w:p>
        </w:tc>
      </w:tr>
    </w:tbl>
    <w:p w14:paraId="06EB99D9" w14:textId="77777777" w:rsidR="00867DC9" w:rsidRDefault="00867DC9" w:rsidP="00867DC9">
      <w:pPr>
        <w:rPr>
          <w:szCs w:val="24"/>
        </w:rPr>
      </w:pPr>
    </w:p>
    <w:p w14:paraId="1779DAF3" w14:textId="77777777" w:rsidR="00867DC9" w:rsidRDefault="00867DC9" w:rsidP="00867DC9">
      <w:pPr>
        <w:spacing w:after="0" w:line="240" w:lineRule="auto"/>
        <w:jc w:val="center"/>
        <w:rPr>
          <w:szCs w:val="24"/>
        </w:rPr>
      </w:pPr>
      <w:r w:rsidRPr="004F0AD3">
        <w:rPr>
          <w:szCs w:val="24"/>
        </w:rPr>
        <w:t>Тарифные планы с фи</w:t>
      </w:r>
      <w:r>
        <w:rPr>
          <w:szCs w:val="24"/>
        </w:rPr>
        <w:t>ксированной абонентской платой,</w:t>
      </w:r>
    </w:p>
    <w:p w14:paraId="38D149D6" w14:textId="77777777" w:rsidR="00867DC9" w:rsidRPr="004F0AD3" w:rsidRDefault="00867DC9" w:rsidP="00867D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зона действия – территория Российской Федерации.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6632"/>
        <w:gridCol w:w="1464"/>
      </w:tblGrid>
      <w:tr w:rsidR="00867DC9" w:rsidRPr="0086511D" w14:paraId="1F4A9C1E" w14:textId="77777777" w:rsidTr="007724EA">
        <w:trPr>
          <w:trHeight w:val="733"/>
        </w:trPr>
        <w:tc>
          <w:tcPr>
            <w:tcW w:w="1816" w:type="dxa"/>
            <w:shd w:val="clear" w:color="auto" w:fill="auto"/>
            <w:noWrap/>
          </w:tcPr>
          <w:p w14:paraId="500A5B00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rFonts w:eastAsia="Times New Roman"/>
                <w:b/>
                <w:szCs w:val="24"/>
                <w:lang w:eastAsia="ru-RU"/>
              </w:rPr>
              <w:t>Наименование тарифного плана</w:t>
            </w:r>
          </w:p>
        </w:tc>
        <w:tc>
          <w:tcPr>
            <w:tcW w:w="6968" w:type="dxa"/>
            <w:shd w:val="clear" w:color="auto" w:fill="auto"/>
          </w:tcPr>
          <w:p w14:paraId="3851FB0C" w14:textId="77777777" w:rsidR="00867DC9" w:rsidRPr="0086511D" w:rsidRDefault="00867DC9" w:rsidP="007724EA">
            <w:pPr>
              <w:spacing w:after="0"/>
              <w:jc w:val="center"/>
              <w:rPr>
                <w:szCs w:val="24"/>
              </w:rPr>
            </w:pPr>
            <w:r w:rsidRPr="0086511D">
              <w:rPr>
                <w:rFonts w:eastAsia="Times New Roman"/>
                <w:b/>
                <w:szCs w:val="24"/>
                <w:lang w:eastAsia="ru-RU"/>
              </w:rPr>
              <w:t>Наполнение тарифного плана, не менее</w:t>
            </w:r>
          </w:p>
        </w:tc>
        <w:tc>
          <w:tcPr>
            <w:tcW w:w="1134" w:type="dxa"/>
            <w:shd w:val="clear" w:color="auto" w:fill="auto"/>
          </w:tcPr>
          <w:p w14:paraId="3C18D25A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rFonts w:eastAsia="Times New Roman"/>
                <w:b/>
                <w:szCs w:val="24"/>
                <w:lang w:eastAsia="ru-RU"/>
              </w:rPr>
              <w:t>Условное количество СИМ карт</w:t>
            </w:r>
          </w:p>
        </w:tc>
      </w:tr>
      <w:tr w:rsidR="00867DC9" w:rsidRPr="0086511D" w14:paraId="4EDAEF85" w14:textId="77777777" w:rsidTr="007724EA">
        <w:tc>
          <w:tcPr>
            <w:tcW w:w="1816" w:type="dxa"/>
            <w:shd w:val="clear" w:color="auto" w:fill="auto"/>
            <w:noWrap/>
          </w:tcPr>
          <w:p w14:paraId="0C53E113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Тариф </w:t>
            </w:r>
            <w:r>
              <w:rPr>
                <w:szCs w:val="24"/>
              </w:rPr>
              <w:t>3</w:t>
            </w:r>
          </w:p>
        </w:tc>
        <w:tc>
          <w:tcPr>
            <w:tcW w:w="6968" w:type="dxa"/>
            <w:shd w:val="clear" w:color="auto" w:fill="auto"/>
          </w:tcPr>
          <w:p w14:paraId="08EE55E5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неограниченное количество минут на мобильные номера Заказчика, оформленные на один контракт;</w:t>
            </w:r>
          </w:p>
          <w:p w14:paraId="3A61EA50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 менее 500 минут на номера всех операторов связи Российской Федерации</w:t>
            </w:r>
          </w:p>
          <w:p w14:paraId="5966DAC6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 менее 300 исходящих SMS на все мобильные номера операторов связи Российской Федерации;</w:t>
            </w:r>
          </w:p>
          <w:p w14:paraId="59E3C45B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 - не менее 10 Гб интернет-трафика без ограничения скорости;</w:t>
            </w:r>
          </w:p>
          <w:p w14:paraId="11F0BC84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lastRenderedPageBreak/>
              <w:t xml:space="preserve">- </w:t>
            </w:r>
            <w:proofErr w:type="spellStart"/>
            <w:r w:rsidRPr="0086511D">
              <w:rPr>
                <w:szCs w:val="24"/>
              </w:rPr>
              <w:t>безлимитн</w:t>
            </w:r>
            <w:r>
              <w:rPr>
                <w:szCs w:val="24"/>
              </w:rPr>
              <w:t>ые</w:t>
            </w:r>
            <w:proofErr w:type="spellEnd"/>
            <w:r>
              <w:rPr>
                <w:szCs w:val="24"/>
              </w:rPr>
              <w:t xml:space="preserve"> мессенджеры (WHATSAPP; VIBER</w:t>
            </w:r>
            <w:r w:rsidRPr="0086511D">
              <w:rPr>
                <w:szCs w:val="24"/>
              </w:rPr>
              <w:t>; SKYPE; SNAPCHAT.)</w:t>
            </w:r>
          </w:p>
          <w:p w14:paraId="5B7CC52E" w14:textId="77777777" w:rsidR="00867DC9" w:rsidRPr="0086511D" w:rsidRDefault="00867DC9" w:rsidP="007724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A55C83" w14:textId="63727F2B" w:rsidR="00867DC9" w:rsidRPr="00913BCD" w:rsidRDefault="00DC3A75" w:rsidP="00913BCD">
            <w:pPr>
              <w:spacing w:before="24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3</w:t>
            </w:r>
            <w:r w:rsidR="00913BCD">
              <w:rPr>
                <w:szCs w:val="24"/>
                <w:lang w:val="en-US"/>
              </w:rPr>
              <w:t>8</w:t>
            </w:r>
          </w:p>
        </w:tc>
      </w:tr>
      <w:tr w:rsidR="00867DC9" w:rsidRPr="0086511D" w14:paraId="476A12C5" w14:textId="77777777" w:rsidTr="007724EA">
        <w:tc>
          <w:tcPr>
            <w:tcW w:w="1816" w:type="dxa"/>
            <w:shd w:val="clear" w:color="auto" w:fill="auto"/>
            <w:noWrap/>
          </w:tcPr>
          <w:p w14:paraId="4023AAAA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Тариф </w:t>
            </w:r>
            <w:r>
              <w:rPr>
                <w:szCs w:val="24"/>
              </w:rPr>
              <w:t>4</w:t>
            </w:r>
          </w:p>
        </w:tc>
        <w:tc>
          <w:tcPr>
            <w:tcW w:w="6968" w:type="dxa"/>
            <w:shd w:val="clear" w:color="auto" w:fill="auto"/>
          </w:tcPr>
          <w:p w14:paraId="3357246F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неограниченное количество минут на мобильные номера Заказчика, оформленные на один контракт;</w:t>
            </w:r>
          </w:p>
          <w:p w14:paraId="311D86A6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 - не менее 1000 минут на номера всех операторов связи Российской Федерации;</w:t>
            </w:r>
          </w:p>
          <w:p w14:paraId="54C35D5A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 - не менее 500 исходящих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на мобильные номера всех операторов связи Российской Федерации;</w:t>
            </w:r>
          </w:p>
          <w:p w14:paraId="65E137BC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 - не менее 20 Гб интернет-трафика без ограничения скорости;</w:t>
            </w:r>
          </w:p>
          <w:p w14:paraId="0C2412AC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</w:t>
            </w:r>
            <w:proofErr w:type="spellStart"/>
            <w:r w:rsidRPr="0086511D">
              <w:rPr>
                <w:szCs w:val="24"/>
              </w:rPr>
              <w:t>безлимитн</w:t>
            </w:r>
            <w:r>
              <w:rPr>
                <w:szCs w:val="24"/>
              </w:rPr>
              <w:t>ые</w:t>
            </w:r>
            <w:proofErr w:type="spellEnd"/>
            <w:r>
              <w:rPr>
                <w:szCs w:val="24"/>
              </w:rPr>
              <w:t xml:space="preserve"> мессенджеры (WHATSAPP; VIBER</w:t>
            </w:r>
            <w:r w:rsidRPr="0086511D">
              <w:rPr>
                <w:szCs w:val="24"/>
              </w:rPr>
              <w:t>; SKYPE; SNAPCHAT.)</w:t>
            </w:r>
          </w:p>
        </w:tc>
        <w:tc>
          <w:tcPr>
            <w:tcW w:w="1134" w:type="dxa"/>
            <w:shd w:val="clear" w:color="auto" w:fill="auto"/>
          </w:tcPr>
          <w:p w14:paraId="5EED0F1F" w14:textId="7F591010" w:rsidR="00867DC9" w:rsidRPr="00913BCD" w:rsidRDefault="00DC3A75" w:rsidP="00913BCD">
            <w:pPr>
              <w:spacing w:before="24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="00913BCD">
              <w:rPr>
                <w:szCs w:val="24"/>
                <w:lang w:val="en-US"/>
              </w:rPr>
              <w:t>3</w:t>
            </w:r>
          </w:p>
        </w:tc>
      </w:tr>
      <w:tr w:rsidR="00867DC9" w:rsidRPr="0086511D" w14:paraId="0B3356A2" w14:textId="77777777" w:rsidTr="007724EA">
        <w:tc>
          <w:tcPr>
            <w:tcW w:w="1816" w:type="dxa"/>
            <w:shd w:val="clear" w:color="auto" w:fill="auto"/>
            <w:noWrap/>
          </w:tcPr>
          <w:p w14:paraId="4B5EE8BB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Тариф </w:t>
            </w:r>
            <w:r>
              <w:rPr>
                <w:szCs w:val="24"/>
              </w:rPr>
              <w:t>5</w:t>
            </w:r>
          </w:p>
        </w:tc>
        <w:tc>
          <w:tcPr>
            <w:tcW w:w="6968" w:type="dxa"/>
            <w:shd w:val="clear" w:color="auto" w:fill="auto"/>
          </w:tcPr>
          <w:p w14:paraId="13132D9F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неограниченное количество минут на мобильные номера Заказчика, оформленные на один контракт;</w:t>
            </w:r>
          </w:p>
          <w:p w14:paraId="61C9DE83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 - не менее 2000 минут на номера всех операторов связи Российской Федерации;</w:t>
            </w:r>
          </w:p>
          <w:p w14:paraId="186A38CF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 - не менее 1000 исходящих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на мобильные номера всех операторов связи Российской Федерации;</w:t>
            </w:r>
          </w:p>
          <w:p w14:paraId="3E122249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 - не менее 30 Гб интернет-трафика без ограничения скорости;</w:t>
            </w:r>
          </w:p>
          <w:p w14:paraId="58BA1020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</w:t>
            </w:r>
            <w:proofErr w:type="spellStart"/>
            <w:r w:rsidRPr="0086511D">
              <w:rPr>
                <w:szCs w:val="24"/>
              </w:rPr>
              <w:t>безлимитные</w:t>
            </w:r>
            <w:proofErr w:type="spellEnd"/>
            <w:r w:rsidRPr="0086511D">
              <w:rPr>
                <w:szCs w:val="24"/>
              </w:rPr>
              <w:t xml:space="preserve"> мессенджеры (WHATSAPP; VIB</w:t>
            </w:r>
            <w:r>
              <w:rPr>
                <w:szCs w:val="24"/>
              </w:rPr>
              <w:t>ER</w:t>
            </w:r>
            <w:r w:rsidRPr="0086511D">
              <w:rPr>
                <w:szCs w:val="24"/>
              </w:rPr>
              <w:t>; SKYPE; SNAPCHAT.)</w:t>
            </w:r>
          </w:p>
        </w:tc>
        <w:tc>
          <w:tcPr>
            <w:tcW w:w="1134" w:type="dxa"/>
            <w:shd w:val="clear" w:color="auto" w:fill="auto"/>
          </w:tcPr>
          <w:p w14:paraId="75099202" w14:textId="0E0F0A23" w:rsidR="00867DC9" w:rsidRPr="00913BCD" w:rsidRDefault="00913BCD" w:rsidP="007724EA">
            <w:pPr>
              <w:spacing w:before="24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</w:tr>
      <w:tr w:rsidR="00867DC9" w:rsidRPr="0086511D" w14:paraId="7D3527C6" w14:textId="77777777" w:rsidTr="007724EA">
        <w:tc>
          <w:tcPr>
            <w:tcW w:w="1816" w:type="dxa"/>
            <w:shd w:val="clear" w:color="auto" w:fill="auto"/>
            <w:noWrap/>
          </w:tcPr>
          <w:p w14:paraId="4B8F3ABA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Тариф </w:t>
            </w:r>
            <w:r>
              <w:rPr>
                <w:szCs w:val="24"/>
              </w:rPr>
              <w:t>6</w:t>
            </w:r>
          </w:p>
        </w:tc>
        <w:tc>
          <w:tcPr>
            <w:tcW w:w="6968" w:type="dxa"/>
            <w:shd w:val="clear" w:color="auto" w:fill="auto"/>
          </w:tcPr>
          <w:p w14:paraId="50CCBC0C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пакетная рассылка СМС-сообщений; </w:t>
            </w:r>
          </w:p>
          <w:p w14:paraId="59570754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минимальное количество пакета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300 шт., </w:t>
            </w:r>
          </w:p>
          <w:p w14:paraId="7AC0FBBA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с подписью отправителя; </w:t>
            </w:r>
          </w:p>
          <w:p w14:paraId="58860315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с возможностью указания время и даты отправки сообщений;</w:t>
            </w:r>
          </w:p>
          <w:p w14:paraId="283127DA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исходящие вызовы запрещены;</w:t>
            </w:r>
          </w:p>
          <w:p w14:paraId="00D2AD44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интернет трафик запрещён.</w:t>
            </w:r>
          </w:p>
        </w:tc>
        <w:tc>
          <w:tcPr>
            <w:tcW w:w="1134" w:type="dxa"/>
            <w:shd w:val="clear" w:color="auto" w:fill="auto"/>
          </w:tcPr>
          <w:p w14:paraId="2D4DBFBA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1 </w:t>
            </w:r>
          </w:p>
          <w:p w14:paraId="1AC11AFD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</w:p>
        </w:tc>
      </w:tr>
      <w:tr w:rsidR="00867DC9" w:rsidRPr="0086511D" w14:paraId="6C408C30" w14:textId="77777777" w:rsidTr="007724EA">
        <w:tc>
          <w:tcPr>
            <w:tcW w:w="1816" w:type="dxa"/>
            <w:shd w:val="clear" w:color="auto" w:fill="auto"/>
            <w:noWrap/>
          </w:tcPr>
          <w:p w14:paraId="7B43C08A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Тариф </w:t>
            </w:r>
            <w:r>
              <w:rPr>
                <w:szCs w:val="24"/>
              </w:rPr>
              <w:t>7</w:t>
            </w:r>
          </w:p>
        </w:tc>
        <w:tc>
          <w:tcPr>
            <w:tcW w:w="6968" w:type="dxa"/>
            <w:shd w:val="clear" w:color="auto" w:fill="auto"/>
          </w:tcPr>
          <w:p w14:paraId="713E5C0D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не менее 1 Гб интернет-трафика, без ограничения скорости;  </w:t>
            </w:r>
          </w:p>
          <w:p w14:paraId="005E4A8C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исходящие вызовы запрещены;</w:t>
            </w:r>
          </w:p>
          <w:p w14:paraId="3C5E9F06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исходящие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запрещены;</w:t>
            </w:r>
          </w:p>
        </w:tc>
        <w:tc>
          <w:tcPr>
            <w:tcW w:w="1134" w:type="dxa"/>
            <w:shd w:val="clear" w:color="auto" w:fill="auto"/>
          </w:tcPr>
          <w:p w14:paraId="15076B92" w14:textId="2F0CA7DC" w:rsidR="00867DC9" w:rsidRPr="0086511D" w:rsidRDefault="00DC3A75" w:rsidP="007724EA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58B67F5A" w14:textId="77777777" w:rsidR="00867DC9" w:rsidRPr="0086511D" w:rsidRDefault="00867DC9" w:rsidP="007724EA">
            <w:pPr>
              <w:spacing w:before="240"/>
              <w:rPr>
                <w:szCs w:val="24"/>
              </w:rPr>
            </w:pPr>
          </w:p>
        </w:tc>
      </w:tr>
      <w:tr w:rsidR="00867DC9" w:rsidRPr="0086511D" w14:paraId="5F837FA2" w14:textId="77777777" w:rsidTr="007724EA">
        <w:trPr>
          <w:trHeight w:val="671"/>
        </w:trPr>
        <w:tc>
          <w:tcPr>
            <w:tcW w:w="1816" w:type="dxa"/>
            <w:shd w:val="clear" w:color="auto" w:fill="auto"/>
            <w:noWrap/>
          </w:tcPr>
          <w:p w14:paraId="034F0E3E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Тариф </w:t>
            </w:r>
            <w:r>
              <w:rPr>
                <w:szCs w:val="24"/>
              </w:rPr>
              <w:t>8</w:t>
            </w:r>
          </w:p>
        </w:tc>
        <w:tc>
          <w:tcPr>
            <w:tcW w:w="6968" w:type="dxa"/>
            <w:shd w:val="clear" w:color="auto" w:fill="auto"/>
          </w:tcPr>
          <w:p w14:paraId="0AE21D4B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 менее 10 Гб интернет-трафика, без ограничения по скорости;</w:t>
            </w:r>
          </w:p>
          <w:p w14:paraId="1F8A85A4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исходящие вызовы запрещены;</w:t>
            </w:r>
          </w:p>
          <w:p w14:paraId="2035A250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исходящие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запрещены;</w:t>
            </w:r>
          </w:p>
        </w:tc>
        <w:tc>
          <w:tcPr>
            <w:tcW w:w="1134" w:type="dxa"/>
            <w:shd w:val="clear" w:color="auto" w:fill="auto"/>
          </w:tcPr>
          <w:p w14:paraId="44A09511" w14:textId="5EDBAA25" w:rsidR="00867DC9" w:rsidRPr="0086511D" w:rsidRDefault="00DC3A75" w:rsidP="007724EA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67DC9" w:rsidRPr="0086511D" w14:paraId="7B29AA06" w14:textId="77777777" w:rsidTr="007724EA">
        <w:tc>
          <w:tcPr>
            <w:tcW w:w="1816" w:type="dxa"/>
            <w:shd w:val="clear" w:color="auto" w:fill="auto"/>
            <w:noWrap/>
          </w:tcPr>
          <w:p w14:paraId="52C452E6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 xml:space="preserve">Тариф </w:t>
            </w:r>
            <w:r>
              <w:rPr>
                <w:szCs w:val="24"/>
              </w:rPr>
              <w:t>9</w:t>
            </w:r>
          </w:p>
        </w:tc>
        <w:tc>
          <w:tcPr>
            <w:tcW w:w="6968" w:type="dxa"/>
            <w:shd w:val="clear" w:color="auto" w:fill="auto"/>
          </w:tcPr>
          <w:p w14:paraId="50AD34B8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не менее 30 Гб интернет-трафика, без ограничения по скорости;</w:t>
            </w:r>
          </w:p>
          <w:p w14:paraId="1FCC57A7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>- исходящие вызовы запрещены;</w:t>
            </w:r>
          </w:p>
          <w:p w14:paraId="7D4B6F37" w14:textId="77777777" w:rsidR="00867DC9" w:rsidRPr="0086511D" w:rsidRDefault="00867DC9" w:rsidP="007724EA">
            <w:pPr>
              <w:spacing w:after="0"/>
              <w:jc w:val="both"/>
              <w:rPr>
                <w:szCs w:val="24"/>
              </w:rPr>
            </w:pPr>
            <w:r w:rsidRPr="0086511D">
              <w:rPr>
                <w:szCs w:val="24"/>
              </w:rPr>
              <w:t xml:space="preserve">- исходящие </w:t>
            </w:r>
            <w:r w:rsidRPr="0086511D">
              <w:rPr>
                <w:szCs w:val="24"/>
                <w:lang w:val="en-US"/>
              </w:rPr>
              <w:t>SMS</w:t>
            </w:r>
            <w:r w:rsidRPr="0086511D">
              <w:rPr>
                <w:szCs w:val="24"/>
              </w:rPr>
              <w:t xml:space="preserve"> запрещены;</w:t>
            </w:r>
          </w:p>
        </w:tc>
        <w:tc>
          <w:tcPr>
            <w:tcW w:w="1134" w:type="dxa"/>
            <w:shd w:val="clear" w:color="auto" w:fill="auto"/>
          </w:tcPr>
          <w:p w14:paraId="51F6911B" w14:textId="77777777" w:rsidR="00867DC9" w:rsidRPr="0086511D" w:rsidRDefault="00867DC9" w:rsidP="007724EA">
            <w:pPr>
              <w:spacing w:before="240"/>
              <w:jc w:val="center"/>
              <w:rPr>
                <w:szCs w:val="24"/>
              </w:rPr>
            </w:pPr>
            <w:r w:rsidRPr="0086511D">
              <w:rPr>
                <w:szCs w:val="24"/>
              </w:rPr>
              <w:t>2</w:t>
            </w:r>
          </w:p>
        </w:tc>
      </w:tr>
      <w:tr w:rsidR="00867DC9" w:rsidRPr="0086511D" w14:paraId="0F992122" w14:textId="77777777" w:rsidTr="007724EA">
        <w:trPr>
          <w:trHeight w:val="404"/>
        </w:trPr>
        <w:tc>
          <w:tcPr>
            <w:tcW w:w="1816" w:type="dxa"/>
            <w:shd w:val="clear" w:color="auto" w:fill="auto"/>
            <w:noWrap/>
          </w:tcPr>
          <w:p w14:paraId="086C93A1" w14:textId="77777777" w:rsidR="00867DC9" w:rsidRPr="0086511D" w:rsidRDefault="00867DC9" w:rsidP="007724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68" w:type="dxa"/>
            <w:shd w:val="clear" w:color="auto" w:fill="auto"/>
          </w:tcPr>
          <w:p w14:paraId="48684D3F" w14:textId="77777777" w:rsidR="00867DC9" w:rsidRPr="0086511D" w:rsidRDefault="00867DC9" w:rsidP="007724EA">
            <w:pPr>
              <w:spacing w:after="0"/>
              <w:jc w:val="right"/>
              <w:rPr>
                <w:szCs w:val="24"/>
              </w:rPr>
            </w:pPr>
            <w:r w:rsidRPr="0086511D">
              <w:rPr>
                <w:szCs w:val="24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</w:tcPr>
          <w:p w14:paraId="646847D8" w14:textId="78429611" w:rsidR="00867DC9" w:rsidRPr="0086511D" w:rsidRDefault="00DC3A75" w:rsidP="00221F0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21F09">
              <w:rPr>
                <w:szCs w:val="24"/>
              </w:rPr>
              <w:t>50</w:t>
            </w:r>
          </w:p>
        </w:tc>
      </w:tr>
    </w:tbl>
    <w:p w14:paraId="0098CBE7" w14:textId="77777777" w:rsidR="00BC2622" w:rsidRDefault="00BC2622" w:rsidP="00BC2622">
      <w:pPr>
        <w:spacing w:after="160" w:line="259" w:lineRule="auto"/>
        <w:rPr>
          <w:sz w:val="28"/>
          <w:szCs w:val="28"/>
        </w:rPr>
      </w:pPr>
    </w:p>
    <w:p w14:paraId="00D31964" w14:textId="77777777" w:rsidR="005F658C" w:rsidRPr="00D347B3" w:rsidRDefault="00C83055" w:rsidP="00D347B3">
      <w:pPr>
        <w:ind w:firstLine="502"/>
        <w:jc w:val="both"/>
        <w:rPr>
          <w:sz w:val="20"/>
          <w:szCs w:val="20"/>
        </w:rPr>
      </w:pPr>
      <w:r>
        <w:rPr>
          <w:sz w:val="28"/>
          <w:szCs w:val="28"/>
        </w:rPr>
        <w:t>*</w:t>
      </w:r>
      <w:r w:rsidRPr="00C83055">
        <w:rPr>
          <w:rFonts w:eastAsia="Times New Roman"/>
          <w:color w:val="000000"/>
          <w:sz w:val="20"/>
          <w:szCs w:val="20"/>
          <w:lang w:eastAsia="ru-RU"/>
        </w:rPr>
        <w:t xml:space="preserve"> Количество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СИМ карт</w:t>
      </w:r>
      <w:r w:rsidRPr="00C83055">
        <w:rPr>
          <w:rFonts w:eastAsia="Times New Roman"/>
          <w:color w:val="000000"/>
          <w:sz w:val="20"/>
          <w:szCs w:val="20"/>
          <w:lang w:eastAsia="ru-RU"/>
        </w:rPr>
        <w:t>, указанное в Таблице, является прогнозным и может варьир</w:t>
      </w:r>
      <w:r w:rsidR="00D347B3">
        <w:rPr>
          <w:rFonts w:eastAsia="Times New Roman"/>
          <w:color w:val="000000"/>
          <w:sz w:val="20"/>
          <w:szCs w:val="20"/>
          <w:lang w:eastAsia="ru-RU"/>
        </w:rPr>
        <w:t>оваться в пределах цены договор</w:t>
      </w:r>
      <w:r w:rsidR="00E201E6">
        <w:rPr>
          <w:rFonts w:eastAsia="Times New Roman"/>
          <w:color w:val="000000"/>
          <w:sz w:val="20"/>
          <w:szCs w:val="20"/>
          <w:lang w:eastAsia="ru-RU"/>
        </w:rPr>
        <w:t>а</w:t>
      </w:r>
    </w:p>
    <w:p w14:paraId="3D81B4D9" w14:textId="77777777" w:rsidR="005F658C" w:rsidRDefault="005F658C" w:rsidP="005F658C">
      <w:pPr>
        <w:jc w:val="right"/>
        <w:rPr>
          <w:sz w:val="28"/>
          <w:szCs w:val="28"/>
        </w:rPr>
      </w:pPr>
      <w:r w:rsidRPr="008A65F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14:paraId="3403AB8E" w14:textId="77777777" w:rsidR="004F0AD3" w:rsidRDefault="004F0AD3" w:rsidP="005F658C">
      <w:pPr>
        <w:jc w:val="right"/>
        <w:rPr>
          <w:sz w:val="28"/>
          <w:szCs w:val="28"/>
        </w:rPr>
      </w:pPr>
    </w:p>
    <w:p w14:paraId="0BD93317" w14:textId="77777777" w:rsidR="00BC2622" w:rsidRDefault="00BC2622" w:rsidP="00BC2622">
      <w:pPr>
        <w:jc w:val="center"/>
        <w:rPr>
          <w:b/>
          <w:sz w:val="28"/>
          <w:szCs w:val="28"/>
        </w:rPr>
      </w:pPr>
      <w:r w:rsidRPr="001A431C">
        <w:rPr>
          <w:b/>
          <w:sz w:val="28"/>
          <w:szCs w:val="28"/>
        </w:rPr>
        <w:t>Адресный перечень объектов Заказчика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76"/>
        <w:gridCol w:w="3018"/>
        <w:gridCol w:w="6891"/>
      </w:tblGrid>
      <w:tr w:rsidR="00C0711A" w:rsidRPr="00D23959" w14:paraId="15E80302" w14:textId="77777777" w:rsidTr="00C0711A">
        <w:trPr>
          <w:trHeight w:val="63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E4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AE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E1A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/>
                <w:bCs/>
                <w:szCs w:val="24"/>
                <w:lang w:eastAsia="ru-RU"/>
              </w:rPr>
              <w:t>Адрес</w:t>
            </w:r>
          </w:p>
        </w:tc>
      </w:tr>
      <w:tr w:rsidR="00C0711A" w:rsidRPr="00D23959" w14:paraId="63C7917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209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476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лександрово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182284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DD0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182284, Российская Федерация, обл. Псковская, </w:t>
            </w:r>
          </w:p>
          <w:p w14:paraId="5855847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д.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Александрово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Озерная, д. 10</w:t>
            </w:r>
          </w:p>
        </w:tc>
      </w:tr>
      <w:tr w:rsidR="00C0711A" w:rsidRPr="00D23959" w14:paraId="27D88D9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399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ABB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А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лоль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182284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DB7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182303, Российская Федерация, обл. Псковская, </w:t>
            </w:r>
          </w:p>
          <w:p w14:paraId="6E8CBA6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Пустошкинский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Алоль, д. 2</w:t>
            </w:r>
          </w:p>
        </w:tc>
      </w:tr>
      <w:tr w:rsidR="00C0711A" w:rsidRPr="00D23959" w14:paraId="2B6945C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90E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C15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ндромер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181014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205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181014, Российская Федерация, обл. Псковская, </w:t>
            </w:r>
          </w:p>
          <w:p w14:paraId="5CA46FF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Плюсский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д.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Андромер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Приозерная, д. 9</w:t>
            </w:r>
          </w:p>
        </w:tc>
      </w:tr>
      <w:tr w:rsidR="00C0711A" w:rsidRPr="00D23959" w14:paraId="0D6EF23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C43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ECF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полье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182845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6CB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182845, Российская Федерация, обл. Псковская, </w:t>
            </w:r>
          </w:p>
          <w:p w14:paraId="53D780A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Аполье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17</w:t>
            </w:r>
          </w:p>
        </w:tc>
      </w:tr>
      <w:tr w:rsidR="00C0711A" w:rsidRPr="00D23959" w14:paraId="01A281C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EB4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6DE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Арбузова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Щ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илинка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182634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83B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182634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C82E78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Арбузова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Щилинка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</w:p>
          <w:p w14:paraId="54F978F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ул. Центральная, д. 1, кв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7</w:t>
            </w:r>
          </w:p>
        </w:tc>
      </w:tr>
      <w:tr w:rsidR="00C0711A" w:rsidRPr="00D23959" w14:paraId="2B87E83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BEA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12A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А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шево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182815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B3F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182815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8A4F64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Ашево, ул. Заречная, д. 1</w:t>
            </w:r>
          </w:p>
        </w:tc>
      </w:tr>
      <w:tr w:rsidR="00C0711A" w:rsidRPr="00D23959" w14:paraId="3C9F1EF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6BB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B24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ардово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182855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32F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182855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160761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Бардово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Новая Деревня, д. 4</w:t>
            </w:r>
          </w:p>
        </w:tc>
      </w:tr>
      <w:tr w:rsidR="00C0711A" w:rsidRPr="00D23959" w14:paraId="53C3895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653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8C8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арута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182477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202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182477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541AE2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Барута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47</w:t>
            </w:r>
          </w:p>
        </w:tc>
      </w:tr>
      <w:tr w:rsidR="00C0711A" w:rsidRPr="00D23959" w14:paraId="2292E86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2FF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BF0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ашово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182930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D83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182930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DBFCFC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Локнянский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Башово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Пушкина, д. 2</w:t>
            </w:r>
          </w:p>
        </w:tc>
      </w:tr>
      <w:tr w:rsidR="00C0711A" w:rsidRPr="00D23959" w14:paraId="061F31A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5CF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230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ежаницы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182840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007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182840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D2E592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Бежаницы, ул. Смольная, д. 18</w:t>
            </w:r>
          </w:p>
        </w:tc>
      </w:tr>
      <w:tr w:rsidR="00C0711A" w:rsidRPr="00D23959" w14:paraId="5E71534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3FC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E33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ежаницы 182841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322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182841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83F461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</w:t>
            </w:r>
            <w:r>
              <w:rPr>
                <w:rFonts w:eastAsia="Times New Roman"/>
                <w:bCs/>
                <w:szCs w:val="24"/>
                <w:lang w:eastAsia="ru-RU"/>
              </w:rPr>
              <w:t>й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 Бежаницы, ул. Смольная, д.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229А</w:t>
            </w:r>
          </w:p>
        </w:tc>
      </w:tr>
      <w:tr w:rsidR="00C0711A" w:rsidRPr="00D23959" w14:paraId="1C88FF2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79A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B6C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ежаницы 182837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FCD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182837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A1D2E6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Бежаницы, ул. Смольная, д. 18</w:t>
            </w:r>
          </w:p>
        </w:tc>
      </w:tr>
      <w:tr w:rsidR="00C0711A" w:rsidRPr="00D23959" w14:paraId="3C146EE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52A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E36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ежаницы 182838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F2D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182838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C75BE5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Бежаницы, ул. Смольная, д. 18</w:t>
            </w:r>
          </w:p>
        </w:tc>
      </w:tr>
      <w:tr w:rsidR="00C0711A" w:rsidRPr="00D23959" w14:paraId="44B317B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05C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B0A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елая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182687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D41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182687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3C2D6B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Белая, ул. Центральная, д. 25</w:t>
            </w:r>
          </w:p>
        </w:tc>
      </w:tr>
      <w:tr w:rsidR="00C0711A" w:rsidRPr="00D23959" w14:paraId="4F6ED26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E7E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388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елорусский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181418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00D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181418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4280C5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п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Белорусский, ул. 60-летия СССР, д. 4</w:t>
            </w:r>
          </w:p>
        </w:tc>
      </w:tr>
      <w:tr w:rsidR="00C0711A" w:rsidRPr="00D23959" w14:paraId="05D6ED1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AC7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AAF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ереза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182644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E67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182644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22EBB5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Береза, д. 22</w:t>
            </w:r>
          </w:p>
        </w:tc>
      </w:tr>
      <w:tr w:rsidR="00C0711A" w:rsidRPr="00D23959" w14:paraId="0FBA2B0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C95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0DD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ерезка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182290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8E8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182290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0029FD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Березка, д. 5</w:t>
            </w:r>
          </w:p>
        </w:tc>
      </w:tr>
      <w:tr w:rsidR="00C0711A" w:rsidRPr="00D23959" w14:paraId="547E7B2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BEE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48D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ичи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181427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E88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181427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1D85D4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Бичи, д. 5</w:t>
            </w:r>
          </w:p>
        </w:tc>
      </w:tr>
      <w:tr w:rsidR="00C0711A" w:rsidRPr="00D23959" w14:paraId="163D7B1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65C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2D0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лясино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182391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460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182391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47B38C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Красногородский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д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Блясино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</w:t>
            </w:r>
          </w:p>
        </w:tc>
      </w:tr>
      <w:tr w:rsidR="00C0711A" w:rsidRPr="00D23959" w14:paraId="2E519C7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EA8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5B8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олгатово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182363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DD6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6BCA6A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Опочецкий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Болгатово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74</w:t>
            </w:r>
          </w:p>
        </w:tc>
      </w:tr>
      <w:tr w:rsidR="00C0711A" w:rsidRPr="00D23959" w14:paraId="05691AB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9EF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DE0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орки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182156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18F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182156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CDAEAA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Борки, ул. Пионерская, д. 18</w:t>
            </w:r>
          </w:p>
        </w:tc>
      </w:tr>
      <w:tr w:rsidR="00C0711A" w:rsidRPr="00D23959" w14:paraId="77C1232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45E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98F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ороусы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181423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303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181423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A8E7F9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Бороусы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ул.Шафранского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влд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. 1</w:t>
            </w:r>
          </w:p>
        </w:tc>
      </w:tr>
      <w:tr w:rsidR="00C0711A" w:rsidRPr="00D23959" w14:paraId="6A94AAF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BAC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7C7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Букрово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-В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торое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182176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046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182176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41F949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Букрово-2, ул. Дружбы, д. 9</w:t>
            </w:r>
          </w:p>
        </w:tc>
      </w:tr>
      <w:tr w:rsidR="00C0711A" w:rsidRPr="00D23959" w14:paraId="5ED85F9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A97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E4A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ыстрецово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180514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3A1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180514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11B4C43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Быстрецово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45</w:t>
            </w:r>
          </w:p>
        </w:tc>
      </w:tr>
      <w:tr w:rsidR="00C0711A" w:rsidRPr="00D23959" w14:paraId="07795DB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66D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51E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182101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7C3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182101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E89CC8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пр-т Гагарина, д. 112</w:t>
            </w:r>
          </w:p>
        </w:tc>
      </w:tr>
      <w:tr w:rsidR="00C0711A" w:rsidRPr="00D23959" w14:paraId="3038325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38A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471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182110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71E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182110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D89882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Комсомольца Зверева, д. 39</w:t>
            </w:r>
          </w:p>
        </w:tc>
      </w:tr>
      <w:tr w:rsidR="00C0711A" w:rsidRPr="00D23959" w14:paraId="1BD4D00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A04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7C8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182111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9AC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182111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обл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5B02F74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Малышева, д. 20</w:t>
            </w:r>
          </w:p>
        </w:tc>
      </w:tr>
      <w:tr w:rsidR="00C0711A" w:rsidRPr="00D23959" w14:paraId="09CF819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A51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2EB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182212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8BB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182212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35A49D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Комсомольца Зверева, д. 39</w:t>
            </w:r>
          </w:p>
        </w:tc>
      </w:tr>
      <w:tr w:rsidR="00C0711A" w:rsidRPr="00D23959" w14:paraId="5607EEB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587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D80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182914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F48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182914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EBA241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Комсомольца Зверева, д. 39</w:t>
            </w:r>
          </w:p>
        </w:tc>
      </w:tr>
      <w:tr w:rsidR="00C0711A" w:rsidRPr="00D23959" w14:paraId="6895D35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79D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A2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уки </w:t>
            </w:r>
            <w:r>
              <w:rPr>
                <w:rFonts w:eastAsia="Times New Roman"/>
                <w:bCs/>
                <w:szCs w:val="24"/>
                <w:lang w:eastAsia="ru-RU"/>
              </w:rPr>
              <w:t>1821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0E3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182112,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24E155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Ставского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21</w:t>
            </w:r>
          </w:p>
        </w:tc>
      </w:tr>
      <w:tr w:rsidR="00C0711A" w:rsidRPr="00D23959" w14:paraId="412B5EE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B2E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433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182113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C75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182113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5852D6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Некрасова, д. 1</w:t>
            </w:r>
          </w:p>
        </w:tc>
      </w:tr>
      <w:tr w:rsidR="00C0711A" w:rsidRPr="00D23959" w14:paraId="09A8AF3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63E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D0F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182115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509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182115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5A803D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Гражданская, д. 24</w:t>
            </w:r>
          </w:p>
        </w:tc>
      </w:tr>
      <w:tr w:rsidR="00C0711A" w:rsidRPr="00D23959" w14:paraId="5E6BED6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B5D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98F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Великие Луки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182104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83B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182104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83AAF8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Холмская, д. 3</w:t>
            </w:r>
          </w:p>
        </w:tc>
      </w:tr>
      <w:tr w:rsidR="00C0711A" w:rsidRPr="00D23959" w14:paraId="2698D74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BCA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AD7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182105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4A5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182105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A0756C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Ставского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71/15</w:t>
            </w:r>
          </w:p>
        </w:tc>
      </w:tr>
      <w:tr w:rsidR="00C0711A" w:rsidRPr="00D23959" w14:paraId="654FD20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8C9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3F1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Великие Луки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182106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6B2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182106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84B217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Герцена, д. 5/23</w:t>
            </w:r>
          </w:p>
        </w:tc>
      </w:tr>
      <w:tr w:rsidR="00C0711A" w:rsidRPr="00D23959" w14:paraId="133DFB3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5EA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A79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Великие Луки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182107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7EC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182107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0658F7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пр-т Гагарина, д. 69</w:t>
            </w:r>
          </w:p>
        </w:tc>
      </w:tr>
      <w:tr w:rsidR="00C0711A" w:rsidRPr="00D23959" w14:paraId="36073A5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045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50E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Великие Луки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182108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473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182108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CC3FE7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пр-т Ленина, д. 57</w:t>
            </w:r>
          </w:p>
        </w:tc>
      </w:tr>
      <w:tr w:rsidR="00C0711A" w:rsidRPr="00D23959" w14:paraId="1321978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B3C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96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81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152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182181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16FA53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Комсомольца Зверева, д. 39</w:t>
            </w:r>
          </w:p>
        </w:tc>
      </w:tr>
      <w:tr w:rsidR="00C0711A" w:rsidRPr="00D23959" w14:paraId="47192CF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F58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191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ПОПС Великие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 86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C51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182186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DF1FA3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Комсомольца Зверева, д. 39</w:t>
            </w:r>
          </w:p>
        </w:tc>
      </w:tr>
      <w:tr w:rsidR="00C0711A" w:rsidRPr="00D23959" w14:paraId="2669A7F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7B2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AAA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Участок курьерской доставки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Великие Луки 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FC4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B3CCBF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Великие Луки, ул. Комсомольца Зверева, д. 39</w:t>
            </w:r>
          </w:p>
        </w:tc>
      </w:tr>
      <w:tr w:rsidR="00C0711A" w:rsidRPr="00D23959" w14:paraId="7610DA0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4B0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24E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елье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181376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F94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181376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54BBFF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Пушкиногорский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Велье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1</w:t>
            </w:r>
          </w:p>
        </w:tc>
      </w:tr>
      <w:tr w:rsidR="00C0711A" w:rsidRPr="00D23959" w14:paraId="440E9D4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E9E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098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Верхний 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ост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182658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778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182658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124519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Верхний Мост, </w:t>
            </w:r>
          </w:p>
          <w:p w14:paraId="3959C60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А.П.Дубровского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влд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. 5</w:t>
            </w:r>
          </w:p>
        </w:tc>
      </w:tr>
      <w:tr w:rsidR="00C0711A" w:rsidRPr="00D23959" w14:paraId="7EA0273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C45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A22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ехно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182456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ACA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182456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D5E885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Вехно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Труда, д. 115, кв. 3</w:t>
            </w:r>
          </w:p>
        </w:tc>
      </w:tr>
      <w:tr w:rsidR="00C0711A" w:rsidRPr="00D23959" w14:paraId="5647DED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9E7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C5F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олышово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182626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ADC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182626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0D9957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Волышово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Гагаринская, д. 3</w:t>
            </w:r>
          </w:p>
        </w:tc>
      </w:tr>
      <w:tr w:rsidR="00C0711A" w:rsidRPr="00D23959" w14:paraId="2F924A3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5AB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B17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ыбор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182460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13E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182460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AB2271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Выбор,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Советская, д. 10</w:t>
            </w:r>
          </w:p>
        </w:tc>
      </w:tr>
      <w:tr w:rsidR="00C0711A" w:rsidRPr="00D23959" w14:paraId="73ECEDE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E3E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AAF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ыскодь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182681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EF2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182681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3BFE62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Выскодь, пер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Школьный, д. 10</w:t>
            </w:r>
          </w:p>
        </w:tc>
      </w:tr>
      <w:tr w:rsidR="00C0711A" w:rsidRPr="00D23959" w14:paraId="7F27DDC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EC2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F06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ысокое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182473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6D2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182473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6F925B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Высокое, д. 1</w:t>
            </w:r>
          </w:p>
        </w:tc>
      </w:tr>
      <w:tr w:rsidR="00C0711A" w:rsidRPr="00D23959" w14:paraId="6C157EB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EDE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3DB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ышгородок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437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9F0205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Вышгородок, ул. Садовая, д. 1</w:t>
            </w:r>
          </w:p>
        </w:tc>
      </w:tr>
      <w:tr w:rsidR="00C0711A" w:rsidRPr="00D23959" w14:paraId="356C36A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663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DC5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яз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182217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FFE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182217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9B8E66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Новосокольнический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Вяз, д. 1</w:t>
            </w:r>
          </w:p>
        </w:tc>
      </w:tr>
      <w:tr w:rsidR="00C0711A" w:rsidRPr="00D23959" w14:paraId="19A5690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0C0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D88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язье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182702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D20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182702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0098E5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Вязье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Школьная, д. 12</w:t>
            </w:r>
          </w:p>
        </w:tc>
      </w:tr>
      <w:tr w:rsidR="00C0711A" w:rsidRPr="00D23959" w14:paraId="7D011D8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325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16E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аврово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182686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89A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182686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EEA490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Гаврово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Советская, д. 21</w:t>
            </w:r>
          </w:p>
        </w:tc>
      </w:tr>
      <w:tr w:rsidR="00C0711A" w:rsidRPr="00D23959" w14:paraId="540DFDD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CD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B6C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авры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181425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307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181425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29C3B54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Гавры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12</w:t>
            </w:r>
          </w:p>
        </w:tc>
      </w:tr>
      <w:tr w:rsidR="00C0711A" w:rsidRPr="00D23959" w14:paraId="371ED6E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2E6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88A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дов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181600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055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181600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AF0E8C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Гдовский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Гдов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Ленина, д. 2/9</w:t>
            </w:r>
          </w:p>
        </w:tc>
      </w:tr>
      <w:tr w:rsidR="00C0711A" w:rsidRPr="00D23959" w14:paraId="6C3FDA5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808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E41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лембочино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182266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CB1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182266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45782C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Глембочино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Парковая, д. 1</w:t>
            </w:r>
          </w:p>
        </w:tc>
      </w:tr>
      <w:tr w:rsidR="00C0711A" w:rsidRPr="00D23959" w14:paraId="07E3E6D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063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025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лубокое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182354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959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182354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9A91DA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Опочецкий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Глубокое, ул. Почтовая, д. 20</w:t>
            </w:r>
          </w:p>
        </w:tc>
      </w:tr>
      <w:tr w:rsidR="00C0711A" w:rsidRPr="00D23959" w14:paraId="090758D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798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610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оголево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182927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FE5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182927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2D0382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Локнянский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Гоголево,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влд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. 69</w:t>
            </w:r>
          </w:p>
        </w:tc>
      </w:tr>
      <w:tr w:rsidR="00C0711A" w:rsidRPr="00D23959" w14:paraId="0F1DB2B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B85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1E6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орелик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181381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AF6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181381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2FC2B8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Пушкиногорский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Горелик, д. 5</w:t>
            </w:r>
          </w:p>
        </w:tc>
      </w:tr>
      <w:tr w:rsidR="00C0711A" w:rsidRPr="00D23959" w14:paraId="356E155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72A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0A9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орожане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182213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171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182213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3BDD95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Новосокольнический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Горожане, </w:t>
            </w:r>
          </w:p>
          <w:p w14:paraId="7546BA8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стр. 39</w:t>
            </w:r>
          </w:p>
        </w:tc>
      </w:tr>
      <w:tr w:rsidR="00C0711A" w:rsidRPr="00D23959" w14:paraId="35D7B74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B8F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068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убаны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182173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0E2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182173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D3A04D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Губаны,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Горицкая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16</w:t>
            </w:r>
          </w:p>
        </w:tc>
      </w:tr>
      <w:tr w:rsidR="00C0711A" w:rsidRPr="00D23959" w14:paraId="3E95B57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8B5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734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ультяи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182327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43F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182327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5BA13C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Пустошкинский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Гультяи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49</w:t>
            </w:r>
          </w:p>
        </w:tc>
      </w:tr>
      <w:tr w:rsidR="00C0711A" w:rsidRPr="00D23959" w14:paraId="4FF1D6A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D5C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9E7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ворцы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182850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282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182850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7A56A7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, д.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Дворцы, ул. Советская, д. 27</w:t>
            </w:r>
          </w:p>
        </w:tc>
      </w:tr>
      <w:tr w:rsidR="00C0711A" w:rsidRPr="00D23959" w14:paraId="4EB6067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D5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1BF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едовичи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182710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1C3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182710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1B52E1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Дедовичи, ул. Комсомольская, д. 6</w:t>
            </w:r>
          </w:p>
        </w:tc>
      </w:tr>
      <w:tr w:rsidR="00C0711A" w:rsidRPr="00D23959" w14:paraId="34399AF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E27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C3E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едовичи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182711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322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182711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6DE2B8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Дедовичи, ул. Садовая, д. 1</w:t>
            </w:r>
          </w:p>
        </w:tc>
      </w:tr>
      <w:tr w:rsidR="00C0711A" w:rsidRPr="00D23959" w14:paraId="2F7E78B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A7E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4A2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805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9E19E3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Дно, ул. Советская, д. 23</w:t>
            </w:r>
          </w:p>
        </w:tc>
      </w:tr>
      <w:tr w:rsidR="00C0711A" w:rsidRPr="00D23959" w14:paraId="3568D77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15A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DBC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Дно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182671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EE1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182671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AB5A43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Дно, ул. Советская, д. 23</w:t>
            </w:r>
          </w:p>
        </w:tc>
      </w:tr>
      <w:tr w:rsidR="00C0711A" w:rsidRPr="00D23959" w14:paraId="4F223A0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177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409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обрывичи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C80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26ADF6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Добрывичи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</w:t>
            </w:r>
          </w:p>
          <w:p w14:paraId="0909919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13</w:t>
            </w:r>
          </w:p>
        </w:tc>
      </w:tr>
      <w:tr w:rsidR="00C0711A" w:rsidRPr="00D23959" w14:paraId="7A3BD37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38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147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убишно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182725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4EF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182725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F56A66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Дубишно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23</w:t>
            </w:r>
          </w:p>
        </w:tc>
      </w:tr>
      <w:tr w:rsidR="00C0711A" w:rsidRPr="00D23959" w14:paraId="19D9FEB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EEE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947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Дубрава-П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ервая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182180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974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182180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630668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п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Дубрава-1, д. 1В</w:t>
            </w:r>
          </w:p>
        </w:tc>
      </w:tr>
      <w:tr w:rsidR="00C0711A" w:rsidRPr="00D23959" w14:paraId="7C97FC6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83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012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убровка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182714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281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182714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B3D5FF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Дубровка, ул. Центральная, д. 29</w:t>
            </w:r>
          </w:p>
        </w:tc>
      </w:tr>
      <w:tr w:rsidR="00C0711A" w:rsidRPr="00D23959" w14:paraId="4CBAC30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85C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660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убровка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182272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1E0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182272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7705D5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Дубровка, ул. Центральная, д. 1</w:t>
            </w:r>
          </w:p>
        </w:tc>
      </w:tr>
      <w:tr w:rsidR="00C0711A" w:rsidRPr="00D23959" w14:paraId="649008B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C24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01D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убровно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182646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7BB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182646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383DBB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Дубровно, д. 1</w:t>
            </w:r>
          </w:p>
        </w:tc>
      </w:tr>
      <w:tr w:rsidR="00C0711A" w:rsidRPr="00D23959" w14:paraId="48E9E86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3DA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F0D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милово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181422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DC7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181422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DCCE7E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Емилово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Садовая, д. 12</w:t>
            </w:r>
          </w:p>
        </w:tc>
      </w:tr>
      <w:tr w:rsidR="00C0711A" w:rsidRPr="00D23959" w14:paraId="2C711BB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976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3E2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Е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ршово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A32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7B6D75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 Ершово,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Коровина, д. 21</w:t>
            </w:r>
          </w:p>
        </w:tc>
      </w:tr>
      <w:tr w:rsidR="00C0711A" w:rsidRPr="00D23959" w14:paraId="4C1F355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60B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342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Ж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адрицы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182458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F7C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182458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045AD8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Жадрицы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ул.Пореченкова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15</w:t>
            </w:r>
          </w:p>
        </w:tc>
      </w:tr>
      <w:tr w:rsidR="00C0711A" w:rsidRPr="00D23959" w14:paraId="6B617C0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0D6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C90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Ж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ижица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182000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527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182000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7ED083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Куньинский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Жижица, ул. Зеленая, д. 5</w:t>
            </w:r>
          </w:p>
        </w:tc>
      </w:tr>
      <w:tr w:rsidR="00C0711A" w:rsidRPr="00D23959" w14:paraId="1B16150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D68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417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З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аплюсье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181013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BAE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181013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265811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Плюсский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Заплюсье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Комсомольская, д. 1</w:t>
            </w:r>
          </w:p>
        </w:tc>
      </w:tr>
      <w:tr w:rsidR="00C0711A" w:rsidRPr="00D23959" w14:paraId="55A8827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F7A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8A8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З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аянье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181025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D30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181025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03CC04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Плюсский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Заянье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ул.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П.Виноградова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25</w:t>
            </w:r>
          </w:p>
        </w:tc>
      </w:tr>
      <w:tr w:rsidR="00C0711A" w:rsidRPr="00D23959" w14:paraId="777265F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DB9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C07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З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или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181426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61B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181426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39A747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Зили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8</w:t>
            </w:r>
          </w:p>
        </w:tc>
      </w:tr>
      <w:tr w:rsidR="00C0711A" w:rsidRPr="00D23959" w14:paraId="7D29175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E78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4F5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дрица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182296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038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182296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D05A8C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Идрица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М.Горького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34</w:t>
            </w:r>
          </w:p>
        </w:tc>
      </w:tr>
      <w:tr w:rsidR="00C0711A" w:rsidRPr="00D23959" w14:paraId="4165BAC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22C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BCF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льинское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182374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DC7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182374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8AFBCC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Красногородский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Ильинское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</w:p>
          <w:p w14:paraId="28EA590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lastRenderedPageBreak/>
              <w:t>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Первомайская, д. 3</w:t>
            </w:r>
          </w:p>
        </w:tc>
      </w:tr>
      <w:tr w:rsidR="00C0711A" w:rsidRPr="00D23959" w14:paraId="5C06D52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4E3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BA7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саково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182295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58A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182295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5CE726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Исаково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ул.Красноармейская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5б</w:t>
            </w:r>
          </w:p>
        </w:tc>
      </w:tr>
      <w:tr w:rsidR="00C0711A" w:rsidRPr="00D23959" w14:paraId="10FEBA6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BBF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01C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И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скра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182675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B2E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182675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6BFA3E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Искра,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Зиновьева, д. 2</w:t>
            </w:r>
          </w:p>
        </w:tc>
      </w:tr>
      <w:tr w:rsidR="00C0711A" w:rsidRPr="00D23959" w14:paraId="29A0F0B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5FE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1FB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сса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181377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902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181377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5ACA9AC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Пушкиногорский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Исса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14</w:t>
            </w:r>
          </w:p>
        </w:tc>
      </w:tr>
      <w:tr w:rsidR="00C0711A" w:rsidRPr="00D23959" w14:paraId="2085151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018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A31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арамышево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180528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21B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180528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9B42F3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Карамышево,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Советская, д. 12</w:t>
            </w:r>
          </w:p>
        </w:tc>
      </w:tr>
      <w:tr w:rsidR="00C0711A" w:rsidRPr="00D23959" w14:paraId="4D03F1B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178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A5D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арпово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181301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CBC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181301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35C751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Островский,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Карпово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Молодежная, д. 6</w:t>
            </w:r>
          </w:p>
        </w:tc>
      </w:tr>
      <w:tr w:rsidR="00C0711A" w:rsidRPr="00D23959" w14:paraId="0177235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63A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096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артенки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182267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ABA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182267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8CED2B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Картен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ки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</w:t>
            </w:r>
          </w:p>
        </w:tc>
      </w:tr>
      <w:tr w:rsidR="00C0711A" w:rsidRPr="00D23959" w14:paraId="7BACB87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2DB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F4B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арцево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182172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D67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182172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37DB85E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Карцево,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18</w:t>
            </w:r>
          </w:p>
        </w:tc>
      </w:tr>
      <w:tr w:rsidR="00C0711A" w:rsidRPr="00D23959" w14:paraId="1A39E21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C83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A4F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аськово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182014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9B4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182014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165A1DE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Куньинский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Каськово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Владислава Галкина, д. 10</w:t>
            </w:r>
          </w:p>
        </w:tc>
      </w:tr>
      <w:tr w:rsidR="00C0711A" w:rsidRPr="00D23959" w14:paraId="1A662A1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448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6E0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ирово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180565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2AA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180565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2C858C5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Кирово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6</w:t>
            </w:r>
          </w:p>
        </w:tc>
      </w:tr>
      <w:tr w:rsidR="00C0711A" w:rsidRPr="00D23959" w14:paraId="080FD16A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B20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A1C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иршино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181521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D95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181521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CB99ED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Печорский,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Киршино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4</w:t>
            </w:r>
          </w:p>
        </w:tc>
      </w:tr>
      <w:tr w:rsidR="00C0711A" w:rsidRPr="00D23959" w14:paraId="5533C65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762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455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ондратово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182657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B56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182657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7FA417D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Кондратово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влд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. 9</w:t>
            </w:r>
          </w:p>
        </w:tc>
      </w:tr>
      <w:tr w:rsidR="00C0711A" w:rsidRPr="00D23959" w14:paraId="6503546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974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387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ошелевицы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181017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2E3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181017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AF1457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Плюсский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Кошелевицы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Ветеранов, д. 17</w:t>
            </w:r>
          </w:p>
        </w:tc>
      </w:tr>
      <w:tr w:rsidR="00C0711A" w:rsidRPr="00D23959" w14:paraId="7B1E786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C42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A48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расногородск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5D6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321C1A0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Красногородский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Красногородск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Советская, д. 23</w:t>
            </w:r>
          </w:p>
        </w:tc>
      </w:tr>
      <w:tr w:rsidR="00C0711A" w:rsidRPr="00D23959" w14:paraId="0435E09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9BD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F0B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рас</w:t>
            </w:r>
            <w:r>
              <w:rPr>
                <w:rFonts w:eastAsia="Times New Roman"/>
                <w:bCs/>
                <w:szCs w:val="24"/>
                <w:lang w:eastAsia="ru-RU"/>
              </w:rPr>
              <w:t>ные 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орки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182713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F75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182713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390EB4A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Красные Горки, ул</w:t>
            </w:r>
            <w:r>
              <w:rPr>
                <w:rFonts w:eastAsia="Times New Roman"/>
                <w:bCs/>
                <w:szCs w:val="24"/>
                <w:lang w:eastAsia="ru-RU"/>
              </w:rPr>
              <w:t>. Садовая, д.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21</w:t>
            </w:r>
          </w:p>
        </w:tc>
      </w:tr>
      <w:tr w:rsidR="00C0711A" w:rsidRPr="00D23959" w14:paraId="0B6A3FA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38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EB3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Красный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оселок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182545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B88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182545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6E59F07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Красный Поселок, д. 27</w:t>
            </w:r>
          </w:p>
        </w:tc>
      </w:tr>
      <w:tr w:rsidR="00C0711A" w:rsidRPr="00D23959" w14:paraId="4FEE5F2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9A7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A48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ресты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182037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615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182037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77E2B95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Куньинский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Кресты, д. 15</w:t>
            </w:r>
          </w:p>
        </w:tc>
      </w:tr>
      <w:tr w:rsidR="00C0711A" w:rsidRPr="00D23959" w14:paraId="1D8FA5F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6B4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3B8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ресты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182384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23C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182384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239B72C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Красногородский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Кресты,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5</w:t>
            </w:r>
          </w:p>
        </w:tc>
      </w:tr>
      <w:tr w:rsidR="00C0711A" w:rsidRPr="00D23959" w14:paraId="7B2636D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EFB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35A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рупп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181533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BF9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181533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F9C52E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Печорский,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Крупп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Береговая, д. 3</w:t>
            </w:r>
          </w:p>
        </w:tc>
      </w:tr>
      <w:tr w:rsidR="00C0711A" w:rsidRPr="00D23959" w14:paraId="44ED80C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FA2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68A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рюки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181316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BB8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181316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FDA4DF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Островский,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Крюки 1, ул. Космонавтов, д. 5</w:t>
            </w:r>
          </w:p>
        </w:tc>
      </w:tr>
      <w:tr w:rsidR="00C0711A" w:rsidRPr="00D23959" w14:paraId="6EF9927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24C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32B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удеверь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182854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C44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182854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3DB1F46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Кудеверь,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Пушкинская, д. 18</w:t>
            </w:r>
          </w:p>
        </w:tc>
      </w:tr>
      <w:tr w:rsidR="00C0711A" w:rsidRPr="00D23959" w14:paraId="5A8F5AC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EB6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3C5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унья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182010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77F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182010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3D28A00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Куньинский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Кунья,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Пионерская, д. 4</w:t>
            </w:r>
          </w:p>
        </w:tc>
      </w:tr>
      <w:tr w:rsidR="00C0711A" w:rsidRPr="00D23959" w14:paraId="0F3B619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176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B03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ехово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182533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7B2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182533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64F467B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Лехово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10</w:t>
            </w:r>
          </w:p>
        </w:tc>
      </w:tr>
      <w:tr w:rsidR="00C0711A" w:rsidRPr="00D23959" w14:paraId="2AD68B3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F21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349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ипеты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180516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6A8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180516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B2BCFF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Липеты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14</w:t>
            </w:r>
          </w:p>
        </w:tc>
      </w:tr>
      <w:tr w:rsidR="00C0711A" w:rsidRPr="00D23959" w14:paraId="04DA5A0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0F0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788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обок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182528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7A6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182528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2783C2F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Лобок, д. 15</w:t>
            </w:r>
          </w:p>
        </w:tc>
      </w:tr>
      <w:tr w:rsidR="00C0711A" w:rsidRPr="00D23959" w14:paraId="30C72BD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0ED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96A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овец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182517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518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182517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5F07294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Ловец, д. 6</w:t>
            </w:r>
          </w:p>
        </w:tc>
      </w:tr>
      <w:tr w:rsidR="00C0711A" w:rsidRPr="00D23959" w14:paraId="627C305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710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39F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окня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182900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B48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182900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13C4083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Локнянский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Локня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пл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Ленина, д. 2</w:t>
            </w:r>
          </w:p>
        </w:tc>
      </w:tr>
      <w:tr w:rsidR="00C0711A" w:rsidRPr="00D23959" w14:paraId="0F9B5DC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992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7BE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укино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182375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4E1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182375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5DECE4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Красногородский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Лукино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Новая, д. 5</w:t>
            </w:r>
          </w:p>
        </w:tc>
      </w:tr>
      <w:tr w:rsidR="00C0711A" w:rsidRPr="00D23959" w14:paraId="31FCD9F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07D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ADC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Лютые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олоты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182662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847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182662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672824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Лютые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Болоты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18</w:t>
            </w:r>
          </w:p>
        </w:tc>
      </w:tr>
      <w:tr w:rsidR="00C0711A" w:rsidRPr="00D23959" w14:paraId="343CA12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184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C6F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Л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яды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181008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DEA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181008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6E89B6F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Плюсский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Ляды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ул. Советская,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влд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. 31</w:t>
            </w:r>
          </w:p>
        </w:tc>
      </w:tr>
      <w:tr w:rsidR="00C0711A" w:rsidRPr="00D23959" w14:paraId="37A97EF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5DC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9A7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аево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10B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A3E009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Новосокольнический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Маево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Трофимова, стр. 16</w:t>
            </w:r>
          </w:p>
        </w:tc>
      </w:tr>
      <w:tr w:rsidR="00C0711A" w:rsidRPr="00D23959" w14:paraId="6DAAFD3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A8F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E06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акарово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8CC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B24CBC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Макарово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17</w:t>
            </w:r>
          </w:p>
        </w:tc>
      </w:tr>
      <w:tr w:rsidR="00C0711A" w:rsidRPr="00D23959" w14:paraId="78DBBF0A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0CD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5B5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акушино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182340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CEA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182340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BF8F4F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Опочецкий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Макушино, ул. Центральная, д. 10</w:t>
            </w:r>
          </w:p>
        </w:tc>
      </w:tr>
      <w:tr w:rsidR="00C0711A" w:rsidRPr="00D23959" w14:paraId="21D6CBF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CBC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A55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атюшкино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182356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1E7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182356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26CC53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Опочецкий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Матюшкино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Школьная, д. 6</w:t>
            </w:r>
          </w:p>
        </w:tc>
      </w:tr>
      <w:tr w:rsidR="00C0711A" w:rsidRPr="00D23959" w14:paraId="7DA938C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754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397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ахново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182859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FF1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182859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4DC2CA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Махново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Школьная, д. 14</w:t>
            </w:r>
          </w:p>
        </w:tc>
      </w:tr>
      <w:tr w:rsidR="00C0711A" w:rsidRPr="00D23959" w14:paraId="6663D2F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737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DDE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иритиницы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182915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6EF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182915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C71D77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Локнянский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Миритиницы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ул.</w:t>
            </w:r>
            <w:r>
              <w:rPr>
                <w:rFonts w:eastAsia="Times New Roman"/>
                <w:bCs/>
                <w:szCs w:val="24"/>
                <w:lang w:eastAsia="ru-RU"/>
              </w:rPr>
              <w:t>Центральная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, д.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23</w:t>
            </w:r>
          </w:p>
        </w:tc>
      </w:tr>
      <w:tr w:rsidR="00C0711A" w:rsidRPr="00D23959" w14:paraId="0F2A084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F6F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77B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Михайлов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огост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182910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59D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182910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4B642B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Локнянский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Михайлов Погост, ул. Труда, д. 25</w:t>
            </w:r>
          </w:p>
        </w:tc>
      </w:tr>
      <w:tr w:rsidR="00C0711A" w:rsidRPr="00D23959" w14:paraId="7447124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3C4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10E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М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орино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182683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9F6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182683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A4AD7D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Морино, ул. Совхозная, д. 7</w:t>
            </w:r>
          </w:p>
        </w:tc>
      </w:tr>
      <w:tr w:rsidR="00C0711A" w:rsidRPr="00D23959" w14:paraId="1F21DEC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BFA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3FF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Н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евель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63E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DA6B2B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Невель, ул. Ленина, д. 2</w:t>
            </w:r>
          </w:p>
        </w:tc>
      </w:tr>
      <w:tr w:rsidR="00C0711A" w:rsidRPr="00D23959" w14:paraId="550D494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83A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119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987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Невель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182503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290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5F1B72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Невель, ул. Комсомольская, д. 36</w:t>
            </w:r>
          </w:p>
        </w:tc>
      </w:tr>
      <w:tr w:rsidR="00C0711A" w:rsidRPr="00D23959" w14:paraId="2637824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4CC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927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ПОПС Н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евель 47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B7D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182547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5A5018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Невель, ул. Ленина, д. 2</w:t>
            </w:r>
          </w:p>
        </w:tc>
      </w:tr>
      <w:tr w:rsidR="00C0711A" w:rsidRPr="00D23959" w14:paraId="28FE76C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315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1F4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Неелово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-В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торое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180502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A7C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180502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C1DA98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Неелово-1,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Юбилейная, д. 9</w:t>
            </w:r>
          </w:p>
        </w:tc>
      </w:tr>
      <w:tr w:rsidR="00C0711A" w:rsidRPr="00D23959" w14:paraId="2B4FD47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104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1E4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Н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оворжев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182440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895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182440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306149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Новоржев, ул. Германа, д. 58</w:t>
            </w:r>
          </w:p>
        </w:tc>
      </w:tr>
      <w:tr w:rsidR="00C0711A" w:rsidRPr="00D23959" w14:paraId="7CBDFBC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D89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AA6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Н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овосокольники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AB3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933C08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Новосокольнический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Новосокольники, </w:t>
            </w:r>
          </w:p>
          <w:p w14:paraId="016E3A4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Партизанская, д. 8</w:t>
            </w:r>
          </w:p>
        </w:tc>
      </w:tr>
      <w:tr w:rsidR="00C0711A" w:rsidRPr="00D23959" w14:paraId="1070CF0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AAB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DE6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Новый И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зборск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181520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05A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181520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7F801F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Печорский,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Новый Изборск, ул. Садовая, д. 13</w:t>
            </w:r>
          </w:p>
        </w:tc>
      </w:tr>
      <w:tr w:rsidR="00C0711A" w:rsidRPr="00D23959" w14:paraId="20D803C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248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BCE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Н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оркино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182357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122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182357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96773F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Опочецкий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Норкино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Школьная, д. 10</w:t>
            </w:r>
          </w:p>
        </w:tc>
      </w:tr>
      <w:tr w:rsidR="00C0711A" w:rsidRPr="00D23959" w14:paraId="62C6AAF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9C3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E42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кни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182223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2F5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182223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65C020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Новосокольнический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Окни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Успенская, д. 4</w:t>
            </w:r>
          </w:p>
        </w:tc>
      </w:tr>
      <w:tr w:rsidR="00C0711A" w:rsidRPr="00D23959" w14:paraId="4E82155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EF0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266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О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почка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182330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1A4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182330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2E10B7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Опочецкий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Опочка,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Коммунальная, д. 9</w:t>
            </w:r>
          </w:p>
        </w:tc>
      </w:tr>
      <w:tr w:rsidR="00C0711A" w:rsidRPr="00D23959" w14:paraId="4E35E2A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C7F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805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пухлики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182540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697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182540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E46D3B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Опухлики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62</w:t>
            </w:r>
          </w:p>
        </w:tc>
      </w:tr>
      <w:tr w:rsidR="00C0711A" w:rsidRPr="00D23959" w14:paraId="2E338D9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4D0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AA4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О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стров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181350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A60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181350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D486AB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Островский,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Остров, ул. 1 Мая, д. 1</w:t>
            </w:r>
          </w:p>
        </w:tc>
      </w:tr>
      <w:tr w:rsidR="00C0711A" w:rsidRPr="00D23959" w14:paraId="0AFDC59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4EF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795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Остров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181352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1B1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181352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5E9F23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Островский,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Остров,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Шумейко, д. 2</w:t>
            </w:r>
          </w:p>
        </w:tc>
      </w:tr>
      <w:tr w:rsidR="00C0711A" w:rsidRPr="00D23959" w14:paraId="416BBBB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8EF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74A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сыно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182262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71A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182262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E8AE47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Осыно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Шоссейная, д. 14</w:t>
            </w:r>
          </w:p>
        </w:tc>
      </w:tr>
      <w:tr w:rsidR="00C0711A" w:rsidRPr="00D23959" w14:paraId="585F19F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397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755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Павлово-Б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лины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181516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B43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181516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7912915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Печорский,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Павлово Блины, д. 7</w:t>
            </w:r>
          </w:p>
        </w:tc>
      </w:tr>
      <w:tr w:rsidR="00C0711A" w:rsidRPr="00D23959" w14:paraId="40BD8A7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E9E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E57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авы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182645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D5A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182645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52667C5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Павы, б-р им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С.М.Кирова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3</w:t>
            </w:r>
          </w:p>
        </w:tc>
      </w:tr>
      <w:tr w:rsidR="00C0711A" w:rsidRPr="00D23959" w14:paraId="601416F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0E8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872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алкино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181270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2C5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181270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6817473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Палкинский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Палкино, пер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Почтовый, д. 4</w:t>
            </w:r>
          </w:p>
        </w:tc>
      </w:tr>
      <w:tr w:rsidR="00C0711A" w:rsidRPr="00D23959" w14:paraId="2B5F7A3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09F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91A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анкратово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182682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6E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182682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95F62D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Дновский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Панкратово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Солнечная, д. 6</w:t>
            </w:r>
          </w:p>
        </w:tc>
      </w:tr>
      <w:tr w:rsidR="00C0711A" w:rsidRPr="00D23959" w14:paraId="30EA078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A17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ACC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ервомайская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181633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2BE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181633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2F92E1B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Гдовский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Первомайская, д. 4</w:t>
            </w:r>
          </w:p>
        </w:tc>
      </w:tr>
      <w:tr w:rsidR="00C0711A" w:rsidRPr="00D23959" w14:paraId="0EC353F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9B2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111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ереслегино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182161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0FA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182161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70768B1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Переслегино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23</w:t>
            </w:r>
          </w:p>
        </w:tc>
      </w:tr>
      <w:tr w:rsidR="00C0711A" w:rsidRPr="00D23959" w14:paraId="6079763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02D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E39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Петровское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182343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05C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182343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7D0268C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Опочецкий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Опочка,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Гагарина, д. 105</w:t>
            </w:r>
          </w:p>
        </w:tc>
      </w:tr>
      <w:tr w:rsidR="00C0711A" w:rsidRPr="00D23959" w14:paraId="489F452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647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C5D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Печоры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181500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24D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181500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59C4F6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Печорский,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Печоры, ул. Свободы, д. 25</w:t>
            </w:r>
          </w:p>
        </w:tc>
      </w:tr>
      <w:tr w:rsidR="00C0711A" w:rsidRPr="00D23959" w14:paraId="3D54421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23D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CE4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Печоры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181502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8E2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181502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C31609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Печорский, г 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Печоры, ул. Заводская, д. 10</w:t>
            </w:r>
          </w:p>
        </w:tc>
      </w:tr>
      <w:tr w:rsidR="00C0711A" w:rsidRPr="00D23959" w14:paraId="7586F92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B7F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F34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Плаксино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182183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7FA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182183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2C909B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Плаксино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Школьная, д. 3</w:t>
            </w:r>
          </w:p>
        </w:tc>
      </w:tr>
      <w:tr w:rsidR="00C0711A" w:rsidRPr="00D23959" w14:paraId="0E688AF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9CD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F50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Платоново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182130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A5A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182130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A42C41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Платоново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Зеленая, д. 2</w:t>
            </w:r>
          </w:p>
        </w:tc>
      </w:tr>
      <w:tr w:rsidR="00C0711A" w:rsidRPr="00D23959" w14:paraId="5FBAF28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971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49F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Плессы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182816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64E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182816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7E88EC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Плессы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Звездная, д. 2</w:t>
            </w:r>
          </w:p>
        </w:tc>
      </w:tr>
      <w:tr w:rsidR="00C0711A" w:rsidRPr="00D23959" w14:paraId="16CB603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739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463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Плюсса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181000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939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181000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03C5D1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Плюсский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Плюсса,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Ленина, д. 7</w:t>
            </w:r>
          </w:p>
        </w:tc>
      </w:tr>
      <w:tr w:rsidR="00C0711A" w:rsidRPr="00D23959" w14:paraId="7527213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092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2D2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Подмогилье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181326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1BE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181326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169066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Островский,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Подмогилье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22</w:t>
            </w:r>
          </w:p>
        </w:tc>
      </w:tr>
      <w:tr w:rsidR="00C0711A" w:rsidRPr="00D23959" w14:paraId="5A5D9B5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051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0F5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Пожеревицы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182730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36E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182730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31221A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 Пожеревицы,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Советская 1-я, </w:t>
            </w:r>
          </w:p>
          <w:p w14:paraId="69A0D6C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48</w:t>
            </w:r>
          </w:p>
        </w:tc>
      </w:tr>
      <w:tr w:rsidR="00C0711A" w:rsidRPr="00D23959" w14:paraId="608676F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544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308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Покровское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182381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E49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182381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3415EA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Красногородский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.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Покровское, ул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Священко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</w:p>
          <w:p w14:paraId="7DD7F2B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5</w:t>
            </w:r>
          </w:p>
        </w:tc>
      </w:tr>
      <w:tr w:rsidR="00C0711A" w:rsidRPr="00D23959" w14:paraId="725B98AA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226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2A0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Полибино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182157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23F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182157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C86970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Полибино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Народная, д. 11</w:t>
            </w:r>
          </w:p>
        </w:tc>
      </w:tr>
      <w:tr w:rsidR="00C0711A" w:rsidRPr="00D23959" w14:paraId="469E5F6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9E6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BDF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Полна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181632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AF4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181632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1A5F46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Гдовский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Полна</w:t>
            </w:r>
          </w:p>
        </w:tc>
      </w:tr>
      <w:tr w:rsidR="00C0711A" w:rsidRPr="00D23959" w14:paraId="6DAAA47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B81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6E5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Полоное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182633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FDB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182633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315FD7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Полное, ул.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Аудрини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20</w:t>
            </w:r>
          </w:p>
        </w:tc>
      </w:tr>
      <w:tr w:rsidR="00C0711A" w:rsidRPr="00D23959" w14:paraId="6428E04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2CF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E15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Поляне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181382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7A4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181382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DBE2F4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Пушкиногорский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Поляне, ул. Советская, д. 7</w:t>
            </w:r>
          </w:p>
        </w:tc>
      </w:tr>
      <w:tr w:rsidR="00C0711A" w:rsidRPr="00D23959" w14:paraId="71DCA4A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FF0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67D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Поречье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182150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A64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182150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2C1DA3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Поречье, ул. Советская, д. 30</w:t>
            </w:r>
          </w:p>
        </w:tc>
      </w:tr>
      <w:tr w:rsidR="00C0711A" w:rsidRPr="00D23959" w14:paraId="7E5C1F0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6BF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E5E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FD8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DBFB3A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Порхов, пр-т Ленина, д. 15</w:t>
            </w:r>
          </w:p>
        </w:tc>
      </w:tr>
      <w:tr w:rsidR="00C0711A" w:rsidRPr="00D23959" w14:paraId="461CBA3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381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CD0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182635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574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182635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2976C2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Порхов, пр-т Ленина, д. 15</w:t>
            </w:r>
          </w:p>
        </w:tc>
      </w:tr>
      <w:tr w:rsidR="00C0711A" w:rsidRPr="00D23959" w14:paraId="60432C8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4DC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13F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182636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F58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182636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ED0185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Порхов, пр-т Ленина, д. 15</w:t>
            </w:r>
          </w:p>
        </w:tc>
      </w:tr>
      <w:tr w:rsidR="00C0711A" w:rsidRPr="00D23959" w14:paraId="0403906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3BB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8FB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182650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DD6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182650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ADCCF2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Порхов, пр-т Ленина, д. 15</w:t>
            </w:r>
          </w:p>
        </w:tc>
      </w:tr>
      <w:tr w:rsidR="00C0711A" w:rsidRPr="00D23959" w14:paraId="5CC7ED1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018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96A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Похвальщина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180561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638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180561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528E43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Похвальщина</w:t>
            </w:r>
            <w:proofErr w:type="spellEnd"/>
          </w:p>
        </w:tc>
      </w:tr>
      <w:tr w:rsidR="00C0711A" w:rsidRPr="00D23959" w14:paraId="59B2C39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86C2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C6E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Псков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3A4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361602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Советская, д. 20</w:t>
            </w:r>
          </w:p>
        </w:tc>
      </w:tr>
      <w:tr w:rsidR="00C0711A" w:rsidRPr="00D23959" w14:paraId="02B39CE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12C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7E1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Псков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180001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0BE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180001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9093E9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Некрасова, д. 23</w:t>
            </w:r>
          </w:p>
        </w:tc>
      </w:tr>
      <w:tr w:rsidR="00C0711A" w:rsidRPr="00D23959" w14:paraId="63E23A2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D0B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F0A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180011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9CD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180011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86C0AA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Боровая, д. 28</w:t>
            </w:r>
          </w:p>
        </w:tc>
      </w:tr>
      <w:tr w:rsidR="00C0711A" w:rsidRPr="00D23959" w14:paraId="79C3B19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EA11" w14:textId="77777777" w:rsidR="00C0711A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161</w:t>
            </w:r>
          </w:p>
          <w:p w14:paraId="746990B3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0D0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180014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867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180014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C39356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Николая Васильева, д. 46</w:t>
            </w:r>
          </w:p>
        </w:tc>
      </w:tr>
      <w:tr w:rsidR="00C0711A" w:rsidRPr="00D23959" w14:paraId="0584AD4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19D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61B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180016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7E3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180016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7BC152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пр-т Рижский, д. 50</w:t>
            </w:r>
          </w:p>
        </w:tc>
      </w:tr>
      <w:tr w:rsidR="00C0711A" w:rsidRPr="00D23959" w14:paraId="5C87341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098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A1B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180017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EEF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180017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317A0F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Стахановская, д. 1</w:t>
            </w:r>
          </w:p>
        </w:tc>
      </w:tr>
      <w:tr w:rsidR="00C0711A" w:rsidRPr="00D23959" w14:paraId="7696310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3D9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8EE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180019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531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180019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F33858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Труда, д. 49</w:t>
            </w:r>
          </w:p>
        </w:tc>
      </w:tr>
      <w:tr w:rsidR="00C0711A" w:rsidRPr="00D23959" w14:paraId="583C672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DC1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883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180002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9DC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180002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54C393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Комдива Кирсанова, д. 9</w:t>
            </w:r>
          </w:p>
        </w:tc>
      </w:tr>
      <w:tr w:rsidR="00C0711A" w:rsidRPr="00D23959" w14:paraId="16C12EC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DB8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7E8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AD6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214104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Алексея Алехина, д. 12</w:t>
            </w:r>
          </w:p>
        </w:tc>
      </w:tr>
      <w:tr w:rsidR="00C0711A" w:rsidRPr="00D23959" w14:paraId="44DC1E8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C6C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B01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180021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3C3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180021,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4C641E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Индустриальная, д. 1А</w:t>
            </w:r>
          </w:p>
        </w:tc>
      </w:tr>
      <w:tr w:rsidR="00C0711A" w:rsidRPr="00D23959" w14:paraId="7E29A9B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FD6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3D6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180022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729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180022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C5258E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Герцена, д. 16</w:t>
            </w:r>
          </w:p>
        </w:tc>
      </w:tr>
      <w:tr w:rsidR="00C0711A" w:rsidRPr="00D23959" w14:paraId="3EC254C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132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8D8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180024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C11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180024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13D7BC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Коммунальная, д. 48</w:t>
            </w:r>
          </w:p>
        </w:tc>
      </w:tr>
      <w:tr w:rsidR="00C0711A" w:rsidRPr="00D23959" w14:paraId="3B5F146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A40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0BD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180025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F20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180025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183E11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Рокоссовского, д. 48</w:t>
            </w:r>
          </w:p>
        </w:tc>
      </w:tr>
      <w:tr w:rsidR="00C0711A" w:rsidRPr="00D23959" w14:paraId="759B534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C17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C63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180004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443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180004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F31692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Бастионная, д. 19</w:t>
            </w:r>
          </w:p>
        </w:tc>
      </w:tr>
      <w:tr w:rsidR="00C0711A" w:rsidRPr="00D23959" w14:paraId="27A4045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DCC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ABA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180005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3A2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180005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4C9AAA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ш</w:t>
            </w:r>
            <w:r w:rsidRPr="002F6918"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Крестовское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88</w:t>
            </w:r>
          </w:p>
        </w:tc>
      </w:tr>
      <w:tr w:rsidR="00C0711A" w:rsidRPr="00D23959" w14:paraId="6B3B07BA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7E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EFC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180006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9C1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180006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540F54F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Леона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Поземского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62</w:t>
            </w:r>
          </w:p>
        </w:tc>
      </w:tr>
      <w:tr w:rsidR="00C0711A" w:rsidRPr="00D23959" w14:paraId="0E91748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6AC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FFA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180007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703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180007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E466B5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Максима Горького, д. 14/6</w:t>
            </w:r>
          </w:p>
        </w:tc>
      </w:tr>
      <w:tr w:rsidR="00C0711A" w:rsidRPr="00D23959" w14:paraId="5DB7C11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0DA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987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ПОПС Псков 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180090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C9F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180090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574679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Советская, д. 20</w:t>
            </w:r>
          </w:p>
        </w:tc>
      </w:tr>
      <w:tr w:rsidR="00C0711A" w:rsidRPr="00D23959" w14:paraId="413CFAB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34A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6F7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ПОПС Псков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180091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19D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180091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7F29B4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Советская, д. 20</w:t>
            </w:r>
          </w:p>
        </w:tc>
      </w:tr>
      <w:tr w:rsidR="00C0711A" w:rsidRPr="00D23959" w14:paraId="2EB925C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2B1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993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Магистральный сортировочный центр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Псков 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FC5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180961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BFB9CB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ул. Леона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Поземского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127</w:t>
            </w:r>
          </w:p>
        </w:tc>
      </w:tr>
      <w:tr w:rsidR="00C0711A" w:rsidRPr="00D23959" w14:paraId="259386C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12F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3E6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Участок курьерской доставки Псков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4AE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180990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CB48D0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Герцена, д. 16</w:t>
            </w:r>
          </w:p>
        </w:tc>
      </w:tr>
      <w:tr w:rsidR="00C0711A" w:rsidRPr="00D23959" w14:paraId="42768DF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91C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179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5BE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ОПС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устошка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182300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C05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182300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75A54E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Пустошкинский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Пустошка,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Октябрьская, </w:t>
            </w:r>
          </w:p>
          <w:p w14:paraId="2F78A59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40</w:t>
            </w:r>
          </w:p>
        </w:tc>
      </w:tr>
      <w:tr w:rsidR="00C0711A" w:rsidRPr="00D23959" w14:paraId="1FA3DC5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285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F20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ОПС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ухново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182030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179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182030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6DC0FC8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Куньинский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Пухново, д. 30</w:t>
            </w:r>
          </w:p>
        </w:tc>
      </w:tr>
      <w:tr w:rsidR="00C0711A" w:rsidRPr="00D23959" w14:paraId="2009E95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02F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C11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ОПС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Пушкинские Г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181370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2C4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181370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5BDA41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Пушкиногорский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Пушкинские Горы, </w:t>
            </w:r>
          </w:p>
          <w:p w14:paraId="574C2A9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Почтовая, д. 2</w:t>
            </w:r>
          </w:p>
        </w:tc>
      </w:tr>
      <w:tr w:rsidR="00C0711A" w:rsidRPr="00D23959" w14:paraId="0DFC223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D72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411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ОПС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ыталово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181410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2F1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181410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FDEB61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Пыталово, ул.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Каупужа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</w:t>
            </w:r>
          </w:p>
        </w:tc>
      </w:tr>
      <w:tr w:rsidR="00C0711A" w:rsidRPr="00D23959" w14:paraId="1AD6B2B3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E1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573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П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ятчино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181115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4BB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181115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798A5E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Струго-Красненский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Пятчино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</w:p>
          <w:p w14:paraId="4621D43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9</w:t>
            </w:r>
          </w:p>
        </w:tc>
      </w:tr>
      <w:tr w:rsidR="00C0711A" w:rsidRPr="00D23959" w14:paraId="213A40A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2E6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1A2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Р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аменье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182209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4A3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182209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55E7307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Новосокольнический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 Раменье,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стр. 7</w:t>
            </w:r>
          </w:p>
        </w:tc>
      </w:tr>
      <w:tr w:rsidR="00C0711A" w:rsidRPr="00D23959" w14:paraId="779DE69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470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908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Р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овное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181137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0D2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181137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D97FB3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Струго-Красненский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Ровное, ул. Народная, </w:t>
            </w:r>
          </w:p>
          <w:p w14:paraId="5A8D3E5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13</w:t>
            </w:r>
          </w:p>
        </w:tc>
      </w:tr>
      <w:tr w:rsidR="00C0711A" w:rsidRPr="00D23959" w14:paraId="0A612B5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741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46C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Р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одина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180559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8D8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180559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1C414D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Родина,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Юбилейная, д. 8</w:t>
            </w:r>
          </w:p>
        </w:tc>
      </w:tr>
      <w:tr w:rsidR="00C0711A" w:rsidRPr="00D23959" w14:paraId="0C6E6AF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865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9A5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Р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уново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182222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A4B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182222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377226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Новосокольнический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Руново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Покровская, д. 3</w:t>
            </w:r>
          </w:p>
        </w:tc>
      </w:tr>
      <w:tr w:rsidR="00C0711A" w:rsidRPr="00D23959" w14:paraId="57F7B75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07A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6D6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Р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ыкайлово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182912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2EC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182912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0B5C29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Локнянский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Рыкайлово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Верхняя, д. 34</w:t>
            </w:r>
          </w:p>
        </w:tc>
      </w:tr>
      <w:tr w:rsidR="00C0711A" w:rsidRPr="00D23959" w14:paraId="621223E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125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C20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амолва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181645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CE1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181645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904A3F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Гдовский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Самолва</w:t>
            </w:r>
            <w:proofErr w:type="spellEnd"/>
          </w:p>
        </w:tc>
      </w:tr>
      <w:tr w:rsidR="00C0711A" w:rsidRPr="00D23959" w14:paraId="44942A9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161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E4B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ебеж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182250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673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182250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063828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Себеж, ул. Пролетарская, д. 29</w:t>
            </w:r>
          </w:p>
        </w:tc>
      </w:tr>
      <w:tr w:rsidR="00C0711A" w:rsidRPr="00D23959" w14:paraId="3DEEB63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0A9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1DB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Себеж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182251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E88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182251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8B7601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Себеж, ул. Вокзальная, д. 1</w:t>
            </w:r>
          </w:p>
        </w:tc>
      </w:tr>
      <w:tr w:rsidR="00C0711A" w:rsidRPr="00D23959" w14:paraId="471900F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1D9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14B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ПОПС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Себеж 100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3E1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182350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041C273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Себеж,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Пролетарская, д. 29</w:t>
            </w:r>
          </w:p>
        </w:tc>
      </w:tr>
      <w:tr w:rsidR="00C0711A" w:rsidRPr="00D23959" w14:paraId="626D4EA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95A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77D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иковицы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181114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377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181114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6D2DCC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Струго-Красненский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Сиковицы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Северная, д. 15</w:t>
            </w:r>
          </w:p>
        </w:tc>
      </w:tr>
      <w:tr w:rsidR="00C0711A" w:rsidRPr="00D23959" w14:paraId="31CE6CA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66FD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B73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лавковичи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182655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F23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182655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3F38F5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Славковичи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Музейная, д. 4</w:t>
            </w:r>
          </w:p>
        </w:tc>
      </w:tr>
      <w:tr w:rsidR="00C0711A" w:rsidRPr="00D23959" w14:paraId="3EC72CA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DBB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08C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оловьи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180569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1D8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180569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A955AB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Соловьи</w:t>
            </w:r>
          </w:p>
        </w:tc>
      </w:tr>
      <w:tr w:rsidR="00C0711A" w:rsidRPr="00D23959" w14:paraId="3A8088E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BF4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2B5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орокино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182731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5796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182731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582EB0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Сорокино, ул. Центральная, д. 22</w:t>
            </w:r>
          </w:p>
        </w:tc>
      </w:tr>
      <w:tr w:rsidR="00C0711A" w:rsidRPr="00D23959" w14:paraId="2D3836B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A3E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549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Сосновый Б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182277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5BF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182277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4A35D4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Сосновый Бор, ул. Солнечная, </w:t>
            </w:r>
          </w:p>
          <w:p w14:paraId="3A3F65F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10</w:t>
            </w:r>
          </w:p>
        </w:tc>
      </w:tr>
      <w:tr w:rsidR="00C0711A" w:rsidRPr="00D23959" w14:paraId="201CA43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A681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7A2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пицино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181608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1B7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181608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A2C49E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Гдовский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Спицино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166</w:t>
            </w:r>
          </w:p>
        </w:tc>
      </w:tr>
      <w:tr w:rsidR="00C0711A" w:rsidRPr="00D23959" w14:paraId="47898C80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EF1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B4D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танки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182722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F09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182722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157FCC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Станки, ул. Центральная, д. 42</w:t>
            </w:r>
          </w:p>
        </w:tc>
      </w:tr>
      <w:tr w:rsidR="00C0711A" w:rsidRPr="00D23959" w14:paraId="1AF6A56F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F06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7A7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теревнево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182574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A89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182574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9A430F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Усвятский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Стеревнево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Речная, д. 39</w:t>
            </w:r>
          </w:p>
        </w:tc>
      </w:tr>
      <w:tr w:rsidR="00C0711A" w:rsidRPr="00D23959" w14:paraId="3E6C9D1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4DE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0BD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техново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182454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C87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182454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5D09FD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Новоржевский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Стехново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ул. Центральная, </w:t>
            </w:r>
          </w:p>
          <w:p w14:paraId="1F91FB9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30</w:t>
            </w:r>
          </w:p>
        </w:tc>
      </w:tr>
      <w:tr w:rsidR="00C0711A" w:rsidRPr="00D23959" w14:paraId="5A6DD33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D2F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519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техны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181415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752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181415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3FA752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Пыталовский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Стехны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6</w:t>
            </w:r>
          </w:p>
        </w:tc>
      </w:tr>
      <w:tr w:rsidR="00C0711A" w:rsidRPr="00D23959" w14:paraId="3D456DA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50E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6DB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Струги К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расные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181110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9C2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181110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F876C3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Струго-Красненский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Струги Красные, </w:t>
            </w:r>
          </w:p>
          <w:p w14:paraId="19506BD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ул. Советская, д. 26</w:t>
            </w:r>
          </w:p>
        </w:tc>
      </w:tr>
      <w:tr w:rsidR="00C0711A" w:rsidRPr="00D23959" w14:paraId="2B23214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282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B47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Струги Красные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181111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1D1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181111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4DD73C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Струго-Красненский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м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Владимирский Лагерь, </w:t>
            </w:r>
          </w:p>
          <w:p w14:paraId="2EAFD8F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д. 1</w:t>
            </w:r>
          </w:p>
        </w:tc>
      </w:tr>
      <w:tr w:rsidR="00C0711A" w:rsidRPr="00D23959" w14:paraId="0299625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2DF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CED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утоки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182294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49F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182294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2852913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Сутоки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Озерная, д. 32</w:t>
            </w:r>
          </w:p>
        </w:tc>
      </w:tr>
      <w:tr w:rsidR="00C0711A" w:rsidRPr="00D23959" w14:paraId="6C8AF4C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67E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9B6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ыроквашино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182534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904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182534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F2F819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г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Невель,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Ленина, д. 2</w:t>
            </w:r>
          </w:p>
        </w:tc>
      </w:tr>
      <w:tr w:rsidR="00C0711A" w:rsidRPr="00D23959" w14:paraId="330E80C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C40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D21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омсино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182274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362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182274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CD5D9B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Томсино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Школьная, д. 1</w:t>
            </w:r>
          </w:p>
        </w:tc>
      </w:tr>
      <w:tr w:rsidR="00C0711A" w:rsidRPr="00D23959" w14:paraId="54B62E9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FB6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7A1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Т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орошино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180550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70A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180550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116047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Торошино, ул. Почтовая, д. 6</w:t>
            </w:r>
          </w:p>
        </w:tc>
      </w:tr>
      <w:tr w:rsidR="00C0711A" w:rsidRPr="00D23959" w14:paraId="6FC24E2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E74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209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132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рехалево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182537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3A42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182537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9279D1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Трехалево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68</w:t>
            </w:r>
          </w:p>
        </w:tc>
      </w:tr>
      <w:tr w:rsidR="00C0711A" w:rsidRPr="00D23959" w14:paraId="0F44FB1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FCF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796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уричино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182523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828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182523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0E73E5D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Туричино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53</w:t>
            </w:r>
          </w:p>
        </w:tc>
      </w:tr>
      <w:tr w:rsidR="00C0711A" w:rsidRPr="00D23959" w14:paraId="190C03C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6B9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19BD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Т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урово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182843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27D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182843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888896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Турово, ул. Новая, д. 6</w:t>
            </w:r>
          </w:p>
        </w:tc>
      </w:tr>
      <w:tr w:rsidR="00C0711A" w:rsidRPr="00D23959" w14:paraId="3133731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5DC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900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Т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ямша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180504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369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180504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63598C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Тямша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Молодежная, д. 2</w:t>
            </w:r>
          </w:p>
        </w:tc>
      </w:tr>
      <w:tr w:rsidR="00C0711A" w:rsidRPr="00D23959" w14:paraId="1448C9F9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4746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FCF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У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блиска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182812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032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182812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0AF687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Ублиска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14</w:t>
            </w:r>
          </w:p>
        </w:tc>
      </w:tr>
      <w:tr w:rsidR="00C0711A" w:rsidRPr="00D23959" w14:paraId="5334313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166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F33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У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зкое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182572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77D9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182572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D2A84C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Усвятский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Узкое,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12</w:t>
            </w:r>
          </w:p>
        </w:tc>
      </w:tr>
      <w:tr w:rsidR="00C0711A" w:rsidRPr="00D23959" w14:paraId="74965EF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C96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336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У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святы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402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E1B9E5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Усвятский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рп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Усвяты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25 Октября, д. 67</w:t>
            </w:r>
          </w:p>
        </w:tc>
      </w:tr>
      <w:tr w:rsidR="00C0711A" w:rsidRPr="00D23959" w14:paraId="35DAFDE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6F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181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У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смынь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182034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84E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182034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A6AFF9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Куньинский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Усмынь, ул. Комсомольская</w:t>
            </w:r>
            <w:r>
              <w:rPr>
                <w:rFonts w:eastAsia="Times New Roman"/>
                <w:bCs/>
                <w:szCs w:val="24"/>
                <w:lang w:eastAsia="ru-RU"/>
              </w:rPr>
              <w:t>, д.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102</w:t>
            </w:r>
          </w:p>
        </w:tc>
      </w:tr>
      <w:tr w:rsidR="00C0711A" w:rsidRPr="00D23959" w14:paraId="7A9C4F2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181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819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Усть-Д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олыссы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182513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854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182513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4FBCAB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Усть-Долыссы, ул. Ленинградская, д. 19А</w:t>
            </w:r>
          </w:p>
        </w:tc>
      </w:tr>
      <w:tr w:rsidR="00C0711A" w:rsidRPr="00D23959" w14:paraId="244E25D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7D6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E55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У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щицы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182025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0DAC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182025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71C50A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Куньинский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Ущицы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Победы, д. 2</w:t>
            </w:r>
          </w:p>
        </w:tc>
      </w:tr>
      <w:tr w:rsidR="00C0711A" w:rsidRPr="00D23959" w14:paraId="6CE31F6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FAB9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219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7AB3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Ф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ишнево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182844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09A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182844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F4749B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Фишнево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6</w:t>
            </w:r>
          </w:p>
        </w:tc>
      </w:tr>
      <w:tr w:rsidR="00C0711A" w:rsidRPr="00D23959" w14:paraId="3EDD041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C335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B90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Х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илово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182651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DCD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182651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7CA41C4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Хилово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1, корп. 5</w:t>
            </w:r>
          </w:p>
        </w:tc>
      </w:tr>
      <w:tr w:rsidR="00C0711A" w:rsidRPr="00D23959" w14:paraId="1A1B526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BB5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5E57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Х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редино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181121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DFA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181121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C82344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Струго-Красненский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Хредино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Дорожная, д. 23</w:t>
            </w:r>
          </w:p>
        </w:tc>
      </w:tr>
      <w:tr w:rsidR="00C0711A" w:rsidRPr="00D23959" w14:paraId="196736BE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A9AF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72D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Ц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евло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182849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95B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182849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57A2BE3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Цевло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Советская, д. 1</w:t>
            </w:r>
          </w:p>
        </w:tc>
      </w:tr>
      <w:tr w:rsidR="00C0711A" w:rsidRPr="00D23959" w14:paraId="3F73C4F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E1C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59F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Ц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ерковище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182583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AF5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182583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3BF19F2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Усвятский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Церковище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Победы, д. 59</w:t>
            </w:r>
          </w:p>
        </w:tc>
      </w:tr>
      <w:tr w:rsidR="00C0711A" w:rsidRPr="00D23959" w14:paraId="30C19D0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B568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3EC8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Ч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ереха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180560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5CF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180560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34C4A0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Псковский,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Череха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д. 150</w:t>
            </w:r>
          </w:p>
        </w:tc>
      </w:tr>
      <w:tr w:rsidR="00C0711A" w:rsidRPr="00D23959" w14:paraId="45432836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FA40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218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Ч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ернея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182261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D4F7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182261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6AAE5EA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Чернея, ул. Центральная, д. 2</w:t>
            </w:r>
          </w:p>
        </w:tc>
      </w:tr>
      <w:tr w:rsidR="00C0711A" w:rsidRPr="00D23959" w14:paraId="75573875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702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DF3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Ч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ерпесса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182174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004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182174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19D29B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п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Черпесса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Дорожная, д. 13</w:t>
            </w:r>
          </w:p>
        </w:tc>
      </w:tr>
      <w:tr w:rsidR="00C0711A" w:rsidRPr="00D23959" w14:paraId="6B21B04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E9E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E1A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Ч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ерская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181290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3C48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181290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37B663D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Палкинский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Черская, д. 8</w:t>
            </w:r>
          </w:p>
        </w:tc>
      </w:tr>
      <w:tr w:rsidR="00C0711A" w:rsidRPr="00D23959" w14:paraId="5B48DF54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BCC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E2CF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Ч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ихачево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182810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ECFA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182810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762FB2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Чихачево, ул. Советская, д. 13</w:t>
            </w:r>
          </w:p>
        </w:tc>
      </w:tr>
      <w:tr w:rsidR="00C0711A" w:rsidRPr="00D23959" w14:paraId="7D9DF09A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7827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229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337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Шелково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182170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C75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182170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7BFA15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р-н Великолукский,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Шелково, ул. Заводская, д. 1</w:t>
            </w:r>
          </w:p>
        </w:tc>
      </w:tr>
      <w:tr w:rsidR="00C0711A" w:rsidRPr="00D23959" w14:paraId="61856EF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4E4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462B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Шилово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182817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B3B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182817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43D5F8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Бежаницкий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Шилово,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7</w:t>
            </w:r>
          </w:p>
        </w:tc>
      </w:tr>
      <w:tr w:rsidR="00C0711A" w:rsidRPr="00D23959" w14:paraId="550ECB01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EB4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6A9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Шмойлово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182656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2F74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182656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67AC38E0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Шмойлово,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влд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. 4</w:t>
            </w:r>
          </w:p>
        </w:tc>
      </w:tr>
      <w:tr w:rsidR="00C0711A" w:rsidRPr="00D23959" w14:paraId="03504132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D934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72B1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Щербино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182536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98C3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182536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5DA44DF9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Невельский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Щербино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влд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. 61</w:t>
            </w:r>
          </w:p>
        </w:tc>
      </w:tr>
      <w:tr w:rsidR="00C0711A" w:rsidRPr="00D23959" w14:paraId="27F3B678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D8AE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69EC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Эпимахово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182270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63FE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182270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1A96D84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Себежский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Эпимахово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ул. Центральная, д. 1</w:t>
            </w:r>
          </w:p>
        </w:tc>
      </w:tr>
      <w:tr w:rsidR="00C0711A" w:rsidRPr="00D23959" w14:paraId="2FF701DA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E68B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513E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Ямм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181637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7CD5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181637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Российская Федерация, обл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Псковская, </w:t>
            </w:r>
          </w:p>
          <w:p w14:paraId="47EED1E4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Гдовский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с Ямм,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Гвардейская, д. 5</w:t>
            </w:r>
          </w:p>
        </w:tc>
      </w:tr>
      <w:tr w:rsidR="00C0711A" w:rsidRPr="00D23959" w14:paraId="61F5C67D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E2DC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E38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ОПС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Ясно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182623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37B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182623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4EC12002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Порховский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Ясно, д. 5</w:t>
            </w:r>
          </w:p>
        </w:tc>
      </w:tr>
      <w:tr w:rsidR="00C0711A" w:rsidRPr="00D23959" w14:paraId="0ADF0257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9A7A" w14:textId="77777777" w:rsidR="00C0711A" w:rsidRPr="00D23959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17D5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ОПС Я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сски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>182720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143B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>182720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, 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Российская Федерация, обл. Псковская, </w:t>
            </w:r>
          </w:p>
          <w:p w14:paraId="28DEEAB6" w14:textId="77777777" w:rsidR="00C0711A" w:rsidRPr="00D23959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р-н </w:t>
            </w:r>
            <w:proofErr w:type="spellStart"/>
            <w:r w:rsidRPr="00D23959">
              <w:rPr>
                <w:rFonts w:eastAsia="Times New Roman"/>
                <w:bCs/>
                <w:szCs w:val="24"/>
                <w:lang w:eastAsia="ru-RU"/>
              </w:rPr>
              <w:t>Дедовичский</w:t>
            </w:r>
            <w:proofErr w:type="spellEnd"/>
            <w:r w:rsidRPr="00D23959">
              <w:rPr>
                <w:rFonts w:eastAsia="Times New Roman"/>
                <w:bCs/>
                <w:szCs w:val="24"/>
                <w:lang w:eastAsia="ru-RU"/>
              </w:rPr>
              <w:t>, д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Ясски,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D23959">
              <w:rPr>
                <w:rFonts w:eastAsia="Times New Roman"/>
                <w:bCs/>
                <w:szCs w:val="24"/>
                <w:lang w:eastAsia="ru-RU"/>
              </w:rPr>
              <w:t xml:space="preserve"> Центральная, д. 46</w:t>
            </w:r>
          </w:p>
        </w:tc>
      </w:tr>
      <w:tr w:rsidR="00C0711A" w:rsidRPr="00D23959" w14:paraId="3BD7C60C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7C41" w14:textId="77777777" w:rsidR="00C0711A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8960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УФПС Псковской области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17D1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A004B6">
              <w:rPr>
                <w:rFonts w:eastAsia="Times New Roman"/>
                <w:bCs/>
                <w:szCs w:val="24"/>
                <w:lang w:eastAsia="ru-RU"/>
              </w:rPr>
              <w:t xml:space="preserve">180000, Российская Федерация, обл. Псковская, </w:t>
            </w:r>
          </w:p>
          <w:p w14:paraId="0B259528" w14:textId="77777777" w:rsidR="00C0711A" w:rsidRPr="00A004B6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A004B6">
              <w:rPr>
                <w:rFonts w:eastAsia="Times New Roman"/>
                <w:bCs/>
                <w:szCs w:val="24"/>
                <w:lang w:eastAsia="ru-RU"/>
              </w:rPr>
              <w:t>г Псков, ул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A004B6">
              <w:rPr>
                <w:rFonts w:eastAsia="Times New Roman"/>
                <w:bCs/>
                <w:szCs w:val="24"/>
                <w:lang w:eastAsia="ru-RU"/>
              </w:rPr>
              <w:t xml:space="preserve"> Советская, д. 20</w:t>
            </w:r>
          </w:p>
        </w:tc>
      </w:tr>
      <w:tr w:rsidR="00C0711A" w:rsidRPr="00D23959" w14:paraId="43608F0B" w14:textId="77777777" w:rsidTr="00C0711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7BC5" w14:textId="77777777" w:rsidR="00C0711A" w:rsidRDefault="00C0711A" w:rsidP="007724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238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45D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Информационно-выплатной центр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B78F" w14:textId="77777777" w:rsidR="00C0711A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A004B6">
              <w:rPr>
                <w:rFonts w:eastAsia="Times New Roman"/>
                <w:bCs/>
                <w:szCs w:val="24"/>
                <w:lang w:eastAsia="ru-RU"/>
              </w:rPr>
              <w:t xml:space="preserve">180004, Российская Федерация, обл. Псковская, </w:t>
            </w:r>
          </w:p>
          <w:p w14:paraId="67FBD67E" w14:textId="77777777" w:rsidR="00C0711A" w:rsidRPr="00A004B6" w:rsidRDefault="00C0711A" w:rsidP="007724E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A004B6">
              <w:rPr>
                <w:rFonts w:eastAsia="Times New Roman"/>
                <w:bCs/>
                <w:szCs w:val="24"/>
                <w:lang w:eastAsia="ru-RU"/>
              </w:rPr>
              <w:t xml:space="preserve">г Псков, </w:t>
            </w:r>
            <w:r w:rsidRPr="00A004B6">
              <w:rPr>
                <w:szCs w:val="24"/>
              </w:rPr>
              <w:t>ул. Бастионная, д.19</w:t>
            </w:r>
          </w:p>
        </w:tc>
      </w:tr>
    </w:tbl>
    <w:p w14:paraId="6A5C68B8" w14:textId="77777777" w:rsidR="00BC2622" w:rsidRDefault="00BC2622" w:rsidP="00BC2622">
      <w:pPr>
        <w:spacing w:before="240"/>
        <w:jc w:val="both"/>
        <w:rPr>
          <w:szCs w:val="24"/>
        </w:rPr>
      </w:pPr>
    </w:p>
    <w:p w14:paraId="762A3EDF" w14:textId="77777777" w:rsidR="00BC2622" w:rsidRPr="009E3CDB" w:rsidRDefault="00BC2622" w:rsidP="00BC2622">
      <w:pPr>
        <w:spacing w:before="240"/>
        <w:jc w:val="both"/>
        <w:rPr>
          <w:szCs w:val="24"/>
        </w:rPr>
      </w:pPr>
      <w:r>
        <w:rPr>
          <w:szCs w:val="24"/>
        </w:rPr>
        <w:t>*</w:t>
      </w:r>
      <w:r w:rsidRPr="009E3CDB">
        <w:rPr>
          <w:szCs w:val="24"/>
        </w:rPr>
        <w:t xml:space="preserve">Список может дополняться новыми объектами </w:t>
      </w:r>
      <w:r>
        <w:rPr>
          <w:szCs w:val="24"/>
        </w:rPr>
        <w:t>при их открытии.</w:t>
      </w:r>
    </w:p>
    <w:p w14:paraId="4DBADDA8" w14:textId="77777777" w:rsidR="009E3CDB" w:rsidRPr="008A65FC" w:rsidRDefault="009E3CDB" w:rsidP="00090E0E">
      <w:pPr>
        <w:jc w:val="both"/>
        <w:rPr>
          <w:sz w:val="28"/>
          <w:szCs w:val="28"/>
        </w:rPr>
      </w:pPr>
    </w:p>
    <w:sectPr w:rsidR="009E3CDB" w:rsidRPr="008A65FC" w:rsidSect="00106B2B">
      <w:headerReference w:type="default" r:id="rId8"/>
      <w:pgSz w:w="11906" w:h="16838"/>
      <w:pgMar w:top="1134" w:right="850" w:bottom="1134" w:left="85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D1D0" w14:textId="77777777" w:rsidR="0084229B" w:rsidRDefault="0084229B" w:rsidP="007D592C">
      <w:pPr>
        <w:spacing w:after="0" w:line="240" w:lineRule="auto"/>
      </w:pPr>
      <w:r>
        <w:separator/>
      </w:r>
    </w:p>
  </w:endnote>
  <w:endnote w:type="continuationSeparator" w:id="0">
    <w:p w14:paraId="41270E11" w14:textId="77777777" w:rsidR="0084229B" w:rsidRDefault="0084229B" w:rsidP="007D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D47A" w14:textId="77777777" w:rsidR="0084229B" w:rsidRDefault="0084229B" w:rsidP="007D592C">
      <w:pPr>
        <w:spacing w:after="0" w:line="240" w:lineRule="auto"/>
      </w:pPr>
      <w:r>
        <w:separator/>
      </w:r>
    </w:p>
  </w:footnote>
  <w:footnote w:type="continuationSeparator" w:id="0">
    <w:p w14:paraId="014F3ABE" w14:textId="77777777" w:rsidR="0084229B" w:rsidRDefault="0084229B" w:rsidP="007D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158474"/>
      <w:docPartObj>
        <w:docPartGallery w:val="Page Numbers (Top of Page)"/>
        <w:docPartUnique/>
      </w:docPartObj>
    </w:sdtPr>
    <w:sdtEndPr/>
    <w:sdtContent>
      <w:p w14:paraId="19A4EA28" w14:textId="0360866B" w:rsidR="008D4A80" w:rsidRDefault="008D4A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E6">
          <w:rPr>
            <w:noProof/>
          </w:rPr>
          <w:t>- 20 -</w:t>
        </w:r>
        <w:r>
          <w:fldChar w:fldCharType="end"/>
        </w:r>
      </w:p>
    </w:sdtContent>
  </w:sdt>
  <w:p w14:paraId="66B7CAEF" w14:textId="77777777" w:rsidR="008D4A80" w:rsidRDefault="008D4A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596"/>
    <w:multiLevelType w:val="multilevel"/>
    <w:tmpl w:val="7C728AEC"/>
    <w:lvl w:ilvl="0">
      <w:start w:val="8"/>
      <w:numFmt w:val="decimal"/>
      <w:lvlText w:val="%1"/>
      <w:lvlJc w:val="left"/>
      <w:pPr>
        <w:ind w:left="375" w:hanging="375"/>
      </w:pPr>
      <w:rPr>
        <w:rFonts w:eastAsiaTheme="majorEastAsia" w:cstheme="majorBid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ajorEastAsia" w:cstheme="majorBid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cstheme="majorBid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cstheme="majorBid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ajorEastAsia" w:cstheme="majorBid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cstheme="majorBidi" w:hint="default"/>
        <w:b/>
        <w:color w:val="auto"/>
      </w:rPr>
    </w:lvl>
  </w:abstractNum>
  <w:abstractNum w:abstractNumId="1" w15:restartNumberingAfterBreak="0">
    <w:nsid w:val="0F0D29EB"/>
    <w:multiLevelType w:val="hybridMultilevel"/>
    <w:tmpl w:val="BBA42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661D50"/>
    <w:multiLevelType w:val="hybridMultilevel"/>
    <w:tmpl w:val="92A09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0B78E9"/>
    <w:multiLevelType w:val="hybridMultilevel"/>
    <w:tmpl w:val="CDF613D8"/>
    <w:lvl w:ilvl="0" w:tplc="B28E97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E942C93"/>
    <w:multiLevelType w:val="hybridMultilevel"/>
    <w:tmpl w:val="D7F0C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0C8A"/>
    <w:multiLevelType w:val="hybridMultilevel"/>
    <w:tmpl w:val="A036C54C"/>
    <w:lvl w:ilvl="0" w:tplc="C64C0E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0BE8"/>
    <w:multiLevelType w:val="hybridMultilevel"/>
    <w:tmpl w:val="00E23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4B5581"/>
    <w:multiLevelType w:val="multilevel"/>
    <w:tmpl w:val="9F1EB546"/>
    <w:lvl w:ilvl="0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1" w:hanging="1800"/>
      </w:pPr>
      <w:rPr>
        <w:rFonts w:hint="default"/>
      </w:rPr>
    </w:lvl>
  </w:abstractNum>
  <w:abstractNum w:abstractNumId="9" w15:restartNumberingAfterBreak="0">
    <w:nsid w:val="5C810FCB"/>
    <w:multiLevelType w:val="multilevel"/>
    <w:tmpl w:val="5A062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D584EF6"/>
    <w:multiLevelType w:val="hybridMultilevel"/>
    <w:tmpl w:val="D0F86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5F089A"/>
    <w:multiLevelType w:val="hybridMultilevel"/>
    <w:tmpl w:val="3DCC261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031CF9"/>
    <w:multiLevelType w:val="multilevel"/>
    <w:tmpl w:val="83B07DA2"/>
    <w:lvl w:ilvl="0">
      <w:start w:val="1"/>
      <w:numFmt w:val="decimal"/>
      <w:pStyle w:val="a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7A2E0EF9"/>
    <w:multiLevelType w:val="hybridMultilevel"/>
    <w:tmpl w:val="1A545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1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84"/>
    <w:rsid w:val="0003251C"/>
    <w:rsid w:val="00090E0E"/>
    <w:rsid w:val="00096419"/>
    <w:rsid w:val="000B616D"/>
    <w:rsid w:val="000C37E4"/>
    <w:rsid w:val="00106B2B"/>
    <w:rsid w:val="001209B2"/>
    <w:rsid w:val="0013678D"/>
    <w:rsid w:val="0016750A"/>
    <w:rsid w:val="00176E7B"/>
    <w:rsid w:val="00196733"/>
    <w:rsid w:val="001972E9"/>
    <w:rsid w:val="001A431C"/>
    <w:rsid w:val="001B1948"/>
    <w:rsid w:val="001B29F1"/>
    <w:rsid w:val="001C0455"/>
    <w:rsid w:val="001D7DE6"/>
    <w:rsid w:val="001F0D21"/>
    <w:rsid w:val="00221F09"/>
    <w:rsid w:val="002714FF"/>
    <w:rsid w:val="00272BC1"/>
    <w:rsid w:val="002A4FB2"/>
    <w:rsid w:val="002B7DD5"/>
    <w:rsid w:val="002E2173"/>
    <w:rsid w:val="002F06C8"/>
    <w:rsid w:val="002F0884"/>
    <w:rsid w:val="002F313E"/>
    <w:rsid w:val="002F358B"/>
    <w:rsid w:val="002F5FDA"/>
    <w:rsid w:val="00337654"/>
    <w:rsid w:val="00380FD3"/>
    <w:rsid w:val="003843D8"/>
    <w:rsid w:val="00386BC1"/>
    <w:rsid w:val="00386F4E"/>
    <w:rsid w:val="003919DA"/>
    <w:rsid w:val="00396E52"/>
    <w:rsid w:val="003B4BDF"/>
    <w:rsid w:val="003B7823"/>
    <w:rsid w:val="003D6487"/>
    <w:rsid w:val="0040282D"/>
    <w:rsid w:val="00485720"/>
    <w:rsid w:val="004B3135"/>
    <w:rsid w:val="004B4713"/>
    <w:rsid w:val="004F0AD3"/>
    <w:rsid w:val="00564469"/>
    <w:rsid w:val="00565B74"/>
    <w:rsid w:val="0056759F"/>
    <w:rsid w:val="005709C1"/>
    <w:rsid w:val="005B19D1"/>
    <w:rsid w:val="005C3E38"/>
    <w:rsid w:val="005D64BB"/>
    <w:rsid w:val="005F658C"/>
    <w:rsid w:val="00675BE9"/>
    <w:rsid w:val="0068618C"/>
    <w:rsid w:val="0069387C"/>
    <w:rsid w:val="00696C9E"/>
    <w:rsid w:val="006D08DA"/>
    <w:rsid w:val="006D3DBD"/>
    <w:rsid w:val="00756CDD"/>
    <w:rsid w:val="007724EA"/>
    <w:rsid w:val="007951C7"/>
    <w:rsid w:val="007A3647"/>
    <w:rsid w:val="007D592C"/>
    <w:rsid w:val="00805599"/>
    <w:rsid w:val="0084229B"/>
    <w:rsid w:val="00845C7C"/>
    <w:rsid w:val="00854584"/>
    <w:rsid w:val="00867DC9"/>
    <w:rsid w:val="008741FC"/>
    <w:rsid w:val="008751B0"/>
    <w:rsid w:val="008A08A6"/>
    <w:rsid w:val="008A65FC"/>
    <w:rsid w:val="008D3EEA"/>
    <w:rsid w:val="008D4A80"/>
    <w:rsid w:val="0090648C"/>
    <w:rsid w:val="00913045"/>
    <w:rsid w:val="00913BCD"/>
    <w:rsid w:val="00915D28"/>
    <w:rsid w:val="009354E8"/>
    <w:rsid w:val="009366F8"/>
    <w:rsid w:val="00984C76"/>
    <w:rsid w:val="009C36D7"/>
    <w:rsid w:val="009C5839"/>
    <w:rsid w:val="009E3A71"/>
    <w:rsid w:val="009E3CDB"/>
    <w:rsid w:val="00A20085"/>
    <w:rsid w:val="00A30E2A"/>
    <w:rsid w:val="00A63D4C"/>
    <w:rsid w:val="00A92751"/>
    <w:rsid w:val="00AA450B"/>
    <w:rsid w:val="00AD464A"/>
    <w:rsid w:val="00AE55A9"/>
    <w:rsid w:val="00AE6D6C"/>
    <w:rsid w:val="00AF3959"/>
    <w:rsid w:val="00B07EE5"/>
    <w:rsid w:val="00B2626F"/>
    <w:rsid w:val="00B45ED8"/>
    <w:rsid w:val="00B5632C"/>
    <w:rsid w:val="00B80F17"/>
    <w:rsid w:val="00B86E2E"/>
    <w:rsid w:val="00BB39F3"/>
    <w:rsid w:val="00BC2622"/>
    <w:rsid w:val="00BD6F7C"/>
    <w:rsid w:val="00BF5525"/>
    <w:rsid w:val="00C0119C"/>
    <w:rsid w:val="00C06918"/>
    <w:rsid w:val="00C0711A"/>
    <w:rsid w:val="00C36F95"/>
    <w:rsid w:val="00C83055"/>
    <w:rsid w:val="00C92F2D"/>
    <w:rsid w:val="00CB0039"/>
    <w:rsid w:val="00CF3B43"/>
    <w:rsid w:val="00D347B3"/>
    <w:rsid w:val="00D53286"/>
    <w:rsid w:val="00D64571"/>
    <w:rsid w:val="00D779F9"/>
    <w:rsid w:val="00D93B8C"/>
    <w:rsid w:val="00DA7C85"/>
    <w:rsid w:val="00DC3A75"/>
    <w:rsid w:val="00DD77D1"/>
    <w:rsid w:val="00DF75AE"/>
    <w:rsid w:val="00E015AC"/>
    <w:rsid w:val="00E0323E"/>
    <w:rsid w:val="00E04716"/>
    <w:rsid w:val="00E172E3"/>
    <w:rsid w:val="00E17CDB"/>
    <w:rsid w:val="00E201E6"/>
    <w:rsid w:val="00E35846"/>
    <w:rsid w:val="00E56792"/>
    <w:rsid w:val="00E62D69"/>
    <w:rsid w:val="00E63998"/>
    <w:rsid w:val="00E8358E"/>
    <w:rsid w:val="00E857E9"/>
    <w:rsid w:val="00EC7D68"/>
    <w:rsid w:val="00ED1A03"/>
    <w:rsid w:val="00EF4CB1"/>
    <w:rsid w:val="00F031ED"/>
    <w:rsid w:val="00F05265"/>
    <w:rsid w:val="00F4142C"/>
    <w:rsid w:val="00F52AC1"/>
    <w:rsid w:val="00F55F4E"/>
    <w:rsid w:val="00FB3F65"/>
    <w:rsid w:val="00FC2011"/>
    <w:rsid w:val="00FD678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813F"/>
  <w15:chartTrackingRefBased/>
  <w15:docId w15:val="{09A665CF-6456-4ADE-AC8F-2FB2D663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450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rsid w:val="00AA450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6F7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A45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AA450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D6F7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AA45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link w:val="ConsPlusNormal0"/>
    <w:qFormat/>
    <w:rsid w:val="00854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7D59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4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C36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0"/>
    <w:link w:val="12"/>
    <w:qFormat/>
    <w:rsid w:val="00C36F95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eastAsia="Times New Roman"/>
      <w:b/>
      <w:szCs w:val="24"/>
      <w:lang w:eastAsia="ru-RU"/>
    </w:rPr>
  </w:style>
  <w:style w:type="character" w:customStyle="1" w:styleId="12">
    <w:name w:val="Стиль1 Знак"/>
    <w:basedOn w:val="a1"/>
    <w:link w:val="1"/>
    <w:rsid w:val="00C36F9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5">
    <w:name w:val="Hyperlink"/>
    <w:uiPriority w:val="99"/>
    <w:rsid w:val="005C3E38"/>
    <w:rPr>
      <w:color w:val="0563C1"/>
      <w:u w:val="single"/>
    </w:rPr>
  </w:style>
  <w:style w:type="paragraph" w:styleId="a6">
    <w:name w:val="List Paragraph"/>
    <w:aliases w:val="Bullet List,FooterText,numbered,Paragraphe de liste1,lp1,Нумерованый список,SL_Абзац списка,Table-Normal,RSHB_Table-Normal,List Paragraph,Маркер"/>
    <w:basedOn w:val="a0"/>
    <w:link w:val="a7"/>
    <w:uiPriority w:val="34"/>
    <w:qFormat/>
    <w:rsid w:val="00AF3959"/>
    <w:pPr>
      <w:ind w:left="720"/>
      <w:contextualSpacing/>
    </w:pPr>
    <w:rPr>
      <w:sz w:val="28"/>
    </w:rPr>
  </w:style>
  <w:style w:type="character" w:customStyle="1" w:styleId="a7">
    <w:name w:val="Абзац списка Знак"/>
    <w:aliases w:val="Bullet List Знак,FooterText Знак,numbered Знак,Paragraphe de liste1 Знак,lp1 Знак,Нумерованый список Знак,SL_Абзац списка Знак,Table-Normal Знак,RSHB_Table-Normal Знак,List Paragraph Знак,Маркер Знак"/>
    <w:link w:val="a6"/>
    <w:uiPriority w:val="34"/>
    <w:rsid w:val="00AF3959"/>
    <w:rPr>
      <w:rFonts w:ascii="Times New Roman" w:eastAsia="Calibri" w:hAnsi="Times New Roman" w:cs="Times New Roman"/>
      <w:sz w:val="28"/>
    </w:rPr>
  </w:style>
  <w:style w:type="paragraph" w:customStyle="1" w:styleId="a">
    <w:name w:val="Стиль Раздела"/>
    <w:basedOn w:val="ConsPlusNormal"/>
    <w:link w:val="a8"/>
    <w:qFormat/>
    <w:rsid w:val="007D592C"/>
    <w:pPr>
      <w:numPr>
        <w:numId w:val="1"/>
      </w:numPr>
      <w:ind w:left="0" w:firstLine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8">
    <w:name w:val="Стиль Раздела Знак"/>
    <w:basedOn w:val="ConsPlusNormal0"/>
    <w:link w:val="a"/>
    <w:rsid w:val="007D592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7D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D592C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7D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D592C"/>
    <w:rPr>
      <w:rFonts w:ascii="Calibri" w:eastAsia="Calibri" w:hAnsi="Calibri" w:cs="Times New Roman"/>
    </w:rPr>
  </w:style>
  <w:style w:type="paragraph" w:styleId="21">
    <w:name w:val="toc 2"/>
    <w:basedOn w:val="a0"/>
    <w:next w:val="a0"/>
    <w:autoRedefine/>
    <w:uiPriority w:val="39"/>
    <w:unhideWhenUsed/>
    <w:rsid w:val="00AA450B"/>
    <w:pPr>
      <w:spacing w:after="100"/>
      <w:ind w:left="220"/>
    </w:pPr>
  </w:style>
  <w:style w:type="paragraph" w:styleId="13">
    <w:name w:val="toc 1"/>
    <w:basedOn w:val="a0"/>
    <w:next w:val="a0"/>
    <w:autoRedefine/>
    <w:uiPriority w:val="39"/>
    <w:unhideWhenUsed/>
    <w:rsid w:val="00AA450B"/>
    <w:pPr>
      <w:spacing w:after="100"/>
    </w:pPr>
  </w:style>
  <w:style w:type="paragraph" w:styleId="ad">
    <w:name w:val="TOC Heading"/>
    <w:basedOn w:val="10"/>
    <w:next w:val="a0"/>
    <w:uiPriority w:val="39"/>
    <w:unhideWhenUsed/>
    <w:qFormat/>
    <w:rsid w:val="00AA45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e">
    <w:name w:val="FollowedHyperlink"/>
    <w:basedOn w:val="a1"/>
    <w:uiPriority w:val="99"/>
    <w:semiHidden/>
    <w:unhideWhenUsed/>
    <w:rsid w:val="009E3CDB"/>
    <w:rPr>
      <w:color w:val="954F72"/>
      <w:u w:val="single"/>
    </w:rPr>
  </w:style>
  <w:style w:type="paragraph" w:customStyle="1" w:styleId="msonormal0">
    <w:name w:val="msonormal"/>
    <w:basedOn w:val="a0"/>
    <w:rsid w:val="009E3C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">
    <w:name w:val="annotation reference"/>
    <w:basedOn w:val="a1"/>
    <w:uiPriority w:val="99"/>
    <w:semiHidden/>
    <w:unhideWhenUsed/>
    <w:rsid w:val="007724EA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7724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7724EA"/>
    <w:rPr>
      <w:rFonts w:ascii="Times New Roman" w:eastAsia="Calibri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24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724EA"/>
    <w:rPr>
      <w:rFonts w:ascii="Times New Roman" w:eastAsia="Calibri" w:hAnsi="Times New Roman" w:cs="Times New Roman"/>
      <w:b/>
      <w:bCs/>
      <w:sz w:val="20"/>
      <w:szCs w:val="20"/>
    </w:rPr>
  </w:style>
  <w:style w:type="paragraph" w:styleId="af4">
    <w:name w:val="Balloon Text"/>
    <w:basedOn w:val="a0"/>
    <w:link w:val="af5"/>
    <w:uiPriority w:val="99"/>
    <w:semiHidden/>
    <w:unhideWhenUsed/>
    <w:rsid w:val="0077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7724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D0DD-4B25-4186-AEF3-F53E0B32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26</Pages>
  <Words>8316</Words>
  <Characters>47406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 Сергей Юрьевич</dc:creator>
  <cp:keywords/>
  <dc:description/>
  <cp:lastModifiedBy>Петрова Наталья Игоревна</cp:lastModifiedBy>
  <cp:revision>12</cp:revision>
  <cp:lastPrinted>2023-05-31T12:46:00Z</cp:lastPrinted>
  <dcterms:created xsi:type="dcterms:W3CDTF">2023-05-31T13:21:00Z</dcterms:created>
  <dcterms:modified xsi:type="dcterms:W3CDTF">2023-10-05T07:44:00Z</dcterms:modified>
</cp:coreProperties>
</file>