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8E3AAC">
        <w:rPr>
          <w:b/>
          <w:sz w:val="24"/>
          <w:szCs w:val="24"/>
        </w:rPr>
        <w:t>5</w:t>
      </w:r>
    </w:p>
    <w:p w:rsidR="00E56464" w:rsidRPr="00E56464" w:rsidRDefault="00E56464" w:rsidP="00E56464">
      <w:pPr>
        <w:jc w:val="center"/>
        <w:rPr>
          <w:b/>
          <w:sz w:val="24"/>
          <w:szCs w:val="24"/>
        </w:rPr>
      </w:pP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</w:p>
    <w:p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1"/>
        <w:gridCol w:w="3409"/>
        <w:gridCol w:w="4394"/>
        <w:gridCol w:w="6946"/>
      </w:tblGrid>
      <w:tr w:rsidR="002E2530" w:rsidRPr="00E621B3" w:rsidTr="005C1F3C">
        <w:trPr>
          <w:trHeight w:val="978"/>
        </w:trPr>
        <w:tc>
          <w:tcPr>
            <w:tcW w:w="561" w:type="dxa"/>
            <w:vAlign w:val="center"/>
          </w:tcPr>
          <w:p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09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4394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6946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747CA1" w:rsidRPr="00E621B3" w:rsidTr="005C1F3C">
        <w:trPr>
          <w:trHeight w:val="1408"/>
        </w:trPr>
        <w:tc>
          <w:tcPr>
            <w:tcW w:w="561" w:type="dxa"/>
          </w:tcPr>
          <w:p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747CA1" w:rsidRPr="00747CA1" w:rsidRDefault="00FE74ED" w:rsidP="00F22FF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F22FF8">
              <w:rPr>
                <w:sz w:val="24"/>
                <w:szCs w:val="24"/>
                <w:lang w:val="en-US"/>
              </w:rPr>
              <w:t>K</w:t>
            </w:r>
            <w:r w:rsidR="00F22FF8">
              <w:rPr>
                <w:sz w:val="24"/>
                <w:szCs w:val="24"/>
              </w:rPr>
              <w:t xml:space="preserve">4, К5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6, К7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:rsidR="00747CA1" w:rsidRPr="006E4790" w:rsidRDefault="00F22FF8" w:rsidP="001E321D">
            <w:pPr>
              <w:jc w:val="both"/>
              <w:rPr>
                <w:sz w:val="24"/>
                <w:szCs w:val="24"/>
              </w:rPr>
            </w:pPr>
            <w:r w:rsidRPr="00F22FF8">
              <w:rPr>
                <w:sz w:val="24"/>
                <w:szCs w:val="24"/>
              </w:rPr>
              <w:t>В частях по медиа стратегии и тактике (К4, К5, К6, К7) не сказано все медиа или только внутри сети Интернет мы смотрим/анализируем/планируем/рекомендуем. Вопрос связан с тем, что тендер указан как на интернет размещение (см. ПКО «Услуги по информированию физических и юридических лиц оказываются путём размещения рекламы продуктов и услуг АО Почта России в сети Интернет, а также путём создания и/или адаптации рекламных материалов»).</w:t>
            </w:r>
          </w:p>
        </w:tc>
        <w:tc>
          <w:tcPr>
            <w:tcW w:w="6946" w:type="dxa"/>
            <w:shd w:val="clear" w:color="auto" w:fill="FFFFFF" w:themeFill="background1"/>
          </w:tcPr>
          <w:p w:rsidR="00FE74ED" w:rsidRPr="002F3438" w:rsidRDefault="0010598A" w:rsidP="00FE74ED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В документацию 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>
              <w:rPr>
                <w:bCs/>
                <w:sz w:val="24"/>
                <w:szCs w:val="24"/>
                <w:lang w:val="ru"/>
              </w:rPr>
              <w:t>в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>
              <w:rPr>
                <w:bCs/>
                <w:sz w:val="24"/>
                <w:szCs w:val="24"/>
                <w:lang w:val="ru"/>
              </w:rPr>
              <w:t xml:space="preserve"> будут внесены изменения.</w:t>
            </w:r>
          </w:p>
        </w:tc>
      </w:tr>
      <w:tr w:rsidR="001E7667" w:rsidRPr="00E621B3" w:rsidTr="005C1F3C">
        <w:trPr>
          <w:trHeight w:val="1408"/>
        </w:trPr>
        <w:tc>
          <w:tcPr>
            <w:tcW w:w="561" w:type="dxa"/>
          </w:tcPr>
          <w:p w:rsidR="001E7667" w:rsidRPr="00940EE5" w:rsidRDefault="001E7667" w:rsidP="001E7667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1E7667" w:rsidRPr="00747CA1" w:rsidRDefault="001E7667" w:rsidP="001E766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0320EA" w:rsidRPr="000320EA" w:rsidRDefault="00E25D2A" w:rsidP="000320EA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731559">
              <w:rPr>
                <w:rFonts w:eastAsia="Arial Unicode MS"/>
                <w:sz w:val="24"/>
                <w:szCs w:val="24"/>
              </w:rPr>
              <w:t>В указанном документе есть расхождение по спискам конкурентов (см. стр 2 п.1 и К3) – какой список верный? Или их нужно совместить?</w:t>
            </w:r>
          </w:p>
        </w:tc>
        <w:tc>
          <w:tcPr>
            <w:tcW w:w="6946" w:type="dxa"/>
            <w:shd w:val="clear" w:color="auto" w:fill="FFFFFF" w:themeFill="background1"/>
          </w:tcPr>
          <w:p w:rsidR="000320EA" w:rsidRDefault="00E25D2A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E25222">
              <w:rPr>
                <w:sz w:val="24"/>
                <w:szCs w:val="24"/>
              </w:rPr>
              <w:t xml:space="preserve">разделе </w:t>
            </w:r>
            <w:r w:rsidR="00E25222" w:rsidRPr="00E25222">
              <w:rPr>
                <w:sz w:val="24"/>
                <w:szCs w:val="24"/>
              </w:rPr>
              <w:t>ПЕРЕЧЕНЬ ПРИНЯТЫХ СОКРАЩЕНИЙ</w:t>
            </w:r>
            <w:r w:rsidR="00E25222">
              <w:rPr>
                <w:sz w:val="24"/>
                <w:szCs w:val="24"/>
              </w:rPr>
              <w:t xml:space="preserve">, Приложения №1 к части </w:t>
            </w:r>
            <w:r w:rsidR="00E25222">
              <w:rPr>
                <w:sz w:val="24"/>
                <w:szCs w:val="24"/>
                <w:lang w:val="en-US"/>
              </w:rPr>
              <w:t>II</w:t>
            </w:r>
            <w:r w:rsidR="00E25222">
              <w:rPr>
                <w:sz w:val="24"/>
                <w:szCs w:val="24"/>
              </w:rPr>
              <w:t xml:space="preserve"> </w:t>
            </w:r>
            <w:r w:rsidR="000320EA">
              <w:rPr>
                <w:sz w:val="24"/>
                <w:szCs w:val="24"/>
              </w:rPr>
              <w:t>«</w:t>
            </w:r>
            <w:r w:rsidR="00E25222">
              <w:rPr>
                <w:sz w:val="24"/>
                <w:szCs w:val="24"/>
              </w:rPr>
              <w:t>Информационная карта</w:t>
            </w:r>
            <w:r w:rsidR="000320EA">
              <w:rPr>
                <w:sz w:val="24"/>
                <w:szCs w:val="24"/>
              </w:rPr>
              <w:t>» документации открытого предварительного квалификационного отбора в электронной форме</w:t>
            </w:r>
            <w:r w:rsidR="00E25222">
              <w:rPr>
                <w:sz w:val="24"/>
                <w:szCs w:val="24"/>
              </w:rPr>
              <w:t xml:space="preserve"> указано</w:t>
            </w:r>
            <w:r w:rsidR="000320EA">
              <w:rPr>
                <w:sz w:val="24"/>
                <w:szCs w:val="24"/>
              </w:rPr>
              <w:t>:</w:t>
            </w:r>
            <w:r w:rsidR="00E25222">
              <w:rPr>
                <w:sz w:val="24"/>
                <w:szCs w:val="24"/>
              </w:rPr>
              <w:t xml:space="preserve"> </w:t>
            </w:r>
          </w:p>
          <w:p w:rsidR="001E7667" w:rsidRDefault="000320EA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25222" w:rsidRPr="00E25222">
              <w:rPr>
                <w:sz w:val="24"/>
                <w:szCs w:val="24"/>
              </w:rPr>
              <w:t>Конкуренты АО «Почта России»</w:t>
            </w:r>
            <w:r>
              <w:rPr>
                <w:sz w:val="24"/>
                <w:szCs w:val="24"/>
              </w:rPr>
              <w:t xml:space="preserve"> – </w:t>
            </w:r>
            <w:r w:rsidR="00E25222">
              <w:rPr>
                <w:sz w:val="24"/>
                <w:szCs w:val="24"/>
              </w:rPr>
              <w:t>д</w:t>
            </w:r>
            <w:r w:rsidR="00E25222" w:rsidRPr="00E25222">
              <w:rPr>
                <w:sz w:val="24"/>
                <w:szCs w:val="24"/>
              </w:rPr>
              <w:t xml:space="preserve">ля целей настоящего документа, </w:t>
            </w:r>
            <w:r w:rsidR="00E25222" w:rsidRPr="00EB0EAA">
              <w:rPr>
                <w:b/>
                <w:sz w:val="24"/>
                <w:szCs w:val="24"/>
                <w:u w:val="single"/>
              </w:rPr>
              <w:t>если иное не указано в самом подкритерии</w:t>
            </w:r>
            <w:r w:rsidR="00E25222" w:rsidRPr="00E25222">
              <w:rPr>
                <w:sz w:val="24"/>
                <w:szCs w:val="24"/>
              </w:rPr>
              <w:t>, под конкурентам понимается перечень крупных участников рынка логистических услуг, а именно: СДЭК, Яндекс доставка, Деловые линии, Сберлогистика, Boxberry, ПЭК, DPD, 5post</w:t>
            </w:r>
            <w:r>
              <w:rPr>
                <w:sz w:val="24"/>
                <w:szCs w:val="24"/>
              </w:rPr>
              <w:t>»</w:t>
            </w:r>
            <w:r w:rsidR="00E25222">
              <w:rPr>
                <w:sz w:val="24"/>
                <w:szCs w:val="24"/>
              </w:rPr>
              <w:t>.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подкритерии К3</w:t>
            </w:r>
            <w:r>
              <w:t xml:space="preserve"> </w:t>
            </w:r>
            <w:r w:rsidR="000320EA">
              <w:t>«</w:t>
            </w:r>
            <w:r w:rsidRPr="00E25222">
              <w:rPr>
                <w:sz w:val="24"/>
                <w:szCs w:val="24"/>
              </w:rPr>
              <w:t>Анализ рекламной активности конкурентов АО «Почта России»</w:t>
            </w:r>
            <w:r w:rsidR="000320EA">
              <w:rPr>
                <w:sz w:val="24"/>
                <w:szCs w:val="24"/>
              </w:rPr>
              <w:t xml:space="preserve">» в Приложении №1 к части </w:t>
            </w:r>
            <w:r w:rsidR="000320EA">
              <w:rPr>
                <w:sz w:val="24"/>
                <w:szCs w:val="24"/>
                <w:lang w:val="en-US"/>
              </w:rPr>
              <w:t>II</w:t>
            </w:r>
            <w:r w:rsidR="000320EA">
              <w:rPr>
                <w:sz w:val="24"/>
                <w:szCs w:val="24"/>
              </w:rPr>
              <w:t xml:space="preserve"> «Информационная карта» документации открытого предварительного квалификационного отбора в электронной форме</w:t>
            </w:r>
            <w:r w:rsidRPr="00E252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указано, что о</w:t>
            </w:r>
            <w:r w:rsidRPr="00E25222">
              <w:rPr>
                <w:sz w:val="24"/>
                <w:szCs w:val="24"/>
              </w:rPr>
              <w:t xml:space="preserve">ценивается полнота анализа данных о рекламной активности следующих конкурентов АО «Почта России»: 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СДЭК (услуги доставки)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Яндекс доставка (услуги доставки)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DPD (услуги доставки)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Boxberry (услуги доставки)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Сберлогистика (услуги доставки)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Деловые линии (услуги доставки)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Юнистрим (услуги денежных переводов)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Koronapay (услуги денежных переводов)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Тинькофф (услуги денежных переводов)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Иные участники рынка услуг доставки посылок и денежных переводов в анализе допускаются, но не оцениваются квалификационным баллом.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>Данные анализа должны содержать: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 xml:space="preserve">- объемы (выраженные в занятом инвентаре либо в оценках бюджета) в разрезе периодов и медиа-каналов, 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 xml:space="preserve">- коммуникационные сообщения или ценностные предложения, использованные конкурентами в рекламе, </w:t>
            </w:r>
          </w:p>
          <w:p w:rsidR="00E25222" w:rsidRP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 xml:space="preserve">- примеры рекламных креативов (допускается выборочно, не для всех каналов) </w:t>
            </w:r>
          </w:p>
          <w:p w:rsidR="00E25222" w:rsidRDefault="00E25222" w:rsidP="00E25222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E25222">
              <w:rPr>
                <w:sz w:val="24"/>
                <w:szCs w:val="24"/>
              </w:rPr>
              <w:t xml:space="preserve">Анализ рекламной активности конкурентов АО «Почта России» </w:t>
            </w:r>
            <w:r w:rsidRPr="00E25222">
              <w:rPr>
                <w:sz w:val="24"/>
                <w:szCs w:val="24"/>
              </w:rPr>
              <w:lastRenderedPageBreak/>
              <w:t>должен включать в себя данные о рекламных размещениях не менее чем за 12 месяцев в период с начала 2023г</w:t>
            </w:r>
            <w:r>
              <w:rPr>
                <w:sz w:val="24"/>
                <w:szCs w:val="24"/>
              </w:rPr>
              <w:t>.</w:t>
            </w:r>
          </w:p>
          <w:p w:rsidR="00E25222" w:rsidRPr="00E25D2A" w:rsidRDefault="00E25222" w:rsidP="000320EA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Таким образом, в подкритерии К3</w:t>
            </w:r>
            <w:r>
              <w:t xml:space="preserve"> «</w:t>
            </w:r>
            <w:r w:rsidRPr="00E25222">
              <w:rPr>
                <w:sz w:val="24"/>
                <w:szCs w:val="24"/>
              </w:rPr>
              <w:t>Анализ рекламной активности конкурентов АО «Почта России»</w:t>
            </w:r>
            <w:r w:rsidR="000320E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будет оцениваться </w:t>
            </w:r>
            <w:r w:rsidRPr="00E25222">
              <w:rPr>
                <w:sz w:val="24"/>
                <w:szCs w:val="24"/>
              </w:rPr>
              <w:t>Анализ рекламной активности конкурентов АО «Почта России»</w:t>
            </w:r>
            <w:r>
              <w:rPr>
                <w:sz w:val="24"/>
                <w:szCs w:val="24"/>
              </w:rPr>
              <w:t>, указанных в подкритерии К3.</w:t>
            </w:r>
          </w:p>
        </w:tc>
      </w:tr>
    </w:tbl>
    <w:p w:rsidR="00E4000F" w:rsidRPr="001062EF" w:rsidRDefault="00E4000F" w:rsidP="005C1F3C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488" w:rsidRDefault="00EE5488" w:rsidP="0005308C">
      <w:r>
        <w:separator/>
      </w:r>
    </w:p>
  </w:endnote>
  <w:endnote w:type="continuationSeparator" w:id="0">
    <w:p w:rsidR="00EE5488" w:rsidRDefault="00EE5488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488" w:rsidRDefault="00EE5488" w:rsidP="0005308C">
      <w:r>
        <w:separator/>
      </w:r>
    </w:p>
  </w:footnote>
  <w:footnote w:type="continuationSeparator" w:id="0">
    <w:p w:rsidR="00EE5488" w:rsidRDefault="00EE5488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20EA"/>
    <w:rsid w:val="00036880"/>
    <w:rsid w:val="0004275D"/>
    <w:rsid w:val="00045B0A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8A"/>
    <w:rsid w:val="001059EE"/>
    <w:rsid w:val="001062EF"/>
    <w:rsid w:val="00113E85"/>
    <w:rsid w:val="001159B8"/>
    <w:rsid w:val="001273AD"/>
    <w:rsid w:val="001357E2"/>
    <w:rsid w:val="001360E3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780"/>
    <w:rsid w:val="001E0BE7"/>
    <w:rsid w:val="001E321D"/>
    <w:rsid w:val="001E7667"/>
    <w:rsid w:val="001F333A"/>
    <w:rsid w:val="001F46C2"/>
    <w:rsid w:val="001F7975"/>
    <w:rsid w:val="0020446C"/>
    <w:rsid w:val="002069E4"/>
    <w:rsid w:val="00210EBF"/>
    <w:rsid w:val="002140D2"/>
    <w:rsid w:val="002155F4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E2E25"/>
    <w:rsid w:val="002F0486"/>
    <w:rsid w:val="002F3438"/>
    <w:rsid w:val="002F5A25"/>
    <w:rsid w:val="0030265D"/>
    <w:rsid w:val="0030445B"/>
    <w:rsid w:val="0031558F"/>
    <w:rsid w:val="003209E8"/>
    <w:rsid w:val="0032276D"/>
    <w:rsid w:val="00323AD9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0482"/>
    <w:rsid w:val="00543624"/>
    <w:rsid w:val="00552FE4"/>
    <w:rsid w:val="00561EA2"/>
    <w:rsid w:val="00565DEB"/>
    <w:rsid w:val="005743A8"/>
    <w:rsid w:val="00574842"/>
    <w:rsid w:val="00576A22"/>
    <w:rsid w:val="00585581"/>
    <w:rsid w:val="005949AC"/>
    <w:rsid w:val="00596B3D"/>
    <w:rsid w:val="00596B57"/>
    <w:rsid w:val="005971D7"/>
    <w:rsid w:val="005B466D"/>
    <w:rsid w:val="005B762E"/>
    <w:rsid w:val="005C1BCF"/>
    <w:rsid w:val="005C1F3C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50A1E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24ADC"/>
    <w:rsid w:val="00732409"/>
    <w:rsid w:val="007402FF"/>
    <w:rsid w:val="00745459"/>
    <w:rsid w:val="00747CA1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5DFC"/>
    <w:rsid w:val="00867DA1"/>
    <w:rsid w:val="008709E7"/>
    <w:rsid w:val="008718A2"/>
    <w:rsid w:val="00872A8A"/>
    <w:rsid w:val="0088559B"/>
    <w:rsid w:val="00886E73"/>
    <w:rsid w:val="008B0093"/>
    <w:rsid w:val="008B32AD"/>
    <w:rsid w:val="008C28B1"/>
    <w:rsid w:val="008D5ABD"/>
    <w:rsid w:val="008E1D31"/>
    <w:rsid w:val="008E3AAC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9F46F2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4523"/>
    <w:rsid w:val="00B27A5E"/>
    <w:rsid w:val="00B30A12"/>
    <w:rsid w:val="00B31D4D"/>
    <w:rsid w:val="00B33DC2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BF51F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71160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03214"/>
    <w:rsid w:val="00D17BFE"/>
    <w:rsid w:val="00D45CC0"/>
    <w:rsid w:val="00D61B2A"/>
    <w:rsid w:val="00D62964"/>
    <w:rsid w:val="00D6492A"/>
    <w:rsid w:val="00D66082"/>
    <w:rsid w:val="00D748B9"/>
    <w:rsid w:val="00D84603"/>
    <w:rsid w:val="00D84747"/>
    <w:rsid w:val="00D949A7"/>
    <w:rsid w:val="00DA0E05"/>
    <w:rsid w:val="00DA1A91"/>
    <w:rsid w:val="00DB17E9"/>
    <w:rsid w:val="00DB6E36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438B"/>
    <w:rsid w:val="00E25222"/>
    <w:rsid w:val="00E25D2A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87E54"/>
    <w:rsid w:val="00E940DA"/>
    <w:rsid w:val="00E96BD4"/>
    <w:rsid w:val="00EA567E"/>
    <w:rsid w:val="00EB0EAA"/>
    <w:rsid w:val="00EB131B"/>
    <w:rsid w:val="00EB75FA"/>
    <w:rsid w:val="00EC22B7"/>
    <w:rsid w:val="00EC3D00"/>
    <w:rsid w:val="00EC6A56"/>
    <w:rsid w:val="00ED7B34"/>
    <w:rsid w:val="00ED7BFA"/>
    <w:rsid w:val="00EE32BD"/>
    <w:rsid w:val="00EE5488"/>
    <w:rsid w:val="00F043E3"/>
    <w:rsid w:val="00F07F3E"/>
    <w:rsid w:val="00F1728E"/>
    <w:rsid w:val="00F204A4"/>
    <w:rsid w:val="00F20BE8"/>
    <w:rsid w:val="00F22FF8"/>
    <w:rsid w:val="00F34D29"/>
    <w:rsid w:val="00F34F41"/>
    <w:rsid w:val="00F367CC"/>
    <w:rsid w:val="00F416E4"/>
    <w:rsid w:val="00F459BE"/>
    <w:rsid w:val="00F46223"/>
    <w:rsid w:val="00F478C3"/>
    <w:rsid w:val="00F542C6"/>
    <w:rsid w:val="00F6624B"/>
    <w:rsid w:val="00F664B6"/>
    <w:rsid w:val="00F7036D"/>
    <w:rsid w:val="00F74AF3"/>
    <w:rsid w:val="00F768B7"/>
    <w:rsid w:val="00F776F7"/>
    <w:rsid w:val="00F830A6"/>
    <w:rsid w:val="00F8643F"/>
    <w:rsid w:val="00F9751A"/>
    <w:rsid w:val="00FA0769"/>
    <w:rsid w:val="00FA1AD5"/>
    <w:rsid w:val="00FB0F52"/>
    <w:rsid w:val="00FB1BCD"/>
    <w:rsid w:val="00FB24BB"/>
    <w:rsid w:val="00FB6832"/>
    <w:rsid w:val="00FC51EC"/>
    <w:rsid w:val="00FD0C0E"/>
    <w:rsid w:val="00FD5ADC"/>
    <w:rsid w:val="00FE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E35EB-DAB7-4D4E-932A-B4B10ACA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3530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Серёдкина Екатерина Сергеевна</cp:lastModifiedBy>
  <cp:revision>2</cp:revision>
  <cp:lastPrinted>2019-11-27T10:28:00Z</cp:lastPrinted>
  <dcterms:created xsi:type="dcterms:W3CDTF">2024-04-08T12:05:00Z</dcterms:created>
  <dcterms:modified xsi:type="dcterms:W3CDTF">2024-04-08T12:05:00Z</dcterms:modified>
</cp:coreProperties>
</file>