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CA11B" w14:textId="77777777" w:rsidR="00E96BD4" w:rsidRPr="00E96BD4" w:rsidRDefault="00E96BD4" w:rsidP="008D5ABD">
      <w:pPr>
        <w:framePr w:hSpace="180" w:wrap="around" w:vAnchor="text" w:hAnchor="margin" w:y="92"/>
        <w:widowControl/>
        <w:jc w:val="center"/>
        <w:rPr>
          <w:b/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  <w:lang w:val="ru"/>
        </w:rPr>
        <w:t xml:space="preserve">                                                               </w:t>
      </w:r>
    </w:p>
    <w:p w14:paraId="2BED645F" w14:textId="77777777" w:rsidR="00283675" w:rsidRPr="00283675" w:rsidRDefault="00283675" w:rsidP="00283675">
      <w:pPr>
        <w:suppressLineNumbers/>
        <w:suppressAutoHyphens/>
        <w:ind w:left="6804"/>
        <w:jc w:val="right"/>
        <w:rPr>
          <w:b/>
          <w:sz w:val="24"/>
          <w:szCs w:val="24"/>
        </w:rPr>
      </w:pPr>
    </w:p>
    <w:p w14:paraId="4D306900" w14:textId="77777777" w:rsidR="008D5ABD" w:rsidRPr="008D5ABD" w:rsidRDefault="008D5ABD" w:rsidP="00E56464">
      <w:pPr>
        <w:suppressLineNumbers/>
        <w:suppressAutoHyphens/>
        <w:jc w:val="right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                               </w:t>
      </w:r>
      <w:r w:rsidRPr="008D5ABD">
        <w:rPr>
          <w:sz w:val="24"/>
          <w:szCs w:val="24"/>
          <w:lang w:val="ru"/>
        </w:rPr>
        <w:t>УТВЕРЖДАЮ</w:t>
      </w:r>
    </w:p>
    <w:p w14:paraId="553912B2" w14:textId="77777777" w:rsidR="00E56464" w:rsidRPr="00E56464" w:rsidRDefault="00E56464" w:rsidP="00E56464">
      <w:pPr>
        <w:widowControl/>
        <w:jc w:val="right"/>
        <w:rPr>
          <w:sz w:val="24"/>
          <w:szCs w:val="24"/>
          <w:lang w:val="ru" w:eastAsia="en-US"/>
        </w:rPr>
      </w:pPr>
      <w:r w:rsidRPr="00E56464">
        <w:rPr>
          <w:sz w:val="24"/>
          <w:szCs w:val="24"/>
          <w:lang w:eastAsia="en-US"/>
        </w:rPr>
        <w:fldChar w:fldCharType="begin"/>
      </w:r>
      <w:r w:rsidRPr="00E56464">
        <w:rPr>
          <w:sz w:val="24"/>
          <w:szCs w:val="24"/>
          <w:lang w:eastAsia="en-US"/>
        </w:rPr>
        <w:instrText xml:space="preserve"> MERGEFIELD  Номер \b {v8 \f }  \* MERGEFORMAT </w:instrText>
      </w:r>
      <w:r w:rsidRPr="00E56464">
        <w:rPr>
          <w:sz w:val="24"/>
          <w:szCs w:val="24"/>
          <w:lang w:eastAsia="en-US"/>
        </w:rPr>
        <w:fldChar w:fldCharType="separate"/>
      </w:r>
      <w:r w:rsidRPr="00E56464">
        <w:rPr>
          <w:sz w:val="24"/>
          <w:szCs w:val="24"/>
          <w:lang w:eastAsia="en-US"/>
        </w:rPr>
        <w:t xml:space="preserve">Директор блока </w:t>
      </w:r>
      <w:r w:rsidRPr="00E56464">
        <w:rPr>
          <w:sz w:val="24"/>
          <w:szCs w:val="24"/>
          <w:lang w:eastAsia="en-US"/>
        </w:rPr>
        <w:fldChar w:fldCharType="end"/>
      </w:r>
      <w:r w:rsidRPr="00E56464">
        <w:rPr>
          <w:sz w:val="24"/>
          <w:szCs w:val="24"/>
          <w:lang w:eastAsia="en-US"/>
        </w:rPr>
        <w:t xml:space="preserve">по </w:t>
      </w:r>
      <w:r w:rsidR="00E14C98">
        <w:rPr>
          <w:sz w:val="24"/>
          <w:szCs w:val="24"/>
          <w:lang w:eastAsia="en-US"/>
        </w:rPr>
        <w:t>м</w:t>
      </w:r>
      <w:r w:rsidR="004D3238">
        <w:rPr>
          <w:sz w:val="24"/>
          <w:szCs w:val="24"/>
          <w:lang w:eastAsia="en-US"/>
        </w:rPr>
        <w:t>арк</w:t>
      </w:r>
      <w:r w:rsidR="00E14C98">
        <w:rPr>
          <w:sz w:val="24"/>
          <w:szCs w:val="24"/>
          <w:lang w:eastAsia="en-US"/>
        </w:rPr>
        <w:t>е</w:t>
      </w:r>
      <w:r w:rsidR="004D3238">
        <w:rPr>
          <w:sz w:val="24"/>
          <w:szCs w:val="24"/>
          <w:lang w:eastAsia="en-US"/>
        </w:rPr>
        <w:t>тингу</w:t>
      </w:r>
      <w:r w:rsidRPr="00E56464">
        <w:rPr>
          <w:sz w:val="24"/>
          <w:szCs w:val="24"/>
          <w:lang w:eastAsia="en-US"/>
        </w:rPr>
        <w:t xml:space="preserve"> </w:t>
      </w:r>
    </w:p>
    <w:p w14:paraId="098F0D82" w14:textId="77777777"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</w:p>
    <w:p w14:paraId="5005FBB5" w14:textId="77777777"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  <w:r w:rsidRPr="00E56464">
        <w:rPr>
          <w:sz w:val="24"/>
          <w:szCs w:val="24"/>
          <w:lang w:eastAsia="en-US"/>
        </w:rPr>
        <w:t xml:space="preserve">________________ </w:t>
      </w:r>
      <w:r w:rsidR="00E14C98">
        <w:rPr>
          <w:sz w:val="24"/>
          <w:szCs w:val="24"/>
          <w:lang w:eastAsia="en-US"/>
        </w:rPr>
        <w:t>А</w:t>
      </w:r>
      <w:r w:rsidR="00E14C98" w:rsidRPr="00E56464">
        <w:rPr>
          <w:sz w:val="24"/>
          <w:szCs w:val="24"/>
          <w:lang w:eastAsia="en-US"/>
        </w:rPr>
        <w:t>.</w:t>
      </w:r>
      <w:r w:rsidR="00E14C98">
        <w:rPr>
          <w:sz w:val="24"/>
          <w:szCs w:val="24"/>
          <w:lang w:eastAsia="en-US"/>
        </w:rPr>
        <w:t xml:space="preserve">П. </w:t>
      </w:r>
      <w:r w:rsidR="004D3238">
        <w:rPr>
          <w:sz w:val="24"/>
          <w:szCs w:val="24"/>
          <w:lang w:eastAsia="en-US"/>
        </w:rPr>
        <w:t>Мягков</w:t>
      </w:r>
    </w:p>
    <w:p w14:paraId="10963389" w14:textId="77777777" w:rsidR="00344F05" w:rsidRPr="00E56464" w:rsidRDefault="00344F05" w:rsidP="00344F05">
      <w:pPr>
        <w:suppressLineNumbers/>
        <w:suppressAutoHyphens/>
        <w:jc w:val="right"/>
        <w:rPr>
          <w:sz w:val="24"/>
          <w:szCs w:val="24"/>
        </w:rPr>
      </w:pPr>
    </w:p>
    <w:p w14:paraId="6D43CE02" w14:textId="77777777" w:rsidR="00344F05" w:rsidRPr="00344F05" w:rsidRDefault="00344F05" w:rsidP="00344F05">
      <w:pPr>
        <w:suppressLineNumbers/>
        <w:suppressAutoHyphens/>
        <w:jc w:val="center"/>
        <w:rPr>
          <w:b/>
          <w:sz w:val="24"/>
          <w:szCs w:val="24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</w:t>
      </w:r>
      <w:r w:rsidR="00B31D4D">
        <w:rPr>
          <w:sz w:val="24"/>
          <w:szCs w:val="24"/>
          <w:lang w:val="ru"/>
        </w:rPr>
        <w:t xml:space="preserve">                              </w:t>
      </w:r>
      <w:r w:rsidR="00E14C98">
        <w:rPr>
          <w:sz w:val="24"/>
          <w:szCs w:val="24"/>
          <w:lang w:val="ru"/>
        </w:rPr>
        <w:t xml:space="preserve">               </w:t>
      </w:r>
      <w:r w:rsidRPr="00344F05">
        <w:rPr>
          <w:sz w:val="24"/>
          <w:szCs w:val="24"/>
          <w:lang w:val="ru"/>
        </w:rPr>
        <w:t>«____» ______________ 20</w:t>
      </w:r>
      <w:r w:rsidRPr="00344F05">
        <w:rPr>
          <w:sz w:val="24"/>
          <w:szCs w:val="24"/>
        </w:rPr>
        <w:t>2</w:t>
      </w:r>
      <w:r w:rsidR="00E56464">
        <w:rPr>
          <w:sz w:val="24"/>
          <w:szCs w:val="24"/>
        </w:rPr>
        <w:t>4</w:t>
      </w:r>
      <w:r w:rsidRPr="00344F05">
        <w:rPr>
          <w:sz w:val="24"/>
          <w:szCs w:val="24"/>
          <w:lang w:val="ru"/>
        </w:rPr>
        <w:t xml:space="preserve"> г.</w:t>
      </w:r>
    </w:p>
    <w:p w14:paraId="5D430841" w14:textId="77777777" w:rsidR="00283675" w:rsidRDefault="00283675" w:rsidP="00283675">
      <w:pPr>
        <w:suppressLineNumbers/>
        <w:suppressAutoHyphens/>
        <w:jc w:val="right"/>
        <w:rPr>
          <w:sz w:val="24"/>
          <w:szCs w:val="24"/>
        </w:rPr>
      </w:pPr>
    </w:p>
    <w:p w14:paraId="6FA0843F" w14:textId="77777777"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14:paraId="7BFE4E88" w14:textId="77777777"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14:paraId="6617BC1A" w14:textId="2E03F415" w:rsidR="0030265D" w:rsidRPr="009D768B" w:rsidRDefault="0030265D" w:rsidP="0030265D">
      <w:pPr>
        <w:suppressLineNumbers/>
        <w:suppressAutoHyphens/>
        <w:jc w:val="center"/>
        <w:rPr>
          <w:b/>
          <w:sz w:val="24"/>
          <w:szCs w:val="24"/>
        </w:rPr>
      </w:pPr>
      <w:r w:rsidRPr="009D768B">
        <w:rPr>
          <w:b/>
          <w:sz w:val="24"/>
          <w:szCs w:val="24"/>
        </w:rPr>
        <w:t>РАЗЪЯСНЕНИЯ №</w:t>
      </w:r>
      <w:r w:rsidR="0099176C">
        <w:rPr>
          <w:b/>
          <w:sz w:val="24"/>
          <w:szCs w:val="24"/>
        </w:rPr>
        <w:t> 10</w:t>
      </w:r>
    </w:p>
    <w:p w14:paraId="379825A9" w14:textId="77777777" w:rsidR="00E56464" w:rsidRPr="00E56464" w:rsidRDefault="00E56464" w:rsidP="00E56464">
      <w:pPr>
        <w:jc w:val="center"/>
        <w:rPr>
          <w:b/>
          <w:sz w:val="24"/>
          <w:szCs w:val="24"/>
        </w:rPr>
      </w:pPr>
    </w:p>
    <w:p w14:paraId="62E993AB" w14:textId="68B7A7F6"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ДОКУМЕНТАЦИ</w:t>
      </w:r>
      <w:r w:rsidR="0099176C">
        <w:rPr>
          <w:b/>
          <w:sz w:val="24"/>
          <w:szCs w:val="24"/>
        </w:rPr>
        <w:t>И</w:t>
      </w:r>
      <w:r w:rsidRPr="00A835C5">
        <w:rPr>
          <w:b/>
          <w:sz w:val="24"/>
          <w:szCs w:val="24"/>
        </w:rPr>
        <w:t xml:space="preserve"> ОТКРЫТОГО ПРЕДВАРИТЕЛЬНОГО КВАЛИФИКАЦИОННОГО ОТБОРА </w:t>
      </w:r>
    </w:p>
    <w:p w14:paraId="35D2E7B4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В ЭЛЕКТРОННОЙ ФОРМЕ</w:t>
      </w:r>
      <w:r w:rsidR="00E14C98">
        <w:rPr>
          <w:b/>
          <w:sz w:val="24"/>
          <w:szCs w:val="24"/>
        </w:rPr>
        <w:t xml:space="preserve"> № </w:t>
      </w:r>
      <w:r w:rsidR="00E14C98" w:rsidRPr="00E14C98">
        <w:rPr>
          <w:b/>
          <w:sz w:val="24"/>
          <w:szCs w:val="24"/>
        </w:rPr>
        <w:t>32413413105</w:t>
      </w:r>
    </w:p>
    <w:p w14:paraId="770FC366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</w:p>
    <w:p w14:paraId="32C8062F" w14:textId="68B37C81" w:rsidR="00E4000F" w:rsidRPr="004D3238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НА ОКАЗАНИЕ УСЛУГ ПО ИНФОРМИРОВАНИЮ ФИЗИЧЕСКИХ И ЮРИДИЧЕСКИХ ЛИЦ РОССИЙСКОЙ ФЕДЕРАЦИИ </w:t>
      </w:r>
      <w:r w:rsidR="0099176C">
        <w:rPr>
          <w:b/>
          <w:sz w:val="24"/>
          <w:szCs w:val="24"/>
        </w:rPr>
        <w:br/>
      </w:r>
      <w:r w:rsidRPr="00A835C5">
        <w:rPr>
          <w:b/>
          <w:sz w:val="24"/>
          <w:szCs w:val="24"/>
        </w:rPr>
        <w:t>О ДОСТУПНЫХ УСЛУГАХ АО «ПОЧТА РОССИИ», СУЩЕСТВУЮЩИХ И ВНЕДРЯЕМЫХ, В ТОМ ЧИСЛЕ МОБИЛЬНОГО ПРИЛОЖЕНИЯ И ДРУГИХ ЦИФРОВЫХ ПРОДУКТАХ, С ПОМОЩЬЮ СЕТИ ИНТЕРНЕТ</w:t>
      </w:r>
    </w:p>
    <w:tbl>
      <w:tblPr>
        <w:tblStyle w:val="a3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4"/>
        <w:gridCol w:w="3549"/>
        <w:gridCol w:w="5103"/>
        <w:gridCol w:w="5670"/>
      </w:tblGrid>
      <w:tr w:rsidR="002E2530" w:rsidRPr="00E621B3" w14:paraId="22CC2E09" w14:textId="77777777" w:rsidTr="00E14C98">
        <w:trPr>
          <w:trHeight w:val="978"/>
        </w:trPr>
        <w:tc>
          <w:tcPr>
            <w:tcW w:w="704" w:type="dxa"/>
            <w:vAlign w:val="center"/>
          </w:tcPr>
          <w:p w14:paraId="3EA202BB" w14:textId="77777777" w:rsidR="002E2530" w:rsidRPr="00E621B3" w:rsidRDefault="002E2530" w:rsidP="00495782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49" w:type="dxa"/>
            <w:vAlign w:val="center"/>
          </w:tcPr>
          <w:p w14:paraId="684F889D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Пункт документации, положения которого следует разъяснить</w:t>
            </w:r>
          </w:p>
        </w:tc>
        <w:tc>
          <w:tcPr>
            <w:tcW w:w="5103" w:type="dxa"/>
            <w:vAlign w:val="center"/>
          </w:tcPr>
          <w:p w14:paraId="4E38D037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Содержание запроса</w:t>
            </w:r>
          </w:p>
        </w:tc>
        <w:tc>
          <w:tcPr>
            <w:tcW w:w="5670" w:type="dxa"/>
            <w:vAlign w:val="center"/>
          </w:tcPr>
          <w:p w14:paraId="7498BE5F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Разъяснения по запросу</w:t>
            </w:r>
          </w:p>
        </w:tc>
      </w:tr>
      <w:tr w:rsidR="00980C1A" w:rsidRPr="00E621B3" w14:paraId="5D39B17C" w14:textId="77777777" w:rsidTr="00E14C98">
        <w:trPr>
          <w:trHeight w:val="1408"/>
        </w:trPr>
        <w:tc>
          <w:tcPr>
            <w:tcW w:w="704" w:type="dxa"/>
          </w:tcPr>
          <w:p w14:paraId="0E0EDBED" w14:textId="77777777" w:rsidR="00980C1A" w:rsidRPr="00940EE5" w:rsidRDefault="00980C1A" w:rsidP="009A2D1D">
            <w:pPr>
              <w:pStyle w:val="ae"/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49" w:type="dxa"/>
          </w:tcPr>
          <w:p w14:paraId="6B17BF9A" w14:textId="48BC4F88" w:rsidR="00980C1A" w:rsidRPr="001357E2" w:rsidRDefault="00377034" w:rsidP="002766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 №1 к </w:t>
            </w:r>
            <w:r w:rsidR="002766BC" w:rsidRPr="002766BC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 xml:space="preserve">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«Информационная карта»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4051C062" w14:textId="77777777" w:rsidR="00035A60" w:rsidRPr="00035A60" w:rsidRDefault="00035A60" w:rsidP="00035A6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35A60">
              <w:rPr>
                <w:sz w:val="24"/>
                <w:szCs w:val="24"/>
              </w:rPr>
              <w:t xml:space="preserve">Согласно изменениям №2, документация редакция №3: «Медиастратегия должна быть представлена на срок 18 (восемнадцать) месяцев с даты публикации извещения о проведении ПКО.» </w:t>
            </w:r>
          </w:p>
          <w:p w14:paraId="1B4E5834" w14:textId="77777777" w:rsidR="00035A60" w:rsidRPr="00035A60" w:rsidRDefault="00035A60" w:rsidP="00035A6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35A60">
              <w:rPr>
                <w:sz w:val="24"/>
                <w:szCs w:val="24"/>
              </w:rPr>
              <w:t xml:space="preserve">Просим уточнить данное требование также относится к Медиаплану, которое необходимо предоставить в составе заявки? </w:t>
            </w:r>
          </w:p>
          <w:p w14:paraId="091E731B" w14:textId="279A8C3F" w:rsidR="00283675" w:rsidRPr="00283675" w:rsidRDefault="00035A60" w:rsidP="00035A6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35A60">
              <w:rPr>
                <w:sz w:val="24"/>
                <w:szCs w:val="24"/>
              </w:rPr>
              <w:t>Или только к медиастратегии, которая предоставляется в составе заявки в част оценки по Критерию «2. Качество технического предложения».</w:t>
            </w:r>
          </w:p>
        </w:tc>
        <w:tc>
          <w:tcPr>
            <w:tcW w:w="5670" w:type="dxa"/>
            <w:shd w:val="clear" w:color="auto" w:fill="FFFFFF" w:themeFill="background1"/>
          </w:tcPr>
          <w:p w14:paraId="70328588" w14:textId="79B885CE" w:rsidR="00344F05" w:rsidRPr="00035A60" w:rsidRDefault="00035A60" w:rsidP="002766BC">
            <w:pPr>
              <w:tabs>
                <w:tab w:val="left" w:pos="1336"/>
              </w:tabs>
              <w:jc w:val="both"/>
            </w:pPr>
            <w:r w:rsidRPr="00035A60">
              <w:rPr>
                <w:sz w:val="24"/>
                <w:szCs w:val="24"/>
              </w:rPr>
              <w:t>Согласно</w:t>
            </w:r>
            <w:r>
              <w:rPr>
                <w:sz w:val="24"/>
                <w:szCs w:val="24"/>
              </w:rPr>
              <w:t xml:space="preserve"> Приложению №</w:t>
            </w:r>
            <w:r w:rsidR="002766BC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1 к </w:t>
            </w:r>
            <w:r w:rsidR="002766BC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 xml:space="preserve">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«Информационная карта»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форме, предъявляются требования к наличию Медиастратегии,</w:t>
            </w:r>
            <w:r w:rsidRPr="00035A60">
              <w:rPr>
                <w:sz w:val="24"/>
                <w:szCs w:val="24"/>
              </w:rPr>
              <w:t xml:space="preserve"> которая предоставляется в составе заявки</w:t>
            </w:r>
            <w:r w:rsidR="002766BC">
              <w:rPr>
                <w:sz w:val="24"/>
                <w:szCs w:val="24"/>
              </w:rPr>
              <w:t xml:space="preserve"> Участника ПКО</w:t>
            </w:r>
            <w:r w:rsidRPr="00035A60">
              <w:rPr>
                <w:sz w:val="24"/>
                <w:szCs w:val="24"/>
              </w:rPr>
              <w:t xml:space="preserve"> </w:t>
            </w:r>
            <w:r w:rsidR="002766BC">
              <w:rPr>
                <w:sz w:val="24"/>
                <w:szCs w:val="24"/>
              </w:rPr>
              <w:t>для</w:t>
            </w:r>
            <w:r w:rsidRPr="00035A60">
              <w:rPr>
                <w:sz w:val="24"/>
                <w:szCs w:val="24"/>
              </w:rPr>
              <w:t xml:space="preserve"> оценки по Критерию «2. Качество технического предложения»</w:t>
            </w:r>
            <w:r>
              <w:rPr>
                <w:sz w:val="24"/>
                <w:szCs w:val="24"/>
              </w:rPr>
              <w:t>, дополнительных материалов предоставлять не требуется.</w:t>
            </w:r>
          </w:p>
        </w:tc>
      </w:tr>
      <w:tr w:rsidR="00377034" w:rsidRPr="00E621B3" w14:paraId="352B268F" w14:textId="77777777" w:rsidTr="00E14C98">
        <w:trPr>
          <w:trHeight w:val="1408"/>
        </w:trPr>
        <w:tc>
          <w:tcPr>
            <w:tcW w:w="704" w:type="dxa"/>
          </w:tcPr>
          <w:p w14:paraId="095ABE4A" w14:textId="77777777" w:rsidR="00377034" w:rsidRPr="00940EE5" w:rsidRDefault="00377034" w:rsidP="009A2D1D">
            <w:pPr>
              <w:pStyle w:val="ae"/>
              <w:numPr>
                <w:ilvl w:val="0"/>
                <w:numId w:val="1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49" w:type="dxa"/>
          </w:tcPr>
          <w:p w14:paraId="7942C0FF" w14:textId="77777777" w:rsidR="00377034" w:rsidRDefault="00377034" w:rsidP="003770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Е2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38546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38546D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</w:t>
            </w:r>
            <w:r>
              <w:rPr>
                <w:sz w:val="24"/>
                <w:szCs w:val="24"/>
              </w:rPr>
              <w:lastRenderedPageBreak/>
              <w:t>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</w:tcPr>
          <w:p w14:paraId="611FF439" w14:textId="77777777" w:rsidR="00035A60" w:rsidRPr="00035A60" w:rsidRDefault="00035A60" w:rsidP="00035A6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35A60">
              <w:rPr>
                <w:sz w:val="24"/>
                <w:szCs w:val="24"/>
              </w:rPr>
              <w:lastRenderedPageBreak/>
              <w:t xml:space="preserve">Просим уточнить по подкритерии Е2 «Наличие сертификатов владения рекламными инструментами у специалистов участника». </w:t>
            </w:r>
          </w:p>
          <w:p w14:paraId="21E9070D" w14:textId="77777777" w:rsidR="00035A60" w:rsidRPr="00035A60" w:rsidRDefault="00035A60" w:rsidP="00035A6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35A60">
              <w:rPr>
                <w:sz w:val="24"/>
                <w:szCs w:val="24"/>
              </w:rPr>
              <w:t xml:space="preserve">С 2022 года VK поэтапно объединяет рекламные технологии в VK Рекламе, поэтому </w:t>
            </w:r>
            <w:r w:rsidRPr="00035A60">
              <w:rPr>
                <w:sz w:val="24"/>
                <w:szCs w:val="24"/>
              </w:rPr>
              <w:lastRenderedPageBreak/>
              <w:t xml:space="preserve">перестали поддерживать аттестацию ВКонтакте, теперь существует только сертификация VK Реклама. </w:t>
            </w:r>
          </w:p>
          <w:p w14:paraId="10F2E59C" w14:textId="03C0371F" w:rsidR="00377034" w:rsidRPr="00A46DD9" w:rsidRDefault="00035A60" w:rsidP="00035A6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35A60">
              <w:rPr>
                <w:sz w:val="24"/>
                <w:szCs w:val="24"/>
              </w:rPr>
              <w:t>В связи с этим просим уточнить, будут ли учитываться сертификаты сотрудников, у которых есть сертификаты ВКонтакте, но сертификат будет уже с истекшим сроком деи ствия?</w:t>
            </w:r>
          </w:p>
        </w:tc>
        <w:tc>
          <w:tcPr>
            <w:tcW w:w="5670" w:type="dxa"/>
            <w:shd w:val="clear" w:color="auto" w:fill="FFFFFF" w:themeFill="background1"/>
          </w:tcPr>
          <w:p w14:paraId="308AB63B" w14:textId="30C099F5" w:rsidR="002766BC" w:rsidRDefault="00286DE5" w:rsidP="00286DE5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bCs/>
                <w:sz w:val="24"/>
                <w:szCs w:val="24"/>
                <w:lang w:val="ru"/>
              </w:rPr>
              <w:lastRenderedPageBreak/>
              <w:t>Согласно</w:t>
            </w:r>
            <w:r w:rsidRPr="00035A60">
              <w:rPr>
                <w:sz w:val="24"/>
                <w:szCs w:val="24"/>
              </w:rPr>
              <w:t xml:space="preserve"> подкритери</w:t>
            </w:r>
            <w:r>
              <w:rPr>
                <w:sz w:val="24"/>
                <w:szCs w:val="24"/>
              </w:rPr>
              <w:t>ю Е2</w:t>
            </w:r>
            <w:r w:rsidR="002766BC">
              <w:rPr>
                <w:sz w:val="24"/>
                <w:szCs w:val="24"/>
              </w:rPr>
              <w:t xml:space="preserve"> «</w:t>
            </w:r>
            <w:r w:rsidR="002766BC" w:rsidRPr="002766BC">
              <w:rPr>
                <w:sz w:val="24"/>
                <w:szCs w:val="24"/>
              </w:rPr>
              <w:t>Наличие сертификатов владения рекламными инструментами у специалистов участника</w:t>
            </w:r>
            <w:r w:rsidR="002766BC">
              <w:rPr>
                <w:sz w:val="24"/>
                <w:szCs w:val="24"/>
              </w:rPr>
              <w:t>»</w:t>
            </w:r>
            <w:r w:rsidR="00100504">
              <w:rPr>
                <w:sz w:val="24"/>
                <w:szCs w:val="24"/>
              </w:rPr>
              <w:t xml:space="preserve"> в Приложении № 1 к Части </w:t>
            </w:r>
            <w:r w:rsidR="00100504">
              <w:rPr>
                <w:sz w:val="24"/>
                <w:szCs w:val="24"/>
                <w:lang w:val="en-US"/>
              </w:rPr>
              <w:t>II</w:t>
            </w:r>
            <w:r w:rsidR="00100504">
              <w:rPr>
                <w:sz w:val="24"/>
                <w:szCs w:val="24"/>
              </w:rPr>
              <w:t xml:space="preserve"> «Информационная карта»</w:t>
            </w:r>
            <w:r w:rsidR="00100504" w:rsidRPr="00E14C98">
              <w:rPr>
                <w:sz w:val="24"/>
                <w:szCs w:val="24"/>
              </w:rPr>
              <w:t xml:space="preserve"> </w:t>
            </w:r>
            <w:r w:rsidR="00100504">
              <w:rPr>
                <w:sz w:val="24"/>
                <w:szCs w:val="24"/>
              </w:rPr>
              <w:t xml:space="preserve">документации открытого предварительного квалификационного </w:t>
            </w:r>
            <w:r w:rsidR="00100504">
              <w:rPr>
                <w:sz w:val="24"/>
                <w:szCs w:val="24"/>
              </w:rPr>
              <w:lastRenderedPageBreak/>
              <w:t>отбора в электронной форме</w:t>
            </w:r>
            <w:r>
              <w:rPr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  <w:lang w:val="ru"/>
              </w:rPr>
              <w:t xml:space="preserve"> о</w:t>
            </w:r>
            <w:r w:rsidRPr="00286DE5">
              <w:rPr>
                <w:bCs/>
                <w:sz w:val="24"/>
                <w:szCs w:val="24"/>
                <w:lang w:val="ru"/>
              </w:rPr>
              <w:t xml:space="preserve">ценивается наличие у специалистов команды участника </w:t>
            </w:r>
            <w:r w:rsidRPr="00286DE5">
              <w:rPr>
                <w:b/>
                <w:bCs/>
                <w:sz w:val="24"/>
                <w:szCs w:val="24"/>
                <w:lang w:val="ru"/>
              </w:rPr>
              <w:t>действующих</w:t>
            </w:r>
            <w:r w:rsidRPr="00286DE5">
              <w:rPr>
                <w:bCs/>
                <w:sz w:val="24"/>
                <w:szCs w:val="24"/>
                <w:lang w:val="ru"/>
              </w:rPr>
              <w:t xml:space="preserve"> сертификатов владения рекламными инструментами</w:t>
            </w:r>
            <w:r w:rsidR="002766BC">
              <w:rPr>
                <w:bCs/>
                <w:sz w:val="24"/>
                <w:szCs w:val="24"/>
                <w:lang w:val="ru"/>
              </w:rPr>
              <w:t>.</w:t>
            </w:r>
            <w:r w:rsidRPr="00286DE5">
              <w:rPr>
                <w:bCs/>
                <w:sz w:val="24"/>
                <w:szCs w:val="24"/>
                <w:lang w:val="ru"/>
              </w:rPr>
              <w:t xml:space="preserve"> </w:t>
            </w:r>
          </w:p>
          <w:p w14:paraId="7AAF610D" w14:textId="36F21990" w:rsidR="00BF5343" w:rsidRPr="00BC728B" w:rsidRDefault="00286DE5" w:rsidP="002766B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t>Таким образом, в</w:t>
            </w:r>
            <w:r w:rsidR="00035A60">
              <w:rPr>
                <w:bCs/>
                <w:sz w:val="24"/>
                <w:szCs w:val="24"/>
                <w:lang w:val="ru"/>
              </w:rPr>
              <w:t xml:space="preserve">се сертификаты, которые перечислены в </w:t>
            </w:r>
            <w:r w:rsidR="00035A60" w:rsidRPr="00035A60">
              <w:rPr>
                <w:sz w:val="24"/>
                <w:szCs w:val="24"/>
              </w:rPr>
              <w:t>подкритерии Е2</w:t>
            </w:r>
            <w:r w:rsidR="00035A60">
              <w:rPr>
                <w:sz w:val="24"/>
                <w:szCs w:val="24"/>
              </w:rPr>
              <w:t>, принимаются к оценке, если у них не закончился срок действия.</w:t>
            </w:r>
          </w:p>
        </w:tc>
      </w:tr>
    </w:tbl>
    <w:p w14:paraId="53731916" w14:textId="77777777" w:rsidR="00E4000F" w:rsidRPr="001062EF" w:rsidRDefault="00E4000F" w:rsidP="00B87B00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sectPr w:rsidR="00E4000F" w:rsidRPr="001062EF" w:rsidSect="00952517">
      <w:pgSz w:w="16838" w:h="11906" w:orient="landscape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6E0C0" w14:textId="77777777" w:rsidR="00753634" w:rsidRDefault="00753634" w:rsidP="0005308C">
      <w:r>
        <w:separator/>
      </w:r>
    </w:p>
  </w:endnote>
  <w:endnote w:type="continuationSeparator" w:id="0">
    <w:p w14:paraId="2397F03A" w14:textId="77777777" w:rsidR="00753634" w:rsidRDefault="00753634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D8854" w14:textId="77777777" w:rsidR="00753634" w:rsidRDefault="00753634" w:rsidP="0005308C">
      <w:r>
        <w:separator/>
      </w:r>
    </w:p>
  </w:footnote>
  <w:footnote w:type="continuationSeparator" w:id="0">
    <w:p w14:paraId="13947367" w14:textId="77777777" w:rsidR="00753634" w:rsidRDefault="00753634" w:rsidP="0005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108E7"/>
    <w:multiLevelType w:val="hybridMultilevel"/>
    <w:tmpl w:val="E5801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82912"/>
    <w:multiLevelType w:val="multilevel"/>
    <w:tmpl w:val="B1B4E59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2C01"/>
    <w:multiLevelType w:val="hybridMultilevel"/>
    <w:tmpl w:val="C93CB6A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46E2F"/>
    <w:multiLevelType w:val="hybridMultilevel"/>
    <w:tmpl w:val="28AC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678A0"/>
    <w:multiLevelType w:val="multilevel"/>
    <w:tmpl w:val="9998CCAE"/>
    <w:lvl w:ilvl="0">
      <w:start w:val="1"/>
      <w:numFmt w:val="decimal"/>
      <w:lvlText w:val="5.8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1" w15:restartNumberingAfterBreak="0">
    <w:nsid w:val="4AA724AA"/>
    <w:multiLevelType w:val="multilevel"/>
    <w:tmpl w:val="136EDA30"/>
    <w:lvl w:ilvl="0">
      <w:start w:val="1"/>
      <w:numFmt w:val="decimal"/>
      <w:suff w:val="space"/>
      <w:lvlText w:val="9.1.%1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2" w15:restartNumberingAfterBreak="0">
    <w:nsid w:val="56D85794"/>
    <w:multiLevelType w:val="hybridMultilevel"/>
    <w:tmpl w:val="88A21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6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BF281E"/>
    <w:multiLevelType w:val="hybridMultilevel"/>
    <w:tmpl w:val="0202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5505D4C"/>
    <w:multiLevelType w:val="hybridMultilevel"/>
    <w:tmpl w:val="0DBE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26"/>
  </w:num>
  <w:num w:numId="6">
    <w:abstractNumId w:val="7"/>
  </w:num>
  <w:num w:numId="7">
    <w:abstractNumId w:val="25"/>
  </w:num>
  <w:num w:numId="8">
    <w:abstractNumId w:val="15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16"/>
  </w:num>
  <w:num w:numId="18">
    <w:abstractNumId w:val="24"/>
  </w:num>
  <w:num w:numId="19">
    <w:abstractNumId w:val="23"/>
  </w:num>
  <w:num w:numId="20">
    <w:abstractNumId w:val="0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  <w:num w:numId="25">
    <w:abstractNumId w:val="28"/>
  </w:num>
  <w:num w:numId="26">
    <w:abstractNumId w:val="12"/>
  </w:num>
  <w:num w:numId="27">
    <w:abstractNumId w:val="30"/>
  </w:num>
  <w:num w:numId="28">
    <w:abstractNumId w:val="22"/>
  </w:num>
  <w:num w:numId="29">
    <w:abstractNumId w:val="17"/>
  </w:num>
  <w:num w:numId="30">
    <w:abstractNumId w:val="14"/>
  </w:num>
  <w:num w:numId="31">
    <w:abstractNumId w:val="6"/>
  </w:num>
  <w:num w:numId="32">
    <w:abstractNumId w:val="9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240C"/>
    <w:rsid w:val="00016C92"/>
    <w:rsid w:val="0002414A"/>
    <w:rsid w:val="00035A60"/>
    <w:rsid w:val="00036880"/>
    <w:rsid w:val="0004275D"/>
    <w:rsid w:val="0005308C"/>
    <w:rsid w:val="000555E3"/>
    <w:rsid w:val="000624CF"/>
    <w:rsid w:val="000642C8"/>
    <w:rsid w:val="00066EDC"/>
    <w:rsid w:val="00091D00"/>
    <w:rsid w:val="00096426"/>
    <w:rsid w:val="000A7415"/>
    <w:rsid w:val="000A7647"/>
    <w:rsid w:val="000B4101"/>
    <w:rsid w:val="000C5A8D"/>
    <w:rsid w:val="000E169A"/>
    <w:rsid w:val="000E4058"/>
    <w:rsid w:val="000E61EB"/>
    <w:rsid w:val="000E67D5"/>
    <w:rsid w:val="000F19A7"/>
    <w:rsid w:val="00100504"/>
    <w:rsid w:val="00101BFC"/>
    <w:rsid w:val="001059EE"/>
    <w:rsid w:val="001062EF"/>
    <w:rsid w:val="00113E85"/>
    <w:rsid w:val="001159B8"/>
    <w:rsid w:val="00134193"/>
    <w:rsid w:val="001357E2"/>
    <w:rsid w:val="00143E9E"/>
    <w:rsid w:val="00144834"/>
    <w:rsid w:val="00150971"/>
    <w:rsid w:val="00150ABE"/>
    <w:rsid w:val="00165004"/>
    <w:rsid w:val="00177D6D"/>
    <w:rsid w:val="001A3F3A"/>
    <w:rsid w:val="001B4888"/>
    <w:rsid w:val="001B6F72"/>
    <w:rsid w:val="001D5109"/>
    <w:rsid w:val="001D5C3B"/>
    <w:rsid w:val="001D791F"/>
    <w:rsid w:val="001E0BE7"/>
    <w:rsid w:val="001F333A"/>
    <w:rsid w:val="001F46C2"/>
    <w:rsid w:val="001F7975"/>
    <w:rsid w:val="0020446C"/>
    <w:rsid w:val="002069E4"/>
    <w:rsid w:val="00210EBF"/>
    <w:rsid w:val="002140D2"/>
    <w:rsid w:val="00217329"/>
    <w:rsid w:val="00217380"/>
    <w:rsid w:val="002221DD"/>
    <w:rsid w:val="00222A5F"/>
    <w:rsid w:val="0023030B"/>
    <w:rsid w:val="00242FC9"/>
    <w:rsid w:val="00251015"/>
    <w:rsid w:val="00253DC8"/>
    <w:rsid w:val="002766BC"/>
    <w:rsid w:val="002806A0"/>
    <w:rsid w:val="00283675"/>
    <w:rsid w:val="00284080"/>
    <w:rsid w:val="002869DE"/>
    <w:rsid w:val="00286DE5"/>
    <w:rsid w:val="00287D17"/>
    <w:rsid w:val="0029094C"/>
    <w:rsid w:val="002A1105"/>
    <w:rsid w:val="002B42F8"/>
    <w:rsid w:val="002B53CC"/>
    <w:rsid w:val="002B6C52"/>
    <w:rsid w:val="002C7A3E"/>
    <w:rsid w:val="002D04E4"/>
    <w:rsid w:val="002D63EC"/>
    <w:rsid w:val="002E1D5F"/>
    <w:rsid w:val="002E2530"/>
    <w:rsid w:val="002F0486"/>
    <w:rsid w:val="002F3438"/>
    <w:rsid w:val="002F5A25"/>
    <w:rsid w:val="0030265D"/>
    <w:rsid w:val="0030445B"/>
    <w:rsid w:val="00306870"/>
    <w:rsid w:val="0031558F"/>
    <w:rsid w:val="003209E8"/>
    <w:rsid w:val="0032276D"/>
    <w:rsid w:val="0033241A"/>
    <w:rsid w:val="00333A8B"/>
    <w:rsid w:val="00336ADF"/>
    <w:rsid w:val="00337A93"/>
    <w:rsid w:val="00344F05"/>
    <w:rsid w:val="00351B09"/>
    <w:rsid w:val="00353BE7"/>
    <w:rsid w:val="00356675"/>
    <w:rsid w:val="00356EFA"/>
    <w:rsid w:val="0035786B"/>
    <w:rsid w:val="003611A1"/>
    <w:rsid w:val="0037515A"/>
    <w:rsid w:val="00377034"/>
    <w:rsid w:val="00384535"/>
    <w:rsid w:val="0038546D"/>
    <w:rsid w:val="00391C06"/>
    <w:rsid w:val="0039797A"/>
    <w:rsid w:val="003A031A"/>
    <w:rsid w:val="003A57B4"/>
    <w:rsid w:val="003B0014"/>
    <w:rsid w:val="003B13C2"/>
    <w:rsid w:val="003B5B1F"/>
    <w:rsid w:val="003C0612"/>
    <w:rsid w:val="003C6DA7"/>
    <w:rsid w:val="003C7B1D"/>
    <w:rsid w:val="003D60D0"/>
    <w:rsid w:val="003E3178"/>
    <w:rsid w:val="003F58A1"/>
    <w:rsid w:val="00405A1E"/>
    <w:rsid w:val="0040671F"/>
    <w:rsid w:val="00413660"/>
    <w:rsid w:val="004228E0"/>
    <w:rsid w:val="00432388"/>
    <w:rsid w:val="00432D27"/>
    <w:rsid w:val="00440080"/>
    <w:rsid w:val="00442A8A"/>
    <w:rsid w:val="00453FD1"/>
    <w:rsid w:val="00453FE0"/>
    <w:rsid w:val="00482312"/>
    <w:rsid w:val="00493929"/>
    <w:rsid w:val="00495782"/>
    <w:rsid w:val="004A58EA"/>
    <w:rsid w:val="004B4DA1"/>
    <w:rsid w:val="004B69B7"/>
    <w:rsid w:val="004C0D18"/>
    <w:rsid w:val="004C3B1E"/>
    <w:rsid w:val="004D3238"/>
    <w:rsid w:val="004E0E3A"/>
    <w:rsid w:val="004E1325"/>
    <w:rsid w:val="004E417A"/>
    <w:rsid w:val="004E691C"/>
    <w:rsid w:val="004F2F72"/>
    <w:rsid w:val="004F6927"/>
    <w:rsid w:val="00511404"/>
    <w:rsid w:val="005228C0"/>
    <w:rsid w:val="00523E8E"/>
    <w:rsid w:val="00524A46"/>
    <w:rsid w:val="00535A59"/>
    <w:rsid w:val="00543624"/>
    <w:rsid w:val="00552FE4"/>
    <w:rsid w:val="00561EA2"/>
    <w:rsid w:val="00565DEB"/>
    <w:rsid w:val="005743A8"/>
    <w:rsid w:val="00574842"/>
    <w:rsid w:val="00576A22"/>
    <w:rsid w:val="00585581"/>
    <w:rsid w:val="00596B3D"/>
    <w:rsid w:val="00596B57"/>
    <w:rsid w:val="005971D7"/>
    <w:rsid w:val="005B466D"/>
    <w:rsid w:val="005B762E"/>
    <w:rsid w:val="005C1BCF"/>
    <w:rsid w:val="005C2A58"/>
    <w:rsid w:val="005C7567"/>
    <w:rsid w:val="005D3DF1"/>
    <w:rsid w:val="005D67D9"/>
    <w:rsid w:val="005E2061"/>
    <w:rsid w:val="005F4D9E"/>
    <w:rsid w:val="006043AF"/>
    <w:rsid w:val="006240F6"/>
    <w:rsid w:val="006347C7"/>
    <w:rsid w:val="0064136C"/>
    <w:rsid w:val="00644D5F"/>
    <w:rsid w:val="0066010B"/>
    <w:rsid w:val="00663CEB"/>
    <w:rsid w:val="006675F6"/>
    <w:rsid w:val="00672026"/>
    <w:rsid w:val="0068509E"/>
    <w:rsid w:val="00686F7A"/>
    <w:rsid w:val="00687F49"/>
    <w:rsid w:val="0069297F"/>
    <w:rsid w:val="006A1518"/>
    <w:rsid w:val="006A1E02"/>
    <w:rsid w:val="006A4DA3"/>
    <w:rsid w:val="006A589C"/>
    <w:rsid w:val="006B334A"/>
    <w:rsid w:val="006B5954"/>
    <w:rsid w:val="006E1104"/>
    <w:rsid w:val="006E5B79"/>
    <w:rsid w:val="006F2725"/>
    <w:rsid w:val="00704233"/>
    <w:rsid w:val="007052FE"/>
    <w:rsid w:val="00732409"/>
    <w:rsid w:val="007402FF"/>
    <w:rsid w:val="00745459"/>
    <w:rsid w:val="00753634"/>
    <w:rsid w:val="00753F03"/>
    <w:rsid w:val="00761A21"/>
    <w:rsid w:val="0076331A"/>
    <w:rsid w:val="00764E93"/>
    <w:rsid w:val="00765685"/>
    <w:rsid w:val="007808CA"/>
    <w:rsid w:val="00782212"/>
    <w:rsid w:val="00783D1C"/>
    <w:rsid w:val="007845D4"/>
    <w:rsid w:val="00790D8B"/>
    <w:rsid w:val="00795647"/>
    <w:rsid w:val="007962B5"/>
    <w:rsid w:val="00797910"/>
    <w:rsid w:val="007A5713"/>
    <w:rsid w:val="007A7B2B"/>
    <w:rsid w:val="007B6581"/>
    <w:rsid w:val="007C2F76"/>
    <w:rsid w:val="007C2FAE"/>
    <w:rsid w:val="007C4700"/>
    <w:rsid w:val="007D7EFD"/>
    <w:rsid w:val="007F0DD8"/>
    <w:rsid w:val="007F271C"/>
    <w:rsid w:val="00805B93"/>
    <w:rsid w:val="00806162"/>
    <w:rsid w:val="00822EA4"/>
    <w:rsid w:val="0083001B"/>
    <w:rsid w:val="0083777F"/>
    <w:rsid w:val="00840900"/>
    <w:rsid w:val="00841C48"/>
    <w:rsid w:val="0085076B"/>
    <w:rsid w:val="00855F76"/>
    <w:rsid w:val="00856844"/>
    <w:rsid w:val="00860D42"/>
    <w:rsid w:val="00867DA1"/>
    <w:rsid w:val="008709E7"/>
    <w:rsid w:val="008718A2"/>
    <w:rsid w:val="0088559B"/>
    <w:rsid w:val="00886E73"/>
    <w:rsid w:val="008B0093"/>
    <w:rsid w:val="008B32AD"/>
    <w:rsid w:val="008C28B1"/>
    <w:rsid w:val="008D5ABD"/>
    <w:rsid w:val="008E1D31"/>
    <w:rsid w:val="008F6375"/>
    <w:rsid w:val="00901BB9"/>
    <w:rsid w:val="00902896"/>
    <w:rsid w:val="009072DE"/>
    <w:rsid w:val="00912B4A"/>
    <w:rsid w:val="00917F16"/>
    <w:rsid w:val="009233DD"/>
    <w:rsid w:val="009263D6"/>
    <w:rsid w:val="00932A50"/>
    <w:rsid w:val="00933BF7"/>
    <w:rsid w:val="009369BB"/>
    <w:rsid w:val="009374A4"/>
    <w:rsid w:val="00940EE5"/>
    <w:rsid w:val="00944E7D"/>
    <w:rsid w:val="009506C5"/>
    <w:rsid w:val="00952517"/>
    <w:rsid w:val="00953FBD"/>
    <w:rsid w:val="0096202B"/>
    <w:rsid w:val="009648EA"/>
    <w:rsid w:val="00980405"/>
    <w:rsid w:val="00980C1A"/>
    <w:rsid w:val="00981385"/>
    <w:rsid w:val="00983C6A"/>
    <w:rsid w:val="0099176C"/>
    <w:rsid w:val="0099715C"/>
    <w:rsid w:val="009A0E51"/>
    <w:rsid w:val="009A2D1D"/>
    <w:rsid w:val="009B31DC"/>
    <w:rsid w:val="009C3FF6"/>
    <w:rsid w:val="009C7431"/>
    <w:rsid w:val="009D2CA4"/>
    <w:rsid w:val="009D7019"/>
    <w:rsid w:val="009D7175"/>
    <w:rsid w:val="009D768B"/>
    <w:rsid w:val="009E251F"/>
    <w:rsid w:val="009E752A"/>
    <w:rsid w:val="009F039C"/>
    <w:rsid w:val="009F0D10"/>
    <w:rsid w:val="009F2CA6"/>
    <w:rsid w:val="00A023F8"/>
    <w:rsid w:val="00A04E6A"/>
    <w:rsid w:val="00A1440C"/>
    <w:rsid w:val="00A15270"/>
    <w:rsid w:val="00A21856"/>
    <w:rsid w:val="00A401DC"/>
    <w:rsid w:val="00A556C7"/>
    <w:rsid w:val="00A603F1"/>
    <w:rsid w:val="00A71A2F"/>
    <w:rsid w:val="00A81149"/>
    <w:rsid w:val="00A81B42"/>
    <w:rsid w:val="00A835C5"/>
    <w:rsid w:val="00A969FC"/>
    <w:rsid w:val="00AB28AF"/>
    <w:rsid w:val="00AC6851"/>
    <w:rsid w:val="00AC6DD2"/>
    <w:rsid w:val="00AC6E3C"/>
    <w:rsid w:val="00AD034D"/>
    <w:rsid w:val="00AD512A"/>
    <w:rsid w:val="00AF2C92"/>
    <w:rsid w:val="00AF37DB"/>
    <w:rsid w:val="00AF42C4"/>
    <w:rsid w:val="00B073FD"/>
    <w:rsid w:val="00B11630"/>
    <w:rsid w:val="00B27A5E"/>
    <w:rsid w:val="00B30A12"/>
    <w:rsid w:val="00B31D4D"/>
    <w:rsid w:val="00B36482"/>
    <w:rsid w:val="00B42738"/>
    <w:rsid w:val="00B5730A"/>
    <w:rsid w:val="00B61094"/>
    <w:rsid w:val="00B61546"/>
    <w:rsid w:val="00B625FD"/>
    <w:rsid w:val="00B676A3"/>
    <w:rsid w:val="00B712C2"/>
    <w:rsid w:val="00B71913"/>
    <w:rsid w:val="00B7415D"/>
    <w:rsid w:val="00B81065"/>
    <w:rsid w:val="00B87B00"/>
    <w:rsid w:val="00B90C80"/>
    <w:rsid w:val="00B96959"/>
    <w:rsid w:val="00BB7A89"/>
    <w:rsid w:val="00BC2AEB"/>
    <w:rsid w:val="00BC3604"/>
    <w:rsid w:val="00BC728B"/>
    <w:rsid w:val="00BD2A8A"/>
    <w:rsid w:val="00BE4A82"/>
    <w:rsid w:val="00BE676B"/>
    <w:rsid w:val="00BE7FBA"/>
    <w:rsid w:val="00BF4A30"/>
    <w:rsid w:val="00BF5343"/>
    <w:rsid w:val="00C03311"/>
    <w:rsid w:val="00C1392B"/>
    <w:rsid w:val="00C16B5C"/>
    <w:rsid w:val="00C216D8"/>
    <w:rsid w:val="00C22E4A"/>
    <w:rsid w:val="00C26D45"/>
    <w:rsid w:val="00C3391B"/>
    <w:rsid w:val="00C34B44"/>
    <w:rsid w:val="00C41BEC"/>
    <w:rsid w:val="00C82319"/>
    <w:rsid w:val="00C924B2"/>
    <w:rsid w:val="00CA1520"/>
    <w:rsid w:val="00CA62DB"/>
    <w:rsid w:val="00CA7870"/>
    <w:rsid w:val="00CB0E09"/>
    <w:rsid w:val="00CB2AD3"/>
    <w:rsid w:val="00CB55C7"/>
    <w:rsid w:val="00CB5E92"/>
    <w:rsid w:val="00CB6DC2"/>
    <w:rsid w:val="00CB7928"/>
    <w:rsid w:val="00CB7AF8"/>
    <w:rsid w:val="00CC2943"/>
    <w:rsid w:val="00CC4F54"/>
    <w:rsid w:val="00CD1DC9"/>
    <w:rsid w:val="00CE1A34"/>
    <w:rsid w:val="00CE49F1"/>
    <w:rsid w:val="00CE6F32"/>
    <w:rsid w:val="00CF19E6"/>
    <w:rsid w:val="00CF4579"/>
    <w:rsid w:val="00CF6BAA"/>
    <w:rsid w:val="00D0180F"/>
    <w:rsid w:val="00D17BFE"/>
    <w:rsid w:val="00D45CC0"/>
    <w:rsid w:val="00D61B2A"/>
    <w:rsid w:val="00D62964"/>
    <w:rsid w:val="00D6492A"/>
    <w:rsid w:val="00D66082"/>
    <w:rsid w:val="00D748B9"/>
    <w:rsid w:val="00D84747"/>
    <w:rsid w:val="00D949A7"/>
    <w:rsid w:val="00DA0E05"/>
    <w:rsid w:val="00DA1A91"/>
    <w:rsid w:val="00DB17E9"/>
    <w:rsid w:val="00DC6849"/>
    <w:rsid w:val="00DC79B0"/>
    <w:rsid w:val="00DE1355"/>
    <w:rsid w:val="00DE28F7"/>
    <w:rsid w:val="00DE32C7"/>
    <w:rsid w:val="00DE4C7C"/>
    <w:rsid w:val="00DE7B9D"/>
    <w:rsid w:val="00DF174B"/>
    <w:rsid w:val="00DF2F6F"/>
    <w:rsid w:val="00E02E51"/>
    <w:rsid w:val="00E038B4"/>
    <w:rsid w:val="00E05124"/>
    <w:rsid w:val="00E13498"/>
    <w:rsid w:val="00E14C98"/>
    <w:rsid w:val="00E14FD6"/>
    <w:rsid w:val="00E200BF"/>
    <w:rsid w:val="00E27B7E"/>
    <w:rsid w:val="00E27D03"/>
    <w:rsid w:val="00E337E4"/>
    <w:rsid w:val="00E4000F"/>
    <w:rsid w:val="00E56464"/>
    <w:rsid w:val="00E60C42"/>
    <w:rsid w:val="00E621B3"/>
    <w:rsid w:val="00E63470"/>
    <w:rsid w:val="00E70C11"/>
    <w:rsid w:val="00E74D29"/>
    <w:rsid w:val="00E77A06"/>
    <w:rsid w:val="00E940DA"/>
    <w:rsid w:val="00E9598C"/>
    <w:rsid w:val="00E96BD4"/>
    <w:rsid w:val="00EA567E"/>
    <w:rsid w:val="00EB131B"/>
    <w:rsid w:val="00EB75FA"/>
    <w:rsid w:val="00EC22B7"/>
    <w:rsid w:val="00EC24B4"/>
    <w:rsid w:val="00ED7BFA"/>
    <w:rsid w:val="00EE2CB5"/>
    <w:rsid w:val="00EE32BD"/>
    <w:rsid w:val="00F043E3"/>
    <w:rsid w:val="00F07F3E"/>
    <w:rsid w:val="00F1728E"/>
    <w:rsid w:val="00F204A4"/>
    <w:rsid w:val="00F20BE8"/>
    <w:rsid w:val="00F34D29"/>
    <w:rsid w:val="00F34F41"/>
    <w:rsid w:val="00F367CC"/>
    <w:rsid w:val="00F416E4"/>
    <w:rsid w:val="00F459BE"/>
    <w:rsid w:val="00F478C3"/>
    <w:rsid w:val="00F542C6"/>
    <w:rsid w:val="00F6624B"/>
    <w:rsid w:val="00F74AF3"/>
    <w:rsid w:val="00F830A6"/>
    <w:rsid w:val="00F8643F"/>
    <w:rsid w:val="00F9751A"/>
    <w:rsid w:val="00FA0769"/>
    <w:rsid w:val="00FA1AD5"/>
    <w:rsid w:val="00FB0F52"/>
    <w:rsid w:val="00FB1BCD"/>
    <w:rsid w:val="00FC51EC"/>
    <w:rsid w:val="00FD0C0E"/>
    <w:rsid w:val="00FD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AE7828"/>
  <w15:chartTrackingRefBased/>
  <w15:docId w15:val="{A9517D2F-7A74-4DDF-BB0F-3EB0E660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0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paragraph" w:customStyle="1" w:styleId="20">
    <w:name w:val="Заголовок 2 Катя"/>
    <w:basedOn w:val="2"/>
    <w:qFormat/>
    <w:rsid w:val="008718A2"/>
    <w:pPr>
      <w:keepLines w:val="0"/>
      <w:numPr>
        <w:numId w:val="31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paragraph" w:styleId="afc">
    <w:name w:val="Title"/>
    <w:basedOn w:val="a"/>
    <w:next w:val="a"/>
    <w:link w:val="afd"/>
    <w:uiPriority w:val="10"/>
    <w:qFormat/>
    <w:rsid w:val="009E25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c"/>
    <w:uiPriority w:val="10"/>
    <w:rsid w:val="009E25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C0299-527E-4A4A-8858-BE7B39A7B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2835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Ткаченко Михаил Петрович</cp:lastModifiedBy>
  <cp:revision>2</cp:revision>
  <cp:lastPrinted>2024-04-12T07:12:00Z</cp:lastPrinted>
  <dcterms:created xsi:type="dcterms:W3CDTF">2024-04-24T06:56:00Z</dcterms:created>
  <dcterms:modified xsi:type="dcterms:W3CDTF">2024-04-24T06:56:00Z</dcterms:modified>
</cp:coreProperties>
</file>