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01C5A" w14:textId="2B935D55" w:rsidR="003443A3" w:rsidRPr="00EA17D8" w:rsidRDefault="003443A3" w:rsidP="003443A3">
      <w:pPr>
        <w:ind w:hanging="142"/>
        <w:jc w:val="center"/>
        <w:rPr>
          <w:rFonts w:ascii="Geneva CY" w:eastAsia="Geneva" w:hAnsi="Geneva CY"/>
          <w:noProof/>
          <w:kern w:val="0"/>
          <w:sz w:val="22"/>
          <w:szCs w:val="22"/>
          <w:vertAlign w:val="subscript"/>
          <w:lang w:eastAsia="en-US"/>
        </w:rPr>
      </w:pPr>
    </w:p>
    <w:p w14:paraId="699A4BE1" w14:textId="77777777" w:rsidR="00A141CA" w:rsidRDefault="00A81360" w:rsidP="00A81360">
      <w:pPr>
        <w:ind w:left="5812"/>
        <w:jc w:val="right"/>
        <w:rPr>
          <w:bCs/>
          <w:sz w:val="20"/>
        </w:rPr>
      </w:pPr>
      <w:bookmarkStart w:id="0" w:name="_Hlk2070483"/>
      <w:r w:rsidRPr="00A81360">
        <w:rPr>
          <w:b/>
          <w:bCs/>
          <w:sz w:val="20"/>
        </w:rPr>
        <w:t>Приложение №4</w:t>
      </w:r>
      <w:r w:rsidRPr="00A81360">
        <w:rPr>
          <w:bCs/>
          <w:sz w:val="20"/>
        </w:rPr>
        <w:t xml:space="preserve"> </w:t>
      </w:r>
    </w:p>
    <w:p w14:paraId="63C726BC" w14:textId="3762EFE7" w:rsidR="003443A3" w:rsidRDefault="00A81360" w:rsidP="00A81360">
      <w:pPr>
        <w:ind w:left="5812"/>
        <w:jc w:val="right"/>
        <w:rPr>
          <w:bCs/>
          <w:sz w:val="20"/>
        </w:rPr>
      </w:pPr>
      <w:bookmarkStart w:id="1" w:name="_GoBack"/>
      <w:bookmarkEnd w:id="1"/>
      <w:r w:rsidRPr="00A81360">
        <w:rPr>
          <w:bCs/>
          <w:sz w:val="20"/>
        </w:rPr>
        <w:t xml:space="preserve">к ТТ </w:t>
      </w:r>
      <w:r>
        <w:rPr>
          <w:bCs/>
          <w:sz w:val="20"/>
        </w:rPr>
        <w:t>«Поставка, монтаж, наладка информационно-измерительных систем регистрации сейсмологических событий МГУ»</w:t>
      </w:r>
    </w:p>
    <w:p w14:paraId="1E73BAAB" w14:textId="77777777" w:rsidR="00A81360" w:rsidRDefault="00A81360" w:rsidP="00A81360">
      <w:pPr>
        <w:ind w:left="5812"/>
        <w:jc w:val="right"/>
        <w:rPr>
          <w:b/>
          <w:szCs w:val="28"/>
        </w:rPr>
      </w:pPr>
    </w:p>
    <w:p w14:paraId="58CCF0E9" w14:textId="77777777" w:rsidR="00A81360" w:rsidRPr="007824EC" w:rsidRDefault="00A81360" w:rsidP="00A81360">
      <w:pPr>
        <w:ind w:left="5812"/>
        <w:jc w:val="right"/>
        <w:rPr>
          <w:b/>
          <w:szCs w:val="28"/>
        </w:rPr>
      </w:pPr>
    </w:p>
    <w:p w14:paraId="6A25DC60" w14:textId="77777777" w:rsidR="003443A3" w:rsidRPr="007824EC" w:rsidRDefault="003443A3" w:rsidP="003443A3">
      <w:pPr>
        <w:jc w:val="center"/>
        <w:rPr>
          <w:b/>
          <w:szCs w:val="28"/>
        </w:rPr>
      </w:pPr>
      <w:r w:rsidRPr="007824EC">
        <w:rPr>
          <w:b/>
          <w:szCs w:val="28"/>
        </w:rPr>
        <w:t>РЕГЛАМЕНТ</w:t>
      </w:r>
    </w:p>
    <w:p w14:paraId="49844629" w14:textId="77777777" w:rsidR="003443A3" w:rsidRPr="007824EC" w:rsidRDefault="003443A3" w:rsidP="003443A3">
      <w:pPr>
        <w:jc w:val="center"/>
        <w:rPr>
          <w:b/>
          <w:szCs w:val="28"/>
        </w:rPr>
      </w:pPr>
    </w:p>
    <w:bookmarkEnd w:id="0"/>
    <w:p w14:paraId="72847353" w14:textId="293E7AD0" w:rsidR="003443A3" w:rsidRPr="007824EC" w:rsidRDefault="003443A3" w:rsidP="003443A3">
      <w:pPr>
        <w:jc w:val="center"/>
        <w:rPr>
          <w:rStyle w:val="af0"/>
          <w:rFonts w:eastAsia="Calibri"/>
          <w:b w:val="0"/>
        </w:rPr>
      </w:pPr>
      <w:r w:rsidRPr="007824EC">
        <w:rPr>
          <w:b/>
          <w:szCs w:val="28"/>
        </w:rPr>
        <w:t>процесса</w:t>
      </w:r>
      <w:r>
        <w:rPr>
          <w:b/>
          <w:szCs w:val="28"/>
        </w:rPr>
        <w:t xml:space="preserve"> </w:t>
      </w:r>
      <w:r w:rsidRPr="007824EC">
        <w:rPr>
          <w:b/>
          <w:szCs w:val="28"/>
        </w:rPr>
        <w:t>«</w:t>
      </w:r>
      <w:r>
        <w:rPr>
          <w:b/>
          <w:szCs w:val="28"/>
        </w:rPr>
        <w:t>Разработка, согласование и утверждение проектов производства работ для выполнения работ на объектах Филиала</w:t>
      </w:r>
      <w:r w:rsidRPr="007824EC">
        <w:rPr>
          <w:b/>
          <w:szCs w:val="28"/>
        </w:rPr>
        <w:t>»</w:t>
      </w:r>
    </w:p>
    <w:p w14:paraId="5E492E96" w14:textId="77777777" w:rsidR="003443A3" w:rsidRDefault="003443A3" w:rsidP="003443A3">
      <w:pPr>
        <w:spacing w:line="360" w:lineRule="auto"/>
        <w:jc w:val="center"/>
        <w:rPr>
          <w:szCs w:val="28"/>
        </w:rPr>
      </w:pPr>
    </w:p>
    <w:p w14:paraId="388D1F03" w14:textId="77777777" w:rsidR="003443A3" w:rsidRDefault="003443A3" w:rsidP="003443A3">
      <w:pPr>
        <w:spacing w:line="360" w:lineRule="auto"/>
        <w:jc w:val="center"/>
        <w:rPr>
          <w:szCs w:val="28"/>
        </w:rPr>
      </w:pPr>
    </w:p>
    <w:p w14:paraId="18EB8CDC" w14:textId="77777777" w:rsidR="003443A3" w:rsidRPr="00B20F57" w:rsidRDefault="003443A3" w:rsidP="003443A3">
      <w:pPr>
        <w:spacing w:line="360" w:lineRule="auto"/>
        <w:jc w:val="center"/>
        <w:rPr>
          <w:b/>
          <w:szCs w:val="28"/>
        </w:rPr>
      </w:pPr>
      <w:r>
        <w:rPr>
          <w:b/>
          <w:szCs w:val="28"/>
        </w:rPr>
        <w:t>2-СШГЭС/95-РЕГ-01</w:t>
      </w:r>
    </w:p>
    <w:p w14:paraId="1F879470" w14:textId="77777777" w:rsidR="003443A3" w:rsidRPr="009D24BB" w:rsidRDefault="003443A3" w:rsidP="003443A3">
      <w:pPr>
        <w:spacing w:line="360" w:lineRule="auto"/>
        <w:jc w:val="center"/>
        <w:rPr>
          <w:szCs w:val="28"/>
        </w:rPr>
      </w:pPr>
    </w:p>
    <w:p w14:paraId="2F564F3A" w14:textId="77777777" w:rsidR="003443A3" w:rsidRPr="00B20F57" w:rsidRDefault="003443A3" w:rsidP="003443A3">
      <w:pPr>
        <w:spacing w:line="360" w:lineRule="auto"/>
        <w:jc w:val="center"/>
        <w:rPr>
          <w:b/>
          <w:szCs w:val="28"/>
        </w:rPr>
      </w:pPr>
      <w:r w:rsidRPr="00B20F57">
        <w:rPr>
          <w:b/>
          <w:szCs w:val="28"/>
        </w:rPr>
        <w:t xml:space="preserve">Область бизнес-процессов: </w:t>
      </w:r>
      <w:r>
        <w:rPr>
          <w:b/>
          <w:szCs w:val="28"/>
        </w:rPr>
        <w:t>Обеспечение исправного состояния ОПФ</w:t>
      </w:r>
    </w:p>
    <w:p w14:paraId="1D2A22F0" w14:textId="77777777" w:rsidR="003443A3" w:rsidRPr="00B20F57" w:rsidRDefault="003443A3" w:rsidP="003443A3">
      <w:pPr>
        <w:spacing w:line="360" w:lineRule="auto"/>
        <w:jc w:val="center"/>
        <w:rPr>
          <w:b/>
          <w:szCs w:val="28"/>
        </w:rPr>
      </w:pPr>
    </w:p>
    <w:p w14:paraId="748B13DF" w14:textId="104AD095" w:rsidR="003443A3" w:rsidRPr="00B20F57" w:rsidRDefault="003443A3" w:rsidP="003443A3">
      <w:pPr>
        <w:spacing w:line="360" w:lineRule="auto"/>
        <w:jc w:val="center"/>
        <w:rPr>
          <w:b/>
          <w:szCs w:val="28"/>
        </w:rPr>
      </w:pPr>
      <w:r w:rsidRPr="00B20F57">
        <w:rPr>
          <w:b/>
          <w:szCs w:val="28"/>
        </w:rPr>
        <w:t xml:space="preserve">Редакция </w:t>
      </w:r>
      <w:r w:rsidR="00035E1F">
        <w:rPr>
          <w:b/>
          <w:szCs w:val="28"/>
        </w:rPr>
        <w:t>2</w:t>
      </w:r>
    </w:p>
    <w:p w14:paraId="1686452E" w14:textId="77777777" w:rsidR="003443A3" w:rsidRDefault="003443A3" w:rsidP="003443A3">
      <w:pPr>
        <w:spacing w:line="360" w:lineRule="auto"/>
        <w:jc w:val="center"/>
        <w:rPr>
          <w:szCs w:val="28"/>
        </w:rPr>
      </w:pPr>
    </w:p>
    <w:p w14:paraId="3818B03B" w14:textId="77777777" w:rsidR="003443A3" w:rsidRDefault="003443A3" w:rsidP="003443A3">
      <w:pPr>
        <w:spacing w:line="360" w:lineRule="auto"/>
        <w:jc w:val="center"/>
        <w:rPr>
          <w:szCs w:val="28"/>
        </w:rPr>
      </w:pPr>
    </w:p>
    <w:p w14:paraId="262D9BF4" w14:textId="77777777" w:rsidR="003443A3" w:rsidRDefault="003443A3" w:rsidP="003443A3">
      <w:pPr>
        <w:spacing w:line="360" w:lineRule="auto"/>
        <w:jc w:val="center"/>
        <w:rPr>
          <w:szCs w:val="28"/>
        </w:rPr>
      </w:pPr>
    </w:p>
    <w:p w14:paraId="3EC4B549" w14:textId="77777777" w:rsidR="003443A3" w:rsidRDefault="003443A3" w:rsidP="003443A3">
      <w:pPr>
        <w:spacing w:line="360" w:lineRule="auto"/>
        <w:jc w:val="center"/>
        <w:rPr>
          <w:szCs w:val="28"/>
        </w:rPr>
      </w:pPr>
    </w:p>
    <w:p w14:paraId="1B6B7C9A" w14:textId="77777777" w:rsidR="003443A3" w:rsidRPr="00B20F57" w:rsidRDefault="003443A3" w:rsidP="003443A3">
      <w:pPr>
        <w:spacing w:line="360" w:lineRule="auto"/>
        <w:jc w:val="center"/>
        <w:rPr>
          <w:szCs w:val="28"/>
        </w:rPr>
      </w:pPr>
    </w:p>
    <w:p w14:paraId="0597D393" w14:textId="67ADADCB" w:rsidR="003443A3" w:rsidRDefault="003443A3" w:rsidP="003443A3">
      <w:pPr>
        <w:spacing w:line="360" w:lineRule="auto"/>
        <w:jc w:val="center"/>
        <w:rPr>
          <w:b/>
          <w:szCs w:val="28"/>
        </w:rPr>
      </w:pPr>
    </w:p>
    <w:p w14:paraId="0CF12016" w14:textId="77777777" w:rsidR="003443A3" w:rsidRDefault="003443A3" w:rsidP="003443A3">
      <w:pPr>
        <w:spacing w:line="360" w:lineRule="auto"/>
        <w:jc w:val="center"/>
        <w:rPr>
          <w:b/>
          <w:szCs w:val="28"/>
        </w:rPr>
      </w:pPr>
    </w:p>
    <w:p w14:paraId="2C9C67A6" w14:textId="51D6B55D" w:rsidR="003443A3" w:rsidRDefault="003443A3" w:rsidP="003443A3">
      <w:pPr>
        <w:spacing w:line="360" w:lineRule="auto"/>
        <w:jc w:val="center"/>
        <w:rPr>
          <w:b/>
          <w:szCs w:val="28"/>
        </w:rPr>
      </w:pPr>
    </w:p>
    <w:p w14:paraId="34F881EF" w14:textId="77777777" w:rsidR="00EA7B4C" w:rsidRDefault="00EA7B4C" w:rsidP="003443A3">
      <w:pPr>
        <w:spacing w:line="360" w:lineRule="auto"/>
        <w:jc w:val="center"/>
        <w:rPr>
          <w:b/>
          <w:szCs w:val="28"/>
        </w:rPr>
      </w:pPr>
    </w:p>
    <w:p w14:paraId="07411C75" w14:textId="77777777" w:rsidR="003443A3" w:rsidRPr="00EA7B4C" w:rsidRDefault="003443A3" w:rsidP="00EA7B4C">
      <w:pPr>
        <w:jc w:val="center"/>
        <w:rPr>
          <w:szCs w:val="28"/>
        </w:rPr>
      </w:pPr>
      <w:r w:rsidRPr="00EA7B4C">
        <w:rPr>
          <w:szCs w:val="28"/>
        </w:rPr>
        <w:t>р.п. Черемушки</w:t>
      </w:r>
    </w:p>
    <w:p w14:paraId="67ED5D1D" w14:textId="0B96B75B" w:rsidR="003443A3" w:rsidRPr="00EA7B4C" w:rsidRDefault="003443A3" w:rsidP="00EA7B4C">
      <w:pPr>
        <w:jc w:val="center"/>
        <w:rPr>
          <w:szCs w:val="28"/>
        </w:rPr>
      </w:pPr>
      <w:r w:rsidRPr="00EA7B4C">
        <w:rPr>
          <w:szCs w:val="28"/>
        </w:rPr>
        <w:t>202</w:t>
      </w:r>
      <w:r w:rsidR="00035E1F" w:rsidRPr="00EA7B4C">
        <w:rPr>
          <w:szCs w:val="28"/>
        </w:rPr>
        <w:t>2</w:t>
      </w:r>
    </w:p>
    <w:p w14:paraId="181A0C9C" w14:textId="4F7044AB" w:rsidR="00A81360" w:rsidRDefault="00A81360">
      <w:pPr>
        <w:spacing w:after="160" w:line="259" w:lineRule="auto"/>
        <w:rPr>
          <w:rFonts w:asciiTheme="majorHAnsi" w:eastAsiaTheme="majorEastAsia" w:hAnsiTheme="majorHAnsi" w:cstheme="majorBidi"/>
          <w:b/>
          <w:color w:val="2E74B5" w:themeColor="accent1" w:themeShade="BF"/>
          <w:sz w:val="32"/>
          <w:szCs w:val="28"/>
        </w:rPr>
      </w:pPr>
      <w:r>
        <w:rPr>
          <w:b/>
          <w:szCs w:val="28"/>
        </w:rPr>
        <w:br w:type="page"/>
      </w:r>
    </w:p>
    <w:p w14:paraId="21073634" w14:textId="77777777" w:rsidR="003443A3" w:rsidRDefault="003443A3" w:rsidP="003443A3">
      <w:pPr>
        <w:pStyle w:val="aff"/>
        <w:rPr>
          <w:b/>
          <w:szCs w:val="28"/>
        </w:rPr>
      </w:pPr>
    </w:p>
    <w:sdt>
      <w:sdtPr>
        <w:id w:val="1809739660"/>
        <w:docPartObj>
          <w:docPartGallery w:val="Table of Contents"/>
          <w:docPartUnique/>
        </w:docPartObj>
      </w:sdtPr>
      <w:sdtEndPr>
        <w:rPr>
          <w:b/>
          <w:bCs/>
        </w:rPr>
      </w:sdtEndPr>
      <w:sdtContent>
        <w:p w14:paraId="3A6285CD" w14:textId="77777777" w:rsidR="003443A3" w:rsidRPr="00B97169" w:rsidRDefault="003443A3" w:rsidP="003443A3">
          <w:pPr>
            <w:spacing w:line="360" w:lineRule="auto"/>
            <w:jc w:val="center"/>
            <w:rPr>
              <w:b/>
            </w:rPr>
          </w:pPr>
          <w:r w:rsidRPr="00B97169">
            <w:rPr>
              <w:b/>
            </w:rPr>
            <w:t>СОДЕРЖАНИЕ</w:t>
          </w:r>
        </w:p>
        <w:p w14:paraId="70B3EE19" w14:textId="775E65D3" w:rsidR="003443A3" w:rsidRDefault="003443A3" w:rsidP="003443A3">
          <w:pPr>
            <w:pStyle w:val="19"/>
            <w:rPr>
              <w:rFonts w:asciiTheme="minorHAnsi" w:eastAsiaTheme="minorEastAsia" w:hAnsiTheme="minorHAnsi" w:cstheme="minorBidi"/>
              <w:noProof/>
              <w:kern w:val="0"/>
              <w:sz w:val="22"/>
              <w:szCs w:val="22"/>
            </w:rPr>
          </w:pPr>
          <w:r>
            <w:fldChar w:fldCharType="begin"/>
          </w:r>
          <w:r>
            <w:instrText xml:space="preserve"> TOC \o "1-3" \h \z \u </w:instrText>
          </w:r>
          <w:r>
            <w:fldChar w:fldCharType="separate"/>
          </w:r>
          <w:hyperlink w:anchor="_Toc76118025" w:history="1">
            <w:r w:rsidRPr="004E3C20">
              <w:rPr>
                <w:rStyle w:val="af"/>
                <w:noProof/>
              </w:rPr>
              <w:t>ГЛОССАРИЙ</w:t>
            </w:r>
            <w:r>
              <w:rPr>
                <w:noProof/>
                <w:webHidden/>
              </w:rPr>
              <w:tab/>
            </w:r>
            <w:r>
              <w:rPr>
                <w:noProof/>
                <w:webHidden/>
              </w:rPr>
              <w:fldChar w:fldCharType="begin"/>
            </w:r>
            <w:r>
              <w:rPr>
                <w:noProof/>
                <w:webHidden/>
              </w:rPr>
              <w:instrText xml:space="preserve"> PAGEREF _Toc76118025 \h </w:instrText>
            </w:r>
            <w:r>
              <w:rPr>
                <w:noProof/>
                <w:webHidden/>
              </w:rPr>
            </w:r>
            <w:r>
              <w:rPr>
                <w:noProof/>
                <w:webHidden/>
              </w:rPr>
              <w:fldChar w:fldCharType="separate"/>
            </w:r>
            <w:r w:rsidR="00321BDD">
              <w:rPr>
                <w:noProof/>
                <w:webHidden/>
              </w:rPr>
              <w:t>3</w:t>
            </w:r>
            <w:r>
              <w:rPr>
                <w:noProof/>
                <w:webHidden/>
              </w:rPr>
              <w:fldChar w:fldCharType="end"/>
            </w:r>
          </w:hyperlink>
        </w:p>
        <w:p w14:paraId="41C2331D" w14:textId="7830C711" w:rsidR="003443A3" w:rsidRDefault="00A141CA" w:rsidP="003443A3">
          <w:pPr>
            <w:pStyle w:val="24"/>
            <w:rPr>
              <w:rFonts w:asciiTheme="minorHAnsi" w:eastAsiaTheme="minorEastAsia" w:hAnsiTheme="minorHAnsi" w:cstheme="minorBidi"/>
              <w:noProof/>
              <w:kern w:val="0"/>
              <w:sz w:val="22"/>
              <w:szCs w:val="22"/>
            </w:rPr>
          </w:pPr>
          <w:hyperlink w:anchor="_Toc76118026" w:history="1">
            <w:r w:rsidR="003443A3" w:rsidRPr="00125F7B">
              <w:rPr>
                <w:rStyle w:val="af"/>
                <w:noProof/>
              </w:rPr>
              <w:t>Термины и определения</w:t>
            </w:r>
            <w:r w:rsidR="003443A3">
              <w:rPr>
                <w:noProof/>
                <w:webHidden/>
              </w:rPr>
              <w:tab/>
            </w:r>
            <w:r w:rsidR="003443A3">
              <w:rPr>
                <w:noProof/>
                <w:webHidden/>
              </w:rPr>
              <w:fldChar w:fldCharType="begin"/>
            </w:r>
            <w:r w:rsidR="003443A3">
              <w:rPr>
                <w:noProof/>
                <w:webHidden/>
              </w:rPr>
              <w:instrText xml:space="preserve"> PAGEREF _Toc76118026 \h </w:instrText>
            </w:r>
            <w:r w:rsidR="003443A3">
              <w:rPr>
                <w:noProof/>
                <w:webHidden/>
              </w:rPr>
            </w:r>
            <w:r w:rsidR="003443A3">
              <w:rPr>
                <w:noProof/>
                <w:webHidden/>
              </w:rPr>
              <w:fldChar w:fldCharType="separate"/>
            </w:r>
            <w:r w:rsidR="00321BDD">
              <w:rPr>
                <w:noProof/>
                <w:webHidden/>
              </w:rPr>
              <w:t>3</w:t>
            </w:r>
            <w:r w:rsidR="003443A3">
              <w:rPr>
                <w:noProof/>
                <w:webHidden/>
              </w:rPr>
              <w:fldChar w:fldCharType="end"/>
            </w:r>
          </w:hyperlink>
        </w:p>
        <w:p w14:paraId="522FA717" w14:textId="19B1EB20" w:rsidR="003443A3" w:rsidRDefault="00A141CA" w:rsidP="003443A3">
          <w:pPr>
            <w:pStyle w:val="24"/>
            <w:rPr>
              <w:rFonts w:asciiTheme="minorHAnsi" w:eastAsiaTheme="minorEastAsia" w:hAnsiTheme="minorHAnsi" w:cstheme="minorBidi"/>
              <w:noProof/>
              <w:kern w:val="0"/>
              <w:sz w:val="22"/>
              <w:szCs w:val="22"/>
            </w:rPr>
          </w:pPr>
          <w:hyperlink w:anchor="_Toc76118027" w:history="1">
            <w:r w:rsidR="003443A3" w:rsidRPr="004E3C20">
              <w:rPr>
                <w:rStyle w:val="af"/>
                <w:noProof/>
              </w:rPr>
              <w:t>Сокращения</w:t>
            </w:r>
            <w:r w:rsidR="003443A3">
              <w:rPr>
                <w:noProof/>
                <w:webHidden/>
              </w:rPr>
              <w:tab/>
            </w:r>
            <w:r w:rsidR="003443A3">
              <w:rPr>
                <w:noProof/>
                <w:webHidden/>
              </w:rPr>
              <w:fldChar w:fldCharType="begin"/>
            </w:r>
            <w:r w:rsidR="003443A3">
              <w:rPr>
                <w:noProof/>
                <w:webHidden/>
              </w:rPr>
              <w:instrText xml:space="preserve"> PAGEREF _Toc76118027 \h </w:instrText>
            </w:r>
            <w:r w:rsidR="003443A3">
              <w:rPr>
                <w:noProof/>
                <w:webHidden/>
              </w:rPr>
            </w:r>
            <w:r w:rsidR="003443A3">
              <w:rPr>
                <w:noProof/>
                <w:webHidden/>
              </w:rPr>
              <w:fldChar w:fldCharType="separate"/>
            </w:r>
            <w:r w:rsidR="00321BDD">
              <w:rPr>
                <w:noProof/>
                <w:webHidden/>
              </w:rPr>
              <w:t>3</w:t>
            </w:r>
            <w:r w:rsidR="003443A3">
              <w:rPr>
                <w:noProof/>
                <w:webHidden/>
              </w:rPr>
              <w:fldChar w:fldCharType="end"/>
            </w:r>
          </w:hyperlink>
        </w:p>
        <w:p w14:paraId="092A091B" w14:textId="664E0A6B" w:rsidR="003443A3" w:rsidRDefault="00A141CA" w:rsidP="003443A3">
          <w:pPr>
            <w:pStyle w:val="19"/>
            <w:rPr>
              <w:rFonts w:asciiTheme="minorHAnsi" w:eastAsiaTheme="minorEastAsia" w:hAnsiTheme="minorHAnsi" w:cstheme="minorBidi"/>
              <w:noProof/>
              <w:kern w:val="0"/>
              <w:sz w:val="22"/>
              <w:szCs w:val="22"/>
            </w:rPr>
          </w:pPr>
          <w:hyperlink w:anchor="_Toc76118028" w:history="1">
            <w:r w:rsidR="003443A3" w:rsidRPr="004E3C20">
              <w:rPr>
                <w:rStyle w:val="af"/>
                <w:noProof/>
              </w:rPr>
              <w:t xml:space="preserve">РАЗДЕЛ </w:t>
            </w:r>
            <w:r w:rsidR="003443A3" w:rsidRPr="004E3C20">
              <w:rPr>
                <w:rStyle w:val="af"/>
                <w:noProof/>
                <w:lang w:val="en-US"/>
              </w:rPr>
              <w:t>I</w:t>
            </w:r>
            <w:r w:rsidR="003443A3" w:rsidRPr="004E3C20">
              <w:rPr>
                <w:rStyle w:val="af"/>
                <w:noProof/>
              </w:rPr>
              <w:t xml:space="preserve"> ОБЩИЕ ПОЛОЖЕНИЯ</w:t>
            </w:r>
            <w:r w:rsidR="003443A3">
              <w:rPr>
                <w:noProof/>
                <w:webHidden/>
              </w:rPr>
              <w:tab/>
            </w:r>
            <w:r w:rsidR="003443A3">
              <w:rPr>
                <w:noProof/>
                <w:webHidden/>
              </w:rPr>
              <w:fldChar w:fldCharType="begin"/>
            </w:r>
            <w:r w:rsidR="003443A3">
              <w:rPr>
                <w:noProof/>
                <w:webHidden/>
              </w:rPr>
              <w:instrText xml:space="preserve"> PAGEREF _Toc76118028 \h </w:instrText>
            </w:r>
            <w:r w:rsidR="003443A3">
              <w:rPr>
                <w:noProof/>
                <w:webHidden/>
              </w:rPr>
            </w:r>
            <w:r w:rsidR="003443A3">
              <w:rPr>
                <w:noProof/>
                <w:webHidden/>
              </w:rPr>
              <w:fldChar w:fldCharType="separate"/>
            </w:r>
            <w:r w:rsidR="00321BDD">
              <w:rPr>
                <w:noProof/>
                <w:webHidden/>
              </w:rPr>
              <w:t>4</w:t>
            </w:r>
            <w:r w:rsidR="003443A3">
              <w:rPr>
                <w:noProof/>
                <w:webHidden/>
              </w:rPr>
              <w:fldChar w:fldCharType="end"/>
            </w:r>
          </w:hyperlink>
        </w:p>
        <w:p w14:paraId="2CAC0BEE" w14:textId="28D95DC0" w:rsidR="003443A3" w:rsidRDefault="00A141CA" w:rsidP="003443A3">
          <w:pPr>
            <w:pStyle w:val="24"/>
            <w:rPr>
              <w:rFonts w:asciiTheme="minorHAnsi" w:eastAsiaTheme="minorEastAsia" w:hAnsiTheme="minorHAnsi" w:cstheme="minorBidi"/>
              <w:noProof/>
              <w:kern w:val="0"/>
              <w:sz w:val="22"/>
              <w:szCs w:val="22"/>
            </w:rPr>
          </w:pPr>
          <w:hyperlink w:anchor="_Toc76118029" w:history="1">
            <w:r w:rsidR="003443A3" w:rsidRPr="004E3C20">
              <w:rPr>
                <w:rStyle w:val="af"/>
                <w:noProof/>
              </w:rPr>
              <w:t>1.1.</w:t>
            </w:r>
            <w:r w:rsidR="003443A3">
              <w:rPr>
                <w:rFonts w:asciiTheme="minorHAnsi" w:eastAsiaTheme="minorEastAsia" w:hAnsiTheme="minorHAnsi" w:cstheme="minorBidi"/>
                <w:noProof/>
                <w:kern w:val="0"/>
                <w:sz w:val="22"/>
                <w:szCs w:val="22"/>
              </w:rPr>
              <w:tab/>
            </w:r>
            <w:r w:rsidR="00E6665E">
              <w:rPr>
                <w:rStyle w:val="af"/>
                <w:noProof/>
              </w:rPr>
              <w:t>Цель, н</w:t>
            </w:r>
            <w:r w:rsidR="003443A3" w:rsidRPr="004E3C20">
              <w:rPr>
                <w:rStyle w:val="af"/>
                <w:noProof/>
              </w:rPr>
              <w:t xml:space="preserve">азначение </w:t>
            </w:r>
            <w:r w:rsidR="00E6665E">
              <w:rPr>
                <w:rStyle w:val="af"/>
                <w:noProof/>
              </w:rPr>
              <w:t xml:space="preserve">и задачи </w:t>
            </w:r>
            <w:r w:rsidR="003443A3" w:rsidRPr="004E3C20">
              <w:rPr>
                <w:rStyle w:val="af"/>
                <w:noProof/>
              </w:rPr>
              <w:t>настоящего Регламента</w:t>
            </w:r>
            <w:r w:rsidR="003443A3">
              <w:rPr>
                <w:noProof/>
                <w:webHidden/>
              </w:rPr>
              <w:tab/>
            </w:r>
            <w:r w:rsidR="003443A3">
              <w:rPr>
                <w:noProof/>
                <w:webHidden/>
              </w:rPr>
              <w:fldChar w:fldCharType="begin"/>
            </w:r>
            <w:r w:rsidR="003443A3">
              <w:rPr>
                <w:noProof/>
                <w:webHidden/>
              </w:rPr>
              <w:instrText xml:space="preserve"> PAGEREF _Toc76118029 \h </w:instrText>
            </w:r>
            <w:r w:rsidR="003443A3">
              <w:rPr>
                <w:noProof/>
                <w:webHidden/>
              </w:rPr>
            </w:r>
            <w:r w:rsidR="003443A3">
              <w:rPr>
                <w:noProof/>
                <w:webHidden/>
              </w:rPr>
              <w:fldChar w:fldCharType="separate"/>
            </w:r>
            <w:r w:rsidR="00321BDD">
              <w:rPr>
                <w:noProof/>
                <w:webHidden/>
              </w:rPr>
              <w:t>4</w:t>
            </w:r>
            <w:r w:rsidR="003443A3">
              <w:rPr>
                <w:noProof/>
                <w:webHidden/>
              </w:rPr>
              <w:fldChar w:fldCharType="end"/>
            </w:r>
          </w:hyperlink>
        </w:p>
        <w:p w14:paraId="5F526900" w14:textId="14B98B58" w:rsidR="003443A3" w:rsidRDefault="00A141CA" w:rsidP="003443A3">
          <w:pPr>
            <w:pStyle w:val="24"/>
            <w:rPr>
              <w:rFonts w:asciiTheme="minorHAnsi" w:eastAsiaTheme="minorEastAsia" w:hAnsiTheme="minorHAnsi" w:cstheme="minorBidi"/>
              <w:noProof/>
              <w:kern w:val="0"/>
              <w:sz w:val="22"/>
              <w:szCs w:val="22"/>
            </w:rPr>
          </w:pPr>
          <w:hyperlink w:anchor="_Toc76118030" w:history="1">
            <w:r w:rsidR="003443A3" w:rsidRPr="004E3C20">
              <w:rPr>
                <w:rStyle w:val="af"/>
                <w:noProof/>
              </w:rPr>
              <w:t>1.2.</w:t>
            </w:r>
            <w:r w:rsidR="003443A3">
              <w:rPr>
                <w:rFonts w:asciiTheme="minorHAnsi" w:eastAsiaTheme="minorEastAsia" w:hAnsiTheme="minorHAnsi" w:cstheme="minorBidi"/>
                <w:noProof/>
                <w:kern w:val="0"/>
                <w:sz w:val="22"/>
                <w:szCs w:val="22"/>
              </w:rPr>
              <w:tab/>
            </w:r>
            <w:r w:rsidR="003443A3" w:rsidRPr="004E3C20">
              <w:rPr>
                <w:rStyle w:val="af"/>
                <w:noProof/>
              </w:rPr>
              <w:t>Область применения</w:t>
            </w:r>
            <w:r w:rsidR="003443A3">
              <w:rPr>
                <w:noProof/>
                <w:webHidden/>
              </w:rPr>
              <w:tab/>
            </w:r>
            <w:r w:rsidR="003443A3">
              <w:rPr>
                <w:noProof/>
                <w:webHidden/>
              </w:rPr>
              <w:fldChar w:fldCharType="begin"/>
            </w:r>
            <w:r w:rsidR="003443A3">
              <w:rPr>
                <w:noProof/>
                <w:webHidden/>
              </w:rPr>
              <w:instrText xml:space="preserve"> PAGEREF _Toc76118030 \h </w:instrText>
            </w:r>
            <w:r w:rsidR="003443A3">
              <w:rPr>
                <w:noProof/>
                <w:webHidden/>
              </w:rPr>
            </w:r>
            <w:r w:rsidR="003443A3">
              <w:rPr>
                <w:noProof/>
                <w:webHidden/>
              </w:rPr>
              <w:fldChar w:fldCharType="separate"/>
            </w:r>
            <w:r w:rsidR="00321BDD">
              <w:rPr>
                <w:noProof/>
                <w:webHidden/>
              </w:rPr>
              <w:t>4</w:t>
            </w:r>
            <w:r w:rsidR="003443A3">
              <w:rPr>
                <w:noProof/>
                <w:webHidden/>
              </w:rPr>
              <w:fldChar w:fldCharType="end"/>
            </w:r>
          </w:hyperlink>
        </w:p>
        <w:p w14:paraId="77930009" w14:textId="413F8431" w:rsidR="003443A3" w:rsidRDefault="00A141CA" w:rsidP="003443A3">
          <w:pPr>
            <w:pStyle w:val="24"/>
            <w:rPr>
              <w:rFonts w:asciiTheme="minorHAnsi" w:eastAsiaTheme="minorEastAsia" w:hAnsiTheme="minorHAnsi" w:cstheme="minorBidi"/>
              <w:noProof/>
              <w:kern w:val="0"/>
              <w:sz w:val="22"/>
              <w:szCs w:val="22"/>
            </w:rPr>
          </w:pPr>
          <w:hyperlink w:anchor="_Toc76118031" w:history="1">
            <w:r w:rsidR="003443A3" w:rsidRPr="004E3C20">
              <w:rPr>
                <w:rStyle w:val="af"/>
                <w:noProof/>
              </w:rPr>
              <w:t>1.3.</w:t>
            </w:r>
            <w:r w:rsidR="003443A3">
              <w:rPr>
                <w:rFonts w:asciiTheme="minorHAnsi" w:eastAsiaTheme="minorEastAsia" w:hAnsiTheme="minorHAnsi" w:cstheme="minorBidi"/>
                <w:noProof/>
                <w:kern w:val="0"/>
                <w:sz w:val="22"/>
                <w:szCs w:val="22"/>
              </w:rPr>
              <w:tab/>
            </w:r>
            <w:r w:rsidR="003443A3" w:rsidRPr="004E3C20">
              <w:rPr>
                <w:rStyle w:val="af"/>
                <w:noProof/>
              </w:rPr>
              <w:t>Нормативные ссылки</w:t>
            </w:r>
            <w:r w:rsidR="003443A3">
              <w:rPr>
                <w:noProof/>
                <w:webHidden/>
              </w:rPr>
              <w:tab/>
            </w:r>
            <w:r w:rsidR="003443A3">
              <w:rPr>
                <w:noProof/>
                <w:webHidden/>
              </w:rPr>
              <w:fldChar w:fldCharType="begin"/>
            </w:r>
            <w:r w:rsidR="003443A3">
              <w:rPr>
                <w:noProof/>
                <w:webHidden/>
              </w:rPr>
              <w:instrText xml:space="preserve"> PAGEREF _Toc76118031 \h </w:instrText>
            </w:r>
            <w:r w:rsidR="003443A3">
              <w:rPr>
                <w:noProof/>
                <w:webHidden/>
              </w:rPr>
            </w:r>
            <w:r w:rsidR="003443A3">
              <w:rPr>
                <w:noProof/>
                <w:webHidden/>
              </w:rPr>
              <w:fldChar w:fldCharType="separate"/>
            </w:r>
            <w:r w:rsidR="00321BDD">
              <w:rPr>
                <w:noProof/>
                <w:webHidden/>
              </w:rPr>
              <w:t>5</w:t>
            </w:r>
            <w:r w:rsidR="003443A3">
              <w:rPr>
                <w:noProof/>
                <w:webHidden/>
              </w:rPr>
              <w:fldChar w:fldCharType="end"/>
            </w:r>
          </w:hyperlink>
        </w:p>
        <w:p w14:paraId="5D754DB5" w14:textId="0995B2F7" w:rsidR="003443A3" w:rsidRDefault="00A141CA" w:rsidP="003443A3">
          <w:pPr>
            <w:pStyle w:val="24"/>
            <w:rPr>
              <w:rFonts w:asciiTheme="minorHAnsi" w:eastAsiaTheme="minorEastAsia" w:hAnsiTheme="minorHAnsi" w:cstheme="minorBidi"/>
              <w:noProof/>
              <w:kern w:val="0"/>
              <w:sz w:val="22"/>
              <w:szCs w:val="22"/>
            </w:rPr>
          </w:pPr>
          <w:hyperlink w:anchor="_Toc76118032" w:history="1">
            <w:r w:rsidR="003443A3" w:rsidRPr="004E3C20">
              <w:rPr>
                <w:rStyle w:val="af"/>
                <w:noProof/>
              </w:rPr>
              <w:t>1.4.</w:t>
            </w:r>
            <w:r w:rsidR="003443A3">
              <w:rPr>
                <w:rFonts w:asciiTheme="minorHAnsi" w:eastAsiaTheme="minorEastAsia" w:hAnsiTheme="minorHAnsi" w:cstheme="minorBidi"/>
                <w:noProof/>
                <w:kern w:val="0"/>
                <w:sz w:val="22"/>
                <w:szCs w:val="22"/>
              </w:rPr>
              <w:tab/>
            </w:r>
            <w:r w:rsidR="003443A3" w:rsidRPr="004E3C20">
              <w:rPr>
                <w:rStyle w:val="af"/>
                <w:noProof/>
              </w:rPr>
              <w:t>Порядок утверждения, внесения изменений и дополнений</w:t>
            </w:r>
            <w:r w:rsidR="003443A3">
              <w:rPr>
                <w:noProof/>
                <w:webHidden/>
              </w:rPr>
              <w:tab/>
            </w:r>
            <w:r w:rsidR="003443A3">
              <w:rPr>
                <w:noProof/>
                <w:webHidden/>
              </w:rPr>
              <w:fldChar w:fldCharType="begin"/>
            </w:r>
            <w:r w:rsidR="003443A3">
              <w:rPr>
                <w:noProof/>
                <w:webHidden/>
              </w:rPr>
              <w:instrText xml:space="preserve"> PAGEREF _Toc76118032 \h </w:instrText>
            </w:r>
            <w:r w:rsidR="003443A3">
              <w:rPr>
                <w:noProof/>
                <w:webHidden/>
              </w:rPr>
            </w:r>
            <w:r w:rsidR="003443A3">
              <w:rPr>
                <w:noProof/>
                <w:webHidden/>
              </w:rPr>
              <w:fldChar w:fldCharType="separate"/>
            </w:r>
            <w:r w:rsidR="00321BDD">
              <w:rPr>
                <w:noProof/>
                <w:webHidden/>
              </w:rPr>
              <w:t>8</w:t>
            </w:r>
            <w:r w:rsidR="003443A3">
              <w:rPr>
                <w:noProof/>
                <w:webHidden/>
              </w:rPr>
              <w:fldChar w:fldCharType="end"/>
            </w:r>
          </w:hyperlink>
        </w:p>
        <w:p w14:paraId="7832FD14" w14:textId="354F8ACA" w:rsidR="003443A3" w:rsidRDefault="00A141CA" w:rsidP="003443A3">
          <w:pPr>
            <w:pStyle w:val="19"/>
            <w:rPr>
              <w:rFonts w:asciiTheme="minorHAnsi" w:eastAsiaTheme="minorEastAsia" w:hAnsiTheme="minorHAnsi" w:cstheme="minorBidi"/>
              <w:noProof/>
              <w:kern w:val="0"/>
              <w:sz w:val="22"/>
              <w:szCs w:val="22"/>
            </w:rPr>
          </w:pPr>
          <w:hyperlink w:anchor="_Toc76118033" w:history="1">
            <w:r w:rsidR="003443A3" w:rsidRPr="004E3C20">
              <w:rPr>
                <w:rStyle w:val="af"/>
                <w:noProof/>
              </w:rPr>
              <w:t xml:space="preserve">РАЗДЕЛ </w:t>
            </w:r>
            <w:r w:rsidR="003443A3" w:rsidRPr="004E3C20">
              <w:rPr>
                <w:rStyle w:val="af"/>
                <w:noProof/>
                <w:lang w:val="en-US"/>
              </w:rPr>
              <w:t>II</w:t>
            </w:r>
            <w:r w:rsidR="003443A3" w:rsidRPr="004E3C20">
              <w:rPr>
                <w:rStyle w:val="af"/>
                <w:noProof/>
              </w:rPr>
              <w:t xml:space="preserve"> ОПИСАНИЕ ПРОЦЕССА «РАЗРАБОТКА, СОГЛАСОВАНИЕ И УТВЕРЖДЕНИЕ ППР»</w:t>
            </w:r>
            <w:r w:rsidR="003443A3">
              <w:rPr>
                <w:noProof/>
                <w:webHidden/>
              </w:rPr>
              <w:tab/>
            </w:r>
            <w:r w:rsidR="003443A3">
              <w:rPr>
                <w:noProof/>
                <w:webHidden/>
              </w:rPr>
              <w:fldChar w:fldCharType="begin"/>
            </w:r>
            <w:r w:rsidR="003443A3">
              <w:rPr>
                <w:noProof/>
                <w:webHidden/>
              </w:rPr>
              <w:instrText xml:space="preserve"> PAGEREF _Toc76118033 \h </w:instrText>
            </w:r>
            <w:r w:rsidR="003443A3">
              <w:rPr>
                <w:noProof/>
                <w:webHidden/>
              </w:rPr>
            </w:r>
            <w:r w:rsidR="003443A3">
              <w:rPr>
                <w:noProof/>
                <w:webHidden/>
              </w:rPr>
              <w:fldChar w:fldCharType="separate"/>
            </w:r>
            <w:r w:rsidR="00321BDD">
              <w:rPr>
                <w:noProof/>
                <w:webHidden/>
              </w:rPr>
              <w:t>8</w:t>
            </w:r>
            <w:r w:rsidR="003443A3">
              <w:rPr>
                <w:noProof/>
                <w:webHidden/>
              </w:rPr>
              <w:fldChar w:fldCharType="end"/>
            </w:r>
          </w:hyperlink>
        </w:p>
        <w:p w14:paraId="5723F0C9" w14:textId="6AC0389A" w:rsidR="003443A3" w:rsidRDefault="00A141CA" w:rsidP="003443A3">
          <w:pPr>
            <w:pStyle w:val="24"/>
            <w:rPr>
              <w:rFonts w:asciiTheme="minorHAnsi" w:eastAsiaTheme="minorEastAsia" w:hAnsiTheme="minorHAnsi" w:cstheme="minorBidi"/>
              <w:noProof/>
              <w:kern w:val="0"/>
              <w:sz w:val="22"/>
              <w:szCs w:val="22"/>
            </w:rPr>
          </w:pPr>
          <w:hyperlink w:anchor="_Toc76118035" w:history="1">
            <w:r w:rsidR="003443A3" w:rsidRPr="004E3C20">
              <w:rPr>
                <w:rStyle w:val="af"/>
                <w:noProof/>
              </w:rPr>
              <w:t>2.1.</w:t>
            </w:r>
            <w:r w:rsidR="003443A3">
              <w:rPr>
                <w:rFonts w:asciiTheme="minorHAnsi" w:eastAsiaTheme="minorEastAsia" w:hAnsiTheme="minorHAnsi" w:cstheme="minorBidi"/>
                <w:noProof/>
                <w:kern w:val="0"/>
                <w:sz w:val="22"/>
                <w:szCs w:val="22"/>
              </w:rPr>
              <w:tab/>
            </w:r>
            <w:r w:rsidR="003443A3" w:rsidRPr="004E3C20">
              <w:rPr>
                <w:rStyle w:val="af"/>
                <w:noProof/>
              </w:rPr>
              <w:t>Общие требования к разработке ППР</w:t>
            </w:r>
            <w:r w:rsidR="003443A3">
              <w:rPr>
                <w:noProof/>
                <w:webHidden/>
              </w:rPr>
              <w:tab/>
            </w:r>
            <w:r w:rsidR="003443A3">
              <w:rPr>
                <w:noProof/>
                <w:webHidden/>
              </w:rPr>
              <w:fldChar w:fldCharType="begin"/>
            </w:r>
            <w:r w:rsidR="003443A3">
              <w:rPr>
                <w:noProof/>
                <w:webHidden/>
              </w:rPr>
              <w:instrText xml:space="preserve"> PAGEREF _Toc76118035 \h </w:instrText>
            </w:r>
            <w:r w:rsidR="003443A3">
              <w:rPr>
                <w:noProof/>
                <w:webHidden/>
              </w:rPr>
            </w:r>
            <w:r w:rsidR="003443A3">
              <w:rPr>
                <w:noProof/>
                <w:webHidden/>
              </w:rPr>
              <w:fldChar w:fldCharType="separate"/>
            </w:r>
            <w:r w:rsidR="00321BDD">
              <w:rPr>
                <w:noProof/>
                <w:webHidden/>
              </w:rPr>
              <w:t>8</w:t>
            </w:r>
            <w:r w:rsidR="003443A3">
              <w:rPr>
                <w:noProof/>
                <w:webHidden/>
              </w:rPr>
              <w:fldChar w:fldCharType="end"/>
            </w:r>
          </w:hyperlink>
        </w:p>
        <w:p w14:paraId="18D92710" w14:textId="50A3EAEE" w:rsidR="003443A3" w:rsidRDefault="00A141CA" w:rsidP="003443A3">
          <w:pPr>
            <w:pStyle w:val="24"/>
            <w:rPr>
              <w:rFonts w:asciiTheme="minorHAnsi" w:eastAsiaTheme="minorEastAsia" w:hAnsiTheme="minorHAnsi" w:cstheme="minorBidi"/>
              <w:noProof/>
              <w:kern w:val="0"/>
              <w:sz w:val="22"/>
              <w:szCs w:val="22"/>
            </w:rPr>
          </w:pPr>
          <w:hyperlink w:anchor="_Toc76118036" w:history="1">
            <w:r w:rsidR="003443A3" w:rsidRPr="004E3C20">
              <w:rPr>
                <w:rStyle w:val="af"/>
                <w:noProof/>
              </w:rPr>
              <w:t>2.2.</w:t>
            </w:r>
            <w:r w:rsidR="003443A3">
              <w:rPr>
                <w:rFonts w:asciiTheme="minorHAnsi" w:eastAsiaTheme="minorEastAsia" w:hAnsiTheme="minorHAnsi" w:cstheme="minorBidi"/>
                <w:noProof/>
                <w:kern w:val="0"/>
                <w:sz w:val="22"/>
                <w:szCs w:val="22"/>
              </w:rPr>
              <w:tab/>
            </w:r>
            <w:r w:rsidR="003443A3" w:rsidRPr="004E3C20">
              <w:rPr>
                <w:rStyle w:val="af"/>
                <w:noProof/>
              </w:rPr>
              <w:t>Порядок выполнения процесса «Разработка, согласование и утверждение ППР»</w:t>
            </w:r>
            <w:r w:rsidR="003443A3">
              <w:rPr>
                <w:noProof/>
                <w:webHidden/>
              </w:rPr>
              <w:tab/>
            </w:r>
            <w:r w:rsidR="003443A3">
              <w:rPr>
                <w:noProof/>
                <w:webHidden/>
              </w:rPr>
              <w:fldChar w:fldCharType="begin"/>
            </w:r>
            <w:r w:rsidR="003443A3">
              <w:rPr>
                <w:noProof/>
                <w:webHidden/>
              </w:rPr>
              <w:instrText xml:space="preserve"> PAGEREF _Toc76118036 \h </w:instrText>
            </w:r>
            <w:r w:rsidR="003443A3">
              <w:rPr>
                <w:noProof/>
                <w:webHidden/>
              </w:rPr>
            </w:r>
            <w:r w:rsidR="003443A3">
              <w:rPr>
                <w:noProof/>
                <w:webHidden/>
              </w:rPr>
              <w:fldChar w:fldCharType="separate"/>
            </w:r>
            <w:r w:rsidR="00321BDD">
              <w:rPr>
                <w:noProof/>
                <w:webHidden/>
              </w:rPr>
              <w:t>9</w:t>
            </w:r>
            <w:r w:rsidR="003443A3">
              <w:rPr>
                <w:noProof/>
                <w:webHidden/>
              </w:rPr>
              <w:fldChar w:fldCharType="end"/>
            </w:r>
          </w:hyperlink>
        </w:p>
        <w:p w14:paraId="1D0A203C" w14:textId="1A4383F5" w:rsidR="003443A3" w:rsidRDefault="00A141CA" w:rsidP="003443A3">
          <w:pPr>
            <w:pStyle w:val="19"/>
            <w:rPr>
              <w:rFonts w:asciiTheme="minorHAnsi" w:eastAsiaTheme="minorEastAsia" w:hAnsiTheme="minorHAnsi" w:cstheme="minorBidi"/>
              <w:noProof/>
              <w:kern w:val="0"/>
              <w:sz w:val="22"/>
              <w:szCs w:val="22"/>
            </w:rPr>
          </w:pPr>
          <w:hyperlink w:anchor="_Toc76118038" w:history="1">
            <w:r w:rsidR="003443A3" w:rsidRPr="004E3C20">
              <w:rPr>
                <w:rStyle w:val="af"/>
                <w:noProof/>
              </w:rPr>
              <w:t xml:space="preserve">РАЗДЕЛ </w:t>
            </w:r>
            <w:r w:rsidR="003443A3" w:rsidRPr="004E3C20">
              <w:rPr>
                <w:rStyle w:val="af"/>
                <w:noProof/>
                <w:lang w:val="en-US"/>
              </w:rPr>
              <w:t>III</w:t>
            </w:r>
            <w:r w:rsidR="003443A3" w:rsidRPr="004E3C20">
              <w:rPr>
                <w:rStyle w:val="af"/>
                <w:noProof/>
              </w:rPr>
              <w:t xml:space="preserve"> КОНТРОЛЬ</w:t>
            </w:r>
            <w:r w:rsidR="003443A3">
              <w:rPr>
                <w:noProof/>
                <w:webHidden/>
              </w:rPr>
              <w:tab/>
            </w:r>
            <w:r w:rsidR="003443A3">
              <w:rPr>
                <w:noProof/>
                <w:webHidden/>
              </w:rPr>
              <w:fldChar w:fldCharType="begin"/>
            </w:r>
            <w:r w:rsidR="003443A3">
              <w:rPr>
                <w:noProof/>
                <w:webHidden/>
              </w:rPr>
              <w:instrText xml:space="preserve"> PAGEREF _Toc76118038 \h </w:instrText>
            </w:r>
            <w:r w:rsidR="003443A3">
              <w:rPr>
                <w:noProof/>
                <w:webHidden/>
              </w:rPr>
            </w:r>
            <w:r w:rsidR="003443A3">
              <w:rPr>
                <w:noProof/>
                <w:webHidden/>
              </w:rPr>
              <w:fldChar w:fldCharType="separate"/>
            </w:r>
            <w:r w:rsidR="00321BDD">
              <w:rPr>
                <w:noProof/>
                <w:webHidden/>
              </w:rPr>
              <w:t>12</w:t>
            </w:r>
            <w:r w:rsidR="003443A3">
              <w:rPr>
                <w:noProof/>
                <w:webHidden/>
              </w:rPr>
              <w:fldChar w:fldCharType="end"/>
            </w:r>
          </w:hyperlink>
        </w:p>
        <w:p w14:paraId="28836308" w14:textId="0708CC08" w:rsidR="003443A3" w:rsidRDefault="00A141CA" w:rsidP="003443A3">
          <w:pPr>
            <w:pStyle w:val="24"/>
            <w:rPr>
              <w:rFonts w:asciiTheme="minorHAnsi" w:eastAsiaTheme="minorEastAsia" w:hAnsiTheme="minorHAnsi" w:cstheme="minorBidi"/>
              <w:noProof/>
              <w:kern w:val="0"/>
              <w:sz w:val="22"/>
              <w:szCs w:val="22"/>
            </w:rPr>
          </w:pPr>
          <w:hyperlink w:anchor="_Toc76118039" w:history="1">
            <w:r w:rsidR="003443A3" w:rsidRPr="004E3C20">
              <w:rPr>
                <w:rStyle w:val="af"/>
                <w:noProof/>
              </w:rPr>
              <w:t>3.1.</w:t>
            </w:r>
            <w:r w:rsidR="003443A3">
              <w:rPr>
                <w:rFonts w:asciiTheme="minorHAnsi" w:eastAsiaTheme="minorEastAsia" w:hAnsiTheme="minorHAnsi" w:cstheme="minorBidi"/>
                <w:noProof/>
                <w:kern w:val="0"/>
                <w:sz w:val="22"/>
                <w:szCs w:val="22"/>
              </w:rPr>
              <w:tab/>
            </w:r>
            <w:r w:rsidR="003443A3" w:rsidRPr="004E3C20">
              <w:rPr>
                <w:rStyle w:val="af"/>
                <w:noProof/>
              </w:rPr>
              <w:t>Ответственность</w:t>
            </w:r>
            <w:r w:rsidR="003443A3">
              <w:rPr>
                <w:noProof/>
                <w:webHidden/>
              </w:rPr>
              <w:tab/>
            </w:r>
            <w:r w:rsidR="003443A3">
              <w:rPr>
                <w:noProof/>
                <w:webHidden/>
              </w:rPr>
              <w:fldChar w:fldCharType="begin"/>
            </w:r>
            <w:r w:rsidR="003443A3">
              <w:rPr>
                <w:noProof/>
                <w:webHidden/>
              </w:rPr>
              <w:instrText xml:space="preserve"> PAGEREF _Toc76118039 \h </w:instrText>
            </w:r>
            <w:r w:rsidR="003443A3">
              <w:rPr>
                <w:noProof/>
                <w:webHidden/>
              </w:rPr>
            </w:r>
            <w:r w:rsidR="003443A3">
              <w:rPr>
                <w:noProof/>
                <w:webHidden/>
              </w:rPr>
              <w:fldChar w:fldCharType="separate"/>
            </w:r>
            <w:r w:rsidR="00321BDD">
              <w:rPr>
                <w:noProof/>
                <w:webHidden/>
              </w:rPr>
              <w:t>12</w:t>
            </w:r>
            <w:r w:rsidR="003443A3">
              <w:rPr>
                <w:noProof/>
                <w:webHidden/>
              </w:rPr>
              <w:fldChar w:fldCharType="end"/>
            </w:r>
          </w:hyperlink>
        </w:p>
        <w:p w14:paraId="537AFD73" w14:textId="357A562D" w:rsidR="003443A3" w:rsidRDefault="00A141CA" w:rsidP="003443A3">
          <w:pPr>
            <w:pStyle w:val="24"/>
            <w:rPr>
              <w:rFonts w:asciiTheme="minorHAnsi" w:eastAsiaTheme="minorEastAsia" w:hAnsiTheme="minorHAnsi" w:cstheme="minorBidi"/>
              <w:noProof/>
              <w:kern w:val="0"/>
              <w:sz w:val="22"/>
              <w:szCs w:val="22"/>
            </w:rPr>
          </w:pPr>
          <w:hyperlink w:anchor="_Toc76118040" w:history="1">
            <w:r w:rsidR="003443A3" w:rsidRPr="004E3C20">
              <w:rPr>
                <w:rStyle w:val="af"/>
                <w:noProof/>
              </w:rPr>
              <w:t>3.2.</w:t>
            </w:r>
            <w:r w:rsidR="003443A3">
              <w:rPr>
                <w:rFonts w:asciiTheme="minorHAnsi" w:eastAsiaTheme="minorEastAsia" w:hAnsiTheme="minorHAnsi" w:cstheme="minorBidi"/>
                <w:noProof/>
                <w:kern w:val="0"/>
                <w:sz w:val="22"/>
                <w:szCs w:val="22"/>
              </w:rPr>
              <w:tab/>
            </w:r>
            <w:r w:rsidR="003443A3" w:rsidRPr="004E3C20">
              <w:rPr>
                <w:rStyle w:val="af"/>
                <w:noProof/>
              </w:rPr>
              <w:t>Порядок хранения документации</w:t>
            </w:r>
            <w:r w:rsidR="003443A3">
              <w:rPr>
                <w:noProof/>
                <w:webHidden/>
              </w:rPr>
              <w:tab/>
            </w:r>
            <w:r w:rsidR="003443A3">
              <w:rPr>
                <w:noProof/>
                <w:webHidden/>
              </w:rPr>
              <w:fldChar w:fldCharType="begin"/>
            </w:r>
            <w:r w:rsidR="003443A3">
              <w:rPr>
                <w:noProof/>
                <w:webHidden/>
              </w:rPr>
              <w:instrText xml:space="preserve"> PAGEREF _Toc76118040 \h </w:instrText>
            </w:r>
            <w:r w:rsidR="003443A3">
              <w:rPr>
                <w:noProof/>
                <w:webHidden/>
              </w:rPr>
            </w:r>
            <w:r w:rsidR="003443A3">
              <w:rPr>
                <w:noProof/>
                <w:webHidden/>
              </w:rPr>
              <w:fldChar w:fldCharType="separate"/>
            </w:r>
            <w:r w:rsidR="00321BDD">
              <w:rPr>
                <w:noProof/>
                <w:webHidden/>
              </w:rPr>
              <w:t>13</w:t>
            </w:r>
            <w:r w:rsidR="003443A3">
              <w:rPr>
                <w:noProof/>
                <w:webHidden/>
              </w:rPr>
              <w:fldChar w:fldCharType="end"/>
            </w:r>
          </w:hyperlink>
        </w:p>
        <w:p w14:paraId="305A12EC" w14:textId="30AAD793" w:rsidR="003443A3" w:rsidRDefault="00A141CA" w:rsidP="003443A3">
          <w:pPr>
            <w:pStyle w:val="19"/>
            <w:rPr>
              <w:rFonts w:asciiTheme="minorHAnsi" w:eastAsiaTheme="minorEastAsia" w:hAnsiTheme="minorHAnsi" w:cstheme="minorBidi"/>
              <w:noProof/>
              <w:kern w:val="0"/>
              <w:sz w:val="22"/>
              <w:szCs w:val="22"/>
            </w:rPr>
          </w:pPr>
          <w:hyperlink w:anchor="_Toc76118041" w:history="1">
            <w:r w:rsidR="003443A3" w:rsidRPr="004E3C20">
              <w:rPr>
                <w:rStyle w:val="af"/>
                <w:noProof/>
              </w:rPr>
              <w:t>ПРИЛОЖЕНИЯ</w:t>
            </w:r>
          </w:hyperlink>
          <w:r w:rsidR="002206F6">
            <w:rPr>
              <w:rStyle w:val="af"/>
              <w:noProof/>
            </w:rPr>
            <w:t xml:space="preserve"> К РЕГЛАМЕНТУ</w:t>
          </w:r>
        </w:p>
        <w:p w14:paraId="0A94C207" w14:textId="4E7C6D14" w:rsidR="003443A3" w:rsidRDefault="00A141CA" w:rsidP="003443A3">
          <w:pPr>
            <w:pStyle w:val="24"/>
            <w:rPr>
              <w:rFonts w:asciiTheme="minorHAnsi" w:eastAsiaTheme="minorEastAsia" w:hAnsiTheme="minorHAnsi" w:cstheme="minorBidi"/>
              <w:noProof/>
              <w:kern w:val="0"/>
              <w:sz w:val="22"/>
              <w:szCs w:val="22"/>
            </w:rPr>
          </w:pPr>
          <w:hyperlink w:anchor="_Toc76118042" w:history="1">
            <w:r w:rsidR="003443A3" w:rsidRPr="004E3C20">
              <w:rPr>
                <w:rStyle w:val="af"/>
                <w:noProof/>
              </w:rPr>
              <w:t>Приложение 1. Перечень работ, которые необходимо выполнять по проекту производства работ</w:t>
            </w:r>
          </w:hyperlink>
          <w:r w:rsidR="002206F6" w:rsidRPr="002206F6">
            <w:rPr>
              <w:rStyle w:val="af"/>
              <w:noProof/>
              <w:webHidden/>
            </w:rPr>
            <w:tab/>
          </w:r>
          <w:r w:rsidR="002206F6" w:rsidRPr="002206F6">
            <w:rPr>
              <w:rStyle w:val="af"/>
              <w:noProof/>
              <w:webHidden/>
            </w:rPr>
            <w:fldChar w:fldCharType="begin"/>
          </w:r>
          <w:r w:rsidR="002206F6" w:rsidRPr="002206F6">
            <w:rPr>
              <w:rStyle w:val="af"/>
              <w:noProof/>
              <w:webHidden/>
            </w:rPr>
            <w:instrText xml:space="preserve"> PAGEREF _Toc76118040 \h </w:instrText>
          </w:r>
          <w:r w:rsidR="002206F6" w:rsidRPr="002206F6">
            <w:rPr>
              <w:rStyle w:val="af"/>
              <w:noProof/>
              <w:webHidden/>
            </w:rPr>
          </w:r>
          <w:r w:rsidR="002206F6" w:rsidRPr="002206F6">
            <w:rPr>
              <w:rStyle w:val="af"/>
              <w:noProof/>
              <w:webHidden/>
            </w:rPr>
            <w:fldChar w:fldCharType="separate"/>
          </w:r>
          <w:r w:rsidR="00321BDD">
            <w:rPr>
              <w:rStyle w:val="af"/>
              <w:noProof/>
              <w:webHidden/>
            </w:rPr>
            <w:t>13</w:t>
          </w:r>
          <w:r w:rsidR="002206F6" w:rsidRPr="002206F6">
            <w:rPr>
              <w:rStyle w:val="af"/>
              <w:noProof/>
              <w:webHidden/>
            </w:rPr>
            <w:fldChar w:fldCharType="end"/>
          </w:r>
        </w:p>
        <w:p w14:paraId="07E4354D" w14:textId="1C246599" w:rsidR="003443A3" w:rsidRDefault="00A141CA" w:rsidP="003443A3">
          <w:pPr>
            <w:pStyle w:val="24"/>
            <w:rPr>
              <w:rFonts w:asciiTheme="minorHAnsi" w:eastAsiaTheme="minorEastAsia" w:hAnsiTheme="minorHAnsi" w:cstheme="minorBidi"/>
              <w:noProof/>
              <w:kern w:val="0"/>
              <w:sz w:val="22"/>
              <w:szCs w:val="22"/>
            </w:rPr>
          </w:pPr>
          <w:hyperlink w:anchor="_Toc76118043" w:history="1">
            <w:r w:rsidR="003443A3" w:rsidRPr="004E3C20">
              <w:rPr>
                <w:rStyle w:val="af"/>
                <w:noProof/>
              </w:rPr>
              <w:t>Приложение 2. Форма титульного листа для утверждения ППР</w:t>
            </w:r>
          </w:hyperlink>
          <w:r w:rsidR="002206F6" w:rsidRPr="002206F6">
            <w:rPr>
              <w:rStyle w:val="af"/>
              <w:noProof/>
              <w:webHidden/>
            </w:rPr>
            <w:tab/>
          </w:r>
          <w:r w:rsidR="002206F6" w:rsidRPr="002206F6">
            <w:rPr>
              <w:rStyle w:val="af"/>
              <w:noProof/>
              <w:webHidden/>
            </w:rPr>
            <w:fldChar w:fldCharType="begin"/>
          </w:r>
          <w:r w:rsidR="002206F6" w:rsidRPr="002206F6">
            <w:rPr>
              <w:rStyle w:val="af"/>
              <w:noProof/>
              <w:webHidden/>
            </w:rPr>
            <w:instrText xml:space="preserve"> PAGEREF _Toc76118040 \h </w:instrText>
          </w:r>
          <w:r w:rsidR="002206F6" w:rsidRPr="002206F6">
            <w:rPr>
              <w:rStyle w:val="af"/>
              <w:noProof/>
              <w:webHidden/>
            </w:rPr>
          </w:r>
          <w:r w:rsidR="002206F6" w:rsidRPr="002206F6">
            <w:rPr>
              <w:rStyle w:val="af"/>
              <w:noProof/>
              <w:webHidden/>
            </w:rPr>
            <w:fldChar w:fldCharType="separate"/>
          </w:r>
          <w:r w:rsidR="00321BDD">
            <w:rPr>
              <w:rStyle w:val="af"/>
              <w:noProof/>
              <w:webHidden/>
            </w:rPr>
            <w:t>13</w:t>
          </w:r>
          <w:r w:rsidR="002206F6" w:rsidRPr="002206F6">
            <w:rPr>
              <w:rStyle w:val="af"/>
              <w:noProof/>
              <w:webHidden/>
            </w:rPr>
            <w:fldChar w:fldCharType="end"/>
          </w:r>
        </w:p>
        <w:p w14:paraId="58DD8BA2" w14:textId="17E4A341" w:rsidR="003443A3" w:rsidRDefault="00A141CA" w:rsidP="003443A3">
          <w:pPr>
            <w:pStyle w:val="24"/>
            <w:rPr>
              <w:rFonts w:asciiTheme="minorHAnsi" w:eastAsiaTheme="minorEastAsia" w:hAnsiTheme="minorHAnsi" w:cstheme="minorBidi"/>
              <w:noProof/>
              <w:kern w:val="0"/>
              <w:sz w:val="22"/>
              <w:szCs w:val="22"/>
            </w:rPr>
          </w:pPr>
          <w:hyperlink w:anchor="_Toc76118044" w:history="1">
            <w:r w:rsidR="003443A3" w:rsidRPr="004E3C20">
              <w:rPr>
                <w:rStyle w:val="af"/>
                <w:noProof/>
              </w:rPr>
              <w:t>Приложение 3. Требования к составу и содержанию ППР</w:t>
            </w:r>
          </w:hyperlink>
          <w:r w:rsidR="002206F6" w:rsidRPr="002206F6">
            <w:rPr>
              <w:rStyle w:val="af"/>
              <w:noProof/>
              <w:webHidden/>
            </w:rPr>
            <w:tab/>
          </w:r>
          <w:r w:rsidR="002206F6" w:rsidRPr="002206F6">
            <w:rPr>
              <w:rStyle w:val="af"/>
              <w:noProof/>
              <w:webHidden/>
            </w:rPr>
            <w:fldChar w:fldCharType="begin"/>
          </w:r>
          <w:r w:rsidR="002206F6" w:rsidRPr="002206F6">
            <w:rPr>
              <w:rStyle w:val="af"/>
              <w:noProof/>
              <w:webHidden/>
            </w:rPr>
            <w:instrText xml:space="preserve"> PAGEREF _Toc76118040 \h </w:instrText>
          </w:r>
          <w:r w:rsidR="002206F6" w:rsidRPr="002206F6">
            <w:rPr>
              <w:rStyle w:val="af"/>
              <w:noProof/>
              <w:webHidden/>
            </w:rPr>
          </w:r>
          <w:r w:rsidR="002206F6" w:rsidRPr="002206F6">
            <w:rPr>
              <w:rStyle w:val="af"/>
              <w:noProof/>
              <w:webHidden/>
            </w:rPr>
            <w:fldChar w:fldCharType="separate"/>
          </w:r>
          <w:r w:rsidR="00321BDD">
            <w:rPr>
              <w:rStyle w:val="af"/>
              <w:noProof/>
              <w:webHidden/>
            </w:rPr>
            <w:t>13</w:t>
          </w:r>
          <w:r w:rsidR="002206F6" w:rsidRPr="002206F6">
            <w:rPr>
              <w:rStyle w:val="af"/>
              <w:noProof/>
              <w:webHidden/>
            </w:rPr>
            <w:fldChar w:fldCharType="end"/>
          </w:r>
        </w:p>
        <w:p w14:paraId="4642BCB0" w14:textId="7630E57C" w:rsidR="003443A3" w:rsidRDefault="00A141CA" w:rsidP="003443A3">
          <w:pPr>
            <w:pStyle w:val="24"/>
            <w:rPr>
              <w:rFonts w:asciiTheme="minorHAnsi" w:eastAsiaTheme="minorEastAsia" w:hAnsiTheme="minorHAnsi" w:cstheme="minorBidi"/>
              <w:noProof/>
              <w:kern w:val="0"/>
              <w:sz w:val="22"/>
              <w:szCs w:val="22"/>
            </w:rPr>
          </w:pPr>
          <w:hyperlink w:anchor="_Toc76118045" w:history="1">
            <w:r w:rsidR="003443A3" w:rsidRPr="004E3C20">
              <w:rPr>
                <w:rStyle w:val="af"/>
                <w:noProof/>
              </w:rPr>
              <w:t xml:space="preserve">Приложение 4. </w:t>
            </w:r>
            <w:r w:rsidR="002206F6">
              <w:rPr>
                <w:rStyle w:val="af"/>
                <w:noProof/>
              </w:rPr>
              <w:t>Карта</w:t>
            </w:r>
            <w:r w:rsidR="003443A3" w:rsidRPr="004E3C20">
              <w:rPr>
                <w:rStyle w:val="af"/>
                <w:noProof/>
              </w:rPr>
              <w:t xml:space="preserve"> процесса «Разработка, согласование и утверждение ППР»</w:t>
            </w:r>
          </w:hyperlink>
          <w:r w:rsidR="003443A3" w:rsidRPr="002206F6">
            <w:rPr>
              <w:rFonts w:eastAsiaTheme="minorEastAsia"/>
              <w:noProof/>
              <w:kern w:val="0"/>
              <w:szCs w:val="28"/>
            </w:rPr>
            <w:t xml:space="preserve"> </w:t>
          </w:r>
          <w:r w:rsidR="002206F6" w:rsidRPr="002206F6">
            <w:rPr>
              <w:rFonts w:eastAsiaTheme="minorEastAsia"/>
              <w:noProof/>
              <w:webHidden/>
              <w:kern w:val="0"/>
              <w:szCs w:val="28"/>
            </w:rPr>
            <w:tab/>
          </w:r>
          <w:r w:rsidR="002206F6" w:rsidRPr="002206F6">
            <w:rPr>
              <w:rFonts w:eastAsiaTheme="minorEastAsia"/>
              <w:noProof/>
              <w:webHidden/>
              <w:kern w:val="0"/>
              <w:szCs w:val="28"/>
            </w:rPr>
            <w:tab/>
          </w:r>
          <w:r w:rsidR="002206F6" w:rsidRPr="002206F6">
            <w:rPr>
              <w:rFonts w:eastAsiaTheme="minorEastAsia"/>
              <w:noProof/>
              <w:webHidden/>
              <w:kern w:val="0"/>
              <w:szCs w:val="28"/>
            </w:rPr>
            <w:fldChar w:fldCharType="begin"/>
          </w:r>
          <w:r w:rsidR="002206F6" w:rsidRPr="002206F6">
            <w:rPr>
              <w:rFonts w:eastAsiaTheme="minorEastAsia"/>
              <w:noProof/>
              <w:webHidden/>
              <w:kern w:val="0"/>
              <w:szCs w:val="28"/>
            </w:rPr>
            <w:instrText xml:space="preserve"> PAGEREF _Toc76118040 \h </w:instrText>
          </w:r>
          <w:r w:rsidR="002206F6" w:rsidRPr="002206F6">
            <w:rPr>
              <w:rFonts w:eastAsiaTheme="minorEastAsia"/>
              <w:noProof/>
              <w:webHidden/>
              <w:kern w:val="0"/>
              <w:szCs w:val="28"/>
            </w:rPr>
          </w:r>
          <w:r w:rsidR="002206F6" w:rsidRPr="002206F6">
            <w:rPr>
              <w:rFonts w:eastAsiaTheme="minorEastAsia"/>
              <w:noProof/>
              <w:webHidden/>
              <w:kern w:val="0"/>
              <w:szCs w:val="28"/>
            </w:rPr>
            <w:fldChar w:fldCharType="separate"/>
          </w:r>
          <w:r w:rsidR="00321BDD">
            <w:rPr>
              <w:rFonts w:eastAsiaTheme="minorEastAsia"/>
              <w:noProof/>
              <w:webHidden/>
              <w:kern w:val="0"/>
              <w:szCs w:val="28"/>
            </w:rPr>
            <w:t>13</w:t>
          </w:r>
          <w:r w:rsidR="002206F6" w:rsidRPr="002206F6">
            <w:rPr>
              <w:rFonts w:eastAsiaTheme="minorEastAsia"/>
              <w:noProof/>
              <w:webHidden/>
              <w:kern w:val="0"/>
              <w:szCs w:val="28"/>
            </w:rPr>
            <w:fldChar w:fldCharType="end"/>
          </w:r>
        </w:p>
        <w:p w14:paraId="3CAFBD7D" w14:textId="31DF83D7" w:rsidR="00DC7058" w:rsidRDefault="00A141CA" w:rsidP="00DC7058">
          <w:pPr>
            <w:pStyle w:val="24"/>
            <w:rPr>
              <w:rFonts w:asciiTheme="minorHAnsi" w:eastAsiaTheme="minorEastAsia" w:hAnsiTheme="minorHAnsi" w:cstheme="minorBidi"/>
              <w:noProof/>
              <w:kern w:val="0"/>
              <w:sz w:val="22"/>
              <w:szCs w:val="22"/>
            </w:rPr>
          </w:pPr>
          <w:hyperlink w:anchor="_Toc76118046" w:history="1">
            <w:r w:rsidR="00DC7058" w:rsidRPr="004E3C20">
              <w:rPr>
                <w:rStyle w:val="af"/>
                <w:noProof/>
              </w:rPr>
              <w:t xml:space="preserve">Приложение 5. </w:t>
            </w:r>
            <w:r w:rsidR="00DC7058">
              <w:rPr>
                <w:rStyle w:val="af"/>
                <w:noProof/>
                <w:lang w:val="en-US"/>
              </w:rPr>
              <w:t>Блок-схема</w:t>
            </w:r>
            <w:r w:rsidR="00DC7058" w:rsidRPr="00DC7058">
              <w:rPr>
                <w:rStyle w:val="af"/>
                <w:noProof/>
              </w:rPr>
              <w:t xml:space="preserve"> процесса «Разработка, согласование и утверждение</w:t>
            </w:r>
            <w:r w:rsidR="00DC7058">
              <w:rPr>
                <w:rStyle w:val="af"/>
                <w:noProof/>
                <w:lang w:val="en-US"/>
              </w:rPr>
              <w:t xml:space="preserve"> ППР</w:t>
            </w:r>
            <w:r w:rsidR="00DC7058" w:rsidRPr="00DC7058">
              <w:rPr>
                <w:rStyle w:val="af"/>
                <w:noProof/>
                <w:lang w:val="en-US"/>
              </w:rPr>
              <w:t>»</w:t>
            </w:r>
            <w:r w:rsidR="00DC7058" w:rsidRPr="00DC7058">
              <w:rPr>
                <w:rStyle w:val="af"/>
                <w:noProof/>
              </w:rPr>
              <w:t xml:space="preserve"> </w:t>
            </w:r>
          </w:hyperlink>
          <w:r w:rsidR="00DC7058" w:rsidRPr="002206F6">
            <w:rPr>
              <w:rStyle w:val="af"/>
              <w:noProof/>
              <w:webHidden/>
            </w:rPr>
            <w:tab/>
          </w:r>
          <w:r w:rsidR="00DC7058" w:rsidRPr="00EA7B4C">
            <w:rPr>
              <w:rStyle w:val="af"/>
              <w:noProof/>
              <w:webHidden/>
              <w:color w:val="auto"/>
            </w:rPr>
            <w:t>22</w:t>
          </w:r>
        </w:p>
        <w:p w14:paraId="094D88ED" w14:textId="6EEEC5DC" w:rsidR="003443A3" w:rsidRPr="00DC7058" w:rsidRDefault="00A141CA" w:rsidP="003443A3">
          <w:pPr>
            <w:pStyle w:val="24"/>
            <w:rPr>
              <w:rFonts w:asciiTheme="minorHAnsi" w:eastAsiaTheme="minorEastAsia" w:hAnsiTheme="minorHAnsi" w:cstheme="minorBidi"/>
              <w:noProof/>
              <w:kern w:val="0"/>
              <w:sz w:val="22"/>
              <w:szCs w:val="22"/>
              <w:lang w:val="en-US"/>
            </w:rPr>
          </w:pPr>
          <w:hyperlink w:anchor="_Toc76118046" w:history="1">
            <w:r w:rsidR="003443A3" w:rsidRPr="004E3C20">
              <w:rPr>
                <w:rStyle w:val="af"/>
                <w:noProof/>
              </w:rPr>
              <w:t xml:space="preserve">Приложение </w:t>
            </w:r>
            <w:r w:rsidR="00DC7058">
              <w:rPr>
                <w:rStyle w:val="af"/>
                <w:noProof/>
                <w:lang w:val="en-US"/>
              </w:rPr>
              <w:t>6</w:t>
            </w:r>
            <w:r w:rsidR="003443A3" w:rsidRPr="004E3C20">
              <w:rPr>
                <w:rStyle w:val="af"/>
                <w:noProof/>
              </w:rPr>
              <w:t>. Общие требования к оформлению ППР</w:t>
            </w:r>
          </w:hyperlink>
          <w:r w:rsidR="002206F6" w:rsidRPr="002206F6">
            <w:rPr>
              <w:rStyle w:val="af"/>
              <w:noProof/>
              <w:webHidden/>
            </w:rPr>
            <w:tab/>
          </w:r>
          <w:r w:rsidR="002206F6" w:rsidRPr="00EA7B4C">
            <w:rPr>
              <w:rStyle w:val="af"/>
              <w:noProof/>
              <w:webHidden/>
              <w:color w:val="auto"/>
            </w:rPr>
            <w:t>2</w:t>
          </w:r>
          <w:r w:rsidR="00DC7058">
            <w:rPr>
              <w:rStyle w:val="af"/>
              <w:noProof/>
              <w:webHidden/>
              <w:color w:val="auto"/>
              <w:lang w:val="en-US"/>
            </w:rPr>
            <w:t>3</w:t>
          </w:r>
        </w:p>
        <w:p w14:paraId="7E8AAF88" w14:textId="57786CC4" w:rsidR="003443A3" w:rsidRDefault="003443A3" w:rsidP="003443A3">
          <w:r>
            <w:rPr>
              <w:b/>
              <w:bCs/>
            </w:rPr>
            <w:fldChar w:fldCharType="end"/>
          </w:r>
        </w:p>
      </w:sdtContent>
    </w:sdt>
    <w:p w14:paraId="297CE088" w14:textId="77777777" w:rsidR="003443A3" w:rsidRDefault="003443A3" w:rsidP="003443A3">
      <w:pPr>
        <w:spacing w:line="360" w:lineRule="auto"/>
        <w:jc w:val="center"/>
        <w:rPr>
          <w:b/>
          <w:szCs w:val="28"/>
        </w:rPr>
      </w:pPr>
    </w:p>
    <w:p w14:paraId="36BE7914" w14:textId="77777777" w:rsidR="003443A3" w:rsidRDefault="003443A3" w:rsidP="003443A3">
      <w:pPr>
        <w:rPr>
          <w:b/>
          <w:szCs w:val="28"/>
        </w:rPr>
      </w:pPr>
      <w:r>
        <w:rPr>
          <w:b/>
          <w:szCs w:val="28"/>
        </w:rPr>
        <w:br w:type="page"/>
      </w:r>
    </w:p>
    <w:p w14:paraId="4437CC88" w14:textId="77777777" w:rsidR="003443A3" w:rsidRDefault="003443A3" w:rsidP="003443A3">
      <w:pPr>
        <w:pStyle w:val="11"/>
        <w:spacing w:line="240" w:lineRule="auto"/>
        <w:ind w:firstLine="709"/>
        <w:jc w:val="both"/>
      </w:pPr>
      <w:bookmarkStart w:id="2" w:name="_Toc76118025"/>
      <w:r>
        <w:lastRenderedPageBreak/>
        <w:t>ГЛОССАРИЙ</w:t>
      </w:r>
      <w:bookmarkEnd w:id="2"/>
    </w:p>
    <w:p w14:paraId="2BAE5633" w14:textId="77777777" w:rsidR="003443A3" w:rsidRPr="002B469E" w:rsidRDefault="003443A3" w:rsidP="003443A3">
      <w:pPr>
        <w:pStyle w:val="20"/>
        <w:numPr>
          <w:ilvl w:val="0"/>
          <w:numId w:val="0"/>
        </w:numPr>
        <w:ind w:firstLine="709"/>
        <w:rPr>
          <w:b/>
        </w:rPr>
      </w:pPr>
      <w:bookmarkStart w:id="3" w:name="_Toc76118026"/>
      <w:r w:rsidRPr="002B469E">
        <w:rPr>
          <w:b/>
        </w:rPr>
        <w:t>Термины и определения</w:t>
      </w:r>
      <w:bookmarkEnd w:id="3"/>
    </w:p>
    <w:p w14:paraId="5A2D9F5E" w14:textId="77777777" w:rsidR="003443A3" w:rsidRPr="00442233" w:rsidRDefault="003443A3" w:rsidP="003443A3">
      <w:pPr>
        <w:ind w:firstLine="708"/>
        <w:jc w:val="both"/>
        <w:rPr>
          <w:szCs w:val="24"/>
        </w:rPr>
      </w:pPr>
      <w:r w:rsidRPr="00442233">
        <w:rPr>
          <w:b/>
          <w:szCs w:val="24"/>
        </w:rPr>
        <w:t>Заказчик</w:t>
      </w:r>
      <w:r w:rsidRPr="00442233">
        <w:rPr>
          <w:szCs w:val="24"/>
        </w:rPr>
        <w:t xml:space="preserve"> – ПАО «РусГидро», в лице филиала ПАО «РусГидро» - «Саяно-Шушенская ГЭС имени П.С. Непорожнего»</w:t>
      </w:r>
      <w:r w:rsidRPr="00442233">
        <w:rPr>
          <w:rStyle w:val="af2"/>
        </w:rPr>
        <w:t xml:space="preserve"> </w:t>
      </w:r>
      <w:r w:rsidRPr="00442233">
        <w:rPr>
          <w:rStyle w:val="af2"/>
        </w:rPr>
        <w:footnoteReference w:id="1"/>
      </w:r>
      <w:r w:rsidRPr="00442233">
        <w:rPr>
          <w:szCs w:val="24"/>
        </w:rPr>
        <w:t>;</w:t>
      </w:r>
    </w:p>
    <w:p w14:paraId="2347C5DF" w14:textId="77777777" w:rsidR="003443A3" w:rsidRPr="00442233" w:rsidRDefault="003443A3" w:rsidP="003443A3">
      <w:pPr>
        <w:ind w:firstLine="709"/>
        <w:jc w:val="both"/>
        <w:rPr>
          <w:szCs w:val="24"/>
        </w:rPr>
      </w:pPr>
      <w:r w:rsidRPr="00442233">
        <w:rPr>
          <w:b/>
          <w:szCs w:val="24"/>
        </w:rPr>
        <w:t>Работа</w:t>
      </w:r>
      <w:r w:rsidRPr="00442233">
        <w:rPr>
          <w:szCs w:val="24"/>
        </w:rPr>
        <w:t xml:space="preserve"> – деятельность</w:t>
      </w:r>
      <w:r>
        <w:rPr>
          <w:szCs w:val="24"/>
        </w:rPr>
        <w:t xml:space="preserve"> Подрядчика,</w:t>
      </w:r>
      <w:r w:rsidRPr="00442233">
        <w:rPr>
          <w:szCs w:val="24"/>
        </w:rPr>
        <w:t xml:space="preserve"> направленная на выполнение договорных обязательств перед Заказчиком;</w:t>
      </w:r>
    </w:p>
    <w:p w14:paraId="137EC4FF" w14:textId="30E86050" w:rsidR="003443A3" w:rsidRPr="00C067F7" w:rsidRDefault="003443A3" w:rsidP="003443A3">
      <w:pPr>
        <w:ind w:firstLine="709"/>
        <w:jc w:val="both"/>
        <w:rPr>
          <w:szCs w:val="24"/>
        </w:rPr>
      </w:pPr>
      <w:r w:rsidRPr="00C067F7">
        <w:rPr>
          <w:b/>
          <w:szCs w:val="24"/>
        </w:rPr>
        <w:t>Подрядчик</w:t>
      </w:r>
      <w:r w:rsidRPr="00C067F7">
        <w:rPr>
          <w:szCs w:val="24"/>
        </w:rPr>
        <w:t xml:space="preserve"> – организация, выполняющая строительно-монтажные</w:t>
      </w:r>
      <w:r>
        <w:rPr>
          <w:szCs w:val="24"/>
        </w:rPr>
        <w:t xml:space="preserve">, ремонтные </w:t>
      </w:r>
      <w:r w:rsidRPr="00C067F7">
        <w:rPr>
          <w:szCs w:val="24"/>
        </w:rPr>
        <w:t xml:space="preserve">работы на территории/объектах Филиала на </w:t>
      </w:r>
      <w:r w:rsidR="00865B99">
        <w:rPr>
          <w:szCs w:val="24"/>
        </w:rPr>
        <w:t>основании заключенного договора;</w:t>
      </w:r>
    </w:p>
    <w:p w14:paraId="01581AF8" w14:textId="2C6D69D5" w:rsidR="003443A3" w:rsidRPr="00857B44" w:rsidRDefault="003443A3" w:rsidP="003443A3">
      <w:pPr>
        <w:ind w:firstLine="709"/>
        <w:jc w:val="both"/>
        <w:rPr>
          <w:szCs w:val="24"/>
        </w:rPr>
      </w:pPr>
      <w:r w:rsidRPr="00857B44">
        <w:rPr>
          <w:b/>
          <w:szCs w:val="24"/>
        </w:rPr>
        <w:t>Исполнитель</w:t>
      </w:r>
      <w:r w:rsidRPr="00857B44">
        <w:rPr>
          <w:szCs w:val="24"/>
        </w:rPr>
        <w:t xml:space="preserve"> – должностное лицо Подрядчика, ответственное </w:t>
      </w:r>
      <w:r w:rsidR="009D7D1B">
        <w:rPr>
          <w:szCs w:val="24"/>
        </w:rPr>
        <w:br/>
      </w:r>
      <w:r w:rsidRPr="00857B44">
        <w:rPr>
          <w:szCs w:val="24"/>
        </w:rPr>
        <w:t>за разработку и/или утверждение проекта производства работ;</w:t>
      </w:r>
    </w:p>
    <w:p w14:paraId="2C0F55A4" w14:textId="212E401F" w:rsidR="003443A3" w:rsidRPr="0056171F" w:rsidRDefault="003443A3" w:rsidP="003443A3">
      <w:pPr>
        <w:ind w:firstLine="708"/>
        <w:jc w:val="both"/>
        <w:rPr>
          <w:szCs w:val="24"/>
        </w:rPr>
      </w:pPr>
      <w:r w:rsidRPr="0056171F">
        <w:rPr>
          <w:b/>
          <w:szCs w:val="24"/>
        </w:rPr>
        <w:t>Проект производства работ</w:t>
      </w:r>
      <w:r w:rsidRPr="0056171F">
        <w:rPr>
          <w:szCs w:val="24"/>
        </w:rPr>
        <w:t xml:space="preserve"> – организационно-технологический документ, </w:t>
      </w:r>
      <w:r>
        <w:rPr>
          <w:szCs w:val="24"/>
        </w:rPr>
        <w:t xml:space="preserve">разрабатываемый для реализации рабочего проекта </w:t>
      </w:r>
      <w:r w:rsidR="009D7D1B">
        <w:rPr>
          <w:szCs w:val="24"/>
        </w:rPr>
        <w:br/>
      </w:r>
      <w:r>
        <w:rPr>
          <w:szCs w:val="24"/>
        </w:rPr>
        <w:t xml:space="preserve">и определяющий технологию работ, качество выполнения, сроки, ресурсы </w:t>
      </w:r>
      <w:r w:rsidR="009D7D1B">
        <w:rPr>
          <w:szCs w:val="24"/>
        </w:rPr>
        <w:br/>
      </w:r>
      <w:r>
        <w:rPr>
          <w:szCs w:val="24"/>
        </w:rPr>
        <w:t xml:space="preserve">и мероприятия по безопасному выполнению, </w:t>
      </w:r>
      <w:r w:rsidRPr="0056171F">
        <w:rPr>
          <w:szCs w:val="24"/>
        </w:rPr>
        <w:t>состо</w:t>
      </w:r>
      <w:r>
        <w:rPr>
          <w:szCs w:val="24"/>
        </w:rPr>
        <w:t>ит</w:t>
      </w:r>
      <w:r w:rsidRPr="0056171F">
        <w:rPr>
          <w:szCs w:val="24"/>
        </w:rPr>
        <w:t xml:space="preserve"> из комплекта технических и организационно-распорядительных документов, необходимых для подготовки и производства строительно-монтажных работ, ремонта или реконструкции оборудования и сооружений. Проект производства работ входит в состав ремонтной и исполнительной документации.</w:t>
      </w:r>
    </w:p>
    <w:p w14:paraId="63553B3C" w14:textId="77777777" w:rsidR="003443A3" w:rsidRPr="00857B44" w:rsidRDefault="003443A3" w:rsidP="003443A3">
      <w:pPr>
        <w:ind w:firstLine="709"/>
        <w:jc w:val="both"/>
        <w:rPr>
          <w:szCs w:val="24"/>
        </w:rPr>
      </w:pPr>
      <w:r w:rsidRPr="00857B44">
        <w:rPr>
          <w:b/>
          <w:szCs w:val="24"/>
        </w:rPr>
        <w:t>Технический куратор</w:t>
      </w:r>
      <w:r w:rsidRPr="00857B44">
        <w:rPr>
          <w:szCs w:val="24"/>
        </w:rPr>
        <w:t xml:space="preserve"> – </w:t>
      </w:r>
      <w:r w:rsidRPr="00857B44">
        <w:t>работник Филиала, отвечающий за техническое сопровождение договора</w:t>
      </w:r>
      <w:r w:rsidRPr="00857B44">
        <w:rPr>
          <w:szCs w:val="24"/>
        </w:rPr>
        <w:t>;</w:t>
      </w:r>
    </w:p>
    <w:p w14:paraId="57CE5D27" w14:textId="58B8563F" w:rsidR="003443A3" w:rsidRPr="00857B44" w:rsidRDefault="003443A3" w:rsidP="003443A3">
      <w:pPr>
        <w:ind w:firstLine="709"/>
        <w:jc w:val="both"/>
        <w:rPr>
          <w:szCs w:val="24"/>
        </w:rPr>
      </w:pPr>
      <w:r w:rsidRPr="00857B44">
        <w:rPr>
          <w:b/>
          <w:szCs w:val="24"/>
        </w:rPr>
        <w:t>Согласующее лицо</w:t>
      </w:r>
      <w:r w:rsidRPr="00857B44">
        <w:rPr>
          <w:szCs w:val="24"/>
        </w:rPr>
        <w:t xml:space="preserve"> – должностное лицо Заказчика, ответственность которого связана с выполняемой Подрядчиком работой на объекте (оборудовании, здании или сооружении) или территории</w:t>
      </w:r>
      <w:r w:rsidR="009D7D1B">
        <w:rPr>
          <w:szCs w:val="24"/>
        </w:rPr>
        <w:t>,</w:t>
      </w:r>
      <w:r w:rsidRPr="00857B44">
        <w:rPr>
          <w:szCs w:val="24"/>
        </w:rPr>
        <w:t xml:space="preserve"> находящейся в зоне его ответственности;</w:t>
      </w:r>
    </w:p>
    <w:p w14:paraId="22D875FD" w14:textId="5A459463" w:rsidR="003443A3" w:rsidRPr="00857B44" w:rsidRDefault="00972563" w:rsidP="003443A3">
      <w:pPr>
        <w:ind w:firstLine="709"/>
        <w:jc w:val="both"/>
        <w:rPr>
          <w:szCs w:val="24"/>
        </w:rPr>
      </w:pPr>
      <w:r>
        <w:rPr>
          <w:b/>
          <w:szCs w:val="24"/>
        </w:rPr>
        <w:t>Главный инженер</w:t>
      </w:r>
      <w:r w:rsidR="003443A3" w:rsidRPr="00857B44">
        <w:rPr>
          <w:b/>
          <w:szCs w:val="24"/>
        </w:rPr>
        <w:t xml:space="preserve"> </w:t>
      </w:r>
      <w:r w:rsidR="003443A3">
        <w:rPr>
          <w:szCs w:val="24"/>
        </w:rPr>
        <w:t>– п</w:t>
      </w:r>
      <w:r w:rsidR="003443A3" w:rsidRPr="00857B44">
        <w:rPr>
          <w:szCs w:val="24"/>
        </w:rPr>
        <w:t>ервый заместитель директора - главный инженер Филиала или лицо его замещающее;</w:t>
      </w:r>
    </w:p>
    <w:p w14:paraId="65333610" w14:textId="77777777" w:rsidR="003443A3" w:rsidRDefault="003443A3" w:rsidP="003443A3">
      <w:pPr>
        <w:ind w:firstLine="709"/>
        <w:jc w:val="both"/>
        <w:rPr>
          <w:szCs w:val="24"/>
        </w:rPr>
      </w:pPr>
      <w:r w:rsidRPr="00857B44">
        <w:rPr>
          <w:b/>
          <w:szCs w:val="24"/>
          <w:lang w:val="en-US"/>
        </w:rPr>
        <w:t>LanDocs</w:t>
      </w:r>
      <w:r w:rsidRPr="00857B44">
        <w:rPr>
          <w:szCs w:val="24"/>
        </w:rPr>
        <w:t xml:space="preserve"> – Комплексная система документооборота Филиала - программное обеспечение, применяемое для автоматизации делопроизводства и построения корпоративных архивов электронных документов.</w:t>
      </w:r>
    </w:p>
    <w:p w14:paraId="78ADE4C4" w14:textId="77777777" w:rsidR="003443A3" w:rsidRDefault="003443A3" w:rsidP="00693FBE">
      <w:pPr>
        <w:pStyle w:val="2"/>
        <w:numPr>
          <w:ilvl w:val="0"/>
          <w:numId w:val="0"/>
        </w:numPr>
        <w:spacing w:after="0"/>
        <w:ind w:left="709"/>
      </w:pPr>
      <w:bookmarkStart w:id="4" w:name="_Toc76118027"/>
      <w:r>
        <w:t>Сокращения</w:t>
      </w:r>
      <w:bookmarkEnd w:id="4"/>
    </w:p>
    <w:p w14:paraId="422E350E" w14:textId="77777777" w:rsidR="003443A3" w:rsidRDefault="003443A3" w:rsidP="003443A3">
      <w:pPr>
        <w:ind w:firstLine="709"/>
        <w:jc w:val="both"/>
        <w:rPr>
          <w:szCs w:val="24"/>
        </w:rPr>
      </w:pPr>
      <w:r w:rsidRPr="008E49FB">
        <w:rPr>
          <w:b/>
          <w:szCs w:val="24"/>
        </w:rPr>
        <w:t>ППР</w:t>
      </w:r>
      <w:r>
        <w:rPr>
          <w:szCs w:val="24"/>
        </w:rPr>
        <w:t xml:space="preserve"> – проект производства работ;</w:t>
      </w:r>
    </w:p>
    <w:p w14:paraId="01B62BB0" w14:textId="77777777" w:rsidR="003443A3" w:rsidRDefault="003443A3" w:rsidP="003443A3">
      <w:pPr>
        <w:ind w:firstLine="709"/>
        <w:jc w:val="both"/>
        <w:rPr>
          <w:szCs w:val="24"/>
        </w:rPr>
      </w:pPr>
      <w:r w:rsidRPr="008E49FB">
        <w:rPr>
          <w:b/>
          <w:szCs w:val="24"/>
        </w:rPr>
        <w:t>ОРД</w:t>
      </w:r>
      <w:r>
        <w:rPr>
          <w:szCs w:val="24"/>
        </w:rPr>
        <w:t xml:space="preserve"> – организационно - распорядительный документ;</w:t>
      </w:r>
    </w:p>
    <w:p w14:paraId="44B6AAFF" w14:textId="0CB2CA6C" w:rsidR="003443A3" w:rsidRDefault="003443A3" w:rsidP="003443A3">
      <w:pPr>
        <w:ind w:firstLine="709"/>
        <w:jc w:val="both"/>
        <w:rPr>
          <w:szCs w:val="24"/>
        </w:rPr>
      </w:pPr>
      <w:r w:rsidRPr="008E49FB">
        <w:rPr>
          <w:b/>
          <w:szCs w:val="24"/>
        </w:rPr>
        <w:t>Н</w:t>
      </w:r>
      <w:r w:rsidR="00693FBE">
        <w:rPr>
          <w:b/>
          <w:szCs w:val="24"/>
        </w:rPr>
        <w:t>ПА</w:t>
      </w:r>
      <w:r>
        <w:rPr>
          <w:szCs w:val="24"/>
        </w:rPr>
        <w:t xml:space="preserve"> – нормативно-</w:t>
      </w:r>
      <w:r w:rsidR="00693FBE">
        <w:rPr>
          <w:szCs w:val="24"/>
        </w:rPr>
        <w:t>правовой акт</w:t>
      </w:r>
      <w:r>
        <w:rPr>
          <w:szCs w:val="24"/>
        </w:rPr>
        <w:t>;</w:t>
      </w:r>
    </w:p>
    <w:p w14:paraId="420C3A4C" w14:textId="40904719" w:rsidR="00693FBE" w:rsidRDefault="00693FBE" w:rsidP="003443A3">
      <w:pPr>
        <w:ind w:firstLine="709"/>
        <w:jc w:val="both"/>
        <w:rPr>
          <w:szCs w:val="24"/>
        </w:rPr>
      </w:pPr>
      <w:r>
        <w:rPr>
          <w:b/>
          <w:szCs w:val="24"/>
        </w:rPr>
        <w:t>ЛНА</w:t>
      </w:r>
      <w:r>
        <w:rPr>
          <w:szCs w:val="24"/>
        </w:rPr>
        <w:t xml:space="preserve"> – локальный нормативный акт Филиала;</w:t>
      </w:r>
    </w:p>
    <w:p w14:paraId="2ECACAFD" w14:textId="034D7F8B" w:rsidR="003443A3" w:rsidRDefault="003443A3" w:rsidP="003443A3">
      <w:pPr>
        <w:ind w:firstLine="709"/>
        <w:jc w:val="both"/>
        <w:rPr>
          <w:szCs w:val="24"/>
        </w:rPr>
      </w:pPr>
      <w:r w:rsidRPr="00A772D4">
        <w:rPr>
          <w:b/>
          <w:szCs w:val="24"/>
        </w:rPr>
        <w:t>РД</w:t>
      </w:r>
      <w:r>
        <w:rPr>
          <w:szCs w:val="24"/>
        </w:rPr>
        <w:t xml:space="preserve"> – рабочая документация</w:t>
      </w:r>
      <w:r w:rsidR="00693FBE">
        <w:rPr>
          <w:szCs w:val="24"/>
        </w:rPr>
        <w:t>;</w:t>
      </w:r>
    </w:p>
    <w:p w14:paraId="34DA07EE" w14:textId="610DDAC1" w:rsidR="003443A3" w:rsidRDefault="003443A3" w:rsidP="003443A3">
      <w:pPr>
        <w:ind w:firstLine="709"/>
        <w:jc w:val="both"/>
        <w:rPr>
          <w:szCs w:val="24"/>
        </w:rPr>
      </w:pPr>
      <w:r w:rsidRPr="00A772D4">
        <w:rPr>
          <w:b/>
          <w:szCs w:val="24"/>
        </w:rPr>
        <w:t>СМР</w:t>
      </w:r>
      <w:r>
        <w:rPr>
          <w:szCs w:val="24"/>
        </w:rPr>
        <w:t xml:space="preserve"> – строительно-монтажные работы,</w:t>
      </w:r>
      <w:r w:rsidRPr="00E64990">
        <w:t xml:space="preserve"> </w:t>
      </w:r>
      <w:r>
        <w:t>ремо</w:t>
      </w:r>
      <w:r w:rsidR="00693FBE">
        <w:t>нт, реконструкция, модернизация</w:t>
      </w:r>
      <w:r w:rsidR="00693FBE">
        <w:rPr>
          <w:szCs w:val="24"/>
        </w:rPr>
        <w:t>;</w:t>
      </w:r>
    </w:p>
    <w:p w14:paraId="2B6EFBE5" w14:textId="77777777" w:rsidR="003443A3" w:rsidRDefault="003443A3" w:rsidP="003443A3">
      <w:pPr>
        <w:ind w:firstLine="709"/>
        <w:jc w:val="both"/>
        <w:rPr>
          <w:szCs w:val="24"/>
        </w:rPr>
      </w:pPr>
      <w:r>
        <w:rPr>
          <w:b/>
          <w:szCs w:val="24"/>
        </w:rPr>
        <w:t>ПС</w:t>
      </w:r>
      <w:r>
        <w:rPr>
          <w:szCs w:val="24"/>
        </w:rPr>
        <w:t xml:space="preserve"> – подъемные сооружения;</w:t>
      </w:r>
    </w:p>
    <w:p w14:paraId="5BC25023" w14:textId="69EA3E94" w:rsidR="003443A3" w:rsidRDefault="003443A3" w:rsidP="003443A3">
      <w:pPr>
        <w:ind w:firstLine="709"/>
        <w:jc w:val="both"/>
        <w:rPr>
          <w:szCs w:val="24"/>
        </w:rPr>
      </w:pPr>
      <w:r w:rsidRPr="00A772D4">
        <w:rPr>
          <w:b/>
          <w:szCs w:val="24"/>
        </w:rPr>
        <w:t>ПОС</w:t>
      </w:r>
      <w:r>
        <w:rPr>
          <w:szCs w:val="24"/>
        </w:rPr>
        <w:t xml:space="preserve"> – проект организации строительства</w:t>
      </w:r>
      <w:r w:rsidR="00693FBE">
        <w:rPr>
          <w:szCs w:val="24"/>
        </w:rPr>
        <w:t>;</w:t>
      </w:r>
    </w:p>
    <w:p w14:paraId="488947A6" w14:textId="04A53B0A" w:rsidR="003443A3" w:rsidRDefault="003443A3" w:rsidP="003443A3">
      <w:pPr>
        <w:ind w:firstLine="709"/>
        <w:jc w:val="both"/>
        <w:rPr>
          <w:szCs w:val="24"/>
        </w:rPr>
      </w:pPr>
      <w:r w:rsidRPr="00A772D4">
        <w:rPr>
          <w:b/>
          <w:szCs w:val="24"/>
        </w:rPr>
        <w:t xml:space="preserve">ООД </w:t>
      </w:r>
      <w:r>
        <w:rPr>
          <w:szCs w:val="24"/>
        </w:rPr>
        <w:t>– Отдел организации делопроизводства</w:t>
      </w:r>
      <w:r w:rsidR="00693FBE">
        <w:rPr>
          <w:szCs w:val="24"/>
        </w:rPr>
        <w:t>;</w:t>
      </w:r>
    </w:p>
    <w:p w14:paraId="558E8B96" w14:textId="77777777" w:rsidR="003443A3" w:rsidRDefault="003443A3" w:rsidP="00693FBE">
      <w:pPr>
        <w:ind w:firstLine="709"/>
        <w:jc w:val="both"/>
        <w:rPr>
          <w:szCs w:val="24"/>
        </w:rPr>
      </w:pPr>
      <w:r w:rsidRPr="008E49FB">
        <w:rPr>
          <w:b/>
          <w:szCs w:val="24"/>
          <w:lang w:val="en-US"/>
        </w:rPr>
        <w:t>e</w:t>
      </w:r>
      <w:r w:rsidRPr="008E49FB">
        <w:rPr>
          <w:b/>
          <w:szCs w:val="24"/>
        </w:rPr>
        <w:t>-</w:t>
      </w:r>
      <w:r w:rsidRPr="008E49FB">
        <w:rPr>
          <w:b/>
          <w:szCs w:val="24"/>
          <w:lang w:val="en-US"/>
        </w:rPr>
        <w:t>mail</w:t>
      </w:r>
      <w:r>
        <w:rPr>
          <w:szCs w:val="24"/>
        </w:rPr>
        <w:t xml:space="preserve"> – </w:t>
      </w:r>
      <w:r w:rsidRPr="00125642">
        <w:rPr>
          <w:szCs w:val="24"/>
        </w:rPr>
        <w:t>электронная почта.</w:t>
      </w:r>
    </w:p>
    <w:p w14:paraId="4CAFE064" w14:textId="77777777" w:rsidR="00321BDD" w:rsidRPr="00321BDD" w:rsidRDefault="00321BDD" w:rsidP="003443A3">
      <w:pPr>
        <w:pStyle w:val="14"/>
        <w:rPr>
          <w:sz w:val="16"/>
          <w:szCs w:val="16"/>
        </w:rPr>
      </w:pPr>
      <w:bookmarkStart w:id="5" w:name="_Toc73109764"/>
      <w:bookmarkStart w:id="6" w:name="_Toc76118028"/>
    </w:p>
    <w:p w14:paraId="588DE2FD" w14:textId="556CDEE5" w:rsidR="003443A3" w:rsidRPr="009D23B3" w:rsidRDefault="003443A3" w:rsidP="003443A3">
      <w:pPr>
        <w:pStyle w:val="14"/>
      </w:pPr>
      <w:r>
        <w:t xml:space="preserve">РАЗДЕЛ </w:t>
      </w:r>
      <w:r>
        <w:rPr>
          <w:lang w:val="en-US"/>
        </w:rPr>
        <w:t>I</w:t>
      </w:r>
      <w:r>
        <w:t xml:space="preserve"> ОБЩИЕ ПОЛОЖЕНИЯ</w:t>
      </w:r>
      <w:bookmarkEnd w:id="5"/>
      <w:bookmarkEnd w:id="6"/>
    </w:p>
    <w:p w14:paraId="5649FA85" w14:textId="780644AF" w:rsidR="003443A3" w:rsidRDefault="0039088D" w:rsidP="003443A3">
      <w:pPr>
        <w:pStyle w:val="2"/>
      </w:pPr>
      <w:bookmarkStart w:id="7" w:name="_Toc73109765"/>
      <w:bookmarkStart w:id="8" w:name="_Toc76118029"/>
      <w:r>
        <w:t>Цель, н</w:t>
      </w:r>
      <w:r w:rsidR="003443A3" w:rsidRPr="00017FF6">
        <w:t xml:space="preserve">азначение </w:t>
      </w:r>
      <w:r>
        <w:t xml:space="preserve">и задачи </w:t>
      </w:r>
      <w:r w:rsidR="003443A3" w:rsidRPr="00017FF6">
        <w:t>настоящего Регламента</w:t>
      </w:r>
      <w:bookmarkStart w:id="9" w:name="_Toc73109766"/>
      <w:bookmarkEnd w:id="7"/>
      <w:bookmarkEnd w:id="8"/>
    </w:p>
    <w:p w14:paraId="43192509" w14:textId="654E679E" w:rsidR="0039088D" w:rsidRPr="00EA7B4C" w:rsidRDefault="0039088D" w:rsidP="00EA7B4C">
      <w:pPr>
        <w:pStyle w:val="af5"/>
        <w:numPr>
          <w:ilvl w:val="2"/>
          <w:numId w:val="3"/>
        </w:numPr>
        <w:ind w:left="0" w:firstLine="709"/>
        <w:jc w:val="both"/>
        <w:rPr>
          <w:bCs/>
        </w:rPr>
      </w:pPr>
      <w:r w:rsidRPr="00EA7B4C">
        <w:t xml:space="preserve">Целью Регламента </w:t>
      </w:r>
      <w:r w:rsidR="00EA7B4C" w:rsidRPr="00EA7B4C">
        <w:t xml:space="preserve">процесса «Разработка, согласование </w:t>
      </w:r>
      <w:r w:rsidR="00EA7B4C">
        <w:br/>
      </w:r>
      <w:r w:rsidR="00EA7B4C" w:rsidRPr="00EA7B4C">
        <w:t>и утверждение проектов производства работ для выполнения работ на объектах Филиала»</w:t>
      </w:r>
      <w:r w:rsidR="00EA7B4C">
        <w:rPr>
          <w:rStyle w:val="af2"/>
        </w:rPr>
        <w:footnoteReference w:id="2"/>
      </w:r>
      <w:r w:rsidR="00EA7B4C">
        <w:t xml:space="preserve"> </w:t>
      </w:r>
      <w:r>
        <w:t>является</w:t>
      </w:r>
      <w:r w:rsidRPr="00530840">
        <w:t xml:space="preserve"> </w:t>
      </w:r>
      <w:r>
        <w:t xml:space="preserve">обеспечение своевременной разработки, согласования и утверждения ППР для выполнения работ на объектах Филиала в соответствии </w:t>
      </w:r>
      <w:r w:rsidR="00293C38">
        <w:t xml:space="preserve">с </w:t>
      </w:r>
      <w:r>
        <w:t>требованиями</w:t>
      </w:r>
      <w:r w:rsidR="00293C38">
        <w:t xml:space="preserve"> действующих</w:t>
      </w:r>
      <w:r>
        <w:t xml:space="preserve"> </w:t>
      </w:r>
      <w:r w:rsidR="00693FBE">
        <w:t>НПА</w:t>
      </w:r>
      <w:r>
        <w:t xml:space="preserve"> </w:t>
      </w:r>
      <w:r w:rsidR="00293C38">
        <w:t>в Российской Федерации.</w:t>
      </w:r>
    </w:p>
    <w:p w14:paraId="6F1CAEC2" w14:textId="791C729D" w:rsidR="003443A3" w:rsidRDefault="003443A3" w:rsidP="003443A3">
      <w:pPr>
        <w:pStyle w:val="af5"/>
        <w:numPr>
          <w:ilvl w:val="2"/>
          <w:numId w:val="3"/>
        </w:numPr>
        <w:ind w:left="0" w:firstLine="709"/>
        <w:jc w:val="both"/>
      </w:pPr>
      <w:r w:rsidRPr="00530840">
        <w:t xml:space="preserve">Настоящий Регламент устанавливает </w:t>
      </w:r>
      <w:r>
        <w:t xml:space="preserve">общие </w:t>
      </w:r>
      <w:r w:rsidRPr="00530840">
        <w:t xml:space="preserve">требования к </w:t>
      </w:r>
      <w:r>
        <w:t xml:space="preserve">составу и оформлению ППР, а также </w:t>
      </w:r>
      <w:r w:rsidRPr="00530840">
        <w:t xml:space="preserve">процедуре разработки, согласования </w:t>
      </w:r>
      <w:r w:rsidR="009D7D1B">
        <w:br/>
      </w:r>
      <w:r w:rsidRPr="00530840">
        <w:t>и утверждения ППР</w:t>
      </w:r>
      <w:r w:rsidRPr="00530840">
        <w:rPr>
          <w:color w:val="000000"/>
        </w:rPr>
        <w:t xml:space="preserve"> для нужд Филиала </w:t>
      </w:r>
      <w:r w:rsidRPr="00530840">
        <w:t xml:space="preserve">с целью эффективного и безопасного выполнения работ Подрядчиком на объектах Заказчика. </w:t>
      </w:r>
    </w:p>
    <w:p w14:paraId="5365E9AB" w14:textId="388862F5" w:rsidR="008B72D3" w:rsidRPr="00530840" w:rsidRDefault="008B72D3" w:rsidP="003443A3">
      <w:pPr>
        <w:pStyle w:val="af5"/>
        <w:numPr>
          <w:ilvl w:val="2"/>
          <w:numId w:val="3"/>
        </w:numPr>
        <w:ind w:left="0" w:firstLine="709"/>
        <w:jc w:val="both"/>
      </w:pPr>
      <w:r w:rsidRPr="00EA7B4C">
        <w:t xml:space="preserve">Регламент является обязательным документом в составе технических требований к договорам на выполнение </w:t>
      </w:r>
      <w:r>
        <w:t>строительно-монтажны</w:t>
      </w:r>
      <w:r w:rsidR="009B7583">
        <w:t>х</w:t>
      </w:r>
      <w:r>
        <w:t xml:space="preserve"> работ,</w:t>
      </w:r>
      <w:r w:rsidR="009B7583">
        <w:t xml:space="preserve"> работ по</w:t>
      </w:r>
      <w:r>
        <w:t xml:space="preserve"> </w:t>
      </w:r>
      <w:r w:rsidRPr="00EA7B4C">
        <w:t>всем видам ремонтов</w:t>
      </w:r>
      <w:r>
        <w:t xml:space="preserve"> и/или реконструкции (модернизации) оборудования, зданий и сооружений Филиала.</w:t>
      </w:r>
    </w:p>
    <w:p w14:paraId="3A693EA4" w14:textId="2D22C21B" w:rsidR="003443A3" w:rsidRPr="00047BE8" w:rsidRDefault="003443A3" w:rsidP="003443A3">
      <w:pPr>
        <w:pStyle w:val="af5"/>
        <w:numPr>
          <w:ilvl w:val="2"/>
          <w:numId w:val="3"/>
        </w:numPr>
        <w:ind w:left="0" w:firstLine="709"/>
        <w:jc w:val="both"/>
      </w:pPr>
      <w:r w:rsidRPr="00047BE8">
        <w:t xml:space="preserve">Регламент используется Исполнителем в качестве </w:t>
      </w:r>
      <w:r>
        <w:t xml:space="preserve">документа, регламентирующего процесс разработки, согласования и утверждения ППР </w:t>
      </w:r>
      <w:r w:rsidR="009D7D1B">
        <w:br/>
      </w:r>
      <w:r>
        <w:t xml:space="preserve">с целью </w:t>
      </w:r>
      <w:r w:rsidRPr="00047BE8">
        <w:t>подтвержд</w:t>
      </w:r>
      <w:r>
        <w:t>ения</w:t>
      </w:r>
      <w:r w:rsidRPr="00047BE8">
        <w:t xml:space="preserve"> готовност</w:t>
      </w:r>
      <w:r>
        <w:t>и</w:t>
      </w:r>
      <w:r w:rsidRPr="00047BE8">
        <w:t xml:space="preserve"> Подрядчика к производству работ </w:t>
      </w:r>
      <w:r w:rsidR="009D7D1B">
        <w:br/>
      </w:r>
      <w:r w:rsidRPr="00047BE8">
        <w:t>в соответствии с условиями заключенного между Подрядчиком и Заказчиком</w:t>
      </w:r>
      <w:r>
        <w:t xml:space="preserve"> договора</w:t>
      </w:r>
      <w:r w:rsidRPr="00047BE8">
        <w:t>.</w:t>
      </w:r>
    </w:p>
    <w:p w14:paraId="7294DE49" w14:textId="5971F813" w:rsidR="003443A3" w:rsidRPr="00047BE8" w:rsidRDefault="003443A3" w:rsidP="003443A3">
      <w:pPr>
        <w:pStyle w:val="af5"/>
        <w:numPr>
          <w:ilvl w:val="2"/>
          <w:numId w:val="3"/>
        </w:numPr>
        <w:ind w:left="0" w:firstLine="709"/>
        <w:jc w:val="both"/>
      </w:pPr>
      <w:r w:rsidRPr="00047BE8">
        <w:rPr>
          <w:color w:val="000000"/>
          <w:szCs w:val="28"/>
        </w:rPr>
        <w:t>Регламент устанавливает взаимоотношения должностных лиц Подрядчик</w:t>
      </w:r>
      <w:r>
        <w:rPr>
          <w:color w:val="000000"/>
          <w:szCs w:val="28"/>
        </w:rPr>
        <w:t>а</w:t>
      </w:r>
      <w:r w:rsidRPr="00047BE8">
        <w:rPr>
          <w:color w:val="000000"/>
          <w:szCs w:val="28"/>
        </w:rPr>
        <w:t>, осуществляющ</w:t>
      </w:r>
      <w:r>
        <w:rPr>
          <w:color w:val="000000"/>
          <w:szCs w:val="28"/>
        </w:rPr>
        <w:t>его</w:t>
      </w:r>
      <w:r w:rsidRPr="00047BE8">
        <w:rPr>
          <w:color w:val="000000"/>
          <w:szCs w:val="28"/>
        </w:rPr>
        <w:t xml:space="preserve"> работ</w:t>
      </w:r>
      <w:r w:rsidR="00293C38">
        <w:rPr>
          <w:color w:val="000000"/>
          <w:szCs w:val="28"/>
        </w:rPr>
        <w:t>ы</w:t>
      </w:r>
      <w:r w:rsidRPr="00047BE8">
        <w:rPr>
          <w:color w:val="000000"/>
          <w:szCs w:val="28"/>
        </w:rPr>
        <w:t xml:space="preserve"> на объектах Филиала и Заказчик</w:t>
      </w:r>
      <w:r>
        <w:rPr>
          <w:color w:val="000000"/>
          <w:szCs w:val="28"/>
        </w:rPr>
        <w:t>а</w:t>
      </w:r>
      <w:r w:rsidRPr="00047BE8">
        <w:rPr>
          <w:color w:val="000000"/>
          <w:szCs w:val="28"/>
        </w:rPr>
        <w:t>, получающ</w:t>
      </w:r>
      <w:r>
        <w:rPr>
          <w:color w:val="000000"/>
          <w:szCs w:val="28"/>
        </w:rPr>
        <w:t>его</w:t>
      </w:r>
      <w:r w:rsidRPr="00047BE8">
        <w:rPr>
          <w:color w:val="000000"/>
          <w:szCs w:val="28"/>
        </w:rPr>
        <w:t xml:space="preserve"> результат</w:t>
      </w:r>
      <w:r w:rsidR="00293C38">
        <w:rPr>
          <w:color w:val="000000"/>
          <w:szCs w:val="28"/>
        </w:rPr>
        <w:t xml:space="preserve"> </w:t>
      </w:r>
      <w:r w:rsidRPr="00047BE8">
        <w:rPr>
          <w:color w:val="000000"/>
          <w:szCs w:val="28"/>
        </w:rPr>
        <w:t xml:space="preserve">в </w:t>
      </w:r>
      <w:r w:rsidR="00293C38">
        <w:rPr>
          <w:color w:val="000000"/>
          <w:szCs w:val="28"/>
        </w:rPr>
        <w:t>виде</w:t>
      </w:r>
      <w:r w:rsidRPr="00047BE8">
        <w:rPr>
          <w:color w:val="000000"/>
          <w:szCs w:val="28"/>
        </w:rPr>
        <w:t xml:space="preserve"> </w:t>
      </w:r>
      <w:r w:rsidR="00293C38">
        <w:rPr>
          <w:color w:val="000000"/>
          <w:szCs w:val="28"/>
        </w:rPr>
        <w:t xml:space="preserve">качественно и безопасно </w:t>
      </w:r>
      <w:r w:rsidRPr="00047BE8">
        <w:rPr>
          <w:color w:val="000000"/>
          <w:szCs w:val="28"/>
        </w:rPr>
        <w:t xml:space="preserve">выполненных работ </w:t>
      </w:r>
      <w:r w:rsidR="009D7D1B">
        <w:rPr>
          <w:color w:val="000000"/>
          <w:szCs w:val="28"/>
        </w:rPr>
        <w:br/>
      </w:r>
      <w:r w:rsidRPr="00047BE8">
        <w:rPr>
          <w:color w:val="000000"/>
          <w:szCs w:val="28"/>
        </w:rPr>
        <w:t>на объектах</w:t>
      </w:r>
      <w:r w:rsidR="00293C38">
        <w:rPr>
          <w:color w:val="000000"/>
          <w:szCs w:val="28"/>
        </w:rPr>
        <w:t xml:space="preserve"> Филиала</w:t>
      </w:r>
      <w:r w:rsidRPr="00047BE8">
        <w:rPr>
          <w:color w:val="000000"/>
          <w:szCs w:val="28"/>
        </w:rPr>
        <w:t xml:space="preserve">, </w:t>
      </w:r>
      <w:r w:rsidR="00293C38">
        <w:rPr>
          <w:color w:val="000000"/>
          <w:szCs w:val="28"/>
        </w:rPr>
        <w:t xml:space="preserve">определяет сроки и ответственных лиц за процессы разработки, согласования и утверждения ППР, определяет общие требования </w:t>
      </w:r>
      <w:r w:rsidR="009D7D1B">
        <w:rPr>
          <w:color w:val="000000"/>
          <w:szCs w:val="28"/>
        </w:rPr>
        <w:br/>
      </w:r>
      <w:r w:rsidR="00293C38">
        <w:rPr>
          <w:color w:val="000000"/>
          <w:szCs w:val="28"/>
        </w:rPr>
        <w:t>к содержанию и оформлению ППР</w:t>
      </w:r>
      <w:r w:rsidRPr="00047BE8">
        <w:rPr>
          <w:color w:val="000000"/>
          <w:szCs w:val="28"/>
        </w:rPr>
        <w:t>.</w:t>
      </w:r>
    </w:p>
    <w:p w14:paraId="54208603" w14:textId="04D4004D" w:rsidR="003443A3" w:rsidRDefault="00293C38" w:rsidP="003443A3">
      <w:pPr>
        <w:pStyle w:val="af5"/>
        <w:numPr>
          <w:ilvl w:val="2"/>
          <w:numId w:val="3"/>
        </w:numPr>
        <w:ind w:left="0" w:firstLine="709"/>
        <w:jc w:val="both"/>
        <w:rPr>
          <w:color w:val="000000"/>
          <w:szCs w:val="28"/>
        </w:rPr>
      </w:pPr>
      <w:r>
        <w:rPr>
          <w:color w:val="000000"/>
          <w:szCs w:val="28"/>
        </w:rPr>
        <w:t>Для достижения целей настоящего Регламента решается з</w:t>
      </w:r>
      <w:r w:rsidR="003443A3" w:rsidRPr="00665A84">
        <w:rPr>
          <w:color w:val="000000"/>
          <w:szCs w:val="28"/>
        </w:rPr>
        <w:t>адач</w:t>
      </w:r>
      <w:r>
        <w:rPr>
          <w:color w:val="000000"/>
          <w:szCs w:val="28"/>
        </w:rPr>
        <w:t>а</w:t>
      </w:r>
      <w:r w:rsidR="009D7D1B">
        <w:rPr>
          <w:color w:val="000000"/>
          <w:szCs w:val="28"/>
        </w:rPr>
        <w:br/>
      </w:r>
      <w:r w:rsidR="003443A3" w:rsidRPr="00665A84">
        <w:rPr>
          <w:color w:val="000000"/>
          <w:szCs w:val="28"/>
        </w:rPr>
        <w:t xml:space="preserve"> </w:t>
      </w:r>
      <w:r>
        <w:rPr>
          <w:color w:val="000000"/>
          <w:szCs w:val="28"/>
        </w:rPr>
        <w:t>по</w:t>
      </w:r>
      <w:r w:rsidR="003443A3" w:rsidRPr="00665A84">
        <w:rPr>
          <w:color w:val="000000"/>
          <w:szCs w:val="28"/>
        </w:rPr>
        <w:t xml:space="preserve"> обеспечени</w:t>
      </w:r>
      <w:r>
        <w:rPr>
          <w:color w:val="000000"/>
          <w:szCs w:val="28"/>
        </w:rPr>
        <w:t>ю</w:t>
      </w:r>
      <w:r w:rsidR="003443A3" w:rsidRPr="00665A84">
        <w:rPr>
          <w:color w:val="000000"/>
          <w:szCs w:val="28"/>
        </w:rPr>
        <w:t xml:space="preserve"> проверки </w:t>
      </w:r>
      <w:r w:rsidR="003443A3">
        <w:rPr>
          <w:color w:val="000000"/>
          <w:szCs w:val="28"/>
        </w:rPr>
        <w:t xml:space="preserve">разработанного </w:t>
      </w:r>
      <w:r w:rsidR="003443A3" w:rsidRPr="00665A84">
        <w:rPr>
          <w:color w:val="000000"/>
          <w:szCs w:val="28"/>
        </w:rPr>
        <w:t xml:space="preserve">ППР на соответствие условиям договора, проектной и рабочей документации, требованиям действующих </w:t>
      </w:r>
      <w:r w:rsidR="009D7D1B">
        <w:rPr>
          <w:color w:val="000000"/>
          <w:szCs w:val="28"/>
        </w:rPr>
        <w:br/>
      </w:r>
      <w:r w:rsidR="003443A3" w:rsidRPr="00665A84">
        <w:rPr>
          <w:color w:val="000000"/>
          <w:szCs w:val="28"/>
        </w:rPr>
        <w:t xml:space="preserve">в Филиале </w:t>
      </w:r>
      <w:r w:rsidR="00693FBE">
        <w:rPr>
          <w:color w:val="000000"/>
          <w:szCs w:val="28"/>
        </w:rPr>
        <w:t>нормативных документов</w:t>
      </w:r>
      <w:r w:rsidR="003443A3" w:rsidRPr="00665A84">
        <w:rPr>
          <w:color w:val="000000"/>
          <w:szCs w:val="28"/>
        </w:rPr>
        <w:t>.</w:t>
      </w:r>
      <w:r w:rsidR="003443A3" w:rsidRPr="00BF4030">
        <w:rPr>
          <w:color w:val="000000"/>
          <w:szCs w:val="28"/>
        </w:rPr>
        <w:t xml:space="preserve"> </w:t>
      </w:r>
    </w:p>
    <w:p w14:paraId="7EC205B7" w14:textId="77777777" w:rsidR="003443A3" w:rsidRDefault="003443A3" w:rsidP="003443A3">
      <w:pPr>
        <w:pStyle w:val="2"/>
      </w:pPr>
      <w:bookmarkStart w:id="10" w:name="_Toc76118030"/>
      <w:r w:rsidRPr="00017FF6">
        <w:t>Область применения</w:t>
      </w:r>
      <w:bookmarkStart w:id="11" w:name="_Toc73109767"/>
      <w:bookmarkEnd w:id="9"/>
      <w:bookmarkEnd w:id="10"/>
    </w:p>
    <w:p w14:paraId="74623B82" w14:textId="0AA11F43" w:rsidR="003443A3" w:rsidRPr="006B3277" w:rsidRDefault="003443A3" w:rsidP="009B7583">
      <w:pPr>
        <w:pStyle w:val="Heading"/>
        <w:numPr>
          <w:ilvl w:val="2"/>
          <w:numId w:val="3"/>
        </w:numPr>
        <w:ind w:left="0" w:firstLine="709"/>
        <w:jc w:val="both"/>
        <w:rPr>
          <w:rFonts w:ascii="Times New Roman" w:hAnsi="Times New Roman" w:cs="Times New Roman"/>
          <w:b w:val="0"/>
          <w:color w:val="000000"/>
          <w:sz w:val="28"/>
          <w:szCs w:val="28"/>
        </w:rPr>
      </w:pPr>
      <w:r w:rsidRPr="006B3277">
        <w:rPr>
          <w:rFonts w:ascii="Times New Roman" w:hAnsi="Times New Roman" w:cs="Times New Roman"/>
          <w:b w:val="0"/>
          <w:color w:val="000000"/>
          <w:sz w:val="28"/>
          <w:szCs w:val="28"/>
        </w:rPr>
        <w:t xml:space="preserve">Настоящий Регламент </w:t>
      </w:r>
      <w:r w:rsidR="00693FBE">
        <w:rPr>
          <w:rFonts w:ascii="Times New Roman" w:hAnsi="Times New Roman" w:cs="Times New Roman"/>
          <w:b w:val="0"/>
          <w:color w:val="000000"/>
          <w:sz w:val="28"/>
          <w:szCs w:val="28"/>
        </w:rPr>
        <w:t>необходимо применять</w:t>
      </w:r>
      <w:r w:rsidRPr="006B3277">
        <w:rPr>
          <w:rFonts w:ascii="Times New Roman" w:hAnsi="Times New Roman" w:cs="Times New Roman"/>
          <w:b w:val="0"/>
          <w:color w:val="000000"/>
          <w:sz w:val="28"/>
          <w:szCs w:val="28"/>
        </w:rPr>
        <w:t xml:space="preserve"> </w:t>
      </w:r>
      <w:r w:rsidR="00693FBE">
        <w:rPr>
          <w:rFonts w:ascii="Times New Roman" w:hAnsi="Times New Roman" w:cs="Times New Roman"/>
          <w:b w:val="0"/>
          <w:color w:val="000000"/>
          <w:sz w:val="28"/>
          <w:szCs w:val="28"/>
        </w:rPr>
        <w:t xml:space="preserve">ответственными лицами </w:t>
      </w:r>
      <w:r w:rsidRPr="006B3277">
        <w:rPr>
          <w:rFonts w:ascii="Times New Roman" w:hAnsi="Times New Roman" w:cs="Times New Roman"/>
          <w:b w:val="0"/>
          <w:color w:val="000000"/>
          <w:sz w:val="28"/>
          <w:szCs w:val="28"/>
        </w:rPr>
        <w:t>Подрядчик</w:t>
      </w:r>
      <w:r w:rsidR="00693FBE">
        <w:rPr>
          <w:rFonts w:ascii="Times New Roman" w:hAnsi="Times New Roman" w:cs="Times New Roman"/>
          <w:b w:val="0"/>
          <w:color w:val="000000"/>
          <w:sz w:val="28"/>
          <w:szCs w:val="28"/>
        </w:rPr>
        <w:t>а</w:t>
      </w:r>
      <w:r w:rsidRPr="006B3277">
        <w:rPr>
          <w:rFonts w:ascii="Times New Roman" w:hAnsi="Times New Roman" w:cs="Times New Roman"/>
          <w:b w:val="0"/>
          <w:color w:val="000000"/>
          <w:sz w:val="28"/>
          <w:szCs w:val="28"/>
        </w:rPr>
        <w:t xml:space="preserve"> и Заказчик</w:t>
      </w:r>
      <w:r w:rsidR="00693FBE">
        <w:rPr>
          <w:rFonts w:ascii="Times New Roman" w:hAnsi="Times New Roman" w:cs="Times New Roman"/>
          <w:b w:val="0"/>
          <w:color w:val="000000"/>
          <w:sz w:val="28"/>
          <w:szCs w:val="28"/>
        </w:rPr>
        <w:t>а</w:t>
      </w:r>
      <w:r w:rsidRPr="006B3277">
        <w:rPr>
          <w:rFonts w:ascii="Times New Roman" w:hAnsi="Times New Roman" w:cs="Times New Roman"/>
          <w:b w:val="0"/>
          <w:color w:val="000000"/>
          <w:sz w:val="28"/>
          <w:szCs w:val="28"/>
        </w:rPr>
        <w:t xml:space="preserve"> на объектах/территории Филиала </w:t>
      </w:r>
      <w:r w:rsidR="00693FBE">
        <w:rPr>
          <w:rFonts w:ascii="Times New Roman" w:hAnsi="Times New Roman" w:cs="Times New Roman"/>
          <w:b w:val="0"/>
          <w:color w:val="000000"/>
          <w:sz w:val="28"/>
          <w:szCs w:val="28"/>
        </w:rPr>
        <w:t>для</w:t>
      </w:r>
      <w:r w:rsidR="00693FBE" w:rsidRPr="006B3277">
        <w:rPr>
          <w:rFonts w:ascii="Times New Roman" w:hAnsi="Times New Roman" w:cs="Times New Roman"/>
          <w:b w:val="0"/>
          <w:color w:val="000000"/>
          <w:sz w:val="28"/>
          <w:szCs w:val="28"/>
        </w:rPr>
        <w:t xml:space="preserve"> организации </w:t>
      </w:r>
      <w:r w:rsidR="00693FBE">
        <w:rPr>
          <w:rFonts w:ascii="Times New Roman" w:hAnsi="Times New Roman" w:cs="Times New Roman"/>
          <w:b w:val="0"/>
          <w:color w:val="000000"/>
          <w:sz w:val="28"/>
          <w:szCs w:val="28"/>
        </w:rPr>
        <w:t>и</w:t>
      </w:r>
      <w:r w:rsidRPr="006B3277">
        <w:rPr>
          <w:rFonts w:ascii="Times New Roman" w:hAnsi="Times New Roman" w:cs="Times New Roman"/>
          <w:b w:val="0"/>
          <w:color w:val="000000"/>
          <w:sz w:val="28"/>
          <w:szCs w:val="28"/>
        </w:rPr>
        <w:t xml:space="preserve"> </w:t>
      </w:r>
      <w:r w:rsidR="00693FBE">
        <w:rPr>
          <w:rFonts w:ascii="Times New Roman" w:hAnsi="Times New Roman" w:cs="Times New Roman"/>
          <w:b w:val="0"/>
          <w:color w:val="000000"/>
          <w:sz w:val="28"/>
          <w:szCs w:val="28"/>
        </w:rPr>
        <w:t xml:space="preserve">выполнения </w:t>
      </w:r>
      <w:r w:rsidRPr="006B3277">
        <w:rPr>
          <w:rFonts w:ascii="Times New Roman" w:hAnsi="Times New Roman" w:cs="Times New Roman"/>
          <w:b w:val="0"/>
          <w:color w:val="000000"/>
          <w:sz w:val="28"/>
          <w:szCs w:val="28"/>
        </w:rPr>
        <w:t xml:space="preserve">строительно-монтажных работ, </w:t>
      </w:r>
      <w:r w:rsidR="00693FBE">
        <w:rPr>
          <w:rFonts w:ascii="Times New Roman" w:hAnsi="Times New Roman" w:cs="Times New Roman"/>
          <w:b w:val="0"/>
          <w:color w:val="000000"/>
          <w:sz w:val="28"/>
          <w:szCs w:val="28"/>
        </w:rPr>
        <w:t>ремонта</w:t>
      </w:r>
      <w:r w:rsidRPr="006B3277">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и/</w:t>
      </w:r>
      <w:r w:rsidR="00693FBE">
        <w:rPr>
          <w:rFonts w:ascii="Times New Roman" w:hAnsi="Times New Roman" w:cs="Times New Roman"/>
          <w:b w:val="0"/>
          <w:color w:val="000000"/>
          <w:sz w:val="28"/>
          <w:szCs w:val="28"/>
        </w:rPr>
        <w:t>или реконструкции (</w:t>
      </w:r>
      <w:r w:rsidRPr="006B3277">
        <w:rPr>
          <w:rFonts w:ascii="Times New Roman" w:hAnsi="Times New Roman" w:cs="Times New Roman"/>
          <w:b w:val="0"/>
          <w:color w:val="000000"/>
          <w:sz w:val="28"/>
          <w:szCs w:val="28"/>
        </w:rPr>
        <w:t>модернизации</w:t>
      </w:r>
      <w:r w:rsidR="00693FBE">
        <w:rPr>
          <w:rFonts w:ascii="Times New Roman" w:hAnsi="Times New Roman" w:cs="Times New Roman"/>
          <w:b w:val="0"/>
          <w:color w:val="000000"/>
          <w:sz w:val="28"/>
          <w:szCs w:val="28"/>
        </w:rPr>
        <w:t>)</w:t>
      </w:r>
      <w:r w:rsidRPr="006B3277">
        <w:rPr>
          <w:rFonts w:ascii="Times New Roman" w:hAnsi="Times New Roman" w:cs="Times New Roman"/>
          <w:b w:val="0"/>
          <w:color w:val="000000"/>
          <w:sz w:val="28"/>
          <w:szCs w:val="28"/>
        </w:rPr>
        <w:t xml:space="preserve"> оборудования, зданий и сооружений Филиала</w:t>
      </w:r>
      <w:r w:rsidRPr="009D7D1B">
        <w:rPr>
          <w:rStyle w:val="af2"/>
          <w:rFonts w:ascii="Times New Roman" w:hAnsi="Times New Roman"/>
          <w:b w:val="0"/>
          <w:sz w:val="28"/>
          <w:szCs w:val="28"/>
        </w:rPr>
        <w:footnoteReference w:id="3"/>
      </w:r>
      <w:r w:rsidRPr="006B3277">
        <w:rPr>
          <w:rFonts w:ascii="Times New Roman" w:hAnsi="Times New Roman" w:cs="Times New Roman"/>
          <w:b w:val="0"/>
          <w:color w:val="000000"/>
          <w:sz w:val="28"/>
          <w:szCs w:val="28"/>
        </w:rPr>
        <w:t>.</w:t>
      </w:r>
    </w:p>
    <w:p w14:paraId="7791D825" w14:textId="1C1E443B" w:rsidR="003443A3"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sidRPr="00ED26D4">
        <w:rPr>
          <w:rFonts w:ascii="Times New Roman" w:hAnsi="Times New Roman" w:cs="Times New Roman"/>
          <w:b w:val="0"/>
          <w:color w:val="000000"/>
          <w:sz w:val="28"/>
          <w:szCs w:val="28"/>
        </w:rPr>
        <w:t xml:space="preserve"> Регламент обязателен для применения всеми структурными подразделениями Филиала</w:t>
      </w:r>
      <w:r w:rsidR="00951E7A">
        <w:rPr>
          <w:rFonts w:ascii="Times New Roman" w:hAnsi="Times New Roman" w:cs="Times New Roman"/>
          <w:b w:val="0"/>
          <w:color w:val="000000"/>
          <w:sz w:val="28"/>
          <w:szCs w:val="28"/>
        </w:rPr>
        <w:t xml:space="preserve"> и Подрядчиком</w:t>
      </w:r>
      <w:r w:rsidRPr="00ED26D4">
        <w:rPr>
          <w:rFonts w:ascii="Times New Roman" w:hAnsi="Times New Roman" w:cs="Times New Roman"/>
          <w:b w:val="0"/>
          <w:color w:val="000000"/>
          <w:sz w:val="28"/>
          <w:szCs w:val="28"/>
        </w:rPr>
        <w:t xml:space="preserve">, участвующими в процессе </w:t>
      </w:r>
      <w:r>
        <w:rPr>
          <w:rFonts w:ascii="Times New Roman" w:hAnsi="Times New Roman" w:cs="Times New Roman"/>
          <w:b w:val="0"/>
          <w:color w:val="000000"/>
          <w:sz w:val="28"/>
          <w:szCs w:val="28"/>
        </w:rPr>
        <w:t>организации и выполнения</w:t>
      </w:r>
      <w:r w:rsidRPr="00ED26D4">
        <w:rPr>
          <w:rFonts w:ascii="Times New Roman" w:hAnsi="Times New Roman" w:cs="Times New Roman"/>
          <w:b w:val="0"/>
          <w:color w:val="000000"/>
          <w:sz w:val="28"/>
          <w:szCs w:val="28"/>
        </w:rPr>
        <w:t xml:space="preserve"> работ</w:t>
      </w:r>
      <w:r>
        <w:rPr>
          <w:rFonts w:ascii="Times New Roman" w:hAnsi="Times New Roman" w:cs="Times New Roman"/>
          <w:b w:val="0"/>
          <w:color w:val="000000"/>
          <w:sz w:val="28"/>
          <w:szCs w:val="28"/>
        </w:rPr>
        <w:t xml:space="preserve"> Подрядчиком</w:t>
      </w:r>
      <w:r w:rsidRPr="00ED26D4">
        <w:rPr>
          <w:rFonts w:ascii="Times New Roman" w:hAnsi="Times New Roman" w:cs="Times New Roman"/>
          <w:b w:val="0"/>
          <w:color w:val="000000"/>
          <w:sz w:val="28"/>
          <w:szCs w:val="28"/>
        </w:rPr>
        <w:t xml:space="preserve"> или осуществляющими контрольные и надзорные функции</w:t>
      </w:r>
      <w:r>
        <w:rPr>
          <w:rFonts w:ascii="Times New Roman" w:hAnsi="Times New Roman" w:cs="Times New Roman"/>
          <w:b w:val="0"/>
          <w:color w:val="000000"/>
          <w:sz w:val="28"/>
          <w:szCs w:val="28"/>
        </w:rPr>
        <w:t>, в том числе:</w:t>
      </w:r>
    </w:p>
    <w:p w14:paraId="311DEF44" w14:textId="77777777" w:rsidR="003443A3" w:rsidRDefault="003443A3" w:rsidP="003443A3">
      <w:pPr>
        <w:pStyle w:val="af3"/>
        <w:numPr>
          <w:ilvl w:val="0"/>
          <w:numId w:val="7"/>
        </w:numPr>
        <w:tabs>
          <w:tab w:val="left" w:pos="1134"/>
        </w:tabs>
        <w:spacing w:after="0"/>
        <w:ind w:right="18" w:firstLine="709"/>
        <w:jc w:val="both"/>
        <w:rPr>
          <w:sz w:val="28"/>
          <w:szCs w:val="24"/>
        </w:rPr>
      </w:pPr>
      <w:r w:rsidRPr="008C74E7">
        <w:rPr>
          <w:sz w:val="28"/>
          <w:szCs w:val="24"/>
        </w:rPr>
        <w:lastRenderedPageBreak/>
        <w:t xml:space="preserve">Производственно-техническая служба (далее </w:t>
      </w:r>
      <w:r>
        <w:rPr>
          <w:sz w:val="28"/>
          <w:szCs w:val="24"/>
        </w:rPr>
        <w:t xml:space="preserve">- </w:t>
      </w:r>
      <w:r w:rsidRPr="008C74E7">
        <w:rPr>
          <w:sz w:val="28"/>
          <w:szCs w:val="24"/>
        </w:rPr>
        <w:t>ПТС);</w:t>
      </w:r>
    </w:p>
    <w:p w14:paraId="6470C5DD" w14:textId="77777777" w:rsidR="003443A3" w:rsidRPr="008C74E7" w:rsidRDefault="003443A3" w:rsidP="003443A3">
      <w:pPr>
        <w:pStyle w:val="af3"/>
        <w:numPr>
          <w:ilvl w:val="0"/>
          <w:numId w:val="7"/>
        </w:numPr>
        <w:tabs>
          <w:tab w:val="left" w:pos="1134"/>
        </w:tabs>
        <w:spacing w:after="0"/>
        <w:ind w:right="18" w:firstLine="709"/>
        <w:jc w:val="both"/>
        <w:rPr>
          <w:sz w:val="28"/>
          <w:szCs w:val="24"/>
        </w:rPr>
      </w:pPr>
      <w:r>
        <w:rPr>
          <w:sz w:val="28"/>
          <w:szCs w:val="24"/>
        </w:rPr>
        <w:t>Оперативная служба</w:t>
      </w:r>
      <w:r w:rsidRPr="008C74E7">
        <w:rPr>
          <w:sz w:val="28"/>
          <w:szCs w:val="24"/>
        </w:rPr>
        <w:t xml:space="preserve"> (далее </w:t>
      </w:r>
      <w:r>
        <w:rPr>
          <w:sz w:val="28"/>
          <w:szCs w:val="24"/>
        </w:rPr>
        <w:t xml:space="preserve">- </w:t>
      </w:r>
      <w:r w:rsidRPr="008C74E7">
        <w:rPr>
          <w:sz w:val="28"/>
          <w:szCs w:val="24"/>
        </w:rPr>
        <w:t>О</w:t>
      </w:r>
      <w:r>
        <w:rPr>
          <w:sz w:val="28"/>
          <w:szCs w:val="24"/>
        </w:rPr>
        <w:t>С</w:t>
      </w:r>
      <w:r w:rsidRPr="008C74E7">
        <w:rPr>
          <w:sz w:val="28"/>
          <w:szCs w:val="24"/>
        </w:rPr>
        <w:t>);</w:t>
      </w:r>
    </w:p>
    <w:p w14:paraId="55639809" w14:textId="77777777" w:rsidR="003443A3" w:rsidRPr="008C74E7" w:rsidRDefault="003443A3" w:rsidP="003443A3">
      <w:pPr>
        <w:pStyle w:val="af3"/>
        <w:numPr>
          <w:ilvl w:val="0"/>
          <w:numId w:val="7"/>
        </w:numPr>
        <w:tabs>
          <w:tab w:val="left" w:pos="1134"/>
        </w:tabs>
        <w:spacing w:after="0"/>
        <w:ind w:right="18" w:firstLine="709"/>
        <w:jc w:val="both"/>
        <w:rPr>
          <w:sz w:val="28"/>
          <w:szCs w:val="24"/>
        </w:rPr>
      </w:pPr>
      <w:r w:rsidRPr="008C74E7">
        <w:rPr>
          <w:sz w:val="28"/>
          <w:szCs w:val="24"/>
        </w:rPr>
        <w:t>Служба подготовки</w:t>
      </w:r>
      <w:r>
        <w:rPr>
          <w:sz w:val="28"/>
          <w:szCs w:val="24"/>
        </w:rPr>
        <w:t>,</w:t>
      </w:r>
      <w:r w:rsidRPr="008C74E7">
        <w:rPr>
          <w:sz w:val="28"/>
          <w:szCs w:val="24"/>
        </w:rPr>
        <w:t xml:space="preserve"> сопровождения ремонтов, технического перевооружения и реконструкции (далее </w:t>
      </w:r>
      <w:r>
        <w:rPr>
          <w:sz w:val="28"/>
          <w:szCs w:val="24"/>
        </w:rPr>
        <w:t xml:space="preserve">- </w:t>
      </w:r>
      <w:r w:rsidRPr="008C74E7">
        <w:rPr>
          <w:sz w:val="28"/>
          <w:szCs w:val="24"/>
        </w:rPr>
        <w:t>СПСР);</w:t>
      </w:r>
    </w:p>
    <w:p w14:paraId="68CC688F" w14:textId="77777777" w:rsidR="003443A3" w:rsidRDefault="003443A3" w:rsidP="003443A3">
      <w:pPr>
        <w:pStyle w:val="af3"/>
        <w:numPr>
          <w:ilvl w:val="0"/>
          <w:numId w:val="7"/>
        </w:numPr>
        <w:tabs>
          <w:tab w:val="left" w:pos="1134"/>
        </w:tabs>
        <w:spacing w:after="0"/>
        <w:ind w:right="18" w:firstLine="709"/>
        <w:jc w:val="both"/>
        <w:rPr>
          <w:sz w:val="28"/>
          <w:szCs w:val="24"/>
        </w:rPr>
      </w:pPr>
      <w:r w:rsidRPr="008C74E7">
        <w:rPr>
          <w:sz w:val="28"/>
          <w:szCs w:val="24"/>
        </w:rPr>
        <w:t xml:space="preserve">Служба </w:t>
      </w:r>
      <w:r>
        <w:rPr>
          <w:sz w:val="28"/>
          <w:szCs w:val="24"/>
        </w:rPr>
        <w:t>охраны труда и производственного контроля</w:t>
      </w:r>
      <w:r w:rsidRPr="008C74E7">
        <w:rPr>
          <w:sz w:val="28"/>
          <w:szCs w:val="24"/>
        </w:rPr>
        <w:t xml:space="preserve"> (далее </w:t>
      </w:r>
      <w:r>
        <w:rPr>
          <w:sz w:val="28"/>
          <w:szCs w:val="24"/>
        </w:rPr>
        <w:t xml:space="preserve">- </w:t>
      </w:r>
      <w:r w:rsidRPr="008C74E7">
        <w:rPr>
          <w:sz w:val="28"/>
          <w:szCs w:val="24"/>
        </w:rPr>
        <w:t>С</w:t>
      </w:r>
      <w:r>
        <w:rPr>
          <w:sz w:val="28"/>
          <w:szCs w:val="24"/>
        </w:rPr>
        <w:t>ОТиПК</w:t>
      </w:r>
      <w:r w:rsidRPr="008C74E7">
        <w:rPr>
          <w:sz w:val="28"/>
          <w:szCs w:val="24"/>
        </w:rPr>
        <w:t>)</w:t>
      </w:r>
      <w:r>
        <w:rPr>
          <w:sz w:val="28"/>
          <w:szCs w:val="24"/>
        </w:rPr>
        <w:t>;</w:t>
      </w:r>
    </w:p>
    <w:p w14:paraId="04D4273F" w14:textId="77777777" w:rsidR="003443A3" w:rsidRPr="008C74E7" w:rsidRDefault="003443A3" w:rsidP="003443A3">
      <w:pPr>
        <w:pStyle w:val="af3"/>
        <w:numPr>
          <w:ilvl w:val="0"/>
          <w:numId w:val="7"/>
        </w:numPr>
        <w:tabs>
          <w:tab w:val="left" w:pos="1134"/>
        </w:tabs>
        <w:spacing w:after="0"/>
        <w:ind w:right="18" w:firstLine="709"/>
        <w:jc w:val="both"/>
        <w:rPr>
          <w:sz w:val="28"/>
          <w:szCs w:val="24"/>
        </w:rPr>
      </w:pPr>
      <w:r w:rsidRPr="008C74E7">
        <w:rPr>
          <w:sz w:val="28"/>
          <w:szCs w:val="24"/>
        </w:rPr>
        <w:t xml:space="preserve">Служба мониторинга оборудования (далее </w:t>
      </w:r>
      <w:r>
        <w:rPr>
          <w:sz w:val="28"/>
          <w:szCs w:val="24"/>
        </w:rPr>
        <w:t xml:space="preserve">- </w:t>
      </w:r>
      <w:r w:rsidRPr="008C74E7">
        <w:rPr>
          <w:sz w:val="28"/>
          <w:szCs w:val="24"/>
        </w:rPr>
        <w:t>СМО);</w:t>
      </w:r>
    </w:p>
    <w:p w14:paraId="59F24193" w14:textId="77777777" w:rsidR="003443A3" w:rsidRPr="008C74E7" w:rsidRDefault="003443A3" w:rsidP="003443A3">
      <w:pPr>
        <w:pStyle w:val="af3"/>
        <w:numPr>
          <w:ilvl w:val="0"/>
          <w:numId w:val="7"/>
        </w:numPr>
        <w:tabs>
          <w:tab w:val="left" w:pos="1134"/>
        </w:tabs>
        <w:spacing w:after="0"/>
        <w:ind w:right="18" w:firstLine="709"/>
        <w:jc w:val="both"/>
        <w:rPr>
          <w:sz w:val="28"/>
          <w:szCs w:val="24"/>
        </w:rPr>
      </w:pPr>
      <w:r w:rsidRPr="008C74E7">
        <w:rPr>
          <w:sz w:val="28"/>
          <w:szCs w:val="24"/>
        </w:rPr>
        <w:t xml:space="preserve">Служба мониторинга гидротехнических сооружений (далее </w:t>
      </w:r>
      <w:r>
        <w:rPr>
          <w:sz w:val="28"/>
          <w:szCs w:val="24"/>
        </w:rPr>
        <w:t>-</w:t>
      </w:r>
      <w:r w:rsidRPr="008C74E7">
        <w:rPr>
          <w:sz w:val="28"/>
          <w:szCs w:val="24"/>
        </w:rPr>
        <w:t xml:space="preserve">СМГТС); </w:t>
      </w:r>
    </w:p>
    <w:p w14:paraId="3DCA8C41" w14:textId="77777777" w:rsidR="003443A3" w:rsidRPr="008C74E7" w:rsidRDefault="003443A3" w:rsidP="003443A3">
      <w:pPr>
        <w:pStyle w:val="af3"/>
        <w:numPr>
          <w:ilvl w:val="0"/>
          <w:numId w:val="7"/>
        </w:numPr>
        <w:tabs>
          <w:tab w:val="left" w:pos="1134"/>
        </w:tabs>
        <w:spacing w:after="0"/>
        <w:ind w:right="18" w:firstLine="709"/>
        <w:jc w:val="both"/>
        <w:rPr>
          <w:sz w:val="28"/>
          <w:szCs w:val="24"/>
        </w:rPr>
      </w:pPr>
      <w:r w:rsidRPr="008C74E7">
        <w:rPr>
          <w:sz w:val="28"/>
          <w:szCs w:val="24"/>
        </w:rPr>
        <w:t xml:space="preserve">Служба релейной защиты, автоматики и метрологии (далее </w:t>
      </w:r>
      <w:r>
        <w:rPr>
          <w:sz w:val="28"/>
          <w:szCs w:val="24"/>
        </w:rPr>
        <w:t>-</w:t>
      </w:r>
      <w:r w:rsidRPr="008C74E7">
        <w:rPr>
          <w:sz w:val="28"/>
          <w:szCs w:val="24"/>
        </w:rPr>
        <w:t xml:space="preserve">СРЗАиМ); </w:t>
      </w:r>
    </w:p>
    <w:p w14:paraId="1E736A04" w14:textId="77777777" w:rsidR="003443A3" w:rsidRPr="008C74E7" w:rsidRDefault="003443A3" w:rsidP="003443A3">
      <w:pPr>
        <w:pStyle w:val="af3"/>
        <w:numPr>
          <w:ilvl w:val="0"/>
          <w:numId w:val="7"/>
        </w:numPr>
        <w:tabs>
          <w:tab w:val="left" w:pos="1134"/>
        </w:tabs>
        <w:spacing w:after="0"/>
        <w:ind w:right="18" w:firstLine="709"/>
        <w:jc w:val="both"/>
        <w:rPr>
          <w:sz w:val="28"/>
          <w:szCs w:val="24"/>
        </w:rPr>
      </w:pPr>
      <w:r w:rsidRPr="008C74E7">
        <w:rPr>
          <w:sz w:val="28"/>
          <w:szCs w:val="24"/>
        </w:rPr>
        <w:t xml:space="preserve">Служба связи, информационных и технологических систем (далее </w:t>
      </w:r>
      <w:r>
        <w:rPr>
          <w:sz w:val="28"/>
          <w:szCs w:val="24"/>
        </w:rPr>
        <w:t>-</w:t>
      </w:r>
      <w:r w:rsidRPr="008C74E7">
        <w:rPr>
          <w:sz w:val="28"/>
          <w:szCs w:val="24"/>
        </w:rPr>
        <w:t>ССИиТС);</w:t>
      </w:r>
    </w:p>
    <w:p w14:paraId="4CB6CB1B" w14:textId="77777777" w:rsidR="003443A3" w:rsidRPr="008C74E7" w:rsidRDefault="003443A3" w:rsidP="003443A3">
      <w:pPr>
        <w:pStyle w:val="af3"/>
        <w:numPr>
          <w:ilvl w:val="0"/>
          <w:numId w:val="7"/>
        </w:numPr>
        <w:tabs>
          <w:tab w:val="left" w:pos="1134"/>
        </w:tabs>
        <w:spacing w:after="0"/>
        <w:ind w:right="18" w:firstLine="709"/>
        <w:jc w:val="both"/>
        <w:rPr>
          <w:sz w:val="28"/>
          <w:szCs w:val="24"/>
        </w:rPr>
      </w:pPr>
      <w:r w:rsidRPr="008C74E7">
        <w:rPr>
          <w:sz w:val="28"/>
          <w:szCs w:val="24"/>
        </w:rPr>
        <w:t xml:space="preserve">Служба эксплуатации (далее </w:t>
      </w:r>
      <w:r>
        <w:rPr>
          <w:sz w:val="28"/>
          <w:szCs w:val="24"/>
        </w:rPr>
        <w:t xml:space="preserve">- </w:t>
      </w:r>
      <w:r w:rsidRPr="008C74E7">
        <w:rPr>
          <w:sz w:val="28"/>
          <w:szCs w:val="24"/>
        </w:rPr>
        <w:t>СЭ);</w:t>
      </w:r>
    </w:p>
    <w:p w14:paraId="1B9AB8BB" w14:textId="77777777" w:rsidR="003443A3" w:rsidRDefault="003443A3" w:rsidP="003443A3">
      <w:pPr>
        <w:pStyle w:val="af3"/>
        <w:numPr>
          <w:ilvl w:val="0"/>
          <w:numId w:val="7"/>
        </w:numPr>
        <w:tabs>
          <w:tab w:val="left" w:pos="1134"/>
        </w:tabs>
        <w:spacing w:after="0"/>
        <w:ind w:right="18" w:firstLine="709"/>
        <w:jc w:val="both"/>
        <w:rPr>
          <w:sz w:val="28"/>
          <w:szCs w:val="24"/>
        </w:rPr>
      </w:pPr>
      <w:r w:rsidRPr="008C74E7">
        <w:rPr>
          <w:sz w:val="28"/>
          <w:szCs w:val="24"/>
        </w:rPr>
        <w:t xml:space="preserve">Служба безопасности (далее </w:t>
      </w:r>
      <w:r>
        <w:rPr>
          <w:sz w:val="28"/>
          <w:szCs w:val="24"/>
        </w:rPr>
        <w:t xml:space="preserve">- </w:t>
      </w:r>
      <w:r w:rsidRPr="008C74E7">
        <w:rPr>
          <w:sz w:val="28"/>
          <w:szCs w:val="24"/>
        </w:rPr>
        <w:t>СБ)</w:t>
      </w:r>
      <w:r>
        <w:rPr>
          <w:sz w:val="28"/>
          <w:szCs w:val="24"/>
        </w:rPr>
        <w:t>;</w:t>
      </w:r>
    </w:p>
    <w:p w14:paraId="19ADA352" w14:textId="77777777" w:rsidR="003443A3" w:rsidRPr="006B3277" w:rsidRDefault="003443A3" w:rsidP="003443A3">
      <w:pPr>
        <w:pStyle w:val="af3"/>
        <w:numPr>
          <w:ilvl w:val="0"/>
          <w:numId w:val="7"/>
        </w:numPr>
        <w:tabs>
          <w:tab w:val="left" w:pos="1134"/>
        </w:tabs>
        <w:spacing w:after="0"/>
        <w:ind w:left="720" w:right="18" w:hanging="11"/>
        <w:jc w:val="both"/>
        <w:rPr>
          <w:sz w:val="28"/>
          <w:szCs w:val="24"/>
        </w:rPr>
      </w:pPr>
      <w:r w:rsidRPr="008C74E7">
        <w:rPr>
          <w:sz w:val="28"/>
          <w:szCs w:val="24"/>
        </w:rPr>
        <w:t xml:space="preserve">Отдел материально-технического обеспечения (далее </w:t>
      </w:r>
      <w:r>
        <w:rPr>
          <w:sz w:val="28"/>
          <w:szCs w:val="24"/>
        </w:rPr>
        <w:t>- ОМТО).</w:t>
      </w:r>
    </w:p>
    <w:p w14:paraId="355F3BE9" w14:textId="5C23168A" w:rsidR="003443A3" w:rsidRDefault="003443A3" w:rsidP="003443A3">
      <w:pPr>
        <w:pStyle w:val="af5"/>
        <w:numPr>
          <w:ilvl w:val="2"/>
          <w:numId w:val="3"/>
        </w:numPr>
        <w:ind w:left="0" w:firstLine="709"/>
        <w:jc w:val="both"/>
      </w:pPr>
      <w:r w:rsidRPr="00ED26D4">
        <w:t xml:space="preserve">Настоящий Регламент определяет функции, полномочия </w:t>
      </w:r>
      <w:r w:rsidR="009D7D1B">
        <w:br/>
      </w:r>
      <w:r w:rsidRPr="00ED26D4">
        <w:t xml:space="preserve">и ответственность персонала подразделений Филиала, права </w:t>
      </w:r>
      <w:r w:rsidR="009D7D1B">
        <w:br/>
      </w:r>
      <w:r w:rsidRPr="00ED26D4">
        <w:t xml:space="preserve">и ответственность </w:t>
      </w:r>
      <w:r>
        <w:t>Подрядчика</w:t>
      </w:r>
      <w:r w:rsidRPr="00ED26D4">
        <w:t xml:space="preserve">, участвующих в разработке, согласовании </w:t>
      </w:r>
      <w:r w:rsidR="009D7D1B">
        <w:br/>
      </w:r>
      <w:r w:rsidRPr="00ED26D4">
        <w:t>и утверждении ППР.</w:t>
      </w:r>
    </w:p>
    <w:p w14:paraId="2832AF1B" w14:textId="43F4C817" w:rsidR="00881890" w:rsidRDefault="00881890" w:rsidP="003443A3">
      <w:pPr>
        <w:pStyle w:val="af5"/>
        <w:numPr>
          <w:ilvl w:val="2"/>
          <w:numId w:val="3"/>
        </w:numPr>
        <w:ind w:left="0" w:firstLine="709"/>
        <w:jc w:val="both"/>
      </w:pPr>
      <w:r>
        <w:t>Результатом процесса «Разработка, согласование и утверждение ППР» является наличие на рабочем месте при выполнении работ на объектах Филиала, утвержденного Подрядчиком и согласованного Заказчиком ППР.</w:t>
      </w:r>
    </w:p>
    <w:p w14:paraId="218A1930" w14:textId="77777777" w:rsidR="003443A3" w:rsidRPr="00EC7EFC" w:rsidRDefault="003443A3" w:rsidP="003443A3">
      <w:pPr>
        <w:pStyle w:val="af5"/>
        <w:ind w:left="709"/>
        <w:jc w:val="both"/>
      </w:pPr>
    </w:p>
    <w:p w14:paraId="49F4FB1D" w14:textId="77777777" w:rsidR="003443A3" w:rsidRDefault="003443A3" w:rsidP="003443A3">
      <w:pPr>
        <w:pStyle w:val="2"/>
      </w:pPr>
      <w:bookmarkStart w:id="12" w:name="_Toc76118031"/>
      <w:r w:rsidRPr="00017FF6">
        <w:t>Нормативные ссылки</w:t>
      </w:r>
      <w:bookmarkStart w:id="13" w:name="_Toc73109768"/>
      <w:bookmarkEnd w:id="11"/>
      <w:r>
        <w:rPr>
          <w:rStyle w:val="af2"/>
        </w:rPr>
        <w:footnoteReference w:id="4"/>
      </w:r>
      <w:bookmarkEnd w:id="12"/>
    </w:p>
    <w:p w14:paraId="5652559C" w14:textId="32E8E2B1" w:rsidR="003443A3" w:rsidRPr="002D34B6" w:rsidRDefault="003443A3" w:rsidP="003443A3">
      <w:pPr>
        <w:tabs>
          <w:tab w:val="left" w:pos="720"/>
        </w:tabs>
        <w:spacing w:line="276" w:lineRule="auto"/>
        <w:ind w:firstLine="709"/>
        <w:jc w:val="both"/>
        <w:rPr>
          <w:szCs w:val="28"/>
        </w:rPr>
      </w:pPr>
      <w:r w:rsidRPr="002D34B6">
        <w:rPr>
          <w:szCs w:val="28"/>
        </w:rPr>
        <w:t xml:space="preserve">В настоящем Регламенте использованы нормативные ссылки </w:t>
      </w:r>
      <w:r w:rsidR="009D7D1B">
        <w:rPr>
          <w:szCs w:val="28"/>
        </w:rPr>
        <w:br/>
      </w:r>
      <w:r w:rsidRPr="002D34B6">
        <w:rPr>
          <w:szCs w:val="28"/>
        </w:rPr>
        <w:t>на следующие нормативные документы:</w:t>
      </w:r>
    </w:p>
    <w:p w14:paraId="2FAB25DA" w14:textId="4FD7B151" w:rsidR="003443A3" w:rsidRPr="002D34B6" w:rsidRDefault="003443A3" w:rsidP="003443A3">
      <w:pPr>
        <w:pStyle w:val="af3"/>
        <w:numPr>
          <w:ilvl w:val="0"/>
          <w:numId w:val="7"/>
        </w:numPr>
        <w:tabs>
          <w:tab w:val="left" w:pos="20"/>
        </w:tabs>
        <w:spacing w:after="0"/>
        <w:ind w:right="18"/>
        <w:jc w:val="both"/>
        <w:rPr>
          <w:sz w:val="28"/>
          <w:szCs w:val="28"/>
        </w:rPr>
      </w:pPr>
      <w:r w:rsidRPr="002D34B6">
        <w:rPr>
          <w:sz w:val="28"/>
          <w:szCs w:val="28"/>
        </w:rPr>
        <w:t>СП 48.13330.2019. Свод правил. Организация строительства. СНиП 12-01-2004, утвержден приказом</w:t>
      </w:r>
      <w:r w:rsidR="009D7D1B">
        <w:rPr>
          <w:sz w:val="28"/>
          <w:szCs w:val="28"/>
        </w:rPr>
        <w:t xml:space="preserve"> Минстроя России от 24.12.2019 №</w:t>
      </w:r>
      <w:r w:rsidRPr="002D34B6">
        <w:rPr>
          <w:sz w:val="28"/>
          <w:szCs w:val="28"/>
        </w:rPr>
        <w:t xml:space="preserve"> 861/пр;</w:t>
      </w:r>
    </w:p>
    <w:p w14:paraId="53D7F06A" w14:textId="2E514BD5" w:rsidR="003443A3" w:rsidRPr="002D34B6" w:rsidRDefault="003443A3" w:rsidP="003443A3">
      <w:pPr>
        <w:pStyle w:val="af3"/>
        <w:numPr>
          <w:ilvl w:val="0"/>
          <w:numId w:val="7"/>
        </w:numPr>
        <w:tabs>
          <w:tab w:val="left" w:pos="20"/>
        </w:tabs>
        <w:spacing w:after="0"/>
        <w:ind w:right="18"/>
        <w:jc w:val="both"/>
        <w:rPr>
          <w:sz w:val="28"/>
          <w:szCs w:val="28"/>
        </w:rPr>
      </w:pPr>
      <w:r w:rsidRPr="002D34B6">
        <w:rPr>
          <w:sz w:val="28"/>
          <w:szCs w:val="28"/>
        </w:rPr>
        <w:t>Безопасность труда в строительстве. Часть 1. Общие требования. СНиП 12-03-2001 (СП 49.13330.2010), утвержден постановлением Госстроя России от 23.07.2001 №</w:t>
      </w:r>
      <w:r w:rsidR="009D7D1B">
        <w:rPr>
          <w:sz w:val="28"/>
          <w:szCs w:val="28"/>
        </w:rPr>
        <w:t xml:space="preserve"> </w:t>
      </w:r>
      <w:r w:rsidRPr="002D34B6">
        <w:rPr>
          <w:sz w:val="28"/>
          <w:szCs w:val="28"/>
        </w:rPr>
        <w:t>80;</w:t>
      </w:r>
    </w:p>
    <w:p w14:paraId="1E2EF2A5" w14:textId="2464A4B3" w:rsidR="003443A3" w:rsidRPr="002D34B6" w:rsidRDefault="003443A3" w:rsidP="003443A3">
      <w:pPr>
        <w:pStyle w:val="af3"/>
        <w:numPr>
          <w:ilvl w:val="0"/>
          <w:numId w:val="7"/>
        </w:numPr>
        <w:tabs>
          <w:tab w:val="left" w:pos="20"/>
        </w:tabs>
        <w:spacing w:after="0"/>
        <w:ind w:right="18"/>
        <w:jc w:val="both"/>
        <w:rPr>
          <w:sz w:val="28"/>
          <w:szCs w:val="28"/>
        </w:rPr>
      </w:pPr>
      <w:r w:rsidRPr="002D34B6">
        <w:rPr>
          <w:sz w:val="28"/>
          <w:szCs w:val="28"/>
        </w:rPr>
        <w:t>Безопасность труда в строительстве. Часть 2. Строительное производство. СНиП 12-04-2002, утвержден постановлением Госстроя России от 17.09.2002 №</w:t>
      </w:r>
      <w:r w:rsidR="009D7D1B">
        <w:rPr>
          <w:sz w:val="28"/>
          <w:szCs w:val="28"/>
        </w:rPr>
        <w:t xml:space="preserve"> </w:t>
      </w:r>
      <w:r w:rsidRPr="002D34B6">
        <w:rPr>
          <w:sz w:val="28"/>
          <w:szCs w:val="28"/>
        </w:rPr>
        <w:t>123;</w:t>
      </w:r>
    </w:p>
    <w:p w14:paraId="0A1F5925" w14:textId="77777777" w:rsidR="003443A3" w:rsidRPr="002D34B6" w:rsidRDefault="003443A3" w:rsidP="003443A3">
      <w:pPr>
        <w:pStyle w:val="af3"/>
        <w:numPr>
          <w:ilvl w:val="0"/>
          <w:numId w:val="7"/>
        </w:numPr>
        <w:tabs>
          <w:tab w:val="left" w:pos="20"/>
        </w:tabs>
        <w:spacing w:after="0"/>
        <w:ind w:right="18"/>
        <w:jc w:val="both"/>
        <w:rPr>
          <w:sz w:val="28"/>
          <w:szCs w:val="28"/>
        </w:rPr>
      </w:pPr>
      <w:r w:rsidRPr="002D34B6">
        <w:rPr>
          <w:sz w:val="28"/>
          <w:szCs w:val="28"/>
        </w:rPr>
        <w:lastRenderedPageBreak/>
        <w:t>Правила организации технического обслуживания и ремонта объектов электроэнергетики, утверждены приказом Минэнерго России от 25.10.2017 № 1013;</w:t>
      </w:r>
    </w:p>
    <w:p w14:paraId="6FAB9291" w14:textId="79E44D4C" w:rsidR="003443A3" w:rsidRPr="00122034" w:rsidRDefault="003443A3" w:rsidP="003443A3">
      <w:pPr>
        <w:pStyle w:val="af3"/>
        <w:numPr>
          <w:ilvl w:val="0"/>
          <w:numId w:val="7"/>
        </w:numPr>
        <w:tabs>
          <w:tab w:val="left" w:pos="20"/>
        </w:tabs>
        <w:spacing w:after="0"/>
        <w:ind w:right="18"/>
        <w:jc w:val="both"/>
        <w:rPr>
          <w:sz w:val="28"/>
          <w:szCs w:val="28"/>
        </w:rPr>
      </w:pPr>
      <w:r w:rsidRPr="002D34B6">
        <w:rPr>
          <w:color w:val="000000"/>
          <w:sz w:val="28"/>
          <w:szCs w:val="28"/>
        </w:rPr>
        <w:t xml:space="preserve">Правила по охране труда при строительстве, реконструкции и ремонте, </w:t>
      </w:r>
      <w:r w:rsidRPr="00122034">
        <w:rPr>
          <w:color w:val="000000"/>
          <w:sz w:val="28"/>
          <w:szCs w:val="28"/>
        </w:rPr>
        <w:t xml:space="preserve">утверждены </w:t>
      </w:r>
      <w:r w:rsidR="009D7D1B">
        <w:rPr>
          <w:color w:val="000000"/>
          <w:sz w:val="28"/>
          <w:szCs w:val="28"/>
        </w:rPr>
        <w:t>приказом Минтруда от 11.12.2020 №</w:t>
      </w:r>
      <w:r w:rsidRPr="00122034">
        <w:rPr>
          <w:color w:val="000000"/>
          <w:sz w:val="28"/>
          <w:szCs w:val="28"/>
        </w:rPr>
        <w:t xml:space="preserve"> 883н;</w:t>
      </w:r>
    </w:p>
    <w:p w14:paraId="2422B25F" w14:textId="5C85B7BD" w:rsidR="003443A3" w:rsidRPr="00122034" w:rsidRDefault="003443A3" w:rsidP="009D7D1B">
      <w:pPr>
        <w:pStyle w:val="af3"/>
        <w:numPr>
          <w:ilvl w:val="0"/>
          <w:numId w:val="7"/>
        </w:numPr>
        <w:tabs>
          <w:tab w:val="left" w:pos="20"/>
          <w:tab w:val="left" w:pos="709"/>
        </w:tabs>
        <w:spacing w:after="0"/>
        <w:ind w:right="18"/>
        <w:jc w:val="both"/>
        <w:rPr>
          <w:sz w:val="28"/>
          <w:szCs w:val="28"/>
        </w:rPr>
      </w:pPr>
      <w:r w:rsidRPr="00122034">
        <w:rPr>
          <w:color w:val="000000"/>
          <w:sz w:val="28"/>
          <w:szCs w:val="28"/>
        </w:rPr>
        <w:t>Правила по охране труда при эксплуатации электроустановок, утверждены приказом Ми</w:t>
      </w:r>
      <w:r w:rsidR="009D7D1B">
        <w:rPr>
          <w:color w:val="000000"/>
          <w:sz w:val="28"/>
          <w:szCs w:val="28"/>
        </w:rPr>
        <w:t>нтруда от 15.12.2020 №</w:t>
      </w:r>
      <w:r w:rsidRPr="00122034">
        <w:rPr>
          <w:color w:val="000000"/>
          <w:sz w:val="28"/>
          <w:szCs w:val="28"/>
        </w:rPr>
        <w:t xml:space="preserve"> 903н.;</w:t>
      </w:r>
    </w:p>
    <w:p w14:paraId="6221BD5A" w14:textId="34F8ACC1" w:rsidR="003443A3" w:rsidRPr="00122034" w:rsidRDefault="003443A3" w:rsidP="003443A3">
      <w:pPr>
        <w:pStyle w:val="af3"/>
        <w:numPr>
          <w:ilvl w:val="0"/>
          <w:numId w:val="7"/>
        </w:numPr>
        <w:tabs>
          <w:tab w:val="left" w:pos="20"/>
        </w:tabs>
        <w:spacing w:after="0"/>
        <w:ind w:right="18"/>
        <w:jc w:val="both"/>
        <w:rPr>
          <w:sz w:val="28"/>
          <w:szCs w:val="28"/>
        </w:rPr>
      </w:pPr>
      <w:r w:rsidRPr="00122034">
        <w:rPr>
          <w:color w:val="000000"/>
          <w:sz w:val="28"/>
          <w:szCs w:val="28"/>
        </w:rPr>
        <w:t>Правила по охране труда при работе на высоте, утверждены приказом М</w:t>
      </w:r>
      <w:r w:rsidR="009D7D1B">
        <w:rPr>
          <w:color w:val="000000"/>
          <w:sz w:val="28"/>
          <w:szCs w:val="28"/>
        </w:rPr>
        <w:t>интруда от 16.12.2020 №</w:t>
      </w:r>
      <w:r w:rsidRPr="00122034">
        <w:rPr>
          <w:color w:val="000000"/>
          <w:sz w:val="28"/>
          <w:szCs w:val="28"/>
        </w:rPr>
        <w:t xml:space="preserve"> 782н.;</w:t>
      </w:r>
    </w:p>
    <w:p w14:paraId="436A138A" w14:textId="74CE57D9" w:rsidR="003443A3" w:rsidRPr="002D34B6" w:rsidRDefault="003443A3" w:rsidP="003443A3">
      <w:pPr>
        <w:pStyle w:val="af3"/>
        <w:numPr>
          <w:ilvl w:val="0"/>
          <w:numId w:val="7"/>
        </w:numPr>
        <w:tabs>
          <w:tab w:val="left" w:pos="20"/>
        </w:tabs>
        <w:spacing w:after="0"/>
        <w:ind w:right="18"/>
        <w:jc w:val="both"/>
        <w:rPr>
          <w:sz w:val="28"/>
          <w:szCs w:val="28"/>
        </w:rPr>
      </w:pPr>
      <w:r w:rsidRPr="00122034">
        <w:rPr>
          <w:color w:val="000000"/>
          <w:sz w:val="28"/>
          <w:szCs w:val="28"/>
        </w:rPr>
        <w:t>Правила по охране труда при размещении, монтаже, техническом обслуживании и ремонте технологического оборудования, утверждены приказом Минтруда</w:t>
      </w:r>
      <w:r w:rsidR="009D7D1B">
        <w:rPr>
          <w:color w:val="000000"/>
          <w:sz w:val="28"/>
          <w:szCs w:val="28"/>
        </w:rPr>
        <w:t xml:space="preserve"> от 27.11.2020 №</w:t>
      </w:r>
      <w:r w:rsidRPr="002D34B6">
        <w:rPr>
          <w:color w:val="000000"/>
          <w:sz w:val="28"/>
          <w:szCs w:val="28"/>
        </w:rPr>
        <w:t xml:space="preserve"> 833н;</w:t>
      </w:r>
    </w:p>
    <w:p w14:paraId="577C79E9" w14:textId="5A254BDA" w:rsidR="003443A3" w:rsidRPr="002D34B6" w:rsidRDefault="003443A3" w:rsidP="003443A3">
      <w:pPr>
        <w:pStyle w:val="af3"/>
        <w:numPr>
          <w:ilvl w:val="0"/>
          <w:numId w:val="7"/>
        </w:numPr>
        <w:tabs>
          <w:tab w:val="left" w:pos="20"/>
        </w:tabs>
        <w:spacing w:after="0"/>
        <w:ind w:right="18"/>
        <w:jc w:val="both"/>
        <w:rPr>
          <w:sz w:val="28"/>
          <w:szCs w:val="28"/>
        </w:rPr>
      </w:pPr>
      <w:r w:rsidRPr="002D34B6">
        <w:rPr>
          <w:color w:val="000000"/>
          <w:sz w:val="28"/>
          <w:szCs w:val="28"/>
        </w:rPr>
        <w:t>Правила по охране труда при проведении водолазных работ, утверждены приказ</w:t>
      </w:r>
      <w:r w:rsidR="009D7D1B">
        <w:rPr>
          <w:color w:val="000000"/>
          <w:sz w:val="28"/>
          <w:szCs w:val="28"/>
        </w:rPr>
        <w:t>ом Минтруда от 17.12.2020 №</w:t>
      </w:r>
      <w:r w:rsidRPr="002D34B6">
        <w:rPr>
          <w:color w:val="000000"/>
          <w:sz w:val="28"/>
          <w:szCs w:val="28"/>
        </w:rPr>
        <w:t xml:space="preserve"> 922н;</w:t>
      </w:r>
    </w:p>
    <w:p w14:paraId="5D5DC53F" w14:textId="29E4F49F" w:rsidR="003443A3" w:rsidRPr="00881890" w:rsidRDefault="003443A3" w:rsidP="003443A3">
      <w:pPr>
        <w:pStyle w:val="af3"/>
        <w:numPr>
          <w:ilvl w:val="0"/>
          <w:numId w:val="7"/>
        </w:numPr>
        <w:tabs>
          <w:tab w:val="left" w:pos="20"/>
        </w:tabs>
        <w:spacing w:after="0"/>
        <w:ind w:right="18"/>
        <w:jc w:val="both"/>
        <w:rPr>
          <w:sz w:val="28"/>
          <w:szCs w:val="28"/>
        </w:rPr>
      </w:pPr>
      <w:r w:rsidRPr="002D34B6">
        <w:rPr>
          <w:color w:val="000000"/>
          <w:sz w:val="28"/>
          <w:szCs w:val="28"/>
        </w:rPr>
        <w:t xml:space="preserve">Правила по охране труда при погрузо-разгрузочных работах </w:t>
      </w:r>
      <w:r w:rsidR="009D7D1B">
        <w:rPr>
          <w:color w:val="000000"/>
          <w:sz w:val="28"/>
          <w:szCs w:val="28"/>
        </w:rPr>
        <w:br/>
      </w:r>
      <w:r w:rsidRPr="002D34B6">
        <w:rPr>
          <w:color w:val="000000"/>
          <w:sz w:val="28"/>
          <w:szCs w:val="28"/>
        </w:rPr>
        <w:t xml:space="preserve">и размещении грузов, утверждены </w:t>
      </w:r>
      <w:r w:rsidR="009D7D1B">
        <w:rPr>
          <w:color w:val="000000"/>
          <w:sz w:val="28"/>
          <w:szCs w:val="28"/>
        </w:rPr>
        <w:t>приказом Минтруда от 28.10.2020 №</w:t>
      </w:r>
      <w:r w:rsidRPr="002D34B6">
        <w:rPr>
          <w:color w:val="000000"/>
          <w:sz w:val="28"/>
          <w:szCs w:val="28"/>
        </w:rPr>
        <w:t xml:space="preserve"> 753н;</w:t>
      </w:r>
    </w:p>
    <w:p w14:paraId="1F4CD3EE" w14:textId="4C7C73C6" w:rsidR="00881890" w:rsidRPr="002D34B6" w:rsidRDefault="00881890" w:rsidP="00881890">
      <w:pPr>
        <w:pStyle w:val="af3"/>
        <w:numPr>
          <w:ilvl w:val="0"/>
          <w:numId w:val="7"/>
        </w:numPr>
        <w:tabs>
          <w:tab w:val="left" w:pos="20"/>
        </w:tabs>
        <w:spacing w:after="0"/>
        <w:ind w:right="18"/>
        <w:jc w:val="both"/>
        <w:rPr>
          <w:sz w:val="28"/>
          <w:szCs w:val="28"/>
        </w:rPr>
      </w:pPr>
      <w:r w:rsidRPr="002D34B6">
        <w:rPr>
          <w:color w:val="000000"/>
          <w:sz w:val="28"/>
          <w:szCs w:val="28"/>
        </w:rPr>
        <w:t xml:space="preserve">Правила по охране труда при </w:t>
      </w:r>
      <w:r>
        <w:rPr>
          <w:color w:val="000000"/>
          <w:sz w:val="28"/>
          <w:szCs w:val="28"/>
        </w:rPr>
        <w:t>работе в ограниченных и замкнутых пространствах</w:t>
      </w:r>
      <w:r w:rsidRPr="002D34B6">
        <w:rPr>
          <w:color w:val="000000"/>
          <w:sz w:val="28"/>
          <w:szCs w:val="28"/>
        </w:rPr>
        <w:t>, утверждены приказом Минтруда от 1</w:t>
      </w:r>
      <w:r>
        <w:rPr>
          <w:color w:val="000000"/>
          <w:sz w:val="28"/>
          <w:szCs w:val="28"/>
        </w:rPr>
        <w:t>5</w:t>
      </w:r>
      <w:r w:rsidR="009D7D1B">
        <w:rPr>
          <w:color w:val="000000"/>
          <w:sz w:val="28"/>
          <w:szCs w:val="28"/>
        </w:rPr>
        <w:t>.12.2020 №</w:t>
      </w:r>
      <w:r w:rsidRPr="002D34B6">
        <w:rPr>
          <w:color w:val="000000"/>
          <w:sz w:val="28"/>
          <w:szCs w:val="28"/>
        </w:rPr>
        <w:t xml:space="preserve"> 9</w:t>
      </w:r>
      <w:r>
        <w:rPr>
          <w:color w:val="000000"/>
          <w:sz w:val="28"/>
          <w:szCs w:val="28"/>
        </w:rPr>
        <w:t>0</w:t>
      </w:r>
      <w:r w:rsidRPr="002D34B6">
        <w:rPr>
          <w:color w:val="000000"/>
          <w:sz w:val="28"/>
          <w:szCs w:val="28"/>
        </w:rPr>
        <w:t>2н;</w:t>
      </w:r>
    </w:p>
    <w:p w14:paraId="7164E769" w14:textId="5ED0A8FC" w:rsidR="003443A3" w:rsidRPr="002D34B6" w:rsidRDefault="003443A3" w:rsidP="003443A3">
      <w:pPr>
        <w:pStyle w:val="af3"/>
        <w:numPr>
          <w:ilvl w:val="0"/>
          <w:numId w:val="7"/>
        </w:numPr>
        <w:tabs>
          <w:tab w:val="left" w:pos="20"/>
        </w:tabs>
        <w:spacing w:after="0"/>
        <w:ind w:right="18"/>
        <w:jc w:val="both"/>
        <w:rPr>
          <w:sz w:val="28"/>
          <w:szCs w:val="28"/>
        </w:rPr>
      </w:pPr>
      <w:r w:rsidRPr="002D34B6">
        <w:rPr>
          <w:iCs/>
          <w:sz w:val="28"/>
          <w:szCs w:val="28"/>
        </w:rPr>
        <w:t xml:space="preserve">Приказ Федеральной службы по экологическому, технологическому </w:t>
      </w:r>
      <w:r w:rsidR="009D7D1B">
        <w:rPr>
          <w:iCs/>
          <w:sz w:val="28"/>
          <w:szCs w:val="28"/>
        </w:rPr>
        <w:br/>
      </w:r>
      <w:r w:rsidRPr="002D34B6">
        <w:rPr>
          <w:iCs/>
          <w:sz w:val="28"/>
          <w:szCs w:val="28"/>
        </w:rPr>
        <w:t>и атомно</w:t>
      </w:r>
      <w:r w:rsidR="009D7D1B">
        <w:rPr>
          <w:iCs/>
          <w:sz w:val="28"/>
          <w:szCs w:val="28"/>
        </w:rPr>
        <w:t xml:space="preserve">му надзору от 26.11.2020 № 461 </w:t>
      </w:r>
      <w:r w:rsidR="009D7D1B" w:rsidRPr="009D7D1B">
        <w:rPr>
          <w:iCs/>
          <w:sz w:val="28"/>
          <w:szCs w:val="28"/>
        </w:rPr>
        <w:t>”</w:t>
      </w:r>
      <w:r w:rsidRPr="002D34B6">
        <w:rPr>
          <w:iCs/>
          <w:sz w:val="28"/>
          <w:szCs w:val="28"/>
        </w:rPr>
        <w:t>Об утверждении федеральных норм и правил в обл</w:t>
      </w:r>
      <w:r w:rsidR="009D7D1B">
        <w:rPr>
          <w:iCs/>
          <w:sz w:val="28"/>
          <w:szCs w:val="28"/>
        </w:rPr>
        <w:t>асти промышленной безопасности «</w:t>
      </w:r>
      <w:r w:rsidRPr="002D34B6">
        <w:rPr>
          <w:iCs/>
          <w:sz w:val="28"/>
          <w:szCs w:val="28"/>
        </w:rPr>
        <w:t>Правила безопасности опасных производственных объектов, на которых используются подъемные сооружения</w:t>
      </w:r>
      <w:r w:rsidRPr="002D34B6">
        <w:rPr>
          <w:sz w:val="28"/>
          <w:szCs w:val="28"/>
        </w:rPr>
        <w:t>»</w:t>
      </w:r>
      <w:r w:rsidR="009D7D1B" w:rsidRPr="009D7D1B">
        <w:rPr>
          <w:sz w:val="28"/>
          <w:szCs w:val="28"/>
        </w:rPr>
        <w:t>”</w:t>
      </w:r>
      <w:r w:rsidRPr="002D34B6">
        <w:rPr>
          <w:sz w:val="28"/>
          <w:szCs w:val="28"/>
        </w:rPr>
        <w:t>.</w:t>
      </w:r>
    </w:p>
    <w:p w14:paraId="470EAC11" w14:textId="5C0456FF" w:rsidR="003443A3" w:rsidRPr="002D34B6" w:rsidRDefault="003443A3" w:rsidP="003443A3">
      <w:pPr>
        <w:pStyle w:val="af3"/>
        <w:numPr>
          <w:ilvl w:val="0"/>
          <w:numId w:val="7"/>
        </w:numPr>
        <w:tabs>
          <w:tab w:val="left" w:pos="20"/>
        </w:tabs>
        <w:spacing w:after="0"/>
        <w:ind w:right="18"/>
        <w:jc w:val="both"/>
        <w:rPr>
          <w:sz w:val="28"/>
          <w:szCs w:val="28"/>
        </w:rPr>
      </w:pPr>
      <w:r w:rsidRPr="002D34B6">
        <w:rPr>
          <w:iCs/>
          <w:sz w:val="28"/>
          <w:szCs w:val="28"/>
        </w:rPr>
        <w:t xml:space="preserve">Приказ Федеральной службы по экологическому, технологическому </w:t>
      </w:r>
      <w:r w:rsidR="009D7D1B">
        <w:rPr>
          <w:iCs/>
          <w:sz w:val="28"/>
          <w:szCs w:val="28"/>
        </w:rPr>
        <w:br/>
      </w:r>
      <w:r w:rsidRPr="002D34B6">
        <w:rPr>
          <w:iCs/>
          <w:sz w:val="28"/>
          <w:szCs w:val="28"/>
        </w:rPr>
        <w:t>и атомно</w:t>
      </w:r>
      <w:r w:rsidR="009D7D1B">
        <w:rPr>
          <w:iCs/>
          <w:sz w:val="28"/>
          <w:szCs w:val="28"/>
        </w:rPr>
        <w:t xml:space="preserve">му надзору от 15.12.2020 № 536 </w:t>
      </w:r>
      <w:r w:rsidR="009D7D1B" w:rsidRPr="009D7D1B">
        <w:rPr>
          <w:iCs/>
          <w:sz w:val="28"/>
          <w:szCs w:val="28"/>
        </w:rPr>
        <w:t>“</w:t>
      </w:r>
      <w:r w:rsidRPr="002D34B6">
        <w:rPr>
          <w:iCs/>
          <w:sz w:val="28"/>
          <w:szCs w:val="28"/>
        </w:rPr>
        <w:t>Об утверждении федеральных норм и правил в обл</w:t>
      </w:r>
      <w:r w:rsidR="009D7D1B">
        <w:rPr>
          <w:iCs/>
          <w:sz w:val="28"/>
          <w:szCs w:val="28"/>
        </w:rPr>
        <w:t>асти промышленной безопасности «</w:t>
      </w:r>
      <w:r w:rsidRPr="002D34B6">
        <w:rPr>
          <w:iCs/>
          <w:sz w:val="28"/>
          <w:szCs w:val="28"/>
        </w:rPr>
        <w:t>Правила промышленной безопасности при использовании оборудования работающего под избыточным давлением»</w:t>
      </w:r>
      <w:r w:rsidR="009D7D1B" w:rsidRPr="009D7D1B">
        <w:rPr>
          <w:iCs/>
          <w:sz w:val="28"/>
          <w:szCs w:val="28"/>
        </w:rPr>
        <w:t>”</w:t>
      </w:r>
      <w:r w:rsidRPr="002D34B6">
        <w:rPr>
          <w:sz w:val="28"/>
          <w:szCs w:val="28"/>
        </w:rPr>
        <w:t>.</w:t>
      </w:r>
    </w:p>
    <w:p w14:paraId="18EBEB02" w14:textId="7DA167CC" w:rsidR="003443A3" w:rsidRPr="002D34B6" w:rsidRDefault="003443A3" w:rsidP="003443A3">
      <w:pPr>
        <w:pStyle w:val="af3"/>
        <w:numPr>
          <w:ilvl w:val="0"/>
          <w:numId w:val="7"/>
        </w:numPr>
        <w:tabs>
          <w:tab w:val="left" w:pos="20"/>
        </w:tabs>
        <w:spacing w:after="0"/>
        <w:ind w:right="18"/>
        <w:jc w:val="both"/>
        <w:rPr>
          <w:sz w:val="28"/>
          <w:szCs w:val="28"/>
        </w:rPr>
      </w:pPr>
      <w:r w:rsidRPr="002D34B6">
        <w:rPr>
          <w:iCs/>
          <w:sz w:val="28"/>
          <w:szCs w:val="28"/>
        </w:rPr>
        <w:t xml:space="preserve">Приказ Федеральной службы по экологическому, технологическому </w:t>
      </w:r>
      <w:r w:rsidR="009D7D1B">
        <w:rPr>
          <w:iCs/>
          <w:sz w:val="28"/>
          <w:szCs w:val="28"/>
        </w:rPr>
        <w:br/>
      </w:r>
      <w:r w:rsidRPr="002D34B6">
        <w:rPr>
          <w:iCs/>
          <w:sz w:val="28"/>
          <w:szCs w:val="28"/>
        </w:rPr>
        <w:t>и атомно</w:t>
      </w:r>
      <w:r w:rsidR="009D7D1B">
        <w:rPr>
          <w:iCs/>
          <w:sz w:val="28"/>
          <w:szCs w:val="28"/>
        </w:rPr>
        <w:t xml:space="preserve">му надзору от 15.12.2020 № 528 </w:t>
      </w:r>
      <w:r w:rsidR="009D7D1B" w:rsidRPr="009D7D1B">
        <w:rPr>
          <w:iCs/>
          <w:sz w:val="28"/>
          <w:szCs w:val="28"/>
        </w:rPr>
        <w:t>“</w:t>
      </w:r>
      <w:r w:rsidRPr="002D34B6">
        <w:rPr>
          <w:iCs/>
          <w:sz w:val="28"/>
          <w:szCs w:val="28"/>
        </w:rPr>
        <w:t xml:space="preserve">Об утверждении федеральных норм и правил в области промышленной безопасности </w:t>
      </w:r>
      <w:r w:rsidR="00BB247E">
        <w:rPr>
          <w:iCs/>
          <w:sz w:val="28"/>
          <w:szCs w:val="28"/>
        </w:rPr>
        <w:t>«</w:t>
      </w:r>
      <w:r w:rsidRPr="002D34B6">
        <w:rPr>
          <w:iCs/>
          <w:sz w:val="28"/>
          <w:szCs w:val="28"/>
        </w:rPr>
        <w:t>Правила безопасного ведения газоопасных, огневых и ремонтных работ</w:t>
      </w:r>
      <w:r w:rsidRPr="002D34B6">
        <w:rPr>
          <w:sz w:val="28"/>
          <w:szCs w:val="28"/>
        </w:rPr>
        <w:t>»</w:t>
      </w:r>
      <w:r w:rsidR="00BB247E" w:rsidRPr="00007C53">
        <w:rPr>
          <w:sz w:val="28"/>
          <w:szCs w:val="28"/>
        </w:rPr>
        <w:t>”</w:t>
      </w:r>
      <w:r w:rsidRPr="002D34B6">
        <w:rPr>
          <w:sz w:val="28"/>
          <w:szCs w:val="28"/>
        </w:rPr>
        <w:t>.</w:t>
      </w:r>
    </w:p>
    <w:p w14:paraId="2DA3759B" w14:textId="221BB303" w:rsidR="003443A3" w:rsidRPr="002D34B6" w:rsidRDefault="003443A3" w:rsidP="003443A3">
      <w:pPr>
        <w:pStyle w:val="af7"/>
        <w:numPr>
          <w:ilvl w:val="0"/>
          <w:numId w:val="7"/>
        </w:numPr>
        <w:jc w:val="both"/>
        <w:rPr>
          <w:sz w:val="28"/>
          <w:szCs w:val="28"/>
        </w:rPr>
      </w:pPr>
      <w:r w:rsidRPr="002D34B6">
        <w:rPr>
          <w:sz w:val="28"/>
          <w:szCs w:val="28"/>
        </w:rPr>
        <w:t>Система проектной документации для строительства (СПДС). Основные требования к проектной и рабочей документации</w:t>
      </w:r>
      <w:r w:rsidRPr="002D34B6">
        <w:rPr>
          <w:color w:val="000000"/>
          <w:sz w:val="28"/>
          <w:szCs w:val="28"/>
        </w:rPr>
        <w:t>. ГОСТ</w:t>
      </w:r>
      <w:r w:rsidRPr="00A772D4">
        <w:rPr>
          <w:color w:val="000000"/>
          <w:sz w:val="28"/>
          <w:szCs w:val="28"/>
        </w:rPr>
        <w:t xml:space="preserve"> </w:t>
      </w:r>
      <w:r>
        <w:rPr>
          <w:color w:val="000000"/>
          <w:sz w:val="28"/>
          <w:szCs w:val="28"/>
        </w:rPr>
        <w:t>Р</w:t>
      </w:r>
      <w:r w:rsidRPr="002D34B6">
        <w:rPr>
          <w:color w:val="000000"/>
          <w:sz w:val="28"/>
          <w:szCs w:val="28"/>
        </w:rPr>
        <w:t xml:space="preserve"> 21.101-20</w:t>
      </w:r>
      <w:r w:rsidRPr="00A772D4">
        <w:rPr>
          <w:color w:val="000000"/>
          <w:sz w:val="28"/>
          <w:szCs w:val="28"/>
        </w:rPr>
        <w:t>20</w:t>
      </w:r>
      <w:r w:rsidRPr="002D34B6">
        <w:rPr>
          <w:color w:val="000000"/>
          <w:sz w:val="28"/>
          <w:szCs w:val="28"/>
        </w:rPr>
        <w:t xml:space="preserve"> утвержден приказом </w:t>
      </w:r>
      <w:r>
        <w:rPr>
          <w:color w:val="000000"/>
          <w:sz w:val="28"/>
          <w:szCs w:val="28"/>
        </w:rPr>
        <w:t>Федерального агентства по техническому регулированию и метрологии</w:t>
      </w:r>
      <w:r w:rsidRPr="002D34B6">
        <w:rPr>
          <w:color w:val="000000"/>
          <w:sz w:val="28"/>
          <w:szCs w:val="28"/>
        </w:rPr>
        <w:t xml:space="preserve"> от </w:t>
      </w:r>
      <w:r w:rsidRPr="00A772D4">
        <w:rPr>
          <w:color w:val="000000"/>
          <w:sz w:val="28"/>
          <w:szCs w:val="28"/>
        </w:rPr>
        <w:t>23</w:t>
      </w:r>
      <w:r w:rsidRPr="002D34B6">
        <w:rPr>
          <w:color w:val="000000"/>
          <w:sz w:val="28"/>
          <w:szCs w:val="28"/>
        </w:rPr>
        <w:t>.</w:t>
      </w:r>
      <w:r w:rsidRPr="00A772D4">
        <w:rPr>
          <w:color w:val="000000"/>
          <w:sz w:val="28"/>
          <w:szCs w:val="28"/>
        </w:rPr>
        <w:t>06</w:t>
      </w:r>
      <w:r w:rsidRPr="002D34B6">
        <w:rPr>
          <w:color w:val="000000"/>
          <w:sz w:val="28"/>
          <w:szCs w:val="28"/>
        </w:rPr>
        <w:t>.20</w:t>
      </w:r>
      <w:r>
        <w:rPr>
          <w:color w:val="000000"/>
          <w:sz w:val="28"/>
          <w:szCs w:val="28"/>
        </w:rPr>
        <w:t>20</w:t>
      </w:r>
      <w:r w:rsidR="009D7D1B">
        <w:rPr>
          <w:color w:val="000000"/>
          <w:sz w:val="28"/>
          <w:szCs w:val="28"/>
        </w:rPr>
        <w:t xml:space="preserve"> №</w:t>
      </w:r>
      <w:r w:rsidRPr="002D34B6">
        <w:rPr>
          <w:color w:val="000000"/>
          <w:sz w:val="28"/>
          <w:szCs w:val="28"/>
        </w:rPr>
        <w:t xml:space="preserve"> </w:t>
      </w:r>
      <w:r>
        <w:rPr>
          <w:color w:val="000000"/>
          <w:sz w:val="28"/>
          <w:szCs w:val="28"/>
        </w:rPr>
        <w:t>282</w:t>
      </w:r>
      <w:r w:rsidRPr="002D34B6">
        <w:rPr>
          <w:color w:val="000000"/>
          <w:sz w:val="28"/>
          <w:szCs w:val="28"/>
        </w:rPr>
        <w:t>-ст;</w:t>
      </w:r>
    </w:p>
    <w:p w14:paraId="72E398E4" w14:textId="212C9214" w:rsidR="003443A3" w:rsidRPr="002D34B6" w:rsidRDefault="003443A3" w:rsidP="003443A3">
      <w:pPr>
        <w:pStyle w:val="af7"/>
        <w:numPr>
          <w:ilvl w:val="0"/>
          <w:numId w:val="7"/>
        </w:numPr>
        <w:jc w:val="both"/>
        <w:rPr>
          <w:sz w:val="28"/>
          <w:szCs w:val="28"/>
        </w:rPr>
      </w:pPr>
      <w:r w:rsidRPr="002D34B6">
        <w:rPr>
          <w:sz w:val="28"/>
          <w:szCs w:val="28"/>
        </w:rPr>
        <w:t>Единая система конструкторской документации (ЕСКД).</w:t>
      </w:r>
      <w:r w:rsidRPr="002D34B6">
        <w:rPr>
          <w:color w:val="000000"/>
          <w:sz w:val="28"/>
          <w:szCs w:val="28"/>
        </w:rPr>
        <w:t xml:space="preserve"> ГОСТ 2.301-68, утвержден прика</w:t>
      </w:r>
      <w:r w:rsidR="00F3599B">
        <w:rPr>
          <w:color w:val="000000"/>
          <w:sz w:val="28"/>
          <w:szCs w:val="28"/>
        </w:rPr>
        <w:t>зом Росстандарта от 22.06.2016 №</w:t>
      </w:r>
      <w:r w:rsidRPr="002D34B6">
        <w:rPr>
          <w:color w:val="000000"/>
          <w:sz w:val="28"/>
          <w:szCs w:val="28"/>
        </w:rPr>
        <w:t xml:space="preserve"> 117-ст</w:t>
      </w:r>
      <w:r w:rsidRPr="002D34B6">
        <w:rPr>
          <w:sz w:val="28"/>
          <w:szCs w:val="28"/>
        </w:rPr>
        <w:t>;</w:t>
      </w:r>
    </w:p>
    <w:p w14:paraId="206D5E03" w14:textId="5FE91B75" w:rsidR="003443A3" w:rsidRPr="002D34B6" w:rsidRDefault="003443A3" w:rsidP="003443A3">
      <w:pPr>
        <w:pStyle w:val="af7"/>
        <w:numPr>
          <w:ilvl w:val="0"/>
          <w:numId w:val="7"/>
        </w:numPr>
        <w:jc w:val="both"/>
        <w:rPr>
          <w:sz w:val="28"/>
          <w:szCs w:val="28"/>
        </w:rPr>
      </w:pPr>
      <w:r w:rsidRPr="002D34B6">
        <w:rPr>
          <w:sz w:val="28"/>
          <w:szCs w:val="28"/>
        </w:rPr>
        <w:t>Система стандартов безопасности труда (ССБТ)</w:t>
      </w:r>
      <w:r w:rsidRPr="002D34B6">
        <w:rPr>
          <w:color w:val="000000"/>
          <w:sz w:val="28"/>
          <w:szCs w:val="28"/>
        </w:rPr>
        <w:t>. Процессы производственные. Общие требования безопасности. ГОСТ 12.3.002-2014, утвержден Прика</w:t>
      </w:r>
      <w:r w:rsidR="00F3599B">
        <w:rPr>
          <w:color w:val="000000"/>
          <w:sz w:val="28"/>
          <w:szCs w:val="28"/>
        </w:rPr>
        <w:t>зом Росстандарта от 23.09.2015 №</w:t>
      </w:r>
      <w:r w:rsidRPr="002D34B6">
        <w:rPr>
          <w:color w:val="000000"/>
          <w:sz w:val="28"/>
          <w:szCs w:val="28"/>
        </w:rPr>
        <w:t xml:space="preserve"> 1368-ст;</w:t>
      </w:r>
    </w:p>
    <w:p w14:paraId="1EBC643F" w14:textId="3ADACCE9" w:rsidR="003443A3" w:rsidRPr="002D34B6" w:rsidRDefault="003443A3" w:rsidP="003443A3">
      <w:pPr>
        <w:pStyle w:val="af7"/>
        <w:numPr>
          <w:ilvl w:val="0"/>
          <w:numId w:val="7"/>
        </w:numPr>
        <w:jc w:val="both"/>
        <w:rPr>
          <w:sz w:val="28"/>
          <w:szCs w:val="28"/>
        </w:rPr>
      </w:pPr>
      <w:r w:rsidRPr="002D34B6">
        <w:rPr>
          <w:sz w:val="28"/>
          <w:szCs w:val="28"/>
        </w:rPr>
        <w:t>Система стандартов безопасности труда (ССБТ). Работы погрузочно-разгрузочные. Общие требования безопасности</w:t>
      </w:r>
      <w:r w:rsidRPr="002D34B6">
        <w:rPr>
          <w:color w:val="000000"/>
          <w:sz w:val="28"/>
          <w:szCs w:val="28"/>
        </w:rPr>
        <w:t>. ГОСТ 12.3.009-76</w:t>
      </w:r>
      <w:r>
        <w:rPr>
          <w:color w:val="000000"/>
          <w:sz w:val="28"/>
          <w:szCs w:val="28"/>
        </w:rPr>
        <w:t>*</w:t>
      </w:r>
      <w:r w:rsidRPr="002D34B6">
        <w:rPr>
          <w:color w:val="000000"/>
          <w:sz w:val="28"/>
          <w:szCs w:val="28"/>
        </w:rPr>
        <w:t>, утверждено постановлен</w:t>
      </w:r>
      <w:r w:rsidR="00F3599B">
        <w:rPr>
          <w:color w:val="000000"/>
          <w:sz w:val="28"/>
          <w:szCs w:val="28"/>
        </w:rPr>
        <w:t>ием Госстандарта от 23.03.1976 №</w:t>
      </w:r>
      <w:r w:rsidRPr="002D34B6">
        <w:rPr>
          <w:color w:val="000000"/>
          <w:sz w:val="28"/>
          <w:szCs w:val="28"/>
        </w:rPr>
        <w:t xml:space="preserve"> 670</w:t>
      </w:r>
      <w:r w:rsidRPr="002D34B6">
        <w:rPr>
          <w:sz w:val="28"/>
          <w:szCs w:val="28"/>
        </w:rPr>
        <w:t>;</w:t>
      </w:r>
    </w:p>
    <w:p w14:paraId="3C5E7F7B" w14:textId="35C48200" w:rsidR="003443A3" w:rsidRPr="002D34B6" w:rsidRDefault="003443A3" w:rsidP="003443A3">
      <w:pPr>
        <w:pStyle w:val="af7"/>
        <w:numPr>
          <w:ilvl w:val="0"/>
          <w:numId w:val="7"/>
        </w:numPr>
        <w:jc w:val="both"/>
        <w:rPr>
          <w:sz w:val="28"/>
          <w:szCs w:val="28"/>
        </w:rPr>
      </w:pPr>
      <w:r w:rsidRPr="002D34B6">
        <w:rPr>
          <w:sz w:val="28"/>
          <w:szCs w:val="28"/>
        </w:rPr>
        <w:lastRenderedPageBreak/>
        <w:t>Система стандартов безопасности труда (ССБТ)</w:t>
      </w:r>
      <w:r w:rsidRPr="002D34B6">
        <w:rPr>
          <w:color w:val="000000"/>
          <w:sz w:val="28"/>
          <w:szCs w:val="28"/>
        </w:rPr>
        <w:t>. Процессы перемещения грузов на предприятиях. Общие требования безопасности. ГОСТ 12.3.020-80</w:t>
      </w:r>
      <w:r>
        <w:rPr>
          <w:color w:val="000000"/>
          <w:sz w:val="28"/>
          <w:szCs w:val="28"/>
        </w:rPr>
        <w:t>*</w:t>
      </w:r>
      <w:r w:rsidRPr="002D34B6">
        <w:rPr>
          <w:color w:val="000000"/>
          <w:sz w:val="28"/>
          <w:szCs w:val="28"/>
        </w:rPr>
        <w:t>, утвержден постановлен</w:t>
      </w:r>
      <w:r w:rsidR="00F3599B">
        <w:rPr>
          <w:color w:val="000000"/>
          <w:sz w:val="28"/>
          <w:szCs w:val="28"/>
        </w:rPr>
        <w:t>ием Госстандарта от 29.04.1980 №</w:t>
      </w:r>
      <w:r w:rsidRPr="002D34B6">
        <w:rPr>
          <w:color w:val="000000"/>
          <w:sz w:val="28"/>
          <w:szCs w:val="28"/>
        </w:rPr>
        <w:t xml:space="preserve"> 1973;</w:t>
      </w:r>
    </w:p>
    <w:p w14:paraId="104D6D2D" w14:textId="76985C15" w:rsidR="003443A3" w:rsidRPr="002D34B6" w:rsidRDefault="003443A3" w:rsidP="003443A3">
      <w:pPr>
        <w:pStyle w:val="af7"/>
        <w:numPr>
          <w:ilvl w:val="0"/>
          <w:numId w:val="7"/>
        </w:numPr>
        <w:jc w:val="both"/>
        <w:rPr>
          <w:sz w:val="28"/>
          <w:szCs w:val="28"/>
        </w:rPr>
      </w:pPr>
      <w:r w:rsidRPr="002D34B6">
        <w:rPr>
          <w:sz w:val="28"/>
          <w:szCs w:val="28"/>
        </w:rPr>
        <w:t>Средства подмащивания. Общие технические условия</w:t>
      </w:r>
      <w:r w:rsidRPr="002D34B6">
        <w:rPr>
          <w:color w:val="000000"/>
          <w:sz w:val="28"/>
          <w:szCs w:val="28"/>
        </w:rPr>
        <w:t>. ГОСТ Р 58752-2019, утвержден прика</w:t>
      </w:r>
      <w:r w:rsidR="00F3599B">
        <w:rPr>
          <w:color w:val="000000"/>
          <w:sz w:val="28"/>
          <w:szCs w:val="28"/>
        </w:rPr>
        <w:t>зом Росстандарта от 12.12.2019 №</w:t>
      </w:r>
      <w:r w:rsidRPr="002D34B6">
        <w:rPr>
          <w:color w:val="000000"/>
          <w:sz w:val="28"/>
          <w:szCs w:val="28"/>
        </w:rPr>
        <w:t xml:space="preserve"> 1382-ст</w:t>
      </w:r>
      <w:r w:rsidRPr="002D34B6">
        <w:rPr>
          <w:sz w:val="28"/>
          <w:szCs w:val="28"/>
        </w:rPr>
        <w:t>;</w:t>
      </w:r>
    </w:p>
    <w:p w14:paraId="05620283" w14:textId="56593B34" w:rsidR="003443A3" w:rsidRPr="002D34B6" w:rsidRDefault="003443A3" w:rsidP="003443A3">
      <w:pPr>
        <w:pStyle w:val="af7"/>
        <w:numPr>
          <w:ilvl w:val="0"/>
          <w:numId w:val="7"/>
        </w:numPr>
        <w:jc w:val="both"/>
        <w:rPr>
          <w:sz w:val="28"/>
          <w:szCs w:val="28"/>
        </w:rPr>
      </w:pPr>
      <w:r w:rsidRPr="002D34B6">
        <w:rPr>
          <w:sz w:val="28"/>
          <w:szCs w:val="28"/>
        </w:rPr>
        <w:t>Площадки и лестницы для строительно-монтажных работ. Общие технические условия</w:t>
      </w:r>
      <w:r w:rsidRPr="002D34B6">
        <w:rPr>
          <w:color w:val="000000"/>
          <w:sz w:val="28"/>
          <w:szCs w:val="28"/>
        </w:rPr>
        <w:t>. ГОСТ Р 58758-2019, утвержден приказ</w:t>
      </w:r>
      <w:r w:rsidR="00F3599B">
        <w:rPr>
          <w:color w:val="000000"/>
          <w:sz w:val="28"/>
          <w:szCs w:val="28"/>
        </w:rPr>
        <w:t>ом Росстандарта от 12.12.2019 №</w:t>
      </w:r>
      <w:r w:rsidRPr="002D34B6">
        <w:rPr>
          <w:color w:val="000000"/>
          <w:sz w:val="28"/>
          <w:szCs w:val="28"/>
        </w:rPr>
        <w:t>1388-ст;</w:t>
      </w:r>
    </w:p>
    <w:p w14:paraId="1C0700AF" w14:textId="13E31626" w:rsidR="003443A3" w:rsidRPr="002D34B6" w:rsidRDefault="003443A3" w:rsidP="003443A3">
      <w:pPr>
        <w:pStyle w:val="af7"/>
        <w:numPr>
          <w:ilvl w:val="0"/>
          <w:numId w:val="7"/>
        </w:numPr>
        <w:jc w:val="both"/>
        <w:rPr>
          <w:sz w:val="28"/>
          <w:szCs w:val="28"/>
        </w:rPr>
      </w:pPr>
      <w:r w:rsidRPr="002D34B6">
        <w:rPr>
          <w:sz w:val="28"/>
          <w:szCs w:val="28"/>
        </w:rPr>
        <w:t>Леса стоечные приставные для строительно-монтажных работ. Технические условия</w:t>
      </w:r>
      <w:r w:rsidRPr="002D34B6">
        <w:rPr>
          <w:color w:val="000000"/>
          <w:sz w:val="28"/>
          <w:szCs w:val="28"/>
        </w:rPr>
        <w:t xml:space="preserve">. ГОСТ 27321-2018, утвержден приказом Росстандарта </w:t>
      </w:r>
      <w:r w:rsidR="00F3599B">
        <w:rPr>
          <w:color w:val="000000"/>
          <w:sz w:val="28"/>
          <w:szCs w:val="28"/>
        </w:rPr>
        <w:br/>
        <w:t>от 02.10.2018 №</w:t>
      </w:r>
      <w:r w:rsidRPr="002D34B6">
        <w:rPr>
          <w:color w:val="000000"/>
          <w:sz w:val="28"/>
          <w:szCs w:val="28"/>
        </w:rPr>
        <w:t xml:space="preserve"> 694-ст.</w:t>
      </w:r>
      <w:r w:rsidRPr="002D34B6">
        <w:rPr>
          <w:sz w:val="28"/>
          <w:szCs w:val="28"/>
        </w:rPr>
        <w:t>;</w:t>
      </w:r>
    </w:p>
    <w:p w14:paraId="53B1E9AD" w14:textId="5926B4CD" w:rsidR="003443A3" w:rsidRPr="002D34B6" w:rsidRDefault="003443A3" w:rsidP="003443A3">
      <w:pPr>
        <w:pStyle w:val="af7"/>
        <w:numPr>
          <w:ilvl w:val="0"/>
          <w:numId w:val="7"/>
        </w:numPr>
        <w:jc w:val="both"/>
        <w:rPr>
          <w:sz w:val="28"/>
          <w:szCs w:val="28"/>
        </w:rPr>
      </w:pPr>
      <w:r w:rsidRPr="002D34B6">
        <w:rPr>
          <w:sz w:val="28"/>
          <w:szCs w:val="28"/>
        </w:rPr>
        <w:t>Подмости передвижные сборно-разборные. Технические условия</w:t>
      </w:r>
      <w:r w:rsidRPr="002D34B6">
        <w:rPr>
          <w:color w:val="000000"/>
          <w:sz w:val="28"/>
          <w:szCs w:val="28"/>
        </w:rPr>
        <w:t>. ГОСТ</w:t>
      </w:r>
      <w:r>
        <w:rPr>
          <w:color w:val="000000"/>
          <w:sz w:val="28"/>
          <w:szCs w:val="28"/>
        </w:rPr>
        <w:t xml:space="preserve"> Р</w:t>
      </w:r>
      <w:r w:rsidRPr="002D34B6">
        <w:rPr>
          <w:color w:val="000000"/>
          <w:sz w:val="28"/>
          <w:szCs w:val="28"/>
        </w:rPr>
        <w:t xml:space="preserve"> </w:t>
      </w:r>
      <w:r>
        <w:rPr>
          <w:color w:val="000000"/>
          <w:sz w:val="28"/>
          <w:szCs w:val="28"/>
        </w:rPr>
        <w:t>58755</w:t>
      </w:r>
      <w:r w:rsidRPr="002D34B6">
        <w:rPr>
          <w:color w:val="000000"/>
          <w:sz w:val="28"/>
          <w:szCs w:val="28"/>
        </w:rPr>
        <w:t>-</w:t>
      </w:r>
      <w:r>
        <w:rPr>
          <w:color w:val="000000"/>
          <w:sz w:val="28"/>
          <w:szCs w:val="28"/>
        </w:rPr>
        <w:t>2019</w:t>
      </w:r>
      <w:r w:rsidRPr="002D34B6">
        <w:rPr>
          <w:color w:val="000000"/>
          <w:sz w:val="28"/>
          <w:szCs w:val="28"/>
        </w:rPr>
        <w:t xml:space="preserve"> утвержден </w:t>
      </w:r>
      <w:r w:rsidR="00F3599B">
        <w:rPr>
          <w:color w:val="000000"/>
          <w:sz w:val="28"/>
          <w:szCs w:val="28"/>
        </w:rPr>
        <w:t>п</w:t>
      </w:r>
      <w:r>
        <w:rPr>
          <w:color w:val="000000"/>
          <w:sz w:val="28"/>
          <w:szCs w:val="28"/>
        </w:rPr>
        <w:t>риказом Федерального агентства по техническому регулированию и метрологии</w:t>
      </w:r>
      <w:r w:rsidRPr="002D34B6">
        <w:rPr>
          <w:color w:val="000000"/>
          <w:sz w:val="28"/>
          <w:szCs w:val="28"/>
        </w:rPr>
        <w:t xml:space="preserve"> от </w:t>
      </w:r>
      <w:r>
        <w:rPr>
          <w:color w:val="000000"/>
          <w:sz w:val="28"/>
          <w:szCs w:val="28"/>
        </w:rPr>
        <w:t>12</w:t>
      </w:r>
      <w:r w:rsidRPr="002D34B6">
        <w:rPr>
          <w:color w:val="000000"/>
          <w:sz w:val="28"/>
          <w:szCs w:val="28"/>
        </w:rPr>
        <w:t>.</w:t>
      </w:r>
      <w:r>
        <w:rPr>
          <w:color w:val="000000"/>
          <w:sz w:val="28"/>
          <w:szCs w:val="28"/>
        </w:rPr>
        <w:t>12</w:t>
      </w:r>
      <w:r w:rsidRPr="002D34B6">
        <w:rPr>
          <w:color w:val="000000"/>
          <w:sz w:val="28"/>
          <w:szCs w:val="28"/>
        </w:rPr>
        <w:t>.</w:t>
      </w:r>
      <w:r>
        <w:rPr>
          <w:color w:val="000000"/>
          <w:sz w:val="28"/>
          <w:szCs w:val="28"/>
        </w:rPr>
        <w:t>2019</w:t>
      </w:r>
      <w:r w:rsidR="00F3599B">
        <w:rPr>
          <w:color w:val="000000"/>
          <w:sz w:val="28"/>
          <w:szCs w:val="28"/>
        </w:rPr>
        <w:t xml:space="preserve"> №</w:t>
      </w:r>
      <w:r w:rsidRPr="002D34B6">
        <w:rPr>
          <w:color w:val="000000"/>
          <w:sz w:val="28"/>
          <w:szCs w:val="28"/>
        </w:rPr>
        <w:t xml:space="preserve"> </w:t>
      </w:r>
      <w:r>
        <w:rPr>
          <w:color w:val="000000"/>
          <w:sz w:val="28"/>
          <w:szCs w:val="28"/>
        </w:rPr>
        <w:t>1385-ст</w:t>
      </w:r>
      <w:r w:rsidRPr="002D34B6">
        <w:rPr>
          <w:color w:val="000000"/>
          <w:sz w:val="28"/>
          <w:szCs w:val="28"/>
        </w:rPr>
        <w:t>.;</w:t>
      </w:r>
    </w:p>
    <w:p w14:paraId="6B5E8336" w14:textId="1F386F6F" w:rsidR="003443A3" w:rsidRPr="00E6665E" w:rsidRDefault="003443A3" w:rsidP="003443A3">
      <w:pPr>
        <w:pStyle w:val="af3"/>
        <w:numPr>
          <w:ilvl w:val="0"/>
          <w:numId w:val="7"/>
        </w:numPr>
        <w:tabs>
          <w:tab w:val="left" w:pos="20"/>
        </w:tabs>
        <w:spacing w:after="0"/>
        <w:ind w:right="18"/>
        <w:jc w:val="both"/>
        <w:rPr>
          <w:sz w:val="28"/>
          <w:szCs w:val="28"/>
        </w:rPr>
      </w:pPr>
      <w:r w:rsidRPr="00E6665E">
        <w:rPr>
          <w:sz w:val="28"/>
          <w:szCs w:val="28"/>
        </w:rPr>
        <w:t>Пояса предохранительные строительные. Общие технические условия. ГОСТ 32489-2013, утверждены прика</w:t>
      </w:r>
      <w:r w:rsidR="00F3599B">
        <w:rPr>
          <w:sz w:val="28"/>
          <w:szCs w:val="28"/>
        </w:rPr>
        <w:t xml:space="preserve">зом Росстандарта от 17.12.2013 </w:t>
      </w:r>
      <w:r w:rsidR="00F3599B">
        <w:rPr>
          <w:sz w:val="28"/>
          <w:szCs w:val="28"/>
        </w:rPr>
        <w:br/>
        <w:t>№</w:t>
      </w:r>
      <w:r w:rsidRPr="00E6665E">
        <w:rPr>
          <w:sz w:val="28"/>
          <w:szCs w:val="28"/>
        </w:rPr>
        <w:t xml:space="preserve"> 2295-ст;</w:t>
      </w:r>
    </w:p>
    <w:p w14:paraId="23DCA801" w14:textId="7E7F6316" w:rsidR="003443A3" w:rsidRPr="002D34B6" w:rsidRDefault="003443A3" w:rsidP="003443A3">
      <w:pPr>
        <w:pStyle w:val="af3"/>
        <w:numPr>
          <w:ilvl w:val="0"/>
          <w:numId w:val="7"/>
        </w:numPr>
        <w:tabs>
          <w:tab w:val="left" w:pos="20"/>
        </w:tabs>
        <w:spacing w:after="0"/>
        <w:ind w:right="18"/>
        <w:jc w:val="both"/>
        <w:rPr>
          <w:sz w:val="28"/>
          <w:szCs w:val="28"/>
        </w:rPr>
      </w:pPr>
      <w:r w:rsidRPr="002D34B6">
        <w:rPr>
          <w:sz w:val="28"/>
          <w:szCs w:val="28"/>
        </w:rPr>
        <w:t xml:space="preserve">Единая система технологической документации (ЕСТД). </w:t>
      </w:r>
      <w:r w:rsidRPr="002D34B6">
        <w:rPr>
          <w:color w:val="000000"/>
          <w:sz w:val="28"/>
          <w:szCs w:val="28"/>
        </w:rPr>
        <w:t xml:space="preserve">Формы </w:t>
      </w:r>
      <w:r w:rsidR="00F3599B">
        <w:rPr>
          <w:color w:val="000000"/>
          <w:sz w:val="28"/>
          <w:szCs w:val="28"/>
        </w:rPr>
        <w:br/>
      </w:r>
      <w:r w:rsidRPr="002D34B6">
        <w:rPr>
          <w:color w:val="000000"/>
          <w:sz w:val="28"/>
          <w:szCs w:val="28"/>
        </w:rPr>
        <w:t>и правила оформления документов общего назначения. ГОСТ 3.1105-2011, утверждены прика</w:t>
      </w:r>
      <w:r w:rsidR="00F3599B">
        <w:rPr>
          <w:color w:val="000000"/>
          <w:sz w:val="28"/>
          <w:szCs w:val="28"/>
        </w:rPr>
        <w:t>зом Росстандарта от 03.08.2011 №</w:t>
      </w:r>
      <w:r w:rsidRPr="002D34B6">
        <w:rPr>
          <w:color w:val="000000"/>
          <w:sz w:val="28"/>
          <w:szCs w:val="28"/>
        </w:rPr>
        <w:t xml:space="preserve"> 212-ст;</w:t>
      </w:r>
    </w:p>
    <w:p w14:paraId="6325EBBA" w14:textId="14F2F06D" w:rsidR="003443A3" w:rsidRPr="002D34B6" w:rsidRDefault="003443A3" w:rsidP="003443A3">
      <w:pPr>
        <w:pStyle w:val="af3"/>
        <w:numPr>
          <w:ilvl w:val="0"/>
          <w:numId w:val="7"/>
        </w:numPr>
        <w:tabs>
          <w:tab w:val="left" w:pos="20"/>
        </w:tabs>
        <w:spacing w:after="0"/>
        <w:ind w:right="18"/>
        <w:jc w:val="both"/>
        <w:rPr>
          <w:sz w:val="28"/>
          <w:szCs w:val="28"/>
        </w:rPr>
      </w:pPr>
      <w:r w:rsidRPr="002D34B6">
        <w:rPr>
          <w:sz w:val="28"/>
          <w:szCs w:val="28"/>
        </w:rPr>
        <w:t>Система стандартов безопасности труда (ССБТ). Оборудование производственное. Общие требования безопасности</w:t>
      </w:r>
      <w:r w:rsidRPr="002D34B6">
        <w:rPr>
          <w:color w:val="000000"/>
          <w:sz w:val="28"/>
          <w:szCs w:val="28"/>
        </w:rPr>
        <w:t>. ГОСТ 12.2.003-91, утвержден постановлен</w:t>
      </w:r>
      <w:r w:rsidR="00F3599B">
        <w:rPr>
          <w:color w:val="000000"/>
          <w:sz w:val="28"/>
          <w:szCs w:val="28"/>
        </w:rPr>
        <w:t>ием Госстандарта от 06.06.1991 №</w:t>
      </w:r>
      <w:r w:rsidRPr="002D34B6">
        <w:rPr>
          <w:color w:val="000000"/>
          <w:sz w:val="28"/>
          <w:szCs w:val="28"/>
        </w:rPr>
        <w:t xml:space="preserve"> 807.;</w:t>
      </w:r>
    </w:p>
    <w:p w14:paraId="40D135B5" w14:textId="7F2F4BF0" w:rsidR="003443A3" w:rsidRPr="002D34B6" w:rsidRDefault="003443A3" w:rsidP="003443A3">
      <w:pPr>
        <w:pStyle w:val="af3"/>
        <w:numPr>
          <w:ilvl w:val="0"/>
          <w:numId w:val="7"/>
        </w:numPr>
        <w:tabs>
          <w:tab w:val="left" w:pos="20"/>
        </w:tabs>
        <w:spacing w:after="0"/>
        <w:ind w:right="18"/>
        <w:jc w:val="both"/>
        <w:rPr>
          <w:sz w:val="28"/>
          <w:szCs w:val="28"/>
        </w:rPr>
      </w:pPr>
      <w:r w:rsidRPr="002D34B6">
        <w:rPr>
          <w:sz w:val="28"/>
          <w:szCs w:val="28"/>
        </w:rPr>
        <w:t>Единая система конструкторской документации (ЕСКД). Основные надписи</w:t>
      </w:r>
      <w:r w:rsidRPr="002D34B6">
        <w:rPr>
          <w:color w:val="000000"/>
          <w:sz w:val="28"/>
          <w:szCs w:val="28"/>
        </w:rPr>
        <w:t>. ГОСТ 2.104-2006, утвержден прика</w:t>
      </w:r>
      <w:r w:rsidR="00F3599B">
        <w:rPr>
          <w:color w:val="000000"/>
          <w:sz w:val="28"/>
          <w:szCs w:val="28"/>
        </w:rPr>
        <w:t xml:space="preserve">зом Росстандарта от 22.06.2006 </w:t>
      </w:r>
      <w:r w:rsidR="00F3599B">
        <w:rPr>
          <w:color w:val="000000"/>
          <w:sz w:val="28"/>
          <w:szCs w:val="28"/>
        </w:rPr>
        <w:br/>
        <w:t>№</w:t>
      </w:r>
      <w:r w:rsidRPr="002D34B6">
        <w:rPr>
          <w:color w:val="000000"/>
          <w:sz w:val="28"/>
          <w:szCs w:val="28"/>
        </w:rPr>
        <w:t xml:space="preserve"> 118-ст.</w:t>
      </w:r>
      <w:r w:rsidRPr="002D34B6">
        <w:rPr>
          <w:sz w:val="28"/>
          <w:szCs w:val="28"/>
        </w:rPr>
        <w:t>;</w:t>
      </w:r>
    </w:p>
    <w:p w14:paraId="35063340" w14:textId="22E35F98" w:rsidR="003443A3" w:rsidRPr="002D34B6" w:rsidRDefault="003443A3" w:rsidP="003443A3">
      <w:pPr>
        <w:pStyle w:val="af3"/>
        <w:numPr>
          <w:ilvl w:val="0"/>
          <w:numId w:val="7"/>
        </w:numPr>
        <w:tabs>
          <w:tab w:val="left" w:pos="20"/>
        </w:tabs>
        <w:spacing w:after="0"/>
        <w:ind w:right="18"/>
        <w:jc w:val="both"/>
        <w:rPr>
          <w:sz w:val="28"/>
          <w:szCs w:val="28"/>
        </w:rPr>
      </w:pPr>
      <w:r w:rsidRPr="002D34B6">
        <w:rPr>
          <w:sz w:val="28"/>
          <w:szCs w:val="28"/>
        </w:rPr>
        <w:t xml:space="preserve">Единая система </w:t>
      </w:r>
      <w:r w:rsidR="00912D0B" w:rsidRPr="002D34B6">
        <w:rPr>
          <w:sz w:val="28"/>
          <w:szCs w:val="28"/>
        </w:rPr>
        <w:t xml:space="preserve">конструкторской </w:t>
      </w:r>
      <w:r w:rsidR="00912D0B">
        <w:rPr>
          <w:sz w:val="28"/>
          <w:szCs w:val="28"/>
        </w:rPr>
        <w:t>документации</w:t>
      </w:r>
      <w:r w:rsidRPr="002D34B6">
        <w:rPr>
          <w:sz w:val="28"/>
          <w:szCs w:val="28"/>
        </w:rPr>
        <w:t xml:space="preserve"> (ЕСКД). Текстовые документы</w:t>
      </w:r>
      <w:r w:rsidRPr="002D34B6">
        <w:rPr>
          <w:color w:val="000000"/>
          <w:sz w:val="28"/>
          <w:szCs w:val="28"/>
        </w:rPr>
        <w:t xml:space="preserve">. ГОСТ Р 2.106-2019, утвержден приказом Росстандарта </w:t>
      </w:r>
      <w:r w:rsidR="00F3599B">
        <w:rPr>
          <w:color w:val="000000"/>
          <w:sz w:val="28"/>
          <w:szCs w:val="28"/>
        </w:rPr>
        <w:br/>
        <w:t>от 29.04.2019 №</w:t>
      </w:r>
      <w:r w:rsidRPr="002D34B6">
        <w:rPr>
          <w:color w:val="000000"/>
          <w:sz w:val="28"/>
          <w:szCs w:val="28"/>
        </w:rPr>
        <w:t xml:space="preserve"> 176-ст.;</w:t>
      </w:r>
    </w:p>
    <w:p w14:paraId="49E8F790" w14:textId="14210740" w:rsidR="003443A3" w:rsidRPr="00321BDD" w:rsidRDefault="003443A3" w:rsidP="00E24F57">
      <w:pPr>
        <w:pStyle w:val="af3"/>
        <w:numPr>
          <w:ilvl w:val="0"/>
          <w:numId w:val="7"/>
        </w:numPr>
        <w:tabs>
          <w:tab w:val="left" w:pos="20"/>
        </w:tabs>
        <w:spacing w:after="0"/>
        <w:jc w:val="both"/>
        <w:rPr>
          <w:sz w:val="28"/>
          <w:szCs w:val="28"/>
        </w:rPr>
      </w:pPr>
      <w:r w:rsidRPr="002D34B6">
        <w:rPr>
          <w:sz w:val="28"/>
          <w:szCs w:val="28"/>
        </w:rPr>
        <w:t xml:space="preserve">Единая система технологической документации (ЕСТД). Формы </w:t>
      </w:r>
      <w:r w:rsidR="00F3599B">
        <w:rPr>
          <w:sz w:val="28"/>
          <w:szCs w:val="28"/>
        </w:rPr>
        <w:br/>
      </w:r>
      <w:r w:rsidRPr="002D34B6">
        <w:rPr>
          <w:sz w:val="28"/>
          <w:szCs w:val="28"/>
        </w:rPr>
        <w:t>и правила оформления документов специального назначения. Ведомости технологические</w:t>
      </w:r>
      <w:r w:rsidRPr="002D34B6">
        <w:rPr>
          <w:color w:val="000000"/>
          <w:sz w:val="28"/>
          <w:szCs w:val="28"/>
        </w:rPr>
        <w:t>. ГОСТ 3.1122-84, утвержден постановлен</w:t>
      </w:r>
      <w:r w:rsidR="00F3599B">
        <w:rPr>
          <w:color w:val="000000"/>
          <w:sz w:val="28"/>
          <w:szCs w:val="28"/>
        </w:rPr>
        <w:t xml:space="preserve">ием Госстандарта </w:t>
      </w:r>
      <w:r w:rsidR="00F3599B" w:rsidRPr="00321BDD">
        <w:rPr>
          <w:color w:val="000000"/>
          <w:sz w:val="28"/>
          <w:szCs w:val="28"/>
        </w:rPr>
        <w:t>о</w:t>
      </w:r>
      <w:r w:rsidR="00F3599B" w:rsidRPr="00321BDD">
        <w:rPr>
          <w:sz w:val="28"/>
          <w:szCs w:val="28"/>
        </w:rPr>
        <w:t>т 29.10.1984 №</w:t>
      </w:r>
      <w:r w:rsidRPr="00321BDD">
        <w:rPr>
          <w:sz w:val="28"/>
          <w:szCs w:val="28"/>
        </w:rPr>
        <w:t xml:space="preserve"> 3776;</w:t>
      </w:r>
    </w:p>
    <w:p w14:paraId="0DB2A436" w14:textId="41A18F6C" w:rsidR="00E24F57" w:rsidRPr="00321BDD" w:rsidRDefault="00BA0589" w:rsidP="00EA7B4C">
      <w:pPr>
        <w:pStyle w:val="af3"/>
        <w:numPr>
          <w:ilvl w:val="0"/>
          <w:numId w:val="7"/>
        </w:numPr>
        <w:tabs>
          <w:tab w:val="left" w:pos="20"/>
        </w:tabs>
        <w:spacing w:after="0"/>
        <w:jc w:val="both"/>
        <w:rPr>
          <w:b/>
          <w:bCs/>
          <w:sz w:val="28"/>
          <w:szCs w:val="28"/>
        </w:rPr>
      </w:pPr>
      <w:r w:rsidRPr="00321BDD">
        <w:rPr>
          <w:sz w:val="28"/>
          <w:szCs w:val="28"/>
        </w:rPr>
        <w:t xml:space="preserve">Федеральный закон </w:t>
      </w:r>
      <w:r w:rsidR="00E24F57" w:rsidRPr="00321BDD">
        <w:rPr>
          <w:sz w:val="28"/>
          <w:szCs w:val="28"/>
        </w:rPr>
        <w:t xml:space="preserve">ФЗ-89 от 24.06.1998 </w:t>
      </w:r>
      <w:r w:rsidRPr="00321BDD">
        <w:rPr>
          <w:sz w:val="28"/>
          <w:szCs w:val="28"/>
        </w:rPr>
        <w:t>«</w:t>
      </w:r>
      <w:r w:rsidR="00E24F57" w:rsidRPr="00321BDD">
        <w:rPr>
          <w:sz w:val="28"/>
          <w:szCs w:val="28"/>
        </w:rPr>
        <w:t>Об отходах производства и потребления</w:t>
      </w:r>
      <w:r w:rsidRPr="00321BDD">
        <w:rPr>
          <w:sz w:val="28"/>
          <w:szCs w:val="28"/>
        </w:rPr>
        <w:t>»;</w:t>
      </w:r>
    </w:p>
    <w:p w14:paraId="084AA590" w14:textId="44B16750" w:rsidR="00E24F57" w:rsidRPr="00321BDD" w:rsidRDefault="00BA0589" w:rsidP="00EA7B4C">
      <w:pPr>
        <w:pStyle w:val="af3"/>
        <w:numPr>
          <w:ilvl w:val="0"/>
          <w:numId w:val="7"/>
        </w:numPr>
        <w:tabs>
          <w:tab w:val="left" w:pos="20"/>
        </w:tabs>
        <w:spacing w:after="0"/>
        <w:jc w:val="both"/>
        <w:rPr>
          <w:szCs w:val="28"/>
        </w:rPr>
      </w:pPr>
      <w:r w:rsidRPr="00321BDD">
        <w:rPr>
          <w:sz w:val="28"/>
          <w:szCs w:val="28"/>
        </w:rPr>
        <w:t xml:space="preserve">Федеральный закон </w:t>
      </w:r>
      <w:r w:rsidR="00E24F57" w:rsidRPr="00321BDD">
        <w:rPr>
          <w:sz w:val="28"/>
          <w:szCs w:val="28"/>
        </w:rPr>
        <w:t xml:space="preserve">ФЗ-96 </w:t>
      </w:r>
      <w:r w:rsidR="00912D0B" w:rsidRPr="00321BDD">
        <w:rPr>
          <w:sz w:val="28"/>
          <w:szCs w:val="28"/>
        </w:rPr>
        <w:t xml:space="preserve"> от 04.05.1999 </w:t>
      </w:r>
      <w:r w:rsidRPr="00321BDD">
        <w:rPr>
          <w:sz w:val="28"/>
          <w:szCs w:val="28"/>
        </w:rPr>
        <w:t>«</w:t>
      </w:r>
      <w:r w:rsidR="00E24F57" w:rsidRPr="00321BDD">
        <w:rPr>
          <w:sz w:val="28"/>
          <w:szCs w:val="28"/>
        </w:rPr>
        <w:t>Об охране атмосферного воздуха</w:t>
      </w:r>
      <w:r w:rsidRPr="00321BDD">
        <w:rPr>
          <w:sz w:val="28"/>
          <w:szCs w:val="28"/>
        </w:rPr>
        <w:t>»;</w:t>
      </w:r>
    </w:p>
    <w:p w14:paraId="343C2E80" w14:textId="051B6CE5" w:rsidR="00E24F57" w:rsidRPr="00321BDD" w:rsidRDefault="00E24F57" w:rsidP="00EA7B4C">
      <w:pPr>
        <w:pStyle w:val="af3"/>
        <w:numPr>
          <w:ilvl w:val="0"/>
          <w:numId w:val="7"/>
        </w:numPr>
        <w:tabs>
          <w:tab w:val="left" w:pos="20"/>
        </w:tabs>
        <w:spacing w:after="0"/>
        <w:jc w:val="both"/>
        <w:rPr>
          <w:szCs w:val="28"/>
        </w:rPr>
      </w:pPr>
      <w:r w:rsidRPr="00321BDD">
        <w:rPr>
          <w:sz w:val="28"/>
          <w:szCs w:val="28"/>
        </w:rPr>
        <w:t>Водный кодекс Российской Федерации</w:t>
      </w:r>
      <w:r w:rsidR="00BA0589" w:rsidRPr="00321BDD">
        <w:rPr>
          <w:sz w:val="28"/>
          <w:szCs w:val="28"/>
        </w:rPr>
        <w:t>;</w:t>
      </w:r>
    </w:p>
    <w:p w14:paraId="521FE157" w14:textId="082D4085" w:rsidR="00E24F57" w:rsidRPr="00321BDD" w:rsidRDefault="00912D0B" w:rsidP="00EA7B4C">
      <w:pPr>
        <w:pStyle w:val="af3"/>
        <w:numPr>
          <w:ilvl w:val="0"/>
          <w:numId w:val="7"/>
        </w:numPr>
        <w:tabs>
          <w:tab w:val="left" w:pos="20"/>
        </w:tabs>
        <w:spacing w:after="0"/>
        <w:jc w:val="both"/>
        <w:rPr>
          <w:sz w:val="28"/>
          <w:szCs w:val="28"/>
        </w:rPr>
      </w:pPr>
      <w:r w:rsidRPr="00321BDD">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 противоэпидемических (профилактических) мероприятий»</w:t>
      </w:r>
      <w:r w:rsidR="00BA0589" w:rsidRPr="00321BDD">
        <w:rPr>
          <w:sz w:val="28"/>
          <w:szCs w:val="28"/>
        </w:rPr>
        <w:t>;</w:t>
      </w:r>
    </w:p>
    <w:p w14:paraId="096E3CF0" w14:textId="4B10F20D" w:rsidR="003443A3" w:rsidRDefault="00BA0589" w:rsidP="00E24F57">
      <w:pPr>
        <w:pStyle w:val="af3"/>
        <w:numPr>
          <w:ilvl w:val="0"/>
          <w:numId w:val="7"/>
        </w:numPr>
        <w:tabs>
          <w:tab w:val="left" w:pos="20"/>
        </w:tabs>
        <w:spacing w:after="0"/>
        <w:jc w:val="both"/>
        <w:rPr>
          <w:sz w:val="28"/>
          <w:szCs w:val="24"/>
        </w:rPr>
      </w:pPr>
      <w:r>
        <w:rPr>
          <w:sz w:val="28"/>
          <w:szCs w:val="28"/>
        </w:rPr>
        <w:lastRenderedPageBreak/>
        <w:t>д</w:t>
      </w:r>
      <w:r w:rsidRPr="002D34B6">
        <w:rPr>
          <w:sz w:val="28"/>
          <w:szCs w:val="28"/>
        </w:rPr>
        <w:t xml:space="preserve">ругие </w:t>
      </w:r>
      <w:r w:rsidR="003443A3" w:rsidRPr="002D34B6">
        <w:rPr>
          <w:sz w:val="28"/>
          <w:szCs w:val="28"/>
        </w:rPr>
        <w:t xml:space="preserve">действующие </w:t>
      </w:r>
      <w:r w:rsidR="003443A3" w:rsidRPr="00CE1F14">
        <w:rPr>
          <w:sz w:val="28"/>
          <w:szCs w:val="24"/>
        </w:rPr>
        <w:t xml:space="preserve">в РФ и </w:t>
      </w:r>
      <w:r w:rsidR="003443A3">
        <w:rPr>
          <w:sz w:val="28"/>
          <w:szCs w:val="24"/>
        </w:rPr>
        <w:t>у Заказчика</w:t>
      </w:r>
      <w:r w:rsidR="003443A3" w:rsidRPr="00CE1F14">
        <w:rPr>
          <w:sz w:val="28"/>
          <w:szCs w:val="24"/>
        </w:rPr>
        <w:t xml:space="preserve"> Н</w:t>
      </w:r>
      <w:r w:rsidR="00881890">
        <w:rPr>
          <w:sz w:val="28"/>
          <w:szCs w:val="24"/>
        </w:rPr>
        <w:t>ПА</w:t>
      </w:r>
      <w:r w:rsidR="003443A3" w:rsidRPr="00CE1F14">
        <w:rPr>
          <w:sz w:val="28"/>
          <w:szCs w:val="24"/>
        </w:rPr>
        <w:t xml:space="preserve">, которые указаны </w:t>
      </w:r>
      <w:r w:rsidR="00F3599B">
        <w:rPr>
          <w:sz w:val="28"/>
          <w:szCs w:val="24"/>
        </w:rPr>
        <w:br/>
      </w:r>
      <w:r w:rsidR="003443A3" w:rsidRPr="00CE1F14">
        <w:rPr>
          <w:sz w:val="28"/>
          <w:szCs w:val="24"/>
        </w:rPr>
        <w:t>в договоре на</w:t>
      </w:r>
      <w:r w:rsidR="003443A3">
        <w:rPr>
          <w:sz w:val="28"/>
          <w:szCs w:val="24"/>
        </w:rPr>
        <w:t xml:space="preserve"> выполнение</w:t>
      </w:r>
      <w:r w:rsidR="003443A3" w:rsidRPr="00CE1F14">
        <w:rPr>
          <w:sz w:val="28"/>
          <w:szCs w:val="24"/>
        </w:rPr>
        <w:t xml:space="preserve"> СМР.</w:t>
      </w:r>
    </w:p>
    <w:p w14:paraId="65246CB2" w14:textId="77777777" w:rsidR="003443A3" w:rsidRPr="0013037D" w:rsidRDefault="003443A3" w:rsidP="003443A3">
      <w:pPr>
        <w:pStyle w:val="af3"/>
        <w:tabs>
          <w:tab w:val="left" w:pos="20"/>
        </w:tabs>
        <w:spacing w:after="0"/>
        <w:ind w:right="18"/>
        <w:jc w:val="both"/>
        <w:rPr>
          <w:sz w:val="28"/>
          <w:szCs w:val="24"/>
        </w:rPr>
      </w:pPr>
    </w:p>
    <w:p w14:paraId="416ADAA1" w14:textId="7FB14F75" w:rsidR="003443A3" w:rsidRDefault="003443A3" w:rsidP="003443A3">
      <w:pPr>
        <w:pStyle w:val="2"/>
      </w:pPr>
      <w:bookmarkStart w:id="14" w:name="_Toc76118032"/>
      <w:r w:rsidRPr="00017FF6">
        <w:t>Порядок утверждения, внесения изменений и дополнений</w:t>
      </w:r>
      <w:bookmarkEnd w:id="13"/>
      <w:bookmarkEnd w:id="14"/>
    </w:p>
    <w:p w14:paraId="3B5236E5" w14:textId="77777777" w:rsidR="003443A3" w:rsidRPr="00286A8A" w:rsidRDefault="003443A3" w:rsidP="003443A3">
      <w:pPr>
        <w:pStyle w:val="af5"/>
        <w:widowControl w:val="0"/>
        <w:numPr>
          <w:ilvl w:val="2"/>
          <w:numId w:val="3"/>
        </w:numPr>
        <w:ind w:left="0" w:firstLine="709"/>
        <w:jc w:val="both"/>
        <w:rPr>
          <w:szCs w:val="28"/>
        </w:rPr>
      </w:pPr>
      <w:r w:rsidRPr="00286A8A">
        <w:rPr>
          <w:szCs w:val="28"/>
        </w:rPr>
        <w:t>Настоящий Регламент вводится в дейс</w:t>
      </w:r>
      <w:r>
        <w:rPr>
          <w:szCs w:val="28"/>
        </w:rPr>
        <w:t>твие приказом директора Филиала.</w:t>
      </w:r>
    </w:p>
    <w:p w14:paraId="5C10B1F3" w14:textId="600896C5" w:rsidR="003443A3" w:rsidRDefault="003443A3" w:rsidP="003443A3">
      <w:pPr>
        <w:pStyle w:val="af5"/>
        <w:widowControl w:val="0"/>
        <w:numPr>
          <w:ilvl w:val="2"/>
          <w:numId w:val="3"/>
        </w:numPr>
        <w:ind w:left="0" w:firstLine="709"/>
        <w:jc w:val="both"/>
        <w:rPr>
          <w:szCs w:val="28"/>
        </w:rPr>
      </w:pPr>
      <w:r w:rsidRPr="000625F9">
        <w:rPr>
          <w:szCs w:val="28"/>
        </w:rPr>
        <w:t>Внесение изменений и дополнений в настоящий Регламент</w:t>
      </w:r>
      <w:r>
        <w:rPr>
          <w:szCs w:val="28"/>
        </w:rPr>
        <w:t xml:space="preserve"> </w:t>
      </w:r>
      <w:r w:rsidRPr="000625F9">
        <w:rPr>
          <w:szCs w:val="28"/>
        </w:rPr>
        <w:t>осуществля</w:t>
      </w:r>
      <w:r>
        <w:rPr>
          <w:szCs w:val="28"/>
        </w:rPr>
        <w:t>е</w:t>
      </w:r>
      <w:r w:rsidRPr="000625F9">
        <w:rPr>
          <w:szCs w:val="28"/>
        </w:rPr>
        <w:t>тся путем издания соответствующего приказа директор</w:t>
      </w:r>
      <w:r>
        <w:rPr>
          <w:szCs w:val="28"/>
        </w:rPr>
        <w:t>а</w:t>
      </w:r>
      <w:r w:rsidRPr="000625F9">
        <w:rPr>
          <w:szCs w:val="28"/>
        </w:rPr>
        <w:t xml:space="preserve"> Филиала</w:t>
      </w:r>
      <w:r>
        <w:rPr>
          <w:szCs w:val="28"/>
        </w:rPr>
        <w:t>.</w:t>
      </w:r>
    </w:p>
    <w:p w14:paraId="448CE63F" w14:textId="65BEB97B" w:rsidR="00881890" w:rsidRDefault="00881890" w:rsidP="00881890">
      <w:pPr>
        <w:pStyle w:val="af5"/>
        <w:widowControl w:val="0"/>
        <w:ind w:left="709"/>
        <w:jc w:val="both"/>
        <w:rPr>
          <w:szCs w:val="28"/>
        </w:rPr>
      </w:pPr>
    </w:p>
    <w:p w14:paraId="33A22FC5" w14:textId="77777777" w:rsidR="000C64F8" w:rsidRDefault="000C64F8" w:rsidP="003443A3">
      <w:pPr>
        <w:widowControl w:val="0"/>
        <w:jc w:val="both"/>
        <w:rPr>
          <w:szCs w:val="28"/>
        </w:rPr>
      </w:pPr>
    </w:p>
    <w:p w14:paraId="7BADE5D4" w14:textId="77777777" w:rsidR="003443A3" w:rsidRPr="003423B6" w:rsidRDefault="003443A3" w:rsidP="003443A3">
      <w:pPr>
        <w:pStyle w:val="14"/>
      </w:pPr>
      <w:bookmarkStart w:id="15" w:name="_Toc73109769"/>
      <w:bookmarkStart w:id="16" w:name="_Toc76118033"/>
      <w:r>
        <w:t xml:space="preserve">РАЗДЕЛ </w:t>
      </w:r>
      <w:r>
        <w:rPr>
          <w:lang w:val="en-US"/>
        </w:rPr>
        <w:t>II</w:t>
      </w:r>
      <w:r>
        <w:t xml:space="preserve"> ОПИСАНИЕ ПРОЦЕССА «РАЗРАБОТКА, СОГЛАСОВАНИЕ И УТВЕРЖДЕНИЕ ППР»</w:t>
      </w:r>
      <w:bookmarkEnd w:id="15"/>
      <w:bookmarkEnd w:id="16"/>
    </w:p>
    <w:p w14:paraId="5956EA4E" w14:textId="77777777" w:rsidR="003443A3" w:rsidRPr="005A6717" w:rsidRDefault="003443A3" w:rsidP="003443A3">
      <w:pPr>
        <w:pStyle w:val="af5"/>
        <w:keepNext/>
        <w:keepLines/>
        <w:numPr>
          <w:ilvl w:val="0"/>
          <w:numId w:val="3"/>
        </w:numPr>
        <w:spacing w:before="40" w:after="160" w:line="259" w:lineRule="auto"/>
        <w:contextualSpacing w:val="0"/>
        <w:jc w:val="both"/>
        <w:outlineLvl w:val="1"/>
        <w:rPr>
          <w:rFonts w:eastAsiaTheme="majorEastAsia"/>
          <w:b/>
          <w:vanish/>
          <w:szCs w:val="26"/>
        </w:rPr>
      </w:pPr>
      <w:bookmarkStart w:id="17" w:name="_Toc74902078"/>
      <w:bookmarkStart w:id="18" w:name="_Toc74905111"/>
      <w:bookmarkStart w:id="19" w:name="_Toc74905137"/>
      <w:bookmarkStart w:id="20" w:name="_Toc74905220"/>
      <w:bookmarkStart w:id="21" w:name="_Toc75264575"/>
      <w:bookmarkStart w:id="22" w:name="_Toc75264769"/>
      <w:bookmarkStart w:id="23" w:name="_Toc75264836"/>
      <w:bookmarkStart w:id="24" w:name="_Toc75264912"/>
      <w:bookmarkStart w:id="25" w:name="_Toc75265331"/>
      <w:bookmarkStart w:id="26" w:name="_Toc75502088"/>
      <w:bookmarkStart w:id="27" w:name="_Toc76118034"/>
      <w:bookmarkStart w:id="28" w:name="_Toc73109770"/>
      <w:bookmarkEnd w:id="17"/>
      <w:bookmarkEnd w:id="18"/>
      <w:bookmarkEnd w:id="19"/>
      <w:bookmarkEnd w:id="20"/>
      <w:bookmarkEnd w:id="21"/>
      <w:bookmarkEnd w:id="22"/>
      <w:bookmarkEnd w:id="23"/>
      <w:bookmarkEnd w:id="24"/>
      <w:bookmarkEnd w:id="25"/>
      <w:bookmarkEnd w:id="26"/>
      <w:bookmarkEnd w:id="27"/>
    </w:p>
    <w:p w14:paraId="76678893" w14:textId="16D67EBD" w:rsidR="003443A3" w:rsidRPr="005A6717" w:rsidRDefault="00F17238" w:rsidP="003443A3">
      <w:pPr>
        <w:pStyle w:val="2"/>
      </w:pPr>
      <w:bookmarkStart w:id="29" w:name="_Toc76118035"/>
      <w:bookmarkEnd w:id="28"/>
      <w:r>
        <w:t>Общие т</w:t>
      </w:r>
      <w:r w:rsidR="003443A3">
        <w:t xml:space="preserve">ребования к </w:t>
      </w:r>
      <w:bookmarkEnd w:id="29"/>
      <w:r>
        <w:t>процессу</w:t>
      </w:r>
    </w:p>
    <w:p w14:paraId="7CEF7239" w14:textId="77777777" w:rsidR="003443A3"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Целью разработки ППР является определение наиболее эффективной технологии выполнения работ (с точки зрения минимизации сроков и стоимости при соблюдении качества и требований безопасного выполнения) в соответствии с решениями проектной и рабочей документации, технологическим процессом, документацией завода-изготовителя оборудования, а также требованиями к контролю качества, использованию ресурсов, мероприятиями в области охраны труда, экологии, промышленной и пожарной безопасности.</w:t>
      </w:r>
    </w:p>
    <w:p w14:paraId="08FDFA9C" w14:textId="5E6B1CCA" w:rsidR="003443A3" w:rsidRPr="00ED26D4"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sidRPr="00ED26D4">
        <w:rPr>
          <w:rFonts w:ascii="Times New Roman" w:hAnsi="Times New Roman" w:cs="Times New Roman"/>
          <w:b w:val="0"/>
          <w:color w:val="000000"/>
          <w:sz w:val="28"/>
          <w:szCs w:val="28"/>
        </w:rPr>
        <w:t xml:space="preserve">Сроки разработки ППР должны быть увязаны со сроками производства СМР и подготовки </w:t>
      </w:r>
      <w:r>
        <w:rPr>
          <w:rFonts w:ascii="Times New Roman" w:hAnsi="Times New Roman" w:cs="Times New Roman"/>
          <w:b w:val="0"/>
          <w:color w:val="000000"/>
          <w:sz w:val="28"/>
          <w:szCs w:val="28"/>
        </w:rPr>
        <w:t>РД</w:t>
      </w:r>
      <w:r w:rsidRPr="00ED26D4">
        <w:rPr>
          <w:rFonts w:ascii="Times New Roman" w:hAnsi="Times New Roman" w:cs="Times New Roman"/>
          <w:b w:val="0"/>
          <w:color w:val="000000"/>
          <w:sz w:val="28"/>
          <w:szCs w:val="28"/>
        </w:rPr>
        <w:t xml:space="preserve">. ППР должен разрабатываться </w:t>
      </w:r>
      <w:r w:rsidR="00F3599B">
        <w:rPr>
          <w:rFonts w:ascii="Times New Roman" w:hAnsi="Times New Roman" w:cs="Times New Roman"/>
          <w:b w:val="0"/>
          <w:color w:val="000000"/>
          <w:sz w:val="28"/>
          <w:szCs w:val="28"/>
        </w:rPr>
        <w:br/>
      </w:r>
      <w:r w:rsidRPr="00ED26D4">
        <w:rPr>
          <w:rFonts w:ascii="Times New Roman" w:hAnsi="Times New Roman" w:cs="Times New Roman"/>
          <w:b w:val="0"/>
          <w:color w:val="000000"/>
          <w:sz w:val="28"/>
          <w:szCs w:val="28"/>
        </w:rPr>
        <w:t>и утверждаться</w:t>
      </w:r>
      <w:r w:rsidR="003819F4">
        <w:rPr>
          <w:rFonts w:ascii="Times New Roman" w:hAnsi="Times New Roman" w:cs="Times New Roman"/>
          <w:b w:val="0"/>
          <w:color w:val="000000"/>
          <w:sz w:val="28"/>
          <w:szCs w:val="28"/>
        </w:rPr>
        <w:t>, как правило,</w:t>
      </w:r>
      <w:r w:rsidRPr="00ED26D4">
        <w:rPr>
          <w:rFonts w:ascii="Times New Roman" w:hAnsi="Times New Roman" w:cs="Times New Roman"/>
          <w:b w:val="0"/>
          <w:color w:val="000000"/>
          <w:sz w:val="28"/>
          <w:szCs w:val="28"/>
        </w:rPr>
        <w:t xml:space="preserve"> не позднее, чем за 15</w:t>
      </w:r>
      <w:r>
        <w:rPr>
          <w:rFonts w:ascii="Times New Roman" w:hAnsi="Times New Roman" w:cs="Times New Roman"/>
          <w:b w:val="0"/>
          <w:color w:val="000000"/>
          <w:sz w:val="28"/>
          <w:szCs w:val="28"/>
        </w:rPr>
        <w:t xml:space="preserve"> (пятнадцать)</w:t>
      </w:r>
      <w:r w:rsidRPr="00ED26D4">
        <w:rPr>
          <w:rFonts w:ascii="Times New Roman" w:hAnsi="Times New Roman" w:cs="Times New Roman"/>
          <w:b w:val="0"/>
          <w:color w:val="000000"/>
          <w:sz w:val="28"/>
          <w:szCs w:val="28"/>
        </w:rPr>
        <w:t xml:space="preserve"> рабочих дней до начала производства соответствующих работ</w:t>
      </w:r>
      <w:r w:rsidRPr="00D3651D">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если иное не оговорено</w:t>
      </w:r>
      <w:r w:rsidR="00951E7A">
        <w:rPr>
          <w:rFonts w:ascii="Times New Roman" w:hAnsi="Times New Roman" w:cs="Times New Roman"/>
          <w:b w:val="0"/>
          <w:color w:val="000000"/>
          <w:sz w:val="28"/>
          <w:szCs w:val="28"/>
        </w:rPr>
        <w:t xml:space="preserve"> в договор</w:t>
      </w:r>
      <w:r w:rsidR="008A1CC0">
        <w:rPr>
          <w:rFonts w:ascii="Times New Roman" w:hAnsi="Times New Roman" w:cs="Times New Roman"/>
          <w:b w:val="0"/>
          <w:color w:val="000000"/>
          <w:sz w:val="28"/>
          <w:szCs w:val="28"/>
        </w:rPr>
        <w:t>е</w:t>
      </w:r>
      <w:r w:rsidRPr="00ED26D4">
        <w:rPr>
          <w:rFonts w:ascii="Times New Roman" w:hAnsi="Times New Roman" w:cs="Times New Roman"/>
          <w:b w:val="0"/>
          <w:color w:val="000000"/>
          <w:sz w:val="28"/>
          <w:szCs w:val="28"/>
        </w:rPr>
        <w:t>.</w:t>
      </w:r>
      <w:r w:rsidR="003819F4">
        <w:rPr>
          <w:rFonts w:ascii="Times New Roman" w:hAnsi="Times New Roman" w:cs="Times New Roman"/>
          <w:b w:val="0"/>
          <w:color w:val="000000"/>
          <w:sz w:val="28"/>
          <w:szCs w:val="28"/>
        </w:rPr>
        <w:t xml:space="preserve"> Требования данного пункта не распространяются на работы</w:t>
      </w:r>
      <w:r w:rsidR="00503E79">
        <w:rPr>
          <w:rFonts w:ascii="Times New Roman" w:hAnsi="Times New Roman" w:cs="Times New Roman"/>
          <w:b w:val="0"/>
          <w:color w:val="000000"/>
          <w:sz w:val="28"/>
          <w:szCs w:val="28"/>
        </w:rPr>
        <w:t>,</w:t>
      </w:r>
      <w:r w:rsidR="003819F4">
        <w:rPr>
          <w:rFonts w:ascii="Times New Roman" w:hAnsi="Times New Roman" w:cs="Times New Roman"/>
          <w:b w:val="0"/>
          <w:color w:val="000000"/>
          <w:sz w:val="28"/>
          <w:szCs w:val="28"/>
        </w:rPr>
        <w:t xml:space="preserve"> </w:t>
      </w:r>
      <w:r w:rsidR="00503E79">
        <w:rPr>
          <w:rFonts w:ascii="Times New Roman" w:hAnsi="Times New Roman" w:cs="Times New Roman"/>
          <w:b w:val="0"/>
          <w:color w:val="000000"/>
          <w:sz w:val="28"/>
          <w:szCs w:val="28"/>
        </w:rPr>
        <w:t xml:space="preserve">выполняемые вне объема работ и вне границ, предусмотренных договором подряда, а также на работы по ликвидации последствий аварий, и </w:t>
      </w:r>
      <w:r w:rsidR="009A5C21">
        <w:rPr>
          <w:rFonts w:ascii="Times New Roman" w:hAnsi="Times New Roman" w:cs="Times New Roman"/>
          <w:b w:val="0"/>
          <w:color w:val="000000"/>
          <w:sz w:val="28"/>
          <w:szCs w:val="28"/>
        </w:rPr>
        <w:t>работы,</w:t>
      </w:r>
      <w:r w:rsidR="00503E79">
        <w:rPr>
          <w:rFonts w:ascii="Times New Roman" w:hAnsi="Times New Roman" w:cs="Times New Roman"/>
          <w:b w:val="0"/>
          <w:color w:val="000000"/>
          <w:sz w:val="28"/>
          <w:szCs w:val="28"/>
        </w:rPr>
        <w:t xml:space="preserve"> выполняемые собственными силами Заказчика.</w:t>
      </w:r>
    </w:p>
    <w:p w14:paraId="1283D691" w14:textId="13D9A238" w:rsidR="003443A3"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sidRPr="00ED26D4">
        <w:rPr>
          <w:rFonts w:ascii="Times New Roman" w:hAnsi="Times New Roman" w:cs="Times New Roman"/>
          <w:b w:val="0"/>
          <w:color w:val="000000"/>
          <w:sz w:val="28"/>
          <w:szCs w:val="28"/>
        </w:rPr>
        <w:t xml:space="preserve">Разработка ППР обязательна для </w:t>
      </w:r>
      <w:r>
        <w:rPr>
          <w:rFonts w:ascii="Times New Roman" w:hAnsi="Times New Roman" w:cs="Times New Roman"/>
          <w:b w:val="0"/>
          <w:color w:val="000000"/>
          <w:sz w:val="28"/>
          <w:szCs w:val="28"/>
        </w:rPr>
        <w:t>работ,</w:t>
      </w:r>
      <w:r w:rsidRPr="00ED26D4">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перечень которых приведен</w:t>
      </w:r>
      <w:r w:rsidRPr="00ED26D4">
        <w:rPr>
          <w:rFonts w:ascii="Times New Roman" w:hAnsi="Times New Roman" w:cs="Times New Roman"/>
          <w:b w:val="0"/>
          <w:color w:val="000000"/>
          <w:sz w:val="28"/>
          <w:szCs w:val="28"/>
        </w:rPr>
        <w:t xml:space="preserve"> в приложении №</w:t>
      </w:r>
      <w:r w:rsidR="00F3599B">
        <w:rPr>
          <w:rFonts w:ascii="Times New Roman" w:hAnsi="Times New Roman" w:cs="Times New Roman"/>
          <w:b w:val="0"/>
          <w:color w:val="000000"/>
          <w:sz w:val="28"/>
          <w:szCs w:val="28"/>
        </w:rPr>
        <w:t xml:space="preserve"> </w:t>
      </w:r>
      <w:r w:rsidRPr="00ED26D4">
        <w:rPr>
          <w:rFonts w:ascii="Times New Roman" w:hAnsi="Times New Roman" w:cs="Times New Roman"/>
          <w:b w:val="0"/>
          <w:color w:val="000000"/>
          <w:sz w:val="28"/>
          <w:szCs w:val="28"/>
        </w:rPr>
        <w:t>1 к настоящему Регламенту</w:t>
      </w:r>
      <w:r w:rsidR="00F3599B">
        <w:rPr>
          <w:rFonts w:ascii="Times New Roman" w:hAnsi="Times New Roman" w:cs="Times New Roman"/>
          <w:b w:val="0"/>
          <w:color w:val="000000"/>
          <w:sz w:val="28"/>
          <w:szCs w:val="28"/>
        </w:rPr>
        <w:t>,</w:t>
      </w:r>
      <w:r w:rsidRPr="00306F93">
        <w:rPr>
          <w:rFonts w:ascii="Times New Roman" w:hAnsi="Times New Roman" w:cs="Times New Roman"/>
          <w:b w:val="0"/>
          <w:color w:val="000000"/>
          <w:sz w:val="28"/>
          <w:szCs w:val="28"/>
        </w:rPr>
        <w:t xml:space="preserve"> </w:t>
      </w:r>
      <w:r w:rsidRPr="00ED26D4">
        <w:rPr>
          <w:rFonts w:ascii="Times New Roman" w:hAnsi="Times New Roman" w:cs="Times New Roman"/>
          <w:b w:val="0"/>
          <w:color w:val="000000"/>
          <w:sz w:val="28"/>
          <w:szCs w:val="28"/>
        </w:rPr>
        <w:t xml:space="preserve">и производится </w:t>
      </w:r>
      <w:r w:rsidR="00F3599B">
        <w:rPr>
          <w:rFonts w:ascii="Times New Roman" w:hAnsi="Times New Roman" w:cs="Times New Roman"/>
          <w:b w:val="0"/>
          <w:color w:val="000000"/>
          <w:sz w:val="28"/>
          <w:szCs w:val="28"/>
        </w:rPr>
        <w:br/>
      </w:r>
      <w:r w:rsidRPr="00ED26D4">
        <w:rPr>
          <w:rFonts w:ascii="Times New Roman" w:hAnsi="Times New Roman" w:cs="Times New Roman"/>
          <w:b w:val="0"/>
          <w:color w:val="000000"/>
          <w:sz w:val="28"/>
          <w:szCs w:val="28"/>
        </w:rPr>
        <w:t>на основании исходных данных</w:t>
      </w:r>
      <w:r w:rsidR="00F3599B">
        <w:rPr>
          <w:rFonts w:ascii="Times New Roman" w:hAnsi="Times New Roman" w:cs="Times New Roman"/>
          <w:b w:val="0"/>
          <w:color w:val="000000"/>
          <w:sz w:val="28"/>
          <w:szCs w:val="28"/>
        </w:rPr>
        <w:t>,</w:t>
      </w:r>
      <w:r>
        <w:rPr>
          <w:rFonts w:ascii="Times New Roman" w:hAnsi="Times New Roman" w:cs="Times New Roman"/>
          <w:b w:val="0"/>
          <w:color w:val="000000"/>
          <w:sz w:val="28"/>
          <w:szCs w:val="28"/>
        </w:rPr>
        <w:t xml:space="preserve"> указанных в проектной и рабочей документации или договоре на выполнение работ.</w:t>
      </w:r>
      <w:r w:rsidRPr="00ED26D4">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По отдельному запросу Исполнителю предоставляются иные исходные данные, необходимость которых появилась в процессе разработки ППР</w:t>
      </w:r>
      <w:r w:rsidRPr="00ED26D4">
        <w:rPr>
          <w:rFonts w:ascii="Times New Roman" w:hAnsi="Times New Roman" w:cs="Times New Roman"/>
          <w:b w:val="0"/>
          <w:color w:val="000000"/>
          <w:sz w:val="28"/>
          <w:szCs w:val="28"/>
        </w:rPr>
        <w:t>.</w:t>
      </w:r>
    </w:p>
    <w:p w14:paraId="66CB2C60" w14:textId="06EA5CA7" w:rsidR="003443A3"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sidRPr="002D706A">
        <w:rPr>
          <w:rFonts w:ascii="Times New Roman" w:hAnsi="Times New Roman" w:cs="Times New Roman"/>
          <w:b w:val="0"/>
          <w:color w:val="000000"/>
          <w:sz w:val="28"/>
          <w:szCs w:val="28"/>
        </w:rPr>
        <w:t xml:space="preserve">В ППР не допускается отступлений от решений, принятых </w:t>
      </w:r>
      <w:r w:rsidR="00F3599B">
        <w:rPr>
          <w:rFonts w:ascii="Times New Roman" w:hAnsi="Times New Roman" w:cs="Times New Roman"/>
          <w:b w:val="0"/>
          <w:color w:val="000000"/>
          <w:sz w:val="28"/>
          <w:szCs w:val="28"/>
        </w:rPr>
        <w:br/>
      </w:r>
      <w:r w:rsidRPr="002D706A">
        <w:rPr>
          <w:rFonts w:ascii="Times New Roman" w:hAnsi="Times New Roman" w:cs="Times New Roman"/>
          <w:b w:val="0"/>
          <w:color w:val="000000"/>
          <w:sz w:val="28"/>
          <w:szCs w:val="28"/>
        </w:rPr>
        <w:t xml:space="preserve">в </w:t>
      </w:r>
      <w:r>
        <w:rPr>
          <w:rFonts w:ascii="Times New Roman" w:hAnsi="Times New Roman" w:cs="Times New Roman"/>
          <w:b w:val="0"/>
          <w:color w:val="000000"/>
          <w:sz w:val="28"/>
          <w:szCs w:val="28"/>
        </w:rPr>
        <w:t xml:space="preserve">проекте, </w:t>
      </w:r>
      <w:r w:rsidRPr="002D706A">
        <w:rPr>
          <w:rFonts w:ascii="Times New Roman" w:hAnsi="Times New Roman" w:cs="Times New Roman"/>
          <w:b w:val="0"/>
          <w:color w:val="000000"/>
          <w:sz w:val="28"/>
          <w:szCs w:val="28"/>
        </w:rPr>
        <w:t>РД</w:t>
      </w:r>
      <w:r w:rsidR="00503E79">
        <w:rPr>
          <w:rFonts w:ascii="Times New Roman" w:hAnsi="Times New Roman" w:cs="Times New Roman"/>
          <w:b w:val="0"/>
          <w:color w:val="000000"/>
          <w:sz w:val="28"/>
          <w:szCs w:val="28"/>
        </w:rPr>
        <w:t>,</w:t>
      </w:r>
      <w:r w:rsidRPr="002D706A">
        <w:rPr>
          <w:rFonts w:ascii="Times New Roman" w:hAnsi="Times New Roman" w:cs="Times New Roman"/>
          <w:b w:val="0"/>
          <w:color w:val="000000"/>
          <w:sz w:val="28"/>
          <w:szCs w:val="28"/>
        </w:rPr>
        <w:t xml:space="preserve"> ПОС</w:t>
      </w:r>
      <w:r w:rsidR="00503E79">
        <w:rPr>
          <w:rFonts w:ascii="Times New Roman" w:hAnsi="Times New Roman" w:cs="Times New Roman"/>
          <w:b w:val="0"/>
          <w:color w:val="000000"/>
          <w:sz w:val="28"/>
          <w:szCs w:val="28"/>
        </w:rPr>
        <w:t xml:space="preserve"> и иной технической документации</w:t>
      </w:r>
      <w:r w:rsidR="008A1CC0">
        <w:rPr>
          <w:rFonts w:ascii="Times New Roman" w:hAnsi="Times New Roman" w:cs="Times New Roman"/>
          <w:b w:val="0"/>
          <w:color w:val="000000"/>
          <w:sz w:val="28"/>
          <w:szCs w:val="28"/>
        </w:rPr>
        <w:t>,</w:t>
      </w:r>
      <w:r w:rsidR="00503E79">
        <w:rPr>
          <w:rFonts w:ascii="Times New Roman" w:hAnsi="Times New Roman" w:cs="Times New Roman"/>
          <w:b w:val="0"/>
          <w:color w:val="000000"/>
          <w:sz w:val="28"/>
          <w:szCs w:val="28"/>
        </w:rPr>
        <w:t xml:space="preserve"> разработанной для целей выполнения работ и переданной Исполнителю в рамках исполнения </w:t>
      </w:r>
      <w:r w:rsidR="008A1CC0">
        <w:rPr>
          <w:rFonts w:ascii="Times New Roman" w:hAnsi="Times New Roman" w:cs="Times New Roman"/>
          <w:b w:val="0"/>
          <w:color w:val="000000"/>
          <w:sz w:val="28"/>
          <w:szCs w:val="28"/>
        </w:rPr>
        <w:t>д</w:t>
      </w:r>
      <w:r w:rsidR="009A5C21">
        <w:rPr>
          <w:rFonts w:ascii="Times New Roman" w:hAnsi="Times New Roman" w:cs="Times New Roman"/>
          <w:b w:val="0"/>
          <w:color w:val="000000"/>
          <w:sz w:val="28"/>
          <w:szCs w:val="28"/>
        </w:rPr>
        <w:t>оговора</w:t>
      </w:r>
      <w:r w:rsidRPr="002D706A">
        <w:rPr>
          <w:rFonts w:ascii="Times New Roman" w:hAnsi="Times New Roman" w:cs="Times New Roman"/>
          <w:b w:val="0"/>
          <w:color w:val="000000"/>
          <w:sz w:val="28"/>
          <w:szCs w:val="28"/>
        </w:rPr>
        <w:t>, без согласования с проектной организацией</w:t>
      </w:r>
      <w:r w:rsidR="00503E79">
        <w:rPr>
          <w:rFonts w:ascii="Times New Roman" w:hAnsi="Times New Roman" w:cs="Times New Roman"/>
          <w:b w:val="0"/>
          <w:color w:val="000000"/>
          <w:sz w:val="28"/>
          <w:szCs w:val="28"/>
        </w:rPr>
        <w:t xml:space="preserve"> и Заказчиком</w:t>
      </w:r>
      <w:r w:rsidRPr="002D706A">
        <w:rPr>
          <w:rFonts w:ascii="Times New Roman" w:hAnsi="Times New Roman" w:cs="Times New Roman"/>
          <w:b w:val="0"/>
          <w:color w:val="000000"/>
          <w:sz w:val="28"/>
          <w:szCs w:val="28"/>
        </w:rPr>
        <w:t xml:space="preserve">. ППР должен соответствовать требованиям заключенного Договора и действующих в Российской Федерации </w:t>
      </w:r>
      <w:r>
        <w:rPr>
          <w:rFonts w:ascii="Times New Roman" w:hAnsi="Times New Roman" w:cs="Times New Roman"/>
          <w:b w:val="0"/>
          <w:color w:val="000000"/>
          <w:sz w:val="28"/>
          <w:szCs w:val="28"/>
        </w:rPr>
        <w:t>нормативн</w:t>
      </w:r>
      <w:r w:rsidRPr="002D706A">
        <w:rPr>
          <w:rFonts w:ascii="Times New Roman" w:hAnsi="Times New Roman" w:cs="Times New Roman"/>
          <w:b w:val="0"/>
          <w:color w:val="000000"/>
          <w:sz w:val="28"/>
          <w:szCs w:val="28"/>
        </w:rPr>
        <w:t>ых документов.</w:t>
      </w:r>
    </w:p>
    <w:p w14:paraId="1B724574" w14:textId="63FED81E" w:rsidR="003443A3" w:rsidRPr="002D706A"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lastRenderedPageBreak/>
        <w:t>Технические и организационные решения, принимаемые в составе ППР</w:t>
      </w:r>
      <w:r w:rsidR="00F3599B">
        <w:rPr>
          <w:rFonts w:ascii="Times New Roman" w:hAnsi="Times New Roman" w:cs="Times New Roman"/>
          <w:b w:val="0"/>
          <w:color w:val="000000"/>
          <w:sz w:val="28"/>
          <w:szCs w:val="28"/>
        </w:rPr>
        <w:t>,</w:t>
      </w:r>
      <w:r>
        <w:rPr>
          <w:rFonts w:ascii="Times New Roman" w:hAnsi="Times New Roman" w:cs="Times New Roman"/>
          <w:b w:val="0"/>
          <w:color w:val="000000"/>
          <w:sz w:val="28"/>
          <w:szCs w:val="28"/>
        </w:rPr>
        <w:t xml:space="preserve"> должны соответст</w:t>
      </w:r>
      <w:r w:rsidR="00F3599B">
        <w:rPr>
          <w:rFonts w:ascii="Times New Roman" w:hAnsi="Times New Roman" w:cs="Times New Roman"/>
          <w:b w:val="0"/>
          <w:color w:val="000000"/>
          <w:sz w:val="28"/>
          <w:szCs w:val="28"/>
        </w:rPr>
        <w:t>вовать требованиям нормативно-</w:t>
      </w:r>
      <w:r>
        <w:rPr>
          <w:rFonts w:ascii="Times New Roman" w:hAnsi="Times New Roman" w:cs="Times New Roman"/>
          <w:b w:val="0"/>
          <w:color w:val="000000"/>
          <w:sz w:val="28"/>
          <w:szCs w:val="28"/>
        </w:rPr>
        <w:t>технических документов, рекомендованы к применению решения, которые были ранее апробированы испытаниями, исследованиями или предыдущим опытом эксплуатации.</w:t>
      </w:r>
    </w:p>
    <w:p w14:paraId="09DF402C" w14:textId="67F127A4" w:rsidR="003443A3" w:rsidRPr="000007B5"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sidRPr="000007B5">
        <w:rPr>
          <w:rFonts w:ascii="Times New Roman" w:hAnsi="Times New Roman" w:cs="Times New Roman"/>
          <w:b w:val="0"/>
          <w:color w:val="000000"/>
          <w:sz w:val="28"/>
          <w:szCs w:val="28"/>
        </w:rPr>
        <w:t>После завершения процесса разработки</w:t>
      </w:r>
      <w:r w:rsidR="00523D38" w:rsidRPr="000007B5">
        <w:rPr>
          <w:rFonts w:ascii="Times New Roman" w:hAnsi="Times New Roman" w:cs="Times New Roman"/>
          <w:b w:val="0"/>
          <w:color w:val="000000"/>
          <w:sz w:val="28"/>
          <w:szCs w:val="28"/>
        </w:rPr>
        <w:t xml:space="preserve"> и</w:t>
      </w:r>
      <w:r w:rsidRPr="000007B5">
        <w:rPr>
          <w:rFonts w:ascii="Times New Roman" w:hAnsi="Times New Roman" w:cs="Times New Roman"/>
          <w:b w:val="0"/>
          <w:color w:val="000000"/>
          <w:sz w:val="28"/>
          <w:szCs w:val="28"/>
        </w:rPr>
        <w:t xml:space="preserve"> согласования ППР Исполнитель предоставляет </w:t>
      </w:r>
      <w:r w:rsidR="00C37DDC" w:rsidRPr="000007B5">
        <w:rPr>
          <w:rFonts w:ascii="Times New Roman" w:hAnsi="Times New Roman" w:cs="Times New Roman"/>
          <w:b w:val="0"/>
          <w:color w:val="000000"/>
          <w:sz w:val="28"/>
          <w:szCs w:val="28"/>
        </w:rPr>
        <w:t>Филиалу</w:t>
      </w:r>
      <w:r w:rsidRPr="000007B5">
        <w:rPr>
          <w:rFonts w:ascii="Times New Roman" w:hAnsi="Times New Roman" w:cs="Times New Roman"/>
          <w:b w:val="0"/>
          <w:color w:val="000000"/>
          <w:sz w:val="28"/>
          <w:szCs w:val="28"/>
        </w:rPr>
        <w:t xml:space="preserve"> на бумажном носителе 3 (три) </w:t>
      </w:r>
      <w:r w:rsidR="00F3599B">
        <w:rPr>
          <w:rFonts w:ascii="Times New Roman" w:hAnsi="Times New Roman" w:cs="Times New Roman"/>
          <w:b w:val="0"/>
          <w:color w:val="000000"/>
          <w:sz w:val="28"/>
          <w:szCs w:val="28"/>
        </w:rPr>
        <w:t>экземпляра</w:t>
      </w:r>
      <w:r w:rsidRPr="000007B5">
        <w:rPr>
          <w:rFonts w:ascii="Times New Roman" w:hAnsi="Times New Roman" w:cs="Times New Roman"/>
          <w:b w:val="0"/>
          <w:color w:val="000000"/>
          <w:sz w:val="28"/>
          <w:szCs w:val="28"/>
        </w:rPr>
        <w:t xml:space="preserve"> </w:t>
      </w:r>
      <w:r w:rsidR="00523D38" w:rsidRPr="000007B5">
        <w:rPr>
          <w:rFonts w:ascii="Times New Roman" w:hAnsi="Times New Roman" w:cs="Times New Roman"/>
          <w:b w:val="0"/>
          <w:color w:val="000000"/>
          <w:sz w:val="28"/>
          <w:szCs w:val="28"/>
        </w:rPr>
        <w:t xml:space="preserve">утвержденного </w:t>
      </w:r>
      <w:r w:rsidRPr="000007B5">
        <w:rPr>
          <w:rFonts w:ascii="Times New Roman" w:hAnsi="Times New Roman" w:cs="Times New Roman"/>
          <w:b w:val="0"/>
          <w:color w:val="000000"/>
          <w:sz w:val="28"/>
          <w:szCs w:val="28"/>
        </w:rPr>
        <w:t>ППР с целью</w:t>
      </w:r>
      <w:r w:rsidR="00523D38" w:rsidRPr="000007B5">
        <w:rPr>
          <w:rFonts w:ascii="Times New Roman" w:hAnsi="Times New Roman" w:cs="Times New Roman"/>
          <w:b w:val="0"/>
          <w:color w:val="000000"/>
          <w:sz w:val="28"/>
          <w:szCs w:val="28"/>
        </w:rPr>
        <w:t xml:space="preserve"> их</w:t>
      </w:r>
      <w:r w:rsidRPr="000007B5">
        <w:rPr>
          <w:rFonts w:ascii="Times New Roman" w:hAnsi="Times New Roman" w:cs="Times New Roman"/>
          <w:b w:val="0"/>
          <w:color w:val="000000"/>
          <w:sz w:val="28"/>
          <w:szCs w:val="28"/>
        </w:rPr>
        <w:t xml:space="preserve"> </w:t>
      </w:r>
      <w:r w:rsidR="00523D38" w:rsidRPr="000007B5">
        <w:rPr>
          <w:rFonts w:ascii="Times New Roman" w:hAnsi="Times New Roman" w:cs="Times New Roman"/>
          <w:b w:val="0"/>
          <w:color w:val="000000"/>
          <w:sz w:val="28"/>
          <w:szCs w:val="28"/>
        </w:rPr>
        <w:t xml:space="preserve">визирования </w:t>
      </w:r>
      <w:r w:rsidR="000007B5">
        <w:rPr>
          <w:rFonts w:ascii="Times New Roman" w:hAnsi="Times New Roman" w:cs="Times New Roman"/>
          <w:b w:val="0"/>
          <w:color w:val="000000"/>
          <w:sz w:val="28"/>
          <w:szCs w:val="28"/>
        </w:rPr>
        <w:t>(</w:t>
      </w:r>
      <w:r w:rsidR="00523D38" w:rsidRPr="000007B5">
        <w:rPr>
          <w:rFonts w:ascii="Times New Roman" w:hAnsi="Times New Roman" w:cs="Times New Roman"/>
          <w:b w:val="0"/>
          <w:color w:val="000000"/>
          <w:sz w:val="28"/>
          <w:szCs w:val="28"/>
        </w:rPr>
        <w:t>соглас</w:t>
      </w:r>
      <w:r w:rsidR="000007B5">
        <w:rPr>
          <w:rFonts w:ascii="Times New Roman" w:hAnsi="Times New Roman" w:cs="Times New Roman"/>
          <w:b w:val="0"/>
          <w:color w:val="000000"/>
          <w:sz w:val="28"/>
          <w:szCs w:val="28"/>
        </w:rPr>
        <w:t>ования)</w:t>
      </w:r>
      <w:r w:rsidR="00523D38" w:rsidRPr="000007B5">
        <w:rPr>
          <w:rFonts w:ascii="Times New Roman" w:hAnsi="Times New Roman" w:cs="Times New Roman"/>
          <w:b w:val="0"/>
          <w:color w:val="000000"/>
          <w:sz w:val="28"/>
          <w:szCs w:val="28"/>
        </w:rPr>
        <w:t xml:space="preserve"> </w:t>
      </w:r>
      <w:r w:rsidR="00F3599B">
        <w:rPr>
          <w:rFonts w:ascii="Times New Roman" w:hAnsi="Times New Roman" w:cs="Times New Roman"/>
          <w:b w:val="0"/>
          <w:color w:val="000000"/>
          <w:sz w:val="28"/>
          <w:szCs w:val="28"/>
        </w:rPr>
        <w:br/>
      </w:r>
      <w:r w:rsidR="00523D38" w:rsidRPr="000007B5">
        <w:rPr>
          <w:rFonts w:ascii="Times New Roman" w:hAnsi="Times New Roman" w:cs="Times New Roman"/>
          <w:b w:val="0"/>
          <w:color w:val="000000"/>
          <w:sz w:val="28"/>
          <w:szCs w:val="28"/>
        </w:rPr>
        <w:t xml:space="preserve">и </w:t>
      </w:r>
      <w:r w:rsidRPr="000007B5">
        <w:rPr>
          <w:rFonts w:ascii="Times New Roman" w:hAnsi="Times New Roman" w:cs="Times New Roman"/>
          <w:b w:val="0"/>
          <w:color w:val="000000"/>
          <w:sz w:val="28"/>
          <w:szCs w:val="28"/>
        </w:rPr>
        <w:t>выдачи в производство работ</w:t>
      </w:r>
      <w:r w:rsidR="00523D38" w:rsidRPr="000007B5">
        <w:rPr>
          <w:rFonts w:ascii="Times New Roman" w:hAnsi="Times New Roman" w:cs="Times New Roman"/>
          <w:b w:val="0"/>
          <w:color w:val="000000"/>
          <w:sz w:val="28"/>
          <w:szCs w:val="28"/>
        </w:rPr>
        <w:t>.</w:t>
      </w:r>
      <w:r w:rsidRPr="000007B5">
        <w:rPr>
          <w:rFonts w:ascii="Times New Roman" w:hAnsi="Times New Roman" w:cs="Times New Roman"/>
          <w:b w:val="0"/>
          <w:color w:val="000000"/>
          <w:sz w:val="28"/>
          <w:szCs w:val="28"/>
        </w:rPr>
        <w:t xml:space="preserve"> </w:t>
      </w:r>
      <w:r w:rsidR="000007B5">
        <w:rPr>
          <w:rFonts w:ascii="Times New Roman" w:hAnsi="Times New Roman" w:cs="Times New Roman"/>
          <w:b w:val="0"/>
          <w:color w:val="000000"/>
          <w:sz w:val="28"/>
          <w:szCs w:val="28"/>
        </w:rPr>
        <w:t>Вместе с бумажным вариантом</w:t>
      </w:r>
      <w:r w:rsidR="00523D38" w:rsidRPr="000007B5">
        <w:rPr>
          <w:rFonts w:ascii="Times New Roman" w:hAnsi="Times New Roman" w:cs="Times New Roman"/>
          <w:b w:val="0"/>
          <w:color w:val="000000"/>
          <w:sz w:val="28"/>
          <w:szCs w:val="28"/>
        </w:rPr>
        <w:t xml:space="preserve"> </w:t>
      </w:r>
      <w:r w:rsidR="000007B5" w:rsidRPr="000007B5">
        <w:rPr>
          <w:rFonts w:ascii="Times New Roman" w:hAnsi="Times New Roman" w:cs="Times New Roman"/>
          <w:b w:val="0"/>
          <w:color w:val="000000"/>
          <w:sz w:val="28"/>
          <w:szCs w:val="28"/>
        </w:rPr>
        <w:t xml:space="preserve">Исполнитель направляет в адрес Филиала </w:t>
      </w:r>
      <w:r w:rsidRPr="000007B5">
        <w:rPr>
          <w:rFonts w:ascii="Times New Roman" w:hAnsi="Times New Roman" w:cs="Times New Roman"/>
          <w:b w:val="0"/>
          <w:color w:val="000000"/>
          <w:sz w:val="28"/>
          <w:szCs w:val="28"/>
        </w:rPr>
        <w:t xml:space="preserve">ППР в электронном виде (в формате </w:t>
      </w:r>
      <w:r w:rsidRPr="000007B5">
        <w:rPr>
          <w:rFonts w:ascii="Times New Roman" w:hAnsi="Times New Roman" w:cs="Times New Roman"/>
          <w:b w:val="0"/>
          <w:color w:val="000000"/>
          <w:sz w:val="28"/>
          <w:szCs w:val="28"/>
          <w:lang w:val="en-US"/>
        </w:rPr>
        <w:t>doc</w:t>
      </w:r>
      <w:r w:rsidRPr="000007B5">
        <w:rPr>
          <w:rFonts w:ascii="Times New Roman" w:hAnsi="Times New Roman" w:cs="Times New Roman"/>
          <w:b w:val="0"/>
          <w:color w:val="000000"/>
          <w:sz w:val="28"/>
          <w:szCs w:val="28"/>
        </w:rPr>
        <w:t xml:space="preserve">-, </w:t>
      </w:r>
      <w:r w:rsidRPr="000007B5">
        <w:rPr>
          <w:rFonts w:ascii="Times New Roman" w:hAnsi="Times New Roman" w:cs="Times New Roman"/>
          <w:b w:val="0"/>
          <w:color w:val="000000"/>
          <w:sz w:val="28"/>
          <w:szCs w:val="28"/>
          <w:lang w:val="en-US"/>
        </w:rPr>
        <w:t>pdf</w:t>
      </w:r>
      <w:r w:rsidRPr="000007B5">
        <w:rPr>
          <w:rFonts w:ascii="Times New Roman" w:hAnsi="Times New Roman" w:cs="Times New Roman"/>
          <w:b w:val="0"/>
          <w:color w:val="000000"/>
          <w:sz w:val="28"/>
          <w:szCs w:val="28"/>
        </w:rPr>
        <w:t>-</w:t>
      </w:r>
      <w:r w:rsidR="00503E79">
        <w:rPr>
          <w:rFonts w:ascii="Times New Roman" w:hAnsi="Times New Roman" w:cs="Times New Roman"/>
          <w:b w:val="0"/>
          <w:color w:val="000000"/>
          <w:sz w:val="28"/>
          <w:szCs w:val="28"/>
        </w:rPr>
        <w:t xml:space="preserve">, </w:t>
      </w:r>
      <w:r w:rsidR="00503E79">
        <w:rPr>
          <w:rFonts w:ascii="Times New Roman" w:hAnsi="Times New Roman" w:cs="Times New Roman"/>
          <w:b w:val="0"/>
          <w:color w:val="000000"/>
          <w:sz w:val="28"/>
          <w:szCs w:val="28"/>
          <w:lang w:val="en-US"/>
        </w:rPr>
        <w:t>dwg</w:t>
      </w:r>
      <w:r w:rsidR="00503E79" w:rsidRPr="00EA7B4C">
        <w:rPr>
          <w:rFonts w:ascii="Times New Roman" w:hAnsi="Times New Roman" w:cs="Times New Roman"/>
          <w:b w:val="0"/>
          <w:color w:val="000000"/>
          <w:sz w:val="28"/>
          <w:szCs w:val="28"/>
        </w:rPr>
        <w:t>-</w:t>
      </w:r>
      <w:r w:rsidRPr="000007B5">
        <w:rPr>
          <w:rFonts w:ascii="Times New Roman" w:hAnsi="Times New Roman" w:cs="Times New Roman"/>
          <w:b w:val="0"/>
          <w:color w:val="000000"/>
          <w:sz w:val="28"/>
          <w:szCs w:val="28"/>
        </w:rPr>
        <w:t>)</w:t>
      </w:r>
      <w:r w:rsidR="000007B5" w:rsidRPr="000007B5">
        <w:rPr>
          <w:rFonts w:ascii="Times New Roman" w:hAnsi="Times New Roman" w:cs="Times New Roman"/>
          <w:b w:val="0"/>
          <w:color w:val="000000"/>
          <w:sz w:val="28"/>
          <w:szCs w:val="28"/>
        </w:rPr>
        <w:t>.</w:t>
      </w:r>
    </w:p>
    <w:p w14:paraId="54AD80F8" w14:textId="6EDE57E8" w:rsidR="003443A3"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После получения бумажной и электронной версии утвержденного руководителем организации </w:t>
      </w:r>
      <w:r w:rsidR="00523D38">
        <w:rPr>
          <w:rFonts w:ascii="Times New Roman" w:hAnsi="Times New Roman" w:cs="Times New Roman"/>
          <w:b w:val="0"/>
          <w:color w:val="000000"/>
          <w:sz w:val="28"/>
          <w:szCs w:val="28"/>
        </w:rPr>
        <w:t>Подрядчика</w:t>
      </w:r>
      <w:r>
        <w:rPr>
          <w:rFonts w:ascii="Times New Roman" w:hAnsi="Times New Roman" w:cs="Times New Roman"/>
          <w:b w:val="0"/>
          <w:color w:val="000000"/>
          <w:sz w:val="28"/>
          <w:szCs w:val="28"/>
        </w:rPr>
        <w:t xml:space="preserve"> ППР </w:t>
      </w:r>
      <w:r w:rsidR="00523D38">
        <w:rPr>
          <w:rFonts w:ascii="Times New Roman" w:hAnsi="Times New Roman" w:cs="Times New Roman"/>
          <w:b w:val="0"/>
          <w:color w:val="000000"/>
          <w:sz w:val="28"/>
          <w:szCs w:val="28"/>
        </w:rPr>
        <w:t>Филиал</w:t>
      </w:r>
      <w:r w:rsidRPr="004E5980">
        <w:rPr>
          <w:rFonts w:ascii="Times New Roman" w:hAnsi="Times New Roman" w:cs="Times New Roman"/>
          <w:b w:val="0"/>
          <w:color w:val="000000"/>
          <w:sz w:val="28"/>
          <w:szCs w:val="28"/>
        </w:rPr>
        <w:t xml:space="preserve"> организует </w:t>
      </w:r>
      <w:r w:rsidR="00523D38">
        <w:rPr>
          <w:rFonts w:ascii="Times New Roman" w:hAnsi="Times New Roman" w:cs="Times New Roman"/>
          <w:b w:val="0"/>
          <w:color w:val="000000"/>
          <w:sz w:val="28"/>
          <w:szCs w:val="28"/>
        </w:rPr>
        <w:t xml:space="preserve">визирование бумажных вариантов ППР и </w:t>
      </w:r>
      <w:r w:rsidRPr="004E5980">
        <w:rPr>
          <w:rFonts w:ascii="Times New Roman" w:hAnsi="Times New Roman" w:cs="Times New Roman"/>
          <w:b w:val="0"/>
          <w:color w:val="000000"/>
          <w:sz w:val="28"/>
          <w:szCs w:val="28"/>
        </w:rPr>
        <w:t>выда</w:t>
      </w:r>
      <w:r w:rsidR="00C37DDC">
        <w:rPr>
          <w:rFonts w:ascii="Times New Roman" w:hAnsi="Times New Roman" w:cs="Times New Roman"/>
          <w:b w:val="0"/>
          <w:color w:val="000000"/>
          <w:sz w:val="28"/>
          <w:szCs w:val="28"/>
        </w:rPr>
        <w:t>ет</w:t>
      </w:r>
      <w:r w:rsidRPr="004E5980">
        <w:rPr>
          <w:rFonts w:ascii="Times New Roman" w:hAnsi="Times New Roman" w:cs="Times New Roman"/>
          <w:b w:val="0"/>
          <w:color w:val="000000"/>
          <w:sz w:val="28"/>
          <w:szCs w:val="28"/>
        </w:rPr>
        <w:t xml:space="preserve"> </w:t>
      </w:r>
      <w:r w:rsidR="00523D38">
        <w:rPr>
          <w:rFonts w:ascii="Times New Roman" w:hAnsi="Times New Roman" w:cs="Times New Roman"/>
          <w:b w:val="0"/>
          <w:color w:val="000000"/>
          <w:sz w:val="28"/>
          <w:szCs w:val="28"/>
        </w:rPr>
        <w:t>Подрядчику</w:t>
      </w:r>
      <w:r w:rsidRPr="004E5980">
        <w:rPr>
          <w:rFonts w:ascii="Times New Roman" w:hAnsi="Times New Roman" w:cs="Times New Roman"/>
          <w:b w:val="0"/>
          <w:color w:val="000000"/>
          <w:sz w:val="28"/>
          <w:szCs w:val="28"/>
        </w:rPr>
        <w:t xml:space="preserve"> </w:t>
      </w:r>
      <w:r w:rsidRPr="00B0284D">
        <w:rPr>
          <w:rFonts w:ascii="Times New Roman" w:hAnsi="Times New Roman" w:cs="Times New Roman"/>
          <w:b w:val="0"/>
          <w:color w:val="000000"/>
          <w:sz w:val="28"/>
          <w:szCs w:val="28"/>
        </w:rPr>
        <w:t>2 (дв</w:t>
      </w:r>
      <w:r w:rsidR="00C37DDC">
        <w:rPr>
          <w:rFonts w:ascii="Times New Roman" w:hAnsi="Times New Roman" w:cs="Times New Roman"/>
          <w:b w:val="0"/>
          <w:color w:val="000000"/>
          <w:sz w:val="28"/>
          <w:szCs w:val="28"/>
        </w:rPr>
        <w:t>а</w:t>
      </w:r>
      <w:r w:rsidRPr="00B0284D">
        <w:rPr>
          <w:rFonts w:ascii="Times New Roman" w:hAnsi="Times New Roman" w:cs="Times New Roman"/>
          <w:b w:val="0"/>
          <w:color w:val="000000"/>
          <w:sz w:val="28"/>
          <w:szCs w:val="28"/>
        </w:rPr>
        <w:t>)</w:t>
      </w:r>
      <w:r w:rsidRPr="004E5980">
        <w:rPr>
          <w:rFonts w:ascii="Times New Roman" w:hAnsi="Times New Roman" w:cs="Times New Roman"/>
          <w:b w:val="0"/>
          <w:color w:val="000000"/>
          <w:sz w:val="28"/>
          <w:szCs w:val="28"/>
        </w:rPr>
        <w:t xml:space="preserve"> экземпляр</w:t>
      </w:r>
      <w:r w:rsidR="00C37DDC">
        <w:rPr>
          <w:rFonts w:ascii="Times New Roman" w:hAnsi="Times New Roman" w:cs="Times New Roman"/>
          <w:b w:val="0"/>
          <w:color w:val="000000"/>
          <w:sz w:val="28"/>
          <w:szCs w:val="28"/>
        </w:rPr>
        <w:t>а</w:t>
      </w:r>
      <w:r w:rsidRPr="004E5980">
        <w:rPr>
          <w:rFonts w:ascii="Times New Roman" w:hAnsi="Times New Roman" w:cs="Times New Roman"/>
          <w:b w:val="0"/>
          <w:color w:val="000000"/>
          <w:sz w:val="28"/>
          <w:szCs w:val="28"/>
        </w:rPr>
        <w:t xml:space="preserve"> ППР </w:t>
      </w:r>
      <w:r>
        <w:rPr>
          <w:rFonts w:ascii="Times New Roman" w:hAnsi="Times New Roman" w:cs="Times New Roman"/>
          <w:b w:val="0"/>
          <w:color w:val="000000"/>
          <w:sz w:val="28"/>
          <w:szCs w:val="28"/>
        </w:rPr>
        <w:t>со штампом «В</w:t>
      </w:r>
      <w:r w:rsidRPr="004E5980">
        <w:rPr>
          <w:rFonts w:ascii="Times New Roman" w:hAnsi="Times New Roman" w:cs="Times New Roman"/>
          <w:b w:val="0"/>
          <w:color w:val="000000"/>
          <w:sz w:val="28"/>
          <w:szCs w:val="28"/>
        </w:rPr>
        <w:t xml:space="preserve"> производств</w:t>
      </w:r>
      <w:r>
        <w:rPr>
          <w:rFonts w:ascii="Times New Roman" w:hAnsi="Times New Roman" w:cs="Times New Roman"/>
          <w:b w:val="0"/>
          <w:color w:val="000000"/>
          <w:sz w:val="28"/>
          <w:szCs w:val="28"/>
        </w:rPr>
        <w:t>о</w:t>
      </w:r>
      <w:r w:rsidRPr="004E5980">
        <w:rPr>
          <w:rFonts w:ascii="Times New Roman" w:hAnsi="Times New Roman" w:cs="Times New Roman"/>
          <w:b w:val="0"/>
          <w:color w:val="000000"/>
          <w:sz w:val="28"/>
          <w:szCs w:val="28"/>
        </w:rPr>
        <w:t xml:space="preserve"> работ</w:t>
      </w:r>
      <w:r>
        <w:rPr>
          <w:rFonts w:ascii="Times New Roman" w:hAnsi="Times New Roman" w:cs="Times New Roman"/>
          <w:b w:val="0"/>
          <w:color w:val="000000"/>
          <w:sz w:val="28"/>
          <w:szCs w:val="28"/>
        </w:rPr>
        <w:t>»</w:t>
      </w:r>
      <w:r w:rsidRPr="004E5980">
        <w:rPr>
          <w:rFonts w:ascii="Times New Roman" w:hAnsi="Times New Roman" w:cs="Times New Roman"/>
          <w:b w:val="0"/>
          <w:color w:val="000000"/>
          <w:sz w:val="28"/>
          <w:szCs w:val="28"/>
        </w:rPr>
        <w:t>.</w:t>
      </w:r>
      <w:r>
        <w:rPr>
          <w:rFonts w:ascii="Times New Roman" w:hAnsi="Times New Roman" w:cs="Times New Roman"/>
          <w:b w:val="0"/>
          <w:color w:val="000000"/>
          <w:sz w:val="28"/>
          <w:szCs w:val="28"/>
        </w:rPr>
        <w:t xml:space="preserve"> </w:t>
      </w:r>
      <w:r w:rsidRPr="00037D36">
        <w:rPr>
          <w:rFonts w:ascii="Times New Roman" w:hAnsi="Times New Roman" w:cs="Times New Roman"/>
          <w:b w:val="0"/>
          <w:color w:val="000000"/>
          <w:sz w:val="28"/>
          <w:szCs w:val="28"/>
        </w:rPr>
        <w:t>1 (один)</w:t>
      </w:r>
      <w:r>
        <w:rPr>
          <w:rFonts w:ascii="Times New Roman" w:hAnsi="Times New Roman" w:cs="Times New Roman"/>
          <w:b w:val="0"/>
          <w:color w:val="000000"/>
          <w:sz w:val="28"/>
          <w:szCs w:val="28"/>
        </w:rPr>
        <w:t xml:space="preserve"> экземпляр хранитс</w:t>
      </w:r>
      <w:r w:rsidR="000007B5">
        <w:rPr>
          <w:rFonts w:ascii="Times New Roman" w:hAnsi="Times New Roman" w:cs="Times New Roman"/>
          <w:b w:val="0"/>
          <w:color w:val="000000"/>
          <w:sz w:val="28"/>
          <w:szCs w:val="28"/>
        </w:rPr>
        <w:t>я в техническом архиве Филиала.</w:t>
      </w:r>
    </w:p>
    <w:p w14:paraId="1F3991A6" w14:textId="79D0CADD" w:rsidR="003443A3" w:rsidRDefault="00C37DDC" w:rsidP="003443A3">
      <w:pPr>
        <w:pStyle w:val="Heading"/>
        <w:numPr>
          <w:ilvl w:val="2"/>
          <w:numId w:val="3"/>
        </w:numPr>
        <w:ind w:lef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С</w:t>
      </w:r>
      <w:r w:rsidR="00F3599B">
        <w:rPr>
          <w:rFonts w:ascii="Times New Roman" w:hAnsi="Times New Roman" w:cs="Times New Roman"/>
          <w:b w:val="0"/>
          <w:color w:val="000000"/>
          <w:sz w:val="28"/>
          <w:szCs w:val="28"/>
        </w:rPr>
        <w:t>кан-</w:t>
      </w:r>
      <w:r w:rsidR="003443A3">
        <w:rPr>
          <w:rFonts w:ascii="Times New Roman" w:hAnsi="Times New Roman" w:cs="Times New Roman"/>
          <w:b w:val="0"/>
          <w:color w:val="000000"/>
          <w:sz w:val="28"/>
          <w:szCs w:val="28"/>
        </w:rPr>
        <w:t>копи</w:t>
      </w:r>
      <w:r>
        <w:rPr>
          <w:rFonts w:ascii="Times New Roman" w:hAnsi="Times New Roman" w:cs="Times New Roman"/>
          <w:b w:val="0"/>
          <w:color w:val="000000"/>
          <w:sz w:val="28"/>
          <w:szCs w:val="28"/>
        </w:rPr>
        <w:t>я</w:t>
      </w:r>
      <w:r w:rsidR="003443A3">
        <w:rPr>
          <w:rFonts w:ascii="Times New Roman" w:hAnsi="Times New Roman" w:cs="Times New Roman"/>
          <w:b w:val="0"/>
          <w:color w:val="000000"/>
          <w:sz w:val="28"/>
          <w:szCs w:val="28"/>
        </w:rPr>
        <w:t xml:space="preserve"> ППР </w:t>
      </w:r>
      <w:r>
        <w:rPr>
          <w:rFonts w:ascii="Times New Roman" w:hAnsi="Times New Roman" w:cs="Times New Roman"/>
          <w:b w:val="0"/>
          <w:color w:val="000000"/>
          <w:sz w:val="28"/>
          <w:szCs w:val="28"/>
        </w:rPr>
        <w:t xml:space="preserve">со штампом «В производство работ» размещается </w:t>
      </w:r>
      <w:r w:rsidR="003443A3">
        <w:rPr>
          <w:rFonts w:ascii="Times New Roman" w:hAnsi="Times New Roman" w:cs="Times New Roman"/>
          <w:b w:val="0"/>
          <w:color w:val="000000"/>
          <w:sz w:val="28"/>
          <w:szCs w:val="28"/>
        </w:rPr>
        <w:t>на общедоступном электронном ресурсе Филиала (1С: 8ПРОФ, раздел «Блок производственной деятельности», папка «ППР»).</w:t>
      </w:r>
    </w:p>
    <w:p w14:paraId="3F0B4885" w14:textId="4BB4C549" w:rsidR="003443A3" w:rsidRPr="002D4987" w:rsidRDefault="003443A3" w:rsidP="003443A3">
      <w:pPr>
        <w:pStyle w:val="2"/>
      </w:pPr>
      <w:bookmarkStart w:id="30" w:name="_Toc76118036"/>
      <w:r w:rsidRPr="00B958C6">
        <w:t>Порядок выполнения</w:t>
      </w:r>
      <w:r w:rsidRPr="002D4987">
        <w:t xml:space="preserve"> процесса «Разработка, согласование </w:t>
      </w:r>
      <w:r w:rsidR="003A21A1">
        <w:br/>
      </w:r>
      <w:r w:rsidRPr="002D4987">
        <w:t>и утверждение ППР»</w:t>
      </w:r>
      <w:bookmarkEnd w:id="30"/>
    </w:p>
    <w:p w14:paraId="2EE9DC60" w14:textId="1E712725" w:rsidR="003443A3"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sidRPr="00BF4030">
        <w:rPr>
          <w:rFonts w:ascii="Times New Roman" w:hAnsi="Times New Roman" w:cs="Times New Roman"/>
          <w:b w:val="0"/>
          <w:color w:val="000000"/>
          <w:sz w:val="28"/>
          <w:szCs w:val="28"/>
        </w:rPr>
        <w:t xml:space="preserve">После </w:t>
      </w:r>
      <w:r>
        <w:rPr>
          <w:rFonts w:ascii="Times New Roman" w:hAnsi="Times New Roman" w:cs="Times New Roman"/>
          <w:b w:val="0"/>
          <w:color w:val="000000"/>
          <w:sz w:val="28"/>
          <w:szCs w:val="28"/>
        </w:rPr>
        <w:t xml:space="preserve">проработки основных технических решений с Заказчиком </w:t>
      </w:r>
      <w:r w:rsidR="00F3599B">
        <w:rPr>
          <w:rFonts w:ascii="Times New Roman" w:hAnsi="Times New Roman" w:cs="Times New Roman"/>
          <w:b w:val="0"/>
          <w:color w:val="000000"/>
          <w:sz w:val="28"/>
          <w:szCs w:val="28"/>
        </w:rPr>
        <w:br/>
      </w:r>
      <w:r>
        <w:rPr>
          <w:rFonts w:ascii="Times New Roman" w:hAnsi="Times New Roman" w:cs="Times New Roman"/>
          <w:b w:val="0"/>
          <w:color w:val="000000"/>
          <w:sz w:val="28"/>
          <w:szCs w:val="28"/>
        </w:rPr>
        <w:t xml:space="preserve">и </w:t>
      </w:r>
      <w:r w:rsidRPr="00BF4030">
        <w:rPr>
          <w:rFonts w:ascii="Times New Roman" w:hAnsi="Times New Roman" w:cs="Times New Roman"/>
          <w:b w:val="0"/>
          <w:color w:val="000000"/>
          <w:sz w:val="28"/>
          <w:szCs w:val="28"/>
        </w:rPr>
        <w:t xml:space="preserve">завершения </w:t>
      </w:r>
      <w:r>
        <w:rPr>
          <w:rFonts w:ascii="Times New Roman" w:hAnsi="Times New Roman" w:cs="Times New Roman"/>
          <w:b w:val="0"/>
          <w:color w:val="000000"/>
          <w:sz w:val="28"/>
          <w:szCs w:val="28"/>
        </w:rPr>
        <w:t xml:space="preserve">процесса </w:t>
      </w:r>
      <w:r w:rsidRPr="00BF4030">
        <w:rPr>
          <w:rFonts w:ascii="Times New Roman" w:hAnsi="Times New Roman" w:cs="Times New Roman"/>
          <w:b w:val="0"/>
          <w:color w:val="000000"/>
          <w:sz w:val="28"/>
          <w:szCs w:val="28"/>
        </w:rPr>
        <w:t xml:space="preserve">разработки </w:t>
      </w:r>
      <w:r>
        <w:rPr>
          <w:rFonts w:ascii="Times New Roman" w:hAnsi="Times New Roman" w:cs="Times New Roman"/>
          <w:b w:val="0"/>
          <w:color w:val="000000"/>
          <w:sz w:val="28"/>
          <w:szCs w:val="28"/>
        </w:rPr>
        <w:t xml:space="preserve">ППР </w:t>
      </w:r>
      <w:r w:rsidRPr="00BF4030">
        <w:rPr>
          <w:rFonts w:ascii="Times New Roman" w:hAnsi="Times New Roman" w:cs="Times New Roman"/>
          <w:b w:val="0"/>
          <w:color w:val="000000"/>
          <w:sz w:val="28"/>
          <w:szCs w:val="28"/>
        </w:rPr>
        <w:t xml:space="preserve">Подрядчик (в лице Исполнителя) формирует файлы ППР, которые должны быть в формате </w:t>
      </w:r>
      <w:r w:rsidRPr="00BF4030">
        <w:rPr>
          <w:rFonts w:ascii="Times New Roman" w:hAnsi="Times New Roman" w:cs="Times New Roman"/>
          <w:b w:val="0"/>
          <w:color w:val="000000"/>
          <w:sz w:val="28"/>
          <w:szCs w:val="28"/>
          <w:lang w:val="en-US"/>
        </w:rPr>
        <w:t>doc</w:t>
      </w:r>
      <w:r>
        <w:rPr>
          <w:rFonts w:ascii="Times New Roman" w:hAnsi="Times New Roman" w:cs="Times New Roman"/>
          <w:b w:val="0"/>
          <w:color w:val="000000"/>
          <w:sz w:val="28"/>
          <w:szCs w:val="28"/>
        </w:rPr>
        <w:t>-</w:t>
      </w:r>
      <w:r w:rsidRPr="00BF4030">
        <w:rPr>
          <w:rFonts w:ascii="Times New Roman" w:hAnsi="Times New Roman" w:cs="Times New Roman"/>
          <w:b w:val="0"/>
          <w:color w:val="000000"/>
          <w:sz w:val="28"/>
          <w:szCs w:val="28"/>
        </w:rPr>
        <w:t xml:space="preserve"> </w:t>
      </w:r>
      <w:r w:rsidR="00284177">
        <w:rPr>
          <w:rFonts w:ascii="Times New Roman" w:hAnsi="Times New Roman" w:cs="Times New Roman"/>
          <w:b w:val="0"/>
          <w:color w:val="000000"/>
          <w:sz w:val="28"/>
          <w:szCs w:val="28"/>
        </w:rPr>
        <w:t>(</w:t>
      </w:r>
      <w:r w:rsidRPr="00BF4030">
        <w:rPr>
          <w:rFonts w:ascii="Times New Roman" w:hAnsi="Times New Roman" w:cs="Times New Roman"/>
          <w:b w:val="0"/>
          <w:color w:val="000000"/>
          <w:sz w:val="28"/>
          <w:szCs w:val="28"/>
          <w:lang w:val="en-US"/>
        </w:rPr>
        <w:t>pdf</w:t>
      </w:r>
      <w:r>
        <w:rPr>
          <w:rFonts w:ascii="Times New Roman" w:hAnsi="Times New Roman" w:cs="Times New Roman"/>
          <w:b w:val="0"/>
          <w:color w:val="000000"/>
          <w:sz w:val="28"/>
          <w:szCs w:val="28"/>
        </w:rPr>
        <w:t>-</w:t>
      </w:r>
      <w:r w:rsidR="00284177">
        <w:rPr>
          <w:rFonts w:ascii="Times New Roman" w:hAnsi="Times New Roman" w:cs="Times New Roman"/>
          <w:b w:val="0"/>
          <w:color w:val="000000"/>
          <w:sz w:val="28"/>
          <w:szCs w:val="28"/>
        </w:rPr>
        <w:t>)</w:t>
      </w:r>
      <w:r w:rsidR="00304142">
        <w:rPr>
          <w:rFonts w:ascii="Times New Roman" w:hAnsi="Times New Roman" w:cs="Times New Roman"/>
          <w:b w:val="0"/>
          <w:color w:val="000000"/>
          <w:sz w:val="28"/>
          <w:szCs w:val="28"/>
        </w:rPr>
        <w:t>,</w:t>
      </w:r>
      <w:r w:rsidRPr="00BF4030">
        <w:rPr>
          <w:rFonts w:ascii="Times New Roman" w:hAnsi="Times New Roman" w:cs="Times New Roman"/>
          <w:b w:val="0"/>
          <w:color w:val="000000"/>
          <w:sz w:val="28"/>
          <w:szCs w:val="28"/>
        </w:rPr>
        <w:t xml:space="preserve"> </w:t>
      </w:r>
      <w:r w:rsidR="00F3599B">
        <w:rPr>
          <w:rFonts w:ascii="Times New Roman" w:hAnsi="Times New Roman" w:cs="Times New Roman"/>
          <w:b w:val="0"/>
          <w:color w:val="000000"/>
          <w:sz w:val="28"/>
          <w:szCs w:val="28"/>
        </w:rPr>
        <w:br/>
      </w:r>
      <w:r>
        <w:rPr>
          <w:rFonts w:ascii="Times New Roman" w:hAnsi="Times New Roman" w:cs="Times New Roman"/>
          <w:b w:val="0"/>
          <w:color w:val="000000"/>
          <w:sz w:val="28"/>
          <w:szCs w:val="28"/>
        </w:rPr>
        <w:t>и направляет</w:t>
      </w:r>
      <w:r w:rsidRPr="00BF4030">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 xml:space="preserve">их </w:t>
      </w:r>
      <w:r w:rsidRPr="00BF4030">
        <w:rPr>
          <w:rFonts w:ascii="Times New Roman" w:hAnsi="Times New Roman" w:cs="Times New Roman"/>
          <w:b w:val="0"/>
          <w:color w:val="000000"/>
          <w:sz w:val="28"/>
          <w:szCs w:val="28"/>
        </w:rPr>
        <w:t xml:space="preserve">с сопроводительным письмом в адрес </w:t>
      </w:r>
      <w:r>
        <w:rPr>
          <w:rFonts w:ascii="Times New Roman" w:hAnsi="Times New Roman" w:cs="Times New Roman"/>
          <w:b w:val="0"/>
          <w:color w:val="000000"/>
          <w:sz w:val="28"/>
          <w:szCs w:val="28"/>
        </w:rPr>
        <w:t>Филиала</w:t>
      </w:r>
      <w:r w:rsidRPr="00BF4030">
        <w:rPr>
          <w:rFonts w:ascii="Times New Roman" w:hAnsi="Times New Roman" w:cs="Times New Roman"/>
          <w:b w:val="0"/>
          <w:color w:val="000000"/>
          <w:sz w:val="28"/>
          <w:szCs w:val="28"/>
        </w:rPr>
        <w:t xml:space="preserve"> </w:t>
      </w:r>
      <w:r w:rsidR="00F3599B">
        <w:rPr>
          <w:rFonts w:ascii="Times New Roman" w:hAnsi="Times New Roman" w:cs="Times New Roman"/>
          <w:b w:val="0"/>
          <w:color w:val="000000"/>
          <w:sz w:val="28"/>
          <w:szCs w:val="28"/>
        </w:rPr>
        <w:br/>
      </w:r>
      <w:r w:rsidRPr="00BF4030">
        <w:rPr>
          <w:rFonts w:ascii="Times New Roman" w:hAnsi="Times New Roman" w:cs="Times New Roman"/>
          <w:b w:val="0"/>
          <w:color w:val="000000"/>
          <w:sz w:val="28"/>
          <w:szCs w:val="28"/>
        </w:rPr>
        <w:t xml:space="preserve">на официальный электронный адрес  </w:t>
      </w:r>
      <w:hyperlink r:id="rId8" w:history="1">
        <w:r w:rsidRPr="00BF4030">
          <w:rPr>
            <w:rStyle w:val="af"/>
            <w:rFonts w:ascii="Times New Roman" w:hAnsi="Times New Roman" w:cs="Times New Roman"/>
            <w:b w:val="0"/>
            <w:sz w:val="28"/>
            <w:szCs w:val="28"/>
            <w:lang w:val="en-US"/>
          </w:rPr>
          <w:t>sges</w:t>
        </w:r>
        <w:r w:rsidRPr="00BF4030">
          <w:rPr>
            <w:rStyle w:val="af"/>
            <w:rFonts w:ascii="Times New Roman" w:hAnsi="Times New Roman" w:cs="Times New Roman"/>
            <w:b w:val="0"/>
            <w:sz w:val="28"/>
            <w:szCs w:val="28"/>
          </w:rPr>
          <w:t>@</w:t>
        </w:r>
        <w:r w:rsidRPr="00BF4030">
          <w:rPr>
            <w:rStyle w:val="af"/>
            <w:rFonts w:ascii="Times New Roman" w:hAnsi="Times New Roman" w:cs="Times New Roman"/>
            <w:b w:val="0"/>
            <w:sz w:val="28"/>
            <w:szCs w:val="28"/>
            <w:lang w:val="en-US"/>
          </w:rPr>
          <w:t>rushydro</w:t>
        </w:r>
        <w:r w:rsidRPr="00BF4030">
          <w:rPr>
            <w:rStyle w:val="af"/>
            <w:rFonts w:ascii="Times New Roman" w:hAnsi="Times New Roman" w:cs="Times New Roman"/>
            <w:b w:val="0"/>
            <w:sz w:val="28"/>
            <w:szCs w:val="28"/>
          </w:rPr>
          <w:t>.</w:t>
        </w:r>
        <w:r w:rsidRPr="00BF4030">
          <w:rPr>
            <w:rStyle w:val="af"/>
            <w:rFonts w:ascii="Times New Roman" w:hAnsi="Times New Roman" w:cs="Times New Roman"/>
            <w:b w:val="0"/>
            <w:sz w:val="28"/>
            <w:szCs w:val="28"/>
            <w:lang w:val="en-US"/>
          </w:rPr>
          <w:t>ru</w:t>
        </w:r>
      </w:hyperlink>
      <w:r w:rsidRPr="00BF4030">
        <w:rPr>
          <w:rFonts w:ascii="Times New Roman" w:hAnsi="Times New Roman" w:cs="Times New Roman"/>
          <w:b w:val="0"/>
          <w:color w:val="000000"/>
          <w:sz w:val="28"/>
          <w:szCs w:val="28"/>
        </w:rPr>
        <w:t>.</w:t>
      </w:r>
    </w:p>
    <w:p w14:paraId="77D9CE66" w14:textId="7F49F2BF" w:rsidR="00284177" w:rsidRDefault="00284177" w:rsidP="00284177">
      <w:pPr>
        <w:pStyle w:val="Heading"/>
        <w:numPr>
          <w:ilvl w:val="2"/>
          <w:numId w:val="3"/>
        </w:numPr>
        <w:ind w:lef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В сопроводительном письме Подрядчика</w:t>
      </w:r>
      <w:r w:rsidRPr="00BF4030">
        <w:rPr>
          <w:rFonts w:ascii="Times New Roman" w:hAnsi="Times New Roman" w:cs="Times New Roman"/>
          <w:b w:val="0"/>
          <w:color w:val="000000"/>
          <w:sz w:val="28"/>
          <w:szCs w:val="28"/>
        </w:rPr>
        <w:t xml:space="preserve"> с прикрепленным ППР </w:t>
      </w:r>
      <w:r>
        <w:rPr>
          <w:rFonts w:ascii="Times New Roman" w:hAnsi="Times New Roman" w:cs="Times New Roman"/>
          <w:b w:val="0"/>
          <w:color w:val="000000"/>
          <w:sz w:val="28"/>
          <w:szCs w:val="28"/>
        </w:rPr>
        <w:t>должны быть указаны реквизиты договора, на основании которого планируется выполнение работ</w:t>
      </w:r>
      <w:r w:rsidR="00F3599B">
        <w:rPr>
          <w:rFonts w:ascii="Times New Roman" w:hAnsi="Times New Roman" w:cs="Times New Roman"/>
          <w:b w:val="0"/>
          <w:color w:val="000000"/>
          <w:sz w:val="28"/>
          <w:szCs w:val="28"/>
        </w:rPr>
        <w:t>,</w:t>
      </w:r>
      <w:r>
        <w:rPr>
          <w:rFonts w:ascii="Times New Roman" w:hAnsi="Times New Roman" w:cs="Times New Roman"/>
          <w:b w:val="0"/>
          <w:color w:val="000000"/>
          <w:sz w:val="28"/>
          <w:szCs w:val="28"/>
        </w:rPr>
        <w:t xml:space="preserve"> и ФИО технического куратора от Филиала, сопровождающего данные работы</w:t>
      </w:r>
      <w:r w:rsidRPr="00BF4030">
        <w:rPr>
          <w:rFonts w:ascii="Times New Roman" w:hAnsi="Times New Roman" w:cs="Times New Roman"/>
          <w:b w:val="0"/>
          <w:color w:val="000000"/>
          <w:sz w:val="28"/>
          <w:szCs w:val="28"/>
        </w:rPr>
        <w:t>.</w:t>
      </w:r>
      <w:r>
        <w:rPr>
          <w:rFonts w:ascii="Times New Roman" w:hAnsi="Times New Roman" w:cs="Times New Roman"/>
          <w:b w:val="0"/>
          <w:color w:val="000000"/>
          <w:sz w:val="28"/>
          <w:szCs w:val="28"/>
        </w:rPr>
        <w:t xml:space="preserve"> Без указания в письме данных сведений, сроки согласования Филиалом ППР автоматически продлеваются на период, до выяснения данных сведений.</w:t>
      </w:r>
    </w:p>
    <w:p w14:paraId="5CB82258" w14:textId="477016BD" w:rsidR="003443A3"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w:t>
      </w:r>
      <w:r w:rsidRPr="00BF4030">
        <w:rPr>
          <w:rFonts w:ascii="Times New Roman" w:hAnsi="Times New Roman" w:cs="Times New Roman"/>
          <w:b w:val="0"/>
          <w:color w:val="000000"/>
          <w:sz w:val="28"/>
          <w:szCs w:val="28"/>
        </w:rPr>
        <w:t xml:space="preserve">осле получения от </w:t>
      </w:r>
      <w:r w:rsidR="00B13A53">
        <w:rPr>
          <w:rFonts w:ascii="Times New Roman" w:hAnsi="Times New Roman" w:cs="Times New Roman"/>
          <w:b w:val="0"/>
          <w:color w:val="000000"/>
          <w:sz w:val="28"/>
          <w:szCs w:val="28"/>
        </w:rPr>
        <w:t>Подрядчика</w:t>
      </w:r>
      <w:r w:rsidRPr="00BF4030">
        <w:rPr>
          <w:rFonts w:ascii="Times New Roman" w:hAnsi="Times New Roman" w:cs="Times New Roman"/>
          <w:b w:val="0"/>
          <w:color w:val="000000"/>
          <w:sz w:val="28"/>
          <w:szCs w:val="28"/>
        </w:rPr>
        <w:t xml:space="preserve"> письма с </w:t>
      </w:r>
      <w:r w:rsidR="00F776FD">
        <w:rPr>
          <w:rFonts w:ascii="Times New Roman" w:hAnsi="Times New Roman" w:cs="Times New Roman"/>
          <w:b w:val="0"/>
          <w:color w:val="000000"/>
          <w:sz w:val="28"/>
          <w:szCs w:val="28"/>
        </w:rPr>
        <w:t>приложенным</w:t>
      </w:r>
      <w:r w:rsidR="00F776FD" w:rsidRPr="00BF4030">
        <w:rPr>
          <w:rFonts w:ascii="Times New Roman" w:hAnsi="Times New Roman" w:cs="Times New Roman"/>
          <w:b w:val="0"/>
          <w:color w:val="000000"/>
          <w:sz w:val="28"/>
          <w:szCs w:val="28"/>
        </w:rPr>
        <w:t xml:space="preserve"> </w:t>
      </w:r>
      <w:r w:rsidR="00B13A53">
        <w:rPr>
          <w:rFonts w:ascii="Times New Roman" w:hAnsi="Times New Roman" w:cs="Times New Roman"/>
          <w:b w:val="0"/>
          <w:color w:val="000000"/>
          <w:sz w:val="28"/>
          <w:szCs w:val="28"/>
        </w:rPr>
        <w:t xml:space="preserve">проектом </w:t>
      </w:r>
      <w:r w:rsidRPr="00BF4030">
        <w:rPr>
          <w:rFonts w:ascii="Times New Roman" w:hAnsi="Times New Roman" w:cs="Times New Roman"/>
          <w:b w:val="0"/>
          <w:color w:val="000000"/>
          <w:sz w:val="28"/>
          <w:szCs w:val="28"/>
        </w:rPr>
        <w:t>ППР</w:t>
      </w:r>
      <w:r w:rsidR="00304142">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 xml:space="preserve">ООД Филиала </w:t>
      </w:r>
      <w:r w:rsidRPr="00BF4030">
        <w:rPr>
          <w:rFonts w:ascii="Times New Roman" w:hAnsi="Times New Roman" w:cs="Times New Roman"/>
          <w:b w:val="0"/>
          <w:color w:val="000000"/>
          <w:sz w:val="28"/>
          <w:szCs w:val="28"/>
        </w:rPr>
        <w:t xml:space="preserve">регистрирует </w:t>
      </w:r>
      <w:r w:rsidR="00284177">
        <w:rPr>
          <w:rFonts w:ascii="Times New Roman" w:hAnsi="Times New Roman" w:cs="Times New Roman"/>
          <w:b w:val="0"/>
          <w:color w:val="000000"/>
          <w:sz w:val="28"/>
          <w:szCs w:val="28"/>
        </w:rPr>
        <w:t xml:space="preserve">письмо и </w:t>
      </w:r>
      <w:r w:rsidRPr="00BF4030">
        <w:rPr>
          <w:rFonts w:ascii="Times New Roman" w:hAnsi="Times New Roman" w:cs="Times New Roman"/>
          <w:b w:val="0"/>
          <w:color w:val="000000"/>
          <w:sz w:val="28"/>
          <w:szCs w:val="28"/>
        </w:rPr>
        <w:t xml:space="preserve">посредством </w:t>
      </w:r>
      <w:r w:rsidRPr="00BF4030">
        <w:rPr>
          <w:rFonts w:ascii="Times New Roman" w:hAnsi="Times New Roman" w:cs="Times New Roman"/>
          <w:b w:val="0"/>
          <w:color w:val="000000"/>
          <w:sz w:val="28"/>
          <w:szCs w:val="28"/>
          <w:lang w:val="en-US"/>
        </w:rPr>
        <w:t>LanDocs</w:t>
      </w:r>
      <w:r w:rsidR="00F776FD">
        <w:rPr>
          <w:rFonts w:ascii="Times New Roman" w:hAnsi="Times New Roman" w:cs="Times New Roman"/>
          <w:b w:val="0"/>
          <w:color w:val="000000"/>
          <w:sz w:val="28"/>
          <w:szCs w:val="28"/>
        </w:rPr>
        <w:t>,</w:t>
      </w:r>
      <w:r w:rsidRPr="00BF4030">
        <w:rPr>
          <w:rFonts w:ascii="Times New Roman" w:hAnsi="Times New Roman" w:cs="Times New Roman"/>
          <w:b w:val="0"/>
          <w:color w:val="000000"/>
          <w:sz w:val="28"/>
          <w:szCs w:val="28"/>
        </w:rPr>
        <w:t xml:space="preserve"> </w:t>
      </w:r>
      <w:r w:rsidR="00304142">
        <w:rPr>
          <w:rFonts w:ascii="Times New Roman" w:hAnsi="Times New Roman" w:cs="Times New Roman"/>
          <w:b w:val="0"/>
          <w:color w:val="000000"/>
          <w:sz w:val="28"/>
          <w:szCs w:val="28"/>
        </w:rPr>
        <w:br/>
      </w:r>
      <w:r w:rsidR="007B44D8">
        <w:rPr>
          <w:rFonts w:ascii="Times New Roman" w:hAnsi="Times New Roman" w:cs="Times New Roman"/>
          <w:b w:val="0"/>
          <w:color w:val="000000"/>
          <w:sz w:val="28"/>
          <w:szCs w:val="28"/>
        </w:rPr>
        <w:t>в течение 1 (одного) рабочего дня</w:t>
      </w:r>
      <w:r w:rsidR="007B44D8" w:rsidRPr="00BF4030">
        <w:rPr>
          <w:rFonts w:ascii="Times New Roman" w:hAnsi="Times New Roman" w:cs="Times New Roman"/>
          <w:b w:val="0"/>
          <w:color w:val="000000"/>
          <w:sz w:val="28"/>
          <w:szCs w:val="28"/>
        </w:rPr>
        <w:t xml:space="preserve"> </w:t>
      </w:r>
      <w:r w:rsidRPr="00BF4030">
        <w:rPr>
          <w:rFonts w:ascii="Times New Roman" w:hAnsi="Times New Roman" w:cs="Times New Roman"/>
          <w:b w:val="0"/>
          <w:color w:val="000000"/>
          <w:sz w:val="28"/>
          <w:szCs w:val="28"/>
        </w:rPr>
        <w:t>направляет</w:t>
      </w:r>
      <w:r>
        <w:rPr>
          <w:rFonts w:ascii="Times New Roman" w:hAnsi="Times New Roman" w:cs="Times New Roman"/>
          <w:b w:val="0"/>
          <w:color w:val="000000"/>
          <w:sz w:val="28"/>
          <w:szCs w:val="28"/>
        </w:rPr>
        <w:t xml:space="preserve"> </w:t>
      </w:r>
      <w:r w:rsidRPr="00BF4030">
        <w:rPr>
          <w:rFonts w:ascii="Times New Roman" w:hAnsi="Times New Roman" w:cs="Times New Roman"/>
          <w:b w:val="0"/>
          <w:color w:val="000000"/>
          <w:sz w:val="28"/>
          <w:szCs w:val="28"/>
        </w:rPr>
        <w:t xml:space="preserve">документы </w:t>
      </w:r>
      <w:r>
        <w:rPr>
          <w:rFonts w:ascii="Times New Roman" w:hAnsi="Times New Roman" w:cs="Times New Roman"/>
          <w:b w:val="0"/>
          <w:color w:val="000000"/>
          <w:sz w:val="28"/>
          <w:szCs w:val="28"/>
        </w:rPr>
        <w:t>руководителю структурного подразделения Филиала, курирующе</w:t>
      </w:r>
      <w:r w:rsidR="007B44D8">
        <w:rPr>
          <w:rFonts w:ascii="Times New Roman" w:hAnsi="Times New Roman" w:cs="Times New Roman"/>
          <w:b w:val="0"/>
          <w:color w:val="000000"/>
          <w:sz w:val="28"/>
          <w:szCs w:val="28"/>
        </w:rPr>
        <w:t>му</w:t>
      </w:r>
      <w:r>
        <w:rPr>
          <w:rFonts w:ascii="Times New Roman" w:hAnsi="Times New Roman" w:cs="Times New Roman"/>
          <w:b w:val="0"/>
          <w:color w:val="000000"/>
          <w:sz w:val="28"/>
          <w:szCs w:val="28"/>
        </w:rPr>
        <w:t xml:space="preserve"> </w:t>
      </w:r>
      <w:r w:rsidR="00284177">
        <w:rPr>
          <w:rFonts w:ascii="Times New Roman" w:hAnsi="Times New Roman" w:cs="Times New Roman"/>
          <w:b w:val="0"/>
          <w:color w:val="000000"/>
          <w:sz w:val="28"/>
          <w:szCs w:val="28"/>
        </w:rPr>
        <w:t xml:space="preserve">выполнение </w:t>
      </w:r>
      <w:r>
        <w:rPr>
          <w:rFonts w:ascii="Times New Roman" w:hAnsi="Times New Roman" w:cs="Times New Roman"/>
          <w:b w:val="0"/>
          <w:color w:val="000000"/>
          <w:sz w:val="28"/>
          <w:szCs w:val="28"/>
        </w:rPr>
        <w:t>работ</w:t>
      </w:r>
      <w:r w:rsidRPr="00BF4030">
        <w:rPr>
          <w:rFonts w:ascii="Times New Roman" w:hAnsi="Times New Roman" w:cs="Times New Roman"/>
          <w:b w:val="0"/>
          <w:color w:val="000000"/>
          <w:sz w:val="28"/>
          <w:szCs w:val="28"/>
        </w:rPr>
        <w:t>.</w:t>
      </w:r>
      <w:r w:rsidR="00304142">
        <w:rPr>
          <w:rFonts w:ascii="Times New Roman" w:hAnsi="Times New Roman" w:cs="Times New Roman"/>
          <w:b w:val="0"/>
          <w:color w:val="000000"/>
          <w:sz w:val="28"/>
          <w:szCs w:val="28"/>
        </w:rPr>
        <w:t xml:space="preserve"> В случае, если в письме не указаны реквизиты договора и ФИО технического куратора, работник ООД направляет данное письмо на рассмотрение начальнику СОТиПК.</w:t>
      </w:r>
    </w:p>
    <w:p w14:paraId="1F0A7126" w14:textId="59C3D35E" w:rsidR="003443A3" w:rsidRPr="00B13A53" w:rsidRDefault="00B13A53" w:rsidP="003443A3">
      <w:pPr>
        <w:pStyle w:val="Heading"/>
        <w:numPr>
          <w:ilvl w:val="2"/>
          <w:numId w:val="3"/>
        </w:numPr>
        <w:ind w:left="0" w:firstLine="709"/>
        <w:jc w:val="both"/>
        <w:rPr>
          <w:rFonts w:ascii="Times New Roman" w:hAnsi="Times New Roman" w:cs="Times New Roman"/>
          <w:b w:val="0"/>
          <w:color w:val="000000"/>
          <w:sz w:val="28"/>
          <w:szCs w:val="28"/>
        </w:rPr>
      </w:pPr>
      <w:r w:rsidRPr="00B13A53">
        <w:rPr>
          <w:rFonts w:ascii="Times New Roman" w:hAnsi="Times New Roman" w:cs="Times New Roman"/>
          <w:b w:val="0"/>
          <w:color w:val="000000"/>
          <w:sz w:val="28"/>
          <w:szCs w:val="28"/>
        </w:rPr>
        <w:t>Руководитель структурного подразделения</w:t>
      </w:r>
      <w:r>
        <w:rPr>
          <w:rFonts w:ascii="Times New Roman" w:hAnsi="Times New Roman" w:cs="Times New Roman"/>
          <w:b w:val="0"/>
          <w:color w:val="000000"/>
          <w:sz w:val="28"/>
          <w:szCs w:val="28"/>
        </w:rPr>
        <w:t xml:space="preserve"> Филиала</w:t>
      </w:r>
      <w:r w:rsidRPr="00B13A53">
        <w:rPr>
          <w:rFonts w:ascii="Times New Roman" w:hAnsi="Times New Roman" w:cs="Times New Roman"/>
          <w:b w:val="0"/>
          <w:color w:val="000000"/>
          <w:sz w:val="28"/>
          <w:szCs w:val="28"/>
        </w:rPr>
        <w:t>, котор</w:t>
      </w:r>
      <w:r>
        <w:rPr>
          <w:rFonts w:ascii="Times New Roman" w:hAnsi="Times New Roman" w:cs="Times New Roman"/>
          <w:b w:val="0"/>
          <w:color w:val="000000"/>
          <w:sz w:val="28"/>
          <w:szCs w:val="28"/>
        </w:rPr>
        <w:t>ый</w:t>
      </w:r>
      <w:r w:rsidRPr="00B13A53">
        <w:rPr>
          <w:rFonts w:ascii="Times New Roman" w:hAnsi="Times New Roman" w:cs="Times New Roman"/>
          <w:b w:val="0"/>
          <w:color w:val="000000"/>
          <w:sz w:val="28"/>
          <w:szCs w:val="28"/>
        </w:rPr>
        <w:t xml:space="preserve"> сопровождает выполнение работ</w:t>
      </w:r>
      <w:r w:rsidR="00304142">
        <w:rPr>
          <w:rFonts w:ascii="Times New Roman" w:hAnsi="Times New Roman" w:cs="Times New Roman"/>
          <w:b w:val="0"/>
          <w:color w:val="000000"/>
          <w:sz w:val="28"/>
          <w:szCs w:val="28"/>
        </w:rPr>
        <w:t>,</w:t>
      </w:r>
      <w:r w:rsidR="003443A3" w:rsidRPr="00B13A53">
        <w:rPr>
          <w:rFonts w:ascii="Times New Roman" w:hAnsi="Times New Roman" w:cs="Times New Roman"/>
          <w:b w:val="0"/>
          <w:color w:val="000000"/>
          <w:sz w:val="28"/>
          <w:szCs w:val="28"/>
        </w:rPr>
        <w:t xml:space="preserve"> </w:t>
      </w:r>
      <w:r w:rsidRPr="00B13A53">
        <w:rPr>
          <w:rFonts w:ascii="Times New Roman" w:hAnsi="Times New Roman" w:cs="Times New Roman"/>
          <w:b w:val="0"/>
          <w:color w:val="000000"/>
          <w:sz w:val="28"/>
          <w:szCs w:val="28"/>
        </w:rPr>
        <w:t xml:space="preserve">обязан </w:t>
      </w:r>
      <w:r w:rsidRPr="00B13A53">
        <w:rPr>
          <w:rFonts w:ascii="Times New Roman" w:hAnsi="Times New Roman" w:cs="Times New Roman"/>
          <w:b w:val="0"/>
          <w:sz w:val="28"/>
          <w:szCs w:val="28"/>
        </w:rPr>
        <w:t xml:space="preserve">в день получения проекта ППР </w:t>
      </w:r>
      <w:r w:rsidRPr="00B13A53">
        <w:rPr>
          <w:rFonts w:ascii="Times New Roman" w:hAnsi="Times New Roman" w:cs="Times New Roman"/>
          <w:b w:val="0"/>
          <w:color w:val="000000"/>
          <w:sz w:val="28"/>
          <w:szCs w:val="28"/>
        </w:rPr>
        <w:t xml:space="preserve">посредством </w:t>
      </w:r>
      <w:r w:rsidRPr="00B13A53">
        <w:rPr>
          <w:rFonts w:ascii="Times New Roman" w:hAnsi="Times New Roman" w:cs="Times New Roman"/>
          <w:b w:val="0"/>
          <w:color w:val="000000"/>
          <w:sz w:val="28"/>
          <w:szCs w:val="28"/>
          <w:lang w:val="en-US"/>
        </w:rPr>
        <w:t>LanDocs</w:t>
      </w:r>
      <w:r w:rsidRPr="00B13A53">
        <w:rPr>
          <w:rFonts w:ascii="Times New Roman" w:hAnsi="Times New Roman" w:cs="Times New Roman"/>
          <w:b w:val="0"/>
          <w:color w:val="000000"/>
          <w:sz w:val="28"/>
          <w:szCs w:val="28"/>
        </w:rPr>
        <w:t xml:space="preserve"> организовать процесс </w:t>
      </w:r>
      <w:r>
        <w:rPr>
          <w:rFonts w:ascii="Times New Roman" w:hAnsi="Times New Roman" w:cs="Times New Roman"/>
          <w:b w:val="0"/>
          <w:color w:val="000000"/>
          <w:sz w:val="28"/>
          <w:szCs w:val="28"/>
        </w:rPr>
        <w:t xml:space="preserve">его </w:t>
      </w:r>
      <w:r w:rsidRPr="00B13A53">
        <w:rPr>
          <w:rFonts w:ascii="Times New Roman" w:hAnsi="Times New Roman" w:cs="Times New Roman"/>
          <w:b w:val="0"/>
          <w:color w:val="000000"/>
          <w:sz w:val="28"/>
          <w:szCs w:val="28"/>
        </w:rPr>
        <w:t xml:space="preserve">согласования в </w:t>
      </w:r>
      <w:r>
        <w:rPr>
          <w:rFonts w:ascii="Times New Roman" w:hAnsi="Times New Roman" w:cs="Times New Roman"/>
          <w:b w:val="0"/>
          <w:color w:val="000000"/>
          <w:sz w:val="28"/>
          <w:szCs w:val="28"/>
        </w:rPr>
        <w:t xml:space="preserve">необходимых </w:t>
      </w:r>
      <w:r w:rsidR="003443A3" w:rsidRPr="00B13A53">
        <w:rPr>
          <w:rFonts w:ascii="Times New Roman" w:hAnsi="Times New Roman" w:cs="Times New Roman"/>
          <w:b w:val="0"/>
          <w:sz w:val="28"/>
          <w:szCs w:val="28"/>
        </w:rPr>
        <w:t>структурн</w:t>
      </w:r>
      <w:r w:rsidRPr="00B13A53">
        <w:rPr>
          <w:rFonts w:ascii="Times New Roman" w:hAnsi="Times New Roman" w:cs="Times New Roman"/>
          <w:b w:val="0"/>
          <w:sz w:val="28"/>
          <w:szCs w:val="28"/>
        </w:rPr>
        <w:t>ых</w:t>
      </w:r>
      <w:r w:rsidR="003443A3" w:rsidRPr="00B13A53">
        <w:rPr>
          <w:rFonts w:ascii="Times New Roman" w:hAnsi="Times New Roman" w:cs="Times New Roman"/>
          <w:b w:val="0"/>
          <w:sz w:val="28"/>
          <w:szCs w:val="28"/>
        </w:rPr>
        <w:t xml:space="preserve"> подразделения</w:t>
      </w:r>
      <w:r w:rsidRPr="00B13A53">
        <w:rPr>
          <w:rFonts w:ascii="Times New Roman" w:hAnsi="Times New Roman" w:cs="Times New Roman"/>
          <w:b w:val="0"/>
          <w:sz w:val="28"/>
          <w:szCs w:val="28"/>
        </w:rPr>
        <w:t>х</w:t>
      </w:r>
      <w:r w:rsidR="003443A3" w:rsidRPr="00B13A53">
        <w:rPr>
          <w:rFonts w:ascii="Times New Roman" w:hAnsi="Times New Roman" w:cs="Times New Roman"/>
          <w:b w:val="0"/>
          <w:sz w:val="28"/>
          <w:szCs w:val="28"/>
        </w:rPr>
        <w:t xml:space="preserve"> Филиала</w:t>
      </w:r>
      <w:r w:rsidR="003443A3" w:rsidRPr="00B13A53">
        <w:rPr>
          <w:rStyle w:val="af2"/>
          <w:rFonts w:ascii="Times New Roman" w:hAnsi="Times New Roman"/>
          <w:b w:val="0"/>
          <w:sz w:val="28"/>
          <w:szCs w:val="28"/>
        </w:rPr>
        <w:footnoteReference w:id="5"/>
      </w:r>
      <w:r w:rsidR="003443A3" w:rsidRPr="00B13A53">
        <w:rPr>
          <w:rFonts w:ascii="Times New Roman" w:hAnsi="Times New Roman" w:cs="Times New Roman"/>
          <w:b w:val="0"/>
          <w:sz w:val="28"/>
          <w:szCs w:val="28"/>
        </w:rPr>
        <w:t>.</w:t>
      </w:r>
    </w:p>
    <w:p w14:paraId="6E4DE683" w14:textId="1E5FCC93" w:rsidR="007B44D8" w:rsidRPr="007B44D8" w:rsidRDefault="00304142" w:rsidP="003443A3">
      <w:pPr>
        <w:pStyle w:val="Heading"/>
        <w:numPr>
          <w:ilvl w:val="2"/>
          <w:numId w:val="3"/>
        </w:numPr>
        <w:ind w:left="0"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lastRenderedPageBreak/>
        <w:t>Технический куратор работ</w:t>
      </w:r>
      <w:r w:rsidR="003443A3">
        <w:rPr>
          <w:rFonts w:ascii="Times New Roman" w:hAnsi="Times New Roman" w:cs="Times New Roman"/>
          <w:b w:val="0"/>
          <w:sz w:val="28"/>
          <w:szCs w:val="28"/>
        </w:rPr>
        <w:t xml:space="preserve"> </w:t>
      </w:r>
      <w:r w:rsidR="007B44D8">
        <w:rPr>
          <w:rFonts w:ascii="Times New Roman" w:hAnsi="Times New Roman" w:cs="Times New Roman"/>
          <w:b w:val="0"/>
          <w:sz w:val="28"/>
          <w:szCs w:val="28"/>
        </w:rPr>
        <w:t>по заданию своего непосредственного руководителя стру</w:t>
      </w:r>
      <w:r>
        <w:rPr>
          <w:rFonts w:ascii="Times New Roman" w:hAnsi="Times New Roman" w:cs="Times New Roman"/>
          <w:b w:val="0"/>
          <w:sz w:val="28"/>
          <w:szCs w:val="28"/>
        </w:rPr>
        <w:t xml:space="preserve">ктурного подразделения Филиала </w:t>
      </w:r>
      <w:r w:rsidR="003443A3" w:rsidRPr="00BF4030">
        <w:rPr>
          <w:rFonts w:ascii="Times New Roman" w:hAnsi="Times New Roman" w:cs="Times New Roman"/>
          <w:b w:val="0"/>
          <w:sz w:val="28"/>
          <w:szCs w:val="28"/>
        </w:rPr>
        <w:t>организ</w:t>
      </w:r>
      <w:r w:rsidR="003443A3">
        <w:rPr>
          <w:rFonts w:ascii="Times New Roman" w:hAnsi="Times New Roman" w:cs="Times New Roman"/>
          <w:b w:val="0"/>
          <w:sz w:val="28"/>
          <w:szCs w:val="28"/>
        </w:rPr>
        <w:t>ует рассмотрение и согласование</w:t>
      </w:r>
      <w:r w:rsidR="003443A3" w:rsidRPr="00BF4030">
        <w:rPr>
          <w:rFonts w:ascii="Times New Roman" w:hAnsi="Times New Roman" w:cs="Times New Roman"/>
          <w:b w:val="0"/>
          <w:sz w:val="28"/>
          <w:szCs w:val="28"/>
        </w:rPr>
        <w:t xml:space="preserve"> </w:t>
      </w:r>
      <w:r w:rsidR="00FC03A4">
        <w:rPr>
          <w:rFonts w:ascii="Times New Roman" w:hAnsi="Times New Roman" w:cs="Times New Roman"/>
          <w:b w:val="0"/>
          <w:sz w:val="28"/>
          <w:szCs w:val="28"/>
        </w:rPr>
        <w:t xml:space="preserve">проекта </w:t>
      </w:r>
      <w:r w:rsidR="003443A3">
        <w:rPr>
          <w:rFonts w:ascii="Times New Roman" w:hAnsi="Times New Roman" w:cs="Times New Roman"/>
          <w:b w:val="0"/>
          <w:sz w:val="28"/>
          <w:szCs w:val="28"/>
        </w:rPr>
        <w:t>ППР</w:t>
      </w:r>
      <w:r w:rsidR="007B44D8">
        <w:rPr>
          <w:rFonts w:ascii="Times New Roman" w:hAnsi="Times New Roman" w:cs="Times New Roman"/>
          <w:b w:val="0"/>
          <w:sz w:val="28"/>
          <w:szCs w:val="28"/>
        </w:rPr>
        <w:t xml:space="preserve"> на Филиале</w:t>
      </w:r>
      <w:r w:rsidR="003443A3">
        <w:rPr>
          <w:rFonts w:ascii="Times New Roman" w:hAnsi="Times New Roman" w:cs="Times New Roman"/>
          <w:b w:val="0"/>
          <w:sz w:val="28"/>
          <w:szCs w:val="28"/>
        </w:rPr>
        <w:t xml:space="preserve"> (</w:t>
      </w:r>
      <w:r w:rsidR="003443A3" w:rsidRPr="00BF4030">
        <w:rPr>
          <w:rFonts w:ascii="Times New Roman" w:hAnsi="Times New Roman" w:cs="Times New Roman"/>
          <w:b w:val="0"/>
          <w:sz w:val="28"/>
          <w:szCs w:val="28"/>
        </w:rPr>
        <w:t xml:space="preserve">направляет посредством </w:t>
      </w:r>
      <w:r w:rsidR="003443A3" w:rsidRPr="00BF4030">
        <w:rPr>
          <w:rFonts w:ascii="Times New Roman" w:hAnsi="Times New Roman" w:cs="Times New Roman"/>
          <w:b w:val="0"/>
          <w:sz w:val="28"/>
          <w:szCs w:val="28"/>
          <w:lang w:val="en-US"/>
        </w:rPr>
        <w:t>LanDocs</w:t>
      </w:r>
      <w:r w:rsidR="003443A3" w:rsidRPr="00BF4030">
        <w:rPr>
          <w:rFonts w:ascii="Times New Roman" w:hAnsi="Times New Roman" w:cs="Times New Roman"/>
          <w:b w:val="0"/>
          <w:sz w:val="28"/>
          <w:szCs w:val="28"/>
        </w:rPr>
        <w:t xml:space="preserve"> </w:t>
      </w:r>
      <w:r>
        <w:rPr>
          <w:rFonts w:ascii="Times New Roman" w:hAnsi="Times New Roman" w:cs="Times New Roman"/>
          <w:b w:val="0"/>
          <w:sz w:val="28"/>
          <w:szCs w:val="28"/>
        </w:rPr>
        <w:br/>
      </w:r>
      <w:r w:rsidR="003443A3">
        <w:rPr>
          <w:rFonts w:ascii="Times New Roman" w:hAnsi="Times New Roman" w:cs="Times New Roman"/>
          <w:b w:val="0"/>
          <w:sz w:val="28"/>
          <w:szCs w:val="28"/>
        </w:rPr>
        <w:t xml:space="preserve">на согласование </w:t>
      </w:r>
      <w:r w:rsidR="00E540B1" w:rsidRPr="00E540B1">
        <w:rPr>
          <w:rFonts w:ascii="Times New Roman" w:hAnsi="Times New Roman" w:cs="Times New Roman"/>
          <w:b w:val="0"/>
          <w:sz w:val="28"/>
          <w:szCs w:val="28"/>
        </w:rPr>
        <w:t xml:space="preserve">одновременно </w:t>
      </w:r>
      <w:r w:rsidR="003443A3">
        <w:rPr>
          <w:rFonts w:ascii="Times New Roman" w:hAnsi="Times New Roman" w:cs="Times New Roman"/>
          <w:b w:val="0"/>
          <w:sz w:val="28"/>
          <w:szCs w:val="28"/>
        </w:rPr>
        <w:t>в</w:t>
      </w:r>
      <w:r w:rsidR="00E540B1" w:rsidRPr="00E540B1">
        <w:rPr>
          <w:rFonts w:ascii="Times New Roman" w:hAnsi="Times New Roman" w:cs="Times New Roman"/>
          <w:b w:val="0"/>
          <w:sz w:val="28"/>
          <w:szCs w:val="28"/>
        </w:rPr>
        <w:t>о все</w:t>
      </w:r>
      <w:r w:rsidR="003443A3">
        <w:rPr>
          <w:rFonts w:ascii="Times New Roman" w:hAnsi="Times New Roman" w:cs="Times New Roman"/>
          <w:b w:val="0"/>
          <w:sz w:val="28"/>
          <w:szCs w:val="28"/>
        </w:rPr>
        <w:t xml:space="preserve"> ответственные </w:t>
      </w:r>
      <w:r w:rsidR="003443A3" w:rsidRPr="00BF4030">
        <w:rPr>
          <w:rFonts w:ascii="Times New Roman" w:hAnsi="Times New Roman" w:cs="Times New Roman"/>
          <w:b w:val="0"/>
          <w:sz w:val="28"/>
          <w:szCs w:val="28"/>
        </w:rPr>
        <w:t>подразделения Филиала</w:t>
      </w:r>
      <w:r w:rsidR="003443A3">
        <w:rPr>
          <w:rFonts w:ascii="Times New Roman" w:hAnsi="Times New Roman" w:cs="Times New Roman"/>
          <w:b w:val="0"/>
          <w:sz w:val="28"/>
          <w:szCs w:val="28"/>
        </w:rPr>
        <w:t xml:space="preserve">, указанные в </w:t>
      </w:r>
      <w:r w:rsidR="003443A3" w:rsidRPr="00CE2217">
        <w:rPr>
          <w:rFonts w:ascii="Times New Roman" w:hAnsi="Times New Roman" w:cs="Times New Roman"/>
          <w:b w:val="0"/>
          <w:sz w:val="28"/>
          <w:szCs w:val="28"/>
        </w:rPr>
        <w:t>пункт</w:t>
      </w:r>
      <w:r w:rsidR="003443A3">
        <w:rPr>
          <w:rFonts w:ascii="Times New Roman" w:hAnsi="Times New Roman" w:cs="Times New Roman"/>
          <w:b w:val="0"/>
          <w:sz w:val="28"/>
          <w:szCs w:val="28"/>
        </w:rPr>
        <w:t>е</w:t>
      </w:r>
      <w:r w:rsidR="003443A3" w:rsidRPr="00CE2217">
        <w:rPr>
          <w:rFonts w:ascii="Times New Roman" w:hAnsi="Times New Roman" w:cs="Times New Roman"/>
          <w:b w:val="0"/>
          <w:sz w:val="28"/>
          <w:szCs w:val="28"/>
        </w:rPr>
        <w:t xml:space="preserve"> </w:t>
      </w:r>
      <w:r w:rsidR="003443A3" w:rsidRPr="008101CE">
        <w:rPr>
          <w:rFonts w:ascii="Times New Roman" w:hAnsi="Times New Roman" w:cs="Times New Roman"/>
          <w:b w:val="0"/>
          <w:sz w:val="28"/>
          <w:szCs w:val="28"/>
        </w:rPr>
        <w:t>1.2.2</w:t>
      </w:r>
      <w:r w:rsidR="003443A3">
        <w:rPr>
          <w:rFonts w:ascii="Times New Roman" w:hAnsi="Times New Roman" w:cs="Times New Roman"/>
          <w:b w:val="0"/>
          <w:sz w:val="28"/>
          <w:szCs w:val="28"/>
        </w:rPr>
        <w:t xml:space="preserve"> настоящего Регламента)</w:t>
      </w:r>
      <w:r w:rsidR="003443A3" w:rsidRPr="00BF4030">
        <w:rPr>
          <w:rFonts w:ascii="Times New Roman" w:hAnsi="Times New Roman" w:cs="Times New Roman"/>
          <w:b w:val="0"/>
          <w:sz w:val="28"/>
          <w:szCs w:val="28"/>
        </w:rPr>
        <w:t>.</w:t>
      </w:r>
      <w:r w:rsidR="003443A3" w:rsidRPr="00BF4030">
        <w:rPr>
          <w:rFonts w:ascii="Times New Roman" w:eastAsia="Geneva" w:hAnsi="Times New Roman" w:cs="Times New Roman"/>
          <w:b w:val="0"/>
          <w:bCs w:val="0"/>
          <w:sz w:val="28"/>
          <w:szCs w:val="28"/>
          <w:lang w:eastAsia="en-US"/>
        </w:rPr>
        <w:t xml:space="preserve"> </w:t>
      </w:r>
      <w:r w:rsidR="007B44D8">
        <w:rPr>
          <w:rFonts w:ascii="Times New Roman" w:eastAsia="Geneva" w:hAnsi="Times New Roman" w:cs="Times New Roman"/>
          <w:b w:val="0"/>
          <w:bCs w:val="0"/>
          <w:sz w:val="28"/>
          <w:szCs w:val="28"/>
          <w:lang w:eastAsia="en-US"/>
        </w:rPr>
        <w:t xml:space="preserve">Выбор конкретных подразделений для согласования </w:t>
      </w:r>
      <w:r w:rsidR="00FC03A4">
        <w:rPr>
          <w:rFonts w:ascii="Times New Roman" w:eastAsia="Geneva" w:hAnsi="Times New Roman" w:cs="Times New Roman"/>
          <w:b w:val="0"/>
          <w:bCs w:val="0"/>
          <w:sz w:val="28"/>
          <w:szCs w:val="28"/>
          <w:lang w:eastAsia="en-US"/>
        </w:rPr>
        <w:t xml:space="preserve">проекта </w:t>
      </w:r>
      <w:r w:rsidR="007B44D8">
        <w:rPr>
          <w:rFonts w:ascii="Times New Roman" w:eastAsia="Geneva" w:hAnsi="Times New Roman" w:cs="Times New Roman"/>
          <w:b w:val="0"/>
          <w:bCs w:val="0"/>
          <w:sz w:val="28"/>
          <w:szCs w:val="28"/>
          <w:lang w:eastAsia="en-US"/>
        </w:rPr>
        <w:t>ППР должен определяться в зависимости от вида работ, места выполнения работ и наличия оборудования, зданий и сооружений в зоне производства работ.</w:t>
      </w:r>
    </w:p>
    <w:p w14:paraId="2BCCA964" w14:textId="54F60A2E" w:rsidR="00811937" w:rsidRPr="00811937" w:rsidRDefault="007B44D8" w:rsidP="00811937">
      <w:pPr>
        <w:pStyle w:val="Heading"/>
        <w:numPr>
          <w:ilvl w:val="2"/>
          <w:numId w:val="3"/>
        </w:numPr>
        <w:ind w:left="0"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Со</w:t>
      </w:r>
      <w:r w:rsidR="00304142">
        <w:rPr>
          <w:rFonts w:ascii="Times New Roman" w:hAnsi="Times New Roman" w:cs="Times New Roman"/>
          <w:b w:val="0"/>
          <w:sz w:val="28"/>
          <w:szCs w:val="28"/>
        </w:rPr>
        <w:t>гласующие подразделения Филиала</w:t>
      </w:r>
      <w:r>
        <w:rPr>
          <w:rFonts w:ascii="Times New Roman" w:hAnsi="Times New Roman" w:cs="Times New Roman"/>
          <w:b w:val="0"/>
          <w:sz w:val="28"/>
          <w:szCs w:val="28"/>
        </w:rPr>
        <w:t xml:space="preserve"> рассматривают </w:t>
      </w:r>
      <w:r w:rsidR="00FC03A4">
        <w:rPr>
          <w:rFonts w:ascii="Times New Roman" w:hAnsi="Times New Roman" w:cs="Times New Roman"/>
          <w:b w:val="0"/>
          <w:sz w:val="28"/>
          <w:szCs w:val="28"/>
        </w:rPr>
        <w:t>разделы проект</w:t>
      </w:r>
      <w:r w:rsidR="00304142">
        <w:rPr>
          <w:rFonts w:ascii="Times New Roman" w:hAnsi="Times New Roman" w:cs="Times New Roman"/>
          <w:b w:val="0"/>
          <w:sz w:val="28"/>
          <w:szCs w:val="28"/>
        </w:rPr>
        <w:t>а</w:t>
      </w:r>
      <w:r w:rsidR="00FC03A4">
        <w:rPr>
          <w:rFonts w:ascii="Times New Roman" w:hAnsi="Times New Roman" w:cs="Times New Roman"/>
          <w:b w:val="0"/>
          <w:sz w:val="28"/>
          <w:szCs w:val="28"/>
        </w:rPr>
        <w:t xml:space="preserve"> </w:t>
      </w:r>
      <w:r>
        <w:rPr>
          <w:rFonts w:ascii="Times New Roman" w:hAnsi="Times New Roman" w:cs="Times New Roman"/>
          <w:b w:val="0"/>
          <w:sz w:val="28"/>
          <w:szCs w:val="28"/>
        </w:rPr>
        <w:t xml:space="preserve">ППР в части своей функциональной ответственности и обязаны учитывать </w:t>
      </w:r>
      <w:r w:rsidR="00FC03A4">
        <w:rPr>
          <w:rFonts w:ascii="Times New Roman" w:hAnsi="Times New Roman" w:cs="Times New Roman"/>
          <w:b w:val="0"/>
          <w:sz w:val="28"/>
          <w:szCs w:val="28"/>
        </w:rPr>
        <w:t xml:space="preserve">необходимость экономичного и безопасного выполнения работ, </w:t>
      </w:r>
      <w:r w:rsidR="00304142">
        <w:rPr>
          <w:rFonts w:ascii="Times New Roman" w:hAnsi="Times New Roman" w:cs="Times New Roman"/>
          <w:b w:val="0"/>
          <w:sz w:val="28"/>
          <w:szCs w:val="28"/>
        </w:rPr>
        <w:br/>
      </w:r>
      <w:r w:rsidR="00FC03A4">
        <w:rPr>
          <w:rFonts w:ascii="Times New Roman" w:hAnsi="Times New Roman" w:cs="Times New Roman"/>
          <w:b w:val="0"/>
          <w:sz w:val="28"/>
          <w:szCs w:val="28"/>
        </w:rPr>
        <w:t>а также</w:t>
      </w:r>
      <w:r>
        <w:rPr>
          <w:rFonts w:ascii="Times New Roman" w:hAnsi="Times New Roman" w:cs="Times New Roman"/>
          <w:b w:val="0"/>
          <w:sz w:val="28"/>
          <w:szCs w:val="28"/>
        </w:rPr>
        <w:t xml:space="preserve"> </w:t>
      </w:r>
      <w:r w:rsidR="00FC03A4">
        <w:rPr>
          <w:rFonts w:ascii="Times New Roman" w:hAnsi="Times New Roman" w:cs="Times New Roman"/>
          <w:b w:val="0"/>
          <w:sz w:val="28"/>
          <w:szCs w:val="28"/>
        </w:rPr>
        <w:t xml:space="preserve">возможное </w:t>
      </w:r>
      <w:r>
        <w:rPr>
          <w:rFonts w:ascii="Times New Roman" w:hAnsi="Times New Roman" w:cs="Times New Roman"/>
          <w:b w:val="0"/>
          <w:sz w:val="28"/>
          <w:szCs w:val="28"/>
        </w:rPr>
        <w:t xml:space="preserve">воздействие </w:t>
      </w:r>
      <w:r w:rsidR="00FC03A4">
        <w:rPr>
          <w:rFonts w:ascii="Times New Roman" w:hAnsi="Times New Roman" w:cs="Times New Roman"/>
          <w:b w:val="0"/>
          <w:sz w:val="28"/>
          <w:szCs w:val="28"/>
        </w:rPr>
        <w:t>планируемых</w:t>
      </w:r>
      <w:r>
        <w:rPr>
          <w:rFonts w:ascii="Times New Roman" w:hAnsi="Times New Roman" w:cs="Times New Roman"/>
          <w:b w:val="0"/>
          <w:sz w:val="28"/>
          <w:szCs w:val="28"/>
        </w:rPr>
        <w:t xml:space="preserve"> работ на закрепленное </w:t>
      </w:r>
      <w:r w:rsidR="00304142">
        <w:rPr>
          <w:rFonts w:ascii="Times New Roman" w:hAnsi="Times New Roman" w:cs="Times New Roman"/>
          <w:b w:val="0"/>
          <w:sz w:val="28"/>
          <w:szCs w:val="28"/>
        </w:rPr>
        <w:br/>
      </w:r>
      <w:r w:rsidR="00FC03A4">
        <w:rPr>
          <w:rFonts w:ascii="Times New Roman" w:hAnsi="Times New Roman" w:cs="Times New Roman"/>
          <w:b w:val="0"/>
          <w:sz w:val="28"/>
          <w:szCs w:val="28"/>
        </w:rPr>
        <w:t xml:space="preserve">за подразделением </w:t>
      </w:r>
      <w:r>
        <w:rPr>
          <w:rFonts w:ascii="Times New Roman" w:hAnsi="Times New Roman" w:cs="Times New Roman"/>
          <w:b w:val="0"/>
          <w:sz w:val="28"/>
          <w:szCs w:val="28"/>
        </w:rPr>
        <w:t>оборудование</w:t>
      </w:r>
      <w:r w:rsidR="00FC03A4">
        <w:rPr>
          <w:rFonts w:ascii="Times New Roman" w:hAnsi="Times New Roman" w:cs="Times New Roman"/>
          <w:b w:val="0"/>
          <w:sz w:val="28"/>
          <w:szCs w:val="28"/>
        </w:rPr>
        <w:t xml:space="preserve"> (технологические системы)</w:t>
      </w:r>
      <w:r>
        <w:rPr>
          <w:rFonts w:ascii="Times New Roman" w:hAnsi="Times New Roman" w:cs="Times New Roman"/>
          <w:b w:val="0"/>
          <w:sz w:val="28"/>
          <w:szCs w:val="28"/>
        </w:rPr>
        <w:t xml:space="preserve">, здания </w:t>
      </w:r>
      <w:r w:rsidR="00304142">
        <w:rPr>
          <w:rFonts w:ascii="Times New Roman" w:hAnsi="Times New Roman" w:cs="Times New Roman"/>
          <w:b w:val="0"/>
          <w:sz w:val="28"/>
          <w:szCs w:val="28"/>
        </w:rPr>
        <w:br/>
      </w:r>
      <w:r>
        <w:rPr>
          <w:rFonts w:ascii="Times New Roman" w:hAnsi="Times New Roman" w:cs="Times New Roman"/>
          <w:b w:val="0"/>
          <w:sz w:val="28"/>
          <w:szCs w:val="28"/>
        </w:rPr>
        <w:t>и сооружения (объекты) Филиала.</w:t>
      </w:r>
    </w:p>
    <w:p w14:paraId="6EA376D9" w14:textId="5595BC38" w:rsidR="003443A3" w:rsidRPr="00743254"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Процесс</w:t>
      </w:r>
      <w:r w:rsidRPr="00743254">
        <w:rPr>
          <w:rFonts w:ascii="Times New Roman" w:hAnsi="Times New Roman" w:cs="Times New Roman"/>
          <w:b w:val="0"/>
          <w:sz w:val="28"/>
          <w:szCs w:val="28"/>
        </w:rPr>
        <w:t xml:space="preserve"> </w:t>
      </w:r>
      <w:r>
        <w:rPr>
          <w:rFonts w:ascii="Times New Roman" w:hAnsi="Times New Roman" w:cs="Times New Roman"/>
          <w:b w:val="0"/>
          <w:sz w:val="28"/>
          <w:szCs w:val="28"/>
        </w:rPr>
        <w:t xml:space="preserve">первичного </w:t>
      </w:r>
      <w:r w:rsidRPr="00743254">
        <w:rPr>
          <w:rFonts w:ascii="Times New Roman" w:hAnsi="Times New Roman" w:cs="Times New Roman"/>
          <w:b w:val="0"/>
          <w:sz w:val="28"/>
          <w:szCs w:val="28"/>
        </w:rPr>
        <w:t xml:space="preserve">рассмотрения и согласования </w:t>
      </w:r>
      <w:r w:rsidR="00FC03A4">
        <w:rPr>
          <w:rFonts w:ascii="Times New Roman" w:hAnsi="Times New Roman" w:cs="Times New Roman"/>
          <w:b w:val="0"/>
          <w:sz w:val="28"/>
          <w:szCs w:val="28"/>
        </w:rPr>
        <w:t xml:space="preserve">проекта </w:t>
      </w:r>
      <w:r>
        <w:rPr>
          <w:rFonts w:ascii="Times New Roman" w:hAnsi="Times New Roman" w:cs="Times New Roman"/>
          <w:b w:val="0"/>
          <w:sz w:val="28"/>
          <w:szCs w:val="28"/>
        </w:rPr>
        <w:t>ППР подразделениями Филиала</w:t>
      </w:r>
      <w:r w:rsidRPr="00743254">
        <w:rPr>
          <w:rFonts w:ascii="Times New Roman" w:hAnsi="Times New Roman" w:cs="Times New Roman"/>
          <w:b w:val="0"/>
          <w:sz w:val="28"/>
          <w:szCs w:val="28"/>
        </w:rPr>
        <w:t xml:space="preserve"> </w:t>
      </w:r>
      <w:r>
        <w:rPr>
          <w:rFonts w:ascii="Times New Roman" w:hAnsi="Times New Roman" w:cs="Times New Roman"/>
          <w:b w:val="0"/>
          <w:sz w:val="28"/>
          <w:szCs w:val="28"/>
        </w:rPr>
        <w:t xml:space="preserve">не должен превышать </w:t>
      </w:r>
      <w:r w:rsidR="00E540B1" w:rsidRPr="00E540B1">
        <w:rPr>
          <w:rFonts w:ascii="Times New Roman" w:hAnsi="Times New Roman" w:cs="Times New Roman"/>
          <w:b w:val="0"/>
          <w:sz w:val="28"/>
          <w:szCs w:val="28"/>
        </w:rPr>
        <w:t>3</w:t>
      </w:r>
      <w:r>
        <w:rPr>
          <w:rFonts w:ascii="Times New Roman" w:hAnsi="Times New Roman" w:cs="Times New Roman"/>
          <w:b w:val="0"/>
          <w:sz w:val="28"/>
          <w:szCs w:val="28"/>
        </w:rPr>
        <w:t xml:space="preserve"> (</w:t>
      </w:r>
      <w:r w:rsidR="00E540B1" w:rsidRPr="00E540B1">
        <w:rPr>
          <w:rFonts w:ascii="Times New Roman" w:hAnsi="Times New Roman" w:cs="Times New Roman"/>
          <w:b w:val="0"/>
          <w:sz w:val="28"/>
          <w:szCs w:val="28"/>
        </w:rPr>
        <w:t>три</w:t>
      </w:r>
      <w:r>
        <w:rPr>
          <w:rFonts w:ascii="Times New Roman" w:hAnsi="Times New Roman" w:cs="Times New Roman"/>
          <w:b w:val="0"/>
          <w:sz w:val="28"/>
          <w:szCs w:val="28"/>
        </w:rPr>
        <w:t>) рабочих дн</w:t>
      </w:r>
      <w:r w:rsidR="00E540B1" w:rsidRPr="00E540B1">
        <w:rPr>
          <w:rFonts w:ascii="Times New Roman" w:hAnsi="Times New Roman" w:cs="Times New Roman"/>
          <w:b w:val="0"/>
          <w:sz w:val="28"/>
          <w:szCs w:val="28"/>
        </w:rPr>
        <w:t>я</w:t>
      </w:r>
      <w:r w:rsidRPr="00743254">
        <w:rPr>
          <w:rFonts w:ascii="Times New Roman" w:hAnsi="Times New Roman" w:cs="Times New Roman"/>
          <w:b w:val="0"/>
          <w:sz w:val="28"/>
          <w:szCs w:val="28"/>
        </w:rPr>
        <w:t>.</w:t>
      </w:r>
      <w:r>
        <w:rPr>
          <w:rFonts w:ascii="Times New Roman" w:hAnsi="Times New Roman" w:cs="Times New Roman"/>
          <w:b w:val="0"/>
          <w:sz w:val="28"/>
          <w:szCs w:val="28"/>
        </w:rPr>
        <w:t xml:space="preserve"> </w:t>
      </w:r>
      <w:r w:rsidR="00304142">
        <w:rPr>
          <w:rFonts w:ascii="Times New Roman" w:hAnsi="Times New Roman" w:cs="Times New Roman"/>
          <w:b w:val="0"/>
          <w:sz w:val="28"/>
          <w:szCs w:val="28"/>
        </w:rPr>
        <w:br/>
      </w:r>
      <w:r>
        <w:rPr>
          <w:rFonts w:ascii="Times New Roman" w:hAnsi="Times New Roman" w:cs="Times New Roman"/>
          <w:b w:val="0"/>
          <w:sz w:val="28"/>
          <w:szCs w:val="28"/>
        </w:rPr>
        <w:t xml:space="preserve">В отдельных случаях (особо сложные работы, отсутствие проектной/рабочей документации, необходимость проведения испытаний и обследований) срок </w:t>
      </w:r>
      <w:r w:rsidR="00E540B1" w:rsidRPr="00E540B1">
        <w:rPr>
          <w:rFonts w:ascii="Times New Roman" w:hAnsi="Times New Roman" w:cs="Times New Roman"/>
          <w:b w:val="0"/>
          <w:sz w:val="28"/>
          <w:szCs w:val="28"/>
        </w:rPr>
        <w:t xml:space="preserve">(по </w:t>
      </w:r>
      <w:r>
        <w:rPr>
          <w:rFonts w:ascii="Times New Roman" w:hAnsi="Times New Roman" w:cs="Times New Roman"/>
          <w:b w:val="0"/>
          <w:sz w:val="28"/>
          <w:szCs w:val="28"/>
        </w:rPr>
        <w:t>согласовани</w:t>
      </w:r>
      <w:r w:rsidR="00E540B1" w:rsidRPr="00E540B1">
        <w:rPr>
          <w:rFonts w:ascii="Times New Roman" w:hAnsi="Times New Roman" w:cs="Times New Roman"/>
          <w:b w:val="0"/>
          <w:sz w:val="28"/>
          <w:szCs w:val="28"/>
        </w:rPr>
        <w:t>ю с главным инженером Филиала)</w:t>
      </w:r>
      <w:r>
        <w:rPr>
          <w:rFonts w:ascii="Times New Roman" w:hAnsi="Times New Roman" w:cs="Times New Roman"/>
          <w:b w:val="0"/>
          <w:sz w:val="28"/>
          <w:szCs w:val="28"/>
        </w:rPr>
        <w:t xml:space="preserve"> </w:t>
      </w:r>
      <w:r w:rsidR="00FC03A4">
        <w:rPr>
          <w:rFonts w:ascii="Times New Roman" w:hAnsi="Times New Roman" w:cs="Times New Roman"/>
          <w:b w:val="0"/>
          <w:sz w:val="28"/>
          <w:szCs w:val="28"/>
        </w:rPr>
        <w:t xml:space="preserve">принимается </w:t>
      </w:r>
      <w:r>
        <w:rPr>
          <w:rFonts w:ascii="Times New Roman" w:hAnsi="Times New Roman" w:cs="Times New Roman"/>
          <w:b w:val="0"/>
          <w:sz w:val="28"/>
          <w:szCs w:val="28"/>
        </w:rPr>
        <w:t>до 10 (десяти) рабочих дней.</w:t>
      </w:r>
    </w:p>
    <w:p w14:paraId="10135DF1" w14:textId="307F9B38" w:rsidR="003443A3"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После проверки с</w:t>
      </w:r>
      <w:r w:rsidRPr="00BF4030">
        <w:rPr>
          <w:rFonts w:ascii="Times New Roman" w:hAnsi="Times New Roman" w:cs="Times New Roman"/>
          <w:b w:val="0"/>
          <w:sz w:val="28"/>
          <w:szCs w:val="28"/>
        </w:rPr>
        <w:t>огласующи</w:t>
      </w:r>
      <w:r>
        <w:rPr>
          <w:rFonts w:ascii="Times New Roman" w:hAnsi="Times New Roman" w:cs="Times New Roman"/>
          <w:b w:val="0"/>
          <w:sz w:val="28"/>
          <w:szCs w:val="28"/>
        </w:rPr>
        <w:t>е</w:t>
      </w:r>
      <w:r w:rsidRPr="00BF4030">
        <w:rPr>
          <w:rFonts w:ascii="Times New Roman" w:hAnsi="Times New Roman" w:cs="Times New Roman"/>
          <w:b w:val="0"/>
          <w:sz w:val="28"/>
          <w:szCs w:val="28"/>
        </w:rPr>
        <w:t xml:space="preserve"> лица </w:t>
      </w:r>
      <w:r>
        <w:rPr>
          <w:rFonts w:ascii="Times New Roman" w:hAnsi="Times New Roman" w:cs="Times New Roman"/>
          <w:b w:val="0"/>
          <w:sz w:val="28"/>
          <w:szCs w:val="28"/>
        </w:rPr>
        <w:t>формируют в</w:t>
      </w:r>
      <w:r w:rsidRPr="00BF4030">
        <w:rPr>
          <w:rFonts w:ascii="Times New Roman" w:hAnsi="Times New Roman" w:cs="Times New Roman"/>
          <w:b w:val="0"/>
          <w:sz w:val="28"/>
          <w:szCs w:val="28"/>
        </w:rPr>
        <w:t xml:space="preserve"> </w:t>
      </w:r>
      <w:r w:rsidRPr="00BF4030">
        <w:rPr>
          <w:rFonts w:ascii="Times New Roman" w:hAnsi="Times New Roman" w:cs="Times New Roman"/>
          <w:b w:val="0"/>
          <w:sz w:val="28"/>
          <w:szCs w:val="28"/>
          <w:lang w:val="en-US"/>
        </w:rPr>
        <w:t>LanDocs</w:t>
      </w:r>
      <w:r w:rsidRPr="00BF4030">
        <w:rPr>
          <w:rFonts w:ascii="Times New Roman" w:hAnsi="Times New Roman" w:cs="Times New Roman"/>
          <w:b w:val="0"/>
          <w:sz w:val="28"/>
          <w:szCs w:val="28"/>
        </w:rPr>
        <w:t xml:space="preserve"> сообщение о согласовании или </w:t>
      </w:r>
      <w:r>
        <w:rPr>
          <w:rFonts w:ascii="Times New Roman" w:hAnsi="Times New Roman" w:cs="Times New Roman"/>
          <w:b w:val="0"/>
          <w:sz w:val="28"/>
          <w:szCs w:val="28"/>
        </w:rPr>
        <w:t xml:space="preserve">соответствующий </w:t>
      </w:r>
      <w:r w:rsidRPr="00BF4030">
        <w:rPr>
          <w:rFonts w:ascii="Times New Roman" w:hAnsi="Times New Roman" w:cs="Times New Roman"/>
          <w:b w:val="0"/>
          <w:sz w:val="28"/>
          <w:szCs w:val="28"/>
        </w:rPr>
        <w:t>переч</w:t>
      </w:r>
      <w:r>
        <w:rPr>
          <w:rFonts w:ascii="Times New Roman" w:hAnsi="Times New Roman" w:cs="Times New Roman"/>
          <w:b w:val="0"/>
          <w:sz w:val="28"/>
          <w:szCs w:val="28"/>
        </w:rPr>
        <w:t>ень</w:t>
      </w:r>
      <w:r w:rsidRPr="00BF4030">
        <w:rPr>
          <w:rFonts w:ascii="Times New Roman" w:hAnsi="Times New Roman" w:cs="Times New Roman"/>
          <w:b w:val="0"/>
          <w:sz w:val="28"/>
          <w:szCs w:val="28"/>
        </w:rPr>
        <w:t xml:space="preserve"> </w:t>
      </w:r>
      <w:r>
        <w:rPr>
          <w:rFonts w:ascii="Times New Roman" w:hAnsi="Times New Roman" w:cs="Times New Roman"/>
          <w:b w:val="0"/>
          <w:sz w:val="28"/>
          <w:szCs w:val="28"/>
        </w:rPr>
        <w:t xml:space="preserve">с </w:t>
      </w:r>
      <w:r w:rsidRPr="00BF4030">
        <w:rPr>
          <w:rFonts w:ascii="Times New Roman" w:hAnsi="Times New Roman" w:cs="Times New Roman"/>
          <w:b w:val="0"/>
          <w:sz w:val="28"/>
          <w:szCs w:val="28"/>
        </w:rPr>
        <w:t>замечани</w:t>
      </w:r>
      <w:r>
        <w:rPr>
          <w:rFonts w:ascii="Times New Roman" w:hAnsi="Times New Roman" w:cs="Times New Roman"/>
          <w:b w:val="0"/>
          <w:sz w:val="28"/>
          <w:szCs w:val="28"/>
        </w:rPr>
        <w:t>ями</w:t>
      </w:r>
      <w:r w:rsidRPr="00BF4030">
        <w:rPr>
          <w:rFonts w:ascii="Times New Roman" w:hAnsi="Times New Roman" w:cs="Times New Roman"/>
          <w:b w:val="0"/>
          <w:sz w:val="28"/>
          <w:szCs w:val="28"/>
        </w:rPr>
        <w:t xml:space="preserve">. Замечания к </w:t>
      </w:r>
      <w:r w:rsidR="00FC03A4">
        <w:rPr>
          <w:rFonts w:ascii="Times New Roman" w:hAnsi="Times New Roman" w:cs="Times New Roman"/>
          <w:b w:val="0"/>
          <w:sz w:val="28"/>
          <w:szCs w:val="28"/>
        </w:rPr>
        <w:t xml:space="preserve">проекту </w:t>
      </w:r>
      <w:r w:rsidRPr="00BF4030">
        <w:rPr>
          <w:rFonts w:ascii="Times New Roman" w:hAnsi="Times New Roman" w:cs="Times New Roman"/>
          <w:b w:val="0"/>
          <w:sz w:val="28"/>
          <w:szCs w:val="28"/>
        </w:rPr>
        <w:t xml:space="preserve">ППР можно указывать в файлах (в </w:t>
      </w:r>
      <w:r>
        <w:rPr>
          <w:rFonts w:ascii="Times New Roman" w:hAnsi="Times New Roman" w:cs="Times New Roman"/>
          <w:b w:val="0"/>
          <w:sz w:val="28"/>
          <w:szCs w:val="28"/>
        </w:rPr>
        <w:t xml:space="preserve">режиме </w:t>
      </w:r>
      <w:r w:rsidRPr="00BF4030">
        <w:rPr>
          <w:rFonts w:ascii="Times New Roman" w:hAnsi="Times New Roman" w:cs="Times New Roman"/>
          <w:b w:val="0"/>
          <w:sz w:val="28"/>
          <w:szCs w:val="28"/>
        </w:rPr>
        <w:t>редактир</w:t>
      </w:r>
      <w:r>
        <w:rPr>
          <w:rFonts w:ascii="Times New Roman" w:hAnsi="Times New Roman" w:cs="Times New Roman"/>
          <w:b w:val="0"/>
          <w:sz w:val="28"/>
          <w:szCs w:val="28"/>
        </w:rPr>
        <w:t>ования</w:t>
      </w:r>
      <w:r w:rsidRPr="00BF4030">
        <w:rPr>
          <w:rFonts w:ascii="Times New Roman" w:hAnsi="Times New Roman" w:cs="Times New Roman"/>
          <w:b w:val="0"/>
          <w:sz w:val="28"/>
          <w:szCs w:val="28"/>
        </w:rPr>
        <w:t>)</w:t>
      </w:r>
      <w:r>
        <w:rPr>
          <w:rFonts w:ascii="Times New Roman" w:hAnsi="Times New Roman" w:cs="Times New Roman"/>
          <w:b w:val="0"/>
          <w:sz w:val="28"/>
          <w:szCs w:val="28"/>
        </w:rPr>
        <w:t xml:space="preserve"> или формируя отдельный лист с перечнем замечаний</w:t>
      </w:r>
      <w:r w:rsidRPr="00BF4030">
        <w:rPr>
          <w:rFonts w:ascii="Times New Roman" w:hAnsi="Times New Roman" w:cs="Times New Roman"/>
          <w:b w:val="0"/>
          <w:sz w:val="28"/>
          <w:szCs w:val="28"/>
        </w:rPr>
        <w:t>.</w:t>
      </w:r>
      <w:r>
        <w:rPr>
          <w:rFonts w:ascii="Times New Roman" w:hAnsi="Times New Roman" w:cs="Times New Roman"/>
          <w:b w:val="0"/>
          <w:sz w:val="28"/>
          <w:szCs w:val="28"/>
        </w:rPr>
        <w:t xml:space="preserve"> Замечания должны быть сформулированы предельно конкретно и обоснованы требованиями нормативно-технических документов или соответствующим технологическим процессом.</w:t>
      </w:r>
    </w:p>
    <w:p w14:paraId="5207AACF" w14:textId="33773B8B" w:rsidR="003443A3" w:rsidRPr="006C6DAE" w:rsidRDefault="003443A3" w:rsidP="003443A3">
      <w:pPr>
        <w:pStyle w:val="Heading"/>
        <w:numPr>
          <w:ilvl w:val="2"/>
          <w:numId w:val="3"/>
        </w:numPr>
        <w:ind w:left="0" w:firstLine="709"/>
        <w:jc w:val="both"/>
        <w:rPr>
          <w:rFonts w:ascii="Times New Roman" w:hAnsi="Times New Roman" w:cs="Times New Roman"/>
          <w:b w:val="0"/>
          <w:color w:val="000000"/>
          <w:sz w:val="28"/>
          <w:szCs w:val="28"/>
        </w:rPr>
      </w:pPr>
      <w:r w:rsidRPr="00BF4030">
        <w:rPr>
          <w:rFonts w:ascii="Times New Roman" w:hAnsi="Times New Roman" w:cs="Times New Roman"/>
          <w:b w:val="0"/>
          <w:sz w:val="28"/>
          <w:szCs w:val="28"/>
        </w:rPr>
        <w:t xml:space="preserve">Технический куратор </w:t>
      </w:r>
      <w:r>
        <w:rPr>
          <w:rFonts w:ascii="Times New Roman" w:hAnsi="Times New Roman" w:cs="Times New Roman"/>
          <w:b w:val="0"/>
          <w:sz w:val="28"/>
          <w:szCs w:val="28"/>
        </w:rPr>
        <w:t xml:space="preserve">в течение 3 (трех) рабочих дней </w:t>
      </w:r>
      <w:r w:rsidR="00FC03A4">
        <w:rPr>
          <w:rFonts w:ascii="Times New Roman" w:hAnsi="Times New Roman" w:cs="Times New Roman"/>
          <w:b w:val="0"/>
          <w:sz w:val="28"/>
          <w:szCs w:val="28"/>
        </w:rPr>
        <w:t xml:space="preserve">после сбора всех замечаний к проекту ППР </w:t>
      </w:r>
      <w:r w:rsidRPr="00BF4030">
        <w:rPr>
          <w:rFonts w:ascii="Times New Roman" w:hAnsi="Times New Roman" w:cs="Times New Roman"/>
          <w:b w:val="0"/>
          <w:sz w:val="28"/>
          <w:szCs w:val="28"/>
        </w:rPr>
        <w:t xml:space="preserve">формирует </w:t>
      </w:r>
      <w:r>
        <w:rPr>
          <w:rFonts w:ascii="Times New Roman" w:hAnsi="Times New Roman" w:cs="Times New Roman"/>
          <w:b w:val="0"/>
          <w:sz w:val="28"/>
          <w:szCs w:val="28"/>
        </w:rPr>
        <w:t xml:space="preserve">сообщение </w:t>
      </w:r>
      <w:r w:rsidR="00FC03A4">
        <w:rPr>
          <w:rFonts w:ascii="Times New Roman" w:hAnsi="Times New Roman" w:cs="Times New Roman"/>
          <w:b w:val="0"/>
          <w:sz w:val="28"/>
          <w:szCs w:val="28"/>
        </w:rPr>
        <w:t xml:space="preserve">Подрядчику </w:t>
      </w:r>
      <w:r w:rsidR="003A21A1">
        <w:rPr>
          <w:rFonts w:ascii="Times New Roman" w:hAnsi="Times New Roman" w:cs="Times New Roman"/>
          <w:b w:val="0"/>
          <w:sz w:val="28"/>
          <w:szCs w:val="28"/>
        </w:rPr>
        <w:br/>
      </w:r>
      <w:r w:rsidRPr="00BF4030">
        <w:rPr>
          <w:rFonts w:ascii="Times New Roman" w:hAnsi="Times New Roman" w:cs="Times New Roman"/>
          <w:b w:val="0"/>
          <w:sz w:val="28"/>
          <w:szCs w:val="28"/>
        </w:rPr>
        <w:t xml:space="preserve">с </w:t>
      </w:r>
      <w:r>
        <w:rPr>
          <w:rFonts w:ascii="Times New Roman" w:hAnsi="Times New Roman" w:cs="Times New Roman"/>
          <w:b w:val="0"/>
          <w:sz w:val="28"/>
          <w:szCs w:val="28"/>
        </w:rPr>
        <w:t xml:space="preserve">приложением </w:t>
      </w:r>
      <w:r w:rsidR="00FC03A4">
        <w:rPr>
          <w:rFonts w:ascii="Times New Roman" w:hAnsi="Times New Roman" w:cs="Times New Roman"/>
          <w:b w:val="0"/>
          <w:sz w:val="28"/>
          <w:szCs w:val="28"/>
        </w:rPr>
        <w:t xml:space="preserve">общего </w:t>
      </w:r>
      <w:r w:rsidRPr="00BF4030">
        <w:rPr>
          <w:rFonts w:ascii="Times New Roman" w:hAnsi="Times New Roman" w:cs="Times New Roman"/>
          <w:b w:val="0"/>
          <w:sz w:val="28"/>
          <w:szCs w:val="28"/>
        </w:rPr>
        <w:t>перечн</w:t>
      </w:r>
      <w:r>
        <w:rPr>
          <w:rFonts w:ascii="Times New Roman" w:hAnsi="Times New Roman" w:cs="Times New Roman"/>
          <w:b w:val="0"/>
          <w:sz w:val="28"/>
          <w:szCs w:val="28"/>
        </w:rPr>
        <w:t>я</w:t>
      </w:r>
      <w:r w:rsidRPr="00BF4030">
        <w:rPr>
          <w:rFonts w:ascii="Times New Roman" w:hAnsi="Times New Roman" w:cs="Times New Roman"/>
          <w:b w:val="0"/>
          <w:sz w:val="28"/>
          <w:szCs w:val="28"/>
        </w:rPr>
        <w:t xml:space="preserve"> замечаний (если таковые имеются) </w:t>
      </w:r>
      <w:r>
        <w:rPr>
          <w:rFonts w:ascii="Times New Roman" w:hAnsi="Times New Roman" w:cs="Times New Roman"/>
          <w:b w:val="0"/>
          <w:sz w:val="28"/>
          <w:szCs w:val="28"/>
        </w:rPr>
        <w:t xml:space="preserve">или листом </w:t>
      </w:r>
      <w:r w:rsidRPr="00BF4030">
        <w:rPr>
          <w:rFonts w:ascii="Times New Roman" w:hAnsi="Times New Roman" w:cs="Times New Roman"/>
          <w:b w:val="0"/>
          <w:sz w:val="28"/>
          <w:szCs w:val="28"/>
        </w:rPr>
        <w:t>согласовани</w:t>
      </w:r>
      <w:r>
        <w:rPr>
          <w:rFonts w:ascii="Times New Roman" w:hAnsi="Times New Roman" w:cs="Times New Roman"/>
          <w:b w:val="0"/>
          <w:sz w:val="28"/>
          <w:szCs w:val="28"/>
        </w:rPr>
        <w:t xml:space="preserve">я ППР и направляет </w:t>
      </w:r>
      <w:r w:rsidR="00FC03A4">
        <w:rPr>
          <w:rFonts w:ascii="Times New Roman" w:hAnsi="Times New Roman" w:cs="Times New Roman"/>
          <w:b w:val="0"/>
          <w:sz w:val="28"/>
          <w:szCs w:val="28"/>
        </w:rPr>
        <w:t xml:space="preserve">их с сопроводительным письмом </w:t>
      </w:r>
      <w:r w:rsidRPr="006C6DAE">
        <w:rPr>
          <w:rFonts w:ascii="Times New Roman" w:hAnsi="Times New Roman" w:cs="Times New Roman"/>
          <w:b w:val="0"/>
          <w:sz w:val="28"/>
          <w:szCs w:val="28"/>
        </w:rPr>
        <w:t xml:space="preserve">в адрес </w:t>
      </w:r>
      <w:r w:rsidR="00FC03A4">
        <w:rPr>
          <w:rFonts w:ascii="Times New Roman" w:hAnsi="Times New Roman" w:cs="Times New Roman"/>
          <w:b w:val="0"/>
          <w:sz w:val="28"/>
          <w:szCs w:val="28"/>
        </w:rPr>
        <w:t>Подрядчика</w:t>
      </w:r>
      <w:r w:rsidRPr="006C6DAE">
        <w:rPr>
          <w:rFonts w:ascii="Times New Roman" w:hAnsi="Times New Roman" w:cs="Times New Roman"/>
          <w:b w:val="0"/>
          <w:sz w:val="28"/>
          <w:szCs w:val="28"/>
        </w:rPr>
        <w:t>.</w:t>
      </w:r>
      <w:r w:rsidRPr="006C6DAE">
        <w:rPr>
          <w:rFonts w:ascii="Times New Roman" w:eastAsia="Geneva" w:hAnsi="Times New Roman" w:cs="Times New Roman"/>
          <w:b w:val="0"/>
          <w:bCs w:val="0"/>
          <w:sz w:val="28"/>
          <w:szCs w:val="28"/>
          <w:lang w:eastAsia="en-US"/>
        </w:rPr>
        <w:t xml:space="preserve"> </w:t>
      </w:r>
      <w:r w:rsidR="002E222E">
        <w:rPr>
          <w:rFonts w:ascii="Times New Roman" w:eastAsia="Geneva" w:hAnsi="Times New Roman" w:cs="Times New Roman"/>
          <w:b w:val="0"/>
          <w:bCs w:val="0"/>
          <w:sz w:val="28"/>
          <w:szCs w:val="28"/>
          <w:lang w:eastAsia="en-US"/>
        </w:rPr>
        <w:t>При формировании сопроводительного письма, его дополнительное согласование с подразделениями Филиала не требуется.</w:t>
      </w:r>
    </w:p>
    <w:p w14:paraId="0B30B340" w14:textId="3AD97F5D" w:rsidR="003443A3" w:rsidRPr="0088397A" w:rsidRDefault="003A21A1" w:rsidP="003A21A1">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Исполнитель</w:t>
      </w:r>
      <w:r w:rsidR="003443A3" w:rsidRPr="00BF4030">
        <w:rPr>
          <w:rFonts w:ascii="Times New Roman" w:hAnsi="Times New Roman" w:cs="Times New Roman"/>
          <w:b w:val="0"/>
          <w:sz w:val="28"/>
          <w:szCs w:val="28"/>
        </w:rPr>
        <w:t xml:space="preserve"> после получения письма от Заказчика </w:t>
      </w:r>
      <w:r>
        <w:rPr>
          <w:rFonts w:ascii="Times New Roman" w:hAnsi="Times New Roman" w:cs="Times New Roman"/>
          <w:b w:val="0"/>
          <w:sz w:val="28"/>
          <w:szCs w:val="28"/>
        </w:rPr>
        <w:br/>
      </w:r>
      <w:r w:rsidR="003443A3" w:rsidRPr="00BF4030">
        <w:rPr>
          <w:rFonts w:ascii="Times New Roman" w:hAnsi="Times New Roman" w:cs="Times New Roman"/>
          <w:b w:val="0"/>
          <w:sz w:val="28"/>
          <w:szCs w:val="28"/>
        </w:rPr>
        <w:t>с замечаниями в течени</w:t>
      </w:r>
      <w:r w:rsidR="003443A3">
        <w:rPr>
          <w:rFonts w:ascii="Times New Roman" w:hAnsi="Times New Roman" w:cs="Times New Roman"/>
          <w:b w:val="0"/>
          <w:sz w:val="28"/>
          <w:szCs w:val="28"/>
        </w:rPr>
        <w:t>е</w:t>
      </w:r>
      <w:r w:rsidR="003443A3" w:rsidRPr="00BF4030">
        <w:rPr>
          <w:rFonts w:ascii="Times New Roman" w:hAnsi="Times New Roman" w:cs="Times New Roman"/>
          <w:b w:val="0"/>
          <w:sz w:val="28"/>
          <w:szCs w:val="28"/>
        </w:rPr>
        <w:t xml:space="preserve"> 10-ти </w:t>
      </w:r>
      <w:r w:rsidR="00FC03A4">
        <w:rPr>
          <w:rFonts w:ascii="Times New Roman" w:hAnsi="Times New Roman" w:cs="Times New Roman"/>
          <w:b w:val="0"/>
          <w:sz w:val="28"/>
          <w:szCs w:val="28"/>
        </w:rPr>
        <w:t xml:space="preserve">(десяти) </w:t>
      </w:r>
      <w:r w:rsidR="003443A3" w:rsidRPr="00BF4030">
        <w:rPr>
          <w:rFonts w:ascii="Times New Roman" w:hAnsi="Times New Roman" w:cs="Times New Roman"/>
          <w:b w:val="0"/>
          <w:sz w:val="28"/>
          <w:szCs w:val="28"/>
        </w:rPr>
        <w:t xml:space="preserve">рабочих дней осуществляет доработку </w:t>
      </w:r>
      <w:r w:rsidR="0088397A">
        <w:rPr>
          <w:rFonts w:ascii="Times New Roman" w:hAnsi="Times New Roman" w:cs="Times New Roman"/>
          <w:b w:val="0"/>
          <w:sz w:val="28"/>
          <w:szCs w:val="28"/>
        </w:rPr>
        <w:t xml:space="preserve">проекта </w:t>
      </w:r>
      <w:r w:rsidR="003443A3" w:rsidRPr="00BF4030">
        <w:rPr>
          <w:rFonts w:ascii="Times New Roman" w:hAnsi="Times New Roman" w:cs="Times New Roman"/>
          <w:b w:val="0"/>
          <w:sz w:val="28"/>
          <w:szCs w:val="28"/>
        </w:rPr>
        <w:t xml:space="preserve">ППР и направляет откорректированный ППР (в формате </w:t>
      </w:r>
      <w:r w:rsidR="003443A3" w:rsidRPr="00BF4030">
        <w:rPr>
          <w:rFonts w:ascii="Times New Roman" w:hAnsi="Times New Roman" w:cs="Times New Roman"/>
          <w:b w:val="0"/>
          <w:color w:val="000000"/>
          <w:sz w:val="28"/>
          <w:szCs w:val="28"/>
          <w:lang w:val="en-US"/>
        </w:rPr>
        <w:t>doc</w:t>
      </w:r>
      <w:r w:rsidR="003443A3">
        <w:rPr>
          <w:rFonts w:ascii="Times New Roman" w:hAnsi="Times New Roman" w:cs="Times New Roman"/>
          <w:b w:val="0"/>
          <w:color w:val="000000"/>
          <w:sz w:val="28"/>
          <w:szCs w:val="28"/>
        </w:rPr>
        <w:t>-</w:t>
      </w:r>
      <w:r w:rsidR="003443A3" w:rsidRPr="00BF4030">
        <w:rPr>
          <w:rFonts w:ascii="Times New Roman" w:hAnsi="Times New Roman" w:cs="Times New Roman"/>
          <w:b w:val="0"/>
          <w:color w:val="000000"/>
          <w:sz w:val="28"/>
          <w:szCs w:val="28"/>
        </w:rPr>
        <w:t xml:space="preserve">, </w:t>
      </w:r>
      <w:r w:rsidR="003443A3" w:rsidRPr="00BF4030">
        <w:rPr>
          <w:rFonts w:ascii="Times New Roman" w:hAnsi="Times New Roman" w:cs="Times New Roman"/>
          <w:b w:val="0"/>
          <w:color w:val="000000"/>
          <w:sz w:val="28"/>
          <w:szCs w:val="28"/>
          <w:lang w:val="en-US"/>
        </w:rPr>
        <w:t>pdf</w:t>
      </w:r>
      <w:r w:rsidR="003443A3">
        <w:rPr>
          <w:rFonts w:ascii="Times New Roman" w:hAnsi="Times New Roman" w:cs="Times New Roman"/>
          <w:b w:val="0"/>
          <w:color w:val="000000"/>
          <w:sz w:val="28"/>
          <w:szCs w:val="28"/>
        </w:rPr>
        <w:t>-</w:t>
      </w:r>
      <w:r w:rsidR="003443A3" w:rsidRPr="00BF4030">
        <w:rPr>
          <w:rFonts w:ascii="Times New Roman" w:hAnsi="Times New Roman" w:cs="Times New Roman"/>
          <w:b w:val="0"/>
          <w:sz w:val="28"/>
          <w:szCs w:val="28"/>
        </w:rPr>
        <w:t xml:space="preserve">) </w:t>
      </w:r>
      <w:r>
        <w:rPr>
          <w:rFonts w:ascii="Times New Roman" w:hAnsi="Times New Roman" w:cs="Times New Roman"/>
          <w:b w:val="0"/>
          <w:sz w:val="28"/>
          <w:szCs w:val="28"/>
        </w:rPr>
        <w:br/>
      </w:r>
      <w:r w:rsidR="003443A3">
        <w:rPr>
          <w:rFonts w:ascii="Times New Roman" w:hAnsi="Times New Roman" w:cs="Times New Roman"/>
          <w:b w:val="0"/>
          <w:sz w:val="28"/>
          <w:szCs w:val="28"/>
        </w:rPr>
        <w:t xml:space="preserve">на повторное согласование </w:t>
      </w:r>
      <w:r w:rsidR="003443A3" w:rsidRPr="00BF4030">
        <w:rPr>
          <w:rFonts w:ascii="Times New Roman" w:hAnsi="Times New Roman" w:cs="Times New Roman"/>
          <w:b w:val="0"/>
          <w:sz w:val="28"/>
          <w:szCs w:val="28"/>
        </w:rPr>
        <w:t xml:space="preserve">в адрес </w:t>
      </w:r>
      <w:r w:rsidR="0088397A">
        <w:rPr>
          <w:rFonts w:ascii="Times New Roman" w:hAnsi="Times New Roman" w:cs="Times New Roman"/>
          <w:b w:val="0"/>
          <w:sz w:val="28"/>
          <w:szCs w:val="28"/>
        </w:rPr>
        <w:t>Филиала</w:t>
      </w:r>
      <w:r w:rsidR="003443A3" w:rsidRPr="00BF4030">
        <w:rPr>
          <w:rFonts w:ascii="Times New Roman" w:hAnsi="Times New Roman" w:cs="Times New Roman"/>
          <w:b w:val="0"/>
          <w:sz w:val="28"/>
          <w:szCs w:val="28"/>
        </w:rPr>
        <w:t xml:space="preserve">. </w:t>
      </w:r>
      <w:r w:rsidR="003443A3">
        <w:rPr>
          <w:rFonts w:ascii="Times New Roman" w:hAnsi="Times New Roman" w:cs="Times New Roman"/>
          <w:b w:val="0"/>
          <w:sz w:val="28"/>
          <w:szCs w:val="28"/>
        </w:rPr>
        <w:t>Все выданные ранее замечания должны быть</w:t>
      </w:r>
      <w:r w:rsidR="003443A3" w:rsidRPr="00BF4030">
        <w:rPr>
          <w:rFonts w:ascii="Times New Roman" w:hAnsi="Times New Roman" w:cs="Times New Roman"/>
          <w:b w:val="0"/>
          <w:sz w:val="28"/>
          <w:szCs w:val="28"/>
        </w:rPr>
        <w:t xml:space="preserve"> сохран</w:t>
      </w:r>
      <w:r w:rsidR="003443A3">
        <w:rPr>
          <w:rFonts w:ascii="Times New Roman" w:hAnsi="Times New Roman" w:cs="Times New Roman"/>
          <w:b w:val="0"/>
          <w:sz w:val="28"/>
          <w:szCs w:val="28"/>
        </w:rPr>
        <w:t>ены и приложены к указанному письму.</w:t>
      </w:r>
    </w:p>
    <w:p w14:paraId="4B2375CA" w14:textId="32252661" w:rsidR="0088397A" w:rsidRDefault="0088397A" w:rsidP="003A21A1">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w:t>
      </w:r>
      <w:r w:rsidRPr="00BF4030">
        <w:rPr>
          <w:rFonts w:ascii="Times New Roman" w:hAnsi="Times New Roman" w:cs="Times New Roman"/>
          <w:b w:val="0"/>
          <w:color w:val="000000"/>
          <w:sz w:val="28"/>
          <w:szCs w:val="28"/>
        </w:rPr>
        <w:t xml:space="preserve">осле получения письма </w:t>
      </w:r>
      <w:r>
        <w:rPr>
          <w:rFonts w:ascii="Times New Roman" w:hAnsi="Times New Roman" w:cs="Times New Roman"/>
          <w:b w:val="0"/>
          <w:color w:val="000000"/>
          <w:sz w:val="28"/>
          <w:szCs w:val="28"/>
        </w:rPr>
        <w:t xml:space="preserve">от Подрядчика «Для повторного рассмотрения» </w:t>
      </w:r>
      <w:r w:rsidRPr="00BF4030">
        <w:rPr>
          <w:rFonts w:ascii="Times New Roman" w:hAnsi="Times New Roman" w:cs="Times New Roman"/>
          <w:b w:val="0"/>
          <w:color w:val="000000"/>
          <w:sz w:val="28"/>
          <w:szCs w:val="28"/>
        </w:rPr>
        <w:t>с прикрепленным ППР</w:t>
      </w:r>
      <w:r>
        <w:rPr>
          <w:rFonts w:ascii="Times New Roman" w:hAnsi="Times New Roman" w:cs="Times New Roman"/>
          <w:b w:val="0"/>
          <w:color w:val="000000"/>
          <w:sz w:val="28"/>
          <w:szCs w:val="28"/>
        </w:rPr>
        <w:t xml:space="preserve"> и перечнем ранее выданных замечаний, ООД Филиала </w:t>
      </w:r>
      <w:r w:rsidRPr="00BF4030">
        <w:rPr>
          <w:rFonts w:ascii="Times New Roman" w:hAnsi="Times New Roman" w:cs="Times New Roman"/>
          <w:b w:val="0"/>
          <w:color w:val="000000"/>
          <w:sz w:val="28"/>
          <w:szCs w:val="28"/>
        </w:rPr>
        <w:t xml:space="preserve">регистрирует </w:t>
      </w:r>
      <w:r>
        <w:rPr>
          <w:rFonts w:ascii="Times New Roman" w:hAnsi="Times New Roman" w:cs="Times New Roman"/>
          <w:b w:val="0"/>
          <w:color w:val="000000"/>
          <w:sz w:val="28"/>
          <w:szCs w:val="28"/>
        </w:rPr>
        <w:t xml:space="preserve">письмо и </w:t>
      </w:r>
      <w:r w:rsidRPr="00BF4030">
        <w:rPr>
          <w:rFonts w:ascii="Times New Roman" w:hAnsi="Times New Roman" w:cs="Times New Roman"/>
          <w:b w:val="0"/>
          <w:color w:val="000000"/>
          <w:sz w:val="28"/>
          <w:szCs w:val="28"/>
        </w:rPr>
        <w:t xml:space="preserve">посредством </w:t>
      </w:r>
      <w:r w:rsidRPr="00BF4030">
        <w:rPr>
          <w:rFonts w:ascii="Times New Roman" w:hAnsi="Times New Roman" w:cs="Times New Roman"/>
          <w:b w:val="0"/>
          <w:color w:val="000000"/>
          <w:sz w:val="28"/>
          <w:szCs w:val="28"/>
          <w:lang w:val="en-US"/>
        </w:rPr>
        <w:t>LanDocs</w:t>
      </w:r>
      <w:r w:rsidRPr="00BF4030">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в течение 1 (одного) рабочего дня</w:t>
      </w:r>
      <w:r w:rsidRPr="00BF4030">
        <w:rPr>
          <w:rFonts w:ascii="Times New Roman" w:hAnsi="Times New Roman" w:cs="Times New Roman"/>
          <w:b w:val="0"/>
          <w:color w:val="000000"/>
          <w:sz w:val="28"/>
          <w:szCs w:val="28"/>
        </w:rPr>
        <w:t xml:space="preserve"> </w:t>
      </w:r>
      <w:r w:rsidRPr="00EA7B4C">
        <w:rPr>
          <w:rFonts w:ascii="Times New Roman" w:hAnsi="Times New Roman" w:cs="Times New Roman"/>
          <w:b w:val="0"/>
          <w:color w:val="000000"/>
          <w:sz w:val="28"/>
          <w:szCs w:val="28"/>
        </w:rPr>
        <w:t>направляет</w:t>
      </w:r>
      <w:r w:rsidR="00492044">
        <w:rPr>
          <w:rFonts w:ascii="Times New Roman" w:hAnsi="Times New Roman" w:cs="Times New Roman"/>
          <w:b w:val="0"/>
          <w:color w:val="000000"/>
          <w:sz w:val="28"/>
          <w:szCs w:val="28"/>
        </w:rPr>
        <w:t xml:space="preserve"> </w:t>
      </w:r>
      <w:r w:rsidRPr="00BF4030">
        <w:rPr>
          <w:rFonts w:ascii="Times New Roman" w:hAnsi="Times New Roman" w:cs="Times New Roman"/>
          <w:b w:val="0"/>
          <w:color w:val="000000"/>
          <w:sz w:val="28"/>
          <w:szCs w:val="28"/>
        </w:rPr>
        <w:t xml:space="preserve">документы </w:t>
      </w:r>
      <w:r>
        <w:rPr>
          <w:rFonts w:ascii="Times New Roman" w:hAnsi="Times New Roman" w:cs="Times New Roman"/>
          <w:b w:val="0"/>
          <w:color w:val="000000"/>
          <w:sz w:val="28"/>
          <w:szCs w:val="28"/>
        </w:rPr>
        <w:t>руководителю структурного подразделения Филиала, курирующему выполнение работ</w:t>
      </w:r>
      <w:r w:rsidRPr="00BF4030">
        <w:rPr>
          <w:rFonts w:ascii="Times New Roman" w:hAnsi="Times New Roman" w:cs="Times New Roman"/>
          <w:b w:val="0"/>
          <w:color w:val="000000"/>
          <w:sz w:val="28"/>
          <w:szCs w:val="28"/>
        </w:rPr>
        <w:t>.</w:t>
      </w:r>
    </w:p>
    <w:p w14:paraId="66594EE0" w14:textId="44F98D47" w:rsidR="003443A3" w:rsidRPr="009E20D4" w:rsidRDefault="0088397A" w:rsidP="003A21A1">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Руководитель структурного подразделения и подчиненный ему т</w:t>
      </w:r>
      <w:r w:rsidR="003443A3" w:rsidRPr="00BF4030">
        <w:rPr>
          <w:rFonts w:ascii="Times New Roman" w:hAnsi="Times New Roman" w:cs="Times New Roman"/>
          <w:b w:val="0"/>
          <w:sz w:val="28"/>
          <w:szCs w:val="28"/>
        </w:rPr>
        <w:t xml:space="preserve">ехнический куратор </w:t>
      </w:r>
      <w:r w:rsidR="003443A3">
        <w:rPr>
          <w:rFonts w:ascii="Times New Roman" w:hAnsi="Times New Roman" w:cs="Times New Roman"/>
          <w:b w:val="0"/>
          <w:sz w:val="28"/>
          <w:szCs w:val="28"/>
        </w:rPr>
        <w:t>явля</w:t>
      </w:r>
      <w:r>
        <w:rPr>
          <w:rFonts w:ascii="Times New Roman" w:hAnsi="Times New Roman" w:cs="Times New Roman"/>
          <w:b w:val="0"/>
          <w:sz w:val="28"/>
          <w:szCs w:val="28"/>
        </w:rPr>
        <w:t>ю</w:t>
      </w:r>
      <w:r w:rsidR="003443A3">
        <w:rPr>
          <w:rFonts w:ascii="Times New Roman" w:hAnsi="Times New Roman" w:cs="Times New Roman"/>
          <w:b w:val="0"/>
          <w:sz w:val="28"/>
          <w:szCs w:val="28"/>
        </w:rPr>
        <w:t>тся лиц</w:t>
      </w:r>
      <w:r>
        <w:rPr>
          <w:rFonts w:ascii="Times New Roman" w:hAnsi="Times New Roman" w:cs="Times New Roman"/>
          <w:b w:val="0"/>
          <w:sz w:val="28"/>
          <w:szCs w:val="28"/>
        </w:rPr>
        <w:t>а</w:t>
      </w:r>
      <w:r w:rsidR="003443A3">
        <w:rPr>
          <w:rFonts w:ascii="Times New Roman" w:hAnsi="Times New Roman" w:cs="Times New Roman"/>
          <w:b w:val="0"/>
          <w:sz w:val="28"/>
          <w:szCs w:val="28"/>
        </w:rPr>
        <w:t>м</w:t>
      </w:r>
      <w:r>
        <w:rPr>
          <w:rFonts w:ascii="Times New Roman" w:hAnsi="Times New Roman" w:cs="Times New Roman"/>
          <w:b w:val="0"/>
          <w:sz w:val="28"/>
          <w:szCs w:val="28"/>
        </w:rPr>
        <w:t>и</w:t>
      </w:r>
      <w:r w:rsidR="003A21A1">
        <w:rPr>
          <w:rFonts w:ascii="Times New Roman" w:hAnsi="Times New Roman" w:cs="Times New Roman"/>
          <w:b w:val="0"/>
          <w:sz w:val="28"/>
          <w:szCs w:val="28"/>
        </w:rPr>
        <w:t>,</w:t>
      </w:r>
      <w:r w:rsidR="003443A3">
        <w:rPr>
          <w:rFonts w:ascii="Times New Roman" w:hAnsi="Times New Roman" w:cs="Times New Roman"/>
          <w:b w:val="0"/>
          <w:sz w:val="28"/>
          <w:szCs w:val="28"/>
        </w:rPr>
        <w:t xml:space="preserve"> ответственным</w:t>
      </w:r>
      <w:r>
        <w:rPr>
          <w:rFonts w:ascii="Times New Roman" w:hAnsi="Times New Roman" w:cs="Times New Roman"/>
          <w:b w:val="0"/>
          <w:sz w:val="28"/>
          <w:szCs w:val="28"/>
        </w:rPr>
        <w:t>и</w:t>
      </w:r>
      <w:r w:rsidR="003443A3">
        <w:rPr>
          <w:rFonts w:ascii="Times New Roman" w:hAnsi="Times New Roman" w:cs="Times New Roman"/>
          <w:b w:val="0"/>
          <w:sz w:val="28"/>
          <w:szCs w:val="28"/>
        </w:rPr>
        <w:t xml:space="preserve"> за </w:t>
      </w:r>
      <w:r w:rsidR="003443A3" w:rsidRPr="00BF4030">
        <w:rPr>
          <w:rFonts w:ascii="Times New Roman" w:hAnsi="Times New Roman" w:cs="Times New Roman"/>
          <w:b w:val="0"/>
          <w:sz w:val="28"/>
          <w:szCs w:val="28"/>
        </w:rPr>
        <w:t>организ</w:t>
      </w:r>
      <w:r w:rsidR="003443A3">
        <w:rPr>
          <w:rFonts w:ascii="Times New Roman" w:hAnsi="Times New Roman" w:cs="Times New Roman"/>
          <w:b w:val="0"/>
          <w:sz w:val="28"/>
          <w:szCs w:val="28"/>
        </w:rPr>
        <w:t>ацию</w:t>
      </w:r>
      <w:r w:rsidR="003443A3" w:rsidRPr="00BF4030">
        <w:rPr>
          <w:rFonts w:ascii="Times New Roman" w:hAnsi="Times New Roman" w:cs="Times New Roman"/>
          <w:b w:val="0"/>
          <w:sz w:val="28"/>
          <w:szCs w:val="28"/>
        </w:rPr>
        <w:t xml:space="preserve"> </w:t>
      </w:r>
      <w:r>
        <w:rPr>
          <w:rFonts w:ascii="Times New Roman" w:hAnsi="Times New Roman" w:cs="Times New Roman"/>
          <w:b w:val="0"/>
          <w:sz w:val="28"/>
          <w:szCs w:val="28"/>
        </w:rPr>
        <w:lastRenderedPageBreak/>
        <w:t xml:space="preserve">своевременной </w:t>
      </w:r>
      <w:r w:rsidR="003443A3" w:rsidRPr="00BF4030">
        <w:rPr>
          <w:rFonts w:ascii="Times New Roman" w:hAnsi="Times New Roman" w:cs="Times New Roman"/>
          <w:b w:val="0"/>
          <w:sz w:val="28"/>
          <w:szCs w:val="28"/>
        </w:rPr>
        <w:t>повторн</w:t>
      </w:r>
      <w:r w:rsidR="003443A3">
        <w:rPr>
          <w:rFonts w:ascii="Times New Roman" w:hAnsi="Times New Roman" w:cs="Times New Roman"/>
          <w:b w:val="0"/>
          <w:sz w:val="28"/>
          <w:szCs w:val="28"/>
        </w:rPr>
        <w:t>ой</w:t>
      </w:r>
      <w:r w:rsidR="003443A3" w:rsidRPr="00BF4030">
        <w:rPr>
          <w:rFonts w:ascii="Times New Roman" w:hAnsi="Times New Roman" w:cs="Times New Roman"/>
          <w:b w:val="0"/>
          <w:sz w:val="28"/>
          <w:szCs w:val="28"/>
        </w:rPr>
        <w:t xml:space="preserve"> проверк</w:t>
      </w:r>
      <w:r w:rsidR="003443A3">
        <w:rPr>
          <w:rFonts w:ascii="Times New Roman" w:hAnsi="Times New Roman" w:cs="Times New Roman"/>
          <w:b w:val="0"/>
          <w:sz w:val="28"/>
          <w:szCs w:val="28"/>
        </w:rPr>
        <w:t>и</w:t>
      </w:r>
      <w:r w:rsidR="003443A3" w:rsidRPr="00BF4030">
        <w:rPr>
          <w:rFonts w:ascii="Times New Roman" w:hAnsi="Times New Roman" w:cs="Times New Roman"/>
          <w:b w:val="0"/>
          <w:sz w:val="28"/>
          <w:szCs w:val="28"/>
        </w:rPr>
        <w:t xml:space="preserve"> откорректированного ППР (на предмет устранения </w:t>
      </w:r>
      <w:r w:rsidR="003443A3">
        <w:rPr>
          <w:rFonts w:ascii="Times New Roman" w:hAnsi="Times New Roman" w:cs="Times New Roman"/>
          <w:b w:val="0"/>
          <w:sz w:val="28"/>
          <w:szCs w:val="28"/>
        </w:rPr>
        <w:t xml:space="preserve">ранее выданных </w:t>
      </w:r>
      <w:r w:rsidR="003443A3" w:rsidRPr="00BF4030">
        <w:rPr>
          <w:rFonts w:ascii="Times New Roman" w:hAnsi="Times New Roman" w:cs="Times New Roman"/>
          <w:b w:val="0"/>
          <w:sz w:val="28"/>
          <w:szCs w:val="28"/>
        </w:rPr>
        <w:t>замечаний)</w:t>
      </w:r>
      <w:r>
        <w:rPr>
          <w:rFonts w:ascii="Times New Roman" w:hAnsi="Times New Roman" w:cs="Times New Roman"/>
          <w:b w:val="0"/>
          <w:sz w:val="28"/>
          <w:szCs w:val="28"/>
        </w:rPr>
        <w:t>. Технический куратор</w:t>
      </w:r>
      <w:r w:rsidR="003443A3" w:rsidRPr="00BF4030">
        <w:rPr>
          <w:rFonts w:ascii="Times New Roman" w:hAnsi="Times New Roman" w:cs="Times New Roman"/>
          <w:b w:val="0"/>
          <w:sz w:val="28"/>
          <w:szCs w:val="28"/>
        </w:rPr>
        <w:t xml:space="preserve"> </w:t>
      </w:r>
      <w:r>
        <w:rPr>
          <w:rFonts w:ascii="Times New Roman" w:hAnsi="Times New Roman" w:cs="Times New Roman"/>
          <w:b w:val="0"/>
          <w:sz w:val="28"/>
          <w:szCs w:val="28"/>
        </w:rPr>
        <w:t xml:space="preserve">повторно </w:t>
      </w:r>
      <w:r w:rsidR="003443A3">
        <w:rPr>
          <w:rFonts w:ascii="Times New Roman" w:hAnsi="Times New Roman" w:cs="Times New Roman"/>
          <w:b w:val="0"/>
          <w:sz w:val="28"/>
          <w:szCs w:val="28"/>
        </w:rPr>
        <w:t>формирует</w:t>
      </w:r>
      <w:r w:rsidR="003443A3" w:rsidRPr="00BF4030">
        <w:rPr>
          <w:rFonts w:ascii="Times New Roman" w:hAnsi="Times New Roman" w:cs="Times New Roman"/>
          <w:b w:val="0"/>
          <w:sz w:val="28"/>
          <w:szCs w:val="28"/>
        </w:rPr>
        <w:t xml:space="preserve"> посредством</w:t>
      </w:r>
      <w:r w:rsidR="003443A3">
        <w:rPr>
          <w:rFonts w:ascii="Times New Roman" w:hAnsi="Times New Roman" w:cs="Times New Roman"/>
          <w:b w:val="0"/>
          <w:sz w:val="28"/>
          <w:szCs w:val="28"/>
        </w:rPr>
        <w:t xml:space="preserve"> </w:t>
      </w:r>
      <w:r w:rsidR="003443A3" w:rsidRPr="00BF4030">
        <w:rPr>
          <w:rFonts w:ascii="Times New Roman" w:hAnsi="Times New Roman" w:cs="Times New Roman"/>
          <w:b w:val="0"/>
          <w:sz w:val="28"/>
          <w:szCs w:val="28"/>
          <w:lang w:val="en-US"/>
        </w:rPr>
        <w:t>LanDocs</w:t>
      </w:r>
      <w:r w:rsidR="003443A3" w:rsidRPr="00BF4030">
        <w:rPr>
          <w:rFonts w:ascii="Times New Roman" w:hAnsi="Times New Roman" w:cs="Times New Roman"/>
          <w:sz w:val="28"/>
          <w:szCs w:val="28"/>
        </w:rPr>
        <w:t xml:space="preserve"> </w:t>
      </w:r>
      <w:r w:rsidR="003443A3">
        <w:rPr>
          <w:rFonts w:ascii="Times New Roman" w:hAnsi="Times New Roman" w:cs="Times New Roman"/>
          <w:b w:val="0"/>
          <w:sz w:val="28"/>
          <w:szCs w:val="28"/>
        </w:rPr>
        <w:t>документ</w:t>
      </w:r>
      <w:r w:rsidR="003443A3" w:rsidRPr="00D643B0">
        <w:rPr>
          <w:rFonts w:ascii="Times New Roman" w:hAnsi="Times New Roman" w:cs="Times New Roman"/>
          <w:b w:val="0"/>
          <w:sz w:val="28"/>
          <w:szCs w:val="28"/>
        </w:rPr>
        <w:t xml:space="preserve"> на согласование</w:t>
      </w:r>
      <w:r w:rsidR="003443A3">
        <w:rPr>
          <w:rFonts w:ascii="Times New Roman" w:hAnsi="Times New Roman" w:cs="Times New Roman"/>
          <w:sz w:val="28"/>
          <w:szCs w:val="28"/>
        </w:rPr>
        <w:t xml:space="preserve"> </w:t>
      </w:r>
      <w:r w:rsidR="003443A3" w:rsidRPr="00D643B0">
        <w:rPr>
          <w:rFonts w:ascii="Times New Roman" w:hAnsi="Times New Roman" w:cs="Times New Roman"/>
          <w:b w:val="0"/>
          <w:sz w:val="28"/>
          <w:szCs w:val="28"/>
        </w:rPr>
        <w:t>в</w:t>
      </w:r>
      <w:r w:rsidR="003443A3" w:rsidRPr="00BF4030">
        <w:rPr>
          <w:rFonts w:ascii="Times New Roman" w:hAnsi="Times New Roman" w:cs="Times New Roman"/>
          <w:b w:val="0"/>
          <w:sz w:val="28"/>
          <w:szCs w:val="28"/>
        </w:rPr>
        <w:t xml:space="preserve"> подразделени</w:t>
      </w:r>
      <w:r w:rsidR="003443A3">
        <w:rPr>
          <w:rFonts w:ascii="Times New Roman" w:hAnsi="Times New Roman" w:cs="Times New Roman"/>
          <w:b w:val="0"/>
          <w:sz w:val="28"/>
          <w:szCs w:val="28"/>
        </w:rPr>
        <w:t>я</w:t>
      </w:r>
      <w:r w:rsidR="003443A3" w:rsidRPr="00BF4030">
        <w:rPr>
          <w:rFonts w:ascii="Times New Roman" w:hAnsi="Times New Roman" w:cs="Times New Roman"/>
          <w:b w:val="0"/>
          <w:sz w:val="28"/>
          <w:szCs w:val="28"/>
        </w:rPr>
        <w:t xml:space="preserve"> Филиала</w:t>
      </w:r>
      <w:r w:rsidR="003443A3">
        <w:rPr>
          <w:rFonts w:ascii="Times New Roman" w:hAnsi="Times New Roman" w:cs="Times New Roman"/>
          <w:b w:val="0"/>
          <w:sz w:val="28"/>
          <w:szCs w:val="28"/>
        </w:rPr>
        <w:t>,</w:t>
      </w:r>
      <w:r w:rsidR="003443A3" w:rsidRPr="00BF4030">
        <w:rPr>
          <w:rFonts w:ascii="Times New Roman" w:hAnsi="Times New Roman" w:cs="Times New Roman"/>
          <w:b w:val="0"/>
          <w:sz w:val="28"/>
          <w:szCs w:val="28"/>
        </w:rPr>
        <w:t xml:space="preserve"> </w:t>
      </w:r>
      <w:r>
        <w:rPr>
          <w:rFonts w:ascii="Times New Roman" w:hAnsi="Times New Roman" w:cs="Times New Roman"/>
          <w:b w:val="0"/>
          <w:sz w:val="28"/>
          <w:szCs w:val="28"/>
        </w:rPr>
        <w:t xml:space="preserve">которые </w:t>
      </w:r>
      <w:r w:rsidR="003443A3">
        <w:rPr>
          <w:rFonts w:ascii="Times New Roman" w:hAnsi="Times New Roman" w:cs="Times New Roman"/>
          <w:b w:val="0"/>
          <w:sz w:val="28"/>
          <w:szCs w:val="28"/>
        </w:rPr>
        <w:t xml:space="preserve">ранее </w:t>
      </w:r>
      <w:r w:rsidRPr="00BF4030">
        <w:rPr>
          <w:rFonts w:ascii="Times New Roman" w:hAnsi="Times New Roman" w:cs="Times New Roman"/>
          <w:b w:val="0"/>
          <w:sz w:val="28"/>
          <w:szCs w:val="28"/>
        </w:rPr>
        <w:t>направ</w:t>
      </w:r>
      <w:r>
        <w:rPr>
          <w:rFonts w:ascii="Times New Roman" w:hAnsi="Times New Roman" w:cs="Times New Roman"/>
          <w:b w:val="0"/>
          <w:sz w:val="28"/>
          <w:szCs w:val="28"/>
        </w:rPr>
        <w:t>ляли</w:t>
      </w:r>
      <w:r w:rsidRPr="00BF4030">
        <w:rPr>
          <w:rFonts w:ascii="Times New Roman" w:hAnsi="Times New Roman" w:cs="Times New Roman"/>
          <w:b w:val="0"/>
          <w:sz w:val="28"/>
          <w:szCs w:val="28"/>
        </w:rPr>
        <w:t xml:space="preserve"> </w:t>
      </w:r>
      <w:r w:rsidR="003443A3">
        <w:rPr>
          <w:rFonts w:ascii="Times New Roman" w:hAnsi="Times New Roman" w:cs="Times New Roman"/>
          <w:b w:val="0"/>
          <w:sz w:val="28"/>
          <w:szCs w:val="28"/>
        </w:rPr>
        <w:t>свои замечания</w:t>
      </w:r>
      <w:r>
        <w:rPr>
          <w:rFonts w:ascii="Times New Roman" w:hAnsi="Times New Roman" w:cs="Times New Roman"/>
          <w:b w:val="0"/>
          <w:sz w:val="28"/>
          <w:szCs w:val="28"/>
        </w:rPr>
        <w:t xml:space="preserve"> к проекту ППР</w:t>
      </w:r>
      <w:r w:rsidR="003443A3" w:rsidRPr="00BF4030">
        <w:rPr>
          <w:rFonts w:ascii="Times New Roman" w:hAnsi="Times New Roman" w:cs="Times New Roman"/>
          <w:b w:val="0"/>
          <w:sz w:val="28"/>
          <w:szCs w:val="28"/>
        </w:rPr>
        <w:t xml:space="preserve">. </w:t>
      </w:r>
    </w:p>
    <w:p w14:paraId="0B33E329" w14:textId="323A23C4" w:rsidR="003443A3" w:rsidRPr="00743254" w:rsidRDefault="003443A3" w:rsidP="003A21A1">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Процесс</w:t>
      </w:r>
      <w:r w:rsidRPr="00743254">
        <w:rPr>
          <w:rFonts w:ascii="Times New Roman" w:hAnsi="Times New Roman" w:cs="Times New Roman"/>
          <w:b w:val="0"/>
          <w:sz w:val="28"/>
          <w:szCs w:val="28"/>
        </w:rPr>
        <w:t xml:space="preserve"> </w:t>
      </w:r>
      <w:r>
        <w:rPr>
          <w:rFonts w:ascii="Times New Roman" w:hAnsi="Times New Roman" w:cs="Times New Roman"/>
          <w:b w:val="0"/>
          <w:sz w:val="28"/>
          <w:szCs w:val="28"/>
        </w:rPr>
        <w:t xml:space="preserve">повторного </w:t>
      </w:r>
      <w:r w:rsidRPr="00743254">
        <w:rPr>
          <w:rFonts w:ascii="Times New Roman" w:hAnsi="Times New Roman" w:cs="Times New Roman"/>
          <w:b w:val="0"/>
          <w:sz w:val="28"/>
          <w:szCs w:val="28"/>
        </w:rPr>
        <w:t xml:space="preserve">рассмотрения и согласования </w:t>
      </w:r>
      <w:r>
        <w:rPr>
          <w:rFonts w:ascii="Times New Roman" w:hAnsi="Times New Roman" w:cs="Times New Roman"/>
          <w:b w:val="0"/>
          <w:sz w:val="28"/>
          <w:szCs w:val="28"/>
        </w:rPr>
        <w:t>ППР подразделениями Филиала</w:t>
      </w:r>
      <w:r w:rsidRPr="00743254">
        <w:rPr>
          <w:rFonts w:ascii="Times New Roman" w:hAnsi="Times New Roman" w:cs="Times New Roman"/>
          <w:b w:val="0"/>
          <w:sz w:val="28"/>
          <w:szCs w:val="28"/>
        </w:rPr>
        <w:t xml:space="preserve"> </w:t>
      </w:r>
      <w:r w:rsidR="00027555">
        <w:rPr>
          <w:rFonts w:ascii="Times New Roman" w:hAnsi="Times New Roman" w:cs="Times New Roman"/>
          <w:b w:val="0"/>
          <w:sz w:val="28"/>
          <w:szCs w:val="28"/>
        </w:rPr>
        <w:t>составляет от 2 (двух) до</w:t>
      </w:r>
      <w:r>
        <w:rPr>
          <w:rFonts w:ascii="Times New Roman" w:hAnsi="Times New Roman" w:cs="Times New Roman"/>
          <w:b w:val="0"/>
          <w:sz w:val="28"/>
          <w:szCs w:val="28"/>
        </w:rPr>
        <w:t xml:space="preserve"> </w:t>
      </w:r>
      <w:r w:rsidR="0088397A">
        <w:rPr>
          <w:rFonts w:ascii="Times New Roman" w:hAnsi="Times New Roman" w:cs="Times New Roman"/>
          <w:b w:val="0"/>
          <w:sz w:val="28"/>
          <w:szCs w:val="28"/>
        </w:rPr>
        <w:t>5</w:t>
      </w:r>
      <w:r>
        <w:rPr>
          <w:rFonts w:ascii="Times New Roman" w:hAnsi="Times New Roman" w:cs="Times New Roman"/>
          <w:b w:val="0"/>
          <w:sz w:val="28"/>
          <w:szCs w:val="28"/>
        </w:rPr>
        <w:t xml:space="preserve"> (</w:t>
      </w:r>
      <w:r w:rsidR="00027555">
        <w:rPr>
          <w:rFonts w:ascii="Times New Roman" w:hAnsi="Times New Roman" w:cs="Times New Roman"/>
          <w:b w:val="0"/>
          <w:sz w:val="28"/>
          <w:szCs w:val="28"/>
        </w:rPr>
        <w:t>пяти</w:t>
      </w:r>
      <w:r>
        <w:rPr>
          <w:rFonts w:ascii="Times New Roman" w:hAnsi="Times New Roman" w:cs="Times New Roman"/>
          <w:b w:val="0"/>
          <w:sz w:val="28"/>
          <w:szCs w:val="28"/>
        </w:rPr>
        <w:t>) рабочих дней</w:t>
      </w:r>
      <w:r w:rsidRPr="00743254">
        <w:rPr>
          <w:rFonts w:ascii="Times New Roman" w:hAnsi="Times New Roman" w:cs="Times New Roman"/>
          <w:b w:val="0"/>
          <w:sz w:val="28"/>
          <w:szCs w:val="28"/>
        </w:rPr>
        <w:t>.</w:t>
      </w:r>
      <w:r>
        <w:rPr>
          <w:rFonts w:ascii="Times New Roman" w:hAnsi="Times New Roman" w:cs="Times New Roman"/>
          <w:b w:val="0"/>
          <w:sz w:val="28"/>
          <w:szCs w:val="28"/>
        </w:rPr>
        <w:t xml:space="preserve"> </w:t>
      </w:r>
      <w:r w:rsidR="003A21A1">
        <w:rPr>
          <w:rFonts w:ascii="Times New Roman" w:hAnsi="Times New Roman" w:cs="Times New Roman"/>
          <w:b w:val="0"/>
          <w:sz w:val="28"/>
          <w:szCs w:val="28"/>
        </w:rPr>
        <w:br/>
      </w:r>
      <w:r>
        <w:rPr>
          <w:rFonts w:ascii="Times New Roman" w:hAnsi="Times New Roman" w:cs="Times New Roman"/>
          <w:b w:val="0"/>
          <w:sz w:val="28"/>
          <w:szCs w:val="28"/>
        </w:rPr>
        <w:t xml:space="preserve">В отдельных случаях (особо сложные работы, отсутствие проектной/рабочей документации, необходимость проведения испытаний и обследований) допускается продление срока </w:t>
      </w:r>
      <w:r w:rsidR="00E540B1" w:rsidRPr="00E540B1">
        <w:rPr>
          <w:rFonts w:ascii="Times New Roman" w:hAnsi="Times New Roman" w:cs="Times New Roman"/>
          <w:b w:val="0"/>
          <w:sz w:val="28"/>
          <w:szCs w:val="28"/>
        </w:rPr>
        <w:t xml:space="preserve">(по согласованию с главным инженером Филиала) </w:t>
      </w:r>
      <w:r>
        <w:rPr>
          <w:rFonts w:ascii="Times New Roman" w:hAnsi="Times New Roman" w:cs="Times New Roman"/>
          <w:b w:val="0"/>
          <w:sz w:val="28"/>
          <w:szCs w:val="28"/>
        </w:rPr>
        <w:t xml:space="preserve">до </w:t>
      </w:r>
      <w:r w:rsidR="0088397A">
        <w:rPr>
          <w:rFonts w:ascii="Times New Roman" w:hAnsi="Times New Roman" w:cs="Times New Roman"/>
          <w:b w:val="0"/>
          <w:sz w:val="28"/>
          <w:szCs w:val="28"/>
        </w:rPr>
        <w:t>10</w:t>
      </w:r>
      <w:r>
        <w:rPr>
          <w:rFonts w:ascii="Times New Roman" w:hAnsi="Times New Roman" w:cs="Times New Roman"/>
          <w:b w:val="0"/>
          <w:sz w:val="28"/>
          <w:szCs w:val="28"/>
        </w:rPr>
        <w:t xml:space="preserve"> (</w:t>
      </w:r>
      <w:r w:rsidR="0088397A">
        <w:rPr>
          <w:rFonts w:ascii="Times New Roman" w:hAnsi="Times New Roman" w:cs="Times New Roman"/>
          <w:b w:val="0"/>
          <w:sz w:val="28"/>
          <w:szCs w:val="28"/>
        </w:rPr>
        <w:t>десяти</w:t>
      </w:r>
      <w:r>
        <w:rPr>
          <w:rFonts w:ascii="Times New Roman" w:hAnsi="Times New Roman" w:cs="Times New Roman"/>
          <w:b w:val="0"/>
          <w:sz w:val="28"/>
          <w:szCs w:val="28"/>
        </w:rPr>
        <w:t>) рабочих дней.</w:t>
      </w:r>
    </w:p>
    <w:p w14:paraId="609E5211" w14:textId="101DDFE0" w:rsidR="003443A3" w:rsidRDefault="003443A3" w:rsidP="003A21A1">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 xml:space="preserve">Не </w:t>
      </w:r>
      <w:r w:rsidR="0088397A">
        <w:rPr>
          <w:rFonts w:ascii="Times New Roman" w:hAnsi="Times New Roman" w:cs="Times New Roman"/>
          <w:b w:val="0"/>
          <w:sz w:val="28"/>
          <w:szCs w:val="28"/>
        </w:rPr>
        <w:t xml:space="preserve">должны </w:t>
      </w:r>
      <w:r>
        <w:rPr>
          <w:rFonts w:ascii="Times New Roman" w:hAnsi="Times New Roman" w:cs="Times New Roman"/>
          <w:b w:val="0"/>
          <w:sz w:val="28"/>
          <w:szCs w:val="28"/>
        </w:rPr>
        <w:t>допускат</w:t>
      </w:r>
      <w:r w:rsidR="0088397A">
        <w:rPr>
          <w:rFonts w:ascii="Times New Roman" w:hAnsi="Times New Roman" w:cs="Times New Roman"/>
          <w:b w:val="0"/>
          <w:sz w:val="28"/>
          <w:szCs w:val="28"/>
        </w:rPr>
        <w:t>ь</w:t>
      </w:r>
      <w:r>
        <w:rPr>
          <w:rFonts w:ascii="Times New Roman" w:hAnsi="Times New Roman" w:cs="Times New Roman"/>
          <w:b w:val="0"/>
          <w:sz w:val="28"/>
          <w:szCs w:val="28"/>
        </w:rPr>
        <w:t>ся п</w:t>
      </w:r>
      <w:r w:rsidRPr="00BF4030">
        <w:rPr>
          <w:rFonts w:ascii="Times New Roman" w:hAnsi="Times New Roman" w:cs="Times New Roman"/>
          <w:b w:val="0"/>
          <w:sz w:val="28"/>
          <w:szCs w:val="28"/>
        </w:rPr>
        <w:t xml:space="preserve">овторные замечания к </w:t>
      </w:r>
      <w:r>
        <w:rPr>
          <w:rFonts w:ascii="Times New Roman" w:hAnsi="Times New Roman" w:cs="Times New Roman"/>
          <w:b w:val="0"/>
          <w:sz w:val="28"/>
          <w:szCs w:val="28"/>
        </w:rPr>
        <w:t xml:space="preserve">тем же разделам </w:t>
      </w:r>
      <w:r w:rsidRPr="00BF4030">
        <w:rPr>
          <w:rFonts w:ascii="Times New Roman" w:hAnsi="Times New Roman" w:cs="Times New Roman"/>
          <w:b w:val="0"/>
          <w:sz w:val="28"/>
          <w:szCs w:val="28"/>
        </w:rPr>
        <w:t>ППР</w:t>
      </w:r>
      <w:r>
        <w:rPr>
          <w:rFonts w:ascii="Times New Roman" w:hAnsi="Times New Roman" w:cs="Times New Roman"/>
          <w:b w:val="0"/>
          <w:sz w:val="28"/>
          <w:szCs w:val="28"/>
        </w:rPr>
        <w:t>, которые были рассмотрены ранее без замечаний.</w:t>
      </w:r>
      <w:r w:rsidRPr="00BF4030">
        <w:rPr>
          <w:rFonts w:ascii="Times New Roman" w:hAnsi="Times New Roman" w:cs="Times New Roman"/>
          <w:b w:val="0"/>
          <w:sz w:val="28"/>
          <w:szCs w:val="28"/>
        </w:rPr>
        <w:t xml:space="preserve"> </w:t>
      </w:r>
      <w:r>
        <w:rPr>
          <w:rFonts w:ascii="Times New Roman" w:hAnsi="Times New Roman" w:cs="Times New Roman"/>
          <w:b w:val="0"/>
          <w:sz w:val="28"/>
          <w:szCs w:val="28"/>
        </w:rPr>
        <w:t>Повторные замечания к проверенным ранее разделам ППР возможны</w:t>
      </w:r>
      <w:r w:rsidRPr="00BF4030">
        <w:rPr>
          <w:rFonts w:ascii="Times New Roman" w:hAnsi="Times New Roman" w:cs="Times New Roman"/>
          <w:b w:val="0"/>
          <w:sz w:val="28"/>
          <w:szCs w:val="28"/>
        </w:rPr>
        <w:t xml:space="preserve"> </w:t>
      </w:r>
      <w:r>
        <w:rPr>
          <w:rFonts w:ascii="Times New Roman" w:hAnsi="Times New Roman" w:cs="Times New Roman"/>
          <w:b w:val="0"/>
          <w:sz w:val="28"/>
          <w:szCs w:val="28"/>
        </w:rPr>
        <w:t>только при наличии соответствующего обоснования (изменилась технология работ, применяемые материалы, условия безопасного выполнения и т.п.).</w:t>
      </w:r>
    </w:p>
    <w:p w14:paraId="11BD24DC" w14:textId="45572517" w:rsidR="004568A9" w:rsidRPr="004568A9" w:rsidRDefault="003443A3" w:rsidP="003A21A1">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sidRPr="00BF4030">
        <w:rPr>
          <w:rFonts w:ascii="Times New Roman" w:hAnsi="Times New Roman" w:cs="Times New Roman"/>
          <w:b w:val="0"/>
          <w:sz w:val="28"/>
          <w:szCs w:val="28"/>
        </w:rPr>
        <w:t xml:space="preserve">Технический куратор </w:t>
      </w:r>
      <w:r>
        <w:rPr>
          <w:rFonts w:ascii="Times New Roman" w:hAnsi="Times New Roman" w:cs="Times New Roman"/>
          <w:b w:val="0"/>
          <w:sz w:val="28"/>
          <w:szCs w:val="28"/>
        </w:rPr>
        <w:t xml:space="preserve">в течение 3 (трех) рабочих дней </w:t>
      </w:r>
      <w:r w:rsidR="004568A9">
        <w:rPr>
          <w:rFonts w:ascii="Times New Roman" w:hAnsi="Times New Roman" w:cs="Times New Roman"/>
          <w:b w:val="0"/>
          <w:sz w:val="28"/>
          <w:szCs w:val="28"/>
        </w:rPr>
        <w:t>после завершения согласования в подразделениях Филиала</w:t>
      </w:r>
      <w:r w:rsidR="0088397A">
        <w:rPr>
          <w:rFonts w:ascii="Times New Roman" w:hAnsi="Times New Roman" w:cs="Times New Roman"/>
          <w:b w:val="0"/>
          <w:sz w:val="28"/>
          <w:szCs w:val="28"/>
        </w:rPr>
        <w:t xml:space="preserve"> </w:t>
      </w:r>
      <w:r w:rsidRPr="00BF4030">
        <w:rPr>
          <w:rFonts w:ascii="Times New Roman" w:hAnsi="Times New Roman" w:cs="Times New Roman"/>
          <w:b w:val="0"/>
          <w:sz w:val="28"/>
          <w:szCs w:val="28"/>
        </w:rPr>
        <w:t xml:space="preserve">формирует </w:t>
      </w:r>
      <w:r>
        <w:rPr>
          <w:rFonts w:ascii="Times New Roman" w:hAnsi="Times New Roman" w:cs="Times New Roman"/>
          <w:b w:val="0"/>
          <w:sz w:val="28"/>
          <w:szCs w:val="28"/>
        </w:rPr>
        <w:t xml:space="preserve">сообщение </w:t>
      </w:r>
      <w:r w:rsidR="004568A9">
        <w:rPr>
          <w:rFonts w:ascii="Times New Roman" w:hAnsi="Times New Roman" w:cs="Times New Roman"/>
          <w:b w:val="0"/>
          <w:sz w:val="28"/>
          <w:szCs w:val="28"/>
        </w:rPr>
        <w:t>Подрядчику о согласовании ППР. При наличии повторных замечаний к ППР, направляет в адрес Исполнителя письмо с замечаниями и процесс согласования повторяется с начала (с пункта 2.2.1) настоящего раздела.</w:t>
      </w:r>
    </w:p>
    <w:p w14:paraId="25809D8B" w14:textId="7CB533BD" w:rsidR="003443A3" w:rsidRPr="00787D52" w:rsidRDefault="003443A3" w:rsidP="0068484E">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П</w:t>
      </w:r>
      <w:r w:rsidRPr="00BF4030">
        <w:rPr>
          <w:rFonts w:ascii="Times New Roman" w:hAnsi="Times New Roman" w:cs="Times New Roman"/>
          <w:b w:val="0"/>
          <w:sz w:val="28"/>
          <w:szCs w:val="28"/>
        </w:rPr>
        <w:t xml:space="preserve">осле получения </w:t>
      </w:r>
      <w:r w:rsidR="004568A9">
        <w:rPr>
          <w:rFonts w:ascii="Times New Roman" w:hAnsi="Times New Roman" w:cs="Times New Roman"/>
          <w:b w:val="0"/>
          <w:sz w:val="28"/>
          <w:szCs w:val="28"/>
        </w:rPr>
        <w:t>сообщения</w:t>
      </w:r>
      <w:r w:rsidRPr="00BF4030">
        <w:rPr>
          <w:rFonts w:ascii="Times New Roman" w:hAnsi="Times New Roman" w:cs="Times New Roman"/>
          <w:b w:val="0"/>
          <w:sz w:val="28"/>
          <w:szCs w:val="28"/>
        </w:rPr>
        <w:t xml:space="preserve"> </w:t>
      </w:r>
      <w:r>
        <w:rPr>
          <w:rFonts w:ascii="Times New Roman" w:hAnsi="Times New Roman" w:cs="Times New Roman"/>
          <w:b w:val="0"/>
          <w:sz w:val="28"/>
          <w:szCs w:val="28"/>
        </w:rPr>
        <w:t>о</w:t>
      </w:r>
      <w:r w:rsidRPr="00BF4030">
        <w:rPr>
          <w:rFonts w:ascii="Times New Roman" w:hAnsi="Times New Roman" w:cs="Times New Roman"/>
          <w:b w:val="0"/>
          <w:sz w:val="28"/>
          <w:szCs w:val="28"/>
        </w:rPr>
        <w:t xml:space="preserve"> </w:t>
      </w:r>
      <w:r>
        <w:rPr>
          <w:rFonts w:ascii="Times New Roman" w:hAnsi="Times New Roman" w:cs="Times New Roman"/>
          <w:b w:val="0"/>
          <w:sz w:val="28"/>
          <w:szCs w:val="28"/>
        </w:rPr>
        <w:t xml:space="preserve">согласовании </w:t>
      </w:r>
      <w:r w:rsidR="004568A9">
        <w:rPr>
          <w:rFonts w:ascii="Times New Roman" w:hAnsi="Times New Roman" w:cs="Times New Roman"/>
          <w:b w:val="0"/>
          <w:sz w:val="28"/>
          <w:szCs w:val="28"/>
        </w:rPr>
        <w:t xml:space="preserve">проекта </w:t>
      </w:r>
      <w:r>
        <w:rPr>
          <w:rFonts w:ascii="Times New Roman" w:hAnsi="Times New Roman" w:cs="Times New Roman"/>
          <w:b w:val="0"/>
          <w:sz w:val="28"/>
          <w:szCs w:val="28"/>
        </w:rPr>
        <w:t xml:space="preserve">ППР </w:t>
      </w:r>
      <w:r w:rsidR="004568A9">
        <w:rPr>
          <w:rFonts w:ascii="Times New Roman" w:hAnsi="Times New Roman" w:cs="Times New Roman"/>
          <w:b w:val="0"/>
          <w:sz w:val="28"/>
          <w:szCs w:val="28"/>
        </w:rPr>
        <w:t xml:space="preserve">Исполнитель организует визирование </w:t>
      </w:r>
      <w:r w:rsidR="00BC284A">
        <w:rPr>
          <w:rFonts w:ascii="Times New Roman" w:hAnsi="Times New Roman" w:cs="Times New Roman"/>
          <w:b w:val="0"/>
          <w:sz w:val="28"/>
          <w:szCs w:val="28"/>
        </w:rPr>
        <w:t xml:space="preserve">3 (трех) экземпляров ППР на бумажном носителе </w:t>
      </w:r>
      <w:r w:rsidR="004568A9">
        <w:rPr>
          <w:rFonts w:ascii="Times New Roman" w:hAnsi="Times New Roman" w:cs="Times New Roman"/>
          <w:b w:val="0"/>
          <w:sz w:val="28"/>
          <w:szCs w:val="28"/>
        </w:rPr>
        <w:t>разработавшими</w:t>
      </w:r>
      <w:r w:rsidR="00BC284A">
        <w:rPr>
          <w:rFonts w:ascii="Times New Roman" w:hAnsi="Times New Roman" w:cs="Times New Roman"/>
          <w:b w:val="0"/>
          <w:sz w:val="28"/>
          <w:szCs w:val="28"/>
        </w:rPr>
        <w:t xml:space="preserve"> его</w:t>
      </w:r>
      <w:r w:rsidR="004568A9">
        <w:rPr>
          <w:rFonts w:ascii="Times New Roman" w:hAnsi="Times New Roman" w:cs="Times New Roman"/>
          <w:b w:val="0"/>
          <w:sz w:val="28"/>
          <w:szCs w:val="28"/>
        </w:rPr>
        <w:t xml:space="preserve"> специалистами и утверждение руководителем </w:t>
      </w:r>
      <w:r w:rsidR="00BC284A">
        <w:rPr>
          <w:rFonts w:ascii="Times New Roman" w:hAnsi="Times New Roman" w:cs="Times New Roman"/>
          <w:b w:val="0"/>
          <w:sz w:val="28"/>
          <w:szCs w:val="28"/>
        </w:rPr>
        <w:t xml:space="preserve">подрядной </w:t>
      </w:r>
      <w:r w:rsidR="004568A9">
        <w:rPr>
          <w:rFonts w:ascii="Times New Roman" w:hAnsi="Times New Roman" w:cs="Times New Roman"/>
          <w:b w:val="0"/>
          <w:sz w:val="28"/>
          <w:szCs w:val="28"/>
        </w:rPr>
        <w:t>организации.</w:t>
      </w:r>
      <w:r>
        <w:rPr>
          <w:rFonts w:ascii="Times New Roman" w:hAnsi="Times New Roman" w:cs="Times New Roman"/>
          <w:b w:val="0"/>
          <w:sz w:val="28"/>
          <w:szCs w:val="28"/>
        </w:rPr>
        <w:t xml:space="preserve"> </w:t>
      </w:r>
      <w:r w:rsidR="00BC284A">
        <w:rPr>
          <w:rFonts w:ascii="Times New Roman" w:hAnsi="Times New Roman" w:cs="Times New Roman"/>
          <w:b w:val="0"/>
          <w:sz w:val="28"/>
          <w:szCs w:val="28"/>
        </w:rPr>
        <w:t>Утвержденный</w:t>
      </w:r>
      <w:r>
        <w:rPr>
          <w:rFonts w:ascii="Times New Roman" w:hAnsi="Times New Roman" w:cs="Times New Roman"/>
          <w:b w:val="0"/>
          <w:sz w:val="28"/>
          <w:szCs w:val="28"/>
        </w:rPr>
        <w:t xml:space="preserve"> </w:t>
      </w:r>
      <w:r w:rsidR="00BC284A">
        <w:rPr>
          <w:rFonts w:ascii="Times New Roman" w:hAnsi="Times New Roman" w:cs="Times New Roman"/>
          <w:b w:val="0"/>
          <w:sz w:val="28"/>
          <w:szCs w:val="28"/>
        </w:rPr>
        <w:t xml:space="preserve">оригинал </w:t>
      </w:r>
      <w:r>
        <w:rPr>
          <w:rFonts w:ascii="Times New Roman" w:hAnsi="Times New Roman" w:cs="Times New Roman"/>
          <w:b w:val="0"/>
          <w:sz w:val="28"/>
          <w:szCs w:val="28"/>
        </w:rPr>
        <w:t xml:space="preserve">ППР </w:t>
      </w:r>
      <w:r w:rsidR="00BC284A">
        <w:rPr>
          <w:rFonts w:ascii="Times New Roman" w:hAnsi="Times New Roman" w:cs="Times New Roman"/>
          <w:b w:val="0"/>
          <w:sz w:val="28"/>
          <w:szCs w:val="28"/>
        </w:rPr>
        <w:t xml:space="preserve">в 3-х экземплярах </w:t>
      </w:r>
      <w:r w:rsidR="0068484E">
        <w:rPr>
          <w:rFonts w:ascii="Times New Roman" w:hAnsi="Times New Roman" w:cs="Times New Roman"/>
          <w:b w:val="0"/>
          <w:sz w:val="28"/>
          <w:szCs w:val="28"/>
        </w:rPr>
        <w:br/>
      </w:r>
      <w:r w:rsidR="00BC284A">
        <w:rPr>
          <w:rFonts w:ascii="Times New Roman" w:hAnsi="Times New Roman" w:cs="Times New Roman"/>
          <w:b w:val="0"/>
          <w:sz w:val="28"/>
          <w:szCs w:val="28"/>
        </w:rPr>
        <w:t xml:space="preserve">на бумажном носителе, а также </w:t>
      </w:r>
      <w:r>
        <w:rPr>
          <w:rFonts w:ascii="Times New Roman" w:hAnsi="Times New Roman" w:cs="Times New Roman"/>
          <w:b w:val="0"/>
          <w:sz w:val="28"/>
          <w:szCs w:val="28"/>
        </w:rPr>
        <w:t>в электронном виде</w:t>
      </w:r>
      <w:r w:rsidRPr="00BF4030">
        <w:rPr>
          <w:rFonts w:ascii="Times New Roman" w:hAnsi="Times New Roman" w:cs="Times New Roman"/>
          <w:b w:val="0"/>
          <w:sz w:val="28"/>
          <w:szCs w:val="28"/>
        </w:rPr>
        <w:t xml:space="preserve"> (в формате </w:t>
      </w:r>
      <w:r>
        <w:rPr>
          <w:rFonts w:ascii="Times New Roman" w:hAnsi="Times New Roman" w:cs="Times New Roman"/>
          <w:b w:val="0"/>
          <w:sz w:val="28"/>
          <w:szCs w:val="28"/>
        </w:rPr>
        <w:t>doc</w:t>
      </w:r>
      <w:r>
        <w:rPr>
          <w:rFonts w:ascii="Times New Roman" w:hAnsi="Times New Roman" w:cs="Times New Roman"/>
          <w:b w:val="0"/>
          <w:color w:val="000000"/>
          <w:sz w:val="28"/>
          <w:szCs w:val="28"/>
        </w:rPr>
        <w:t>-,</w:t>
      </w:r>
      <w:r w:rsidRPr="00BF4030">
        <w:rPr>
          <w:rFonts w:ascii="Times New Roman" w:hAnsi="Times New Roman" w:cs="Times New Roman"/>
          <w:b w:val="0"/>
          <w:color w:val="000000"/>
          <w:sz w:val="28"/>
          <w:szCs w:val="28"/>
        </w:rPr>
        <w:t xml:space="preserve"> </w:t>
      </w:r>
      <w:r w:rsidRPr="00BF4030">
        <w:rPr>
          <w:rFonts w:ascii="Times New Roman" w:hAnsi="Times New Roman" w:cs="Times New Roman"/>
          <w:b w:val="0"/>
          <w:color w:val="000000"/>
          <w:sz w:val="28"/>
          <w:szCs w:val="28"/>
          <w:lang w:val="en-US"/>
        </w:rPr>
        <w:t>pdf</w:t>
      </w:r>
      <w:r>
        <w:rPr>
          <w:rFonts w:ascii="Times New Roman" w:hAnsi="Times New Roman" w:cs="Times New Roman"/>
          <w:b w:val="0"/>
          <w:color w:val="000000"/>
          <w:sz w:val="28"/>
          <w:szCs w:val="28"/>
        </w:rPr>
        <w:t>-</w:t>
      </w:r>
      <w:r w:rsidRPr="00BF4030">
        <w:rPr>
          <w:rFonts w:ascii="Times New Roman" w:hAnsi="Times New Roman" w:cs="Times New Roman"/>
          <w:b w:val="0"/>
          <w:sz w:val="28"/>
          <w:szCs w:val="28"/>
        </w:rPr>
        <w:t>)</w:t>
      </w:r>
      <w:r>
        <w:rPr>
          <w:rFonts w:ascii="Times New Roman" w:hAnsi="Times New Roman" w:cs="Times New Roman"/>
          <w:b w:val="0"/>
          <w:sz w:val="28"/>
          <w:szCs w:val="28"/>
        </w:rPr>
        <w:t xml:space="preserve"> направляется в адрес </w:t>
      </w:r>
      <w:r w:rsidR="00BC284A">
        <w:rPr>
          <w:rFonts w:ascii="Times New Roman" w:hAnsi="Times New Roman" w:cs="Times New Roman"/>
          <w:b w:val="0"/>
          <w:sz w:val="28"/>
          <w:szCs w:val="28"/>
        </w:rPr>
        <w:t xml:space="preserve">Филиала с приложением сопроводительного письма </w:t>
      </w:r>
      <w:r w:rsidR="0068484E">
        <w:rPr>
          <w:rFonts w:ascii="Times New Roman" w:hAnsi="Times New Roman" w:cs="Times New Roman"/>
          <w:b w:val="0"/>
          <w:sz w:val="28"/>
          <w:szCs w:val="28"/>
        </w:rPr>
        <w:br/>
      </w:r>
      <w:r w:rsidR="00BC284A">
        <w:rPr>
          <w:rFonts w:ascii="Times New Roman" w:hAnsi="Times New Roman" w:cs="Times New Roman"/>
          <w:b w:val="0"/>
          <w:sz w:val="28"/>
          <w:szCs w:val="28"/>
        </w:rPr>
        <w:t>(при необходимости)</w:t>
      </w:r>
      <w:r>
        <w:rPr>
          <w:rFonts w:ascii="Times New Roman" w:hAnsi="Times New Roman" w:cs="Times New Roman"/>
          <w:b w:val="0"/>
          <w:sz w:val="28"/>
          <w:szCs w:val="28"/>
        </w:rPr>
        <w:t>.</w:t>
      </w:r>
    </w:p>
    <w:p w14:paraId="1D201C11" w14:textId="54DD134B" w:rsidR="00BC284A" w:rsidRDefault="00BC284A" w:rsidP="0068484E">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Процесс передачи оригиналов ППР от ООД в подразделение технического куратора аналогичен пункту 2.2.3 настоящего раздела.</w:t>
      </w:r>
    </w:p>
    <w:p w14:paraId="631CDB61" w14:textId="2864AE5A" w:rsidR="00B13A53" w:rsidRPr="00B13A53" w:rsidRDefault="00BC284A" w:rsidP="0068484E">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 xml:space="preserve">Руководитель </w:t>
      </w:r>
      <w:r w:rsidR="00B13A53">
        <w:rPr>
          <w:rFonts w:ascii="Times New Roman" w:hAnsi="Times New Roman" w:cs="Times New Roman"/>
          <w:b w:val="0"/>
          <w:sz w:val="28"/>
          <w:szCs w:val="28"/>
        </w:rPr>
        <w:t xml:space="preserve">соответствующего </w:t>
      </w:r>
      <w:r>
        <w:rPr>
          <w:rFonts w:ascii="Times New Roman" w:hAnsi="Times New Roman" w:cs="Times New Roman"/>
          <w:b w:val="0"/>
          <w:sz w:val="28"/>
          <w:szCs w:val="28"/>
        </w:rPr>
        <w:t xml:space="preserve">структурного подразделения </w:t>
      </w:r>
      <w:r w:rsidR="0068484E">
        <w:rPr>
          <w:rFonts w:ascii="Times New Roman" w:hAnsi="Times New Roman" w:cs="Times New Roman"/>
          <w:b w:val="0"/>
          <w:sz w:val="28"/>
          <w:szCs w:val="28"/>
        </w:rPr>
        <w:br/>
      </w:r>
      <w:r>
        <w:rPr>
          <w:rFonts w:ascii="Times New Roman" w:hAnsi="Times New Roman" w:cs="Times New Roman"/>
          <w:b w:val="0"/>
          <w:sz w:val="28"/>
          <w:szCs w:val="28"/>
        </w:rPr>
        <w:t>и подчиненный ему т</w:t>
      </w:r>
      <w:r w:rsidRPr="00BF4030">
        <w:rPr>
          <w:rFonts w:ascii="Times New Roman" w:hAnsi="Times New Roman" w:cs="Times New Roman"/>
          <w:b w:val="0"/>
          <w:sz w:val="28"/>
          <w:szCs w:val="28"/>
        </w:rPr>
        <w:t xml:space="preserve">ехнический куратор </w:t>
      </w:r>
      <w:r>
        <w:rPr>
          <w:rFonts w:ascii="Times New Roman" w:hAnsi="Times New Roman" w:cs="Times New Roman"/>
          <w:b w:val="0"/>
          <w:sz w:val="28"/>
          <w:szCs w:val="28"/>
        </w:rPr>
        <w:t>являются лицами</w:t>
      </w:r>
      <w:r w:rsidR="0068484E">
        <w:rPr>
          <w:rFonts w:ascii="Times New Roman" w:hAnsi="Times New Roman" w:cs="Times New Roman"/>
          <w:b w:val="0"/>
          <w:sz w:val="28"/>
          <w:szCs w:val="28"/>
        </w:rPr>
        <w:t>,</w:t>
      </w:r>
      <w:r>
        <w:rPr>
          <w:rFonts w:ascii="Times New Roman" w:hAnsi="Times New Roman" w:cs="Times New Roman"/>
          <w:b w:val="0"/>
          <w:sz w:val="28"/>
          <w:szCs w:val="28"/>
        </w:rPr>
        <w:t xml:space="preserve"> ответственными за </w:t>
      </w:r>
      <w:r w:rsidRPr="00BF4030">
        <w:rPr>
          <w:rFonts w:ascii="Times New Roman" w:hAnsi="Times New Roman" w:cs="Times New Roman"/>
          <w:b w:val="0"/>
          <w:sz w:val="28"/>
          <w:szCs w:val="28"/>
        </w:rPr>
        <w:t>организ</w:t>
      </w:r>
      <w:r>
        <w:rPr>
          <w:rFonts w:ascii="Times New Roman" w:hAnsi="Times New Roman" w:cs="Times New Roman"/>
          <w:b w:val="0"/>
          <w:sz w:val="28"/>
          <w:szCs w:val="28"/>
        </w:rPr>
        <w:t>ацию</w:t>
      </w:r>
      <w:r w:rsidRPr="00BF4030">
        <w:rPr>
          <w:rFonts w:ascii="Times New Roman" w:hAnsi="Times New Roman" w:cs="Times New Roman"/>
          <w:b w:val="0"/>
          <w:sz w:val="28"/>
          <w:szCs w:val="28"/>
        </w:rPr>
        <w:t xml:space="preserve"> </w:t>
      </w:r>
      <w:r>
        <w:rPr>
          <w:rFonts w:ascii="Times New Roman" w:hAnsi="Times New Roman" w:cs="Times New Roman"/>
          <w:b w:val="0"/>
          <w:sz w:val="28"/>
          <w:szCs w:val="28"/>
        </w:rPr>
        <w:t>своевременно</w:t>
      </w:r>
      <w:r w:rsidR="00B13A53">
        <w:rPr>
          <w:rFonts w:ascii="Times New Roman" w:hAnsi="Times New Roman" w:cs="Times New Roman"/>
          <w:b w:val="0"/>
          <w:sz w:val="28"/>
          <w:szCs w:val="28"/>
        </w:rPr>
        <w:t>го</w:t>
      </w:r>
      <w:r>
        <w:rPr>
          <w:rFonts w:ascii="Times New Roman" w:hAnsi="Times New Roman" w:cs="Times New Roman"/>
          <w:b w:val="0"/>
          <w:sz w:val="28"/>
          <w:szCs w:val="28"/>
        </w:rPr>
        <w:t xml:space="preserve"> визирования</w:t>
      </w:r>
      <w:r w:rsidRPr="00BF4030">
        <w:rPr>
          <w:rFonts w:ascii="Times New Roman" w:hAnsi="Times New Roman" w:cs="Times New Roman"/>
          <w:b w:val="0"/>
          <w:sz w:val="28"/>
          <w:szCs w:val="28"/>
        </w:rPr>
        <w:t xml:space="preserve"> </w:t>
      </w:r>
      <w:r w:rsidR="00B13A53">
        <w:rPr>
          <w:rFonts w:ascii="Times New Roman" w:hAnsi="Times New Roman" w:cs="Times New Roman"/>
          <w:b w:val="0"/>
          <w:sz w:val="28"/>
          <w:szCs w:val="28"/>
        </w:rPr>
        <w:t xml:space="preserve">бумажных экземпляров </w:t>
      </w:r>
      <w:r w:rsidRPr="00BF4030">
        <w:rPr>
          <w:rFonts w:ascii="Times New Roman" w:hAnsi="Times New Roman" w:cs="Times New Roman"/>
          <w:b w:val="0"/>
          <w:sz w:val="28"/>
          <w:szCs w:val="28"/>
        </w:rPr>
        <w:t xml:space="preserve">ППР </w:t>
      </w:r>
      <w:r w:rsidR="00B13A53">
        <w:rPr>
          <w:rFonts w:ascii="Times New Roman" w:hAnsi="Times New Roman" w:cs="Times New Roman"/>
          <w:b w:val="0"/>
          <w:sz w:val="28"/>
          <w:szCs w:val="28"/>
        </w:rPr>
        <w:t xml:space="preserve">(сбор подписей) согласующих </w:t>
      </w:r>
      <w:r w:rsidR="0024486C">
        <w:rPr>
          <w:rFonts w:ascii="Times New Roman" w:hAnsi="Times New Roman" w:cs="Times New Roman"/>
          <w:b w:val="0"/>
          <w:sz w:val="28"/>
          <w:szCs w:val="28"/>
        </w:rPr>
        <w:t>лиц</w:t>
      </w:r>
      <w:r>
        <w:rPr>
          <w:rFonts w:ascii="Times New Roman" w:hAnsi="Times New Roman" w:cs="Times New Roman"/>
          <w:b w:val="0"/>
          <w:sz w:val="28"/>
          <w:szCs w:val="28"/>
        </w:rPr>
        <w:t>.</w:t>
      </w:r>
    </w:p>
    <w:p w14:paraId="7E1479BC" w14:textId="2C35D4F3" w:rsidR="00BC284A" w:rsidRPr="0024486C" w:rsidRDefault="00BC284A" w:rsidP="0068484E">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Технический куратор</w:t>
      </w:r>
      <w:r w:rsidRPr="00BF4030">
        <w:rPr>
          <w:rFonts w:ascii="Times New Roman" w:hAnsi="Times New Roman" w:cs="Times New Roman"/>
          <w:b w:val="0"/>
          <w:sz w:val="28"/>
          <w:szCs w:val="28"/>
        </w:rPr>
        <w:t xml:space="preserve"> </w:t>
      </w:r>
      <w:r w:rsidR="0024486C">
        <w:rPr>
          <w:rFonts w:ascii="Times New Roman" w:hAnsi="Times New Roman" w:cs="Times New Roman"/>
          <w:b w:val="0"/>
          <w:sz w:val="28"/>
          <w:szCs w:val="28"/>
        </w:rPr>
        <w:t xml:space="preserve">в течение 3-х дней должен </w:t>
      </w:r>
      <w:r w:rsidR="00E01A3D">
        <w:rPr>
          <w:rFonts w:ascii="Times New Roman" w:hAnsi="Times New Roman" w:cs="Times New Roman"/>
          <w:b w:val="0"/>
          <w:sz w:val="28"/>
          <w:szCs w:val="28"/>
        </w:rPr>
        <w:t xml:space="preserve">организовать (самостоятельно или с силами Подрядчика) </w:t>
      </w:r>
      <w:r w:rsidR="0024486C">
        <w:rPr>
          <w:rFonts w:ascii="Times New Roman" w:hAnsi="Times New Roman" w:cs="Times New Roman"/>
          <w:b w:val="0"/>
          <w:sz w:val="28"/>
          <w:szCs w:val="28"/>
        </w:rPr>
        <w:t>сбор подписей</w:t>
      </w:r>
      <w:r w:rsidRPr="00D643B0">
        <w:rPr>
          <w:rFonts w:ascii="Times New Roman" w:hAnsi="Times New Roman" w:cs="Times New Roman"/>
          <w:b w:val="0"/>
          <w:sz w:val="28"/>
          <w:szCs w:val="28"/>
        </w:rPr>
        <w:t xml:space="preserve"> </w:t>
      </w:r>
      <w:r w:rsidR="0024486C">
        <w:rPr>
          <w:rFonts w:ascii="Times New Roman" w:hAnsi="Times New Roman" w:cs="Times New Roman"/>
          <w:b w:val="0"/>
          <w:sz w:val="28"/>
          <w:szCs w:val="28"/>
        </w:rPr>
        <w:t>согласующих лиц в подразделениях Филиала и у первого заместителя директора – главного инженера Филиала.</w:t>
      </w:r>
    </w:p>
    <w:p w14:paraId="6202169F" w14:textId="0F9CBCE3" w:rsidR="0024486C" w:rsidRPr="006C6DAE" w:rsidRDefault="0024486C" w:rsidP="0068484E">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 xml:space="preserve">При наличии замечаний к ППР </w:t>
      </w:r>
      <w:r w:rsidR="00FE0B03">
        <w:rPr>
          <w:rFonts w:ascii="Times New Roman" w:hAnsi="Times New Roman" w:cs="Times New Roman"/>
          <w:b w:val="0"/>
          <w:sz w:val="28"/>
          <w:szCs w:val="28"/>
        </w:rPr>
        <w:t>от</w:t>
      </w:r>
      <w:r>
        <w:rPr>
          <w:rFonts w:ascii="Times New Roman" w:hAnsi="Times New Roman" w:cs="Times New Roman"/>
          <w:b w:val="0"/>
          <w:sz w:val="28"/>
          <w:szCs w:val="28"/>
        </w:rPr>
        <w:t xml:space="preserve"> первого заместителя директ</w:t>
      </w:r>
      <w:r w:rsidR="0068484E">
        <w:rPr>
          <w:rFonts w:ascii="Times New Roman" w:hAnsi="Times New Roman" w:cs="Times New Roman"/>
          <w:b w:val="0"/>
          <w:sz w:val="28"/>
          <w:szCs w:val="28"/>
        </w:rPr>
        <w:t>ора – главного инженера Филиала</w:t>
      </w:r>
      <w:r>
        <w:rPr>
          <w:rFonts w:ascii="Times New Roman" w:hAnsi="Times New Roman" w:cs="Times New Roman"/>
          <w:b w:val="0"/>
          <w:sz w:val="28"/>
          <w:szCs w:val="28"/>
        </w:rPr>
        <w:t xml:space="preserve"> технический куратор организует оперативное устранение его замечаний (при возможности), либо </w:t>
      </w:r>
      <w:r w:rsidRPr="00BF4030">
        <w:rPr>
          <w:rFonts w:ascii="Times New Roman" w:hAnsi="Times New Roman" w:cs="Times New Roman"/>
          <w:b w:val="0"/>
          <w:sz w:val="28"/>
          <w:szCs w:val="28"/>
        </w:rPr>
        <w:t xml:space="preserve">формирует </w:t>
      </w:r>
      <w:r>
        <w:rPr>
          <w:rFonts w:ascii="Times New Roman" w:hAnsi="Times New Roman" w:cs="Times New Roman"/>
          <w:b w:val="0"/>
          <w:sz w:val="28"/>
          <w:szCs w:val="28"/>
        </w:rPr>
        <w:t xml:space="preserve">письменное сообщение Подрядчику </w:t>
      </w:r>
      <w:r w:rsidRPr="00BF4030">
        <w:rPr>
          <w:rFonts w:ascii="Times New Roman" w:hAnsi="Times New Roman" w:cs="Times New Roman"/>
          <w:b w:val="0"/>
          <w:sz w:val="28"/>
          <w:szCs w:val="28"/>
        </w:rPr>
        <w:t xml:space="preserve">с </w:t>
      </w:r>
      <w:r>
        <w:rPr>
          <w:rFonts w:ascii="Times New Roman" w:hAnsi="Times New Roman" w:cs="Times New Roman"/>
          <w:b w:val="0"/>
          <w:sz w:val="28"/>
          <w:szCs w:val="28"/>
        </w:rPr>
        <w:t xml:space="preserve">обоснованием причин, по которым невозможно согласовать ППР в данной редакции, </w:t>
      </w:r>
      <w:r w:rsidR="00FE0B03">
        <w:rPr>
          <w:rFonts w:ascii="Times New Roman" w:hAnsi="Times New Roman" w:cs="Times New Roman"/>
          <w:b w:val="0"/>
          <w:sz w:val="28"/>
          <w:szCs w:val="28"/>
        </w:rPr>
        <w:t>а также</w:t>
      </w:r>
      <w:r>
        <w:rPr>
          <w:rFonts w:ascii="Times New Roman" w:hAnsi="Times New Roman" w:cs="Times New Roman"/>
          <w:b w:val="0"/>
          <w:sz w:val="28"/>
          <w:szCs w:val="28"/>
        </w:rPr>
        <w:t xml:space="preserve"> необходимости доработки ППР </w:t>
      </w:r>
      <w:r w:rsidR="00FE0B03">
        <w:rPr>
          <w:rFonts w:ascii="Times New Roman" w:hAnsi="Times New Roman" w:cs="Times New Roman"/>
          <w:b w:val="0"/>
          <w:sz w:val="28"/>
          <w:szCs w:val="28"/>
        </w:rPr>
        <w:t>и</w:t>
      </w:r>
      <w:r>
        <w:rPr>
          <w:rFonts w:ascii="Times New Roman" w:hAnsi="Times New Roman" w:cs="Times New Roman"/>
          <w:b w:val="0"/>
          <w:sz w:val="28"/>
          <w:szCs w:val="28"/>
        </w:rPr>
        <w:t xml:space="preserve"> последующим повторением всего </w:t>
      </w:r>
      <w:r w:rsidR="00FE0B03">
        <w:rPr>
          <w:rFonts w:ascii="Times New Roman" w:hAnsi="Times New Roman" w:cs="Times New Roman"/>
          <w:b w:val="0"/>
          <w:sz w:val="28"/>
          <w:szCs w:val="28"/>
        </w:rPr>
        <w:t>цикла</w:t>
      </w:r>
      <w:r>
        <w:rPr>
          <w:rFonts w:ascii="Times New Roman" w:hAnsi="Times New Roman" w:cs="Times New Roman"/>
          <w:b w:val="0"/>
          <w:sz w:val="28"/>
          <w:szCs w:val="28"/>
        </w:rPr>
        <w:t xml:space="preserve"> согласования</w:t>
      </w:r>
      <w:r w:rsidRPr="006C6DAE">
        <w:rPr>
          <w:rFonts w:ascii="Times New Roman" w:hAnsi="Times New Roman" w:cs="Times New Roman"/>
          <w:b w:val="0"/>
          <w:sz w:val="28"/>
          <w:szCs w:val="28"/>
        </w:rPr>
        <w:t>.</w:t>
      </w:r>
      <w:r w:rsidRPr="006C6DAE">
        <w:rPr>
          <w:rFonts w:ascii="Times New Roman" w:eastAsia="Geneva" w:hAnsi="Times New Roman" w:cs="Times New Roman"/>
          <w:b w:val="0"/>
          <w:bCs w:val="0"/>
          <w:sz w:val="28"/>
          <w:szCs w:val="28"/>
          <w:lang w:eastAsia="en-US"/>
        </w:rPr>
        <w:t xml:space="preserve"> </w:t>
      </w:r>
    </w:p>
    <w:p w14:paraId="4718BA63" w14:textId="6AC269D7" w:rsidR="00FE0B03" w:rsidRDefault="00FE0B03" w:rsidP="0068484E">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После визирования бумажных экземпляров ППР первым заместителем директ</w:t>
      </w:r>
      <w:r w:rsidR="0068484E">
        <w:rPr>
          <w:rFonts w:ascii="Times New Roman" w:hAnsi="Times New Roman" w:cs="Times New Roman"/>
          <w:b w:val="0"/>
          <w:color w:val="000000"/>
          <w:sz w:val="28"/>
          <w:szCs w:val="28"/>
        </w:rPr>
        <w:t>ора – главным инженером Филиала</w:t>
      </w:r>
      <w:r>
        <w:rPr>
          <w:rFonts w:ascii="Times New Roman" w:hAnsi="Times New Roman" w:cs="Times New Roman"/>
          <w:b w:val="0"/>
          <w:color w:val="000000"/>
          <w:sz w:val="28"/>
          <w:szCs w:val="28"/>
        </w:rPr>
        <w:t xml:space="preserve"> т</w:t>
      </w:r>
      <w:r w:rsidR="00BC284A">
        <w:rPr>
          <w:rFonts w:ascii="Times New Roman" w:hAnsi="Times New Roman" w:cs="Times New Roman"/>
          <w:b w:val="0"/>
          <w:color w:val="000000"/>
          <w:sz w:val="28"/>
          <w:szCs w:val="28"/>
        </w:rPr>
        <w:t>ехнический куратор</w:t>
      </w:r>
      <w:r w:rsidR="003443A3" w:rsidRPr="00BF4030">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lastRenderedPageBreak/>
        <w:t xml:space="preserve">в тот же день </w:t>
      </w:r>
      <w:r w:rsidR="00027555">
        <w:rPr>
          <w:rFonts w:ascii="Times New Roman" w:hAnsi="Times New Roman" w:cs="Times New Roman"/>
          <w:b w:val="0"/>
          <w:color w:val="000000"/>
          <w:sz w:val="28"/>
          <w:szCs w:val="28"/>
        </w:rPr>
        <w:t>осуществляет передачу</w:t>
      </w:r>
      <w:r w:rsidR="00027555" w:rsidRPr="00BF4030">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все</w:t>
      </w:r>
      <w:r w:rsidR="00027555">
        <w:rPr>
          <w:rFonts w:ascii="Times New Roman" w:hAnsi="Times New Roman" w:cs="Times New Roman"/>
          <w:b w:val="0"/>
          <w:color w:val="000000"/>
          <w:sz w:val="28"/>
          <w:szCs w:val="28"/>
        </w:rPr>
        <w:t>х</w:t>
      </w:r>
      <w:r>
        <w:rPr>
          <w:rFonts w:ascii="Times New Roman" w:hAnsi="Times New Roman" w:cs="Times New Roman"/>
          <w:b w:val="0"/>
          <w:color w:val="000000"/>
          <w:sz w:val="28"/>
          <w:szCs w:val="28"/>
        </w:rPr>
        <w:t xml:space="preserve"> 3 (</w:t>
      </w:r>
      <w:r w:rsidR="00027555">
        <w:rPr>
          <w:rFonts w:ascii="Times New Roman" w:hAnsi="Times New Roman" w:cs="Times New Roman"/>
          <w:b w:val="0"/>
          <w:color w:val="000000"/>
          <w:sz w:val="28"/>
          <w:szCs w:val="28"/>
        </w:rPr>
        <w:t>трех</w:t>
      </w:r>
      <w:r>
        <w:rPr>
          <w:rFonts w:ascii="Times New Roman" w:hAnsi="Times New Roman" w:cs="Times New Roman"/>
          <w:b w:val="0"/>
          <w:color w:val="000000"/>
          <w:sz w:val="28"/>
          <w:szCs w:val="28"/>
        </w:rPr>
        <w:t xml:space="preserve">) </w:t>
      </w:r>
      <w:r w:rsidR="00027555">
        <w:rPr>
          <w:rFonts w:ascii="Times New Roman" w:hAnsi="Times New Roman" w:cs="Times New Roman"/>
          <w:b w:val="0"/>
          <w:color w:val="000000"/>
          <w:sz w:val="28"/>
          <w:szCs w:val="28"/>
        </w:rPr>
        <w:t xml:space="preserve">экземпляров </w:t>
      </w:r>
      <w:r>
        <w:rPr>
          <w:rFonts w:ascii="Times New Roman" w:hAnsi="Times New Roman" w:cs="Times New Roman"/>
          <w:b w:val="0"/>
          <w:color w:val="000000"/>
          <w:sz w:val="28"/>
          <w:szCs w:val="28"/>
        </w:rPr>
        <w:t>завизированного ППР в Производственно-техническую службу</w:t>
      </w:r>
      <w:r w:rsidR="0068484E">
        <w:rPr>
          <w:rStyle w:val="af2"/>
          <w:rFonts w:ascii="Times New Roman" w:hAnsi="Times New Roman"/>
          <w:b w:val="0"/>
          <w:color w:val="000000"/>
          <w:sz w:val="28"/>
          <w:szCs w:val="28"/>
        </w:rPr>
        <w:footnoteReference w:id="6"/>
      </w:r>
      <w:r>
        <w:rPr>
          <w:rFonts w:ascii="Times New Roman" w:hAnsi="Times New Roman" w:cs="Times New Roman"/>
          <w:b w:val="0"/>
          <w:color w:val="000000"/>
          <w:sz w:val="28"/>
          <w:szCs w:val="28"/>
        </w:rPr>
        <w:t xml:space="preserve"> Филиала для организации их выдачи в производство работ.</w:t>
      </w:r>
      <w:r w:rsidR="003443A3">
        <w:rPr>
          <w:rFonts w:ascii="Times New Roman" w:hAnsi="Times New Roman" w:cs="Times New Roman"/>
          <w:b w:val="0"/>
          <w:color w:val="000000"/>
          <w:sz w:val="28"/>
          <w:szCs w:val="28"/>
        </w:rPr>
        <w:t xml:space="preserve"> </w:t>
      </w:r>
    </w:p>
    <w:p w14:paraId="7B1B33F6" w14:textId="77777777" w:rsidR="00FE0B03" w:rsidRDefault="00FE0B03" w:rsidP="0068484E">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ПТС Филиала в течение 3-х рабочих дней осуществляет процедуру по подготовке и выдаче Подрядчику со штампом «В производство работ» 2 (два) экземпляра </w:t>
      </w:r>
      <w:r w:rsidR="003443A3" w:rsidRPr="00BF4030">
        <w:rPr>
          <w:rFonts w:ascii="Times New Roman" w:hAnsi="Times New Roman" w:cs="Times New Roman"/>
          <w:b w:val="0"/>
          <w:color w:val="000000"/>
          <w:sz w:val="28"/>
          <w:szCs w:val="28"/>
        </w:rPr>
        <w:t xml:space="preserve">ППР </w:t>
      </w:r>
      <w:r>
        <w:rPr>
          <w:rFonts w:ascii="Times New Roman" w:hAnsi="Times New Roman" w:cs="Times New Roman"/>
          <w:b w:val="0"/>
          <w:color w:val="000000"/>
          <w:sz w:val="28"/>
          <w:szCs w:val="28"/>
        </w:rPr>
        <w:t>на бумажном носителе, а 1 (один) экземпляр остается на хранение в техническом архиве Филиала.</w:t>
      </w:r>
    </w:p>
    <w:p w14:paraId="52289C96" w14:textId="29B97655" w:rsidR="003443A3" w:rsidRDefault="00FE0B03" w:rsidP="0068484E">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После выдачи ППР в производство работ </w:t>
      </w:r>
      <w:r w:rsidR="003443A3">
        <w:rPr>
          <w:rFonts w:ascii="Times New Roman" w:hAnsi="Times New Roman" w:cs="Times New Roman"/>
          <w:b w:val="0"/>
          <w:color w:val="000000"/>
          <w:sz w:val="28"/>
          <w:szCs w:val="28"/>
        </w:rPr>
        <w:t xml:space="preserve">технический куратор </w:t>
      </w:r>
      <w:r w:rsidR="000007B5">
        <w:rPr>
          <w:rFonts w:ascii="Times New Roman" w:hAnsi="Times New Roman" w:cs="Times New Roman"/>
          <w:b w:val="0"/>
          <w:color w:val="000000"/>
          <w:sz w:val="28"/>
          <w:szCs w:val="28"/>
        </w:rPr>
        <w:t xml:space="preserve">в течение 5 (пяти) рабочих дней </w:t>
      </w:r>
      <w:r>
        <w:rPr>
          <w:rFonts w:ascii="Times New Roman" w:hAnsi="Times New Roman" w:cs="Times New Roman"/>
          <w:b w:val="0"/>
          <w:color w:val="000000"/>
          <w:sz w:val="28"/>
          <w:szCs w:val="28"/>
        </w:rPr>
        <w:t>обеспечивает</w:t>
      </w:r>
      <w:r w:rsidR="003443A3">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 xml:space="preserve">размещение скан-копии ППР </w:t>
      </w:r>
      <w:r w:rsidR="0068484E">
        <w:rPr>
          <w:rFonts w:ascii="Times New Roman" w:hAnsi="Times New Roman" w:cs="Times New Roman"/>
          <w:b w:val="0"/>
          <w:color w:val="000000"/>
          <w:sz w:val="28"/>
          <w:szCs w:val="28"/>
        </w:rPr>
        <w:br/>
      </w:r>
      <w:r>
        <w:rPr>
          <w:rFonts w:ascii="Times New Roman" w:hAnsi="Times New Roman" w:cs="Times New Roman"/>
          <w:b w:val="0"/>
          <w:color w:val="000000"/>
          <w:sz w:val="28"/>
          <w:szCs w:val="28"/>
        </w:rPr>
        <w:t xml:space="preserve">со штампом «В производство работ» </w:t>
      </w:r>
      <w:r w:rsidR="00C37DDC">
        <w:rPr>
          <w:rFonts w:ascii="Times New Roman" w:hAnsi="Times New Roman" w:cs="Times New Roman"/>
          <w:b w:val="0"/>
          <w:color w:val="000000"/>
          <w:sz w:val="28"/>
          <w:szCs w:val="28"/>
        </w:rPr>
        <w:t>на общедоступном электронном ресурсе Филиала (информационный ресурс 1С: 8ПРОФ, в разделе «Блок производственной деятельности», папка «ППР»).</w:t>
      </w:r>
    </w:p>
    <w:p w14:paraId="5FFF12CE" w14:textId="58740E26" w:rsidR="001058B7" w:rsidRPr="001058B7" w:rsidRDefault="001058B7" w:rsidP="0068484E">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sidRPr="001058B7">
        <w:rPr>
          <w:rFonts w:ascii="Times New Roman" w:hAnsi="Times New Roman" w:cs="Times New Roman"/>
          <w:b w:val="0"/>
          <w:color w:val="000000"/>
          <w:sz w:val="28"/>
          <w:szCs w:val="28"/>
        </w:rPr>
        <w:t>Процесс разработки, согласования и утверждения ППР выполняется в соответствии с картой процесса</w:t>
      </w:r>
      <w:r w:rsidR="00724921" w:rsidRPr="00724921">
        <w:rPr>
          <w:rFonts w:ascii="Times New Roman" w:hAnsi="Times New Roman" w:cs="Times New Roman"/>
          <w:b w:val="0"/>
          <w:color w:val="000000"/>
          <w:sz w:val="28"/>
          <w:szCs w:val="28"/>
        </w:rPr>
        <w:t xml:space="preserve"> и блок-схемой процесса</w:t>
      </w:r>
      <w:r w:rsidRPr="001058B7">
        <w:rPr>
          <w:rFonts w:ascii="Times New Roman" w:hAnsi="Times New Roman" w:cs="Times New Roman"/>
          <w:b w:val="0"/>
          <w:color w:val="000000"/>
          <w:sz w:val="28"/>
          <w:szCs w:val="28"/>
        </w:rPr>
        <w:t>, приведенн</w:t>
      </w:r>
      <w:r w:rsidR="00724921" w:rsidRPr="00724921">
        <w:rPr>
          <w:rFonts w:ascii="Times New Roman" w:hAnsi="Times New Roman" w:cs="Times New Roman"/>
          <w:b w:val="0"/>
          <w:color w:val="000000"/>
          <w:sz w:val="28"/>
          <w:szCs w:val="28"/>
        </w:rPr>
        <w:t>ых</w:t>
      </w:r>
      <w:r w:rsidRPr="001058B7">
        <w:rPr>
          <w:rFonts w:ascii="Times New Roman" w:hAnsi="Times New Roman" w:cs="Times New Roman"/>
          <w:b w:val="0"/>
          <w:color w:val="000000"/>
          <w:sz w:val="28"/>
          <w:szCs w:val="28"/>
        </w:rPr>
        <w:t xml:space="preserve"> в приложени</w:t>
      </w:r>
      <w:r w:rsidR="00724921" w:rsidRPr="00724921">
        <w:rPr>
          <w:rFonts w:ascii="Times New Roman" w:hAnsi="Times New Roman" w:cs="Times New Roman"/>
          <w:b w:val="0"/>
          <w:color w:val="000000"/>
          <w:sz w:val="28"/>
          <w:szCs w:val="28"/>
        </w:rPr>
        <w:t>ях</w:t>
      </w:r>
      <w:r w:rsidRPr="001058B7">
        <w:rPr>
          <w:rFonts w:ascii="Times New Roman" w:hAnsi="Times New Roman" w:cs="Times New Roman"/>
          <w:b w:val="0"/>
          <w:color w:val="000000"/>
          <w:sz w:val="28"/>
          <w:szCs w:val="28"/>
        </w:rPr>
        <w:t xml:space="preserve"> №</w:t>
      </w:r>
      <w:r w:rsidR="0068484E">
        <w:rPr>
          <w:rFonts w:ascii="Times New Roman" w:hAnsi="Times New Roman" w:cs="Times New Roman"/>
          <w:b w:val="0"/>
          <w:color w:val="000000"/>
          <w:sz w:val="28"/>
          <w:szCs w:val="28"/>
        </w:rPr>
        <w:t xml:space="preserve"> </w:t>
      </w:r>
      <w:r w:rsidRPr="001058B7">
        <w:rPr>
          <w:rFonts w:ascii="Times New Roman" w:hAnsi="Times New Roman" w:cs="Times New Roman"/>
          <w:b w:val="0"/>
          <w:color w:val="000000"/>
          <w:sz w:val="28"/>
          <w:szCs w:val="28"/>
        </w:rPr>
        <w:t>4</w:t>
      </w:r>
      <w:r w:rsidR="00724921" w:rsidRPr="00724921">
        <w:rPr>
          <w:rFonts w:ascii="Times New Roman" w:hAnsi="Times New Roman" w:cs="Times New Roman"/>
          <w:b w:val="0"/>
          <w:color w:val="000000"/>
          <w:sz w:val="28"/>
          <w:szCs w:val="28"/>
        </w:rPr>
        <w:t xml:space="preserve"> и № 5</w:t>
      </w:r>
      <w:r w:rsidRPr="001058B7">
        <w:rPr>
          <w:rFonts w:ascii="Times New Roman" w:hAnsi="Times New Roman" w:cs="Times New Roman"/>
          <w:b w:val="0"/>
          <w:color w:val="000000"/>
          <w:sz w:val="28"/>
          <w:szCs w:val="28"/>
        </w:rPr>
        <w:t xml:space="preserve"> к настоящему Регламенту.</w:t>
      </w:r>
    </w:p>
    <w:p w14:paraId="1155B0F1" w14:textId="4414DFA3" w:rsidR="00883C7D" w:rsidRPr="002C6233" w:rsidRDefault="001058B7" w:rsidP="0068484E">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sidRPr="002C6233">
        <w:rPr>
          <w:rFonts w:ascii="Times New Roman" w:hAnsi="Times New Roman" w:cs="Times New Roman"/>
          <w:b w:val="0"/>
          <w:color w:val="000000"/>
          <w:sz w:val="28"/>
          <w:szCs w:val="28"/>
        </w:rPr>
        <w:t>Экземпляр ППР, который находится на месте производства работ</w:t>
      </w:r>
      <w:r w:rsidR="0068484E">
        <w:rPr>
          <w:rFonts w:ascii="Times New Roman" w:hAnsi="Times New Roman" w:cs="Times New Roman"/>
          <w:b w:val="0"/>
          <w:color w:val="000000"/>
          <w:sz w:val="28"/>
          <w:szCs w:val="28"/>
        </w:rPr>
        <w:t>,</w:t>
      </w:r>
      <w:r w:rsidRPr="002C6233">
        <w:rPr>
          <w:rFonts w:ascii="Times New Roman" w:hAnsi="Times New Roman" w:cs="Times New Roman"/>
          <w:b w:val="0"/>
          <w:color w:val="000000"/>
          <w:sz w:val="28"/>
          <w:szCs w:val="28"/>
        </w:rPr>
        <w:t xml:space="preserve"> должен иметь визы всех ответственных должностных лиц Подрядчика и визы о согласовании ответственными </w:t>
      </w:r>
      <w:r w:rsidR="00883C7D" w:rsidRPr="002C6233">
        <w:rPr>
          <w:rFonts w:ascii="Times New Roman" w:hAnsi="Times New Roman" w:cs="Times New Roman"/>
          <w:b w:val="0"/>
          <w:color w:val="000000"/>
          <w:sz w:val="28"/>
          <w:szCs w:val="28"/>
        </w:rPr>
        <w:t xml:space="preserve">должностными </w:t>
      </w:r>
      <w:r w:rsidRPr="002C6233">
        <w:rPr>
          <w:rFonts w:ascii="Times New Roman" w:hAnsi="Times New Roman" w:cs="Times New Roman"/>
          <w:b w:val="0"/>
          <w:color w:val="000000"/>
          <w:sz w:val="28"/>
          <w:szCs w:val="28"/>
        </w:rPr>
        <w:t xml:space="preserve">лицами Филиала, </w:t>
      </w:r>
      <w:r w:rsidR="009A2DCE">
        <w:rPr>
          <w:rFonts w:ascii="Times New Roman" w:hAnsi="Times New Roman" w:cs="Times New Roman"/>
          <w:b w:val="0"/>
          <w:color w:val="000000"/>
          <w:sz w:val="28"/>
          <w:szCs w:val="28"/>
        </w:rPr>
        <w:br/>
      </w:r>
      <w:r w:rsidRPr="002C6233">
        <w:rPr>
          <w:rFonts w:ascii="Times New Roman" w:hAnsi="Times New Roman" w:cs="Times New Roman"/>
          <w:b w:val="0"/>
          <w:color w:val="000000"/>
          <w:sz w:val="28"/>
          <w:szCs w:val="28"/>
        </w:rPr>
        <w:t>а также штамп о его выдаче «в производство работ».</w:t>
      </w:r>
      <w:r w:rsidR="00883C7D" w:rsidRPr="002C6233">
        <w:rPr>
          <w:rFonts w:ascii="Times New Roman" w:hAnsi="Times New Roman" w:cs="Times New Roman"/>
          <w:b w:val="0"/>
          <w:color w:val="000000"/>
          <w:sz w:val="28"/>
          <w:szCs w:val="28"/>
        </w:rPr>
        <w:t xml:space="preserve"> </w:t>
      </w:r>
    </w:p>
    <w:p w14:paraId="57815182" w14:textId="05311A01" w:rsidR="001058B7" w:rsidRPr="0068484E" w:rsidRDefault="00883C7D" w:rsidP="0068484E">
      <w:pPr>
        <w:pStyle w:val="Heading"/>
        <w:numPr>
          <w:ilvl w:val="2"/>
          <w:numId w:val="3"/>
        </w:numPr>
        <w:tabs>
          <w:tab w:val="left" w:pos="1701"/>
        </w:tabs>
        <w:ind w:left="0" w:firstLine="709"/>
        <w:jc w:val="both"/>
        <w:rPr>
          <w:rFonts w:ascii="Times New Roman" w:hAnsi="Times New Roman" w:cs="Times New Roman"/>
          <w:b w:val="0"/>
          <w:color w:val="000000"/>
          <w:sz w:val="28"/>
          <w:szCs w:val="28"/>
        </w:rPr>
      </w:pPr>
      <w:r w:rsidRPr="0068484E">
        <w:rPr>
          <w:rFonts w:ascii="Times New Roman" w:hAnsi="Times New Roman" w:cs="Times New Roman"/>
          <w:b w:val="0"/>
          <w:color w:val="000000"/>
          <w:sz w:val="28"/>
          <w:szCs w:val="28"/>
        </w:rPr>
        <w:t>Экземпляры ППР</w:t>
      </w:r>
      <w:r w:rsidR="00E01A3D">
        <w:rPr>
          <w:rFonts w:ascii="Times New Roman" w:hAnsi="Times New Roman" w:cs="Times New Roman"/>
          <w:b w:val="0"/>
          <w:color w:val="000000"/>
          <w:sz w:val="28"/>
          <w:szCs w:val="28"/>
        </w:rPr>
        <w:t>, процедура согласования которых проведена после принятия данного Регламента и</w:t>
      </w:r>
      <w:r w:rsidRPr="0068484E">
        <w:rPr>
          <w:rFonts w:ascii="Times New Roman" w:hAnsi="Times New Roman" w:cs="Times New Roman"/>
          <w:b w:val="0"/>
          <w:color w:val="000000"/>
          <w:sz w:val="28"/>
          <w:szCs w:val="28"/>
        </w:rPr>
        <w:t xml:space="preserve"> которые не имеют сведений, указанных </w:t>
      </w:r>
      <w:r w:rsidR="009A2DCE">
        <w:rPr>
          <w:rFonts w:ascii="Times New Roman" w:hAnsi="Times New Roman" w:cs="Times New Roman"/>
          <w:b w:val="0"/>
          <w:color w:val="000000"/>
          <w:sz w:val="28"/>
          <w:szCs w:val="28"/>
        </w:rPr>
        <w:br/>
      </w:r>
      <w:r w:rsidRPr="0068484E">
        <w:rPr>
          <w:rFonts w:ascii="Times New Roman" w:hAnsi="Times New Roman" w:cs="Times New Roman"/>
          <w:b w:val="0"/>
          <w:color w:val="000000"/>
          <w:sz w:val="28"/>
          <w:szCs w:val="28"/>
        </w:rPr>
        <w:t>в пункте 2.2.25 подлежат изъятию с рабочих мест при осуществлении контрольных и надзорных мероприятий.</w:t>
      </w:r>
    </w:p>
    <w:p w14:paraId="142F9A6F" w14:textId="6B7B3BE9" w:rsidR="00883C7D" w:rsidRPr="0068484E" w:rsidRDefault="001058B7" w:rsidP="0068484E">
      <w:pPr>
        <w:pStyle w:val="Heading"/>
        <w:numPr>
          <w:ilvl w:val="2"/>
          <w:numId w:val="3"/>
        </w:numPr>
        <w:tabs>
          <w:tab w:val="left" w:pos="1701"/>
        </w:tabs>
        <w:ind w:left="0" w:firstLine="709"/>
        <w:jc w:val="both"/>
        <w:rPr>
          <w:rFonts w:ascii="Times New Roman" w:hAnsi="Times New Roman" w:cs="Times New Roman"/>
          <w:b w:val="0"/>
          <w:sz w:val="28"/>
          <w:szCs w:val="28"/>
        </w:rPr>
      </w:pPr>
      <w:r w:rsidRPr="0068484E">
        <w:rPr>
          <w:rFonts w:ascii="Times New Roman" w:hAnsi="Times New Roman" w:cs="Times New Roman"/>
          <w:b w:val="0"/>
          <w:sz w:val="28"/>
          <w:szCs w:val="28"/>
        </w:rPr>
        <w:t xml:space="preserve">Процесс внесения изменений </w:t>
      </w:r>
      <w:r w:rsidR="00883C7D" w:rsidRPr="0068484E">
        <w:rPr>
          <w:rFonts w:ascii="Times New Roman" w:hAnsi="Times New Roman" w:cs="Times New Roman"/>
          <w:b w:val="0"/>
          <w:sz w:val="28"/>
          <w:szCs w:val="28"/>
        </w:rPr>
        <w:t xml:space="preserve">и дополнений </w:t>
      </w:r>
      <w:r w:rsidRPr="0068484E">
        <w:rPr>
          <w:rFonts w:ascii="Times New Roman" w:hAnsi="Times New Roman" w:cs="Times New Roman"/>
          <w:b w:val="0"/>
          <w:sz w:val="28"/>
          <w:szCs w:val="28"/>
        </w:rPr>
        <w:t xml:space="preserve">в ППР аналогичен процессу </w:t>
      </w:r>
      <w:r w:rsidR="00883C7D" w:rsidRPr="0068484E">
        <w:rPr>
          <w:rFonts w:ascii="Times New Roman" w:hAnsi="Times New Roman" w:cs="Times New Roman"/>
          <w:b w:val="0"/>
          <w:sz w:val="28"/>
          <w:szCs w:val="28"/>
        </w:rPr>
        <w:t xml:space="preserve">повторного </w:t>
      </w:r>
      <w:r w:rsidRPr="0068484E">
        <w:rPr>
          <w:rFonts w:ascii="Times New Roman" w:hAnsi="Times New Roman" w:cs="Times New Roman"/>
          <w:b w:val="0"/>
          <w:sz w:val="28"/>
          <w:szCs w:val="28"/>
        </w:rPr>
        <w:t>согласования ППР</w:t>
      </w:r>
      <w:r w:rsidR="00883C7D" w:rsidRPr="0068484E">
        <w:rPr>
          <w:rFonts w:ascii="Times New Roman" w:hAnsi="Times New Roman" w:cs="Times New Roman"/>
          <w:b w:val="0"/>
          <w:sz w:val="28"/>
          <w:szCs w:val="28"/>
        </w:rPr>
        <w:t xml:space="preserve">. Все </w:t>
      </w:r>
      <w:r w:rsidRPr="0068484E">
        <w:rPr>
          <w:rFonts w:ascii="Times New Roman" w:hAnsi="Times New Roman" w:cs="Times New Roman"/>
          <w:b w:val="0"/>
          <w:sz w:val="28"/>
          <w:szCs w:val="28"/>
        </w:rPr>
        <w:t>изменени</w:t>
      </w:r>
      <w:r w:rsidR="00883C7D" w:rsidRPr="0068484E">
        <w:rPr>
          <w:rFonts w:ascii="Times New Roman" w:hAnsi="Times New Roman" w:cs="Times New Roman"/>
          <w:b w:val="0"/>
          <w:sz w:val="28"/>
          <w:szCs w:val="28"/>
        </w:rPr>
        <w:t>я</w:t>
      </w:r>
      <w:r w:rsidRPr="0068484E">
        <w:rPr>
          <w:rFonts w:ascii="Times New Roman" w:hAnsi="Times New Roman" w:cs="Times New Roman"/>
          <w:b w:val="0"/>
          <w:sz w:val="28"/>
          <w:szCs w:val="28"/>
        </w:rPr>
        <w:t xml:space="preserve"> </w:t>
      </w:r>
      <w:r w:rsidR="00883C7D" w:rsidRPr="0068484E">
        <w:rPr>
          <w:rFonts w:ascii="Times New Roman" w:hAnsi="Times New Roman" w:cs="Times New Roman"/>
          <w:b w:val="0"/>
          <w:sz w:val="28"/>
          <w:szCs w:val="28"/>
        </w:rPr>
        <w:t xml:space="preserve">и дополнения </w:t>
      </w:r>
      <w:r w:rsidRPr="0068484E">
        <w:rPr>
          <w:rFonts w:ascii="Times New Roman" w:hAnsi="Times New Roman" w:cs="Times New Roman"/>
          <w:b w:val="0"/>
          <w:sz w:val="28"/>
          <w:szCs w:val="28"/>
        </w:rPr>
        <w:t xml:space="preserve">в ППР </w:t>
      </w:r>
      <w:r w:rsidR="00883C7D" w:rsidRPr="0068484E">
        <w:rPr>
          <w:rFonts w:ascii="Times New Roman" w:hAnsi="Times New Roman" w:cs="Times New Roman"/>
          <w:b w:val="0"/>
          <w:sz w:val="28"/>
          <w:szCs w:val="28"/>
        </w:rPr>
        <w:t>являются легитимными, только после их выдачи Филиалом «в производство работ».</w:t>
      </w:r>
    </w:p>
    <w:p w14:paraId="54A7BFF6" w14:textId="77777777" w:rsidR="002C6233" w:rsidRPr="0068484E" w:rsidRDefault="00883C7D" w:rsidP="0068484E">
      <w:pPr>
        <w:pStyle w:val="Heading"/>
        <w:numPr>
          <w:ilvl w:val="2"/>
          <w:numId w:val="3"/>
        </w:numPr>
        <w:tabs>
          <w:tab w:val="left" w:pos="1701"/>
        </w:tabs>
        <w:ind w:left="0" w:firstLine="709"/>
        <w:jc w:val="both"/>
        <w:rPr>
          <w:rFonts w:ascii="Times New Roman" w:hAnsi="Times New Roman" w:cs="Times New Roman"/>
          <w:b w:val="0"/>
          <w:sz w:val="28"/>
          <w:szCs w:val="28"/>
        </w:rPr>
      </w:pPr>
      <w:r w:rsidRPr="0068484E">
        <w:rPr>
          <w:rFonts w:ascii="Times New Roman" w:hAnsi="Times New Roman" w:cs="Times New Roman"/>
          <w:b w:val="0"/>
          <w:sz w:val="28"/>
          <w:szCs w:val="28"/>
        </w:rPr>
        <w:t xml:space="preserve">После окончания выполнения всех работ </w:t>
      </w:r>
      <w:r w:rsidR="001058B7" w:rsidRPr="0068484E">
        <w:rPr>
          <w:rFonts w:ascii="Times New Roman" w:hAnsi="Times New Roman" w:cs="Times New Roman"/>
          <w:b w:val="0"/>
          <w:sz w:val="28"/>
          <w:szCs w:val="28"/>
        </w:rPr>
        <w:t xml:space="preserve">Исполнитель </w:t>
      </w:r>
      <w:r w:rsidRPr="0068484E">
        <w:rPr>
          <w:rFonts w:ascii="Times New Roman" w:hAnsi="Times New Roman" w:cs="Times New Roman"/>
          <w:b w:val="0"/>
          <w:sz w:val="28"/>
          <w:szCs w:val="28"/>
        </w:rPr>
        <w:t xml:space="preserve">в составе исполнительной документации </w:t>
      </w:r>
      <w:r w:rsidR="001058B7" w:rsidRPr="0068484E">
        <w:rPr>
          <w:rFonts w:ascii="Times New Roman" w:hAnsi="Times New Roman" w:cs="Times New Roman"/>
          <w:b w:val="0"/>
          <w:sz w:val="28"/>
          <w:szCs w:val="28"/>
        </w:rPr>
        <w:t xml:space="preserve">направляет Заказчику утвержденный руководителем Подрядчика лист изменений </w:t>
      </w:r>
      <w:r w:rsidRPr="0068484E">
        <w:rPr>
          <w:rFonts w:ascii="Times New Roman" w:hAnsi="Times New Roman" w:cs="Times New Roman"/>
          <w:b w:val="0"/>
          <w:sz w:val="28"/>
          <w:szCs w:val="28"/>
        </w:rPr>
        <w:t xml:space="preserve">в </w:t>
      </w:r>
      <w:r w:rsidR="001058B7" w:rsidRPr="0068484E">
        <w:rPr>
          <w:rFonts w:ascii="Times New Roman" w:hAnsi="Times New Roman" w:cs="Times New Roman"/>
          <w:b w:val="0"/>
          <w:sz w:val="28"/>
          <w:szCs w:val="28"/>
        </w:rPr>
        <w:t>ППР</w:t>
      </w:r>
      <w:r w:rsidR="002C6233" w:rsidRPr="0068484E">
        <w:rPr>
          <w:rFonts w:ascii="Times New Roman" w:hAnsi="Times New Roman" w:cs="Times New Roman"/>
          <w:b w:val="0"/>
          <w:sz w:val="28"/>
          <w:szCs w:val="28"/>
        </w:rPr>
        <w:t>, а также 1 (один) экземпляр ППР со всеми произошедшими изменениями и дополнениями.</w:t>
      </w:r>
    </w:p>
    <w:p w14:paraId="05B6BC12" w14:textId="77777777" w:rsidR="00C37DDC" w:rsidRPr="00C37DDC" w:rsidRDefault="00C37DDC" w:rsidP="00C37DDC">
      <w:pPr>
        <w:pStyle w:val="Heading"/>
        <w:ind w:left="709"/>
        <w:jc w:val="both"/>
        <w:rPr>
          <w:rFonts w:ascii="Times New Roman" w:hAnsi="Times New Roman" w:cs="Times New Roman"/>
          <w:b w:val="0"/>
          <w:color w:val="000000"/>
          <w:sz w:val="28"/>
          <w:szCs w:val="28"/>
        </w:rPr>
      </w:pPr>
    </w:p>
    <w:p w14:paraId="6A80D893" w14:textId="77777777" w:rsidR="003443A3" w:rsidRPr="005A21C8" w:rsidRDefault="003443A3" w:rsidP="003443A3">
      <w:pPr>
        <w:pStyle w:val="14"/>
      </w:pPr>
      <w:bookmarkStart w:id="31" w:name="_Toc73109774"/>
      <w:bookmarkStart w:id="32" w:name="_Toc76118038"/>
      <w:r w:rsidRPr="005A21C8">
        <w:t xml:space="preserve">РАЗДЕЛ </w:t>
      </w:r>
      <w:r w:rsidRPr="005A21C8">
        <w:rPr>
          <w:lang w:val="en-US"/>
        </w:rPr>
        <w:t>I</w:t>
      </w:r>
      <w:r>
        <w:rPr>
          <w:lang w:val="en-US"/>
        </w:rPr>
        <w:t>II</w:t>
      </w:r>
      <w:r w:rsidRPr="005A21C8">
        <w:t xml:space="preserve"> КОНТРОЛЬ</w:t>
      </w:r>
      <w:bookmarkEnd w:id="31"/>
      <w:bookmarkEnd w:id="32"/>
    </w:p>
    <w:p w14:paraId="6C017BC8" w14:textId="77777777" w:rsidR="003443A3" w:rsidRDefault="003443A3" w:rsidP="003443A3">
      <w:pPr>
        <w:pStyle w:val="2"/>
        <w:numPr>
          <w:ilvl w:val="1"/>
          <w:numId w:val="4"/>
        </w:numPr>
      </w:pPr>
      <w:bookmarkStart w:id="33" w:name="_Toc73109775"/>
      <w:bookmarkStart w:id="34" w:name="_Toc76118039"/>
      <w:r>
        <w:t>Ответственность</w:t>
      </w:r>
      <w:bookmarkStart w:id="35" w:name="_Toc73109776"/>
      <w:bookmarkEnd w:id="33"/>
      <w:bookmarkEnd w:id="34"/>
    </w:p>
    <w:p w14:paraId="18BCB04D" w14:textId="7801C415" w:rsidR="002C6233" w:rsidRPr="002C6233" w:rsidRDefault="002C6233" w:rsidP="002C6233">
      <w:pPr>
        <w:pStyle w:val="Heading"/>
        <w:numPr>
          <w:ilvl w:val="2"/>
          <w:numId w:val="4"/>
        </w:numPr>
        <w:ind w:left="0" w:firstLine="720"/>
        <w:jc w:val="both"/>
        <w:rPr>
          <w:rFonts w:ascii="Times New Roman" w:hAnsi="Times New Roman" w:cs="Times New Roman"/>
          <w:b w:val="0"/>
          <w:sz w:val="28"/>
          <w:szCs w:val="28"/>
        </w:rPr>
      </w:pPr>
      <w:r>
        <w:rPr>
          <w:rFonts w:ascii="Times New Roman" w:hAnsi="Times New Roman" w:cs="Times New Roman"/>
          <w:b w:val="0"/>
          <w:sz w:val="28"/>
          <w:szCs w:val="28"/>
        </w:rPr>
        <w:t xml:space="preserve">Ответственным </w:t>
      </w:r>
      <w:r w:rsidRPr="002C6233">
        <w:rPr>
          <w:rFonts w:ascii="Times New Roman" w:hAnsi="Times New Roman" w:cs="Times New Roman"/>
          <w:b w:val="0"/>
          <w:sz w:val="28"/>
          <w:szCs w:val="28"/>
        </w:rPr>
        <w:t xml:space="preserve">за разработку и утверждение комплекта ППР является Подрядчик соответствующих СМР. Подрядчик вправе </w:t>
      </w:r>
      <w:r w:rsidR="009A2DCE">
        <w:rPr>
          <w:rFonts w:ascii="Times New Roman" w:hAnsi="Times New Roman" w:cs="Times New Roman"/>
          <w:b w:val="0"/>
          <w:sz w:val="28"/>
          <w:szCs w:val="28"/>
        </w:rPr>
        <w:br/>
      </w:r>
      <w:r w:rsidRPr="002C6233">
        <w:rPr>
          <w:rFonts w:ascii="Times New Roman" w:hAnsi="Times New Roman" w:cs="Times New Roman"/>
          <w:b w:val="0"/>
          <w:sz w:val="28"/>
          <w:szCs w:val="28"/>
        </w:rPr>
        <w:t>по согласованию с Заказчиком привлечь для разработки ППР специализированную (проектную) организацию</w:t>
      </w:r>
      <w:r w:rsidR="00221455">
        <w:rPr>
          <w:rFonts w:ascii="Times New Roman" w:hAnsi="Times New Roman" w:cs="Times New Roman"/>
          <w:b w:val="0"/>
          <w:sz w:val="28"/>
          <w:szCs w:val="28"/>
        </w:rPr>
        <w:t>, а также использовать ранее согласованный для выполнения данных работ ППР (по согласованию с Заказчиком)</w:t>
      </w:r>
      <w:r w:rsidRPr="002C6233">
        <w:rPr>
          <w:rFonts w:ascii="Times New Roman" w:hAnsi="Times New Roman" w:cs="Times New Roman"/>
          <w:b w:val="0"/>
          <w:sz w:val="28"/>
          <w:szCs w:val="28"/>
        </w:rPr>
        <w:t>.</w:t>
      </w:r>
    </w:p>
    <w:p w14:paraId="0FF69594" w14:textId="08DDD945" w:rsidR="003443A3" w:rsidRDefault="003443A3" w:rsidP="003443A3">
      <w:pPr>
        <w:pStyle w:val="Heading"/>
        <w:numPr>
          <w:ilvl w:val="2"/>
          <w:numId w:val="4"/>
        </w:numPr>
        <w:ind w:left="0" w:firstLine="720"/>
        <w:jc w:val="both"/>
        <w:rPr>
          <w:rFonts w:ascii="Times New Roman" w:hAnsi="Times New Roman" w:cs="Times New Roman"/>
          <w:b w:val="0"/>
          <w:sz w:val="28"/>
          <w:szCs w:val="28"/>
        </w:rPr>
      </w:pPr>
      <w:r w:rsidRPr="005B5969">
        <w:rPr>
          <w:rFonts w:ascii="Times New Roman" w:hAnsi="Times New Roman" w:cs="Times New Roman"/>
          <w:b w:val="0"/>
          <w:sz w:val="28"/>
          <w:szCs w:val="28"/>
        </w:rPr>
        <w:t>Ответственным за организацию</w:t>
      </w:r>
      <w:r w:rsidR="002C6233">
        <w:rPr>
          <w:rFonts w:ascii="Times New Roman" w:hAnsi="Times New Roman" w:cs="Times New Roman"/>
          <w:b w:val="0"/>
          <w:sz w:val="28"/>
          <w:szCs w:val="28"/>
        </w:rPr>
        <w:t xml:space="preserve"> процесса рассмотрения</w:t>
      </w:r>
      <w:r>
        <w:rPr>
          <w:rFonts w:ascii="Times New Roman" w:hAnsi="Times New Roman" w:cs="Times New Roman"/>
          <w:b w:val="0"/>
          <w:sz w:val="28"/>
          <w:szCs w:val="28"/>
        </w:rPr>
        <w:t xml:space="preserve"> </w:t>
      </w:r>
      <w:r w:rsidR="009A2DCE">
        <w:rPr>
          <w:rFonts w:ascii="Times New Roman" w:hAnsi="Times New Roman" w:cs="Times New Roman"/>
          <w:b w:val="0"/>
          <w:sz w:val="28"/>
          <w:szCs w:val="28"/>
        </w:rPr>
        <w:br/>
      </w:r>
      <w:r w:rsidR="002C6233">
        <w:rPr>
          <w:rFonts w:ascii="Times New Roman" w:hAnsi="Times New Roman" w:cs="Times New Roman"/>
          <w:b w:val="0"/>
          <w:sz w:val="28"/>
          <w:szCs w:val="28"/>
        </w:rPr>
        <w:lastRenderedPageBreak/>
        <w:t xml:space="preserve">и </w:t>
      </w:r>
      <w:r>
        <w:rPr>
          <w:rFonts w:ascii="Times New Roman" w:hAnsi="Times New Roman" w:cs="Times New Roman"/>
          <w:b w:val="0"/>
          <w:sz w:val="28"/>
          <w:szCs w:val="28"/>
        </w:rPr>
        <w:t>согласования ППР</w:t>
      </w:r>
      <w:r w:rsidRPr="005B5969">
        <w:rPr>
          <w:rFonts w:ascii="Times New Roman" w:hAnsi="Times New Roman" w:cs="Times New Roman"/>
          <w:b w:val="0"/>
          <w:sz w:val="28"/>
          <w:szCs w:val="28"/>
        </w:rPr>
        <w:t xml:space="preserve">, взаимодействие Заказчика </w:t>
      </w:r>
      <w:r>
        <w:rPr>
          <w:rFonts w:ascii="Times New Roman" w:hAnsi="Times New Roman" w:cs="Times New Roman"/>
          <w:b w:val="0"/>
          <w:sz w:val="28"/>
          <w:szCs w:val="28"/>
        </w:rPr>
        <w:t xml:space="preserve">и Исполнителя </w:t>
      </w:r>
      <w:r w:rsidRPr="005B5969">
        <w:rPr>
          <w:rFonts w:ascii="Times New Roman" w:hAnsi="Times New Roman" w:cs="Times New Roman"/>
          <w:b w:val="0"/>
          <w:sz w:val="28"/>
          <w:szCs w:val="28"/>
        </w:rPr>
        <w:t>является Технический куратор по договору, в рамках которого разраб</w:t>
      </w:r>
      <w:r>
        <w:rPr>
          <w:rFonts w:ascii="Times New Roman" w:hAnsi="Times New Roman" w:cs="Times New Roman"/>
          <w:b w:val="0"/>
          <w:sz w:val="28"/>
          <w:szCs w:val="28"/>
        </w:rPr>
        <w:t>атывается</w:t>
      </w:r>
      <w:r w:rsidRPr="005B5969">
        <w:rPr>
          <w:rFonts w:ascii="Times New Roman" w:hAnsi="Times New Roman" w:cs="Times New Roman"/>
          <w:b w:val="0"/>
          <w:sz w:val="28"/>
          <w:szCs w:val="28"/>
        </w:rPr>
        <w:t xml:space="preserve"> ППР</w:t>
      </w:r>
      <w:r w:rsidR="009A2DCE" w:rsidRPr="009A2DCE">
        <w:rPr>
          <w:rFonts w:ascii="Times New Roman" w:hAnsi="Times New Roman" w:cs="Times New Roman"/>
          <w:b w:val="0"/>
          <w:sz w:val="28"/>
          <w:szCs w:val="28"/>
        </w:rPr>
        <w:t>,</w:t>
      </w:r>
      <w:r w:rsidR="00894D8C">
        <w:rPr>
          <w:rFonts w:ascii="Times New Roman" w:hAnsi="Times New Roman" w:cs="Times New Roman"/>
          <w:b w:val="0"/>
          <w:sz w:val="28"/>
          <w:szCs w:val="28"/>
        </w:rPr>
        <w:t xml:space="preserve"> </w:t>
      </w:r>
      <w:r w:rsidR="009A2DCE">
        <w:rPr>
          <w:rFonts w:ascii="Times New Roman" w:hAnsi="Times New Roman" w:cs="Times New Roman"/>
          <w:b w:val="0"/>
          <w:sz w:val="28"/>
          <w:szCs w:val="28"/>
        </w:rPr>
        <w:br/>
      </w:r>
      <w:r w:rsidR="00894D8C">
        <w:rPr>
          <w:rFonts w:ascii="Times New Roman" w:hAnsi="Times New Roman" w:cs="Times New Roman"/>
          <w:b w:val="0"/>
          <w:sz w:val="28"/>
          <w:szCs w:val="28"/>
        </w:rPr>
        <w:t>и соответствующий руководитель структурного подразделения от Заказчика</w:t>
      </w:r>
      <w:r w:rsidRPr="005B5969">
        <w:rPr>
          <w:rFonts w:ascii="Times New Roman" w:hAnsi="Times New Roman" w:cs="Times New Roman"/>
          <w:b w:val="0"/>
          <w:sz w:val="28"/>
          <w:szCs w:val="28"/>
        </w:rPr>
        <w:t xml:space="preserve">. </w:t>
      </w:r>
    </w:p>
    <w:p w14:paraId="01D5143A" w14:textId="52DCD353" w:rsidR="003443A3" w:rsidRPr="00E73FDE" w:rsidRDefault="003443A3" w:rsidP="003443A3">
      <w:pPr>
        <w:pStyle w:val="Heading"/>
        <w:numPr>
          <w:ilvl w:val="2"/>
          <w:numId w:val="4"/>
        </w:numPr>
        <w:ind w:left="0" w:firstLine="720"/>
        <w:jc w:val="both"/>
        <w:rPr>
          <w:rFonts w:ascii="Times New Roman" w:hAnsi="Times New Roman" w:cs="Times New Roman"/>
          <w:b w:val="0"/>
          <w:sz w:val="28"/>
          <w:szCs w:val="28"/>
        </w:rPr>
      </w:pPr>
      <w:r w:rsidRPr="00E73FDE">
        <w:rPr>
          <w:rFonts w:ascii="Times New Roman" w:hAnsi="Times New Roman" w:cs="Times New Roman"/>
          <w:b w:val="0"/>
          <w:sz w:val="28"/>
          <w:szCs w:val="28"/>
        </w:rPr>
        <w:t xml:space="preserve">Технический куратор и согласующие лица от </w:t>
      </w:r>
      <w:r w:rsidR="002C6233">
        <w:rPr>
          <w:rFonts w:ascii="Times New Roman" w:hAnsi="Times New Roman" w:cs="Times New Roman"/>
          <w:b w:val="0"/>
          <w:sz w:val="28"/>
          <w:szCs w:val="28"/>
        </w:rPr>
        <w:t>Филиала</w:t>
      </w:r>
      <w:r w:rsidRPr="00E73FDE">
        <w:rPr>
          <w:rFonts w:ascii="Times New Roman" w:hAnsi="Times New Roman" w:cs="Times New Roman"/>
          <w:b w:val="0"/>
          <w:sz w:val="28"/>
          <w:szCs w:val="28"/>
        </w:rPr>
        <w:t xml:space="preserve"> являются ответственными за контроль соответствия решений, принятых в ППР</w:t>
      </w:r>
      <w:r w:rsidR="009A2DCE">
        <w:rPr>
          <w:rFonts w:ascii="Times New Roman" w:hAnsi="Times New Roman" w:cs="Times New Roman"/>
          <w:b w:val="0"/>
          <w:sz w:val="28"/>
          <w:szCs w:val="28"/>
        </w:rPr>
        <w:t>,</w:t>
      </w:r>
      <w:r w:rsidRPr="00E73FDE">
        <w:rPr>
          <w:rFonts w:ascii="Times New Roman" w:hAnsi="Times New Roman" w:cs="Times New Roman"/>
          <w:b w:val="0"/>
          <w:sz w:val="28"/>
          <w:szCs w:val="28"/>
        </w:rPr>
        <w:t xml:space="preserve"> требованиям проектной, рабочей, заводской и другой технической документации</w:t>
      </w:r>
      <w:r w:rsidR="002C6233">
        <w:rPr>
          <w:rFonts w:ascii="Times New Roman" w:hAnsi="Times New Roman" w:cs="Times New Roman"/>
          <w:b w:val="0"/>
          <w:sz w:val="28"/>
          <w:szCs w:val="28"/>
        </w:rPr>
        <w:t xml:space="preserve"> в части своего функционального направления деятельности и закрепленного оборудования</w:t>
      </w:r>
      <w:r w:rsidRPr="00E73FDE">
        <w:rPr>
          <w:rFonts w:ascii="Times New Roman" w:hAnsi="Times New Roman" w:cs="Times New Roman"/>
          <w:b w:val="0"/>
          <w:sz w:val="28"/>
          <w:szCs w:val="28"/>
        </w:rPr>
        <w:t>, за соответствие технологическому процессу</w:t>
      </w:r>
      <w:r w:rsidR="002C6233">
        <w:rPr>
          <w:rFonts w:ascii="Times New Roman" w:hAnsi="Times New Roman" w:cs="Times New Roman"/>
          <w:b w:val="0"/>
          <w:sz w:val="28"/>
          <w:szCs w:val="28"/>
        </w:rPr>
        <w:t xml:space="preserve"> и</w:t>
      </w:r>
      <w:r w:rsidRPr="00E73FDE">
        <w:rPr>
          <w:rFonts w:ascii="Times New Roman" w:hAnsi="Times New Roman" w:cs="Times New Roman"/>
          <w:b w:val="0"/>
          <w:sz w:val="28"/>
          <w:szCs w:val="28"/>
        </w:rPr>
        <w:t xml:space="preserve"> условиям Договора.</w:t>
      </w:r>
    </w:p>
    <w:p w14:paraId="6675B728" w14:textId="136B4F5A" w:rsidR="003443A3" w:rsidRDefault="003443A3" w:rsidP="003443A3">
      <w:pPr>
        <w:pStyle w:val="Heading"/>
        <w:numPr>
          <w:ilvl w:val="2"/>
          <w:numId w:val="4"/>
        </w:numPr>
        <w:ind w:left="0" w:firstLine="720"/>
        <w:jc w:val="both"/>
        <w:rPr>
          <w:rFonts w:ascii="Times New Roman" w:hAnsi="Times New Roman" w:cs="Times New Roman"/>
          <w:b w:val="0"/>
          <w:sz w:val="28"/>
          <w:szCs w:val="28"/>
        </w:rPr>
      </w:pPr>
      <w:r w:rsidRPr="005B5969">
        <w:rPr>
          <w:rFonts w:ascii="Times New Roman" w:hAnsi="Times New Roman" w:cs="Times New Roman"/>
          <w:b w:val="0"/>
          <w:sz w:val="28"/>
          <w:szCs w:val="28"/>
        </w:rPr>
        <w:t>Ответственным за указанны</w:t>
      </w:r>
      <w:r>
        <w:rPr>
          <w:rFonts w:ascii="Times New Roman" w:hAnsi="Times New Roman" w:cs="Times New Roman"/>
          <w:b w:val="0"/>
          <w:sz w:val="28"/>
          <w:szCs w:val="28"/>
        </w:rPr>
        <w:t>е</w:t>
      </w:r>
      <w:r w:rsidRPr="005B5969">
        <w:rPr>
          <w:rFonts w:ascii="Times New Roman" w:hAnsi="Times New Roman" w:cs="Times New Roman"/>
          <w:b w:val="0"/>
          <w:sz w:val="28"/>
          <w:szCs w:val="28"/>
        </w:rPr>
        <w:t xml:space="preserve"> в ППР </w:t>
      </w:r>
      <w:r>
        <w:rPr>
          <w:rFonts w:ascii="Times New Roman" w:hAnsi="Times New Roman" w:cs="Times New Roman"/>
          <w:b w:val="0"/>
          <w:sz w:val="28"/>
          <w:szCs w:val="28"/>
        </w:rPr>
        <w:t xml:space="preserve">организационно-технические решения, их </w:t>
      </w:r>
      <w:r w:rsidRPr="005B5969">
        <w:rPr>
          <w:rFonts w:ascii="Times New Roman" w:hAnsi="Times New Roman" w:cs="Times New Roman"/>
          <w:b w:val="0"/>
          <w:sz w:val="28"/>
          <w:szCs w:val="28"/>
        </w:rPr>
        <w:t xml:space="preserve">достоверность, качество, соответствие требованиям </w:t>
      </w:r>
      <w:r>
        <w:rPr>
          <w:rFonts w:ascii="Times New Roman" w:hAnsi="Times New Roman" w:cs="Times New Roman"/>
          <w:b w:val="0"/>
          <w:sz w:val="28"/>
          <w:szCs w:val="28"/>
        </w:rPr>
        <w:t>нормативных документов</w:t>
      </w:r>
      <w:r w:rsidRPr="005B5969">
        <w:rPr>
          <w:rFonts w:ascii="Times New Roman" w:hAnsi="Times New Roman" w:cs="Times New Roman"/>
          <w:b w:val="0"/>
          <w:sz w:val="28"/>
          <w:szCs w:val="28"/>
        </w:rPr>
        <w:t xml:space="preserve">, </w:t>
      </w:r>
      <w:r>
        <w:rPr>
          <w:rFonts w:ascii="Times New Roman" w:hAnsi="Times New Roman" w:cs="Times New Roman"/>
          <w:b w:val="0"/>
          <w:sz w:val="28"/>
          <w:szCs w:val="28"/>
        </w:rPr>
        <w:t xml:space="preserve">условиям </w:t>
      </w:r>
      <w:r w:rsidRPr="005B5969">
        <w:rPr>
          <w:rFonts w:ascii="Times New Roman" w:hAnsi="Times New Roman" w:cs="Times New Roman"/>
          <w:b w:val="0"/>
          <w:sz w:val="28"/>
          <w:szCs w:val="28"/>
        </w:rPr>
        <w:t>безопасн</w:t>
      </w:r>
      <w:r>
        <w:rPr>
          <w:rFonts w:ascii="Times New Roman" w:hAnsi="Times New Roman" w:cs="Times New Roman"/>
          <w:b w:val="0"/>
          <w:sz w:val="28"/>
          <w:szCs w:val="28"/>
        </w:rPr>
        <w:t>ого</w:t>
      </w:r>
      <w:r w:rsidRPr="005B5969">
        <w:rPr>
          <w:rFonts w:ascii="Times New Roman" w:hAnsi="Times New Roman" w:cs="Times New Roman"/>
          <w:b w:val="0"/>
          <w:sz w:val="28"/>
          <w:szCs w:val="28"/>
        </w:rPr>
        <w:t xml:space="preserve"> производства работ и условиям договора, является Подрядчик</w:t>
      </w:r>
      <w:r>
        <w:rPr>
          <w:rFonts w:ascii="Times New Roman" w:hAnsi="Times New Roman" w:cs="Times New Roman"/>
          <w:b w:val="0"/>
          <w:sz w:val="28"/>
          <w:szCs w:val="28"/>
        </w:rPr>
        <w:t xml:space="preserve"> (Исполнитель)</w:t>
      </w:r>
      <w:r w:rsidRPr="005B5969">
        <w:rPr>
          <w:rFonts w:ascii="Times New Roman" w:hAnsi="Times New Roman" w:cs="Times New Roman"/>
          <w:b w:val="0"/>
          <w:sz w:val="28"/>
          <w:szCs w:val="28"/>
        </w:rPr>
        <w:t>.</w:t>
      </w:r>
    </w:p>
    <w:p w14:paraId="16CFF994" w14:textId="4A6FD010" w:rsidR="00894D8C" w:rsidRDefault="00894D8C" w:rsidP="003443A3">
      <w:pPr>
        <w:pStyle w:val="Heading"/>
        <w:numPr>
          <w:ilvl w:val="2"/>
          <w:numId w:val="4"/>
        </w:numPr>
        <w:ind w:left="0" w:firstLine="720"/>
        <w:jc w:val="both"/>
        <w:rPr>
          <w:rFonts w:ascii="Times New Roman" w:hAnsi="Times New Roman" w:cs="Times New Roman"/>
          <w:b w:val="0"/>
          <w:sz w:val="28"/>
          <w:szCs w:val="28"/>
        </w:rPr>
      </w:pPr>
      <w:r>
        <w:rPr>
          <w:rFonts w:ascii="Times New Roman" w:hAnsi="Times New Roman" w:cs="Times New Roman"/>
          <w:b w:val="0"/>
          <w:sz w:val="28"/>
          <w:szCs w:val="28"/>
        </w:rPr>
        <w:t>Лицом, ответственным за осуществление периодического контроля по выполнению настоящего Регламента является начальник СОТиПК Филиала.</w:t>
      </w:r>
    </w:p>
    <w:p w14:paraId="4D005B51" w14:textId="77777777" w:rsidR="003443A3" w:rsidRDefault="003443A3" w:rsidP="003443A3">
      <w:pPr>
        <w:pStyle w:val="Heading"/>
        <w:ind w:left="720"/>
        <w:jc w:val="both"/>
        <w:rPr>
          <w:rFonts w:ascii="Times New Roman" w:hAnsi="Times New Roman" w:cs="Times New Roman"/>
          <w:b w:val="0"/>
          <w:sz w:val="28"/>
          <w:szCs w:val="28"/>
        </w:rPr>
      </w:pPr>
    </w:p>
    <w:p w14:paraId="21BBFE7B" w14:textId="62E5DEDC" w:rsidR="003443A3" w:rsidRDefault="003443A3" w:rsidP="003443A3">
      <w:pPr>
        <w:pStyle w:val="2"/>
        <w:numPr>
          <w:ilvl w:val="1"/>
          <w:numId w:val="4"/>
        </w:numPr>
      </w:pPr>
      <w:bookmarkStart w:id="36" w:name="_Toc76118040"/>
      <w:bookmarkStart w:id="37" w:name="_Toc73109777"/>
      <w:bookmarkEnd w:id="35"/>
      <w:r>
        <w:t>Порядок хранения документации</w:t>
      </w:r>
      <w:bookmarkEnd w:id="36"/>
      <w:r>
        <w:t xml:space="preserve"> </w:t>
      </w:r>
      <w:bookmarkEnd w:id="37"/>
    </w:p>
    <w:p w14:paraId="441E762C" w14:textId="435D2DAD" w:rsidR="003443A3" w:rsidRDefault="003443A3" w:rsidP="003443A3">
      <w:pPr>
        <w:pStyle w:val="Heading"/>
        <w:numPr>
          <w:ilvl w:val="2"/>
          <w:numId w:val="4"/>
        </w:numPr>
        <w:ind w:left="0" w:firstLine="720"/>
        <w:jc w:val="both"/>
        <w:rPr>
          <w:rFonts w:ascii="Times New Roman" w:hAnsi="Times New Roman" w:cs="Times New Roman"/>
          <w:b w:val="0"/>
          <w:sz w:val="28"/>
          <w:szCs w:val="28"/>
        </w:rPr>
      </w:pPr>
      <w:bookmarkStart w:id="38" w:name="_Toc73109778"/>
      <w:r>
        <w:rPr>
          <w:rFonts w:ascii="Times New Roman" w:hAnsi="Times New Roman" w:cs="Times New Roman"/>
          <w:b w:val="0"/>
          <w:sz w:val="28"/>
          <w:szCs w:val="28"/>
        </w:rPr>
        <w:t xml:space="preserve">Один комплект согласованного и </w:t>
      </w:r>
      <w:r w:rsidRPr="005B5969">
        <w:rPr>
          <w:rFonts w:ascii="Times New Roman" w:hAnsi="Times New Roman" w:cs="Times New Roman"/>
          <w:b w:val="0"/>
          <w:sz w:val="28"/>
          <w:szCs w:val="28"/>
        </w:rPr>
        <w:t>утвержденн</w:t>
      </w:r>
      <w:r>
        <w:rPr>
          <w:rFonts w:ascii="Times New Roman" w:hAnsi="Times New Roman" w:cs="Times New Roman"/>
          <w:b w:val="0"/>
          <w:sz w:val="28"/>
          <w:szCs w:val="28"/>
        </w:rPr>
        <w:t>ого</w:t>
      </w:r>
      <w:r w:rsidRPr="005B5969">
        <w:rPr>
          <w:rFonts w:ascii="Times New Roman" w:hAnsi="Times New Roman" w:cs="Times New Roman"/>
          <w:b w:val="0"/>
          <w:sz w:val="28"/>
          <w:szCs w:val="28"/>
        </w:rPr>
        <w:t xml:space="preserve"> ППР </w:t>
      </w:r>
      <w:r>
        <w:rPr>
          <w:rFonts w:ascii="Times New Roman" w:hAnsi="Times New Roman" w:cs="Times New Roman"/>
          <w:b w:val="0"/>
          <w:sz w:val="28"/>
          <w:szCs w:val="28"/>
        </w:rPr>
        <w:t xml:space="preserve">после завершения всех работ </w:t>
      </w:r>
      <w:r w:rsidRPr="005B5969">
        <w:rPr>
          <w:rFonts w:ascii="Times New Roman" w:hAnsi="Times New Roman" w:cs="Times New Roman"/>
          <w:b w:val="0"/>
          <w:sz w:val="28"/>
          <w:szCs w:val="28"/>
        </w:rPr>
        <w:t>переда</w:t>
      </w:r>
      <w:r>
        <w:rPr>
          <w:rFonts w:ascii="Times New Roman" w:hAnsi="Times New Roman" w:cs="Times New Roman"/>
          <w:b w:val="0"/>
          <w:sz w:val="28"/>
          <w:szCs w:val="28"/>
        </w:rPr>
        <w:t>е</w:t>
      </w:r>
      <w:r w:rsidRPr="005B5969">
        <w:rPr>
          <w:rFonts w:ascii="Times New Roman" w:hAnsi="Times New Roman" w:cs="Times New Roman"/>
          <w:b w:val="0"/>
          <w:sz w:val="28"/>
          <w:szCs w:val="28"/>
        </w:rPr>
        <w:t xml:space="preserve">тся </w:t>
      </w:r>
      <w:r>
        <w:rPr>
          <w:rFonts w:ascii="Times New Roman" w:hAnsi="Times New Roman" w:cs="Times New Roman"/>
          <w:b w:val="0"/>
          <w:sz w:val="28"/>
          <w:szCs w:val="28"/>
        </w:rPr>
        <w:t xml:space="preserve">Подрядчиком </w:t>
      </w:r>
      <w:r w:rsidRPr="005B5969">
        <w:rPr>
          <w:rFonts w:ascii="Times New Roman" w:hAnsi="Times New Roman" w:cs="Times New Roman"/>
          <w:b w:val="0"/>
          <w:sz w:val="28"/>
          <w:szCs w:val="28"/>
        </w:rPr>
        <w:t xml:space="preserve">в составе исполнительной документации </w:t>
      </w:r>
      <w:r>
        <w:rPr>
          <w:rFonts w:ascii="Times New Roman" w:hAnsi="Times New Roman" w:cs="Times New Roman"/>
          <w:b w:val="0"/>
          <w:sz w:val="28"/>
          <w:szCs w:val="28"/>
        </w:rPr>
        <w:t xml:space="preserve">Заказчику с приложением всех изменений и дополнений </w:t>
      </w:r>
      <w:r w:rsidR="00F01FEE">
        <w:rPr>
          <w:rFonts w:ascii="Times New Roman" w:hAnsi="Times New Roman" w:cs="Times New Roman"/>
          <w:b w:val="0"/>
          <w:sz w:val="28"/>
          <w:szCs w:val="28"/>
        </w:rPr>
        <w:br/>
      </w:r>
      <w:r w:rsidRPr="005B5969">
        <w:rPr>
          <w:rFonts w:ascii="Times New Roman" w:hAnsi="Times New Roman" w:cs="Times New Roman"/>
          <w:b w:val="0"/>
          <w:sz w:val="28"/>
          <w:szCs w:val="28"/>
        </w:rPr>
        <w:t>на выполненные работы.</w:t>
      </w:r>
    </w:p>
    <w:p w14:paraId="05BFC6B9" w14:textId="2C124316" w:rsidR="005A5BA9" w:rsidRPr="00CE1F14" w:rsidRDefault="005A5BA9" w:rsidP="005A5BA9">
      <w:pPr>
        <w:pStyle w:val="Heading"/>
        <w:numPr>
          <w:ilvl w:val="2"/>
          <w:numId w:val="4"/>
        </w:numPr>
        <w:ind w:left="0" w:firstLine="720"/>
        <w:jc w:val="both"/>
        <w:rPr>
          <w:rFonts w:ascii="Times New Roman" w:hAnsi="Times New Roman" w:cs="Times New Roman"/>
          <w:b w:val="0"/>
          <w:sz w:val="28"/>
          <w:szCs w:val="28"/>
        </w:rPr>
      </w:pPr>
      <w:r>
        <w:rPr>
          <w:rFonts w:ascii="Times New Roman" w:hAnsi="Times New Roman" w:cs="Times New Roman"/>
          <w:b w:val="0"/>
          <w:sz w:val="28"/>
          <w:szCs w:val="28"/>
        </w:rPr>
        <w:t>П</w:t>
      </w:r>
      <w:r w:rsidRPr="00CE1F14">
        <w:rPr>
          <w:rFonts w:ascii="Times New Roman" w:hAnsi="Times New Roman" w:cs="Times New Roman"/>
          <w:b w:val="0"/>
          <w:sz w:val="28"/>
          <w:szCs w:val="28"/>
        </w:rPr>
        <w:t>олучен</w:t>
      </w:r>
      <w:r>
        <w:rPr>
          <w:rFonts w:ascii="Times New Roman" w:hAnsi="Times New Roman" w:cs="Times New Roman"/>
          <w:b w:val="0"/>
          <w:sz w:val="28"/>
          <w:szCs w:val="28"/>
        </w:rPr>
        <w:t>ный</w:t>
      </w:r>
      <w:r w:rsidRPr="00CE1F14">
        <w:rPr>
          <w:rFonts w:ascii="Times New Roman" w:hAnsi="Times New Roman" w:cs="Times New Roman"/>
          <w:b w:val="0"/>
          <w:sz w:val="28"/>
          <w:szCs w:val="28"/>
        </w:rPr>
        <w:t xml:space="preserve"> от Подрядчика в составе исполнительной документации</w:t>
      </w:r>
      <w:r>
        <w:rPr>
          <w:rFonts w:ascii="Times New Roman" w:hAnsi="Times New Roman" w:cs="Times New Roman"/>
          <w:b w:val="0"/>
          <w:sz w:val="28"/>
          <w:szCs w:val="28"/>
        </w:rPr>
        <w:t xml:space="preserve"> </w:t>
      </w:r>
      <w:r w:rsidRPr="00CE1F14">
        <w:rPr>
          <w:rFonts w:ascii="Times New Roman" w:hAnsi="Times New Roman" w:cs="Times New Roman"/>
          <w:b w:val="0"/>
          <w:sz w:val="28"/>
          <w:szCs w:val="28"/>
        </w:rPr>
        <w:t>комплект ППР хран</w:t>
      </w:r>
      <w:r>
        <w:rPr>
          <w:rFonts w:ascii="Times New Roman" w:hAnsi="Times New Roman" w:cs="Times New Roman"/>
          <w:b w:val="0"/>
          <w:sz w:val="28"/>
          <w:szCs w:val="28"/>
        </w:rPr>
        <w:t>ится</w:t>
      </w:r>
      <w:r w:rsidRPr="00CE1F14">
        <w:rPr>
          <w:rFonts w:ascii="Times New Roman" w:hAnsi="Times New Roman" w:cs="Times New Roman"/>
          <w:b w:val="0"/>
          <w:sz w:val="28"/>
          <w:szCs w:val="28"/>
        </w:rPr>
        <w:t xml:space="preserve"> в </w:t>
      </w:r>
      <w:r>
        <w:rPr>
          <w:rFonts w:ascii="Times New Roman" w:hAnsi="Times New Roman" w:cs="Times New Roman"/>
          <w:b w:val="0"/>
          <w:sz w:val="28"/>
          <w:szCs w:val="28"/>
        </w:rPr>
        <w:t xml:space="preserve">техническом </w:t>
      </w:r>
      <w:r w:rsidRPr="00CE1F14">
        <w:rPr>
          <w:rFonts w:ascii="Times New Roman" w:hAnsi="Times New Roman" w:cs="Times New Roman"/>
          <w:b w:val="0"/>
          <w:sz w:val="28"/>
          <w:szCs w:val="28"/>
        </w:rPr>
        <w:t>архиве Филиала.</w:t>
      </w:r>
    </w:p>
    <w:p w14:paraId="5FA84661" w14:textId="4940D8D4" w:rsidR="003443A3" w:rsidRDefault="005A5BA9" w:rsidP="003443A3">
      <w:pPr>
        <w:pStyle w:val="Heading"/>
        <w:numPr>
          <w:ilvl w:val="2"/>
          <w:numId w:val="4"/>
        </w:numPr>
        <w:ind w:left="0" w:firstLine="720"/>
        <w:jc w:val="both"/>
        <w:rPr>
          <w:rFonts w:ascii="Times New Roman" w:hAnsi="Times New Roman" w:cs="Times New Roman"/>
          <w:b w:val="0"/>
          <w:sz w:val="28"/>
          <w:szCs w:val="28"/>
        </w:rPr>
      </w:pPr>
      <w:r>
        <w:rPr>
          <w:rFonts w:ascii="Times New Roman" w:hAnsi="Times New Roman" w:cs="Times New Roman"/>
          <w:b w:val="0"/>
          <w:sz w:val="28"/>
          <w:szCs w:val="28"/>
        </w:rPr>
        <w:t>В</w:t>
      </w:r>
      <w:r w:rsidR="003443A3">
        <w:rPr>
          <w:rFonts w:ascii="Times New Roman" w:hAnsi="Times New Roman" w:cs="Times New Roman"/>
          <w:b w:val="0"/>
          <w:sz w:val="28"/>
          <w:szCs w:val="28"/>
        </w:rPr>
        <w:t xml:space="preserve"> процессе выполнения работ </w:t>
      </w:r>
      <w:r>
        <w:rPr>
          <w:rFonts w:ascii="Times New Roman" w:hAnsi="Times New Roman" w:cs="Times New Roman"/>
          <w:b w:val="0"/>
          <w:sz w:val="28"/>
          <w:szCs w:val="28"/>
        </w:rPr>
        <w:t>т</w:t>
      </w:r>
      <w:r w:rsidRPr="005B5969">
        <w:rPr>
          <w:rFonts w:ascii="Times New Roman" w:hAnsi="Times New Roman" w:cs="Times New Roman"/>
          <w:b w:val="0"/>
          <w:sz w:val="28"/>
          <w:szCs w:val="28"/>
        </w:rPr>
        <w:t>ехнически</w:t>
      </w:r>
      <w:r>
        <w:rPr>
          <w:rFonts w:ascii="Times New Roman" w:hAnsi="Times New Roman" w:cs="Times New Roman"/>
          <w:b w:val="0"/>
          <w:sz w:val="28"/>
          <w:szCs w:val="28"/>
        </w:rPr>
        <w:t>м</w:t>
      </w:r>
      <w:r w:rsidRPr="005B5969">
        <w:rPr>
          <w:rFonts w:ascii="Times New Roman" w:hAnsi="Times New Roman" w:cs="Times New Roman"/>
          <w:b w:val="0"/>
          <w:sz w:val="28"/>
          <w:szCs w:val="28"/>
        </w:rPr>
        <w:t xml:space="preserve"> куратор</w:t>
      </w:r>
      <w:r>
        <w:rPr>
          <w:rFonts w:ascii="Times New Roman" w:hAnsi="Times New Roman" w:cs="Times New Roman"/>
          <w:b w:val="0"/>
          <w:sz w:val="28"/>
          <w:szCs w:val="28"/>
        </w:rPr>
        <w:t>ом</w:t>
      </w:r>
      <w:r w:rsidRPr="005B5969">
        <w:rPr>
          <w:rFonts w:ascii="Times New Roman" w:hAnsi="Times New Roman" w:cs="Times New Roman"/>
          <w:b w:val="0"/>
          <w:sz w:val="28"/>
          <w:szCs w:val="28"/>
        </w:rPr>
        <w:t xml:space="preserve"> </w:t>
      </w:r>
      <w:r w:rsidR="003443A3" w:rsidRPr="005B5969">
        <w:rPr>
          <w:rFonts w:ascii="Times New Roman" w:hAnsi="Times New Roman" w:cs="Times New Roman"/>
          <w:b w:val="0"/>
          <w:sz w:val="28"/>
          <w:szCs w:val="28"/>
        </w:rPr>
        <w:t>обеспечивает</w:t>
      </w:r>
      <w:r>
        <w:rPr>
          <w:rFonts w:ascii="Times New Roman" w:hAnsi="Times New Roman" w:cs="Times New Roman"/>
          <w:b w:val="0"/>
          <w:sz w:val="28"/>
          <w:szCs w:val="28"/>
        </w:rPr>
        <w:t>ся</w:t>
      </w:r>
      <w:r w:rsidR="003443A3" w:rsidRPr="005B5969">
        <w:rPr>
          <w:rFonts w:ascii="Times New Roman" w:hAnsi="Times New Roman" w:cs="Times New Roman"/>
          <w:b w:val="0"/>
          <w:sz w:val="28"/>
          <w:szCs w:val="28"/>
        </w:rPr>
        <w:t xml:space="preserve"> </w:t>
      </w:r>
      <w:r w:rsidR="001058B7">
        <w:rPr>
          <w:rFonts w:ascii="Times New Roman" w:hAnsi="Times New Roman" w:cs="Times New Roman"/>
          <w:b w:val="0"/>
          <w:sz w:val="28"/>
          <w:szCs w:val="28"/>
        </w:rPr>
        <w:t>наличие актуального</w:t>
      </w:r>
      <w:r w:rsidR="003443A3" w:rsidRPr="005B5969">
        <w:rPr>
          <w:rFonts w:ascii="Times New Roman" w:hAnsi="Times New Roman" w:cs="Times New Roman"/>
          <w:b w:val="0"/>
          <w:sz w:val="28"/>
          <w:szCs w:val="28"/>
        </w:rPr>
        <w:t xml:space="preserve"> ППР</w:t>
      </w:r>
      <w:r>
        <w:rPr>
          <w:rFonts w:ascii="Times New Roman" w:hAnsi="Times New Roman" w:cs="Times New Roman"/>
          <w:b w:val="0"/>
          <w:sz w:val="28"/>
          <w:szCs w:val="28"/>
        </w:rPr>
        <w:t xml:space="preserve"> с изменениями и дополнениями</w:t>
      </w:r>
      <w:r w:rsidR="003443A3" w:rsidRPr="005B5969">
        <w:rPr>
          <w:rFonts w:ascii="Times New Roman" w:hAnsi="Times New Roman" w:cs="Times New Roman"/>
          <w:b w:val="0"/>
          <w:sz w:val="28"/>
          <w:szCs w:val="28"/>
        </w:rPr>
        <w:t xml:space="preserve"> </w:t>
      </w:r>
      <w:r w:rsidR="00F01FEE">
        <w:rPr>
          <w:rFonts w:ascii="Times New Roman" w:hAnsi="Times New Roman" w:cs="Times New Roman"/>
          <w:b w:val="0"/>
          <w:sz w:val="28"/>
          <w:szCs w:val="28"/>
        </w:rPr>
        <w:br/>
      </w:r>
      <w:r w:rsidR="003443A3" w:rsidRPr="005B5969">
        <w:rPr>
          <w:rFonts w:ascii="Times New Roman" w:hAnsi="Times New Roman" w:cs="Times New Roman"/>
          <w:b w:val="0"/>
          <w:sz w:val="28"/>
          <w:szCs w:val="28"/>
        </w:rPr>
        <w:t xml:space="preserve">на общедоступном электронном ресурсе с ограничением прав </w:t>
      </w:r>
      <w:r w:rsidR="00F01FEE">
        <w:rPr>
          <w:rFonts w:ascii="Times New Roman" w:hAnsi="Times New Roman" w:cs="Times New Roman"/>
          <w:b w:val="0"/>
          <w:sz w:val="28"/>
          <w:szCs w:val="28"/>
        </w:rPr>
        <w:br/>
      </w:r>
      <w:r w:rsidR="003443A3" w:rsidRPr="005B5969">
        <w:rPr>
          <w:rFonts w:ascii="Times New Roman" w:hAnsi="Times New Roman" w:cs="Times New Roman"/>
          <w:b w:val="0"/>
          <w:sz w:val="28"/>
          <w:szCs w:val="28"/>
        </w:rPr>
        <w:t>на р</w:t>
      </w:r>
      <w:r w:rsidR="003443A3">
        <w:rPr>
          <w:rFonts w:ascii="Times New Roman" w:hAnsi="Times New Roman" w:cs="Times New Roman"/>
          <w:b w:val="0"/>
          <w:sz w:val="28"/>
          <w:szCs w:val="28"/>
        </w:rPr>
        <w:t xml:space="preserve">едактирование и удаление файлов </w:t>
      </w:r>
      <w:r w:rsidR="003443A3">
        <w:rPr>
          <w:rFonts w:ascii="Times New Roman" w:hAnsi="Times New Roman" w:cs="Times New Roman"/>
          <w:b w:val="0"/>
          <w:color w:val="000000"/>
          <w:sz w:val="28"/>
          <w:szCs w:val="28"/>
        </w:rPr>
        <w:t>(информационн</w:t>
      </w:r>
      <w:r>
        <w:rPr>
          <w:rFonts w:ascii="Times New Roman" w:hAnsi="Times New Roman" w:cs="Times New Roman"/>
          <w:b w:val="0"/>
          <w:color w:val="000000"/>
          <w:sz w:val="28"/>
          <w:szCs w:val="28"/>
        </w:rPr>
        <w:t>ый</w:t>
      </w:r>
      <w:r w:rsidR="003443A3">
        <w:rPr>
          <w:rFonts w:ascii="Times New Roman" w:hAnsi="Times New Roman" w:cs="Times New Roman"/>
          <w:b w:val="0"/>
          <w:color w:val="000000"/>
          <w:sz w:val="28"/>
          <w:szCs w:val="28"/>
        </w:rPr>
        <w:t xml:space="preserve"> ресурс 1С: 8ПРОФ, раздел «Блок производственной деятельности», папка «ППР»)</w:t>
      </w:r>
      <w:r>
        <w:rPr>
          <w:rFonts w:ascii="Times New Roman" w:hAnsi="Times New Roman" w:cs="Times New Roman"/>
          <w:b w:val="0"/>
          <w:color w:val="000000"/>
          <w:sz w:val="28"/>
          <w:szCs w:val="28"/>
        </w:rPr>
        <w:t>.</w:t>
      </w:r>
    </w:p>
    <w:p w14:paraId="1AAEE252" w14:textId="77777777" w:rsidR="003443A3" w:rsidRDefault="003443A3" w:rsidP="003443A3">
      <w:pPr>
        <w:pStyle w:val="14"/>
      </w:pPr>
      <w:bookmarkStart w:id="39" w:name="_Toc73109779"/>
      <w:bookmarkEnd w:id="38"/>
    </w:p>
    <w:p w14:paraId="422D292C" w14:textId="1384AD36" w:rsidR="003443A3" w:rsidRDefault="003443A3" w:rsidP="003443A3">
      <w:pPr>
        <w:pStyle w:val="14"/>
      </w:pPr>
      <w:bookmarkStart w:id="40" w:name="_Toc76118041"/>
      <w:r>
        <w:t>ПРИЛОЖЕНИЯ</w:t>
      </w:r>
      <w:bookmarkEnd w:id="39"/>
      <w:bookmarkEnd w:id="40"/>
      <w:r w:rsidR="005A5BA9">
        <w:t xml:space="preserve"> К РЕГЛАМЕНТУ</w:t>
      </w:r>
    </w:p>
    <w:p w14:paraId="59915E77" w14:textId="4E483D9E" w:rsidR="003443A3" w:rsidRPr="00624D23" w:rsidRDefault="003443A3" w:rsidP="00F01FEE">
      <w:pPr>
        <w:pStyle w:val="20"/>
        <w:numPr>
          <w:ilvl w:val="0"/>
          <w:numId w:val="0"/>
        </w:numPr>
        <w:tabs>
          <w:tab w:val="clear" w:pos="851"/>
          <w:tab w:val="clear" w:pos="1134"/>
          <w:tab w:val="clear" w:pos="1418"/>
          <w:tab w:val="left" w:pos="0"/>
        </w:tabs>
        <w:spacing w:before="0" w:after="0"/>
        <w:ind w:firstLine="709"/>
        <w:rPr>
          <w:b/>
        </w:rPr>
      </w:pPr>
      <w:bookmarkStart w:id="41" w:name="_Toc76118042"/>
      <w:r w:rsidRPr="00624D23">
        <w:t xml:space="preserve">Приложение 1. Перечень работ, которые необходимо выполнять </w:t>
      </w:r>
      <w:r w:rsidR="00F01FEE">
        <w:br/>
      </w:r>
      <w:r w:rsidRPr="00624D23">
        <w:t>по проекту производства работ</w:t>
      </w:r>
      <w:bookmarkEnd w:id="41"/>
      <w:r w:rsidR="00F01FEE">
        <w:t>.</w:t>
      </w:r>
    </w:p>
    <w:p w14:paraId="38E1E122" w14:textId="68D2CD14" w:rsidR="003443A3" w:rsidRPr="00624D23" w:rsidRDefault="003443A3" w:rsidP="00F01FEE">
      <w:pPr>
        <w:pStyle w:val="20"/>
        <w:numPr>
          <w:ilvl w:val="0"/>
          <w:numId w:val="0"/>
        </w:numPr>
        <w:tabs>
          <w:tab w:val="clear" w:pos="851"/>
          <w:tab w:val="clear" w:pos="1134"/>
          <w:tab w:val="clear" w:pos="1418"/>
          <w:tab w:val="left" w:pos="0"/>
        </w:tabs>
        <w:spacing w:before="0" w:after="0"/>
        <w:ind w:firstLine="709"/>
        <w:rPr>
          <w:b/>
        </w:rPr>
      </w:pPr>
      <w:bookmarkStart w:id="42" w:name="_Toc76118043"/>
      <w:r w:rsidRPr="00624D23">
        <w:t xml:space="preserve">Приложение 2. </w:t>
      </w:r>
      <w:r>
        <w:t>Форма титульного листа для утверждения ППР</w:t>
      </w:r>
      <w:bookmarkEnd w:id="42"/>
      <w:r w:rsidR="00F01FEE">
        <w:t>.</w:t>
      </w:r>
    </w:p>
    <w:p w14:paraId="4C86B064" w14:textId="3E0C407E" w:rsidR="003443A3" w:rsidRDefault="003443A3" w:rsidP="00F01FEE">
      <w:pPr>
        <w:pStyle w:val="20"/>
        <w:numPr>
          <w:ilvl w:val="0"/>
          <w:numId w:val="0"/>
        </w:numPr>
        <w:tabs>
          <w:tab w:val="clear" w:pos="851"/>
          <w:tab w:val="clear" w:pos="1134"/>
          <w:tab w:val="clear" w:pos="1418"/>
          <w:tab w:val="left" w:pos="0"/>
        </w:tabs>
        <w:spacing w:before="0" w:after="0"/>
        <w:ind w:firstLine="709"/>
      </w:pPr>
      <w:bookmarkStart w:id="43" w:name="_Toc76118044"/>
      <w:r w:rsidRPr="00624D23">
        <w:t xml:space="preserve">Приложение 3. Требования к </w:t>
      </w:r>
      <w:r>
        <w:t>составу и содержанию ППР</w:t>
      </w:r>
      <w:bookmarkEnd w:id="43"/>
      <w:r w:rsidR="00F01FEE">
        <w:t>.</w:t>
      </w:r>
    </w:p>
    <w:p w14:paraId="6629BA67" w14:textId="0D5D1EF6" w:rsidR="003443A3" w:rsidRDefault="003443A3" w:rsidP="00F01FEE">
      <w:pPr>
        <w:pStyle w:val="20"/>
        <w:numPr>
          <w:ilvl w:val="0"/>
          <w:numId w:val="0"/>
        </w:numPr>
        <w:tabs>
          <w:tab w:val="clear" w:pos="851"/>
          <w:tab w:val="clear" w:pos="1134"/>
          <w:tab w:val="clear" w:pos="1418"/>
          <w:tab w:val="left" w:pos="0"/>
        </w:tabs>
        <w:spacing w:before="0" w:after="0"/>
        <w:ind w:firstLine="709"/>
      </w:pPr>
      <w:bookmarkStart w:id="44" w:name="_Toc76118045"/>
      <w:r w:rsidRPr="00624D23">
        <w:t xml:space="preserve">Приложение </w:t>
      </w:r>
      <w:r>
        <w:t>4</w:t>
      </w:r>
      <w:r w:rsidRPr="00624D23">
        <w:t xml:space="preserve">. </w:t>
      </w:r>
      <w:r w:rsidR="005A5BA9">
        <w:t>Карта</w:t>
      </w:r>
      <w:r>
        <w:t xml:space="preserve"> процесса «Разработка, согласование </w:t>
      </w:r>
      <w:r w:rsidR="00F01FEE">
        <w:br/>
      </w:r>
      <w:r>
        <w:t>и утверждение ППР»</w:t>
      </w:r>
      <w:bookmarkEnd w:id="44"/>
      <w:r w:rsidR="00F01FEE">
        <w:t>.</w:t>
      </w:r>
    </w:p>
    <w:p w14:paraId="5D37E6F0" w14:textId="4D2A4AF1" w:rsidR="00E540B1" w:rsidRDefault="00E540B1" w:rsidP="00E540B1">
      <w:pPr>
        <w:pStyle w:val="20"/>
        <w:numPr>
          <w:ilvl w:val="0"/>
          <w:numId w:val="0"/>
        </w:numPr>
        <w:tabs>
          <w:tab w:val="clear" w:pos="851"/>
          <w:tab w:val="clear" w:pos="1134"/>
          <w:tab w:val="clear" w:pos="1418"/>
          <w:tab w:val="left" w:pos="0"/>
        </w:tabs>
        <w:spacing w:before="0" w:after="0"/>
        <w:ind w:firstLine="709"/>
      </w:pPr>
      <w:bookmarkStart w:id="45" w:name="_Toc76118046"/>
      <w:r w:rsidRPr="00624D23">
        <w:t xml:space="preserve">Приложение </w:t>
      </w:r>
      <w:r w:rsidRPr="00E540B1">
        <w:t>5</w:t>
      </w:r>
      <w:r w:rsidRPr="00624D23">
        <w:t xml:space="preserve">. </w:t>
      </w:r>
      <w:r w:rsidRPr="00E540B1">
        <w:t>Блок-схема</w:t>
      </w:r>
      <w:r>
        <w:t xml:space="preserve"> процесса «Разработка, согласование </w:t>
      </w:r>
      <w:r>
        <w:br/>
        <w:t>и утверждение ППР».</w:t>
      </w:r>
    </w:p>
    <w:p w14:paraId="69E0E598" w14:textId="27586EC0" w:rsidR="003443A3" w:rsidRPr="005A6717" w:rsidRDefault="003443A3" w:rsidP="00F01FEE">
      <w:pPr>
        <w:pStyle w:val="20"/>
        <w:numPr>
          <w:ilvl w:val="0"/>
          <w:numId w:val="0"/>
        </w:numPr>
        <w:tabs>
          <w:tab w:val="clear" w:pos="851"/>
          <w:tab w:val="clear" w:pos="1134"/>
          <w:tab w:val="clear" w:pos="1418"/>
          <w:tab w:val="left" w:pos="0"/>
        </w:tabs>
        <w:spacing w:before="0" w:after="0"/>
        <w:ind w:firstLine="709"/>
      </w:pPr>
      <w:r w:rsidRPr="00701E29">
        <w:t xml:space="preserve">Приложение </w:t>
      </w:r>
      <w:r w:rsidR="00E540B1" w:rsidRPr="00724921">
        <w:t>6</w:t>
      </w:r>
      <w:r w:rsidRPr="00701E29">
        <w:t>. Общие требования к оформлению ППР</w:t>
      </w:r>
      <w:bookmarkEnd w:id="45"/>
      <w:r w:rsidR="00F01FEE">
        <w:t>.</w:t>
      </w:r>
    </w:p>
    <w:p w14:paraId="73D4F2CC" w14:textId="77777777" w:rsidR="003443A3" w:rsidRDefault="003443A3" w:rsidP="003443A3">
      <w:pPr>
        <w:pStyle w:val="20"/>
        <w:numPr>
          <w:ilvl w:val="0"/>
          <w:numId w:val="0"/>
        </w:numPr>
        <w:tabs>
          <w:tab w:val="clear" w:pos="851"/>
          <w:tab w:val="clear" w:pos="1134"/>
          <w:tab w:val="clear" w:pos="1418"/>
          <w:tab w:val="left" w:pos="0"/>
        </w:tabs>
        <w:ind w:firstLine="709"/>
      </w:pPr>
    </w:p>
    <w:p w14:paraId="4B73829B" w14:textId="77777777" w:rsidR="003443A3" w:rsidRDefault="003443A3" w:rsidP="003443A3">
      <w:pPr>
        <w:pStyle w:val="20"/>
        <w:numPr>
          <w:ilvl w:val="0"/>
          <w:numId w:val="0"/>
        </w:numPr>
        <w:tabs>
          <w:tab w:val="clear" w:pos="851"/>
          <w:tab w:val="clear" w:pos="1134"/>
          <w:tab w:val="clear" w:pos="1418"/>
          <w:tab w:val="left" w:pos="0"/>
        </w:tabs>
        <w:ind w:firstLine="709"/>
      </w:pPr>
    </w:p>
    <w:p w14:paraId="29664FF3" w14:textId="77777777" w:rsidR="003443A3" w:rsidRDefault="003443A3" w:rsidP="003443A3">
      <w:pPr>
        <w:pStyle w:val="20"/>
        <w:numPr>
          <w:ilvl w:val="0"/>
          <w:numId w:val="0"/>
        </w:numPr>
        <w:tabs>
          <w:tab w:val="clear" w:pos="851"/>
          <w:tab w:val="clear" w:pos="1134"/>
          <w:tab w:val="clear" w:pos="1418"/>
          <w:tab w:val="left" w:pos="0"/>
        </w:tabs>
        <w:ind w:firstLine="709"/>
      </w:pPr>
    </w:p>
    <w:tbl>
      <w:tblPr>
        <w:tblStyle w:val="a5"/>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F01FEE" w14:paraId="10C57CC2" w14:textId="77777777" w:rsidTr="00573DF5">
        <w:tc>
          <w:tcPr>
            <w:tcW w:w="4814" w:type="dxa"/>
          </w:tcPr>
          <w:p w14:paraId="74895A3E" w14:textId="1112A10D" w:rsidR="00321BDD" w:rsidRDefault="00321BDD" w:rsidP="00321BDD">
            <w:pPr>
              <w:tabs>
                <w:tab w:val="left" w:pos="1635"/>
              </w:tabs>
              <w:ind w:firstLine="0"/>
              <w:jc w:val="left"/>
              <w:rPr>
                <w:sz w:val="24"/>
                <w:szCs w:val="24"/>
              </w:rPr>
            </w:pPr>
            <w:r>
              <w:rPr>
                <w:sz w:val="24"/>
                <w:szCs w:val="24"/>
              </w:rPr>
              <w:tab/>
            </w:r>
          </w:p>
          <w:p w14:paraId="04A7B476" w14:textId="3975BABB" w:rsidR="00F01FEE" w:rsidRPr="00F01FEE" w:rsidRDefault="00F01FEE" w:rsidP="00F01FEE">
            <w:pPr>
              <w:ind w:firstLine="0"/>
              <w:jc w:val="left"/>
              <w:rPr>
                <w:sz w:val="24"/>
                <w:szCs w:val="24"/>
              </w:rPr>
            </w:pPr>
            <w:r w:rsidRPr="00F01FEE">
              <w:rPr>
                <w:sz w:val="24"/>
                <w:szCs w:val="24"/>
              </w:rPr>
              <w:t>Приложение № 1</w:t>
            </w:r>
          </w:p>
          <w:p w14:paraId="22F7A018" w14:textId="4BC16334" w:rsidR="00F01FEE" w:rsidRDefault="00F01FEE" w:rsidP="00F01FEE">
            <w:pPr>
              <w:ind w:firstLine="0"/>
              <w:jc w:val="left"/>
              <w:rPr>
                <w:szCs w:val="24"/>
              </w:rPr>
            </w:pPr>
            <w:r w:rsidRPr="00F01FEE">
              <w:rPr>
                <w:sz w:val="24"/>
                <w:szCs w:val="24"/>
              </w:rPr>
              <w:t>к Регламенту процесса «Разработка, согласование и утверждение проекта производства работ»</w:t>
            </w:r>
            <w:r>
              <w:rPr>
                <w:szCs w:val="24"/>
              </w:rPr>
              <w:t xml:space="preserve"> </w:t>
            </w:r>
          </w:p>
        </w:tc>
      </w:tr>
    </w:tbl>
    <w:p w14:paraId="01A496D5" w14:textId="77777777" w:rsidR="003443A3" w:rsidRPr="0061605C" w:rsidRDefault="003443A3" w:rsidP="003443A3">
      <w:pPr>
        <w:rPr>
          <w:szCs w:val="24"/>
        </w:rPr>
      </w:pPr>
    </w:p>
    <w:p w14:paraId="223B29BF" w14:textId="77777777" w:rsidR="003443A3" w:rsidRPr="0061605C" w:rsidRDefault="003443A3" w:rsidP="003443A3">
      <w:pPr>
        <w:jc w:val="center"/>
        <w:rPr>
          <w:color w:val="000000"/>
          <w:szCs w:val="28"/>
        </w:rPr>
      </w:pPr>
      <w:r w:rsidRPr="0061605C">
        <w:rPr>
          <w:b/>
          <w:color w:val="000000"/>
          <w:szCs w:val="28"/>
        </w:rPr>
        <w:t xml:space="preserve">Перечень работ, которые </w:t>
      </w:r>
      <w:r>
        <w:rPr>
          <w:b/>
          <w:color w:val="000000"/>
          <w:szCs w:val="28"/>
        </w:rPr>
        <w:t>необходимо выполнять по</w:t>
      </w:r>
      <w:r w:rsidRPr="0061605C">
        <w:rPr>
          <w:b/>
          <w:color w:val="000000"/>
          <w:szCs w:val="28"/>
        </w:rPr>
        <w:t xml:space="preserve"> ППР</w:t>
      </w:r>
    </w:p>
    <w:p w14:paraId="52BD38FD" w14:textId="77777777" w:rsidR="003443A3" w:rsidRPr="0061605C" w:rsidRDefault="003443A3" w:rsidP="003443A3">
      <w:pPr>
        <w:rPr>
          <w:color w:val="000000"/>
          <w:szCs w:val="28"/>
        </w:rPr>
      </w:pPr>
    </w:p>
    <w:tbl>
      <w:tblPr>
        <w:tblStyle w:val="a5"/>
        <w:tblW w:w="9634" w:type="dxa"/>
        <w:tblCellMar>
          <w:left w:w="57" w:type="dxa"/>
          <w:right w:w="57" w:type="dxa"/>
        </w:tblCellMar>
        <w:tblLook w:val="04A0" w:firstRow="1" w:lastRow="0" w:firstColumn="1" w:lastColumn="0" w:noHBand="0" w:noVBand="1"/>
      </w:tblPr>
      <w:tblGrid>
        <w:gridCol w:w="628"/>
        <w:gridCol w:w="7014"/>
        <w:gridCol w:w="1992"/>
      </w:tblGrid>
      <w:tr w:rsidR="003443A3" w:rsidRPr="0061605C" w14:paraId="453ABFCE" w14:textId="77777777" w:rsidTr="00BB247E">
        <w:trPr>
          <w:tblHeader/>
        </w:trPr>
        <w:tc>
          <w:tcPr>
            <w:tcW w:w="628" w:type="dxa"/>
            <w:vAlign w:val="center"/>
          </w:tcPr>
          <w:p w14:paraId="40401485" w14:textId="77777777" w:rsidR="003443A3" w:rsidRPr="0061605C" w:rsidRDefault="003443A3" w:rsidP="00BB247E">
            <w:pPr>
              <w:ind w:firstLine="0"/>
              <w:jc w:val="left"/>
              <w:rPr>
                <w:b/>
                <w:color w:val="000000"/>
                <w:sz w:val="24"/>
                <w:szCs w:val="24"/>
              </w:rPr>
            </w:pPr>
            <w:r w:rsidRPr="0061605C">
              <w:rPr>
                <w:b/>
                <w:color w:val="000000"/>
                <w:sz w:val="24"/>
                <w:szCs w:val="24"/>
              </w:rPr>
              <w:t>№ п/п</w:t>
            </w:r>
          </w:p>
        </w:tc>
        <w:tc>
          <w:tcPr>
            <w:tcW w:w="7014" w:type="dxa"/>
            <w:vAlign w:val="center"/>
          </w:tcPr>
          <w:p w14:paraId="756002F0" w14:textId="77777777" w:rsidR="003443A3" w:rsidRPr="0061605C" w:rsidRDefault="003443A3" w:rsidP="00BB247E">
            <w:pPr>
              <w:jc w:val="center"/>
              <w:rPr>
                <w:b/>
                <w:color w:val="000000"/>
                <w:sz w:val="24"/>
                <w:szCs w:val="24"/>
              </w:rPr>
            </w:pPr>
            <w:r w:rsidRPr="0061605C">
              <w:rPr>
                <w:b/>
                <w:color w:val="000000"/>
                <w:sz w:val="24"/>
                <w:szCs w:val="24"/>
              </w:rPr>
              <w:t>Наименование работ</w:t>
            </w:r>
          </w:p>
        </w:tc>
        <w:tc>
          <w:tcPr>
            <w:tcW w:w="1992" w:type="dxa"/>
            <w:vAlign w:val="center"/>
          </w:tcPr>
          <w:p w14:paraId="7F5D9C1B" w14:textId="77777777" w:rsidR="003443A3" w:rsidRPr="0061605C" w:rsidRDefault="003443A3" w:rsidP="00BB247E">
            <w:pPr>
              <w:ind w:firstLine="0"/>
              <w:jc w:val="left"/>
              <w:rPr>
                <w:b/>
                <w:color w:val="000000"/>
                <w:sz w:val="24"/>
                <w:szCs w:val="24"/>
              </w:rPr>
            </w:pPr>
            <w:r w:rsidRPr="0061605C">
              <w:rPr>
                <w:b/>
                <w:color w:val="000000"/>
                <w:sz w:val="24"/>
                <w:szCs w:val="24"/>
              </w:rPr>
              <w:t>Примечание</w:t>
            </w:r>
          </w:p>
        </w:tc>
      </w:tr>
      <w:tr w:rsidR="003443A3" w:rsidRPr="0061605C" w14:paraId="30A422BB" w14:textId="77777777" w:rsidTr="00BB247E">
        <w:trPr>
          <w:trHeight w:val="537"/>
        </w:trPr>
        <w:tc>
          <w:tcPr>
            <w:tcW w:w="9634" w:type="dxa"/>
            <w:gridSpan w:val="3"/>
          </w:tcPr>
          <w:p w14:paraId="79DD0F62" w14:textId="77777777" w:rsidR="003443A3" w:rsidRPr="0061605C" w:rsidRDefault="003443A3" w:rsidP="00BB247E">
            <w:pPr>
              <w:pStyle w:val="af5"/>
              <w:numPr>
                <w:ilvl w:val="0"/>
                <w:numId w:val="6"/>
              </w:numPr>
              <w:ind w:left="562"/>
              <w:jc w:val="center"/>
              <w:rPr>
                <w:b/>
                <w:color w:val="000000"/>
                <w:sz w:val="24"/>
                <w:szCs w:val="24"/>
              </w:rPr>
            </w:pPr>
            <w:r w:rsidRPr="0061605C">
              <w:rPr>
                <w:b/>
                <w:color w:val="000000"/>
                <w:sz w:val="24"/>
                <w:szCs w:val="24"/>
              </w:rPr>
              <w:t>Работы в электроустановках</w:t>
            </w:r>
          </w:p>
        </w:tc>
      </w:tr>
      <w:tr w:rsidR="003443A3" w:rsidRPr="0061605C" w14:paraId="710D63E9" w14:textId="77777777" w:rsidTr="00BB247E">
        <w:tc>
          <w:tcPr>
            <w:tcW w:w="628" w:type="dxa"/>
          </w:tcPr>
          <w:p w14:paraId="23D52ACA" w14:textId="77777777" w:rsidR="003443A3" w:rsidRPr="0061605C" w:rsidRDefault="003443A3" w:rsidP="00BB247E">
            <w:pPr>
              <w:pStyle w:val="af5"/>
              <w:numPr>
                <w:ilvl w:val="0"/>
                <w:numId w:val="5"/>
              </w:numPr>
              <w:tabs>
                <w:tab w:val="left" w:pos="0"/>
              </w:tabs>
              <w:ind w:left="0" w:right="34" w:firstLine="0"/>
              <w:jc w:val="left"/>
              <w:rPr>
                <w:color w:val="000000"/>
                <w:sz w:val="24"/>
                <w:szCs w:val="24"/>
              </w:rPr>
            </w:pPr>
          </w:p>
        </w:tc>
        <w:tc>
          <w:tcPr>
            <w:tcW w:w="7014" w:type="dxa"/>
          </w:tcPr>
          <w:p w14:paraId="43D74C77" w14:textId="77777777" w:rsidR="003443A3" w:rsidRPr="0061605C" w:rsidRDefault="003443A3" w:rsidP="00BB247E">
            <w:pPr>
              <w:ind w:firstLine="0"/>
              <w:rPr>
                <w:color w:val="000000"/>
                <w:sz w:val="24"/>
                <w:szCs w:val="24"/>
              </w:rPr>
            </w:pPr>
            <w:r w:rsidRPr="0061605C">
              <w:rPr>
                <w:color w:val="000000"/>
                <w:sz w:val="24"/>
                <w:szCs w:val="24"/>
              </w:rPr>
              <w:t>Капитальный ремонт электрооборудования напряжением выше 1000 В, работа на токоведущих частях без снятия напряжения в электроустановках напряжением выше 1000 В, а также ремонт ВЛ независимо от напряжения.</w:t>
            </w:r>
          </w:p>
        </w:tc>
        <w:tc>
          <w:tcPr>
            <w:tcW w:w="1992" w:type="dxa"/>
          </w:tcPr>
          <w:p w14:paraId="359D5D34" w14:textId="77777777" w:rsidR="003443A3" w:rsidRPr="0061605C" w:rsidRDefault="003443A3" w:rsidP="00BB247E">
            <w:pPr>
              <w:ind w:firstLine="0"/>
              <w:rPr>
                <w:color w:val="000000"/>
                <w:sz w:val="24"/>
                <w:szCs w:val="24"/>
              </w:rPr>
            </w:pPr>
            <w:r w:rsidRPr="0061605C">
              <w:rPr>
                <w:color w:val="000000"/>
                <w:sz w:val="24"/>
                <w:szCs w:val="24"/>
              </w:rPr>
              <w:t>п.4.4 ПОТ</w:t>
            </w:r>
            <w:r>
              <w:rPr>
                <w:color w:val="000000"/>
                <w:sz w:val="24"/>
                <w:szCs w:val="24"/>
              </w:rPr>
              <w:t xml:space="preserve"> </w:t>
            </w:r>
            <w:r w:rsidRPr="0061605C">
              <w:rPr>
                <w:color w:val="000000"/>
                <w:sz w:val="24"/>
                <w:szCs w:val="24"/>
              </w:rPr>
              <w:t>ЭЭ</w:t>
            </w:r>
            <w:r w:rsidRPr="0061605C">
              <w:rPr>
                <w:rStyle w:val="af2"/>
                <w:color w:val="000000"/>
                <w:sz w:val="24"/>
                <w:szCs w:val="24"/>
              </w:rPr>
              <w:footnoteReference w:id="7"/>
            </w:r>
          </w:p>
        </w:tc>
      </w:tr>
      <w:tr w:rsidR="003443A3" w:rsidRPr="0061605C" w14:paraId="307432A5" w14:textId="77777777" w:rsidTr="00BB247E">
        <w:tc>
          <w:tcPr>
            <w:tcW w:w="628" w:type="dxa"/>
          </w:tcPr>
          <w:p w14:paraId="29BEE18C" w14:textId="77777777" w:rsidR="003443A3" w:rsidRPr="0061605C" w:rsidRDefault="003443A3" w:rsidP="00BB247E">
            <w:pPr>
              <w:pStyle w:val="af5"/>
              <w:numPr>
                <w:ilvl w:val="0"/>
                <w:numId w:val="5"/>
              </w:numPr>
              <w:tabs>
                <w:tab w:val="left" w:pos="452"/>
              </w:tabs>
              <w:ind w:left="0" w:right="34" w:firstLine="0"/>
              <w:jc w:val="left"/>
              <w:rPr>
                <w:color w:val="000000"/>
                <w:sz w:val="24"/>
                <w:szCs w:val="24"/>
              </w:rPr>
            </w:pPr>
          </w:p>
        </w:tc>
        <w:tc>
          <w:tcPr>
            <w:tcW w:w="7014" w:type="dxa"/>
          </w:tcPr>
          <w:p w14:paraId="1ADF9419" w14:textId="77777777" w:rsidR="003443A3" w:rsidRPr="0061605C" w:rsidRDefault="003443A3" w:rsidP="00BB247E">
            <w:pPr>
              <w:ind w:firstLine="0"/>
              <w:rPr>
                <w:color w:val="000000"/>
                <w:sz w:val="24"/>
                <w:szCs w:val="24"/>
              </w:rPr>
            </w:pPr>
            <w:r>
              <w:rPr>
                <w:color w:val="000000"/>
                <w:sz w:val="24"/>
                <w:szCs w:val="24"/>
              </w:rPr>
              <w:t>Все виды р</w:t>
            </w:r>
            <w:r w:rsidRPr="0061605C">
              <w:rPr>
                <w:color w:val="000000"/>
                <w:sz w:val="24"/>
                <w:szCs w:val="24"/>
              </w:rPr>
              <w:t xml:space="preserve">абот на линиях под наведенным напряжением (ВЛ, КВЛ, ВЛС, </w:t>
            </w:r>
            <w:r>
              <w:rPr>
                <w:color w:val="000000"/>
                <w:sz w:val="24"/>
                <w:szCs w:val="24"/>
              </w:rPr>
              <w:t xml:space="preserve">если </w:t>
            </w:r>
            <w:r w:rsidRPr="0061605C">
              <w:rPr>
                <w:color w:val="000000"/>
                <w:sz w:val="24"/>
                <w:szCs w:val="24"/>
              </w:rPr>
              <w:t>на отдельных ее участках сохраняется напряжение более 25 В при наибольшем рабочем токе влияющих ВЛ).</w:t>
            </w:r>
          </w:p>
        </w:tc>
        <w:tc>
          <w:tcPr>
            <w:tcW w:w="1992" w:type="dxa"/>
          </w:tcPr>
          <w:p w14:paraId="0E414D90" w14:textId="77777777" w:rsidR="003443A3" w:rsidRDefault="003443A3" w:rsidP="00BB247E">
            <w:pPr>
              <w:ind w:firstLine="0"/>
              <w:rPr>
                <w:color w:val="000000"/>
                <w:sz w:val="24"/>
                <w:szCs w:val="24"/>
              </w:rPr>
            </w:pPr>
            <w:r w:rsidRPr="0061605C">
              <w:rPr>
                <w:sz w:val="24"/>
                <w:szCs w:val="24"/>
              </w:rPr>
              <w:t>п.38.</w:t>
            </w:r>
            <w:r>
              <w:rPr>
                <w:sz w:val="24"/>
                <w:szCs w:val="24"/>
              </w:rPr>
              <w:t>22</w:t>
            </w:r>
            <w:r w:rsidRPr="0061605C">
              <w:rPr>
                <w:sz w:val="24"/>
                <w:szCs w:val="24"/>
              </w:rPr>
              <w:t xml:space="preserve"> </w:t>
            </w:r>
            <w:r w:rsidRPr="0061605C">
              <w:rPr>
                <w:color w:val="000000"/>
                <w:sz w:val="24"/>
                <w:szCs w:val="24"/>
              </w:rPr>
              <w:t>ПОТ</w:t>
            </w:r>
            <w:r>
              <w:rPr>
                <w:color w:val="000000"/>
                <w:sz w:val="24"/>
                <w:szCs w:val="24"/>
              </w:rPr>
              <w:t xml:space="preserve"> </w:t>
            </w:r>
            <w:r w:rsidRPr="0061605C">
              <w:rPr>
                <w:color w:val="000000"/>
                <w:sz w:val="24"/>
                <w:szCs w:val="24"/>
              </w:rPr>
              <w:t>ЭЭ</w:t>
            </w:r>
          </w:p>
          <w:p w14:paraId="7A4955EA" w14:textId="77777777" w:rsidR="003443A3" w:rsidRDefault="003443A3" w:rsidP="00BB247E">
            <w:pPr>
              <w:ind w:firstLine="0"/>
              <w:rPr>
                <w:color w:val="000000"/>
                <w:sz w:val="24"/>
                <w:szCs w:val="24"/>
              </w:rPr>
            </w:pPr>
            <w:r w:rsidRPr="0061605C">
              <w:rPr>
                <w:color w:val="000000"/>
                <w:sz w:val="24"/>
                <w:szCs w:val="24"/>
              </w:rPr>
              <w:t>п.</w:t>
            </w:r>
            <w:r>
              <w:rPr>
                <w:color w:val="000000"/>
                <w:sz w:val="24"/>
                <w:szCs w:val="24"/>
              </w:rPr>
              <w:t>38</w:t>
            </w:r>
            <w:r w:rsidRPr="0061605C">
              <w:rPr>
                <w:color w:val="000000"/>
                <w:sz w:val="24"/>
                <w:szCs w:val="24"/>
              </w:rPr>
              <w:t>.</w:t>
            </w:r>
            <w:r>
              <w:rPr>
                <w:color w:val="000000"/>
                <w:sz w:val="24"/>
                <w:szCs w:val="24"/>
              </w:rPr>
              <w:t>4</w:t>
            </w:r>
            <w:r w:rsidRPr="0061605C">
              <w:rPr>
                <w:color w:val="000000"/>
                <w:sz w:val="24"/>
                <w:szCs w:val="24"/>
              </w:rPr>
              <w:t>4 ПОТ</w:t>
            </w:r>
            <w:r>
              <w:rPr>
                <w:color w:val="000000"/>
                <w:sz w:val="24"/>
                <w:szCs w:val="24"/>
              </w:rPr>
              <w:t xml:space="preserve"> </w:t>
            </w:r>
            <w:r w:rsidRPr="0061605C">
              <w:rPr>
                <w:color w:val="000000"/>
                <w:sz w:val="24"/>
                <w:szCs w:val="24"/>
              </w:rPr>
              <w:t>ЭЭ</w:t>
            </w:r>
          </w:p>
          <w:p w14:paraId="6A71F295" w14:textId="77777777" w:rsidR="003443A3" w:rsidRPr="0061605C" w:rsidRDefault="003443A3" w:rsidP="00BB247E">
            <w:pPr>
              <w:ind w:firstLine="0"/>
              <w:rPr>
                <w:color w:val="000000"/>
                <w:sz w:val="24"/>
                <w:szCs w:val="24"/>
              </w:rPr>
            </w:pPr>
            <w:r w:rsidRPr="0061605C">
              <w:rPr>
                <w:color w:val="000000"/>
                <w:sz w:val="24"/>
                <w:szCs w:val="24"/>
              </w:rPr>
              <w:t>п.4</w:t>
            </w:r>
            <w:r>
              <w:rPr>
                <w:color w:val="000000"/>
                <w:sz w:val="24"/>
                <w:szCs w:val="24"/>
              </w:rPr>
              <w:t>1.28</w:t>
            </w:r>
            <w:r w:rsidRPr="0061605C">
              <w:rPr>
                <w:color w:val="000000"/>
                <w:sz w:val="24"/>
                <w:szCs w:val="24"/>
              </w:rPr>
              <w:t xml:space="preserve"> ПОТ</w:t>
            </w:r>
            <w:r>
              <w:rPr>
                <w:color w:val="000000"/>
                <w:sz w:val="24"/>
                <w:szCs w:val="24"/>
              </w:rPr>
              <w:t xml:space="preserve"> </w:t>
            </w:r>
            <w:r w:rsidRPr="0061605C">
              <w:rPr>
                <w:color w:val="000000"/>
                <w:sz w:val="24"/>
                <w:szCs w:val="24"/>
              </w:rPr>
              <w:t>ЭЭ</w:t>
            </w:r>
          </w:p>
        </w:tc>
      </w:tr>
      <w:tr w:rsidR="003443A3" w:rsidRPr="0061605C" w14:paraId="597BBA2E" w14:textId="77777777" w:rsidTr="00BB247E">
        <w:tc>
          <w:tcPr>
            <w:tcW w:w="628" w:type="dxa"/>
          </w:tcPr>
          <w:p w14:paraId="74C7A8B9" w14:textId="77777777" w:rsidR="003443A3" w:rsidRPr="0061605C" w:rsidRDefault="003443A3" w:rsidP="00BB247E">
            <w:pPr>
              <w:pStyle w:val="af5"/>
              <w:numPr>
                <w:ilvl w:val="0"/>
                <w:numId w:val="5"/>
              </w:numPr>
              <w:tabs>
                <w:tab w:val="left" w:pos="452"/>
              </w:tabs>
              <w:ind w:left="0" w:right="34" w:firstLine="0"/>
              <w:jc w:val="left"/>
              <w:rPr>
                <w:color w:val="000000"/>
                <w:sz w:val="24"/>
                <w:szCs w:val="24"/>
              </w:rPr>
            </w:pPr>
          </w:p>
        </w:tc>
        <w:tc>
          <w:tcPr>
            <w:tcW w:w="7014" w:type="dxa"/>
          </w:tcPr>
          <w:p w14:paraId="2AA0B7AC" w14:textId="77777777" w:rsidR="003443A3" w:rsidRPr="0061605C" w:rsidRDefault="003443A3" w:rsidP="00BB247E">
            <w:pPr>
              <w:ind w:firstLine="0"/>
              <w:rPr>
                <w:color w:val="000000"/>
                <w:sz w:val="24"/>
                <w:szCs w:val="24"/>
              </w:rPr>
            </w:pPr>
            <w:r w:rsidRPr="0061605C">
              <w:rPr>
                <w:color w:val="000000"/>
                <w:sz w:val="24"/>
                <w:szCs w:val="24"/>
              </w:rPr>
              <w:t>Работы в ОРУ на проводах (тросах) и относящихся к ним изоляторах, арматуре, расположенных выше проводов, тросов, находящихся под напряжением.</w:t>
            </w:r>
          </w:p>
        </w:tc>
        <w:tc>
          <w:tcPr>
            <w:tcW w:w="1992" w:type="dxa"/>
          </w:tcPr>
          <w:p w14:paraId="72B2FBB3" w14:textId="77777777" w:rsidR="003443A3" w:rsidRDefault="003443A3" w:rsidP="00BB247E">
            <w:pPr>
              <w:ind w:firstLine="0"/>
              <w:rPr>
                <w:color w:val="000000"/>
                <w:sz w:val="24"/>
                <w:szCs w:val="24"/>
              </w:rPr>
            </w:pPr>
            <w:r w:rsidRPr="0061605C">
              <w:rPr>
                <w:color w:val="000000"/>
                <w:sz w:val="24"/>
                <w:szCs w:val="24"/>
              </w:rPr>
              <w:t>п.4.10 ПОТ</w:t>
            </w:r>
            <w:r>
              <w:rPr>
                <w:color w:val="000000"/>
                <w:sz w:val="24"/>
                <w:szCs w:val="24"/>
              </w:rPr>
              <w:t xml:space="preserve"> </w:t>
            </w:r>
            <w:r w:rsidRPr="0061605C">
              <w:rPr>
                <w:color w:val="000000"/>
                <w:sz w:val="24"/>
                <w:szCs w:val="24"/>
              </w:rPr>
              <w:t>ЭЭ</w:t>
            </w:r>
          </w:p>
          <w:p w14:paraId="576F0766" w14:textId="77777777" w:rsidR="003443A3" w:rsidRPr="0061605C" w:rsidRDefault="003443A3" w:rsidP="00BB247E">
            <w:pPr>
              <w:ind w:firstLine="0"/>
              <w:rPr>
                <w:color w:val="000000"/>
                <w:sz w:val="24"/>
                <w:szCs w:val="24"/>
              </w:rPr>
            </w:pPr>
            <w:r w:rsidRPr="0061605C">
              <w:rPr>
                <w:color w:val="000000"/>
                <w:sz w:val="24"/>
                <w:szCs w:val="24"/>
              </w:rPr>
              <w:t>п.</w:t>
            </w:r>
            <w:r>
              <w:rPr>
                <w:color w:val="000000"/>
                <w:sz w:val="24"/>
                <w:szCs w:val="24"/>
              </w:rPr>
              <w:t>38</w:t>
            </w:r>
            <w:r w:rsidRPr="0061605C">
              <w:rPr>
                <w:color w:val="000000"/>
                <w:sz w:val="24"/>
                <w:szCs w:val="24"/>
              </w:rPr>
              <w:t>.4</w:t>
            </w:r>
            <w:r>
              <w:rPr>
                <w:color w:val="000000"/>
                <w:sz w:val="24"/>
                <w:szCs w:val="24"/>
              </w:rPr>
              <w:t>2</w:t>
            </w:r>
            <w:r w:rsidRPr="0061605C">
              <w:rPr>
                <w:color w:val="000000"/>
                <w:sz w:val="24"/>
                <w:szCs w:val="24"/>
              </w:rPr>
              <w:t xml:space="preserve"> ПОТ</w:t>
            </w:r>
            <w:r>
              <w:rPr>
                <w:color w:val="000000"/>
                <w:sz w:val="24"/>
                <w:szCs w:val="24"/>
              </w:rPr>
              <w:t xml:space="preserve"> </w:t>
            </w:r>
            <w:r w:rsidRPr="0061605C">
              <w:rPr>
                <w:color w:val="000000"/>
                <w:sz w:val="24"/>
                <w:szCs w:val="24"/>
              </w:rPr>
              <w:t>ЭЭ</w:t>
            </w:r>
          </w:p>
        </w:tc>
      </w:tr>
      <w:tr w:rsidR="003443A3" w:rsidRPr="0061605C" w14:paraId="5771420A" w14:textId="77777777" w:rsidTr="00BB247E">
        <w:tc>
          <w:tcPr>
            <w:tcW w:w="628" w:type="dxa"/>
          </w:tcPr>
          <w:p w14:paraId="7AA266A7" w14:textId="77777777" w:rsidR="003443A3" w:rsidRPr="0061605C" w:rsidRDefault="003443A3" w:rsidP="00BB247E">
            <w:pPr>
              <w:pStyle w:val="af5"/>
              <w:numPr>
                <w:ilvl w:val="0"/>
                <w:numId w:val="5"/>
              </w:numPr>
              <w:tabs>
                <w:tab w:val="left" w:pos="452"/>
              </w:tabs>
              <w:ind w:left="0" w:right="34" w:firstLine="0"/>
              <w:jc w:val="left"/>
              <w:rPr>
                <w:color w:val="000000"/>
                <w:sz w:val="24"/>
                <w:szCs w:val="24"/>
              </w:rPr>
            </w:pPr>
          </w:p>
        </w:tc>
        <w:tc>
          <w:tcPr>
            <w:tcW w:w="7014" w:type="dxa"/>
          </w:tcPr>
          <w:p w14:paraId="4348FCBE" w14:textId="77777777" w:rsidR="003443A3" w:rsidRPr="00272A34" w:rsidRDefault="003443A3" w:rsidP="00BB247E">
            <w:pPr>
              <w:ind w:firstLine="0"/>
              <w:rPr>
                <w:color w:val="000000"/>
                <w:sz w:val="24"/>
                <w:szCs w:val="24"/>
              </w:rPr>
            </w:pPr>
            <w:r w:rsidRPr="00272A34">
              <w:rPr>
                <w:color w:val="000000"/>
                <w:sz w:val="24"/>
                <w:szCs w:val="24"/>
              </w:rPr>
              <w:t>Работы, связанные с выемкой активной части из бака трансформатора (реактора) или поднятием колокола.</w:t>
            </w:r>
          </w:p>
        </w:tc>
        <w:tc>
          <w:tcPr>
            <w:tcW w:w="1992" w:type="dxa"/>
          </w:tcPr>
          <w:p w14:paraId="6214EA66" w14:textId="77777777" w:rsidR="003443A3" w:rsidRPr="0061605C" w:rsidRDefault="003443A3" w:rsidP="00BB247E">
            <w:pPr>
              <w:ind w:firstLine="0"/>
              <w:rPr>
                <w:sz w:val="24"/>
                <w:szCs w:val="24"/>
              </w:rPr>
            </w:pPr>
            <w:r w:rsidRPr="0061605C">
              <w:rPr>
                <w:sz w:val="24"/>
                <w:szCs w:val="24"/>
              </w:rPr>
              <w:t xml:space="preserve">п.31.3 </w:t>
            </w:r>
            <w:r w:rsidRPr="0061605C">
              <w:rPr>
                <w:color w:val="000000"/>
                <w:sz w:val="24"/>
                <w:szCs w:val="24"/>
              </w:rPr>
              <w:t>ПОТ</w:t>
            </w:r>
            <w:r>
              <w:rPr>
                <w:color w:val="000000"/>
                <w:sz w:val="24"/>
                <w:szCs w:val="24"/>
              </w:rPr>
              <w:t xml:space="preserve"> </w:t>
            </w:r>
            <w:r w:rsidRPr="0061605C">
              <w:rPr>
                <w:color w:val="000000"/>
                <w:sz w:val="24"/>
                <w:szCs w:val="24"/>
              </w:rPr>
              <w:t>ЭЭ</w:t>
            </w:r>
          </w:p>
        </w:tc>
      </w:tr>
      <w:tr w:rsidR="003443A3" w:rsidRPr="0061605C" w14:paraId="2312D332" w14:textId="77777777" w:rsidTr="00BB247E">
        <w:tc>
          <w:tcPr>
            <w:tcW w:w="628" w:type="dxa"/>
          </w:tcPr>
          <w:p w14:paraId="2EFF648F" w14:textId="77777777" w:rsidR="003443A3" w:rsidRPr="0061605C" w:rsidRDefault="003443A3" w:rsidP="00BB247E">
            <w:pPr>
              <w:pStyle w:val="af5"/>
              <w:numPr>
                <w:ilvl w:val="0"/>
                <w:numId w:val="5"/>
              </w:numPr>
              <w:tabs>
                <w:tab w:val="left" w:pos="452"/>
              </w:tabs>
              <w:ind w:left="0" w:right="34" w:firstLine="0"/>
              <w:jc w:val="left"/>
              <w:rPr>
                <w:color w:val="000000"/>
                <w:sz w:val="24"/>
                <w:szCs w:val="24"/>
              </w:rPr>
            </w:pPr>
          </w:p>
        </w:tc>
        <w:tc>
          <w:tcPr>
            <w:tcW w:w="7014" w:type="dxa"/>
          </w:tcPr>
          <w:p w14:paraId="16C17D25" w14:textId="77777777" w:rsidR="003443A3" w:rsidRPr="00272A34" w:rsidRDefault="003443A3" w:rsidP="00BB247E">
            <w:pPr>
              <w:ind w:firstLine="0"/>
              <w:rPr>
                <w:sz w:val="24"/>
                <w:szCs w:val="24"/>
              </w:rPr>
            </w:pPr>
            <w:r w:rsidRPr="00272A34">
              <w:rPr>
                <w:sz w:val="24"/>
                <w:szCs w:val="24"/>
              </w:rPr>
              <w:t>Разработка и крепление грунта в выемках глубиной более 2 м.</w:t>
            </w:r>
          </w:p>
        </w:tc>
        <w:tc>
          <w:tcPr>
            <w:tcW w:w="1992" w:type="dxa"/>
          </w:tcPr>
          <w:p w14:paraId="17EABAF4" w14:textId="77777777" w:rsidR="003443A3" w:rsidRPr="0061605C" w:rsidRDefault="003443A3" w:rsidP="00BB247E">
            <w:pPr>
              <w:ind w:firstLine="0"/>
              <w:rPr>
                <w:sz w:val="24"/>
                <w:szCs w:val="24"/>
              </w:rPr>
            </w:pPr>
            <w:r w:rsidRPr="0061605C">
              <w:rPr>
                <w:sz w:val="24"/>
                <w:szCs w:val="24"/>
              </w:rPr>
              <w:t xml:space="preserve">п.37.6 </w:t>
            </w:r>
            <w:r w:rsidRPr="0061605C">
              <w:rPr>
                <w:color w:val="000000"/>
                <w:sz w:val="24"/>
                <w:szCs w:val="24"/>
              </w:rPr>
              <w:t>ПОТ</w:t>
            </w:r>
            <w:r>
              <w:rPr>
                <w:color w:val="000000"/>
                <w:sz w:val="24"/>
                <w:szCs w:val="24"/>
              </w:rPr>
              <w:t xml:space="preserve"> </w:t>
            </w:r>
            <w:r w:rsidRPr="0061605C">
              <w:rPr>
                <w:color w:val="000000"/>
                <w:sz w:val="24"/>
                <w:szCs w:val="24"/>
              </w:rPr>
              <w:t>ЭЭ</w:t>
            </w:r>
          </w:p>
        </w:tc>
      </w:tr>
      <w:tr w:rsidR="003443A3" w:rsidRPr="0061605C" w14:paraId="771A5FCC" w14:textId="77777777" w:rsidTr="00BB247E">
        <w:tc>
          <w:tcPr>
            <w:tcW w:w="628" w:type="dxa"/>
          </w:tcPr>
          <w:p w14:paraId="243CF39E" w14:textId="77777777" w:rsidR="003443A3" w:rsidRPr="0061605C" w:rsidRDefault="003443A3" w:rsidP="00BB247E">
            <w:pPr>
              <w:pStyle w:val="af5"/>
              <w:numPr>
                <w:ilvl w:val="0"/>
                <w:numId w:val="5"/>
              </w:numPr>
              <w:tabs>
                <w:tab w:val="left" w:pos="452"/>
              </w:tabs>
              <w:ind w:left="0" w:right="34" w:firstLine="0"/>
              <w:jc w:val="left"/>
              <w:rPr>
                <w:color w:val="000000"/>
                <w:sz w:val="24"/>
                <w:szCs w:val="24"/>
              </w:rPr>
            </w:pPr>
          </w:p>
        </w:tc>
        <w:tc>
          <w:tcPr>
            <w:tcW w:w="7014" w:type="dxa"/>
          </w:tcPr>
          <w:p w14:paraId="515AAEB1" w14:textId="77777777" w:rsidR="003443A3" w:rsidRPr="00272A34" w:rsidRDefault="003443A3" w:rsidP="00BB247E">
            <w:pPr>
              <w:ind w:firstLine="0"/>
              <w:rPr>
                <w:sz w:val="24"/>
                <w:szCs w:val="24"/>
              </w:rPr>
            </w:pPr>
            <w:r w:rsidRPr="00272A34">
              <w:rPr>
                <w:sz w:val="24"/>
                <w:szCs w:val="24"/>
              </w:rPr>
              <w:t>Крепление котлованов и траншей глубиной до 3 м.</w:t>
            </w:r>
          </w:p>
        </w:tc>
        <w:tc>
          <w:tcPr>
            <w:tcW w:w="1992" w:type="dxa"/>
          </w:tcPr>
          <w:p w14:paraId="1EECA248" w14:textId="77777777" w:rsidR="003443A3" w:rsidRPr="0061605C" w:rsidRDefault="003443A3" w:rsidP="00BB247E">
            <w:pPr>
              <w:ind w:firstLine="0"/>
              <w:rPr>
                <w:sz w:val="24"/>
                <w:szCs w:val="24"/>
              </w:rPr>
            </w:pPr>
            <w:r w:rsidRPr="0061605C">
              <w:rPr>
                <w:sz w:val="24"/>
                <w:szCs w:val="24"/>
              </w:rPr>
              <w:t xml:space="preserve">п.37.9 </w:t>
            </w:r>
            <w:r w:rsidRPr="0061605C">
              <w:rPr>
                <w:color w:val="000000"/>
                <w:sz w:val="24"/>
                <w:szCs w:val="24"/>
              </w:rPr>
              <w:t>ПОТ</w:t>
            </w:r>
            <w:r>
              <w:rPr>
                <w:color w:val="000000"/>
                <w:sz w:val="24"/>
                <w:szCs w:val="24"/>
              </w:rPr>
              <w:t xml:space="preserve"> </w:t>
            </w:r>
            <w:r w:rsidRPr="0061605C">
              <w:rPr>
                <w:color w:val="000000"/>
                <w:sz w:val="24"/>
                <w:szCs w:val="24"/>
              </w:rPr>
              <w:t>ЭЭ</w:t>
            </w:r>
          </w:p>
        </w:tc>
      </w:tr>
      <w:tr w:rsidR="003443A3" w:rsidRPr="0061605C" w14:paraId="2C1A2512" w14:textId="77777777" w:rsidTr="00BB247E">
        <w:tc>
          <w:tcPr>
            <w:tcW w:w="628" w:type="dxa"/>
          </w:tcPr>
          <w:p w14:paraId="49DA056D" w14:textId="77777777" w:rsidR="003443A3" w:rsidRPr="0061605C" w:rsidRDefault="003443A3" w:rsidP="00BB247E">
            <w:pPr>
              <w:pStyle w:val="af5"/>
              <w:numPr>
                <w:ilvl w:val="0"/>
                <w:numId w:val="5"/>
              </w:numPr>
              <w:tabs>
                <w:tab w:val="left" w:pos="452"/>
              </w:tabs>
              <w:ind w:left="0" w:right="34" w:firstLine="0"/>
              <w:rPr>
                <w:color w:val="000000"/>
                <w:sz w:val="24"/>
                <w:szCs w:val="24"/>
              </w:rPr>
            </w:pPr>
          </w:p>
        </w:tc>
        <w:tc>
          <w:tcPr>
            <w:tcW w:w="7014" w:type="dxa"/>
          </w:tcPr>
          <w:p w14:paraId="4C0F0B3A" w14:textId="77777777" w:rsidR="003443A3" w:rsidRPr="00272A34" w:rsidRDefault="003443A3" w:rsidP="00BB247E">
            <w:pPr>
              <w:pStyle w:val="FORMATTEXT0"/>
              <w:ind w:firstLine="0"/>
              <w:rPr>
                <w:rFonts w:ascii="Times New Roman" w:hAnsi="Times New Roman" w:cs="Times New Roman"/>
                <w:sz w:val="24"/>
                <w:szCs w:val="24"/>
              </w:rPr>
            </w:pPr>
            <w:r w:rsidRPr="00272A34">
              <w:rPr>
                <w:rFonts w:ascii="Times New Roman" w:hAnsi="Times New Roman" w:cs="Times New Roman"/>
                <w:sz w:val="24"/>
                <w:szCs w:val="24"/>
              </w:rPr>
              <w:t>Перемещение, установка и работы строительных машин и автотранспорта, размещение лебедок, оборудования, материалов вблизи выемок (котлованов, траншей, к</w:t>
            </w:r>
            <w:r>
              <w:rPr>
                <w:rFonts w:ascii="Times New Roman" w:hAnsi="Times New Roman" w:cs="Times New Roman"/>
                <w:sz w:val="24"/>
                <w:szCs w:val="24"/>
              </w:rPr>
              <w:t>анав).</w:t>
            </w:r>
          </w:p>
        </w:tc>
        <w:tc>
          <w:tcPr>
            <w:tcW w:w="1992" w:type="dxa"/>
          </w:tcPr>
          <w:p w14:paraId="782E87BC" w14:textId="77777777" w:rsidR="003443A3" w:rsidRPr="0061605C" w:rsidRDefault="003443A3" w:rsidP="00BB247E">
            <w:pPr>
              <w:ind w:firstLine="0"/>
              <w:rPr>
                <w:sz w:val="24"/>
                <w:szCs w:val="24"/>
              </w:rPr>
            </w:pPr>
            <w:r w:rsidRPr="0061605C">
              <w:rPr>
                <w:sz w:val="24"/>
                <w:szCs w:val="24"/>
              </w:rPr>
              <w:t>п.37.</w:t>
            </w:r>
            <w:r>
              <w:rPr>
                <w:sz w:val="24"/>
                <w:szCs w:val="24"/>
              </w:rPr>
              <w:t>10</w:t>
            </w:r>
            <w:r w:rsidRPr="0061605C">
              <w:rPr>
                <w:sz w:val="24"/>
                <w:szCs w:val="24"/>
              </w:rPr>
              <w:t xml:space="preserve"> </w:t>
            </w:r>
            <w:r w:rsidRPr="0061605C">
              <w:rPr>
                <w:color w:val="000000"/>
                <w:sz w:val="24"/>
                <w:szCs w:val="24"/>
              </w:rPr>
              <w:t>ПОТ</w:t>
            </w:r>
            <w:r>
              <w:rPr>
                <w:color w:val="000000"/>
                <w:sz w:val="24"/>
                <w:szCs w:val="24"/>
              </w:rPr>
              <w:t xml:space="preserve"> </w:t>
            </w:r>
            <w:r w:rsidRPr="0061605C">
              <w:rPr>
                <w:color w:val="000000"/>
                <w:sz w:val="24"/>
                <w:szCs w:val="24"/>
              </w:rPr>
              <w:t>ЭЭ</w:t>
            </w:r>
          </w:p>
        </w:tc>
      </w:tr>
      <w:tr w:rsidR="003443A3" w:rsidRPr="0061605C" w14:paraId="02CD90A2" w14:textId="77777777" w:rsidTr="00BB247E">
        <w:tc>
          <w:tcPr>
            <w:tcW w:w="628" w:type="dxa"/>
          </w:tcPr>
          <w:p w14:paraId="020CDB11" w14:textId="77777777" w:rsidR="003443A3" w:rsidRPr="0061605C" w:rsidRDefault="003443A3" w:rsidP="00BB247E">
            <w:pPr>
              <w:pStyle w:val="af5"/>
              <w:numPr>
                <w:ilvl w:val="0"/>
                <w:numId w:val="5"/>
              </w:numPr>
              <w:tabs>
                <w:tab w:val="left" w:pos="452"/>
              </w:tabs>
              <w:ind w:left="0" w:right="34" w:firstLine="0"/>
              <w:jc w:val="left"/>
              <w:rPr>
                <w:color w:val="000000"/>
                <w:sz w:val="24"/>
                <w:szCs w:val="24"/>
              </w:rPr>
            </w:pPr>
          </w:p>
        </w:tc>
        <w:tc>
          <w:tcPr>
            <w:tcW w:w="7014" w:type="dxa"/>
          </w:tcPr>
          <w:p w14:paraId="423CBF24" w14:textId="77777777" w:rsidR="003443A3" w:rsidRPr="00272A34" w:rsidRDefault="003443A3" w:rsidP="00BB247E">
            <w:pPr>
              <w:ind w:firstLine="0"/>
              <w:rPr>
                <w:sz w:val="24"/>
                <w:szCs w:val="24"/>
              </w:rPr>
            </w:pPr>
            <w:r w:rsidRPr="00272A34">
              <w:rPr>
                <w:sz w:val="24"/>
                <w:szCs w:val="24"/>
              </w:rPr>
              <w:t>Работы по замене элементов опор, монтажу и демонтажу опор и проводов, замене гирлянд изоляторов ВЛ.</w:t>
            </w:r>
          </w:p>
        </w:tc>
        <w:tc>
          <w:tcPr>
            <w:tcW w:w="1992" w:type="dxa"/>
          </w:tcPr>
          <w:p w14:paraId="2F7DA91D" w14:textId="77777777" w:rsidR="003443A3" w:rsidRPr="0061605C" w:rsidRDefault="003443A3" w:rsidP="00BB247E">
            <w:pPr>
              <w:ind w:firstLine="0"/>
              <w:rPr>
                <w:sz w:val="24"/>
                <w:szCs w:val="24"/>
              </w:rPr>
            </w:pPr>
            <w:r w:rsidRPr="0061605C">
              <w:rPr>
                <w:sz w:val="24"/>
                <w:szCs w:val="24"/>
              </w:rPr>
              <w:t xml:space="preserve">п.38.1 </w:t>
            </w:r>
            <w:r w:rsidRPr="0061605C">
              <w:rPr>
                <w:color w:val="000000"/>
                <w:sz w:val="24"/>
                <w:szCs w:val="24"/>
              </w:rPr>
              <w:t>ПОТ</w:t>
            </w:r>
            <w:r>
              <w:rPr>
                <w:color w:val="000000"/>
                <w:sz w:val="24"/>
                <w:szCs w:val="24"/>
              </w:rPr>
              <w:t xml:space="preserve"> </w:t>
            </w:r>
            <w:r w:rsidRPr="0061605C">
              <w:rPr>
                <w:color w:val="000000"/>
                <w:sz w:val="24"/>
                <w:szCs w:val="24"/>
              </w:rPr>
              <w:t>ЭЭ</w:t>
            </w:r>
          </w:p>
        </w:tc>
      </w:tr>
      <w:tr w:rsidR="003443A3" w:rsidRPr="0061605C" w14:paraId="5DE10D17" w14:textId="77777777" w:rsidTr="00BB247E">
        <w:trPr>
          <w:trHeight w:val="461"/>
        </w:trPr>
        <w:tc>
          <w:tcPr>
            <w:tcW w:w="9634" w:type="dxa"/>
            <w:gridSpan w:val="3"/>
          </w:tcPr>
          <w:p w14:paraId="23325B30" w14:textId="77777777" w:rsidR="003443A3" w:rsidRPr="0061605C" w:rsidRDefault="003443A3" w:rsidP="00BB247E">
            <w:pPr>
              <w:pStyle w:val="af5"/>
              <w:numPr>
                <w:ilvl w:val="0"/>
                <w:numId w:val="6"/>
              </w:numPr>
              <w:ind w:left="562"/>
              <w:jc w:val="center"/>
              <w:rPr>
                <w:sz w:val="24"/>
                <w:szCs w:val="24"/>
              </w:rPr>
            </w:pPr>
            <w:r>
              <w:rPr>
                <w:b/>
                <w:sz w:val="24"/>
                <w:szCs w:val="24"/>
              </w:rPr>
              <w:t>Р</w:t>
            </w:r>
            <w:r w:rsidRPr="0061605C">
              <w:rPr>
                <w:b/>
                <w:sz w:val="24"/>
                <w:szCs w:val="24"/>
              </w:rPr>
              <w:t>аботы</w:t>
            </w:r>
            <w:r>
              <w:rPr>
                <w:b/>
                <w:sz w:val="24"/>
                <w:szCs w:val="24"/>
              </w:rPr>
              <w:t xml:space="preserve"> на высоте</w:t>
            </w:r>
          </w:p>
        </w:tc>
      </w:tr>
      <w:tr w:rsidR="003443A3" w:rsidRPr="0061605C" w14:paraId="19B2B409" w14:textId="77777777" w:rsidTr="00BB247E">
        <w:tc>
          <w:tcPr>
            <w:tcW w:w="628" w:type="dxa"/>
          </w:tcPr>
          <w:p w14:paraId="1DC0153B" w14:textId="77777777" w:rsidR="003443A3" w:rsidRPr="0061605C" w:rsidRDefault="003443A3" w:rsidP="00BB247E">
            <w:pPr>
              <w:tabs>
                <w:tab w:val="left" w:pos="452"/>
              </w:tabs>
              <w:ind w:right="34" w:firstLine="0"/>
              <w:rPr>
                <w:color w:val="000000"/>
                <w:sz w:val="24"/>
                <w:szCs w:val="24"/>
              </w:rPr>
            </w:pPr>
            <w:r>
              <w:rPr>
                <w:color w:val="000000"/>
                <w:sz w:val="24"/>
                <w:szCs w:val="24"/>
              </w:rPr>
              <w:t>2.1.</w:t>
            </w:r>
          </w:p>
        </w:tc>
        <w:tc>
          <w:tcPr>
            <w:tcW w:w="7014" w:type="dxa"/>
          </w:tcPr>
          <w:p w14:paraId="6CFB4528" w14:textId="77777777" w:rsidR="003443A3" w:rsidRPr="00272A34" w:rsidRDefault="003443A3" w:rsidP="00BB247E">
            <w:pPr>
              <w:pStyle w:val="FORMATTEXT0"/>
              <w:ind w:firstLine="0"/>
              <w:rPr>
                <w:rFonts w:ascii="Times New Roman" w:hAnsi="Times New Roman" w:cs="Times New Roman"/>
                <w:sz w:val="24"/>
                <w:szCs w:val="24"/>
              </w:rPr>
            </w:pPr>
            <w:r w:rsidRPr="00272A34">
              <w:rPr>
                <w:rFonts w:ascii="Times New Roman" w:hAnsi="Times New Roman" w:cs="Times New Roman"/>
                <w:sz w:val="24"/>
                <w:szCs w:val="24"/>
              </w:rPr>
              <w:t>Выполнение работ с высоким риском падения работника с высоты</w:t>
            </w:r>
            <w:r>
              <w:rPr>
                <w:rFonts w:ascii="Times New Roman" w:hAnsi="Times New Roman" w:cs="Times New Roman"/>
                <w:sz w:val="24"/>
                <w:szCs w:val="24"/>
              </w:rPr>
              <w:t>:</w:t>
            </w:r>
            <w:r w:rsidRPr="00272A34">
              <w:rPr>
                <w:rFonts w:ascii="Times New Roman" w:hAnsi="Times New Roman" w:cs="Times New Roman"/>
                <w:sz w:val="24"/>
                <w:szCs w:val="24"/>
              </w:rPr>
              <w:t xml:space="preserve"> выполняемые на высоте 5 м и более</w:t>
            </w:r>
            <w:r>
              <w:rPr>
                <w:rFonts w:ascii="Times New Roman" w:hAnsi="Times New Roman" w:cs="Times New Roman"/>
                <w:sz w:val="24"/>
                <w:szCs w:val="24"/>
              </w:rPr>
              <w:t>,</w:t>
            </w:r>
            <w:r w:rsidRPr="00272A34">
              <w:rPr>
                <w:rFonts w:ascii="Times New Roman" w:hAnsi="Times New Roman" w:cs="Times New Roman"/>
                <w:sz w:val="24"/>
                <w:szCs w:val="24"/>
              </w:rPr>
              <w:t xml:space="preserve">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w:t>
            </w:r>
          </w:p>
        </w:tc>
        <w:tc>
          <w:tcPr>
            <w:tcW w:w="1992" w:type="dxa"/>
          </w:tcPr>
          <w:p w14:paraId="7E990FBB" w14:textId="77777777" w:rsidR="003443A3" w:rsidRPr="00272A34" w:rsidRDefault="003443A3" w:rsidP="00BB247E">
            <w:pPr>
              <w:ind w:firstLine="0"/>
              <w:rPr>
                <w:color w:val="000000"/>
                <w:sz w:val="24"/>
                <w:szCs w:val="24"/>
              </w:rPr>
            </w:pPr>
            <w:r w:rsidRPr="00272A34">
              <w:rPr>
                <w:sz w:val="24"/>
                <w:szCs w:val="24"/>
              </w:rPr>
              <w:t xml:space="preserve">п.3 </w:t>
            </w:r>
            <w:r w:rsidRPr="00272A34">
              <w:rPr>
                <w:color w:val="000000"/>
                <w:sz w:val="24"/>
                <w:szCs w:val="24"/>
              </w:rPr>
              <w:t>ПОТ РВ</w:t>
            </w:r>
            <w:r w:rsidRPr="00272A34">
              <w:rPr>
                <w:rStyle w:val="af2"/>
                <w:color w:val="000000"/>
                <w:sz w:val="24"/>
                <w:szCs w:val="24"/>
              </w:rPr>
              <w:footnoteReference w:id="8"/>
            </w:r>
          </w:p>
          <w:p w14:paraId="50FD710B" w14:textId="77777777" w:rsidR="003443A3" w:rsidRPr="00272A34" w:rsidRDefault="003443A3" w:rsidP="00BB247E">
            <w:pPr>
              <w:ind w:firstLine="0"/>
              <w:rPr>
                <w:color w:val="000000"/>
                <w:sz w:val="24"/>
                <w:szCs w:val="24"/>
              </w:rPr>
            </w:pPr>
            <w:r w:rsidRPr="00272A34">
              <w:rPr>
                <w:sz w:val="24"/>
                <w:szCs w:val="24"/>
              </w:rPr>
              <w:t xml:space="preserve">п.7 </w:t>
            </w:r>
            <w:r w:rsidRPr="00272A34">
              <w:rPr>
                <w:color w:val="000000"/>
                <w:sz w:val="24"/>
                <w:szCs w:val="24"/>
              </w:rPr>
              <w:t>ПОТ РВ</w:t>
            </w:r>
          </w:p>
          <w:p w14:paraId="25E6936E" w14:textId="77777777" w:rsidR="003443A3" w:rsidRPr="00272A34" w:rsidRDefault="003443A3" w:rsidP="00BB247E">
            <w:pPr>
              <w:ind w:firstLine="0"/>
              <w:rPr>
                <w:color w:val="000000"/>
                <w:sz w:val="24"/>
                <w:szCs w:val="24"/>
              </w:rPr>
            </w:pPr>
            <w:r w:rsidRPr="00272A34">
              <w:rPr>
                <w:sz w:val="24"/>
                <w:szCs w:val="24"/>
              </w:rPr>
              <w:t xml:space="preserve">п.35-44 </w:t>
            </w:r>
            <w:r w:rsidRPr="00272A34">
              <w:rPr>
                <w:color w:val="000000"/>
                <w:sz w:val="24"/>
                <w:szCs w:val="24"/>
              </w:rPr>
              <w:t>ПОТ РВ</w:t>
            </w:r>
          </w:p>
        </w:tc>
      </w:tr>
      <w:tr w:rsidR="003443A3" w:rsidRPr="0061605C" w14:paraId="35D47EF7" w14:textId="77777777" w:rsidTr="00BB247E">
        <w:tc>
          <w:tcPr>
            <w:tcW w:w="628" w:type="dxa"/>
          </w:tcPr>
          <w:p w14:paraId="77B18546" w14:textId="77777777" w:rsidR="003443A3" w:rsidRPr="0061605C" w:rsidRDefault="003443A3" w:rsidP="00BB247E">
            <w:pPr>
              <w:tabs>
                <w:tab w:val="left" w:pos="452"/>
              </w:tabs>
              <w:ind w:right="34" w:firstLine="0"/>
              <w:rPr>
                <w:color w:val="000000"/>
                <w:sz w:val="24"/>
                <w:szCs w:val="24"/>
              </w:rPr>
            </w:pPr>
            <w:r>
              <w:rPr>
                <w:color w:val="000000"/>
                <w:sz w:val="24"/>
                <w:szCs w:val="24"/>
              </w:rPr>
              <w:t>2.2.</w:t>
            </w:r>
          </w:p>
        </w:tc>
        <w:tc>
          <w:tcPr>
            <w:tcW w:w="7014" w:type="dxa"/>
          </w:tcPr>
          <w:p w14:paraId="7052BD9F" w14:textId="77777777" w:rsidR="003443A3" w:rsidRPr="00272A34" w:rsidRDefault="003443A3" w:rsidP="00BB247E">
            <w:pPr>
              <w:ind w:firstLine="0"/>
              <w:rPr>
                <w:sz w:val="24"/>
                <w:szCs w:val="24"/>
              </w:rPr>
            </w:pPr>
            <w:r w:rsidRPr="00272A34">
              <w:rPr>
                <w:sz w:val="24"/>
                <w:szCs w:val="24"/>
              </w:rPr>
              <w:t>Монтаж/демонтаж лесов и подмостей на высоте</w:t>
            </w:r>
          </w:p>
        </w:tc>
        <w:tc>
          <w:tcPr>
            <w:tcW w:w="1992" w:type="dxa"/>
          </w:tcPr>
          <w:p w14:paraId="31416BE2" w14:textId="77777777" w:rsidR="003443A3" w:rsidRPr="00272A34" w:rsidRDefault="003443A3" w:rsidP="00BB247E">
            <w:pPr>
              <w:ind w:firstLine="0"/>
              <w:rPr>
                <w:color w:val="000000"/>
                <w:sz w:val="24"/>
                <w:szCs w:val="24"/>
              </w:rPr>
            </w:pPr>
            <w:r w:rsidRPr="00272A34">
              <w:rPr>
                <w:sz w:val="24"/>
                <w:szCs w:val="24"/>
              </w:rPr>
              <w:t xml:space="preserve">п.106 </w:t>
            </w:r>
            <w:r w:rsidRPr="00272A34">
              <w:rPr>
                <w:color w:val="000000"/>
                <w:sz w:val="24"/>
                <w:szCs w:val="24"/>
              </w:rPr>
              <w:t>ПОТ РВ</w:t>
            </w:r>
          </w:p>
        </w:tc>
      </w:tr>
      <w:tr w:rsidR="003443A3" w:rsidRPr="0061605C" w14:paraId="41314A60" w14:textId="77777777" w:rsidTr="00BB247E">
        <w:tc>
          <w:tcPr>
            <w:tcW w:w="628" w:type="dxa"/>
          </w:tcPr>
          <w:p w14:paraId="3417969C" w14:textId="77777777" w:rsidR="003443A3" w:rsidRPr="00EA7192" w:rsidRDefault="003443A3" w:rsidP="00BB247E">
            <w:pPr>
              <w:tabs>
                <w:tab w:val="left" w:pos="452"/>
              </w:tabs>
              <w:ind w:right="34" w:firstLine="0"/>
              <w:rPr>
                <w:color w:val="000000"/>
                <w:sz w:val="24"/>
                <w:szCs w:val="24"/>
              </w:rPr>
            </w:pPr>
            <w:r>
              <w:rPr>
                <w:color w:val="000000"/>
                <w:sz w:val="24"/>
                <w:szCs w:val="24"/>
              </w:rPr>
              <w:t>2.</w:t>
            </w:r>
            <w:r>
              <w:rPr>
                <w:color w:val="000000"/>
                <w:sz w:val="24"/>
                <w:szCs w:val="24"/>
                <w:lang w:val="en-US"/>
              </w:rPr>
              <w:t>3</w:t>
            </w:r>
            <w:r>
              <w:rPr>
                <w:color w:val="000000"/>
                <w:sz w:val="24"/>
                <w:szCs w:val="24"/>
              </w:rPr>
              <w:t>.</w:t>
            </w:r>
          </w:p>
        </w:tc>
        <w:tc>
          <w:tcPr>
            <w:tcW w:w="7014" w:type="dxa"/>
          </w:tcPr>
          <w:p w14:paraId="07F9A017" w14:textId="77777777" w:rsidR="003443A3" w:rsidRPr="00272A34" w:rsidRDefault="003443A3" w:rsidP="00BB247E">
            <w:pPr>
              <w:pStyle w:val="FORMATTEXT0"/>
              <w:ind w:firstLine="0"/>
              <w:rPr>
                <w:rFonts w:ascii="Times New Roman" w:hAnsi="Times New Roman" w:cs="Times New Roman"/>
                <w:sz w:val="24"/>
                <w:szCs w:val="24"/>
              </w:rPr>
            </w:pPr>
            <w:r w:rsidRPr="00272A34">
              <w:rPr>
                <w:rFonts w:ascii="Times New Roman" w:hAnsi="Times New Roman" w:cs="Times New Roman"/>
                <w:sz w:val="24"/>
                <w:szCs w:val="24"/>
              </w:rPr>
              <w:t>Работы с использованием систем канатного доступа</w:t>
            </w:r>
          </w:p>
        </w:tc>
        <w:tc>
          <w:tcPr>
            <w:tcW w:w="1992" w:type="dxa"/>
          </w:tcPr>
          <w:p w14:paraId="0E7F356D" w14:textId="77777777" w:rsidR="003443A3" w:rsidRPr="00272A34" w:rsidRDefault="003443A3" w:rsidP="00BB247E">
            <w:pPr>
              <w:ind w:firstLine="0"/>
              <w:rPr>
                <w:sz w:val="24"/>
                <w:szCs w:val="24"/>
              </w:rPr>
            </w:pPr>
            <w:r w:rsidRPr="00272A34">
              <w:rPr>
                <w:sz w:val="24"/>
                <w:szCs w:val="24"/>
              </w:rPr>
              <w:t xml:space="preserve">п.144 </w:t>
            </w:r>
            <w:r w:rsidRPr="00272A34">
              <w:rPr>
                <w:color w:val="000000"/>
                <w:sz w:val="24"/>
                <w:szCs w:val="24"/>
              </w:rPr>
              <w:t>ПОТ РВ</w:t>
            </w:r>
          </w:p>
        </w:tc>
      </w:tr>
      <w:tr w:rsidR="003443A3" w:rsidRPr="0061605C" w14:paraId="5CC2CAAF" w14:textId="77777777" w:rsidTr="00BB247E">
        <w:tc>
          <w:tcPr>
            <w:tcW w:w="628" w:type="dxa"/>
          </w:tcPr>
          <w:p w14:paraId="1AFF0C0F" w14:textId="77777777" w:rsidR="003443A3" w:rsidRPr="00EA7192" w:rsidRDefault="003443A3" w:rsidP="00BB247E">
            <w:pPr>
              <w:tabs>
                <w:tab w:val="left" w:pos="452"/>
              </w:tabs>
              <w:ind w:right="34" w:firstLine="0"/>
              <w:rPr>
                <w:color w:val="000000"/>
                <w:sz w:val="24"/>
                <w:szCs w:val="24"/>
              </w:rPr>
            </w:pPr>
            <w:r>
              <w:rPr>
                <w:color w:val="000000"/>
                <w:sz w:val="24"/>
                <w:szCs w:val="24"/>
              </w:rPr>
              <w:t>2.</w:t>
            </w:r>
            <w:r>
              <w:rPr>
                <w:color w:val="000000"/>
                <w:sz w:val="24"/>
                <w:szCs w:val="24"/>
                <w:lang w:val="en-US"/>
              </w:rPr>
              <w:t>4</w:t>
            </w:r>
            <w:r>
              <w:rPr>
                <w:color w:val="000000"/>
                <w:sz w:val="24"/>
                <w:szCs w:val="24"/>
              </w:rPr>
              <w:t>.</w:t>
            </w:r>
          </w:p>
        </w:tc>
        <w:tc>
          <w:tcPr>
            <w:tcW w:w="7014" w:type="dxa"/>
          </w:tcPr>
          <w:p w14:paraId="457E645B" w14:textId="77777777" w:rsidR="003443A3" w:rsidRPr="00272A34" w:rsidRDefault="003443A3" w:rsidP="00BB247E">
            <w:pPr>
              <w:pStyle w:val="FORMATTEXT0"/>
              <w:ind w:firstLine="0"/>
              <w:rPr>
                <w:rFonts w:ascii="Times New Roman" w:hAnsi="Times New Roman" w:cs="Times New Roman"/>
                <w:sz w:val="24"/>
                <w:szCs w:val="24"/>
              </w:rPr>
            </w:pPr>
            <w:r w:rsidRPr="00272A34">
              <w:rPr>
                <w:rFonts w:ascii="Times New Roman" w:hAnsi="Times New Roman" w:cs="Times New Roman"/>
                <w:sz w:val="24"/>
                <w:szCs w:val="24"/>
              </w:rPr>
              <w:t xml:space="preserve">Работы на крыше здания с уклоном более 20° </w:t>
            </w:r>
          </w:p>
        </w:tc>
        <w:tc>
          <w:tcPr>
            <w:tcW w:w="1992" w:type="dxa"/>
          </w:tcPr>
          <w:p w14:paraId="1CDCC6C9" w14:textId="77777777" w:rsidR="003443A3" w:rsidRPr="00272A34" w:rsidRDefault="003443A3" w:rsidP="00BB247E">
            <w:pPr>
              <w:ind w:firstLine="0"/>
              <w:rPr>
                <w:sz w:val="24"/>
                <w:szCs w:val="24"/>
              </w:rPr>
            </w:pPr>
            <w:r w:rsidRPr="00272A34">
              <w:rPr>
                <w:sz w:val="24"/>
                <w:szCs w:val="24"/>
              </w:rPr>
              <w:t xml:space="preserve">п.181 </w:t>
            </w:r>
            <w:r w:rsidRPr="00272A34">
              <w:rPr>
                <w:color w:val="000000"/>
                <w:sz w:val="24"/>
                <w:szCs w:val="24"/>
              </w:rPr>
              <w:t>ПОТ РВ</w:t>
            </w:r>
          </w:p>
        </w:tc>
      </w:tr>
      <w:tr w:rsidR="003443A3" w:rsidRPr="0061605C" w14:paraId="7398F990" w14:textId="77777777" w:rsidTr="00BB247E">
        <w:tc>
          <w:tcPr>
            <w:tcW w:w="628" w:type="dxa"/>
          </w:tcPr>
          <w:p w14:paraId="37E68839" w14:textId="77777777" w:rsidR="003443A3" w:rsidRPr="00EA7192" w:rsidRDefault="003443A3" w:rsidP="00BB247E">
            <w:pPr>
              <w:tabs>
                <w:tab w:val="left" w:pos="452"/>
              </w:tabs>
              <w:ind w:right="34" w:firstLine="0"/>
              <w:rPr>
                <w:color w:val="000000"/>
                <w:sz w:val="24"/>
                <w:szCs w:val="24"/>
              </w:rPr>
            </w:pPr>
            <w:r>
              <w:rPr>
                <w:color w:val="000000"/>
                <w:sz w:val="24"/>
                <w:szCs w:val="24"/>
              </w:rPr>
              <w:t>2.</w:t>
            </w:r>
            <w:r>
              <w:rPr>
                <w:color w:val="000000"/>
                <w:sz w:val="24"/>
                <w:szCs w:val="24"/>
                <w:lang w:val="en-US"/>
              </w:rPr>
              <w:t>5</w:t>
            </w:r>
            <w:r>
              <w:rPr>
                <w:color w:val="000000"/>
                <w:sz w:val="24"/>
                <w:szCs w:val="24"/>
              </w:rPr>
              <w:t>.</w:t>
            </w:r>
          </w:p>
        </w:tc>
        <w:tc>
          <w:tcPr>
            <w:tcW w:w="7014" w:type="dxa"/>
          </w:tcPr>
          <w:p w14:paraId="2204B4B9" w14:textId="77777777" w:rsidR="003443A3" w:rsidRPr="00272A34" w:rsidRDefault="003443A3" w:rsidP="00BB247E">
            <w:pPr>
              <w:ind w:firstLine="0"/>
              <w:rPr>
                <w:sz w:val="24"/>
                <w:szCs w:val="24"/>
              </w:rPr>
            </w:pPr>
            <w:r w:rsidRPr="00272A34">
              <w:rPr>
                <w:sz w:val="24"/>
                <w:szCs w:val="24"/>
              </w:rPr>
              <w:t>Установка и крепление грузоподъемных механизмов (лебедок)</w:t>
            </w:r>
          </w:p>
        </w:tc>
        <w:tc>
          <w:tcPr>
            <w:tcW w:w="1992" w:type="dxa"/>
          </w:tcPr>
          <w:p w14:paraId="2995D1A9" w14:textId="77777777" w:rsidR="003443A3" w:rsidRPr="00272A34" w:rsidRDefault="003443A3" w:rsidP="00BB247E">
            <w:pPr>
              <w:ind w:firstLine="0"/>
              <w:rPr>
                <w:sz w:val="24"/>
                <w:szCs w:val="24"/>
              </w:rPr>
            </w:pPr>
            <w:r w:rsidRPr="00272A34">
              <w:rPr>
                <w:sz w:val="24"/>
                <w:szCs w:val="24"/>
              </w:rPr>
              <w:t xml:space="preserve">п.215 </w:t>
            </w:r>
            <w:r w:rsidRPr="00272A34">
              <w:rPr>
                <w:color w:val="000000"/>
                <w:sz w:val="24"/>
                <w:szCs w:val="24"/>
              </w:rPr>
              <w:t>ПОТ РВ</w:t>
            </w:r>
          </w:p>
        </w:tc>
      </w:tr>
      <w:tr w:rsidR="003443A3" w:rsidRPr="0061605C" w14:paraId="31FEE495" w14:textId="77777777" w:rsidTr="00BB247E">
        <w:tc>
          <w:tcPr>
            <w:tcW w:w="628" w:type="dxa"/>
          </w:tcPr>
          <w:p w14:paraId="4EAAF9DB" w14:textId="77777777" w:rsidR="003443A3" w:rsidRPr="00EA7192" w:rsidRDefault="003443A3" w:rsidP="00BB247E">
            <w:pPr>
              <w:tabs>
                <w:tab w:val="left" w:pos="452"/>
              </w:tabs>
              <w:ind w:right="34" w:firstLine="0"/>
              <w:rPr>
                <w:color w:val="000000"/>
                <w:sz w:val="24"/>
                <w:szCs w:val="24"/>
              </w:rPr>
            </w:pPr>
            <w:r>
              <w:rPr>
                <w:color w:val="000000"/>
                <w:sz w:val="24"/>
                <w:szCs w:val="24"/>
              </w:rPr>
              <w:t>2.</w:t>
            </w:r>
            <w:r>
              <w:rPr>
                <w:color w:val="000000"/>
                <w:sz w:val="24"/>
                <w:szCs w:val="24"/>
                <w:lang w:val="en-US"/>
              </w:rPr>
              <w:t>6</w:t>
            </w:r>
            <w:r>
              <w:rPr>
                <w:color w:val="000000"/>
                <w:sz w:val="24"/>
                <w:szCs w:val="24"/>
              </w:rPr>
              <w:t>.</w:t>
            </w:r>
          </w:p>
        </w:tc>
        <w:tc>
          <w:tcPr>
            <w:tcW w:w="7014" w:type="dxa"/>
          </w:tcPr>
          <w:p w14:paraId="104019CF" w14:textId="77777777" w:rsidR="003443A3" w:rsidRPr="00272A34" w:rsidRDefault="003443A3" w:rsidP="00BB247E">
            <w:pPr>
              <w:ind w:firstLine="0"/>
              <w:rPr>
                <w:sz w:val="24"/>
                <w:szCs w:val="24"/>
              </w:rPr>
            </w:pPr>
            <w:r w:rsidRPr="00272A34">
              <w:rPr>
                <w:sz w:val="24"/>
                <w:szCs w:val="24"/>
              </w:rPr>
              <w:t>Монтаж сборно-монолитных и других крупнопанельных конструкций</w:t>
            </w:r>
          </w:p>
        </w:tc>
        <w:tc>
          <w:tcPr>
            <w:tcW w:w="1992" w:type="dxa"/>
          </w:tcPr>
          <w:p w14:paraId="062AC61C" w14:textId="77777777" w:rsidR="003443A3" w:rsidRPr="00272A34" w:rsidRDefault="003443A3" w:rsidP="00BB247E">
            <w:pPr>
              <w:ind w:firstLine="0"/>
              <w:rPr>
                <w:sz w:val="24"/>
                <w:szCs w:val="24"/>
              </w:rPr>
            </w:pPr>
            <w:r w:rsidRPr="00272A34">
              <w:rPr>
                <w:sz w:val="24"/>
                <w:szCs w:val="24"/>
              </w:rPr>
              <w:t xml:space="preserve">п.243 </w:t>
            </w:r>
            <w:r w:rsidRPr="00272A34">
              <w:rPr>
                <w:color w:val="000000"/>
                <w:sz w:val="24"/>
                <w:szCs w:val="24"/>
              </w:rPr>
              <w:t>ПОТ РВ</w:t>
            </w:r>
          </w:p>
        </w:tc>
      </w:tr>
      <w:tr w:rsidR="003443A3" w:rsidRPr="0061605C" w14:paraId="2A45049E" w14:textId="77777777" w:rsidTr="00BB247E">
        <w:tc>
          <w:tcPr>
            <w:tcW w:w="628" w:type="dxa"/>
          </w:tcPr>
          <w:p w14:paraId="1A93FBC0" w14:textId="77777777" w:rsidR="003443A3" w:rsidRPr="00EA7192" w:rsidRDefault="003443A3" w:rsidP="00BB247E">
            <w:pPr>
              <w:tabs>
                <w:tab w:val="left" w:pos="452"/>
              </w:tabs>
              <w:ind w:right="34" w:firstLine="0"/>
              <w:rPr>
                <w:color w:val="000000"/>
                <w:sz w:val="24"/>
                <w:szCs w:val="24"/>
              </w:rPr>
            </w:pPr>
            <w:r>
              <w:rPr>
                <w:color w:val="000000"/>
                <w:sz w:val="24"/>
                <w:szCs w:val="24"/>
              </w:rPr>
              <w:t>2.</w:t>
            </w:r>
            <w:r>
              <w:rPr>
                <w:color w:val="000000"/>
                <w:sz w:val="24"/>
                <w:szCs w:val="24"/>
                <w:lang w:val="en-US"/>
              </w:rPr>
              <w:t>7</w:t>
            </w:r>
            <w:r>
              <w:rPr>
                <w:color w:val="000000"/>
                <w:sz w:val="24"/>
                <w:szCs w:val="24"/>
              </w:rPr>
              <w:t>.</w:t>
            </w:r>
          </w:p>
        </w:tc>
        <w:tc>
          <w:tcPr>
            <w:tcW w:w="7014" w:type="dxa"/>
          </w:tcPr>
          <w:p w14:paraId="3A2DC380" w14:textId="77777777" w:rsidR="003443A3" w:rsidRPr="00272A34" w:rsidRDefault="003443A3" w:rsidP="00BB247E">
            <w:pPr>
              <w:ind w:firstLine="0"/>
              <w:rPr>
                <w:sz w:val="24"/>
                <w:szCs w:val="24"/>
              </w:rPr>
            </w:pPr>
            <w:r w:rsidRPr="00272A34">
              <w:rPr>
                <w:sz w:val="24"/>
                <w:szCs w:val="24"/>
              </w:rPr>
              <w:t>Кровельные и гидроизоляционные работы</w:t>
            </w:r>
          </w:p>
        </w:tc>
        <w:tc>
          <w:tcPr>
            <w:tcW w:w="1992" w:type="dxa"/>
          </w:tcPr>
          <w:p w14:paraId="08B1DBAC" w14:textId="77777777" w:rsidR="003443A3" w:rsidRPr="00272A34" w:rsidRDefault="003443A3" w:rsidP="00BB247E">
            <w:pPr>
              <w:ind w:firstLine="0"/>
              <w:rPr>
                <w:sz w:val="24"/>
                <w:szCs w:val="24"/>
              </w:rPr>
            </w:pPr>
            <w:r w:rsidRPr="00272A34">
              <w:rPr>
                <w:sz w:val="24"/>
                <w:szCs w:val="24"/>
              </w:rPr>
              <w:t xml:space="preserve">п.250 </w:t>
            </w:r>
            <w:r w:rsidRPr="00272A34">
              <w:rPr>
                <w:color w:val="000000"/>
                <w:sz w:val="24"/>
                <w:szCs w:val="24"/>
              </w:rPr>
              <w:t>ПОТ РВ</w:t>
            </w:r>
          </w:p>
        </w:tc>
      </w:tr>
      <w:tr w:rsidR="003443A3" w:rsidRPr="0061605C" w14:paraId="129ACE49" w14:textId="77777777" w:rsidTr="00BB247E">
        <w:tc>
          <w:tcPr>
            <w:tcW w:w="628" w:type="dxa"/>
          </w:tcPr>
          <w:p w14:paraId="34CEDE8A" w14:textId="77777777" w:rsidR="003443A3" w:rsidRPr="00EA7192" w:rsidRDefault="003443A3" w:rsidP="00BB247E">
            <w:pPr>
              <w:tabs>
                <w:tab w:val="left" w:pos="452"/>
              </w:tabs>
              <w:ind w:right="34" w:firstLine="0"/>
              <w:rPr>
                <w:color w:val="000000"/>
                <w:sz w:val="24"/>
                <w:szCs w:val="24"/>
              </w:rPr>
            </w:pPr>
            <w:r>
              <w:rPr>
                <w:color w:val="000000"/>
                <w:sz w:val="24"/>
                <w:szCs w:val="24"/>
              </w:rPr>
              <w:t>2.</w:t>
            </w:r>
            <w:r>
              <w:rPr>
                <w:color w:val="000000"/>
                <w:sz w:val="24"/>
                <w:szCs w:val="24"/>
                <w:lang w:val="en-US"/>
              </w:rPr>
              <w:t>8</w:t>
            </w:r>
            <w:r>
              <w:rPr>
                <w:color w:val="000000"/>
                <w:sz w:val="24"/>
                <w:szCs w:val="24"/>
              </w:rPr>
              <w:t>.</w:t>
            </w:r>
          </w:p>
        </w:tc>
        <w:tc>
          <w:tcPr>
            <w:tcW w:w="7014" w:type="dxa"/>
          </w:tcPr>
          <w:p w14:paraId="7F3C365C" w14:textId="77777777" w:rsidR="003443A3" w:rsidRPr="00272A34" w:rsidRDefault="003443A3" w:rsidP="00BB247E">
            <w:pPr>
              <w:ind w:firstLine="0"/>
              <w:rPr>
                <w:sz w:val="24"/>
                <w:szCs w:val="24"/>
              </w:rPr>
            </w:pPr>
            <w:r w:rsidRPr="00272A34">
              <w:rPr>
                <w:sz w:val="24"/>
                <w:szCs w:val="24"/>
              </w:rPr>
              <w:t>Стекольные работы и очистка остекления</w:t>
            </w:r>
          </w:p>
        </w:tc>
        <w:tc>
          <w:tcPr>
            <w:tcW w:w="1992" w:type="dxa"/>
          </w:tcPr>
          <w:p w14:paraId="43FE6CA5" w14:textId="77777777" w:rsidR="003443A3" w:rsidRPr="00272A34" w:rsidRDefault="003443A3" w:rsidP="00BB247E">
            <w:pPr>
              <w:ind w:firstLine="0"/>
              <w:rPr>
                <w:sz w:val="24"/>
                <w:szCs w:val="24"/>
              </w:rPr>
            </w:pPr>
            <w:r w:rsidRPr="00272A34">
              <w:rPr>
                <w:sz w:val="24"/>
                <w:szCs w:val="24"/>
              </w:rPr>
              <w:t xml:space="preserve">п.283 </w:t>
            </w:r>
            <w:r w:rsidRPr="00272A34">
              <w:rPr>
                <w:color w:val="000000"/>
                <w:sz w:val="24"/>
                <w:szCs w:val="24"/>
              </w:rPr>
              <w:t>ПОТ РВ</w:t>
            </w:r>
          </w:p>
        </w:tc>
      </w:tr>
      <w:tr w:rsidR="003443A3" w:rsidRPr="00472827" w14:paraId="32C0959A" w14:textId="77777777" w:rsidTr="00BB247E">
        <w:trPr>
          <w:trHeight w:val="340"/>
        </w:trPr>
        <w:tc>
          <w:tcPr>
            <w:tcW w:w="9634" w:type="dxa"/>
            <w:gridSpan w:val="3"/>
          </w:tcPr>
          <w:p w14:paraId="57E87FEA" w14:textId="77777777" w:rsidR="003443A3" w:rsidRDefault="003443A3" w:rsidP="00BB247E">
            <w:pPr>
              <w:ind w:firstLine="0"/>
              <w:jc w:val="left"/>
              <w:rPr>
                <w:b/>
                <w:color w:val="000000"/>
                <w:sz w:val="24"/>
                <w:szCs w:val="24"/>
              </w:rPr>
            </w:pPr>
          </w:p>
          <w:p w14:paraId="0D801318" w14:textId="77777777" w:rsidR="003443A3" w:rsidRPr="00EA7192" w:rsidRDefault="003443A3" w:rsidP="00BB247E">
            <w:pPr>
              <w:ind w:firstLine="0"/>
              <w:jc w:val="left"/>
              <w:rPr>
                <w:b/>
                <w:color w:val="000000"/>
                <w:sz w:val="24"/>
                <w:szCs w:val="24"/>
              </w:rPr>
            </w:pPr>
          </w:p>
          <w:p w14:paraId="05694674" w14:textId="77777777" w:rsidR="003443A3" w:rsidRPr="0061605C" w:rsidRDefault="003443A3" w:rsidP="00BB247E">
            <w:pPr>
              <w:pStyle w:val="af5"/>
              <w:numPr>
                <w:ilvl w:val="0"/>
                <w:numId w:val="6"/>
              </w:numPr>
              <w:ind w:left="562"/>
              <w:jc w:val="center"/>
              <w:rPr>
                <w:b/>
                <w:color w:val="000000"/>
                <w:sz w:val="24"/>
                <w:szCs w:val="24"/>
              </w:rPr>
            </w:pPr>
            <w:r w:rsidRPr="0061605C">
              <w:rPr>
                <w:b/>
                <w:sz w:val="24"/>
                <w:szCs w:val="24"/>
              </w:rPr>
              <w:t>Строительные работы</w:t>
            </w:r>
          </w:p>
        </w:tc>
      </w:tr>
      <w:tr w:rsidR="003443A3" w:rsidRPr="0061605C" w14:paraId="2D808FD3" w14:textId="77777777" w:rsidTr="00BB247E">
        <w:tc>
          <w:tcPr>
            <w:tcW w:w="628" w:type="dxa"/>
          </w:tcPr>
          <w:p w14:paraId="2137F709" w14:textId="77777777" w:rsidR="003443A3" w:rsidRPr="0061605C" w:rsidRDefault="003443A3" w:rsidP="00BB247E">
            <w:pPr>
              <w:tabs>
                <w:tab w:val="left" w:pos="452"/>
              </w:tabs>
              <w:ind w:right="34" w:firstLine="0"/>
              <w:rPr>
                <w:color w:val="000000"/>
                <w:sz w:val="24"/>
                <w:szCs w:val="24"/>
              </w:rPr>
            </w:pPr>
            <w:r>
              <w:rPr>
                <w:color w:val="000000"/>
                <w:sz w:val="24"/>
                <w:szCs w:val="24"/>
              </w:rPr>
              <w:t>3.1.</w:t>
            </w:r>
          </w:p>
        </w:tc>
        <w:tc>
          <w:tcPr>
            <w:tcW w:w="7014" w:type="dxa"/>
          </w:tcPr>
          <w:p w14:paraId="7B0CCFAF" w14:textId="77777777" w:rsidR="003443A3" w:rsidRPr="0061605C" w:rsidRDefault="003443A3" w:rsidP="00BB247E">
            <w:pPr>
              <w:ind w:firstLine="0"/>
              <w:rPr>
                <w:color w:val="000000"/>
                <w:sz w:val="24"/>
                <w:szCs w:val="24"/>
              </w:rPr>
            </w:pPr>
            <w:r w:rsidRPr="0061605C">
              <w:rPr>
                <w:color w:val="000000"/>
                <w:sz w:val="24"/>
                <w:szCs w:val="24"/>
              </w:rPr>
              <w:t xml:space="preserve">Все строительные работы на </w:t>
            </w:r>
            <w:r w:rsidRPr="0061605C">
              <w:rPr>
                <w:i/>
                <w:color w:val="000000"/>
                <w:sz w:val="24"/>
                <w:szCs w:val="24"/>
              </w:rPr>
              <w:t>объектах капитального строительства</w:t>
            </w:r>
            <w:r w:rsidRPr="0061605C">
              <w:rPr>
                <w:rStyle w:val="af2"/>
                <w:color w:val="000000"/>
                <w:sz w:val="24"/>
                <w:szCs w:val="24"/>
              </w:rPr>
              <w:footnoteReference w:id="9"/>
            </w:r>
            <w:r w:rsidRPr="0061605C">
              <w:rPr>
                <w:color w:val="000000"/>
                <w:sz w:val="24"/>
                <w:szCs w:val="24"/>
              </w:rPr>
              <w:t>, для которых требуется разрешение на строительство (реконструкцию) в соответствии с Градостроительным кодексом.</w:t>
            </w:r>
          </w:p>
        </w:tc>
        <w:tc>
          <w:tcPr>
            <w:tcW w:w="1992" w:type="dxa"/>
          </w:tcPr>
          <w:p w14:paraId="35886E5A" w14:textId="77777777" w:rsidR="003443A3" w:rsidRDefault="003443A3" w:rsidP="00BB247E">
            <w:pPr>
              <w:ind w:firstLine="0"/>
              <w:rPr>
                <w:color w:val="000000"/>
                <w:sz w:val="24"/>
                <w:szCs w:val="24"/>
              </w:rPr>
            </w:pPr>
            <w:r w:rsidRPr="0061605C">
              <w:rPr>
                <w:color w:val="000000"/>
                <w:sz w:val="24"/>
                <w:szCs w:val="24"/>
              </w:rPr>
              <w:t>п.6.3 СП 48.13330.2019</w:t>
            </w:r>
            <w:r w:rsidRPr="0061605C">
              <w:rPr>
                <w:rStyle w:val="af2"/>
                <w:color w:val="000000"/>
                <w:sz w:val="24"/>
                <w:szCs w:val="24"/>
              </w:rPr>
              <w:footnoteReference w:id="10"/>
            </w:r>
          </w:p>
          <w:p w14:paraId="4DFE3D40" w14:textId="77777777" w:rsidR="003443A3" w:rsidRPr="0061605C" w:rsidRDefault="003443A3" w:rsidP="00BB247E">
            <w:pPr>
              <w:ind w:firstLine="0"/>
              <w:rPr>
                <w:color w:val="000000"/>
                <w:sz w:val="24"/>
                <w:szCs w:val="24"/>
              </w:rPr>
            </w:pPr>
            <w:r w:rsidRPr="0061605C">
              <w:rPr>
                <w:color w:val="000000"/>
                <w:sz w:val="24"/>
                <w:szCs w:val="24"/>
              </w:rPr>
              <w:t>п.9 ПОТС</w:t>
            </w:r>
            <w:r w:rsidRPr="0061605C">
              <w:rPr>
                <w:rStyle w:val="af2"/>
                <w:color w:val="000000"/>
                <w:sz w:val="24"/>
                <w:szCs w:val="24"/>
              </w:rPr>
              <w:footnoteReference w:id="11"/>
            </w:r>
          </w:p>
        </w:tc>
      </w:tr>
      <w:tr w:rsidR="003443A3" w:rsidRPr="00472827" w14:paraId="680AD8E9" w14:textId="77777777" w:rsidTr="00BB247E">
        <w:trPr>
          <w:trHeight w:val="445"/>
        </w:trPr>
        <w:tc>
          <w:tcPr>
            <w:tcW w:w="9634" w:type="dxa"/>
            <w:gridSpan w:val="3"/>
          </w:tcPr>
          <w:p w14:paraId="381A67BF" w14:textId="77777777" w:rsidR="003443A3" w:rsidRPr="0061605C" w:rsidRDefault="003443A3" w:rsidP="00BB247E">
            <w:pPr>
              <w:ind w:firstLine="0"/>
              <w:jc w:val="center"/>
              <w:rPr>
                <w:color w:val="000000"/>
                <w:sz w:val="24"/>
                <w:szCs w:val="24"/>
              </w:rPr>
            </w:pPr>
            <w:r>
              <w:rPr>
                <w:color w:val="000000"/>
                <w:sz w:val="24"/>
                <w:szCs w:val="24"/>
              </w:rPr>
              <w:t>С</w:t>
            </w:r>
            <w:r w:rsidRPr="0061605C">
              <w:rPr>
                <w:color w:val="000000"/>
                <w:sz w:val="24"/>
                <w:szCs w:val="24"/>
              </w:rPr>
              <w:t>троительные работы</w:t>
            </w:r>
            <w:r>
              <w:rPr>
                <w:color w:val="000000"/>
                <w:sz w:val="24"/>
                <w:szCs w:val="24"/>
              </w:rPr>
              <w:t>,</w:t>
            </w:r>
            <w:r w:rsidRPr="0061605C">
              <w:rPr>
                <w:color w:val="000000"/>
                <w:sz w:val="24"/>
                <w:szCs w:val="24"/>
              </w:rPr>
              <w:t xml:space="preserve"> </w:t>
            </w:r>
            <w:r>
              <w:rPr>
                <w:color w:val="000000"/>
                <w:sz w:val="24"/>
                <w:szCs w:val="24"/>
              </w:rPr>
              <w:t>включая (либо должны быть разработаны технологические карты):</w:t>
            </w:r>
          </w:p>
        </w:tc>
      </w:tr>
      <w:tr w:rsidR="003443A3" w:rsidRPr="00472827" w14:paraId="1E6D0656" w14:textId="77777777" w:rsidTr="00BB247E">
        <w:tc>
          <w:tcPr>
            <w:tcW w:w="628" w:type="dxa"/>
          </w:tcPr>
          <w:p w14:paraId="03304A46" w14:textId="77777777" w:rsidR="003443A3" w:rsidRDefault="003443A3" w:rsidP="00BB247E">
            <w:pPr>
              <w:tabs>
                <w:tab w:val="left" w:pos="452"/>
              </w:tabs>
              <w:ind w:right="34" w:firstLine="0"/>
              <w:rPr>
                <w:color w:val="000000"/>
                <w:sz w:val="24"/>
                <w:szCs w:val="24"/>
              </w:rPr>
            </w:pPr>
            <w:r>
              <w:rPr>
                <w:color w:val="000000"/>
                <w:sz w:val="24"/>
                <w:szCs w:val="24"/>
              </w:rPr>
              <w:t>3.2.</w:t>
            </w:r>
          </w:p>
        </w:tc>
        <w:tc>
          <w:tcPr>
            <w:tcW w:w="7014" w:type="dxa"/>
          </w:tcPr>
          <w:p w14:paraId="6E9E1AEC" w14:textId="77777777" w:rsidR="003443A3" w:rsidRPr="0061605C" w:rsidRDefault="003443A3" w:rsidP="00BB247E">
            <w:pPr>
              <w:ind w:firstLine="0"/>
              <w:rPr>
                <w:color w:val="000000"/>
                <w:sz w:val="24"/>
                <w:szCs w:val="24"/>
              </w:rPr>
            </w:pPr>
            <w:r>
              <w:rPr>
                <w:color w:val="000000"/>
                <w:sz w:val="24"/>
                <w:szCs w:val="24"/>
              </w:rPr>
              <w:t xml:space="preserve">Перемещение и складирование грузов при помощи ПС </w:t>
            </w:r>
          </w:p>
        </w:tc>
        <w:tc>
          <w:tcPr>
            <w:tcW w:w="1992" w:type="dxa"/>
          </w:tcPr>
          <w:p w14:paraId="427BB21E" w14:textId="77777777" w:rsidR="003443A3" w:rsidRPr="0061605C" w:rsidRDefault="003443A3" w:rsidP="00BB247E">
            <w:pPr>
              <w:ind w:firstLine="0"/>
              <w:rPr>
                <w:color w:val="000000"/>
                <w:sz w:val="24"/>
                <w:szCs w:val="24"/>
              </w:rPr>
            </w:pPr>
            <w:r w:rsidRPr="0061605C">
              <w:rPr>
                <w:color w:val="000000"/>
                <w:sz w:val="24"/>
                <w:szCs w:val="24"/>
              </w:rPr>
              <w:t>п.</w:t>
            </w:r>
            <w:r>
              <w:rPr>
                <w:color w:val="000000"/>
                <w:sz w:val="24"/>
                <w:szCs w:val="24"/>
              </w:rPr>
              <w:t>16</w:t>
            </w:r>
            <w:r w:rsidRPr="0061605C">
              <w:rPr>
                <w:color w:val="000000"/>
                <w:sz w:val="24"/>
                <w:szCs w:val="24"/>
              </w:rPr>
              <w:t xml:space="preserve"> ПОТС</w:t>
            </w:r>
          </w:p>
        </w:tc>
      </w:tr>
      <w:tr w:rsidR="003443A3" w:rsidRPr="00472827" w14:paraId="7FB5F7B5" w14:textId="77777777" w:rsidTr="00BB247E">
        <w:tc>
          <w:tcPr>
            <w:tcW w:w="628" w:type="dxa"/>
          </w:tcPr>
          <w:p w14:paraId="5798D820" w14:textId="77777777" w:rsidR="003443A3" w:rsidRDefault="003443A3" w:rsidP="00BB247E">
            <w:pPr>
              <w:tabs>
                <w:tab w:val="left" w:pos="452"/>
              </w:tabs>
              <w:ind w:right="34" w:firstLine="0"/>
              <w:rPr>
                <w:color w:val="000000"/>
                <w:sz w:val="24"/>
                <w:szCs w:val="24"/>
              </w:rPr>
            </w:pPr>
            <w:r>
              <w:rPr>
                <w:color w:val="000000"/>
                <w:sz w:val="24"/>
                <w:szCs w:val="24"/>
              </w:rPr>
              <w:t>3.3.</w:t>
            </w:r>
          </w:p>
        </w:tc>
        <w:tc>
          <w:tcPr>
            <w:tcW w:w="7014" w:type="dxa"/>
          </w:tcPr>
          <w:p w14:paraId="1DA81706" w14:textId="77777777" w:rsidR="003443A3" w:rsidRPr="0061605C" w:rsidRDefault="003443A3" w:rsidP="00BB247E">
            <w:pPr>
              <w:ind w:firstLine="0"/>
              <w:rPr>
                <w:color w:val="000000"/>
                <w:sz w:val="24"/>
                <w:szCs w:val="24"/>
              </w:rPr>
            </w:pPr>
            <w:r>
              <w:rPr>
                <w:color w:val="000000"/>
                <w:sz w:val="24"/>
                <w:szCs w:val="24"/>
              </w:rPr>
              <w:t>Демонтаж (разборка) сооружений</w:t>
            </w:r>
          </w:p>
        </w:tc>
        <w:tc>
          <w:tcPr>
            <w:tcW w:w="1992" w:type="dxa"/>
          </w:tcPr>
          <w:p w14:paraId="5487FB06" w14:textId="77777777" w:rsidR="003443A3" w:rsidRPr="00C70C98" w:rsidRDefault="003443A3" w:rsidP="00BB247E">
            <w:pPr>
              <w:ind w:firstLine="0"/>
              <w:rPr>
                <w:color w:val="000000"/>
                <w:sz w:val="24"/>
                <w:szCs w:val="24"/>
                <w:highlight w:val="yellow"/>
              </w:rPr>
            </w:pPr>
            <w:r w:rsidRPr="00C70C98">
              <w:rPr>
                <w:color w:val="000000"/>
                <w:sz w:val="24"/>
                <w:szCs w:val="24"/>
              </w:rPr>
              <w:t>п.105 ПОТС</w:t>
            </w:r>
          </w:p>
        </w:tc>
      </w:tr>
      <w:tr w:rsidR="003443A3" w:rsidRPr="00472827" w14:paraId="4F95F65E" w14:textId="77777777" w:rsidTr="00BB247E">
        <w:tc>
          <w:tcPr>
            <w:tcW w:w="628" w:type="dxa"/>
          </w:tcPr>
          <w:p w14:paraId="02ECD57E" w14:textId="77777777" w:rsidR="003443A3" w:rsidRDefault="003443A3" w:rsidP="00BB247E">
            <w:pPr>
              <w:tabs>
                <w:tab w:val="left" w:pos="452"/>
              </w:tabs>
              <w:ind w:right="34" w:firstLine="0"/>
              <w:rPr>
                <w:color w:val="000000"/>
                <w:sz w:val="24"/>
                <w:szCs w:val="24"/>
              </w:rPr>
            </w:pPr>
            <w:r>
              <w:rPr>
                <w:color w:val="000000"/>
                <w:sz w:val="24"/>
                <w:szCs w:val="24"/>
              </w:rPr>
              <w:t>3.4.</w:t>
            </w:r>
          </w:p>
        </w:tc>
        <w:tc>
          <w:tcPr>
            <w:tcW w:w="7014" w:type="dxa"/>
          </w:tcPr>
          <w:p w14:paraId="52C6E444" w14:textId="77777777" w:rsidR="003443A3" w:rsidRPr="0061605C" w:rsidRDefault="003443A3" w:rsidP="00BB247E">
            <w:pPr>
              <w:ind w:firstLine="0"/>
              <w:rPr>
                <w:color w:val="000000"/>
                <w:sz w:val="24"/>
                <w:szCs w:val="24"/>
              </w:rPr>
            </w:pPr>
            <w:r>
              <w:rPr>
                <w:color w:val="000000"/>
                <w:sz w:val="24"/>
                <w:szCs w:val="24"/>
              </w:rPr>
              <w:t>Земляные работы</w:t>
            </w:r>
          </w:p>
        </w:tc>
        <w:tc>
          <w:tcPr>
            <w:tcW w:w="1992" w:type="dxa"/>
          </w:tcPr>
          <w:p w14:paraId="332FE5F7" w14:textId="77777777" w:rsidR="003443A3" w:rsidRPr="00D067C3" w:rsidRDefault="003443A3" w:rsidP="00BB247E">
            <w:pPr>
              <w:ind w:firstLine="0"/>
              <w:rPr>
                <w:color w:val="000000"/>
                <w:sz w:val="24"/>
                <w:szCs w:val="24"/>
              </w:rPr>
            </w:pPr>
            <w:r w:rsidRPr="00C70C98">
              <w:rPr>
                <w:color w:val="000000"/>
                <w:sz w:val="24"/>
                <w:szCs w:val="24"/>
              </w:rPr>
              <w:t>п.121</w:t>
            </w:r>
            <w:r>
              <w:rPr>
                <w:color w:val="000000"/>
                <w:sz w:val="24"/>
                <w:szCs w:val="24"/>
              </w:rPr>
              <w:t>, 142</w:t>
            </w:r>
            <w:r w:rsidRPr="00C70C98">
              <w:rPr>
                <w:color w:val="000000"/>
                <w:sz w:val="24"/>
                <w:szCs w:val="24"/>
              </w:rPr>
              <w:t xml:space="preserve"> ПОТС</w:t>
            </w:r>
          </w:p>
        </w:tc>
      </w:tr>
      <w:tr w:rsidR="003443A3" w:rsidRPr="00472827" w14:paraId="680335B5" w14:textId="77777777" w:rsidTr="00BB247E">
        <w:tc>
          <w:tcPr>
            <w:tcW w:w="628" w:type="dxa"/>
          </w:tcPr>
          <w:p w14:paraId="4719527C" w14:textId="77777777" w:rsidR="003443A3" w:rsidRDefault="003443A3" w:rsidP="00BB247E">
            <w:pPr>
              <w:tabs>
                <w:tab w:val="left" w:pos="452"/>
              </w:tabs>
              <w:ind w:right="34" w:firstLine="0"/>
              <w:rPr>
                <w:color w:val="000000"/>
                <w:sz w:val="24"/>
                <w:szCs w:val="24"/>
              </w:rPr>
            </w:pPr>
            <w:r>
              <w:rPr>
                <w:color w:val="000000"/>
                <w:sz w:val="24"/>
                <w:szCs w:val="24"/>
              </w:rPr>
              <w:t>3.5.</w:t>
            </w:r>
          </w:p>
        </w:tc>
        <w:tc>
          <w:tcPr>
            <w:tcW w:w="7014" w:type="dxa"/>
          </w:tcPr>
          <w:p w14:paraId="317E2CD3" w14:textId="77777777" w:rsidR="003443A3" w:rsidRPr="0061605C" w:rsidRDefault="003443A3" w:rsidP="00BB247E">
            <w:pPr>
              <w:ind w:firstLine="0"/>
              <w:rPr>
                <w:color w:val="000000"/>
                <w:sz w:val="24"/>
                <w:szCs w:val="24"/>
              </w:rPr>
            </w:pPr>
            <w:r>
              <w:rPr>
                <w:color w:val="000000"/>
                <w:sz w:val="24"/>
                <w:szCs w:val="24"/>
              </w:rPr>
              <w:t>Буровые работы и забивка свай</w:t>
            </w:r>
          </w:p>
        </w:tc>
        <w:tc>
          <w:tcPr>
            <w:tcW w:w="1992" w:type="dxa"/>
          </w:tcPr>
          <w:p w14:paraId="508A62F5"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152, 153</w:t>
            </w:r>
            <w:r w:rsidRPr="00C70C98">
              <w:rPr>
                <w:color w:val="000000"/>
                <w:sz w:val="24"/>
                <w:szCs w:val="24"/>
              </w:rPr>
              <w:t xml:space="preserve"> ПОТС</w:t>
            </w:r>
          </w:p>
        </w:tc>
      </w:tr>
      <w:tr w:rsidR="003443A3" w:rsidRPr="00472827" w14:paraId="19412DA0" w14:textId="77777777" w:rsidTr="00BB247E">
        <w:tc>
          <w:tcPr>
            <w:tcW w:w="628" w:type="dxa"/>
          </w:tcPr>
          <w:p w14:paraId="5E303F63" w14:textId="77777777" w:rsidR="003443A3" w:rsidRDefault="003443A3" w:rsidP="00BB247E">
            <w:pPr>
              <w:tabs>
                <w:tab w:val="left" w:pos="452"/>
              </w:tabs>
              <w:ind w:right="34" w:firstLine="0"/>
              <w:rPr>
                <w:color w:val="000000"/>
                <w:sz w:val="24"/>
                <w:szCs w:val="24"/>
              </w:rPr>
            </w:pPr>
            <w:r>
              <w:rPr>
                <w:color w:val="000000"/>
                <w:sz w:val="24"/>
                <w:szCs w:val="24"/>
              </w:rPr>
              <w:t>3.6.</w:t>
            </w:r>
          </w:p>
        </w:tc>
        <w:tc>
          <w:tcPr>
            <w:tcW w:w="7014" w:type="dxa"/>
          </w:tcPr>
          <w:p w14:paraId="7BFCA29C" w14:textId="77777777" w:rsidR="003443A3" w:rsidRPr="0061605C" w:rsidRDefault="003443A3" w:rsidP="00BB247E">
            <w:pPr>
              <w:ind w:firstLine="0"/>
              <w:rPr>
                <w:color w:val="000000"/>
                <w:sz w:val="24"/>
                <w:szCs w:val="24"/>
              </w:rPr>
            </w:pPr>
            <w:r>
              <w:rPr>
                <w:color w:val="000000"/>
                <w:sz w:val="24"/>
                <w:szCs w:val="24"/>
              </w:rPr>
              <w:t>Бетонные работы</w:t>
            </w:r>
          </w:p>
        </w:tc>
        <w:tc>
          <w:tcPr>
            <w:tcW w:w="1992" w:type="dxa"/>
          </w:tcPr>
          <w:p w14:paraId="25F73F39"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 xml:space="preserve">185 </w:t>
            </w:r>
            <w:r w:rsidRPr="00C70C98">
              <w:rPr>
                <w:color w:val="000000"/>
                <w:sz w:val="24"/>
                <w:szCs w:val="24"/>
              </w:rPr>
              <w:t>ПОТС</w:t>
            </w:r>
          </w:p>
        </w:tc>
      </w:tr>
      <w:tr w:rsidR="003443A3" w:rsidRPr="00472827" w14:paraId="6488D644" w14:textId="77777777" w:rsidTr="00BB247E">
        <w:tc>
          <w:tcPr>
            <w:tcW w:w="628" w:type="dxa"/>
          </w:tcPr>
          <w:p w14:paraId="74800446" w14:textId="77777777" w:rsidR="003443A3" w:rsidRDefault="003443A3" w:rsidP="00BB247E">
            <w:pPr>
              <w:tabs>
                <w:tab w:val="left" w:pos="452"/>
              </w:tabs>
              <w:ind w:right="34" w:firstLine="0"/>
              <w:rPr>
                <w:color w:val="000000"/>
                <w:sz w:val="24"/>
                <w:szCs w:val="24"/>
              </w:rPr>
            </w:pPr>
            <w:r>
              <w:rPr>
                <w:color w:val="000000"/>
                <w:sz w:val="24"/>
                <w:szCs w:val="24"/>
              </w:rPr>
              <w:t>3.7.</w:t>
            </w:r>
          </w:p>
        </w:tc>
        <w:tc>
          <w:tcPr>
            <w:tcW w:w="7014" w:type="dxa"/>
          </w:tcPr>
          <w:p w14:paraId="6E30F7A0" w14:textId="77777777" w:rsidR="003443A3" w:rsidRPr="0061605C" w:rsidRDefault="003443A3" w:rsidP="00BB247E">
            <w:pPr>
              <w:ind w:firstLine="0"/>
              <w:rPr>
                <w:color w:val="000000"/>
                <w:sz w:val="24"/>
                <w:szCs w:val="24"/>
              </w:rPr>
            </w:pPr>
            <w:r>
              <w:rPr>
                <w:color w:val="000000"/>
                <w:sz w:val="24"/>
                <w:szCs w:val="24"/>
              </w:rPr>
              <w:t>Монтажные работы</w:t>
            </w:r>
          </w:p>
        </w:tc>
        <w:tc>
          <w:tcPr>
            <w:tcW w:w="1992" w:type="dxa"/>
          </w:tcPr>
          <w:p w14:paraId="67989B40"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221</w:t>
            </w:r>
            <w:r w:rsidRPr="00C70C98">
              <w:rPr>
                <w:color w:val="000000"/>
                <w:sz w:val="24"/>
                <w:szCs w:val="24"/>
              </w:rPr>
              <w:t xml:space="preserve"> ПОТС</w:t>
            </w:r>
          </w:p>
        </w:tc>
      </w:tr>
      <w:tr w:rsidR="003443A3" w:rsidRPr="00472827" w14:paraId="199E4793" w14:textId="77777777" w:rsidTr="00BB247E">
        <w:tc>
          <w:tcPr>
            <w:tcW w:w="628" w:type="dxa"/>
          </w:tcPr>
          <w:p w14:paraId="7090DDBF" w14:textId="77777777" w:rsidR="003443A3" w:rsidRDefault="003443A3" w:rsidP="00BB247E">
            <w:pPr>
              <w:tabs>
                <w:tab w:val="left" w:pos="452"/>
              </w:tabs>
              <w:ind w:right="34" w:firstLine="0"/>
              <w:rPr>
                <w:color w:val="000000"/>
                <w:sz w:val="24"/>
                <w:szCs w:val="24"/>
              </w:rPr>
            </w:pPr>
            <w:r>
              <w:rPr>
                <w:color w:val="000000"/>
                <w:sz w:val="24"/>
                <w:szCs w:val="24"/>
              </w:rPr>
              <w:t>3.8.</w:t>
            </w:r>
          </w:p>
        </w:tc>
        <w:tc>
          <w:tcPr>
            <w:tcW w:w="7014" w:type="dxa"/>
          </w:tcPr>
          <w:p w14:paraId="0097C993" w14:textId="77777777" w:rsidR="003443A3" w:rsidRPr="0061605C" w:rsidRDefault="003443A3" w:rsidP="00BB247E">
            <w:pPr>
              <w:ind w:firstLine="0"/>
              <w:rPr>
                <w:color w:val="000000"/>
                <w:sz w:val="24"/>
                <w:szCs w:val="24"/>
              </w:rPr>
            </w:pPr>
            <w:r>
              <w:rPr>
                <w:color w:val="000000"/>
                <w:sz w:val="24"/>
                <w:szCs w:val="24"/>
              </w:rPr>
              <w:t>Каменные работы</w:t>
            </w:r>
          </w:p>
        </w:tc>
        <w:tc>
          <w:tcPr>
            <w:tcW w:w="1992" w:type="dxa"/>
          </w:tcPr>
          <w:p w14:paraId="5A1CB024"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 xml:space="preserve">254 </w:t>
            </w:r>
            <w:r w:rsidRPr="00C70C98">
              <w:rPr>
                <w:color w:val="000000"/>
                <w:sz w:val="24"/>
                <w:szCs w:val="24"/>
              </w:rPr>
              <w:t>ПОТС</w:t>
            </w:r>
          </w:p>
        </w:tc>
      </w:tr>
      <w:tr w:rsidR="003443A3" w:rsidRPr="00472827" w14:paraId="0789E0FB" w14:textId="77777777" w:rsidTr="00BB247E">
        <w:tc>
          <w:tcPr>
            <w:tcW w:w="628" w:type="dxa"/>
          </w:tcPr>
          <w:p w14:paraId="682C7FF5" w14:textId="77777777" w:rsidR="003443A3" w:rsidRDefault="003443A3" w:rsidP="00BB247E">
            <w:pPr>
              <w:tabs>
                <w:tab w:val="left" w:pos="452"/>
              </w:tabs>
              <w:ind w:right="34" w:firstLine="0"/>
              <w:rPr>
                <w:color w:val="000000"/>
                <w:sz w:val="24"/>
                <w:szCs w:val="24"/>
              </w:rPr>
            </w:pPr>
            <w:r>
              <w:rPr>
                <w:color w:val="000000"/>
                <w:sz w:val="24"/>
                <w:szCs w:val="24"/>
              </w:rPr>
              <w:t>3.9.</w:t>
            </w:r>
          </w:p>
        </w:tc>
        <w:tc>
          <w:tcPr>
            <w:tcW w:w="7014" w:type="dxa"/>
          </w:tcPr>
          <w:p w14:paraId="0E35C4A1" w14:textId="77777777" w:rsidR="003443A3" w:rsidRPr="0061605C" w:rsidRDefault="003443A3" w:rsidP="00BB247E">
            <w:pPr>
              <w:ind w:firstLine="0"/>
              <w:rPr>
                <w:color w:val="000000"/>
                <w:sz w:val="24"/>
                <w:szCs w:val="24"/>
              </w:rPr>
            </w:pPr>
            <w:r>
              <w:rPr>
                <w:color w:val="000000"/>
                <w:sz w:val="24"/>
                <w:szCs w:val="24"/>
              </w:rPr>
              <w:t>Отделочные работы</w:t>
            </w:r>
          </w:p>
        </w:tc>
        <w:tc>
          <w:tcPr>
            <w:tcW w:w="1992" w:type="dxa"/>
          </w:tcPr>
          <w:p w14:paraId="3FC51A2C"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270</w:t>
            </w:r>
            <w:r w:rsidRPr="00C70C98">
              <w:rPr>
                <w:color w:val="000000"/>
                <w:sz w:val="24"/>
                <w:szCs w:val="24"/>
              </w:rPr>
              <w:t xml:space="preserve"> ПОТС</w:t>
            </w:r>
          </w:p>
        </w:tc>
      </w:tr>
      <w:tr w:rsidR="003443A3" w:rsidRPr="00472827" w14:paraId="72913AEF" w14:textId="77777777" w:rsidTr="00BB247E">
        <w:tc>
          <w:tcPr>
            <w:tcW w:w="628" w:type="dxa"/>
          </w:tcPr>
          <w:p w14:paraId="4F88AC3D" w14:textId="77777777" w:rsidR="003443A3" w:rsidRDefault="003443A3" w:rsidP="00BB247E">
            <w:pPr>
              <w:tabs>
                <w:tab w:val="left" w:pos="452"/>
              </w:tabs>
              <w:ind w:right="34" w:firstLine="0"/>
              <w:rPr>
                <w:color w:val="000000"/>
                <w:sz w:val="24"/>
                <w:szCs w:val="24"/>
              </w:rPr>
            </w:pPr>
            <w:r>
              <w:rPr>
                <w:color w:val="000000"/>
                <w:sz w:val="24"/>
                <w:szCs w:val="24"/>
              </w:rPr>
              <w:t>3.10.</w:t>
            </w:r>
          </w:p>
        </w:tc>
        <w:tc>
          <w:tcPr>
            <w:tcW w:w="7014" w:type="dxa"/>
          </w:tcPr>
          <w:p w14:paraId="49447CB2" w14:textId="77777777" w:rsidR="003443A3" w:rsidRPr="0061605C" w:rsidRDefault="003443A3" w:rsidP="00BB247E">
            <w:pPr>
              <w:ind w:firstLine="0"/>
              <w:rPr>
                <w:color w:val="000000"/>
                <w:sz w:val="24"/>
                <w:szCs w:val="24"/>
              </w:rPr>
            </w:pPr>
            <w:r>
              <w:rPr>
                <w:color w:val="000000"/>
                <w:sz w:val="24"/>
                <w:szCs w:val="24"/>
              </w:rPr>
              <w:t>Изоляционные работы</w:t>
            </w:r>
          </w:p>
        </w:tc>
        <w:tc>
          <w:tcPr>
            <w:tcW w:w="1992" w:type="dxa"/>
          </w:tcPr>
          <w:p w14:paraId="63709F04"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294, 306</w:t>
            </w:r>
            <w:r w:rsidRPr="00C70C98">
              <w:rPr>
                <w:color w:val="000000"/>
                <w:sz w:val="24"/>
                <w:szCs w:val="24"/>
              </w:rPr>
              <w:t xml:space="preserve"> ПОТС</w:t>
            </w:r>
          </w:p>
        </w:tc>
      </w:tr>
      <w:tr w:rsidR="003443A3" w:rsidRPr="00472827" w14:paraId="278DF7CF" w14:textId="77777777" w:rsidTr="00BB247E">
        <w:tc>
          <w:tcPr>
            <w:tcW w:w="628" w:type="dxa"/>
          </w:tcPr>
          <w:p w14:paraId="488EE4E6" w14:textId="77777777" w:rsidR="003443A3" w:rsidRDefault="003443A3" w:rsidP="00BB247E">
            <w:pPr>
              <w:tabs>
                <w:tab w:val="left" w:pos="452"/>
              </w:tabs>
              <w:ind w:right="34" w:firstLine="0"/>
              <w:rPr>
                <w:color w:val="000000"/>
                <w:sz w:val="24"/>
                <w:szCs w:val="24"/>
              </w:rPr>
            </w:pPr>
            <w:r>
              <w:rPr>
                <w:color w:val="000000"/>
                <w:sz w:val="24"/>
                <w:szCs w:val="24"/>
              </w:rPr>
              <w:t>3.11.</w:t>
            </w:r>
          </w:p>
        </w:tc>
        <w:tc>
          <w:tcPr>
            <w:tcW w:w="7014" w:type="dxa"/>
          </w:tcPr>
          <w:p w14:paraId="2CF031FC" w14:textId="77777777" w:rsidR="003443A3" w:rsidRPr="0061605C" w:rsidRDefault="003443A3" w:rsidP="00BB247E">
            <w:pPr>
              <w:ind w:firstLine="0"/>
              <w:rPr>
                <w:color w:val="000000"/>
                <w:sz w:val="24"/>
                <w:szCs w:val="24"/>
              </w:rPr>
            </w:pPr>
            <w:r>
              <w:rPr>
                <w:color w:val="000000"/>
                <w:sz w:val="24"/>
                <w:szCs w:val="24"/>
              </w:rPr>
              <w:t>Кровельные работы</w:t>
            </w:r>
          </w:p>
        </w:tc>
        <w:tc>
          <w:tcPr>
            <w:tcW w:w="1992" w:type="dxa"/>
          </w:tcPr>
          <w:p w14:paraId="15BA4FA4"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314, 317</w:t>
            </w:r>
            <w:r w:rsidRPr="00C70C98">
              <w:rPr>
                <w:color w:val="000000"/>
                <w:sz w:val="24"/>
                <w:szCs w:val="24"/>
              </w:rPr>
              <w:t xml:space="preserve"> ПОТС</w:t>
            </w:r>
          </w:p>
        </w:tc>
      </w:tr>
      <w:tr w:rsidR="003443A3" w:rsidRPr="00472827" w14:paraId="5CBFD90E" w14:textId="77777777" w:rsidTr="00BB247E">
        <w:tc>
          <w:tcPr>
            <w:tcW w:w="628" w:type="dxa"/>
          </w:tcPr>
          <w:p w14:paraId="0C6880A4" w14:textId="77777777" w:rsidR="003443A3" w:rsidRDefault="003443A3" w:rsidP="00BB247E">
            <w:pPr>
              <w:tabs>
                <w:tab w:val="left" w:pos="452"/>
              </w:tabs>
              <w:ind w:right="34" w:firstLine="0"/>
              <w:rPr>
                <w:color w:val="000000"/>
                <w:sz w:val="24"/>
                <w:szCs w:val="24"/>
              </w:rPr>
            </w:pPr>
            <w:r>
              <w:rPr>
                <w:color w:val="000000"/>
                <w:sz w:val="24"/>
                <w:szCs w:val="24"/>
              </w:rPr>
              <w:t>3.12.</w:t>
            </w:r>
          </w:p>
        </w:tc>
        <w:tc>
          <w:tcPr>
            <w:tcW w:w="7014" w:type="dxa"/>
          </w:tcPr>
          <w:p w14:paraId="201BCF26" w14:textId="77777777" w:rsidR="003443A3" w:rsidRPr="0061605C" w:rsidRDefault="003443A3" w:rsidP="00BB247E">
            <w:pPr>
              <w:ind w:firstLine="0"/>
              <w:rPr>
                <w:color w:val="000000"/>
                <w:sz w:val="24"/>
                <w:szCs w:val="24"/>
              </w:rPr>
            </w:pPr>
            <w:r>
              <w:rPr>
                <w:color w:val="000000"/>
                <w:sz w:val="24"/>
                <w:szCs w:val="24"/>
              </w:rPr>
              <w:t>Монтаж технологического оборудования</w:t>
            </w:r>
          </w:p>
        </w:tc>
        <w:tc>
          <w:tcPr>
            <w:tcW w:w="1992" w:type="dxa"/>
          </w:tcPr>
          <w:p w14:paraId="65E6A7CA"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327</w:t>
            </w:r>
            <w:r w:rsidRPr="00C70C98">
              <w:rPr>
                <w:color w:val="000000"/>
                <w:sz w:val="24"/>
                <w:szCs w:val="24"/>
              </w:rPr>
              <w:t xml:space="preserve"> ПОТС</w:t>
            </w:r>
          </w:p>
        </w:tc>
      </w:tr>
      <w:tr w:rsidR="003443A3" w:rsidRPr="00472827" w14:paraId="5F4BE94B" w14:textId="77777777" w:rsidTr="00BB247E">
        <w:tc>
          <w:tcPr>
            <w:tcW w:w="628" w:type="dxa"/>
          </w:tcPr>
          <w:p w14:paraId="46F6E4C6" w14:textId="77777777" w:rsidR="003443A3" w:rsidRDefault="003443A3" w:rsidP="00BB247E">
            <w:pPr>
              <w:tabs>
                <w:tab w:val="left" w:pos="452"/>
              </w:tabs>
              <w:ind w:right="34" w:firstLine="0"/>
              <w:rPr>
                <w:color w:val="000000"/>
                <w:sz w:val="24"/>
                <w:szCs w:val="24"/>
              </w:rPr>
            </w:pPr>
            <w:r>
              <w:rPr>
                <w:color w:val="000000"/>
                <w:sz w:val="24"/>
                <w:szCs w:val="24"/>
              </w:rPr>
              <w:t>3.13.</w:t>
            </w:r>
          </w:p>
        </w:tc>
        <w:tc>
          <w:tcPr>
            <w:tcW w:w="7014" w:type="dxa"/>
          </w:tcPr>
          <w:p w14:paraId="08B34EFC" w14:textId="77777777" w:rsidR="003443A3" w:rsidRPr="0061605C" w:rsidRDefault="003443A3" w:rsidP="00BB247E">
            <w:pPr>
              <w:ind w:firstLine="0"/>
              <w:rPr>
                <w:color w:val="000000"/>
                <w:sz w:val="24"/>
                <w:szCs w:val="24"/>
              </w:rPr>
            </w:pPr>
            <w:r>
              <w:rPr>
                <w:color w:val="000000"/>
                <w:sz w:val="24"/>
                <w:szCs w:val="24"/>
              </w:rPr>
              <w:t>Распаковка и расконсервация подлежащего монтажу оборудования</w:t>
            </w:r>
          </w:p>
        </w:tc>
        <w:tc>
          <w:tcPr>
            <w:tcW w:w="1992" w:type="dxa"/>
          </w:tcPr>
          <w:p w14:paraId="61E9BEDC"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228</w:t>
            </w:r>
            <w:r w:rsidRPr="00C70C98">
              <w:rPr>
                <w:color w:val="000000"/>
                <w:sz w:val="24"/>
                <w:szCs w:val="24"/>
              </w:rPr>
              <w:t xml:space="preserve"> ПОТС</w:t>
            </w:r>
          </w:p>
        </w:tc>
      </w:tr>
      <w:tr w:rsidR="003443A3" w:rsidRPr="00472827" w14:paraId="21F6A61D" w14:textId="77777777" w:rsidTr="00BB247E">
        <w:tc>
          <w:tcPr>
            <w:tcW w:w="628" w:type="dxa"/>
          </w:tcPr>
          <w:p w14:paraId="7E41C73F" w14:textId="77777777" w:rsidR="003443A3" w:rsidRDefault="003443A3" w:rsidP="00BB247E">
            <w:pPr>
              <w:tabs>
                <w:tab w:val="left" w:pos="452"/>
              </w:tabs>
              <w:ind w:right="34" w:firstLine="0"/>
              <w:rPr>
                <w:color w:val="000000"/>
                <w:sz w:val="24"/>
                <w:szCs w:val="24"/>
              </w:rPr>
            </w:pPr>
            <w:r>
              <w:rPr>
                <w:color w:val="000000"/>
                <w:sz w:val="24"/>
                <w:szCs w:val="24"/>
              </w:rPr>
              <w:t>3.14.</w:t>
            </w:r>
          </w:p>
        </w:tc>
        <w:tc>
          <w:tcPr>
            <w:tcW w:w="7014" w:type="dxa"/>
          </w:tcPr>
          <w:p w14:paraId="3C85B665" w14:textId="77777777" w:rsidR="003443A3" w:rsidRPr="0061605C" w:rsidRDefault="003443A3" w:rsidP="00BB247E">
            <w:pPr>
              <w:ind w:firstLine="0"/>
              <w:rPr>
                <w:color w:val="000000"/>
                <w:sz w:val="24"/>
                <w:szCs w:val="24"/>
              </w:rPr>
            </w:pPr>
            <w:r>
              <w:rPr>
                <w:color w:val="000000"/>
                <w:sz w:val="24"/>
                <w:szCs w:val="24"/>
              </w:rPr>
              <w:t>Испытания оборудования и трубопроводов</w:t>
            </w:r>
          </w:p>
        </w:tc>
        <w:tc>
          <w:tcPr>
            <w:tcW w:w="1992" w:type="dxa"/>
          </w:tcPr>
          <w:p w14:paraId="70B319EE"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346</w:t>
            </w:r>
            <w:r w:rsidRPr="00C70C98">
              <w:rPr>
                <w:color w:val="000000"/>
                <w:sz w:val="24"/>
                <w:szCs w:val="24"/>
              </w:rPr>
              <w:t xml:space="preserve"> ПОТС</w:t>
            </w:r>
          </w:p>
        </w:tc>
      </w:tr>
      <w:tr w:rsidR="003443A3" w:rsidRPr="00472827" w14:paraId="0E7DEE11" w14:textId="77777777" w:rsidTr="00BB247E">
        <w:tc>
          <w:tcPr>
            <w:tcW w:w="628" w:type="dxa"/>
          </w:tcPr>
          <w:p w14:paraId="0E4F7AAF" w14:textId="77777777" w:rsidR="003443A3" w:rsidRDefault="003443A3" w:rsidP="00BB247E">
            <w:pPr>
              <w:tabs>
                <w:tab w:val="left" w:pos="452"/>
              </w:tabs>
              <w:ind w:right="34" w:firstLine="0"/>
              <w:rPr>
                <w:color w:val="000000"/>
                <w:sz w:val="24"/>
                <w:szCs w:val="24"/>
              </w:rPr>
            </w:pPr>
            <w:r>
              <w:rPr>
                <w:color w:val="000000"/>
                <w:sz w:val="24"/>
                <w:szCs w:val="24"/>
              </w:rPr>
              <w:t>3.15.</w:t>
            </w:r>
          </w:p>
        </w:tc>
        <w:tc>
          <w:tcPr>
            <w:tcW w:w="7014" w:type="dxa"/>
          </w:tcPr>
          <w:p w14:paraId="1A223E61" w14:textId="77777777" w:rsidR="003443A3" w:rsidRPr="0061605C" w:rsidRDefault="003443A3" w:rsidP="00BB247E">
            <w:pPr>
              <w:ind w:firstLine="0"/>
              <w:rPr>
                <w:color w:val="000000"/>
                <w:sz w:val="24"/>
                <w:szCs w:val="24"/>
              </w:rPr>
            </w:pPr>
            <w:r>
              <w:rPr>
                <w:color w:val="000000"/>
                <w:sz w:val="24"/>
                <w:szCs w:val="24"/>
              </w:rPr>
              <w:t>Электромонтажные и наладочные работы</w:t>
            </w:r>
          </w:p>
        </w:tc>
        <w:tc>
          <w:tcPr>
            <w:tcW w:w="1992" w:type="dxa"/>
          </w:tcPr>
          <w:p w14:paraId="2EBFC88F"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362, 390</w:t>
            </w:r>
            <w:r w:rsidRPr="00C70C98">
              <w:rPr>
                <w:color w:val="000000"/>
                <w:sz w:val="24"/>
                <w:szCs w:val="24"/>
              </w:rPr>
              <w:t xml:space="preserve"> ПОТС</w:t>
            </w:r>
          </w:p>
        </w:tc>
      </w:tr>
      <w:tr w:rsidR="003443A3" w:rsidRPr="00472827" w14:paraId="566BFF20" w14:textId="77777777" w:rsidTr="00BB247E">
        <w:tc>
          <w:tcPr>
            <w:tcW w:w="628" w:type="dxa"/>
          </w:tcPr>
          <w:p w14:paraId="1022CD08" w14:textId="77777777" w:rsidR="003443A3" w:rsidRDefault="003443A3" w:rsidP="00BB247E">
            <w:pPr>
              <w:tabs>
                <w:tab w:val="left" w:pos="452"/>
              </w:tabs>
              <w:ind w:right="34" w:firstLine="0"/>
              <w:rPr>
                <w:color w:val="000000"/>
                <w:sz w:val="24"/>
                <w:szCs w:val="24"/>
              </w:rPr>
            </w:pPr>
            <w:r>
              <w:rPr>
                <w:color w:val="000000"/>
                <w:sz w:val="24"/>
                <w:szCs w:val="24"/>
              </w:rPr>
              <w:t>3.16.</w:t>
            </w:r>
          </w:p>
        </w:tc>
        <w:tc>
          <w:tcPr>
            <w:tcW w:w="7014" w:type="dxa"/>
          </w:tcPr>
          <w:p w14:paraId="222070FE" w14:textId="77777777" w:rsidR="003443A3" w:rsidRPr="0061605C" w:rsidRDefault="003443A3" w:rsidP="00BB247E">
            <w:pPr>
              <w:ind w:firstLine="0"/>
              <w:rPr>
                <w:color w:val="000000"/>
                <w:sz w:val="24"/>
                <w:szCs w:val="24"/>
              </w:rPr>
            </w:pPr>
            <w:r>
              <w:rPr>
                <w:color w:val="000000"/>
                <w:sz w:val="24"/>
                <w:szCs w:val="24"/>
              </w:rPr>
              <w:t>Проходческие работы</w:t>
            </w:r>
          </w:p>
        </w:tc>
        <w:tc>
          <w:tcPr>
            <w:tcW w:w="1992" w:type="dxa"/>
          </w:tcPr>
          <w:p w14:paraId="519B85E2"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403</w:t>
            </w:r>
            <w:r w:rsidRPr="00C70C98">
              <w:rPr>
                <w:color w:val="000000"/>
                <w:sz w:val="24"/>
                <w:szCs w:val="24"/>
              </w:rPr>
              <w:t xml:space="preserve"> ПОТС</w:t>
            </w:r>
          </w:p>
        </w:tc>
      </w:tr>
      <w:tr w:rsidR="003443A3" w:rsidRPr="0061605C" w14:paraId="66084F6B" w14:textId="77777777" w:rsidTr="00BB247E">
        <w:trPr>
          <w:trHeight w:val="672"/>
        </w:trPr>
        <w:tc>
          <w:tcPr>
            <w:tcW w:w="9634" w:type="dxa"/>
            <w:gridSpan w:val="3"/>
          </w:tcPr>
          <w:p w14:paraId="0827482B" w14:textId="77777777" w:rsidR="003443A3" w:rsidRPr="0061605C" w:rsidRDefault="003443A3" w:rsidP="00BB247E">
            <w:pPr>
              <w:pStyle w:val="af5"/>
              <w:numPr>
                <w:ilvl w:val="0"/>
                <w:numId w:val="6"/>
              </w:numPr>
              <w:ind w:left="562"/>
              <w:jc w:val="center"/>
              <w:rPr>
                <w:b/>
                <w:color w:val="000000"/>
                <w:sz w:val="24"/>
                <w:szCs w:val="24"/>
              </w:rPr>
            </w:pPr>
            <w:r w:rsidRPr="0061605C">
              <w:rPr>
                <w:b/>
                <w:color w:val="000000"/>
                <w:sz w:val="24"/>
                <w:szCs w:val="24"/>
              </w:rPr>
              <w:t>Ремонт, обслуживание гидротехнических сооружений, гидросилового и гидромеханического оборудования гидроэлектростанций</w:t>
            </w:r>
          </w:p>
        </w:tc>
      </w:tr>
      <w:tr w:rsidR="003443A3" w:rsidRPr="0061605C" w14:paraId="193A63A0" w14:textId="77777777" w:rsidTr="00BB247E">
        <w:tc>
          <w:tcPr>
            <w:tcW w:w="628" w:type="dxa"/>
          </w:tcPr>
          <w:p w14:paraId="67DBA5BE" w14:textId="77777777" w:rsidR="003443A3" w:rsidRPr="007139D9" w:rsidRDefault="003443A3" w:rsidP="00BB247E">
            <w:pPr>
              <w:tabs>
                <w:tab w:val="left" w:pos="452"/>
              </w:tabs>
              <w:ind w:right="34" w:firstLine="0"/>
              <w:rPr>
                <w:color w:val="000000"/>
                <w:sz w:val="24"/>
                <w:szCs w:val="24"/>
              </w:rPr>
            </w:pPr>
            <w:r>
              <w:rPr>
                <w:color w:val="000000"/>
                <w:sz w:val="24"/>
                <w:szCs w:val="24"/>
              </w:rPr>
              <w:t>4.1.</w:t>
            </w:r>
          </w:p>
        </w:tc>
        <w:tc>
          <w:tcPr>
            <w:tcW w:w="7014" w:type="dxa"/>
          </w:tcPr>
          <w:p w14:paraId="70725D1C" w14:textId="77777777" w:rsidR="003443A3" w:rsidRPr="0061605C" w:rsidRDefault="003443A3" w:rsidP="00BB247E">
            <w:pPr>
              <w:ind w:firstLine="0"/>
              <w:rPr>
                <w:color w:val="000000"/>
                <w:sz w:val="24"/>
                <w:szCs w:val="24"/>
              </w:rPr>
            </w:pPr>
            <w:r>
              <w:rPr>
                <w:color w:val="000000"/>
                <w:sz w:val="24"/>
                <w:szCs w:val="24"/>
              </w:rPr>
              <w:t>Р</w:t>
            </w:r>
            <w:r w:rsidRPr="0061605C">
              <w:rPr>
                <w:color w:val="000000"/>
                <w:sz w:val="24"/>
                <w:szCs w:val="24"/>
              </w:rPr>
              <w:t xml:space="preserve">емонт </w:t>
            </w:r>
            <w:r>
              <w:rPr>
                <w:color w:val="000000"/>
                <w:sz w:val="24"/>
                <w:szCs w:val="24"/>
              </w:rPr>
              <w:t>зданий и сооружений электростанции</w:t>
            </w:r>
            <w:r w:rsidRPr="0061605C">
              <w:rPr>
                <w:rStyle w:val="af2"/>
                <w:color w:val="000000"/>
                <w:sz w:val="24"/>
                <w:szCs w:val="24"/>
              </w:rPr>
              <w:footnoteReference w:id="12"/>
            </w:r>
          </w:p>
        </w:tc>
        <w:tc>
          <w:tcPr>
            <w:tcW w:w="1992" w:type="dxa"/>
          </w:tcPr>
          <w:p w14:paraId="6E6AFB5F" w14:textId="77777777" w:rsidR="003443A3" w:rsidRPr="0061605C" w:rsidRDefault="003443A3" w:rsidP="00BB247E">
            <w:pPr>
              <w:ind w:firstLine="0"/>
              <w:rPr>
                <w:color w:val="000000"/>
                <w:sz w:val="24"/>
                <w:szCs w:val="24"/>
              </w:rPr>
            </w:pPr>
            <w:r>
              <w:rPr>
                <w:color w:val="000000"/>
                <w:sz w:val="24"/>
                <w:szCs w:val="24"/>
              </w:rPr>
              <w:t>п</w:t>
            </w:r>
            <w:r w:rsidRPr="0061605C">
              <w:rPr>
                <w:color w:val="000000"/>
                <w:sz w:val="24"/>
                <w:szCs w:val="24"/>
              </w:rPr>
              <w:t xml:space="preserve">. </w:t>
            </w:r>
            <w:r>
              <w:rPr>
                <w:color w:val="000000"/>
                <w:sz w:val="24"/>
                <w:szCs w:val="24"/>
              </w:rPr>
              <w:t>184</w:t>
            </w:r>
            <w:r w:rsidRPr="0061605C">
              <w:rPr>
                <w:color w:val="000000"/>
                <w:sz w:val="24"/>
                <w:szCs w:val="24"/>
              </w:rPr>
              <w:t xml:space="preserve"> </w:t>
            </w:r>
            <w:r>
              <w:rPr>
                <w:color w:val="000000"/>
                <w:sz w:val="24"/>
                <w:szCs w:val="24"/>
              </w:rPr>
              <w:t>П</w:t>
            </w:r>
            <w:r w:rsidRPr="0061605C">
              <w:rPr>
                <w:color w:val="000000"/>
                <w:sz w:val="24"/>
                <w:szCs w:val="24"/>
              </w:rPr>
              <w:t>ТОиР</w:t>
            </w:r>
            <w:r w:rsidRPr="0061605C">
              <w:rPr>
                <w:rStyle w:val="af2"/>
                <w:color w:val="000000"/>
                <w:sz w:val="24"/>
                <w:szCs w:val="24"/>
              </w:rPr>
              <w:footnoteReference w:id="13"/>
            </w:r>
          </w:p>
        </w:tc>
      </w:tr>
      <w:tr w:rsidR="003443A3" w:rsidRPr="0061605C" w14:paraId="6C341431" w14:textId="77777777" w:rsidTr="00BB247E">
        <w:tc>
          <w:tcPr>
            <w:tcW w:w="628" w:type="dxa"/>
          </w:tcPr>
          <w:p w14:paraId="700CAB31" w14:textId="77777777" w:rsidR="003443A3" w:rsidRPr="007139D9" w:rsidRDefault="003443A3" w:rsidP="00BB247E">
            <w:pPr>
              <w:tabs>
                <w:tab w:val="left" w:pos="452"/>
              </w:tabs>
              <w:ind w:right="34" w:firstLine="0"/>
              <w:rPr>
                <w:color w:val="000000"/>
                <w:sz w:val="24"/>
                <w:szCs w:val="24"/>
              </w:rPr>
            </w:pPr>
            <w:r>
              <w:rPr>
                <w:color w:val="000000"/>
                <w:sz w:val="24"/>
                <w:szCs w:val="24"/>
              </w:rPr>
              <w:t>4.2.</w:t>
            </w:r>
          </w:p>
        </w:tc>
        <w:tc>
          <w:tcPr>
            <w:tcW w:w="7014" w:type="dxa"/>
          </w:tcPr>
          <w:p w14:paraId="31106E3D" w14:textId="77777777" w:rsidR="003443A3" w:rsidRPr="0061605C" w:rsidRDefault="003443A3" w:rsidP="00BB247E">
            <w:pPr>
              <w:ind w:firstLine="0"/>
              <w:rPr>
                <w:color w:val="000000"/>
                <w:sz w:val="24"/>
                <w:szCs w:val="24"/>
              </w:rPr>
            </w:pPr>
            <w:r>
              <w:rPr>
                <w:color w:val="000000"/>
                <w:sz w:val="24"/>
                <w:szCs w:val="24"/>
              </w:rPr>
              <w:t>Все виды р</w:t>
            </w:r>
            <w:r w:rsidRPr="0061605C">
              <w:rPr>
                <w:color w:val="000000"/>
                <w:sz w:val="24"/>
                <w:szCs w:val="24"/>
              </w:rPr>
              <w:t>емонт</w:t>
            </w:r>
            <w:r>
              <w:rPr>
                <w:color w:val="000000"/>
                <w:sz w:val="24"/>
                <w:szCs w:val="24"/>
              </w:rPr>
              <w:t>а</w:t>
            </w:r>
            <w:r w:rsidRPr="0061605C">
              <w:rPr>
                <w:color w:val="000000"/>
                <w:sz w:val="24"/>
                <w:szCs w:val="24"/>
              </w:rPr>
              <w:t xml:space="preserve"> гидротехнических сооружений</w:t>
            </w:r>
          </w:p>
        </w:tc>
        <w:tc>
          <w:tcPr>
            <w:tcW w:w="1992" w:type="dxa"/>
          </w:tcPr>
          <w:p w14:paraId="5E61E251" w14:textId="77777777" w:rsidR="003443A3" w:rsidRPr="0061605C" w:rsidRDefault="003443A3" w:rsidP="00BB247E">
            <w:pPr>
              <w:ind w:firstLine="0"/>
              <w:rPr>
                <w:color w:val="000000"/>
                <w:sz w:val="24"/>
                <w:szCs w:val="24"/>
              </w:rPr>
            </w:pPr>
            <w:r>
              <w:rPr>
                <w:color w:val="000000"/>
                <w:sz w:val="24"/>
                <w:szCs w:val="24"/>
              </w:rPr>
              <w:t>п</w:t>
            </w:r>
            <w:r w:rsidRPr="0061605C">
              <w:rPr>
                <w:color w:val="000000"/>
                <w:sz w:val="24"/>
                <w:szCs w:val="24"/>
              </w:rPr>
              <w:t xml:space="preserve">. 294, 325, 326 </w:t>
            </w:r>
            <w:r>
              <w:rPr>
                <w:color w:val="000000"/>
                <w:sz w:val="24"/>
                <w:szCs w:val="24"/>
              </w:rPr>
              <w:t>П</w:t>
            </w:r>
            <w:r w:rsidRPr="0061605C">
              <w:rPr>
                <w:color w:val="000000"/>
                <w:sz w:val="24"/>
                <w:szCs w:val="24"/>
              </w:rPr>
              <w:t>ТОиР</w:t>
            </w:r>
          </w:p>
        </w:tc>
      </w:tr>
      <w:tr w:rsidR="003443A3" w:rsidRPr="0061605C" w14:paraId="353B94FA" w14:textId="77777777" w:rsidTr="00BB247E">
        <w:tc>
          <w:tcPr>
            <w:tcW w:w="628" w:type="dxa"/>
          </w:tcPr>
          <w:p w14:paraId="24F782AE" w14:textId="77777777" w:rsidR="003443A3" w:rsidRDefault="003443A3" w:rsidP="00BB247E">
            <w:pPr>
              <w:tabs>
                <w:tab w:val="left" w:pos="452"/>
              </w:tabs>
              <w:ind w:right="34" w:firstLine="0"/>
              <w:rPr>
                <w:color w:val="000000"/>
                <w:sz w:val="24"/>
                <w:szCs w:val="24"/>
              </w:rPr>
            </w:pPr>
            <w:r>
              <w:rPr>
                <w:color w:val="000000"/>
                <w:sz w:val="24"/>
                <w:szCs w:val="24"/>
              </w:rPr>
              <w:t>4.3.</w:t>
            </w:r>
          </w:p>
        </w:tc>
        <w:tc>
          <w:tcPr>
            <w:tcW w:w="7014" w:type="dxa"/>
          </w:tcPr>
          <w:p w14:paraId="465D0FD2" w14:textId="77777777" w:rsidR="003443A3" w:rsidRDefault="003443A3" w:rsidP="00BB247E">
            <w:pPr>
              <w:ind w:firstLine="0"/>
              <w:rPr>
                <w:sz w:val="24"/>
                <w:szCs w:val="24"/>
              </w:rPr>
            </w:pPr>
            <w:r>
              <w:rPr>
                <w:sz w:val="24"/>
                <w:szCs w:val="24"/>
              </w:rPr>
              <w:t>Вскрытие дорожных покрытий, ремонт подземных коммуникаций</w:t>
            </w:r>
          </w:p>
        </w:tc>
        <w:tc>
          <w:tcPr>
            <w:tcW w:w="1992" w:type="dxa"/>
          </w:tcPr>
          <w:p w14:paraId="7B34D77B" w14:textId="77777777" w:rsidR="003443A3" w:rsidRPr="00C70C98" w:rsidRDefault="003443A3" w:rsidP="00BB247E">
            <w:pPr>
              <w:ind w:firstLine="0"/>
              <w:rPr>
                <w:color w:val="000000"/>
                <w:sz w:val="24"/>
                <w:szCs w:val="24"/>
              </w:rPr>
            </w:pPr>
            <w:r>
              <w:rPr>
                <w:color w:val="000000"/>
                <w:sz w:val="24"/>
                <w:szCs w:val="24"/>
              </w:rPr>
              <w:t>п</w:t>
            </w:r>
            <w:r w:rsidRPr="0061605C">
              <w:rPr>
                <w:color w:val="000000"/>
                <w:sz w:val="24"/>
                <w:szCs w:val="24"/>
              </w:rPr>
              <w:t xml:space="preserve">. </w:t>
            </w:r>
            <w:r>
              <w:rPr>
                <w:color w:val="000000"/>
                <w:sz w:val="24"/>
                <w:szCs w:val="24"/>
              </w:rPr>
              <w:t>325</w:t>
            </w:r>
            <w:r w:rsidRPr="0061605C">
              <w:rPr>
                <w:color w:val="000000"/>
                <w:sz w:val="24"/>
                <w:szCs w:val="24"/>
              </w:rPr>
              <w:t xml:space="preserve"> </w:t>
            </w:r>
            <w:r>
              <w:rPr>
                <w:color w:val="000000"/>
                <w:sz w:val="24"/>
                <w:szCs w:val="24"/>
              </w:rPr>
              <w:t>П</w:t>
            </w:r>
            <w:r w:rsidRPr="0061605C">
              <w:rPr>
                <w:color w:val="000000"/>
                <w:sz w:val="24"/>
                <w:szCs w:val="24"/>
              </w:rPr>
              <w:t>ТОиР</w:t>
            </w:r>
          </w:p>
        </w:tc>
      </w:tr>
      <w:tr w:rsidR="003443A3" w:rsidRPr="0061605C" w14:paraId="589308D6" w14:textId="77777777" w:rsidTr="00BB247E">
        <w:tc>
          <w:tcPr>
            <w:tcW w:w="628" w:type="dxa"/>
          </w:tcPr>
          <w:p w14:paraId="49CF0812" w14:textId="77777777" w:rsidR="003443A3" w:rsidRDefault="003443A3" w:rsidP="00BB247E">
            <w:pPr>
              <w:tabs>
                <w:tab w:val="left" w:pos="452"/>
              </w:tabs>
              <w:ind w:right="34" w:firstLine="0"/>
              <w:rPr>
                <w:color w:val="000000"/>
                <w:sz w:val="24"/>
                <w:szCs w:val="24"/>
              </w:rPr>
            </w:pPr>
            <w:r>
              <w:rPr>
                <w:color w:val="000000"/>
                <w:sz w:val="24"/>
                <w:szCs w:val="24"/>
              </w:rPr>
              <w:t>4.4.</w:t>
            </w:r>
          </w:p>
        </w:tc>
        <w:tc>
          <w:tcPr>
            <w:tcW w:w="7014" w:type="dxa"/>
          </w:tcPr>
          <w:p w14:paraId="26757ECC" w14:textId="77777777" w:rsidR="003443A3" w:rsidRDefault="003443A3" w:rsidP="00BB247E">
            <w:pPr>
              <w:ind w:firstLine="0"/>
              <w:rPr>
                <w:sz w:val="24"/>
                <w:szCs w:val="24"/>
              </w:rPr>
            </w:pPr>
            <w:r>
              <w:rPr>
                <w:sz w:val="24"/>
                <w:szCs w:val="24"/>
              </w:rPr>
              <w:t>Ремонт ВЛ, РУ и оборудования подстанции</w:t>
            </w:r>
          </w:p>
        </w:tc>
        <w:tc>
          <w:tcPr>
            <w:tcW w:w="1992" w:type="dxa"/>
          </w:tcPr>
          <w:p w14:paraId="048E0CF0" w14:textId="77777777" w:rsidR="003443A3" w:rsidRPr="00C70C98" w:rsidRDefault="003443A3" w:rsidP="00BB247E">
            <w:pPr>
              <w:ind w:firstLine="0"/>
              <w:rPr>
                <w:color w:val="000000"/>
                <w:sz w:val="24"/>
                <w:szCs w:val="24"/>
              </w:rPr>
            </w:pPr>
            <w:r>
              <w:rPr>
                <w:color w:val="000000"/>
                <w:sz w:val="24"/>
                <w:szCs w:val="24"/>
              </w:rPr>
              <w:t>п</w:t>
            </w:r>
            <w:r w:rsidRPr="0061605C">
              <w:rPr>
                <w:color w:val="000000"/>
                <w:sz w:val="24"/>
                <w:szCs w:val="24"/>
              </w:rPr>
              <w:t xml:space="preserve">. </w:t>
            </w:r>
            <w:r>
              <w:rPr>
                <w:color w:val="000000"/>
                <w:sz w:val="24"/>
                <w:szCs w:val="24"/>
              </w:rPr>
              <w:t>391</w:t>
            </w:r>
            <w:r w:rsidRPr="0061605C">
              <w:rPr>
                <w:color w:val="000000"/>
                <w:sz w:val="24"/>
                <w:szCs w:val="24"/>
              </w:rPr>
              <w:t xml:space="preserve"> </w:t>
            </w:r>
            <w:r>
              <w:rPr>
                <w:color w:val="000000"/>
                <w:sz w:val="24"/>
                <w:szCs w:val="24"/>
              </w:rPr>
              <w:t>П</w:t>
            </w:r>
            <w:r w:rsidRPr="0061605C">
              <w:rPr>
                <w:color w:val="000000"/>
                <w:sz w:val="24"/>
                <w:szCs w:val="24"/>
              </w:rPr>
              <w:t>ТОиР</w:t>
            </w:r>
          </w:p>
        </w:tc>
      </w:tr>
      <w:tr w:rsidR="003443A3" w:rsidRPr="0061605C" w14:paraId="72838B2F" w14:textId="77777777" w:rsidTr="00BB247E">
        <w:tc>
          <w:tcPr>
            <w:tcW w:w="628" w:type="dxa"/>
          </w:tcPr>
          <w:p w14:paraId="1BC6D5AF" w14:textId="77777777" w:rsidR="003443A3" w:rsidRDefault="003443A3" w:rsidP="00BB247E">
            <w:pPr>
              <w:tabs>
                <w:tab w:val="left" w:pos="452"/>
              </w:tabs>
              <w:ind w:right="34" w:firstLine="0"/>
              <w:rPr>
                <w:color w:val="000000"/>
                <w:sz w:val="24"/>
                <w:szCs w:val="24"/>
              </w:rPr>
            </w:pPr>
            <w:r>
              <w:rPr>
                <w:color w:val="000000"/>
                <w:sz w:val="24"/>
                <w:szCs w:val="24"/>
              </w:rPr>
              <w:t>4.5.</w:t>
            </w:r>
          </w:p>
        </w:tc>
        <w:tc>
          <w:tcPr>
            <w:tcW w:w="7014" w:type="dxa"/>
          </w:tcPr>
          <w:p w14:paraId="3600492E" w14:textId="77777777" w:rsidR="003443A3" w:rsidRDefault="003443A3" w:rsidP="00BB247E">
            <w:pPr>
              <w:ind w:firstLine="0"/>
              <w:rPr>
                <w:sz w:val="24"/>
                <w:szCs w:val="24"/>
              </w:rPr>
            </w:pPr>
            <w:r>
              <w:rPr>
                <w:sz w:val="24"/>
                <w:szCs w:val="24"/>
              </w:rPr>
              <w:t>Ремонт средств технологического и диспетчерского управления</w:t>
            </w:r>
          </w:p>
        </w:tc>
        <w:tc>
          <w:tcPr>
            <w:tcW w:w="1992" w:type="dxa"/>
          </w:tcPr>
          <w:p w14:paraId="440442CD" w14:textId="77777777" w:rsidR="003443A3" w:rsidRPr="00C70C98" w:rsidRDefault="003443A3" w:rsidP="00BB247E">
            <w:pPr>
              <w:ind w:firstLine="0"/>
              <w:rPr>
                <w:color w:val="000000"/>
                <w:sz w:val="24"/>
                <w:szCs w:val="24"/>
              </w:rPr>
            </w:pPr>
            <w:r>
              <w:rPr>
                <w:color w:val="000000"/>
                <w:sz w:val="24"/>
                <w:szCs w:val="24"/>
              </w:rPr>
              <w:t>п</w:t>
            </w:r>
            <w:r w:rsidRPr="0061605C">
              <w:rPr>
                <w:color w:val="000000"/>
                <w:sz w:val="24"/>
                <w:szCs w:val="24"/>
              </w:rPr>
              <w:t xml:space="preserve">. </w:t>
            </w:r>
            <w:r>
              <w:rPr>
                <w:color w:val="000000"/>
                <w:sz w:val="24"/>
                <w:szCs w:val="24"/>
              </w:rPr>
              <w:t>432</w:t>
            </w:r>
            <w:r w:rsidRPr="0061605C">
              <w:rPr>
                <w:color w:val="000000"/>
                <w:sz w:val="24"/>
                <w:szCs w:val="24"/>
              </w:rPr>
              <w:t xml:space="preserve"> </w:t>
            </w:r>
            <w:r>
              <w:rPr>
                <w:color w:val="000000"/>
                <w:sz w:val="24"/>
                <w:szCs w:val="24"/>
              </w:rPr>
              <w:t>П</w:t>
            </w:r>
            <w:r w:rsidRPr="0061605C">
              <w:rPr>
                <w:color w:val="000000"/>
                <w:sz w:val="24"/>
                <w:szCs w:val="24"/>
              </w:rPr>
              <w:t>ТОиР</w:t>
            </w:r>
          </w:p>
        </w:tc>
      </w:tr>
      <w:tr w:rsidR="003443A3" w:rsidRPr="0061605C" w14:paraId="4807D75E" w14:textId="77777777" w:rsidTr="00BB247E">
        <w:tc>
          <w:tcPr>
            <w:tcW w:w="628" w:type="dxa"/>
          </w:tcPr>
          <w:p w14:paraId="3B7F8CAD" w14:textId="77777777" w:rsidR="003443A3" w:rsidRDefault="003443A3" w:rsidP="00BB247E">
            <w:pPr>
              <w:tabs>
                <w:tab w:val="left" w:pos="452"/>
              </w:tabs>
              <w:ind w:right="34" w:firstLine="0"/>
              <w:rPr>
                <w:color w:val="000000"/>
                <w:sz w:val="24"/>
                <w:szCs w:val="24"/>
              </w:rPr>
            </w:pPr>
            <w:r>
              <w:rPr>
                <w:color w:val="000000"/>
                <w:sz w:val="24"/>
                <w:szCs w:val="24"/>
              </w:rPr>
              <w:t>4.6.</w:t>
            </w:r>
          </w:p>
        </w:tc>
        <w:tc>
          <w:tcPr>
            <w:tcW w:w="7014" w:type="dxa"/>
          </w:tcPr>
          <w:p w14:paraId="27449367" w14:textId="77777777" w:rsidR="003443A3" w:rsidRDefault="003443A3" w:rsidP="00BB247E">
            <w:pPr>
              <w:ind w:firstLine="0"/>
              <w:rPr>
                <w:sz w:val="24"/>
                <w:szCs w:val="24"/>
              </w:rPr>
            </w:pPr>
            <w:r>
              <w:rPr>
                <w:sz w:val="24"/>
                <w:szCs w:val="24"/>
              </w:rPr>
              <w:t>Монтаж/демонтаж, техническое обслуживание и ремонт технологического оборудования</w:t>
            </w:r>
          </w:p>
        </w:tc>
        <w:tc>
          <w:tcPr>
            <w:tcW w:w="1992" w:type="dxa"/>
          </w:tcPr>
          <w:p w14:paraId="0CD7A5FF" w14:textId="77777777" w:rsidR="003443A3" w:rsidRPr="00C70C98" w:rsidRDefault="003443A3" w:rsidP="00BB247E">
            <w:pPr>
              <w:ind w:firstLine="0"/>
              <w:rPr>
                <w:color w:val="000000"/>
                <w:sz w:val="24"/>
                <w:szCs w:val="24"/>
              </w:rPr>
            </w:pPr>
            <w:r w:rsidRPr="00C70C98">
              <w:rPr>
                <w:color w:val="000000"/>
                <w:sz w:val="24"/>
                <w:szCs w:val="24"/>
              </w:rPr>
              <w:t>п.</w:t>
            </w:r>
            <w:r>
              <w:rPr>
                <w:color w:val="000000"/>
                <w:sz w:val="24"/>
                <w:szCs w:val="24"/>
              </w:rPr>
              <w:t xml:space="preserve"> 51, 73</w:t>
            </w:r>
            <w:r w:rsidRPr="00C70C98">
              <w:rPr>
                <w:color w:val="000000"/>
                <w:sz w:val="24"/>
                <w:szCs w:val="24"/>
              </w:rPr>
              <w:t xml:space="preserve"> ПОТ</w:t>
            </w:r>
            <w:r>
              <w:rPr>
                <w:color w:val="000000"/>
                <w:sz w:val="24"/>
                <w:szCs w:val="24"/>
              </w:rPr>
              <w:t xml:space="preserve"> РЕМ</w:t>
            </w:r>
            <w:r w:rsidRPr="0061605C">
              <w:rPr>
                <w:rStyle w:val="af2"/>
                <w:color w:val="000000"/>
                <w:sz w:val="24"/>
                <w:szCs w:val="24"/>
              </w:rPr>
              <w:footnoteReference w:id="14"/>
            </w:r>
          </w:p>
        </w:tc>
      </w:tr>
      <w:tr w:rsidR="003443A3" w:rsidRPr="0061605C" w14:paraId="769FABCB" w14:textId="77777777" w:rsidTr="00BB247E">
        <w:tc>
          <w:tcPr>
            <w:tcW w:w="628" w:type="dxa"/>
          </w:tcPr>
          <w:p w14:paraId="6FDDFFAC" w14:textId="77777777" w:rsidR="003443A3" w:rsidRDefault="003443A3" w:rsidP="00BB247E">
            <w:pPr>
              <w:tabs>
                <w:tab w:val="left" w:pos="452"/>
              </w:tabs>
              <w:ind w:right="34" w:firstLine="0"/>
              <w:rPr>
                <w:color w:val="000000"/>
                <w:sz w:val="24"/>
                <w:szCs w:val="24"/>
              </w:rPr>
            </w:pPr>
            <w:r>
              <w:rPr>
                <w:color w:val="000000"/>
                <w:sz w:val="24"/>
                <w:szCs w:val="24"/>
              </w:rPr>
              <w:t>4.7.</w:t>
            </w:r>
          </w:p>
        </w:tc>
        <w:tc>
          <w:tcPr>
            <w:tcW w:w="7014" w:type="dxa"/>
          </w:tcPr>
          <w:p w14:paraId="32A6511D" w14:textId="77777777" w:rsidR="003443A3" w:rsidRDefault="003443A3" w:rsidP="00BB247E">
            <w:pPr>
              <w:ind w:firstLine="0"/>
              <w:rPr>
                <w:sz w:val="24"/>
                <w:szCs w:val="24"/>
              </w:rPr>
            </w:pPr>
            <w:r w:rsidRPr="00680612">
              <w:rPr>
                <w:color w:val="000000"/>
                <w:sz w:val="24"/>
                <w:szCs w:val="24"/>
              </w:rPr>
              <w:t>Водолазные работы</w:t>
            </w:r>
          </w:p>
        </w:tc>
        <w:tc>
          <w:tcPr>
            <w:tcW w:w="1992" w:type="dxa"/>
          </w:tcPr>
          <w:p w14:paraId="3182811B" w14:textId="77777777" w:rsidR="003443A3" w:rsidRPr="00C70C98" w:rsidRDefault="003443A3" w:rsidP="00BB247E">
            <w:pPr>
              <w:ind w:firstLine="0"/>
              <w:rPr>
                <w:color w:val="000000"/>
                <w:sz w:val="24"/>
                <w:szCs w:val="24"/>
              </w:rPr>
            </w:pPr>
            <w:r w:rsidRPr="00680612">
              <w:rPr>
                <w:color w:val="000000"/>
                <w:sz w:val="24"/>
                <w:szCs w:val="24"/>
              </w:rPr>
              <w:t>п.17 ПОТ ВР</w:t>
            </w:r>
            <w:r w:rsidRPr="0061605C">
              <w:rPr>
                <w:rStyle w:val="af2"/>
                <w:color w:val="000000"/>
                <w:sz w:val="24"/>
                <w:szCs w:val="24"/>
              </w:rPr>
              <w:footnoteReference w:id="15"/>
            </w:r>
          </w:p>
        </w:tc>
      </w:tr>
      <w:tr w:rsidR="003443A3" w:rsidRPr="0061605C" w14:paraId="0078D493" w14:textId="77777777" w:rsidTr="00BB247E">
        <w:tc>
          <w:tcPr>
            <w:tcW w:w="628" w:type="dxa"/>
          </w:tcPr>
          <w:p w14:paraId="668E736B" w14:textId="77777777" w:rsidR="003443A3" w:rsidRDefault="003443A3" w:rsidP="00BB247E">
            <w:pPr>
              <w:tabs>
                <w:tab w:val="left" w:pos="452"/>
              </w:tabs>
              <w:ind w:right="34" w:firstLine="0"/>
              <w:rPr>
                <w:color w:val="000000"/>
                <w:sz w:val="24"/>
                <w:szCs w:val="24"/>
              </w:rPr>
            </w:pPr>
            <w:r>
              <w:rPr>
                <w:color w:val="000000"/>
                <w:sz w:val="24"/>
                <w:szCs w:val="24"/>
              </w:rPr>
              <w:lastRenderedPageBreak/>
              <w:t>4.8.</w:t>
            </w:r>
          </w:p>
        </w:tc>
        <w:tc>
          <w:tcPr>
            <w:tcW w:w="7014" w:type="dxa"/>
          </w:tcPr>
          <w:p w14:paraId="01EEC6A3" w14:textId="77777777" w:rsidR="003443A3" w:rsidRPr="0061605C" w:rsidRDefault="003443A3" w:rsidP="00BB247E">
            <w:pPr>
              <w:ind w:firstLine="0"/>
              <w:rPr>
                <w:color w:val="000000"/>
                <w:sz w:val="24"/>
                <w:szCs w:val="24"/>
              </w:rPr>
            </w:pPr>
            <w:r>
              <w:rPr>
                <w:color w:val="000000"/>
                <w:sz w:val="24"/>
                <w:szCs w:val="24"/>
              </w:rPr>
              <w:t>Монтаж, ремонт (реконструкция) и обслуживание оборудования, работающего под избыточным давлением (ОРД)</w:t>
            </w:r>
          </w:p>
        </w:tc>
        <w:tc>
          <w:tcPr>
            <w:tcW w:w="1992" w:type="dxa"/>
          </w:tcPr>
          <w:p w14:paraId="40470ADF" w14:textId="77777777" w:rsidR="003443A3" w:rsidRPr="0061605C" w:rsidRDefault="003443A3" w:rsidP="00BB247E">
            <w:pPr>
              <w:ind w:firstLine="0"/>
              <w:rPr>
                <w:color w:val="000000"/>
                <w:sz w:val="24"/>
                <w:szCs w:val="24"/>
              </w:rPr>
            </w:pPr>
            <w:r w:rsidRPr="0061605C">
              <w:rPr>
                <w:sz w:val="24"/>
                <w:szCs w:val="24"/>
              </w:rPr>
              <w:t>п.</w:t>
            </w:r>
            <w:r>
              <w:rPr>
                <w:sz w:val="24"/>
                <w:szCs w:val="24"/>
              </w:rPr>
              <w:t>16, 109 ФНП ОРД</w:t>
            </w:r>
            <w:r w:rsidRPr="0061605C">
              <w:rPr>
                <w:rStyle w:val="af2"/>
                <w:sz w:val="24"/>
                <w:szCs w:val="24"/>
              </w:rPr>
              <w:footnoteReference w:id="16"/>
            </w:r>
          </w:p>
        </w:tc>
      </w:tr>
      <w:tr w:rsidR="003443A3" w:rsidRPr="0061605C" w14:paraId="0519311B" w14:textId="77777777" w:rsidTr="00BB247E">
        <w:tc>
          <w:tcPr>
            <w:tcW w:w="628" w:type="dxa"/>
          </w:tcPr>
          <w:p w14:paraId="367FC16D" w14:textId="77777777" w:rsidR="003443A3" w:rsidRPr="007139D9" w:rsidRDefault="003443A3" w:rsidP="00BB247E">
            <w:pPr>
              <w:tabs>
                <w:tab w:val="left" w:pos="452"/>
              </w:tabs>
              <w:ind w:right="34" w:firstLine="0"/>
              <w:rPr>
                <w:color w:val="000000"/>
                <w:sz w:val="24"/>
                <w:szCs w:val="24"/>
              </w:rPr>
            </w:pPr>
            <w:r>
              <w:rPr>
                <w:color w:val="000000"/>
                <w:sz w:val="24"/>
                <w:szCs w:val="24"/>
              </w:rPr>
              <w:t>4.9.</w:t>
            </w:r>
          </w:p>
        </w:tc>
        <w:tc>
          <w:tcPr>
            <w:tcW w:w="7014" w:type="dxa"/>
          </w:tcPr>
          <w:p w14:paraId="5E2C4B03" w14:textId="77777777" w:rsidR="003443A3" w:rsidRPr="0061605C" w:rsidRDefault="003443A3" w:rsidP="00BB247E">
            <w:pPr>
              <w:ind w:firstLine="0"/>
              <w:rPr>
                <w:color w:val="000000"/>
                <w:sz w:val="24"/>
                <w:szCs w:val="24"/>
              </w:rPr>
            </w:pPr>
            <w:r>
              <w:rPr>
                <w:color w:val="000000"/>
                <w:sz w:val="24"/>
                <w:szCs w:val="24"/>
              </w:rPr>
              <w:t>Газоопасные работы</w:t>
            </w:r>
          </w:p>
        </w:tc>
        <w:tc>
          <w:tcPr>
            <w:tcW w:w="1992" w:type="dxa"/>
          </w:tcPr>
          <w:p w14:paraId="6446A447" w14:textId="77777777" w:rsidR="003443A3" w:rsidRPr="0061605C" w:rsidRDefault="003443A3" w:rsidP="00BB247E">
            <w:pPr>
              <w:ind w:firstLine="0"/>
              <w:rPr>
                <w:color w:val="000000"/>
                <w:sz w:val="24"/>
                <w:szCs w:val="24"/>
              </w:rPr>
            </w:pPr>
            <w:r w:rsidRPr="0061605C">
              <w:rPr>
                <w:sz w:val="24"/>
                <w:szCs w:val="24"/>
              </w:rPr>
              <w:t>п.</w:t>
            </w:r>
            <w:r>
              <w:rPr>
                <w:sz w:val="24"/>
                <w:szCs w:val="24"/>
              </w:rPr>
              <w:t>112</w:t>
            </w:r>
            <w:r w:rsidRPr="0061605C">
              <w:rPr>
                <w:sz w:val="24"/>
                <w:szCs w:val="24"/>
              </w:rPr>
              <w:t xml:space="preserve"> ФНП </w:t>
            </w:r>
            <w:r>
              <w:rPr>
                <w:sz w:val="24"/>
                <w:szCs w:val="24"/>
              </w:rPr>
              <w:t>ГР</w:t>
            </w:r>
            <w:r w:rsidRPr="0061605C">
              <w:rPr>
                <w:rStyle w:val="af2"/>
                <w:sz w:val="24"/>
                <w:szCs w:val="24"/>
              </w:rPr>
              <w:footnoteReference w:id="17"/>
            </w:r>
          </w:p>
        </w:tc>
      </w:tr>
      <w:tr w:rsidR="00F17238" w:rsidRPr="0061605C" w14:paraId="44AD96C7" w14:textId="77777777" w:rsidTr="00BB247E">
        <w:tc>
          <w:tcPr>
            <w:tcW w:w="628" w:type="dxa"/>
          </w:tcPr>
          <w:p w14:paraId="7260D6CF" w14:textId="1B5EDF8D" w:rsidR="00F17238" w:rsidRDefault="00F17238" w:rsidP="00164A3B">
            <w:pPr>
              <w:tabs>
                <w:tab w:val="left" w:pos="452"/>
              </w:tabs>
              <w:ind w:right="34" w:firstLine="0"/>
              <w:rPr>
                <w:color w:val="000000"/>
                <w:sz w:val="24"/>
                <w:szCs w:val="24"/>
              </w:rPr>
            </w:pPr>
            <w:r>
              <w:rPr>
                <w:color w:val="000000"/>
                <w:sz w:val="24"/>
                <w:szCs w:val="24"/>
              </w:rPr>
              <w:t>4.</w:t>
            </w:r>
            <w:r w:rsidR="00164A3B">
              <w:rPr>
                <w:color w:val="000000"/>
                <w:sz w:val="24"/>
                <w:szCs w:val="24"/>
              </w:rPr>
              <w:t>10</w:t>
            </w:r>
            <w:r>
              <w:rPr>
                <w:color w:val="000000"/>
                <w:sz w:val="24"/>
                <w:szCs w:val="24"/>
              </w:rPr>
              <w:t>.</w:t>
            </w:r>
          </w:p>
        </w:tc>
        <w:tc>
          <w:tcPr>
            <w:tcW w:w="7014" w:type="dxa"/>
          </w:tcPr>
          <w:p w14:paraId="081DA5E2" w14:textId="7A6026E7" w:rsidR="00F17238" w:rsidRDefault="00F17238" w:rsidP="00F17238">
            <w:pPr>
              <w:ind w:firstLine="0"/>
              <w:rPr>
                <w:color w:val="000000"/>
                <w:sz w:val="24"/>
                <w:szCs w:val="24"/>
              </w:rPr>
            </w:pPr>
            <w:r>
              <w:rPr>
                <w:color w:val="000000"/>
                <w:sz w:val="24"/>
                <w:szCs w:val="24"/>
              </w:rPr>
              <w:t>Работы в ограниченных и замкнутых пространствах (ОЗП)</w:t>
            </w:r>
          </w:p>
        </w:tc>
        <w:tc>
          <w:tcPr>
            <w:tcW w:w="1992" w:type="dxa"/>
          </w:tcPr>
          <w:p w14:paraId="747196A8" w14:textId="2E96DDED" w:rsidR="00F17238" w:rsidRPr="00164A3B" w:rsidRDefault="00F17238" w:rsidP="00164A3B">
            <w:pPr>
              <w:ind w:firstLine="0"/>
              <w:rPr>
                <w:sz w:val="24"/>
                <w:szCs w:val="24"/>
              </w:rPr>
            </w:pPr>
            <w:r w:rsidRPr="00164A3B">
              <w:rPr>
                <w:sz w:val="24"/>
                <w:szCs w:val="24"/>
              </w:rPr>
              <w:t>п.</w:t>
            </w:r>
            <w:r w:rsidR="00164A3B" w:rsidRPr="00164A3B">
              <w:rPr>
                <w:sz w:val="24"/>
                <w:szCs w:val="24"/>
              </w:rPr>
              <w:t>37</w:t>
            </w:r>
            <w:r w:rsidRPr="00164A3B">
              <w:rPr>
                <w:sz w:val="24"/>
                <w:szCs w:val="24"/>
              </w:rPr>
              <w:t xml:space="preserve"> </w:t>
            </w:r>
            <w:r w:rsidR="00164A3B" w:rsidRPr="00164A3B">
              <w:rPr>
                <w:sz w:val="24"/>
                <w:szCs w:val="24"/>
              </w:rPr>
              <w:t>ПОТ ОЗП</w:t>
            </w:r>
            <w:r w:rsidRPr="00164A3B">
              <w:rPr>
                <w:rStyle w:val="af2"/>
                <w:sz w:val="24"/>
                <w:szCs w:val="24"/>
              </w:rPr>
              <w:footnoteReference w:id="18"/>
            </w:r>
          </w:p>
        </w:tc>
      </w:tr>
      <w:tr w:rsidR="003443A3" w:rsidRPr="0061605C" w14:paraId="15EBB927" w14:textId="77777777" w:rsidTr="00BB247E">
        <w:tc>
          <w:tcPr>
            <w:tcW w:w="9634" w:type="dxa"/>
            <w:gridSpan w:val="3"/>
          </w:tcPr>
          <w:p w14:paraId="327D8F35" w14:textId="77777777" w:rsidR="003443A3" w:rsidRPr="0061605C" w:rsidRDefault="003443A3" w:rsidP="00BB247E">
            <w:pPr>
              <w:pStyle w:val="af5"/>
              <w:numPr>
                <w:ilvl w:val="0"/>
                <w:numId w:val="6"/>
              </w:numPr>
              <w:ind w:left="562"/>
              <w:jc w:val="center"/>
              <w:rPr>
                <w:b/>
                <w:color w:val="000000"/>
                <w:sz w:val="24"/>
                <w:szCs w:val="24"/>
              </w:rPr>
            </w:pPr>
            <w:r w:rsidRPr="0061605C">
              <w:rPr>
                <w:b/>
                <w:color w:val="000000"/>
                <w:sz w:val="24"/>
                <w:szCs w:val="24"/>
              </w:rPr>
              <w:t>Погрузочно-разгрузочные работы и работы по перемещению грузов с применением подъемных сооружений (далее - ПС)</w:t>
            </w:r>
          </w:p>
        </w:tc>
      </w:tr>
      <w:tr w:rsidR="003443A3" w:rsidRPr="0061605C" w14:paraId="38CEA217" w14:textId="77777777" w:rsidTr="00BB247E">
        <w:tc>
          <w:tcPr>
            <w:tcW w:w="628" w:type="dxa"/>
          </w:tcPr>
          <w:p w14:paraId="0F2AB8EE" w14:textId="77777777" w:rsidR="003443A3" w:rsidRPr="007139D9" w:rsidRDefault="003443A3" w:rsidP="00BB247E">
            <w:pPr>
              <w:tabs>
                <w:tab w:val="left" w:pos="452"/>
              </w:tabs>
              <w:ind w:right="34" w:firstLine="0"/>
              <w:rPr>
                <w:color w:val="000000"/>
                <w:sz w:val="24"/>
                <w:szCs w:val="24"/>
              </w:rPr>
            </w:pPr>
            <w:r>
              <w:rPr>
                <w:color w:val="000000"/>
                <w:sz w:val="24"/>
                <w:szCs w:val="24"/>
              </w:rPr>
              <w:t>5.1.</w:t>
            </w:r>
          </w:p>
        </w:tc>
        <w:tc>
          <w:tcPr>
            <w:tcW w:w="7014" w:type="dxa"/>
          </w:tcPr>
          <w:p w14:paraId="750538EE" w14:textId="77777777" w:rsidR="003443A3" w:rsidRPr="0061605C" w:rsidRDefault="003443A3" w:rsidP="00BB247E">
            <w:pPr>
              <w:ind w:firstLine="0"/>
              <w:rPr>
                <w:color w:val="000000"/>
                <w:sz w:val="24"/>
                <w:szCs w:val="24"/>
              </w:rPr>
            </w:pPr>
            <w:r>
              <w:rPr>
                <w:color w:val="000000"/>
                <w:sz w:val="24"/>
                <w:szCs w:val="24"/>
              </w:rPr>
              <w:t>Монтаж/демонтаж, ремонт подъемных сооружений (ПС)</w:t>
            </w:r>
          </w:p>
        </w:tc>
        <w:tc>
          <w:tcPr>
            <w:tcW w:w="1992" w:type="dxa"/>
          </w:tcPr>
          <w:p w14:paraId="646604AF" w14:textId="77777777" w:rsidR="003443A3" w:rsidRPr="0061605C" w:rsidRDefault="003443A3" w:rsidP="00BB247E">
            <w:pPr>
              <w:ind w:firstLine="0"/>
              <w:rPr>
                <w:sz w:val="24"/>
                <w:szCs w:val="24"/>
              </w:rPr>
            </w:pPr>
            <w:r w:rsidRPr="0061605C">
              <w:rPr>
                <w:sz w:val="24"/>
                <w:szCs w:val="24"/>
              </w:rPr>
              <w:t>п.</w:t>
            </w:r>
            <w:r>
              <w:rPr>
                <w:sz w:val="24"/>
                <w:szCs w:val="24"/>
              </w:rPr>
              <w:t>31</w:t>
            </w:r>
            <w:r w:rsidRPr="0061605C">
              <w:rPr>
                <w:sz w:val="24"/>
                <w:szCs w:val="24"/>
              </w:rPr>
              <w:t xml:space="preserve"> ФНП ПС</w:t>
            </w:r>
            <w:r w:rsidRPr="0061605C">
              <w:rPr>
                <w:rStyle w:val="af2"/>
                <w:sz w:val="24"/>
                <w:szCs w:val="24"/>
              </w:rPr>
              <w:footnoteReference w:id="19"/>
            </w:r>
          </w:p>
        </w:tc>
      </w:tr>
      <w:tr w:rsidR="003443A3" w:rsidRPr="0061605C" w14:paraId="63580199" w14:textId="77777777" w:rsidTr="00BB247E">
        <w:tc>
          <w:tcPr>
            <w:tcW w:w="628" w:type="dxa"/>
          </w:tcPr>
          <w:p w14:paraId="6A2D1123" w14:textId="77777777" w:rsidR="003443A3" w:rsidRPr="00741853" w:rsidRDefault="003443A3" w:rsidP="00BB247E">
            <w:pPr>
              <w:tabs>
                <w:tab w:val="left" w:pos="452"/>
              </w:tabs>
              <w:ind w:right="34" w:firstLine="0"/>
              <w:rPr>
                <w:color w:val="000000"/>
                <w:sz w:val="24"/>
                <w:szCs w:val="24"/>
              </w:rPr>
            </w:pPr>
            <w:r>
              <w:rPr>
                <w:color w:val="000000"/>
                <w:sz w:val="24"/>
                <w:szCs w:val="24"/>
              </w:rPr>
              <w:t>5.2.</w:t>
            </w:r>
          </w:p>
        </w:tc>
        <w:tc>
          <w:tcPr>
            <w:tcW w:w="7014" w:type="dxa"/>
          </w:tcPr>
          <w:p w14:paraId="5DF7622D" w14:textId="77777777" w:rsidR="003443A3" w:rsidRPr="0061605C" w:rsidRDefault="003443A3" w:rsidP="00BB247E">
            <w:pPr>
              <w:ind w:firstLine="0"/>
              <w:rPr>
                <w:sz w:val="24"/>
                <w:szCs w:val="24"/>
              </w:rPr>
            </w:pPr>
            <w:r>
              <w:rPr>
                <w:color w:val="000000"/>
                <w:sz w:val="24"/>
                <w:szCs w:val="24"/>
              </w:rPr>
              <w:t>П</w:t>
            </w:r>
            <w:r w:rsidRPr="0061605C">
              <w:rPr>
                <w:color w:val="000000"/>
                <w:sz w:val="24"/>
                <w:szCs w:val="24"/>
              </w:rPr>
              <w:t>огрузочно-разгрузочны</w:t>
            </w:r>
            <w:r>
              <w:rPr>
                <w:color w:val="000000"/>
                <w:sz w:val="24"/>
                <w:szCs w:val="24"/>
              </w:rPr>
              <w:t>е</w:t>
            </w:r>
            <w:r w:rsidRPr="0061605C">
              <w:rPr>
                <w:color w:val="000000"/>
                <w:sz w:val="24"/>
                <w:szCs w:val="24"/>
              </w:rPr>
              <w:t xml:space="preserve"> работ</w:t>
            </w:r>
            <w:r>
              <w:rPr>
                <w:color w:val="000000"/>
                <w:sz w:val="24"/>
                <w:szCs w:val="24"/>
              </w:rPr>
              <w:t>ы</w:t>
            </w:r>
            <w:r w:rsidRPr="0061605C">
              <w:rPr>
                <w:color w:val="000000"/>
                <w:sz w:val="24"/>
                <w:szCs w:val="24"/>
              </w:rPr>
              <w:t xml:space="preserve"> </w:t>
            </w:r>
            <w:r>
              <w:rPr>
                <w:color w:val="000000"/>
                <w:sz w:val="24"/>
                <w:szCs w:val="24"/>
              </w:rPr>
              <w:t>с применением ПС</w:t>
            </w:r>
            <w:r w:rsidRPr="0061605C">
              <w:rPr>
                <w:color w:val="000000"/>
                <w:sz w:val="24"/>
                <w:szCs w:val="24"/>
              </w:rPr>
              <w:t>.</w:t>
            </w:r>
          </w:p>
        </w:tc>
        <w:tc>
          <w:tcPr>
            <w:tcW w:w="1992" w:type="dxa"/>
          </w:tcPr>
          <w:p w14:paraId="767E38DA" w14:textId="77777777" w:rsidR="003443A3" w:rsidRPr="0061605C" w:rsidRDefault="003443A3" w:rsidP="00BB247E">
            <w:pPr>
              <w:ind w:firstLine="0"/>
              <w:rPr>
                <w:sz w:val="24"/>
                <w:szCs w:val="24"/>
              </w:rPr>
            </w:pPr>
            <w:r w:rsidRPr="0061605C">
              <w:rPr>
                <w:sz w:val="24"/>
                <w:szCs w:val="24"/>
              </w:rPr>
              <w:t>п.98</w:t>
            </w:r>
            <w:r>
              <w:rPr>
                <w:sz w:val="24"/>
                <w:szCs w:val="24"/>
              </w:rPr>
              <w:t>, 127</w:t>
            </w:r>
            <w:r w:rsidRPr="0061605C">
              <w:rPr>
                <w:sz w:val="24"/>
                <w:szCs w:val="24"/>
              </w:rPr>
              <w:t xml:space="preserve"> ФНП ПС</w:t>
            </w:r>
          </w:p>
        </w:tc>
      </w:tr>
      <w:tr w:rsidR="003443A3" w:rsidRPr="0061605C" w14:paraId="38853E52" w14:textId="77777777" w:rsidTr="00BB247E">
        <w:tc>
          <w:tcPr>
            <w:tcW w:w="628" w:type="dxa"/>
          </w:tcPr>
          <w:p w14:paraId="424234E8" w14:textId="77777777" w:rsidR="003443A3" w:rsidRPr="00741853" w:rsidRDefault="003443A3" w:rsidP="00BB247E">
            <w:pPr>
              <w:tabs>
                <w:tab w:val="left" w:pos="452"/>
              </w:tabs>
              <w:ind w:right="34" w:firstLine="0"/>
              <w:rPr>
                <w:color w:val="000000"/>
                <w:sz w:val="24"/>
                <w:szCs w:val="24"/>
              </w:rPr>
            </w:pPr>
            <w:r>
              <w:rPr>
                <w:color w:val="000000"/>
                <w:sz w:val="24"/>
                <w:szCs w:val="24"/>
              </w:rPr>
              <w:t>5.3.</w:t>
            </w:r>
          </w:p>
        </w:tc>
        <w:tc>
          <w:tcPr>
            <w:tcW w:w="7014" w:type="dxa"/>
          </w:tcPr>
          <w:p w14:paraId="00F47875" w14:textId="77777777" w:rsidR="003443A3" w:rsidRPr="0061605C" w:rsidRDefault="003443A3" w:rsidP="00BB247E">
            <w:pPr>
              <w:ind w:firstLine="0"/>
              <w:rPr>
                <w:sz w:val="24"/>
                <w:szCs w:val="24"/>
              </w:rPr>
            </w:pPr>
            <w:r w:rsidRPr="0061605C">
              <w:rPr>
                <w:sz w:val="24"/>
                <w:szCs w:val="24"/>
              </w:rPr>
              <w:t>Подачу грузов в проемы (люки) перекрытий и покрытий.</w:t>
            </w:r>
          </w:p>
        </w:tc>
        <w:tc>
          <w:tcPr>
            <w:tcW w:w="1992" w:type="dxa"/>
          </w:tcPr>
          <w:p w14:paraId="3DBDE19E" w14:textId="77777777" w:rsidR="003443A3" w:rsidRPr="0061605C" w:rsidRDefault="003443A3" w:rsidP="00BB247E">
            <w:pPr>
              <w:ind w:firstLine="0"/>
              <w:rPr>
                <w:sz w:val="24"/>
                <w:szCs w:val="24"/>
              </w:rPr>
            </w:pPr>
            <w:r w:rsidRPr="0061605C">
              <w:rPr>
                <w:sz w:val="24"/>
                <w:szCs w:val="24"/>
              </w:rPr>
              <w:t>п.162 ФНП ПС</w:t>
            </w:r>
          </w:p>
        </w:tc>
      </w:tr>
      <w:tr w:rsidR="003443A3" w:rsidRPr="0061605C" w14:paraId="2EAF085F" w14:textId="77777777" w:rsidTr="00BB247E">
        <w:tc>
          <w:tcPr>
            <w:tcW w:w="628" w:type="dxa"/>
          </w:tcPr>
          <w:p w14:paraId="6AB49F83" w14:textId="77777777" w:rsidR="003443A3" w:rsidRPr="00741853" w:rsidRDefault="003443A3" w:rsidP="00BB247E">
            <w:pPr>
              <w:tabs>
                <w:tab w:val="left" w:pos="452"/>
              </w:tabs>
              <w:ind w:right="34" w:firstLine="0"/>
              <w:rPr>
                <w:color w:val="000000"/>
                <w:sz w:val="24"/>
                <w:szCs w:val="24"/>
              </w:rPr>
            </w:pPr>
            <w:r>
              <w:rPr>
                <w:color w:val="000000"/>
                <w:sz w:val="24"/>
                <w:szCs w:val="24"/>
              </w:rPr>
              <w:t>5.4.</w:t>
            </w:r>
          </w:p>
        </w:tc>
        <w:tc>
          <w:tcPr>
            <w:tcW w:w="7014" w:type="dxa"/>
          </w:tcPr>
          <w:p w14:paraId="2E58489F" w14:textId="77777777" w:rsidR="003443A3" w:rsidRPr="0061605C" w:rsidRDefault="003443A3" w:rsidP="00BB247E">
            <w:pPr>
              <w:ind w:firstLine="0"/>
              <w:rPr>
                <w:sz w:val="24"/>
                <w:szCs w:val="24"/>
              </w:rPr>
            </w:pPr>
            <w:r w:rsidRPr="0061605C">
              <w:rPr>
                <w:sz w:val="24"/>
                <w:szCs w:val="24"/>
              </w:rPr>
              <w:t>Монтаж конструкций, имеющих</w:t>
            </w:r>
            <w:r>
              <w:rPr>
                <w:sz w:val="24"/>
                <w:szCs w:val="24"/>
              </w:rPr>
              <w:t xml:space="preserve"> большую парусность и габариты</w:t>
            </w:r>
          </w:p>
        </w:tc>
        <w:tc>
          <w:tcPr>
            <w:tcW w:w="1992" w:type="dxa"/>
          </w:tcPr>
          <w:p w14:paraId="0BE6C20C" w14:textId="77777777" w:rsidR="003443A3" w:rsidRPr="0061605C" w:rsidRDefault="003443A3" w:rsidP="00BB247E">
            <w:pPr>
              <w:ind w:firstLine="0"/>
              <w:rPr>
                <w:sz w:val="24"/>
                <w:szCs w:val="24"/>
              </w:rPr>
            </w:pPr>
            <w:r w:rsidRPr="0061605C">
              <w:rPr>
                <w:sz w:val="24"/>
                <w:szCs w:val="24"/>
              </w:rPr>
              <w:t>п.163 ФНП ПС</w:t>
            </w:r>
          </w:p>
        </w:tc>
      </w:tr>
      <w:tr w:rsidR="003443A3" w:rsidRPr="0061605C" w14:paraId="5F5695FE" w14:textId="77777777" w:rsidTr="00BB247E">
        <w:tc>
          <w:tcPr>
            <w:tcW w:w="628" w:type="dxa"/>
          </w:tcPr>
          <w:p w14:paraId="0BE0FF54" w14:textId="77777777" w:rsidR="003443A3" w:rsidRPr="00741853" w:rsidRDefault="003443A3" w:rsidP="00BB247E">
            <w:pPr>
              <w:tabs>
                <w:tab w:val="left" w:pos="452"/>
              </w:tabs>
              <w:ind w:right="34" w:firstLine="0"/>
              <w:rPr>
                <w:color w:val="000000"/>
                <w:sz w:val="24"/>
                <w:szCs w:val="24"/>
              </w:rPr>
            </w:pPr>
            <w:r>
              <w:rPr>
                <w:color w:val="000000"/>
                <w:sz w:val="24"/>
                <w:szCs w:val="24"/>
              </w:rPr>
              <w:t>5.5.</w:t>
            </w:r>
          </w:p>
        </w:tc>
        <w:tc>
          <w:tcPr>
            <w:tcW w:w="7014" w:type="dxa"/>
          </w:tcPr>
          <w:p w14:paraId="51AFF2AF" w14:textId="77777777" w:rsidR="003443A3" w:rsidRPr="0061605C" w:rsidRDefault="003443A3" w:rsidP="00BB247E">
            <w:pPr>
              <w:ind w:firstLine="0"/>
              <w:rPr>
                <w:sz w:val="24"/>
                <w:szCs w:val="24"/>
              </w:rPr>
            </w:pPr>
            <w:r w:rsidRPr="0061605C">
              <w:rPr>
                <w:sz w:val="24"/>
                <w:szCs w:val="24"/>
              </w:rPr>
              <w:t xml:space="preserve">Подъем и </w:t>
            </w:r>
            <w:r>
              <w:rPr>
                <w:sz w:val="24"/>
                <w:szCs w:val="24"/>
              </w:rPr>
              <w:t>транспортировка</w:t>
            </w:r>
            <w:r w:rsidRPr="0061605C">
              <w:rPr>
                <w:sz w:val="24"/>
                <w:szCs w:val="24"/>
              </w:rPr>
              <w:t xml:space="preserve"> людей с применением ПС</w:t>
            </w:r>
            <w:r>
              <w:rPr>
                <w:sz w:val="24"/>
                <w:szCs w:val="24"/>
              </w:rPr>
              <w:t xml:space="preserve"> (по согласованию с Ростехнадзором)</w:t>
            </w:r>
            <w:r w:rsidRPr="0061605C">
              <w:rPr>
                <w:sz w:val="24"/>
                <w:szCs w:val="24"/>
              </w:rPr>
              <w:t>.</w:t>
            </w:r>
          </w:p>
        </w:tc>
        <w:tc>
          <w:tcPr>
            <w:tcW w:w="1992" w:type="dxa"/>
          </w:tcPr>
          <w:p w14:paraId="65FE141D" w14:textId="77777777" w:rsidR="003443A3" w:rsidRPr="0061605C" w:rsidRDefault="003443A3" w:rsidP="00BB247E">
            <w:pPr>
              <w:ind w:firstLine="0"/>
              <w:rPr>
                <w:sz w:val="24"/>
                <w:szCs w:val="24"/>
              </w:rPr>
            </w:pPr>
            <w:r w:rsidRPr="0061605C">
              <w:rPr>
                <w:sz w:val="24"/>
                <w:szCs w:val="24"/>
              </w:rPr>
              <w:t>п.</w:t>
            </w:r>
            <w:r>
              <w:rPr>
                <w:sz w:val="24"/>
                <w:szCs w:val="24"/>
              </w:rPr>
              <w:t>235</w:t>
            </w:r>
            <w:r w:rsidRPr="0061605C">
              <w:rPr>
                <w:sz w:val="24"/>
                <w:szCs w:val="24"/>
              </w:rPr>
              <w:t xml:space="preserve"> ФНП ПС</w:t>
            </w:r>
          </w:p>
        </w:tc>
      </w:tr>
      <w:tr w:rsidR="003443A3" w:rsidRPr="0061605C" w14:paraId="28AE98F1" w14:textId="77777777" w:rsidTr="00BB247E">
        <w:tc>
          <w:tcPr>
            <w:tcW w:w="628" w:type="dxa"/>
          </w:tcPr>
          <w:p w14:paraId="17C51BF9" w14:textId="77777777" w:rsidR="003443A3" w:rsidRPr="00741853" w:rsidRDefault="003443A3" w:rsidP="00BB247E">
            <w:pPr>
              <w:tabs>
                <w:tab w:val="left" w:pos="452"/>
              </w:tabs>
              <w:ind w:right="34" w:firstLine="0"/>
              <w:rPr>
                <w:color w:val="000000"/>
                <w:sz w:val="24"/>
                <w:szCs w:val="24"/>
              </w:rPr>
            </w:pPr>
            <w:r>
              <w:rPr>
                <w:color w:val="000000"/>
                <w:sz w:val="24"/>
                <w:szCs w:val="24"/>
              </w:rPr>
              <w:t>5.6.</w:t>
            </w:r>
          </w:p>
        </w:tc>
        <w:tc>
          <w:tcPr>
            <w:tcW w:w="7014" w:type="dxa"/>
          </w:tcPr>
          <w:p w14:paraId="7FCEEC1B" w14:textId="77777777" w:rsidR="003443A3" w:rsidRPr="0061605C" w:rsidRDefault="003443A3" w:rsidP="00BB247E">
            <w:pPr>
              <w:ind w:firstLine="0"/>
              <w:rPr>
                <w:sz w:val="24"/>
                <w:szCs w:val="24"/>
              </w:rPr>
            </w:pPr>
            <w:r>
              <w:rPr>
                <w:sz w:val="24"/>
                <w:szCs w:val="24"/>
              </w:rPr>
              <w:t>Погрузо-разгрузочные работы с применением грузоподъемных механизмов</w:t>
            </w:r>
          </w:p>
        </w:tc>
        <w:tc>
          <w:tcPr>
            <w:tcW w:w="1992" w:type="dxa"/>
          </w:tcPr>
          <w:p w14:paraId="4044C10B" w14:textId="77777777" w:rsidR="003443A3" w:rsidRPr="0061605C" w:rsidRDefault="003443A3" w:rsidP="00BB247E">
            <w:pPr>
              <w:ind w:firstLine="0"/>
              <w:rPr>
                <w:sz w:val="24"/>
                <w:szCs w:val="24"/>
              </w:rPr>
            </w:pPr>
            <w:r>
              <w:rPr>
                <w:sz w:val="24"/>
                <w:szCs w:val="24"/>
              </w:rPr>
              <w:t>п. 14 ПОТ ПРР</w:t>
            </w:r>
            <w:r w:rsidRPr="0061605C">
              <w:rPr>
                <w:rStyle w:val="af2"/>
                <w:sz w:val="24"/>
                <w:szCs w:val="24"/>
              </w:rPr>
              <w:footnoteReference w:id="20"/>
            </w:r>
          </w:p>
        </w:tc>
      </w:tr>
    </w:tbl>
    <w:p w14:paraId="4D2E1623" w14:textId="77777777" w:rsidR="003443A3" w:rsidRDefault="003443A3" w:rsidP="003443A3">
      <w:pPr>
        <w:jc w:val="right"/>
        <w:rPr>
          <w:szCs w:val="24"/>
        </w:rPr>
      </w:pPr>
    </w:p>
    <w:p w14:paraId="7C142C94" w14:textId="77777777" w:rsidR="003443A3" w:rsidRDefault="003443A3" w:rsidP="003443A3">
      <w:pPr>
        <w:jc w:val="right"/>
        <w:rPr>
          <w:szCs w:val="24"/>
        </w:rPr>
      </w:pPr>
    </w:p>
    <w:p w14:paraId="2CFF313D" w14:textId="77777777" w:rsidR="003443A3" w:rsidRDefault="003443A3" w:rsidP="003443A3">
      <w:pPr>
        <w:jc w:val="right"/>
        <w:rPr>
          <w:szCs w:val="24"/>
        </w:rPr>
      </w:pPr>
    </w:p>
    <w:p w14:paraId="5510B438" w14:textId="77777777" w:rsidR="003443A3" w:rsidRDefault="003443A3" w:rsidP="003443A3">
      <w:pPr>
        <w:jc w:val="right"/>
        <w:rPr>
          <w:szCs w:val="24"/>
        </w:rPr>
      </w:pPr>
    </w:p>
    <w:p w14:paraId="7CDEB7FC" w14:textId="77777777" w:rsidR="003443A3" w:rsidRDefault="003443A3" w:rsidP="003443A3">
      <w:pPr>
        <w:jc w:val="right"/>
        <w:rPr>
          <w:szCs w:val="24"/>
        </w:rPr>
      </w:pPr>
    </w:p>
    <w:p w14:paraId="0745311E" w14:textId="77777777" w:rsidR="003443A3" w:rsidRDefault="003443A3" w:rsidP="003443A3">
      <w:pPr>
        <w:jc w:val="right"/>
        <w:rPr>
          <w:szCs w:val="24"/>
        </w:rPr>
      </w:pPr>
    </w:p>
    <w:p w14:paraId="0479F50A" w14:textId="77777777" w:rsidR="003443A3" w:rsidRDefault="003443A3" w:rsidP="003443A3">
      <w:pPr>
        <w:jc w:val="right"/>
        <w:rPr>
          <w:szCs w:val="24"/>
        </w:rPr>
      </w:pPr>
    </w:p>
    <w:p w14:paraId="55BA2965" w14:textId="77777777" w:rsidR="003443A3" w:rsidRDefault="003443A3" w:rsidP="003443A3">
      <w:pPr>
        <w:jc w:val="right"/>
        <w:rPr>
          <w:szCs w:val="24"/>
        </w:rPr>
      </w:pPr>
    </w:p>
    <w:p w14:paraId="61D2DA56" w14:textId="77777777" w:rsidR="003443A3" w:rsidRDefault="003443A3" w:rsidP="003443A3">
      <w:pPr>
        <w:jc w:val="right"/>
        <w:rPr>
          <w:szCs w:val="24"/>
        </w:rPr>
      </w:pPr>
    </w:p>
    <w:p w14:paraId="710EFC7E" w14:textId="77777777" w:rsidR="003443A3" w:rsidRDefault="003443A3" w:rsidP="003443A3">
      <w:pPr>
        <w:jc w:val="right"/>
        <w:rPr>
          <w:szCs w:val="24"/>
        </w:rPr>
      </w:pPr>
    </w:p>
    <w:p w14:paraId="66F95326" w14:textId="77777777" w:rsidR="003443A3" w:rsidRDefault="003443A3" w:rsidP="003443A3">
      <w:pPr>
        <w:jc w:val="right"/>
        <w:rPr>
          <w:szCs w:val="24"/>
        </w:rPr>
      </w:pPr>
    </w:p>
    <w:p w14:paraId="05F7CFDF" w14:textId="77777777" w:rsidR="003443A3" w:rsidRDefault="003443A3" w:rsidP="003443A3">
      <w:pPr>
        <w:jc w:val="right"/>
        <w:rPr>
          <w:szCs w:val="24"/>
        </w:rPr>
      </w:pPr>
    </w:p>
    <w:p w14:paraId="0EEE432E" w14:textId="77777777" w:rsidR="003443A3" w:rsidRDefault="003443A3" w:rsidP="003443A3">
      <w:pPr>
        <w:jc w:val="right"/>
        <w:rPr>
          <w:szCs w:val="24"/>
        </w:rPr>
      </w:pPr>
    </w:p>
    <w:p w14:paraId="6593F2C8" w14:textId="77777777" w:rsidR="003443A3" w:rsidRDefault="003443A3" w:rsidP="003443A3">
      <w:pPr>
        <w:jc w:val="right"/>
        <w:rPr>
          <w:szCs w:val="24"/>
        </w:rPr>
      </w:pPr>
    </w:p>
    <w:p w14:paraId="77D5CFE6" w14:textId="77777777" w:rsidR="003443A3" w:rsidRDefault="003443A3" w:rsidP="003443A3">
      <w:pPr>
        <w:jc w:val="right"/>
        <w:rPr>
          <w:szCs w:val="24"/>
        </w:rPr>
      </w:pPr>
    </w:p>
    <w:p w14:paraId="6095A450" w14:textId="524A0FDE" w:rsidR="003443A3" w:rsidRDefault="003443A3" w:rsidP="003443A3">
      <w:pPr>
        <w:jc w:val="right"/>
        <w:rPr>
          <w:szCs w:val="24"/>
        </w:rPr>
      </w:pPr>
    </w:p>
    <w:p w14:paraId="7E4F9275" w14:textId="1E6509BD" w:rsidR="00573DF5" w:rsidRDefault="00573DF5" w:rsidP="003443A3">
      <w:pPr>
        <w:jc w:val="right"/>
        <w:rPr>
          <w:szCs w:val="24"/>
        </w:rPr>
      </w:pPr>
    </w:p>
    <w:p w14:paraId="25336B82" w14:textId="580858FB" w:rsidR="00573DF5" w:rsidRDefault="00573DF5" w:rsidP="003443A3">
      <w:pPr>
        <w:jc w:val="right"/>
        <w:rPr>
          <w:szCs w:val="24"/>
        </w:rPr>
      </w:pPr>
    </w:p>
    <w:p w14:paraId="534A6CEC" w14:textId="77777777" w:rsidR="00573DF5" w:rsidRDefault="00573DF5" w:rsidP="003443A3">
      <w:pPr>
        <w:jc w:val="right"/>
        <w:rPr>
          <w:szCs w:val="24"/>
        </w:rPr>
      </w:pPr>
    </w:p>
    <w:tbl>
      <w:tblPr>
        <w:tblStyle w:val="a5"/>
        <w:tblW w:w="0" w:type="auto"/>
        <w:tblInd w:w="4390" w:type="dxa"/>
        <w:tblLook w:val="04A0" w:firstRow="1" w:lastRow="0" w:firstColumn="1" w:lastColumn="0" w:noHBand="0" w:noVBand="1"/>
      </w:tblPr>
      <w:tblGrid>
        <w:gridCol w:w="4955"/>
      </w:tblGrid>
      <w:tr w:rsidR="00B043A9" w14:paraId="056FBAB8" w14:textId="77777777" w:rsidTr="00B043A9">
        <w:tc>
          <w:tcPr>
            <w:tcW w:w="4955" w:type="dxa"/>
            <w:tcBorders>
              <w:top w:val="nil"/>
              <w:left w:val="nil"/>
              <w:bottom w:val="nil"/>
              <w:right w:val="nil"/>
            </w:tcBorders>
          </w:tcPr>
          <w:p w14:paraId="7CE1E9C7" w14:textId="77777777" w:rsidR="000C64F8" w:rsidRDefault="000C64F8" w:rsidP="00B043A9">
            <w:pPr>
              <w:ind w:firstLine="34"/>
              <w:jc w:val="left"/>
              <w:rPr>
                <w:sz w:val="24"/>
                <w:szCs w:val="24"/>
              </w:rPr>
            </w:pPr>
          </w:p>
          <w:p w14:paraId="270B6088" w14:textId="2635E6BF" w:rsidR="00B043A9" w:rsidRPr="00B043A9" w:rsidRDefault="00B043A9" w:rsidP="00B043A9">
            <w:pPr>
              <w:ind w:firstLine="34"/>
              <w:jc w:val="left"/>
              <w:rPr>
                <w:sz w:val="24"/>
                <w:szCs w:val="24"/>
              </w:rPr>
            </w:pPr>
            <w:r w:rsidRPr="00B043A9">
              <w:rPr>
                <w:sz w:val="24"/>
                <w:szCs w:val="24"/>
              </w:rPr>
              <w:t>Приложение № 2</w:t>
            </w:r>
          </w:p>
          <w:p w14:paraId="52A0FF51" w14:textId="6DD5719B" w:rsidR="00B043A9" w:rsidRDefault="00B043A9" w:rsidP="00B043A9">
            <w:pPr>
              <w:ind w:firstLine="34"/>
              <w:jc w:val="left"/>
              <w:rPr>
                <w:szCs w:val="24"/>
              </w:rPr>
            </w:pPr>
            <w:r w:rsidRPr="00B043A9">
              <w:rPr>
                <w:sz w:val="24"/>
                <w:szCs w:val="24"/>
              </w:rPr>
              <w:t>к Регламенту процесса «Разработка, согласование и утверждение проектов производства работ»</w:t>
            </w:r>
            <w:r>
              <w:rPr>
                <w:szCs w:val="24"/>
              </w:rPr>
              <w:t xml:space="preserve"> </w:t>
            </w:r>
          </w:p>
        </w:tc>
      </w:tr>
    </w:tbl>
    <w:p w14:paraId="5AF4FA2F" w14:textId="77777777" w:rsidR="003443A3" w:rsidRPr="002F2E31" w:rsidRDefault="003443A3" w:rsidP="003443A3">
      <w:pPr>
        <w:rPr>
          <w:szCs w:val="24"/>
        </w:rPr>
      </w:pPr>
    </w:p>
    <w:p w14:paraId="032ECA66" w14:textId="77777777" w:rsidR="003443A3" w:rsidRDefault="003443A3" w:rsidP="003443A3">
      <w:pPr>
        <w:jc w:val="center"/>
        <w:rPr>
          <w:b/>
          <w:color w:val="000000"/>
          <w:szCs w:val="28"/>
        </w:rPr>
      </w:pPr>
      <w:r>
        <w:rPr>
          <w:b/>
          <w:color w:val="000000"/>
          <w:szCs w:val="28"/>
        </w:rPr>
        <w:t>Форма титульного листа</w:t>
      </w:r>
      <w:r w:rsidRPr="002F2E31">
        <w:rPr>
          <w:b/>
          <w:color w:val="000000"/>
          <w:szCs w:val="28"/>
        </w:rPr>
        <w:t xml:space="preserve"> для </w:t>
      </w:r>
      <w:r>
        <w:rPr>
          <w:b/>
          <w:color w:val="000000"/>
          <w:szCs w:val="28"/>
        </w:rPr>
        <w:t>утверждения</w:t>
      </w:r>
      <w:r w:rsidRPr="002F2E31">
        <w:rPr>
          <w:b/>
          <w:color w:val="000000"/>
          <w:szCs w:val="28"/>
        </w:rPr>
        <w:t xml:space="preserve"> ППР</w:t>
      </w:r>
    </w:p>
    <w:p w14:paraId="35175F0E" w14:textId="77777777" w:rsidR="003443A3" w:rsidRPr="002F2E31" w:rsidRDefault="003443A3" w:rsidP="003443A3">
      <w:pPr>
        <w:jc w:val="center"/>
        <w:rPr>
          <w:color w:val="000000"/>
          <w:szCs w:val="28"/>
        </w:rPr>
      </w:pPr>
    </w:p>
    <w:p w14:paraId="5CA6782C" w14:textId="77777777" w:rsidR="003443A3" w:rsidRDefault="003443A3" w:rsidP="003443A3">
      <w:pPr>
        <w:pStyle w:val="Heading"/>
        <w:jc w:val="both"/>
        <w:rPr>
          <w:rFonts w:ascii="Times New Roman" w:hAnsi="Times New Roman" w:cs="Times New Roman"/>
          <w:b w:val="0"/>
          <w:sz w:val="28"/>
          <w:szCs w:val="28"/>
        </w:rPr>
      </w:pPr>
      <w:r>
        <w:rPr>
          <w:noProof/>
          <w:position w:val="-324"/>
          <w:sz w:val="18"/>
          <w:szCs w:val="18"/>
        </w:rPr>
        <w:drawing>
          <wp:inline distT="0" distB="0" distL="0" distR="0" wp14:anchorId="266FEDAE" wp14:editId="2EFDE528">
            <wp:extent cx="5340350" cy="7442036"/>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0893" cy="7442792"/>
                    </a:xfrm>
                    <a:prstGeom prst="rect">
                      <a:avLst/>
                    </a:prstGeom>
                    <a:noFill/>
                    <a:ln>
                      <a:noFill/>
                    </a:ln>
                  </pic:spPr>
                </pic:pic>
              </a:graphicData>
            </a:graphic>
          </wp:inline>
        </w:drawing>
      </w:r>
    </w:p>
    <w:tbl>
      <w:tblPr>
        <w:tblStyle w:val="a5"/>
        <w:tblW w:w="0" w:type="auto"/>
        <w:tblInd w:w="4815" w:type="dxa"/>
        <w:tblLook w:val="04A0" w:firstRow="1" w:lastRow="0" w:firstColumn="1" w:lastColumn="0" w:noHBand="0" w:noVBand="1"/>
      </w:tblPr>
      <w:tblGrid>
        <w:gridCol w:w="4530"/>
      </w:tblGrid>
      <w:tr w:rsidR="00B043A9" w14:paraId="3F926A6A" w14:textId="77777777" w:rsidTr="00B043A9">
        <w:tc>
          <w:tcPr>
            <w:tcW w:w="4530" w:type="dxa"/>
            <w:tcBorders>
              <w:top w:val="nil"/>
              <w:left w:val="nil"/>
              <w:bottom w:val="nil"/>
              <w:right w:val="nil"/>
            </w:tcBorders>
          </w:tcPr>
          <w:p w14:paraId="3C723215" w14:textId="77777777" w:rsidR="000C64F8" w:rsidRDefault="000C64F8" w:rsidP="00B043A9">
            <w:pPr>
              <w:ind w:firstLine="0"/>
              <w:jc w:val="left"/>
              <w:rPr>
                <w:sz w:val="24"/>
                <w:szCs w:val="24"/>
              </w:rPr>
            </w:pPr>
          </w:p>
          <w:p w14:paraId="6FFC108D" w14:textId="77777777" w:rsidR="000C64F8" w:rsidRDefault="000C64F8" w:rsidP="00B043A9">
            <w:pPr>
              <w:ind w:firstLine="0"/>
              <w:jc w:val="left"/>
              <w:rPr>
                <w:sz w:val="24"/>
                <w:szCs w:val="24"/>
              </w:rPr>
            </w:pPr>
          </w:p>
          <w:p w14:paraId="01D89955" w14:textId="067A1DFD" w:rsidR="00B043A9" w:rsidRPr="00B043A9" w:rsidRDefault="00B043A9" w:rsidP="00B043A9">
            <w:pPr>
              <w:ind w:firstLine="0"/>
              <w:jc w:val="left"/>
              <w:rPr>
                <w:sz w:val="24"/>
                <w:szCs w:val="24"/>
              </w:rPr>
            </w:pPr>
            <w:r w:rsidRPr="00B043A9">
              <w:rPr>
                <w:sz w:val="24"/>
                <w:szCs w:val="24"/>
              </w:rPr>
              <w:lastRenderedPageBreak/>
              <w:t>Приложение № 3</w:t>
            </w:r>
          </w:p>
          <w:p w14:paraId="0B4A61B1" w14:textId="4AE978FC" w:rsidR="00B043A9" w:rsidRDefault="00B043A9" w:rsidP="00B043A9">
            <w:pPr>
              <w:ind w:firstLine="0"/>
              <w:jc w:val="left"/>
              <w:rPr>
                <w:b/>
                <w:szCs w:val="28"/>
              </w:rPr>
            </w:pPr>
            <w:r w:rsidRPr="00B043A9">
              <w:rPr>
                <w:sz w:val="24"/>
                <w:szCs w:val="24"/>
              </w:rPr>
              <w:t>к Регламенту процесса «Разработка, согласование и утверждение проектов производства работ»</w:t>
            </w:r>
            <w:r>
              <w:rPr>
                <w:b/>
                <w:szCs w:val="28"/>
              </w:rPr>
              <w:t xml:space="preserve"> </w:t>
            </w:r>
          </w:p>
        </w:tc>
      </w:tr>
    </w:tbl>
    <w:p w14:paraId="7B700D43" w14:textId="77777777" w:rsidR="000C64F8" w:rsidRPr="00EA7B4C" w:rsidRDefault="000C64F8" w:rsidP="00EA7B4C">
      <w:pPr>
        <w:tabs>
          <w:tab w:val="left" w:pos="426"/>
        </w:tabs>
        <w:jc w:val="center"/>
        <w:rPr>
          <w:b/>
          <w:color w:val="000000"/>
          <w:sz w:val="4"/>
          <w:szCs w:val="4"/>
        </w:rPr>
      </w:pPr>
    </w:p>
    <w:p w14:paraId="30765EB3" w14:textId="4E9313EB" w:rsidR="003443A3" w:rsidRPr="00B043A9" w:rsidRDefault="003443A3" w:rsidP="00EA7B4C">
      <w:pPr>
        <w:tabs>
          <w:tab w:val="left" w:pos="426"/>
        </w:tabs>
        <w:jc w:val="center"/>
        <w:rPr>
          <w:b/>
          <w:color w:val="000000"/>
          <w:szCs w:val="28"/>
        </w:rPr>
      </w:pPr>
      <w:r w:rsidRPr="00B043A9">
        <w:rPr>
          <w:b/>
          <w:color w:val="000000"/>
          <w:szCs w:val="28"/>
        </w:rPr>
        <w:t>Требования к составу и содержанию ППР</w:t>
      </w:r>
    </w:p>
    <w:p w14:paraId="290C4BD2" w14:textId="77777777" w:rsidR="004A1E40" w:rsidRDefault="004A1E40" w:rsidP="00573DF5">
      <w:pPr>
        <w:tabs>
          <w:tab w:val="left" w:pos="426"/>
        </w:tabs>
        <w:ind w:firstLine="709"/>
        <w:rPr>
          <w:b/>
          <w:sz w:val="26"/>
          <w:szCs w:val="26"/>
        </w:rPr>
      </w:pPr>
    </w:p>
    <w:p w14:paraId="481BC514" w14:textId="59338899" w:rsidR="003443A3" w:rsidRPr="008A10F8" w:rsidRDefault="003443A3" w:rsidP="00573DF5">
      <w:pPr>
        <w:tabs>
          <w:tab w:val="left" w:pos="426"/>
        </w:tabs>
        <w:ind w:firstLine="709"/>
        <w:rPr>
          <w:b/>
          <w:sz w:val="26"/>
          <w:szCs w:val="26"/>
        </w:rPr>
      </w:pPr>
      <w:r>
        <w:rPr>
          <w:b/>
          <w:sz w:val="26"/>
          <w:szCs w:val="26"/>
        </w:rPr>
        <w:t xml:space="preserve">Содержание </w:t>
      </w:r>
      <w:r w:rsidRPr="008A10F8">
        <w:rPr>
          <w:b/>
          <w:sz w:val="26"/>
          <w:szCs w:val="26"/>
        </w:rPr>
        <w:t>ППР:</w:t>
      </w:r>
    </w:p>
    <w:p w14:paraId="6C64781D" w14:textId="77777777" w:rsidR="003443A3" w:rsidRDefault="003443A3" w:rsidP="00573DF5">
      <w:pPr>
        <w:pStyle w:val="Heading"/>
        <w:numPr>
          <w:ilvl w:val="0"/>
          <w:numId w:val="12"/>
        </w:numPr>
        <w:tabs>
          <w:tab w:val="left" w:pos="426"/>
        </w:tabs>
        <w:ind w:left="0" w:firstLine="426"/>
        <w:jc w:val="both"/>
        <w:rPr>
          <w:rFonts w:ascii="Times New Roman" w:hAnsi="Times New Roman" w:cs="Times New Roman"/>
          <w:b w:val="0"/>
          <w:sz w:val="26"/>
          <w:szCs w:val="26"/>
        </w:rPr>
      </w:pPr>
      <w:r>
        <w:rPr>
          <w:rFonts w:ascii="Times New Roman" w:hAnsi="Times New Roman" w:cs="Times New Roman"/>
          <w:b w:val="0"/>
          <w:sz w:val="26"/>
          <w:szCs w:val="26"/>
        </w:rPr>
        <w:t>Ведомость объемов работ;</w:t>
      </w:r>
    </w:p>
    <w:p w14:paraId="6560E74B" w14:textId="77777777" w:rsidR="003443A3" w:rsidRPr="008A10F8" w:rsidRDefault="003443A3" w:rsidP="00573DF5">
      <w:pPr>
        <w:pStyle w:val="Heading"/>
        <w:numPr>
          <w:ilvl w:val="0"/>
          <w:numId w:val="12"/>
        </w:numPr>
        <w:tabs>
          <w:tab w:val="left" w:pos="426"/>
        </w:tabs>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Календарный или сетевой график производства работ;</w:t>
      </w:r>
    </w:p>
    <w:p w14:paraId="519624B4" w14:textId="32B120E6" w:rsidR="003443A3" w:rsidRPr="008A10F8" w:rsidRDefault="003443A3" w:rsidP="00573DF5">
      <w:pPr>
        <w:pStyle w:val="Heading"/>
        <w:numPr>
          <w:ilvl w:val="0"/>
          <w:numId w:val="12"/>
        </w:numPr>
        <w:tabs>
          <w:tab w:val="left" w:pos="426"/>
        </w:tabs>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 xml:space="preserve">Строительный генеральный план, план размещения оборудования </w:t>
      </w:r>
      <w:r w:rsidR="00573DF5">
        <w:rPr>
          <w:rFonts w:ascii="Times New Roman" w:hAnsi="Times New Roman" w:cs="Times New Roman"/>
          <w:b w:val="0"/>
          <w:sz w:val="26"/>
          <w:szCs w:val="26"/>
        </w:rPr>
        <w:br/>
      </w:r>
      <w:r w:rsidRPr="008A10F8">
        <w:rPr>
          <w:rFonts w:ascii="Times New Roman" w:hAnsi="Times New Roman" w:cs="Times New Roman"/>
          <w:b w:val="0"/>
          <w:sz w:val="26"/>
          <w:szCs w:val="26"/>
        </w:rPr>
        <w:t>и материалов;</w:t>
      </w:r>
    </w:p>
    <w:p w14:paraId="080ADBEB" w14:textId="77777777" w:rsidR="003443A3" w:rsidRPr="008A10F8" w:rsidRDefault="003443A3" w:rsidP="00573DF5">
      <w:pPr>
        <w:pStyle w:val="Heading"/>
        <w:numPr>
          <w:ilvl w:val="0"/>
          <w:numId w:val="12"/>
        </w:numPr>
        <w:tabs>
          <w:tab w:val="left" w:pos="426"/>
        </w:tabs>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График поступления строительных конструкций, материалов и оборудования;</w:t>
      </w:r>
    </w:p>
    <w:p w14:paraId="23A387A3" w14:textId="4C3CA68B" w:rsidR="003443A3" w:rsidRPr="008A10F8" w:rsidRDefault="003443A3" w:rsidP="00573DF5">
      <w:pPr>
        <w:pStyle w:val="Heading"/>
        <w:numPr>
          <w:ilvl w:val="0"/>
          <w:numId w:val="12"/>
        </w:numPr>
        <w:tabs>
          <w:tab w:val="left" w:pos="426"/>
        </w:tabs>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График движения</w:t>
      </w:r>
      <w:r>
        <w:rPr>
          <w:rFonts w:ascii="Times New Roman" w:hAnsi="Times New Roman" w:cs="Times New Roman"/>
          <w:b w:val="0"/>
          <w:sz w:val="26"/>
          <w:szCs w:val="26"/>
        </w:rPr>
        <w:t xml:space="preserve"> и (или) </w:t>
      </w:r>
      <w:r w:rsidRPr="008A10F8">
        <w:rPr>
          <w:rFonts w:ascii="Times New Roman" w:hAnsi="Times New Roman" w:cs="Times New Roman"/>
          <w:b w:val="0"/>
          <w:sz w:val="26"/>
          <w:szCs w:val="26"/>
        </w:rPr>
        <w:t xml:space="preserve">потребности рабочих кадров, требования </w:t>
      </w:r>
      <w:r w:rsidR="00573DF5">
        <w:rPr>
          <w:rFonts w:ascii="Times New Roman" w:hAnsi="Times New Roman" w:cs="Times New Roman"/>
          <w:b w:val="0"/>
          <w:sz w:val="26"/>
          <w:szCs w:val="26"/>
        </w:rPr>
        <w:br/>
      </w:r>
      <w:r w:rsidRPr="008A10F8">
        <w:rPr>
          <w:rFonts w:ascii="Times New Roman" w:hAnsi="Times New Roman" w:cs="Times New Roman"/>
          <w:b w:val="0"/>
          <w:sz w:val="26"/>
          <w:szCs w:val="26"/>
        </w:rPr>
        <w:t>к персоналу;</w:t>
      </w:r>
    </w:p>
    <w:p w14:paraId="539733B5" w14:textId="652643EE" w:rsidR="003443A3" w:rsidRPr="008A10F8" w:rsidRDefault="003443A3" w:rsidP="00573DF5">
      <w:pPr>
        <w:pStyle w:val="Heading"/>
        <w:numPr>
          <w:ilvl w:val="0"/>
          <w:numId w:val="12"/>
        </w:numPr>
        <w:tabs>
          <w:tab w:val="left" w:pos="426"/>
        </w:tabs>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График движения</w:t>
      </w:r>
      <w:r>
        <w:rPr>
          <w:rFonts w:ascii="Times New Roman" w:hAnsi="Times New Roman" w:cs="Times New Roman"/>
          <w:b w:val="0"/>
          <w:sz w:val="26"/>
          <w:szCs w:val="26"/>
        </w:rPr>
        <w:t xml:space="preserve"> и (или) </w:t>
      </w:r>
      <w:r w:rsidRPr="008A10F8">
        <w:rPr>
          <w:rFonts w:ascii="Times New Roman" w:hAnsi="Times New Roman" w:cs="Times New Roman"/>
          <w:b w:val="0"/>
          <w:sz w:val="26"/>
          <w:szCs w:val="26"/>
        </w:rPr>
        <w:t xml:space="preserve">потребности основных строительных машин </w:t>
      </w:r>
      <w:r w:rsidR="00573DF5">
        <w:rPr>
          <w:rFonts w:ascii="Times New Roman" w:hAnsi="Times New Roman" w:cs="Times New Roman"/>
          <w:b w:val="0"/>
          <w:sz w:val="26"/>
          <w:szCs w:val="26"/>
        </w:rPr>
        <w:br/>
      </w:r>
      <w:r w:rsidRPr="008A10F8">
        <w:rPr>
          <w:rFonts w:ascii="Times New Roman" w:hAnsi="Times New Roman" w:cs="Times New Roman"/>
          <w:b w:val="0"/>
          <w:sz w:val="26"/>
          <w:szCs w:val="26"/>
        </w:rPr>
        <w:t>и механизмов;</w:t>
      </w:r>
    </w:p>
    <w:p w14:paraId="6AA78922" w14:textId="77777777" w:rsidR="003443A3" w:rsidRPr="008A10F8" w:rsidRDefault="003443A3" w:rsidP="00573DF5">
      <w:pPr>
        <w:pStyle w:val="Heading"/>
        <w:numPr>
          <w:ilvl w:val="0"/>
          <w:numId w:val="12"/>
        </w:numPr>
        <w:tabs>
          <w:tab w:val="left" w:pos="426"/>
        </w:tabs>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Технологические карты на отдельные виды (процессы) работ;</w:t>
      </w:r>
    </w:p>
    <w:p w14:paraId="3844CA26" w14:textId="77777777" w:rsidR="003443A3" w:rsidRPr="008A10F8" w:rsidRDefault="003443A3" w:rsidP="00573DF5">
      <w:pPr>
        <w:pStyle w:val="Heading"/>
        <w:numPr>
          <w:ilvl w:val="0"/>
          <w:numId w:val="12"/>
        </w:numPr>
        <w:tabs>
          <w:tab w:val="left" w:pos="426"/>
        </w:tabs>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Операционный контроль качества (карты, схемы);</w:t>
      </w:r>
    </w:p>
    <w:p w14:paraId="420BE3C1" w14:textId="77777777" w:rsidR="003443A3" w:rsidRPr="008A10F8" w:rsidRDefault="003443A3" w:rsidP="00573DF5">
      <w:pPr>
        <w:pStyle w:val="Heading"/>
        <w:numPr>
          <w:ilvl w:val="0"/>
          <w:numId w:val="12"/>
        </w:numPr>
        <w:tabs>
          <w:tab w:val="left" w:pos="426"/>
        </w:tabs>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Ведомость применяемой технологической оснастки и инвентаря;</w:t>
      </w:r>
    </w:p>
    <w:p w14:paraId="5D2D35AF" w14:textId="311F4340" w:rsidR="003443A3" w:rsidRDefault="003443A3" w:rsidP="00573DF5">
      <w:pPr>
        <w:pStyle w:val="Heading"/>
        <w:numPr>
          <w:ilvl w:val="0"/>
          <w:numId w:val="12"/>
        </w:numPr>
        <w:tabs>
          <w:tab w:val="left" w:pos="426"/>
        </w:tabs>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Монтажные и другие схемы (</w:t>
      </w:r>
      <w:r>
        <w:rPr>
          <w:rFonts w:ascii="Times New Roman" w:hAnsi="Times New Roman" w:cs="Times New Roman"/>
          <w:b w:val="0"/>
          <w:sz w:val="26"/>
          <w:szCs w:val="26"/>
        </w:rPr>
        <w:t xml:space="preserve">схемы установки, строповки, складирования </w:t>
      </w:r>
      <w:r w:rsidR="00573DF5">
        <w:rPr>
          <w:rFonts w:ascii="Times New Roman" w:hAnsi="Times New Roman" w:cs="Times New Roman"/>
          <w:b w:val="0"/>
          <w:sz w:val="26"/>
          <w:szCs w:val="26"/>
        </w:rPr>
        <w:br/>
      </w:r>
      <w:r>
        <w:rPr>
          <w:rFonts w:ascii="Times New Roman" w:hAnsi="Times New Roman" w:cs="Times New Roman"/>
          <w:b w:val="0"/>
          <w:sz w:val="26"/>
          <w:szCs w:val="26"/>
        </w:rPr>
        <w:t>и др.</w:t>
      </w:r>
      <w:r w:rsidRPr="008A10F8">
        <w:rPr>
          <w:rFonts w:ascii="Times New Roman" w:hAnsi="Times New Roman" w:cs="Times New Roman"/>
          <w:b w:val="0"/>
          <w:sz w:val="26"/>
          <w:szCs w:val="26"/>
        </w:rPr>
        <w:t>);</w:t>
      </w:r>
    </w:p>
    <w:p w14:paraId="2A715ADC" w14:textId="77777777" w:rsidR="003443A3" w:rsidRPr="008A10F8" w:rsidRDefault="003443A3" w:rsidP="00573DF5">
      <w:pPr>
        <w:pStyle w:val="Heading"/>
        <w:numPr>
          <w:ilvl w:val="0"/>
          <w:numId w:val="12"/>
        </w:numPr>
        <w:tabs>
          <w:tab w:val="left" w:pos="426"/>
        </w:tabs>
        <w:ind w:left="0" w:firstLine="426"/>
        <w:jc w:val="both"/>
        <w:rPr>
          <w:rFonts w:ascii="Times New Roman" w:hAnsi="Times New Roman" w:cs="Times New Roman"/>
          <w:b w:val="0"/>
          <w:sz w:val="26"/>
          <w:szCs w:val="26"/>
        </w:rPr>
      </w:pPr>
      <w:r>
        <w:rPr>
          <w:rFonts w:ascii="Times New Roman" w:hAnsi="Times New Roman" w:cs="Times New Roman"/>
          <w:b w:val="0"/>
          <w:sz w:val="26"/>
          <w:szCs w:val="26"/>
        </w:rPr>
        <w:t>Схемы размещения геодезических знаков;</w:t>
      </w:r>
    </w:p>
    <w:p w14:paraId="59B76D0E" w14:textId="2ACFA57C" w:rsidR="003443A3" w:rsidRPr="008A10F8" w:rsidRDefault="003443A3" w:rsidP="00573DF5">
      <w:pPr>
        <w:pStyle w:val="Heading"/>
        <w:numPr>
          <w:ilvl w:val="0"/>
          <w:numId w:val="12"/>
        </w:numPr>
        <w:tabs>
          <w:tab w:val="left" w:pos="426"/>
        </w:tabs>
        <w:ind w:left="0" w:firstLine="426"/>
        <w:jc w:val="both"/>
        <w:rPr>
          <w:rFonts w:ascii="Times New Roman" w:hAnsi="Times New Roman" w:cs="Times New Roman"/>
          <w:b w:val="0"/>
          <w:sz w:val="26"/>
          <w:szCs w:val="26"/>
        </w:rPr>
      </w:pPr>
      <w:r>
        <w:rPr>
          <w:rFonts w:ascii="Times New Roman" w:hAnsi="Times New Roman" w:cs="Times New Roman"/>
          <w:b w:val="0"/>
          <w:sz w:val="26"/>
          <w:szCs w:val="26"/>
        </w:rPr>
        <w:t xml:space="preserve">Схемы </w:t>
      </w:r>
      <w:r w:rsidRPr="008A10F8">
        <w:rPr>
          <w:rFonts w:ascii="Times New Roman" w:hAnsi="Times New Roman" w:cs="Times New Roman"/>
          <w:b w:val="0"/>
          <w:sz w:val="26"/>
          <w:szCs w:val="26"/>
        </w:rPr>
        <w:t>пере</w:t>
      </w:r>
      <w:r w:rsidR="00573DF5">
        <w:rPr>
          <w:rFonts w:ascii="Times New Roman" w:hAnsi="Times New Roman" w:cs="Times New Roman"/>
          <w:b w:val="0"/>
          <w:sz w:val="26"/>
          <w:szCs w:val="26"/>
        </w:rPr>
        <w:t>движения рабочих к месту работы</w:t>
      </w:r>
      <w:r w:rsidRPr="008A10F8">
        <w:rPr>
          <w:rFonts w:ascii="Times New Roman" w:hAnsi="Times New Roman" w:cs="Times New Roman"/>
          <w:b w:val="0"/>
          <w:sz w:val="26"/>
          <w:szCs w:val="26"/>
        </w:rPr>
        <w:t xml:space="preserve"> с указанием лестниц, проходов, мест временных укрытий (зон отдыха) и т.п.</w:t>
      </w:r>
    </w:p>
    <w:p w14:paraId="09518593" w14:textId="77777777" w:rsidR="004A1E40" w:rsidRPr="008A10F8" w:rsidRDefault="004A1E40" w:rsidP="00EA7B4C">
      <w:pPr>
        <w:tabs>
          <w:tab w:val="left" w:pos="426"/>
        </w:tabs>
        <w:ind w:firstLine="709"/>
        <w:rPr>
          <w:sz w:val="26"/>
          <w:szCs w:val="26"/>
        </w:rPr>
      </w:pPr>
    </w:p>
    <w:p w14:paraId="5B57A31B" w14:textId="77777777" w:rsidR="003443A3" w:rsidRPr="00EA7B4C" w:rsidRDefault="003443A3" w:rsidP="00EA7B4C">
      <w:pPr>
        <w:tabs>
          <w:tab w:val="left" w:pos="426"/>
        </w:tabs>
        <w:ind w:firstLine="709"/>
        <w:rPr>
          <w:b/>
          <w:sz w:val="26"/>
          <w:szCs w:val="26"/>
        </w:rPr>
      </w:pPr>
      <w:r>
        <w:rPr>
          <w:b/>
          <w:sz w:val="26"/>
          <w:szCs w:val="26"/>
        </w:rPr>
        <w:t xml:space="preserve">Содержание </w:t>
      </w:r>
      <w:r w:rsidRPr="00507861">
        <w:rPr>
          <w:b/>
          <w:sz w:val="26"/>
          <w:szCs w:val="26"/>
        </w:rPr>
        <w:t>Пояснительн</w:t>
      </w:r>
      <w:r>
        <w:rPr>
          <w:b/>
          <w:sz w:val="26"/>
          <w:szCs w:val="26"/>
        </w:rPr>
        <w:t>ой</w:t>
      </w:r>
      <w:r w:rsidRPr="00507861">
        <w:rPr>
          <w:b/>
          <w:sz w:val="26"/>
          <w:szCs w:val="26"/>
        </w:rPr>
        <w:t xml:space="preserve"> записк</w:t>
      </w:r>
      <w:r>
        <w:rPr>
          <w:b/>
          <w:sz w:val="26"/>
          <w:szCs w:val="26"/>
        </w:rPr>
        <w:t>и</w:t>
      </w:r>
      <w:r w:rsidRPr="00507861">
        <w:rPr>
          <w:b/>
          <w:sz w:val="26"/>
          <w:szCs w:val="26"/>
        </w:rPr>
        <w:t>:</w:t>
      </w:r>
    </w:p>
    <w:p w14:paraId="4C19391F" w14:textId="3DC172F3" w:rsidR="003443A3" w:rsidRPr="008A10F8" w:rsidRDefault="003443A3" w:rsidP="00573DF5">
      <w:pPr>
        <w:pStyle w:val="Heading"/>
        <w:numPr>
          <w:ilvl w:val="0"/>
          <w:numId w:val="12"/>
        </w:numPr>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Титульный лист (оформление в соответствии с приложением №</w:t>
      </w:r>
      <w:r w:rsidR="00573DF5">
        <w:rPr>
          <w:rFonts w:ascii="Times New Roman" w:hAnsi="Times New Roman" w:cs="Times New Roman"/>
          <w:b w:val="0"/>
          <w:sz w:val="26"/>
          <w:szCs w:val="26"/>
        </w:rPr>
        <w:t xml:space="preserve"> </w:t>
      </w:r>
      <w:r w:rsidRPr="008A10F8">
        <w:rPr>
          <w:rFonts w:ascii="Times New Roman" w:hAnsi="Times New Roman" w:cs="Times New Roman"/>
          <w:b w:val="0"/>
          <w:sz w:val="26"/>
          <w:szCs w:val="26"/>
        </w:rPr>
        <w:t xml:space="preserve">2 </w:t>
      </w:r>
      <w:r w:rsidR="00573DF5">
        <w:rPr>
          <w:rFonts w:ascii="Times New Roman" w:hAnsi="Times New Roman" w:cs="Times New Roman"/>
          <w:b w:val="0"/>
          <w:sz w:val="26"/>
          <w:szCs w:val="26"/>
        </w:rPr>
        <w:br/>
      </w:r>
      <w:r w:rsidRPr="008A10F8">
        <w:rPr>
          <w:rFonts w:ascii="Times New Roman" w:hAnsi="Times New Roman" w:cs="Times New Roman"/>
          <w:b w:val="0"/>
          <w:sz w:val="26"/>
          <w:szCs w:val="26"/>
        </w:rPr>
        <w:t>к настоящему Регламента, на основании ГОСТ 3.1105-2011</w:t>
      </w:r>
      <w:r w:rsidRPr="008A10F8">
        <w:rPr>
          <w:rStyle w:val="af2"/>
          <w:rFonts w:ascii="Times New Roman" w:hAnsi="Times New Roman"/>
          <w:b w:val="0"/>
          <w:sz w:val="26"/>
          <w:szCs w:val="26"/>
        </w:rPr>
        <w:footnoteReference w:id="21"/>
      </w:r>
      <w:r w:rsidRPr="008A10F8">
        <w:rPr>
          <w:rFonts w:ascii="Times New Roman" w:hAnsi="Times New Roman" w:cs="Times New Roman"/>
          <w:b w:val="0"/>
          <w:sz w:val="26"/>
          <w:szCs w:val="26"/>
        </w:rPr>
        <w:t>);</w:t>
      </w:r>
    </w:p>
    <w:p w14:paraId="7EB12CD4" w14:textId="77777777" w:rsidR="003443A3" w:rsidRPr="008A10F8" w:rsidRDefault="003443A3" w:rsidP="00573DF5">
      <w:pPr>
        <w:pStyle w:val="Heading"/>
        <w:numPr>
          <w:ilvl w:val="0"/>
          <w:numId w:val="12"/>
        </w:numPr>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Содержание;</w:t>
      </w:r>
    </w:p>
    <w:p w14:paraId="6E11C7A9" w14:textId="77777777" w:rsidR="003443A3" w:rsidRPr="008A10F8" w:rsidRDefault="003443A3" w:rsidP="00573DF5">
      <w:pPr>
        <w:pStyle w:val="Heading"/>
        <w:numPr>
          <w:ilvl w:val="0"/>
          <w:numId w:val="12"/>
        </w:numPr>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Исходные данные;</w:t>
      </w:r>
    </w:p>
    <w:p w14:paraId="3B2587F8" w14:textId="77777777" w:rsidR="003443A3" w:rsidRPr="008A10F8" w:rsidRDefault="003443A3" w:rsidP="00573DF5">
      <w:pPr>
        <w:pStyle w:val="Heading"/>
        <w:numPr>
          <w:ilvl w:val="0"/>
          <w:numId w:val="12"/>
        </w:numPr>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Общие указания;</w:t>
      </w:r>
    </w:p>
    <w:p w14:paraId="29DE0C63" w14:textId="77777777" w:rsidR="003443A3" w:rsidRDefault="003443A3" w:rsidP="00573DF5">
      <w:pPr>
        <w:pStyle w:val="Heading"/>
        <w:numPr>
          <w:ilvl w:val="0"/>
          <w:numId w:val="12"/>
        </w:numPr>
        <w:ind w:left="0" w:firstLine="426"/>
        <w:jc w:val="both"/>
        <w:rPr>
          <w:rFonts w:ascii="Times New Roman" w:hAnsi="Times New Roman" w:cs="Times New Roman"/>
          <w:b w:val="0"/>
          <w:sz w:val="26"/>
          <w:szCs w:val="26"/>
        </w:rPr>
      </w:pPr>
      <w:r>
        <w:rPr>
          <w:rFonts w:ascii="Times New Roman" w:hAnsi="Times New Roman" w:cs="Times New Roman"/>
          <w:b w:val="0"/>
          <w:sz w:val="26"/>
          <w:szCs w:val="26"/>
        </w:rPr>
        <w:t>Потребность в энергоресурсах;</w:t>
      </w:r>
    </w:p>
    <w:p w14:paraId="468DFCE5" w14:textId="77777777" w:rsidR="003443A3" w:rsidRPr="008A10F8" w:rsidRDefault="003443A3" w:rsidP="00573DF5">
      <w:pPr>
        <w:pStyle w:val="Heading"/>
        <w:numPr>
          <w:ilvl w:val="0"/>
          <w:numId w:val="12"/>
        </w:numPr>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Требования к организации и производству работ, описание технологии производства работ,</w:t>
      </w:r>
      <w:r w:rsidRPr="008A10F8">
        <w:rPr>
          <w:rFonts w:ascii="Times New Roman" w:hAnsi="Times New Roman" w:cs="Times New Roman"/>
          <w:b w:val="0"/>
          <w:color w:val="000000"/>
          <w:sz w:val="26"/>
          <w:szCs w:val="26"/>
        </w:rPr>
        <w:t xml:space="preserve"> включая зимнее время</w:t>
      </w:r>
      <w:r w:rsidRPr="008A10F8">
        <w:rPr>
          <w:rFonts w:ascii="Times New Roman" w:hAnsi="Times New Roman" w:cs="Times New Roman"/>
          <w:b w:val="0"/>
          <w:sz w:val="26"/>
          <w:szCs w:val="26"/>
        </w:rPr>
        <w:t>;</w:t>
      </w:r>
    </w:p>
    <w:p w14:paraId="502BA93E" w14:textId="77777777" w:rsidR="003443A3" w:rsidRPr="008A10F8" w:rsidRDefault="003443A3" w:rsidP="00573DF5">
      <w:pPr>
        <w:pStyle w:val="Heading"/>
        <w:numPr>
          <w:ilvl w:val="0"/>
          <w:numId w:val="12"/>
        </w:numPr>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Характеристики средств технологического оснащения;</w:t>
      </w:r>
    </w:p>
    <w:p w14:paraId="36089760" w14:textId="77777777" w:rsidR="003443A3" w:rsidRPr="008A10F8" w:rsidRDefault="003443A3" w:rsidP="00573DF5">
      <w:pPr>
        <w:pStyle w:val="Heading"/>
        <w:numPr>
          <w:ilvl w:val="0"/>
          <w:numId w:val="12"/>
        </w:numPr>
        <w:ind w:left="0" w:firstLine="426"/>
        <w:jc w:val="both"/>
        <w:rPr>
          <w:rFonts w:ascii="Times New Roman" w:hAnsi="Times New Roman" w:cs="Times New Roman"/>
          <w:b w:val="0"/>
          <w:color w:val="000000"/>
          <w:sz w:val="26"/>
          <w:szCs w:val="26"/>
        </w:rPr>
      </w:pPr>
      <w:r w:rsidRPr="008A10F8">
        <w:rPr>
          <w:rFonts w:ascii="Times New Roman" w:hAnsi="Times New Roman" w:cs="Times New Roman"/>
          <w:b w:val="0"/>
          <w:color w:val="000000"/>
          <w:sz w:val="26"/>
          <w:szCs w:val="26"/>
        </w:rPr>
        <w:t>Решения по прокладке временных сетей водо-, тепло-, энергоснабжения и освещения рабочих мест;</w:t>
      </w:r>
    </w:p>
    <w:p w14:paraId="02A40E47" w14:textId="77777777" w:rsidR="003443A3" w:rsidRPr="008A10F8" w:rsidRDefault="003443A3" w:rsidP="00573DF5">
      <w:pPr>
        <w:pStyle w:val="Heading"/>
        <w:numPr>
          <w:ilvl w:val="0"/>
          <w:numId w:val="12"/>
        </w:numPr>
        <w:ind w:left="0" w:firstLine="426"/>
        <w:jc w:val="both"/>
        <w:rPr>
          <w:rFonts w:ascii="Times New Roman" w:hAnsi="Times New Roman" w:cs="Times New Roman"/>
          <w:b w:val="0"/>
          <w:color w:val="000000"/>
          <w:sz w:val="26"/>
          <w:szCs w:val="26"/>
        </w:rPr>
      </w:pPr>
      <w:r w:rsidRPr="008A10F8">
        <w:rPr>
          <w:rFonts w:ascii="Times New Roman" w:hAnsi="Times New Roman" w:cs="Times New Roman"/>
          <w:b w:val="0"/>
          <w:color w:val="000000"/>
          <w:sz w:val="26"/>
          <w:szCs w:val="26"/>
        </w:rPr>
        <w:t>Потребность и привязка мобильных (инвентарных) зданий;</w:t>
      </w:r>
    </w:p>
    <w:p w14:paraId="6AC46972" w14:textId="77777777" w:rsidR="003443A3" w:rsidRPr="008A10F8" w:rsidRDefault="003443A3" w:rsidP="00573DF5">
      <w:pPr>
        <w:pStyle w:val="Heading"/>
        <w:numPr>
          <w:ilvl w:val="0"/>
          <w:numId w:val="12"/>
        </w:numPr>
        <w:ind w:left="0" w:firstLine="426"/>
        <w:jc w:val="both"/>
        <w:rPr>
          <w:rFonts w:ascii="Times New Roman" w:hAnsi="Times New Roman" w:cs="Times New Roman"/>
          <w:b w:val="0"/>
          <w:color w:val="000000"/>
          <w:sz w:val="26"/>
          <w:szCs w:val="26"/>
        </w:rPr>
      </w:pPr>
      <w:r w:rsidRPr="008A10F8">
        <w:rPr>
          <w:rFonts w:ascii="Times New Roman" w:hAnsi="Times New Roman" w:cs="Times New Roman"/>
          <w:b w:val="0"/>
          <w:color w:val="000000"/>
          <w:sz w:val="26"/>
          <w:szCs w:val="26"/>
        </w:rPr>
        <w:t>Мероприятия по обеспечению охраны труда, промышленной и пожарной безопасности, мероприятия при ЧС;</w:t>
      </w:r>
    </w:p>
    <w:p w14:paraId="0C0E2857" w14:textId="77777777" w:rsidR="003443A3" w:rsidRPr="008A10F8" w:rsidRDefault="003443A3" w:rsidP="00573DF5">
      <w:pPr>
        <w:pStyle w:val="Heading"/>
        <w:numPr>
          <w:ilvl w:val="0"/>
          <w:numId w:val="12"/>
        </w:numPr>
        <w:ind w:left="0" w:firstLine="426"/>
        <w:jc w:val="both"/>
        <w:rPr>
          <w:rFonts w:ascii="Times New Roman" w:hAnsi="Times New Roman" w:cs="Times New Roman"/>
          <w:b w:val="0"/>
          <w:color w:val="000000"/>
          <w:sz w:val="26"/>
          <w:szCs w:val="26"/>
        </w:rPr>
      </w:pPr>
      <w:r w:rsidRPr="008A10F8">
        <w:rPr>
          <w:rFonts w:ascii="Times New Roman" w:hAnsi="Times New Roman" w:cs="Times New Roman"/>
          <w:b w:val="0"/>
          <w:color w:val="000000"/>
          <w:sz w:val="26"/>
          <w:szCs w:val="26"/>
        </w:rPr>
        <w:t>Природоохранные и экологические мероприятия;</w:t>
      </w:r>
    </w:p>
    <w:p w14:paraId="162E47A2" w14:textId="77777777" w:rsidR="003443A3" w:rsidRPr="008A10F8" w:rsidRDefault="003443A3" w:rsidP="00573DF5">
      <w:pPr>
        <w:pStyle w:val="Heading"/>
        <w:numPr>
          <w:ilvl w:val="0"/>
          <w:numId w:val="12"/>
        </w:numPr>
        <w:ind w:left="0" w:firstLine="426"/>
        <w:jc w:val="both"/>
        <w:rPr>
          <w:rFonts w:ascii="Times New Roman" w:hAnsi="Times New Roman" w:cs="Times New Roman"/>
          <w:b w:val="0"/>
          <w:color w:val="000000"/>
          <w:sz w:val="26"/>
          <w:szCs w:val="26"/>
        </w:rPr>
      </w:pPr>
      <w:r w:rsidRPr="008A10F8">
        <w:rPr>
          <w:rFonts w:ascii="Times New Roman" w:hAnsi="Times New Roman" w:cs="Times New Roman"/>
          <w:b w:val="0"/>
          <w:color w:val="000000"/>
          <w:sz w:val="26"/>
          <w:szCs w:val="26"/>
        </w:rPr>
        <w:t>Ведомость дополнительных объемов работ и материалов, не учтенных в РД;</w:t>
      </w:r>
    </w:p>
    <w:p w14:paraId="087EC3E8" w14:textId="634F97F1" w:rsidR="003443A3" w:rsidRPr="008A10F8" w:rsidRDefault="003443A3" w:rsidP="00573DF5">
      <w:pPr>
        <w:pStyle w:val="Heading"/>
        <w:numPr>
          <w:ilvl w:val="0"/>
          <w:numId w:val="12"/>
        </w:numPr>
        <w:ind w:left="0" w:firstLine="426"/>
        <w:jc w:val="both"/>
        <w:rPr>
          <w:rFonts w:ascii="Times New Roman" w:hAnsi="Times New Roman" w:cs="Times New Roman"/>
          <w:b w:val="0"/>
          <w:sz w:val="26"/>
          <w:szCs w:val="26"/>
        </w:rPr>
      </w:pPr>
      <w:r w:rsidRPr="008A10F8">
        <w:rPr>
          <w:rFonts w:ascii="Times New Roman" w:hAnsi="Times New Roman" w:cs="Times New Roman"/>
          <w:b w:val="0"/>
          <w:sz w:val="26"/>
          <w:szCs w:val="26"/>
        </w:rPr>
        <w:t>Перечень исполнительной и технической документации, оформляемой в ходе выполнения и приемки работ</w:t>
      </w:r>
      <w:r w:rsidR="00492044" w:rsidRPr="00EA7B4C">
        <w:rPr>
          <w:rFonts w:ascii="Times New Roman" w:hAnsi="Times New Roman" w:cs="Times New Roman"/>
          <w:b w:val="0"/>
          <w:sz w:val="26"/>
          <w:szCs w:val="26"/>
        </w:rPr>
        <w:t>;</w:t>
      </w:r>
    </w:p>
    <w:p w14:paraId="022E5BA6" w14:textId="77777777" w:rsidR="003443A3" w:rsidRPr="008A10F8" w:rsidRDefault="003443A3" w:rsidP="003443A3">
      <w:pPr>
        <w:pStyle w:val="Heading"/>
        <w:numPr>
          <w:ilvl w:val="0"/>
          <w:numId w:val="12"/>
        </w:numPr>
        <w:tabs>
          <w:tab w:val="left" w:pos="426"/>
        </w:tabs>
        <w:ind w:left="0" w:firstLine="0"/>
        <w:jc w:val="both"/>
        <w:rPr>
          <w:rFonts w:ascii="Times New Roman" w:hAnsi="Times New Roman" w:cs="Times New Roman"/>
          <w:b w:val="0"/>
          <w:color w:val="000000"/>
          <w:sz w:val="26"/>
          <w:szCs w:val="26"/>
        </w:rPr>
      </w:pPr>
      <w:r w:rsidRPr="008A10F8">
        <w:rPr>
          <w:rFonts w:ascii="Times New Roman" w:hAnsi="Times New Roman" w:cs="Times New Roman"/>
          <w:b w:val="0"/>
          <w:color w:val="000000"/>
          <w:sz w:val="26"/>
          <w:szCs w:val="26"/>
        </w:rPr>
        <w:t>Технико-экономические показатели (объем, продолжительность работ, затраты на 1 м3 объема, 1 м2 площади, на единицу физ. объемов и т.п.);</w:t>
      </w:r>
    </w:p>
    <w:p w14:paraId="477EA3E7" w14:textId="77777777" w:rsidR="003443A3" w:rsidRPr="008A10F8" w:rsidRDefault="003443A3" w:rsidP="003443A3">
      <w:pPr>
        <w:pStyle w:val="Heading"/>
        <w:numPr>
          <w:ilvl w:val="0"/>
          <w:numId w:val="12"/>
        </w:numPr>
        <w:tabs>
          <w:tab w:val="left" w:pos="426"/>
        </w:tabs>
        <w:ind w:left="0" w:firstLine="0"/>
        <w:jc w:val="both"/>
        <w:rPr>
          <w:rFonts w:ascii="Times New Roman" w:hAnsi="Times New Roman" w:cs="Times New Roman"/>
          <w:b w:val="0"/>
          <w:color w:val="000000"/>
          <w:sz w:val="26"/>
          <w:szCs w:val="26"/>
        </w:rPr>
      </w:pPr>
      <w:r w:rsidRPr="008A10F8">
        <w:rPr>
          <w:rFonts w:ascii="Times New Roman" w:hAnsi="Times New Roman" w:cs="Times New Roman"/>
          <w:b w:val="0"/>
          <w:color w:val="000000"/>
          <w:sz w:val="26"/>
          <w:szCs w:val="26"/>
        </w:rPr>
        <w:lastRenderedPageBreak/>
        <w:t>Лист согласования</w:t>
      </w:r>
      <w:r>
        <w:rPr>
          <w:rFonts w:ascii="Times New Roman" w:hAnsi="Times New Roman" w:cs="Times New Roman"/>
          <w:b w:val="0"/>
          <w:color w:val="000000"/>
          <w:sz w:val="26"/>
          <w:szCs w:val="26"/>
        </w:rPr>
        <w:t xml:space="preserve"> ППР с ответственными должностными лицами</w:t>
      </w:r>
      <w:r w:rsidRPr="008A10F8">
        <w:rPr>
          <w:rFonts w:ascii="Times New Roman" w:hAnsi="Times New Roman" w:cs="Times New Roman"/>
          <w:b w:val="0"/>
          <w:color w:val="000000"/>
          <w:sz w:val="26"/>
          <w:szCs w:val="26"/>
        </w:rPr>
        <w:t>;</w:t>
      </w:r>
    </w:p>
    <w:p w14:paraId="6062C264" w14:textId="77777777" w:rsidR="003443A3" w:rsidRPr="008A10F8" w:rsidRDefault="003443A3" w:rsidP="003443A3">
      <w:pPr>
        <w:pStyle w:val="Heading"/>
        <w:numPr>
          <w:ilvl w:val="0"/>
          <w:numId w:val="12"/>
        </w:numPr>
        <w:tabs>
          <w:tab w:val="left" w:pos="426"/>
        </w:tabs>
        <w:ind w:left="0" w:firstLine="0"/>
        <w:jc w:val="both"/>
        <w:rPr>
          <w:rFonts w:ascii="Times New Roman" w:hAnsi="Times New Roman" w:cs="Times New Roman"/>
          <w:b w:val="0"/>
          <w:color w:val="000000"/>
          <w:sz w:val="26"/>
          <w:szCs w:val="26"/>
        </w:rPr>
      </w:pPr>
      <w:r w:rsidRPr="008A10F8">
        <w:rPr>
          <w:rFonts w:ascii="Times New Roman" w:hAnsi="Times New Roman" w:cs="Times New Roman"/>
          <w:b w:val="0"/>
          <w:color w:val="000000"/>
          <w:sz w:val="26"/>
          <w:szCs w:val="26"/>
        </w:rPr>
        <w:t xml:space="preserve">Лист ознакомления </w:t>
      </w:r>
      <w:r>
        <w:rPr>
          <w:rFonts w:ascii="Times New Roman" w:hAnsi="Times New Roman" w:cs="Times New Roman"/>
          <w:b w:val="0"/>
          <w:color w:val="000000"/>
          <w:sz w:val="26"/>
          <w:szCs w:val="26"/>
        </w:rPr>
        <w:t xml:space="preserve">персонала </w:t>
      </w:r>
      <w:r w:rsidRPr="008A10F8">
        <w:rPr>
          <w:rFonts w:ascii="Times New Roman" w:hAnsi="Times New Roman" w:cs="Times New Roman"/>
          <w:b w:val="0"/>
          <w:color w:val="000000"/>
          <w:sz w:val="26"/>
          <w:szCs w:val="26"/>
        </w:rPr>
        <w:t>с ППР.</w:t>
      </w:r>
    </w:p>
    <w:p w14:paraId="27EDF780" w14:textId="7DA30120" w:rsidR="00E6665E" w:rsidRDefault="00E6665E" w:rsidP="00EA7B4C">
      <w:pPr>
        <w:jc w:val="center"/>
        <w:rPr>
          <w:szCs w:val="24"/>
        </w:rPr>
      </w:pPr>
    </w:p>
    <w:p w14:paraId="271DC060" w14:textId="296AC59B" w:rsidR="004A1E40" w:rsidRPr="00141DCC" w:rsidRDefault="00A023BE" w:rsidP="00EA7B4C">
      <w:pPr>
        <w:tabs>
          <w:tab w:val="left" w:pos="426"/>
        </w:tabs>
        <w:ind w:firstLine="709"/>
        <w:jc w:val="center"/>
        <w:rPr>
          <w:b/>
          <w:sz w:val="26"/>
          <w:szCs w:val="26"/>
        </w:rPr>
      </w:pPr>
      <w:r>
        <w:rPr>
          <w:b/>
          <w:sz w:val="26"/>
          <w:szCs w:val="26"/>
        </w:rPr>
        <w:t xml:space="preserve">Требования к содержанию некоторых разделов </w:t>
      </w:r>
      <w:r w:rsidRPr="00507861">
        <w:rPr>
          <w:b/>
          <w:sz w:val="26"/>
          <w:szCs w:val="26"/>
        </w:rPr>
        <w:t>пояснительн</w:t>
      </w:r>
      <w:r>
        <w:rPr>
          <w:b/>
          <w:sz w:val="26"/>
          <w:szCs w:val="26"/>
        </w:rPr>
        <w:t>ой</w:t>
      </w:r>
      <w:r w:rsidRPr="00507861">
        <w:rPr>
          <w:b/>
          <w:sz w:val="26"/>
          <w:szCs w:val="26"/>
        </w:rPr>
        <w:t xml:space="preserve"> записк</w:t>
      </w:r>
      <w:r>
        <w:rPr>
          <w:b/>
          <w:sz w:val="26"/>
          <w:szCs w:val="26"/>
        </w:rPr>
        <w:t>и</w:t>
      </w:r>
    </w:p>
    <w:p w14:paraId="0CB4471A" w14:textId="1457E5D5" w:rsidR="004A1E40" w:rsidRPr="00EA7B4C" w:rsidRDefault="004A1E40" w:rsidP="00EA7B4C">
      <w:pPr>
        <w:pStyle w:val="af5"/>
        <w:keepNext/>
        <w:keepLines/>
        <w:numPr>
          <w:ilvl w:val="0"/>
          <w:numId w:val="20"/>
        </w:numPr>
        <w:tabs>
          <w:tab w:val="left" w:pos="1134"/>
        </w:tabs>
        <w:spacing w:before="240"/>
        <w:ind w:left="0" w:firstLine="709"/>
        <w:contextualSpacing w:val="0"/>
        <w:jc w:val="both"/>
        <w:rPr>
          <w:b/>
          <w:sz w:val="26"/>
          <w:szCs w:val="26"/>
        </w:rPr>
      </w:pPr>
      <w:bookmarkStart w:id="46" w:name="_Toc71880259"/>
      <w:r w:rsidRPr="00EA7B4C">
        <w:rPr>
          <w:b/>
          <w:sz w:val="26"/>
          <w:szCs w:val="26"/>
        </w:rPr>
        <w:t xml:space="preserve">Раздел </w:t>
      </w:r>
      <w:r w:rsidR="007A70D4">
        <w:rPr>
          <w:b/>
          <w:sz w:val="26"/>
          <w:szCs w:val="26"/>
        </w:rPr>
        <w:t>ИСХОДНЫЕ ДАННЫЕ</w:t>
      </w:r>
    </w:p>
    <w:p w14:paraId="6DB8D026" w14:textId="1580E3EA" w:rsidR="004A1E40" w:rsidRPr="00EA7B4C" w:rsidRDefault="004A1E40" w:rsidP="00EA7B4C">
      <w:pPr>
        <w:pStyle w:val="af5"/>
        <w:keepNext/>
        <w:keepLines/>
        <w:numPr>
          <w:ilvl w:val="1"/>
          <w:numId w:val="20"/>
        </w:numPr>
        <w:tabs>
          <w:tab w:val="left" w:pos="1276"/>
        </w:tabs>
        <w:spacing w:before="120"/>
        <w:ind w:left="0" w:firstLine="709"/>
        <w:contextualSpacing w:val="0"/>
        <w:jc w:val="both"/>
        <w:rPr>
          <w:sz w:val="26"/>
          <w:szCs w:val="26"/>
        </w:rPr>
      </w:pPr>
      <w:r w:rsidRPr="00EA7B4C">
        <w:rPr>
          <w:sz w:val="26"/>
          <w:szCs w:val="26"/>
        </w:rPr>
        <w:t xml:space="preserve">должен содержать </w:t>
      </w:r>
      <w:r w:rsidRPr="00EA7B4C">
        <w:rPr>
          <w:b/>
          <w:sz w:val="26"/>
          <w:szCs w:val="26"/>
        </w:rPr>
        <w:t>Ведомость ссылочных документов</w:t>
      </w:r>
      <w:bookmarkEnd w:id="46"/>
      <w:r w:rsidRPr="00EA7B4C">
        <w:rPr>
          <w:sz w:val="26"/>
          <w:szCs w:val="26"/>
        </w:rPr>
        <w:t>, в котором указываются НТД (А), а также ЛНД(А), в соответствии с которыми будут выполнятся работы.</w:t>
      </w:r>
    </w:p>
    <w:p w14:paraId="66162229" w14:textId="77777777" w:rsidR="004A1E40" w:rsidRPr="00EA7B4C" w:rsidRDefault="004A1E40" w:rsidP="004A1E40">
      <w:pPr>
        <w:pStyle w:val="af5"/>
        <w:keepNext/>
        <w:keepLines/>
        <w:numPr>
          <w:ilvl w:val="0"/>
          <w:numId w:val="20"/>
        </w:numPr>
        <w:tabs>
          <w:tab w:val="left" w:pos="1134"/>
        </w:tabs>
        <w:spacing w:before="240"/>
        <w:ind w:left="0" w:firstLine="709"/>
        <w:contextualSpacing w:val="0"/>
        <w:jc w:val="both"/>
        <w:rPr>
          <w:b/>
          <w:sz w:val="26"/>
          <w:szCs w:val="26"/>
        </w:rPr>
      </w:pPr>
      <w:r w:rsidRPr="00EA7B4C">
        <w:rPr>
          <w:b/>
          <w:sz w:val="26"/>
          <w:szCs w:val="26"/>
        </w:rPr>
        <w:t>Раздел ОБЩИЕ УКАЗАНИЯ</w:t>
      </w:r>
    </w:p>
    <w:p w14:paraId="7A296F82" w14:textId="77777777" w:rsidR="004A1E40" w:rsidRPr="00EA7B4C" w:rsidRDefault="004A1E40" w:rsidP="004A1E40">
      <w:pPr>
        <w:pStyle w:val="af5"/>
        <w:keepNext/>
        <w:keepLines/>
        <w:numPr>
          <w:ilvl w:val="1"/>
          <w:numId w:val="20"/>
        </w:numPr>
        <w:tabs>
          <w:tab w:val="left" w:pos="1276"/>
        </w:tabs>
        <w:spacing w:before="120"/>
        <w:ind w:left="0" w:firstLine="709"/>
        <w:contextualSpacing w:val="0"/>
        <w:jc w:val="both"/>
        <w:rPr>
          <w:sz w:val="26"/>
          <w:szCs w:val="26"/>
        </w:rPr>
      </w:pPr>
      <w:r w:rsidRPr="00EA7B4C">
        <w:rPr>
          <w:sz w:val="26"/>
          <w:szCs w:val="26"/>
        </w:rPr>
        <w:t xml:space="preserve">Должен включать подраздел </w:t>
      </w:r>
      <w:r w:rsidRPr="00EA7B4C">
        <w:rPr>
          <w:b/>
          <w:sz w:val="26"/>
          <w:szCs w:val="26"/>
        </w:rPr>
        <w:t>Требования к персоналу</w:t>
      </w:r>
      <w:r w:rsidRPr="00EA7B4C">
        <w:rPr>
          <w:sz w:val="26"/>
          <w:szCs w:val="26"/>
        </w:rPr>
        <w:t>, в котором должна содержаться информация о минимально необходимом для выполнения работы количественном составе бригады, а также состав руководителей и специалистов.</w:t>
      </w:r>
    </w:p>
    <w:p w14:paraId="22A7CEA8" w14:textId="77777777" w:rsidR="004A1E40" w:rsidRPr="00EA7B4C" w:rsidRDefault="004A1E40" w:rsidP="004A1E40">
      <w:pPr>
        <w:spacing w:before="120"/>
        <w:ind w:firstLine="709"/>
        <w:jc w:val="both"/>
        <w:rPr>
          <w:sz w:val="26"/>
          <w:szCs w:val="26"/>
        </w:rPr>
      </w:pPr>
      <w:r w:rsidRPr="00EA7B4C">
        <w:rPr>
          <w:sz w:val="26"/>
          <w:szCs w:val="26"/>
        </w:rPr>
        <w:t>В подразделе должны быть указаны требования к квалификации с учетом выполняемых работ – профессия, разряд, смежные специальности (стропальщик, рабочий люльки и т.д.)</w:t>
      </w:r>
    </w:p>
    <w:p w14:paraId="1AAFC366" w14:textId="77777777" w:rsidR="004A1E40" w:rsidRPr="00EA7B4C" w:rsidRDefault="004A1E40" w:rsidP="004A1E40">
      <w:pPr>
        <w:spacing w:before="120"/>
        <w:ind w:firstLine="709"/>
        <w:jc w:val="both"/>
        <w:rPr>
          <w:sz w:val="26"/>
          <w:szCs w:val="26"/>
        </w:rPr>
      </w:pPr>
      <w:r w:rsidRPr="00EA7B4C">
        <w:rPr>
          <w:sz w:val="26"/>
          <w:szCs w:val="26"/>
        </w:rPr>
        <w:t xml:space="preserve">В разделе указывается какие дополнительные компетенции должны иметь рабочие (группа работ на высоте, группа работ в ОЗП и т.п.) </w:t>
      </w:r>
    </w:p>
    <w:p w14:paraId="63E7D4A7" w14:textId="24487EEF" w:rsidR="004A1E40" w:rsidRPr="00EA7B4C" w:rsidRDefault="004A1E40" w:rsidP="004A1E40">
      <w:pPr>
        <w:spacing w:before="120"/>
        <w:ind w:firstLine="709"/>
        <w:jc w:val="both"/>
        <w:rPr>
          <w:sz w:val="26"/>
          <w:szCs w:val="26"/>
        </w:rPr>
      </w:pPr>
      <w:r w:rsidRPr="00EA7B4C">
        <w:rPr>
          <w:sz w:val="26"/>
          <w:szCs w:val="26"/>
        </w:rPr>
        <w:t>В отношении руководителей и специалистов должн</w:t>
      </w:r>
      <w:r w:rsidR="00FA228B" w:rsidRPr="00FA228B">
        <w:rPr>
          <w:sz w:val="26"/>
          <w:szCs w:val="26"/>
        </w:rPr>
        <w:t>ы</w:t>
      </w:r>
      <w:r w:rsidRPr="00EA7B4C">
        <w:rPr>
          <w:sz w:val="26"/>
          <w:szCs w:val="26"/>
        </w:rPr>
        <w:t xml:space="preserve"> быть указаны требования по аттестации персонала в области ГТС.</w:t>
      </w:r>
    </w:p>
    <w:p w14:paraId="4FD5F823" w14:textId="57367B07" w:rsidR="004A1E40" w:rsidRPr="00EA7B4C" w:rsidRDefault="00A023BE" w:rsidP="004A1E40">
      <w:pPr>
        <w:spacing w:before="120"/>
        <w:ind w:firstLine="709"/>
        <w:jc w:val="both"/>
        <w:rPr>
          <w:sz w:val="26"/>
          <w:szCs w:val="26"/>
        </w:rPr>
      </w:pPr>
      <w:r>
        <w:rPr>
          <w:sz w:val="26"/>
          <w:szCs w:val="26"/>
        </w:rPr>
        <w:t>Р</w:t>
      </w:r>
      <w:r w:rsidR="004A1E40" w:rsidRPr="00EA7B4C">
        <w:rPr>
          <w:sz w:val="26"/>
          <w:szCs w:val="26"/>
        </w:rPr>
        <w:t>аботники должны пройти обучение и проверку знаний Правил охраны труда указанных в ППР (в ведомости ссылочных документов).</w:t>
      </w:r>
    </w:p>
    <w:p w14:paraId="5E9D3F03" w14:textId="77777777" w:rsidR="004A1E40" w:rsidRPr="00EA7B4C" w:rsidRDefault="004A1E40" w:rsidP="004A1E40">
      <w:pPr>
        <w:pStyle w:val="af5"/>
        <w:keepNext/>
        <w:keepLines/>
        <w:numPr>
          <w:ilvl w:val="0"/>
          <w:numId w:val="20"/>
        </w:numPr>
        <w:tabs>
          <w:tab w:val="left" w:pos="1134"/>
        </w:tabs>
        <w:spacing w:before="240"/>
        <w:ind w:left="0" w:firstLine="709"/>
        <w:contextualSpacing w:val="0"/>
        <w:jc w:val="both"/>
        <w:rPr>
          <w:b/>
          <w:sz w:val="26"/>
          <w:szCs w:val="26"/>
        </w:rPr>
      </w:pPr>
      <w:r w:rsidRPr="00EA7B4C">
        <w:rPr>
          <w:b/>
          <w:sz w:val="26"/>
          <w:szCs w:val="26"/>
        </w:rPr>
        <w:t>Раздел ТРЕБОВАНИЯ К ОРГАНИЗАЦИИ И ПРОИЗВОДСТВУ РАБОТ, ОПИСАНИЕ ТЕХНОЛОГИИ ПРОИЗВОДСТВА РАБОТ, ВКЛЮЧАЯ ЗИМНЕЕ ВРЕМЯ</w:t>
      </w:r>
    </w:p>
    <w:p w14:paraId="5187504C" w14:textId="77777777" w:rsidR="004A1E40" w:rsidRPr="00EA7B4C" w:rsidRDefault="004A1E40" w:rsidP="004A1E40">
      <w:pPr>
        <w:pStyle w:val="af5"/>
        <w:keepNext/>
        <w:keepLines/>
        <w:numPr>
          <w:ilvl w:val="1"/>
          <w:numId w:val="20"/>
        </w:numPr>
        <w:tabs>
          <w:tab w:val="left" w:pos="1276"/>
        </w:tabs>
        <w:spacing w:before="120"/>
        <w:ind w:left="0" w:firstLine="709"/>
        <w:contextualSpacing w:val="0"/>
        <w:jc w:val="both"/>
        <w:rPr>
          <w:sz w:val="26"/>
          <w:szCs w:val="26"/>
        </w:rPr>
      </w:pPr>
      <w:r w:rsidRPr="00EA7B4C">
        <w:rPr>
          <w:sz w:val="26"/>
          <w:szCs w:val="26"/>
        </w:rPr>
        <w:t xml:space="preserve">Подраздел </w:t>
      </w:r>
      <w:r w:rsidRPr="00EA7B4C">
        <w:rPr>
          <w:b/>
          <w:sz w:val="26"/>
          <w:szCs w:val="26"/>
        </w:rPr>
        <w:t>Организация работ</w:t>
      </w:r>
      <w:r w:rsidRPr="00EA7B4C">
        <w:rPr>
          <w:sz w:val="26"/>
          <w:szCs w:val="26"/>
        </w:rPr>
        <w:t>. В подразделе должна быть отражена следующая информация:</w:t>
      </w:r>
    </w:p>
    <w:p w14:paraId="4F205743" w14:textId="77777777" w:rsidR="004A1E40" w:rsidRPr="00EA7B4C" w:rsidRDefault="004A1E40" w:rsidP="007A70D4">
      <w:pPr>
        <w:pStyle w:val="af5"/>
        <w:numPr>
          <w:ilvl w:val="0"/>
          <w:numId w:val="19"/>
        </w:numPr>
        <w:tabs>
          <w:tab w:val="left" w:pos="993"/>
        </w:tabs>
        <w:spacing w:after="160"/>
        <w:ind w:left="0" w:firstLine="709"/>
        <w:jc w:val="both"/>
        <w:rPr>
          <w:sz w:val="26"/>
          <w:szCs w:val="26"/>
        </w:rPr>
      </w:pPr>
      <w:r w:rsidRPr="00EA7B4C">
        <w:rPr>
          <w:sz w:val="26"/>
          <w:szCs w:val="26"/>
        </w:rPr>
        <w:t>На каких правах осуществляется допуск персонала (командированный или СМО).</w:t>
      </w:r>
    </w:p>
    <w:p w14:paraId="453472D8" w14:textId="77777777" w:rsidR="004A1E40" w:rsidRPr="00EA7B4C" w:rsidRDefault="004A1E40" w:rsidP="007A70D4">
      <w:pPr>
        <w:pStyle w:val="af5"/>
        <w:numPr>
          <w:ilvl w:val="0"/>
          <w:numId w:val="19"/>
        </w:numPr>
        <w:tabs>
          <w:tab w:val="left" w:pos="993"/>
        </w:tabs>
        <w:spacing w:after="160"/>
        <w:ind w:left="0" w:firstLine="709"/>
        <w:jc w:val="both"/>
        <w:rPr>
          <w:sz w:val="26"/>
          <w:szCs w:val="26"/>
        </w:rPr>
      </w:pPr>
      <w:r w:rsidRPr="00EA7B4C">
        <w:rPr>
          <w:sz w:val="26"/>
          <w:szCs w:val="26"/>
        </w:rPr>
        <w:t>По каким наряд-допускам будут оформляться работы (предусмотренными Правилами охраны труда при эксплуатации электроустановок, Правилам по охране труда в строительстве, реконструкции и ремонте и т.д.)</w:t>
      </w:r>
    </w:p>
    <w:p w14:paraId="0826A16A" w14:textId="77777777" w:rsidR="004A1E40" w:rsidRPr="00EA7B4C" w:rsidRDefault="004A1E40" w:rsidP="007A70D4">
      <w:pPr>
        <w:pStyle w:val="af5"/>
        <w:numPr>
          <w:ilvl w:val="0"/>
          <w:numId w:val="19"/>
        </w:numPr>
        <w:tabs>
          <w:tab w:val="left" w:pos="993"/>
        </w:tabs>
        <w:spacing w:after="160"/>
        <w:ind w:left="0" w:firstLine="709"/>
        <w:jc w:val="both"/>
        <w:rPr>
          <w:sz w:val="26"/>
          <w:szCs w:val="26"/>
        </w:rPr>
      </w:pPr>
      <w:r w:rsidRPr="00EA7B4C">
        <w:rPr>
          <w:sz w:val="26"/>
          <w:szCs w:val="26"/>
        </w:rPr>
        <w:t>Кто будет выдавать наряды-допуски (персонал Подрядчика, персонал Заказчика)</w:t>
      </w:r>
    </w:p>
    <w:p w14:paraId="4D0B03EC" w14:textId="77777777" w:rsidR="004A1E40" w:rsidRPr="00EA7B4C" w:rsidRDefault="004A1E40" w:rsidP="007A70D4">
      <w:pPr>
        <w:pStyle w:val="af5"/>
        <w:numPr>
          <w:ilvl w:val="0"/>
          <w:numId w:val="19"/>
        </w:numPr>
        <w:tabs>
          <w:tab w:val="left" w:pos="993"/>
        </w:tabs>
        <w:spacing w:after="160"/>
        <w:ind w:left="0" w:firstLine="709"/>
        <w:jc w:val="both"/>
        <w:rPr>
          <w:sz w:val="26"/>
          <w:szCs w:val="26"/>
        </w:rPr>
      </w:pPr>
      <w:r w:rsidRPr="00EA7B4C">
        <w:rPr>
          <w:sz w:val="26"/>
          <w:szCs w:val="26"/>
        </w:rPr>
        <w:t>Кто будет осуществлять допуск (персонал Подрядчика, персонал Заказчика)</w:t>
      </w:r>
    </w:p>
    <w:p w14:paraId="3AA25937" w14:textId="77777777" w:rsidR="004A1E40" w:rsidRPr="00EA7B4C" w:rsidRDefault="004A1E40" w:rsidP="007A70D4">
      <w:pPr>
        <w:pStyle w:val="af5"/>
        <w:numPr>
          <w:ilvl w:val="0"/>
          <w:numId w:val="19"/>
        </w:numPr>
        <w:tabs>
          <w:tab w:val="left" w:pos="993"/>
        </w:tabs>
        <w:spacing w:after="160"/>
        <w:ind w:left="0" w:firstLine="709"/>
        <w:jc w:val="both"/>
        <w:rPr>
          <w:sz w:val="26"/>
          <w:szCs w:val="26"/>
        </w:rPr>
      </w:pPr>
      <w:r w:rsidRPr="00EA7B4C">
        <w:rPr>
          <w:sz w:val="26"/>
          <w:szCs w:val="26"/>
        </w:rPr>
        <w:t>Перечень специальных видов работ повышенной опасности, организуемых и выполняемых Подрядчиком (работы на высоте, работы в ограниченных и замкнутых пространствах, водолазные работы и т.п.)</w:t>
      </w:r>
    </w:p>
    <w:p w14:paraId="01455CB7" w14:textId="574DDA1A" w:rsidR="004A1E40" w:rsidRPr="00EA7B4C" w:rsidRDefault="004A1E40" w:rsidP="007A70D4">
      <w:pPr>
        <w:pStyle w:val="af5"/>
        <w:numPr>
          <w:ilvl w:val="0"/>
          <w:numId w:val="19"/>
        </w:numPr>
        <w:tabs>
          <w:tab w:val="left" w:pos="993"/>
        </w:tabs>
        <w:spacing w:after="160"/>
        <w:ind w:left="0" w:firstLine="709"/>
        <w:jc w:val="both"/>
        <w:rPr>
          <w:sz w:val="26"/>
          <w:szCs w:val="26"/>
        </w:rPr>
      </w:pPr>
      <w:r w:rsidRPr="00EA7B4C">
        <w:rPr>
          <w:sz w:val="26"/>
          <w:szCs w:val="26"/>
        </w:rPr>
        <w:t xml:space="preserve">Опасные производственные факторы (идентифицированные опасности и риски), которые действуют или могут </w:t>
      </w:r>
      <w:r w:rsidR="007A70D4" w:rsidRPr="007A70D4">
        <w:rPr>
          <w:sz w:val="26"/>
          <w:szCs w:val="26"/>
        </w:rPr>
        <w:t>возникнуть при выполнении работ:</w:t>
      </w:r>
    </w:p>
    <w:tbl>
      <w:tblPr>
        <w:tblStyle w:val="a5"/>
        <w:tblW w:w="5000" w:type="pct"/>
        <w:tblLook w:val="04A0" w:firstRow="1" w:lastRow="0" w:firstColumn="1" w:lastColumn="0" w:noHBand="0" w:noVBand="1"/>
      </w:tblPr>
      <w:tblGrid>
        <w:gridCol w:w="567"/>
        <w:gridCol w:w="1940"/>
        <w:gridCol w:w="3172"/>
        <w:gridCol w:w="3666"/>
      </w:tblGrid>
      <w:tr w:rsidR="004A1E40" w:rsidRPr="004A1E40" w14:paraId="697B03CE" w14:textId="77777777" w:rsidTr="00EA7B4C">
        <w:trPr>
          <w:cantSplit/>
        </w:trPr>
        <w:tc>
          <w:tcPr>
            <w:tcW w:w="562" w:type="dxa"/>
            <w:vAlign w:val="center"/>
          </w:tcPr>
          <w:p w14:paraId="5D0281C4" w14:textId="77777777" w:rsidR="004A1E40" w:rsidRPr="00EA7B4C" w:rsidRDefault="004A1E40" w:rsidP="00EA7B4C">
            <w:pPr>
              <w:ind w:firstLine="0"/>
              <w:jc w:val="center"/>
              <w:rPr>
                <w:sz w:val="26"/>
                <w:szCs w:val="26"/>
              </w:rPr>
            </w:pPr>
            <w:r w:rsidRPr="00EA7B4C">
              <w:rPr>
                <w:sz w:val="26"/>
                <w:szCs w:val="26"/>
              </w:rPr>
              <w:lastRenderedPageBreak/>
              <w:t>№ п/п</w:t>
            </w:r>
          </w:p>
        </w:tc>
        <w:tc>
          <w:tcPr>
            <w:tcW w:w="1985" w:type="dxa"/>
            <w:vAlign w:val="center"/>
          </w:tcPr>
          <w:p w14:paraId="44391944" w14:textId="77777777" w:rsidR="004A1E40" w:rsidRPr="00EA7B4C" w:rsidRDefault="004A1E40" w:rsidP="00EA7B4C">
            <w:pPr>
              <w:ind w:firstLine="0"/>
              <w:jc w:val="center"/>
              <w:rPr>
                <w:sz w:val="26"/>
                <w:szCs w:val="26"/>
              </w:rPr>
            </w:pPr>
            <w:r w:rsidRPr="00EA7B4C">
              <w:rPr>
                <w:sz w:val="26"/>
                <w:szCs w:val="26"/>
              </w:rPr>
              <w:t>Фактор (опасность, риск)</w:t>
            </w:r>
          </w:p>
        </w:tc>
        <w:tc>
          <w:tcPr>
            <w:tcW w:w="3260" w:type="dxa"/>
            <w:vAlign w:val="center"/>
          </w:tcPr>
          <w:p w14:paraId="5D8B1B92" w14:textId="77777777" w:rsidR="004A1E40" w:rsidRPr="00EA7B4C" w:rsidRDefault="004A1E40" w:rsidP="00EA7B4C">
            <w:pPr>
              <w:ind w:firstLine="0"/>
              <w:jc w:val="center"/>
              <w:rPr>
                <w:sz w:val="26"/>
                <w:szCs w:val="26"/>
              </w:rPr>
            </w:pPr>
            <w:r w:rsidRPr="00EA7B4C">
              <w:rPr>
                <w:sz w:val="26"/>
                <w:szCs w:val="26"/>
              </w:rPr>
              <w:t>Местонахождение фактора, собственник источника фактора (источник опасности)</w:t>
            </w:r>
          </w:p>
        </w:tc>
        <w:tc>
          <w:tcPr>
            <w:tcW w:w="3821" w:type="dxa"/>
            <w:vAlign w:val="center"/>
          </w:tcPr>
          <w:p w14:paraId="3CAD9006" w14:textId="77777777" w:rsidR="004A1E40" w:rsidRPr="00EA7B4C" w:rsidRDefault="004A1E40" w:rsidP="00EA7B4C">
            <w:pPr>
              <w:ind w:firstLine="0"/>
              <w:jc w:val="center"/>
              <w:rPr>
                <w:sz w:val="26"/>
                <w:szCs w:val="26"/>
              </w:rPr>
            </w:pPr>
            <w:r w:rsidRPr="00EA7B4C">
              <w:rPr>
                <w:sz w:val="26"/>
                <w:szCs w:val="26"/>
              </w:rPr>
              <w:t>Методы предотвращения (меры по минимизации рисков)</w:t>
            </w:r>
          </w:p>
        </w:tc>
      </w:tr>
      <w:tr w:rsidR="004A1E40" w:rsidRPr="004A1E40" w14:paraId="7356DBE2" w14:textId="77777777" w:rsidTr="00EA7B4C">
        <w:trPr>
          <w:cantSplit/>
        </w:trPr>
        <w:tc>
          <w:tcPr>
            <w:tcW w:w="562" w:type="dxa"/>
          </w:tcPr>
          <w:p w14:paraId="2F4DD692" w14:textId="77777777" w:rsidR="004A1E40" w:rsidRPr="00EA7B4C" w:rsidRDefault="004A1E40" w:rsidP="004A1E40">
            <w:pPr>
              <w:rPr>
                <w:sz w:val="26"/>
                <w:szCs w:val="26"/>
              </w:rPr>
            </w:pPr>
          </w:p>
        </w:tc>
        <w:tc>
          <w:tcPr>
            <w:tcW w:w="1985" w:type="dxa"/>
          </w:tcPr>
          <w:p w14:paraId="582D659F" w14:textId="77777777" w:rsidR="004A1E40" w:rsidRPr="00EA7B4C" w:rsidRDefault="004A1E40" w:rsidP="004A1E40">
            <w:pPr>
              <w:rPr>
                <w:sz w:val="26"/>
                <w:szCs w:val="26"/>
              </w:rPr>
            </w:pPr>
          </w:p>
        </w:tc>
        <w:tc>
          <w:tcPr>
            <w:tcW w:w="3260" w:type="dxa"/>
          </w:tcPr>
          <w:p w14:paraId="60A062A5" w14:textId="77777777" w:rsidR="004A1E40" w:rsidRPr="00EA7B4C" w:rsidRDefault="004A1E40" w:rsidP="004A1E40">
            <w:pPr>
              <w:rPr>
                <w:sz w:val="26"/>
                <w:szCs w:val="26"/>
              </w:rPr>
            </w:pPr>
          </w:p>
        </w:tc>
        <w:tc>
          <w:tcPr>
            <w:tcW w:w="3821" w:type="dxa"/>
          </w:tcPr>
          <w:p w14:paraId="03F544A3" w14:textId="77777777" w:rsidR="004A1E40" w:rsidRPr="00EA7B4C" w:rsidRDefault="004A1E40" w:rsidP="004A1E40">
            <w:pPr>
              <w:rPr>
                <w:sz w:val="26"/>
                <w:szCs w:val="26"/>
              </w:rPr>
            </w:pPr>
          </w:p>
        </w:tc>
      </w:tr>
    </w:tbl>
    <w:p w14:paraId="0383B089" w14:textId="7B8F813B" w:rsidR="007A70D4" w:rsidRDefault="007A70D4" w:rsidP="00EA7B4C">
      <w:pPr>
        <w:pStyle w:val="af5"/>
        <w:keepNext/>
        <w:keepLines/>
        <w:numPr>
          <w:ilvl w:val="1"/>
          <w:numId w:val="20"/>
        </w:numPr>
        <w:tabs>
          <w:tab w:val="left" w:pos="1276"/>
        </w:tabs>
        <w:spacing w:before="120"/>
        <w:ind w:left="0" w:firstLine="709"/>
        <w:contextualSpacing w:val="0"/>
        <w:jc w:val="both"/>
        <w:rPr>
          <w:sz w:val="26"/>
          <w:szCs w:val="26"/>
        </w:rPr>
      </w:pPr>
      <w:r w:rsidRPr="00EA7B4C">
        <w:rPr>
          <w:sz w:val="26"/>
          <w:szCs w:val="26"/>
        </w:rPr>
        <w:t xml:space="preserve">Подраздел </w:t>
      </w:r>
      <w:r w:rsidRPr="00EA7B4C">
        <w:rPr>
          <w:b/>
          <w:sz w:val="26"/>
          <w:szCs w:val="26"/>
        </w:rPr>
        <w:t>Подготовительные мероприятия</w:t>
      </w:r>
      <w:r w:rsidRPr="00EA7B4C">
        <w:rPr>
          <w:sz w:val="26"/>
          <w:szCs w:val="26"/>
        </w:rPr>
        <w:t xml:space="preserve">. Здесь указываются подготовительные мероприятия, которые должны быть выполнены </w:t>
      </w:r>
      <w:r w:rsidRPr="00EA7B4C">
        <w:rPr>
          <w:sz w:val="26"/>
          <w:szCs w:val="26"/>
          <w:u w:val="single"/>
        </w:rPr>
        <w:t>до допуска</w:t>
      </w:r>
      <w:r w:rsidRPr="00EA7B4C">
        <w:rPr>
          <w:sz w:val="26"/>
          <w:szCs w:val="26"/>
        </w:rPr>
        <w:t xml:space="preserve"> к работе. Формат мероприятий должен быть идентичен разделу </w:t>
      </w:r>
      <w:r w:rsidRPr="00EA7B4C">
        <w:rPr>
          <w:b/>
          <w:sz w:val="26"/>
          <w:szCs w:val="26"/>
        </w:rPr>
        <w:t>«</w:t>
      </w:r>
      <w:r w:rsidRPr="00EA7B4C">
        <w:rPr>
          <w:i/>
          <w:sz w:val="26"/>
          <w:szCs w:val="26"/>
        </w:rPr>
        <w:t>До начала производства работ необходимо выполнить следующие мероприятия, обеспечивающие безопасность выполнения работ»</w:t>
      </w:r>
      <w:r w:rsidRPr="00EA7B4C">
        <w:rPr>
          <w:sz w:val="26"/>
          <w:szCs w:val="26"/>
        </w:rPr>
        <w:t xml:space="preserve"> акта-допуска, форма которого предусмотрена регламентом процесса «Допуск подрядных организаций на объекты ПАО «РусГидро» (утвержден Приказом ПАО «РусГидро» от 04.02.2022 №82)</w:t>
      </w:r>
      <w:r w:rsidRPr="007A70D4">
        <w:rPr>
          <w:sz w:val="26"/>
          <w:szCs w:val="26"/>
        </w:rPr>
        <w:t>:</w:t>
      </w:r>
    </w:p>
    <w:p w14:paraId="2290E1B6" w14:textId="37F46C90" w:rsidR="007A70D4" w:rsidRDefault="007A70D4" w:rsidP="007A70D4">
      <w:pPr>
        <w:spacing w:before="120"/>
        <w:ind w:firstLine="709"/>
        <w:jc w:val="both"/>
        <w:rPr>
          <w:rFonts w:ascii="Tahoma" w:hAnsi="Tahoma" w:cs="Tahoma"/>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3795"/>
        <w:gridCol w:w="3118"/>
        <w:gridCol w:w="1837"/>
      </w:tblGrid>
      <w:tr w:rsidR="007A70D4" w:rsidRPr="007A70D4" w14:paraId="4A7F3902" w14:textId="77777777" w:rsidTr="00EA7B4C">
        <w:trPr>
          <w:jc w:val="right"/>
        </w:trPr>
        <w:tc>
          <w:tcPr>
            <w:tcW w:w="595" w:type="dxa"/>
            <w:vAlign w:val="center"/>
          </w:tcPr>
          <w:p w14:paraId="2B2FD311" w14:textId="77777777" w:rsidR="007A70D4" w:rsidRPr="00EA7B4C" w:rsidRDefault="007A70D4" w:rsidP="007A70D4">
            <w:pPr>
              <w:jc w:val="center"/>
              <w:rPr>
                <w:sz w:val="26"/>
                <w:szCs w:val="26"/>
              </w:rPr>
            </w:pPr>
            <w:r w:rsidRPr="00EA7B4C">
              <w:rPr>
                <w:sz w:val="26"/>
                <w:szCs w:val="26"/>
              </w:rPr>
              <w:t>№ п/п</w:t>
            </w:r>
          </w:p>
        </w:tc>
        <w:tc>
          <w:tcPr>
            <w:tcW w:w="3795" w:type="dxa"/>
            <w:vAlign w:val="center"/>
          </w:tcPr>
          <w:p w14:paraId="64C105BF" w14:textId="77777777" w:rsidR="007A70D4" w:rsidRPr="00EA7B4C" w:rsidRDefault="007A70D4" w:rsidP="00A023BE">
            <w:pPr>
              <w:jc w:val="center"/>
              <w:rPr>
                <w:sz w:val="26"/>
                <w:szCs w:val="26"/>
              </w:rPr>
            </w:pPr>
            <w:r w:rsidRPr="00EA7B4C">
              <w:rPr>
                <w:sz w:val="26"/>
                <w:szCs w:val="26"/>
              </w:rPr>
              <w:t>Наименование мероприятий</w:t>
            </w:r>
          </w:p>
        </w:tc>
        <w:tc>
          <w:tcPr>
            <w:tcW w:w="3118" w:type="dxa"/>
            <w:vAlign w:val="center"/>
          </w:tcPr>
          <w:p w14:paraId="5C0650AB" w14:textId="77777777" w:rsidR="007A70D4" w:rsidRPr="00EA7B4C" w:rsidRDefault="007A70D4">
            <w:pPr>
              <w:jc w:val="center"/>
              <w:rPr>
                <w:sz w:val="26"/>
                <w:szCs w:val="26"/>
              </w:rPr>
            </w:pPr>
            <w:r w:rsidRPr="00EA7B4C">
              <w:rPr>
                <w:sz w:val="26"/>
                <w:szCs w:val="26"/>
              </w:rPr>
              <w:t>Срок выполнения</w:t>
            </w:r>
          </w:p>
        </w:tc>
        <w:tc>
          <w:tcPr>
            <w:tcW w:w="1837" w:type="dxa"/>
            <w:vAlign w:val="center"/>
          </w:tcPr>
          <w:p w14:paraId="7951999E" w14:textId="77777777" w:rsidR="007A70D4" w:rsidRPr="00EA7B4C" w:rsidRDefault="007A70D4">
            <w:pPr>
              <w:jc w:val="center"/>
              <w:rPr>
                <w:sz w:val="26"/>
                <w:szCs w:val="26"/>
              </w:rPr>
            </w:pPr>
            <w:r w:rsidRPr="00EA7B4C">
              <w:rPr>
                <w:sz w:val="26"/>
                <w:szCs w:val="26"/>
              </w:rPr>
              <w:t>Исполнитель</w:t>
            </w:r>
          </w:p>
        </w:tc>
      </w:tr>
      <w:tr w:rsidR="007A70D4" w:rsidRPr="007A70D4" w14:paraId="7C4118EB" w14:textId="77777777" w:rsidTr="00EA7B4C">
        <w:trPr>
          <w:jc w:val="right"/>
        </w:trPr>
        <w:tc>
          <w:tcPr>
            <w:tcW w:w="595" w:type="dxa"/>
          </w:tcPr>
          <w:p w14:paraId="0DBAF040" w14:textId="77777777" w:rsidR="007A70D4" w:rsidRPr="00EA7B4C" w:rsidRDefault="007A70D4" w:rsidP="00EA7B4C">
            <w:pPr>
              <w:rPr>
                <w:sz w:val="26"/>
                <w:szCs w:val="26"/>
              </w:rPr>
            </w:pPr>
          </w:p>
        </w:tc>
        <w:tc>
          <w:tcPr>
            <w:tcW w:w="3795" w:type="dxa"/>
          </w:tcPr>
          <w:p w14:paraId="579F77A7" w14:textId="5A873899" w:rsidR="007A70D4" w:rsidRPr="00EA7B4C" w:rsidRDefault="007A70D4" w:rsidP="007A70D4">
            <w:pPr>
              <w:jc w:val="both"/>
              <w:rPr>
                <w:sz w:val="26"/>
                <w:szCs w:val="26"/>
              </w:rPr>
            </w:pPr>
          </w:p>
        </w:tc>
        <w:tc>
          <w:tcPr>
            <w:tcW w:w="3118" w:type="dxa"/>
          </w:tcPr>
          <w:p w14:paraId="1BBE288C" w14:textId="09BE09B6" w:rsidR="007A70D4" w:rsidRPr="00EA7B4C" w:rsidRDefault="007A70D4" w:rsidP="007A70D4">
            <w:pPr>
              <w:jc w:val="both"/>
              <w:rPr>
                <w:sz w:val="26"/>
                <w:szCs w:val="26"/>
              </w:rPr>
            </w:pPr>
          </w:p>
        </w:tc>
        <w:tc>
          <w:tcPr>
            <w:tcW w:w="1837" w:type="dxa"/>
          </w:tcPr>
          <w:p w14:paraId="69264565" w14:textId="6DC3C088" w:rsidR="007A70D4" w:rsidRPr="00EA7B4C" w:rsidRDefault="007A70D4" w:rsidP="007A70D4">
            <w:pPr>
              <w:jc w:val="both"/>
              <w:rPr>
                <w:sz w:val="26"/>
                <w:szCs w:val="26"/>
              </w:rPr>
            </w:pPr>
          </w:p>
        </w:tc>
      </w:tr>
    </w:tbl>
    <w:p w14:paraId="49AD4F2F" w14:textId="40EDDF02" w:rsidR="00A53570" w:rsidRDefault="00A53570" w:rsidP="00EA7B4C">
      <w:pPr>
        <w:pStyle w:val="af5"/>
        <w:keepNext/>
        <w:keepLines/>
        <w:tabs>
          <w:tab w:val="left" w:pos="1276"/>
        </w:tabs>
        <w:spacing w:before="120"/>
        <w:ind w:left="0" w:firstLine="708"/>
        <w:contextualSpacing w:val="0"/>
        <w:jc w:val="both"/>
        <w:rPr>
          <w:sz w:val="26"/>
          <w:szCs w:val="26"/>
        </w:rPr>
      </w:pPr>
      <w:r>
        <w:rPr>
          <w:sz w:val="26"/>
          <w:szCs w:val="26"/>
        </w:rPr>
        <w:t>В этот раздел включаются все мероприятия</w:t>
      </w:r>
      <w:r w:rsidR="007B1562">
        <w:rPr>
          <w:sz w:val="26"/>
          <w:szCs w:val="26"/>
        </w:rPr>
        <w:t>, в т.ч. экологические, природоохранные, по пожарной безопасности и т.д.</w:t>
      </w:r>
    </w:p>
    <w:p w14:paraId="319B521E" w14:textId="3B97CD57" w:rsidR="007A70D4" w:rsidRPr="00EA7B4C" w:rsidRDefault="007A70D4" w:rsidP="007A70D4">
      <w:pPr>
        <w:pStyle w:val="af5"/>
        <w:keepNext/>
        <w:keepLines/>
        <w:numPr>
          <w:ilvl w:val="1"/>
          <w:numId w:val="20"/>
        </w:numPr>
        <w:tabs>
          <w:tab w:val="left" w:pos="1276"/>
        </w:tabs>
        <w:spacing w:before="120"/>
        <w:ind w:left="0" w:firstLine="708"/>
        <w:contextualSpacing w:val="0"/>
        <w:jc w:val="both"/>
        <w:rPr>
          <w:sz w:val="26"/>
          <w:szCs w:val="26"/>
        </w:rPr>
      </w:pPr>
      <w:r w:rsidRPr="00EA7B4C">
        <w:rPr>
          <w:sz w:val="26"/>
          <w:szCs w:val="26"/>
        </w:rPr>
        <w:t xml:space="preserve">Подраздел </w:t>
      </w:r>
      <w:r w:rsidRPr="00EA7B4C">
        <w:rPr>
          <w:b/>
          <w:sz w:val="26"/>
          <w:szCs w:val="26"/>
        </w:rPr>
        <w:t>Технологическая последовательность выполнения работ</w:t>
      </w:r>
      <w:r w:rsidRPr="00EA7B4C">
        <w:rPr>
          <w:sz w:val="26"/>
          <w:szCs w:val="26"/>
        </w:rPr>
        <w:t xml:space="preserve">. </w:t>
      </w:r>
    </w:p>
    <w:p w14:paraId="2EAA116E" w14:textId="77777777" w:rsidR="007A70D4" w:rsidRPr="00EA7B4C" w:rsidRDefault="007A70D4" w:rsidP="007A70D4">
      <w:pPr>
        <w:spacing w:before="120"/>
        <w:ind w:firstLine="709"/>
        <w:jc w:val="both"/>
        <w:rPr>
          <w:sz w:val="26"/>
          <w:szCs w:val="26"/>
        </w:rPr>
      </w:pPr>
      <w:r w:rsidRPr="00EA7B4C">
        <w:rPr>
          <w:sz w:val="26"/>
          <w:szCs w:val="26"/>
        </w:rPr>
        <w:t>Подраздел должен содержать технологическую последовательность выполнения работ и/или основные технологические операции (если операции повторяются). Может содержать ссылки на прилагаемые Технологические карты на отдельные виды (процессы) работ.</w:t>
      </w:r>
    </w:p>
    <w:p w14:paraId="4D6B7C35" w14:textId="77777777" w:rsidR="007A70D4" w:rsidRPr="00EA7B4C" w:rsidRDefault="007A70D4" w:rsidP="007A70D4">
      <w:pPr>
        <w:spacing w:before="120"/>
        <w:ind w:firstLine="709"/>
        <w:jc w:val="both"/>
        <w:rPr>
          <w:sz w:val="26"/>
          <w:szCs w:val="26"/>
        </w:rPr>
      </w:pPr>
      <w:r w:rsidRPr="00EA7B4C">
        <w:rPr>
          <w:sz w:val="26"/>
          <w:szCs w:val="26"/>
        </w:rPr>
        <w:t>Степень детализации технологической последовательности должна позволять выявлять потенциальные опасности, риски на этапах, конкретизировать мероприятия по обеспечению охраны труда, промышленной и пожарной безопасности, мероприятия при ЧС.</w:t>
      </w:r>
    </w:p>
    <w:p w14:paraId="4C5E2BF6" w14:textId="35928BD7" w:rsidR="007A70D4" w:rsidRPr="007A70D4" w:rsidRDefault="007A70D4" w:rsidP="00EA7B4C">
      <w:pPr>
        <w:rPr>
          <w:sz w:val="26"/>
          <w:szCs w:val="26"/>
        </w:rPr>
      </w:pPr>
    </w:p>
    <w:p w14:paraId="2514421F" w14:textId="77777777" w:rsidR="007A70D4" w:rsidRPr="00EA7B4C" w:rsidRDefault="007A70D4" w:rsidP="007A70D4">
      <w:pPr>
        <w:pStyle w:val="af5"/>
        <w:keepNext/>
        <w:keepLines/>
        <w:numPr>
          <w:ilvl w:val="0"/>
          <w:numId w:val="20"/>
        </w:numPr>
        <w:tabs>
          <w:tab w:val="left" w:pos="1134"/>
        </w:tabs>
        <w:spacing w:before="240"/>
        <w:ind w:left="0" w:firstLine="709"/>
        <w:contextualSpacing w:val="0"/>
        <w:jc w:val="both"/>
        <w:rPr>
          <w:b/>
          <w:sz w:val="26"/>
          <w:szCs w:val="26"/>
        </w:rPr>
      </w:pPr>
      <w:r w:rsidRPr="00EA7B4C">
        <w:rPr>
          <w:b/>
          <w:sz w:val="26"/>
          <w:szCs w:val="26"/>
        </w:rPr>
        <w:t>Раздел МЕРОПРИЯТИЯ ПО ОБЕСПЕЧЕНИЮ ОХРАНЫ ТРУДА, ПРОМЫШЛЕННОЙ И ПОЖАРНОЙ БЕЗОПАСНОСТИ, МЕРОПРИЯТИЯ ПРИ ЧС</w:t>
      </w:r>
    </w:p>
    <w:p w14:paraId="60176A3B" w14:textId="5A30C2FF" w:rsidR="007A70D4" w:rsidRPr="00EA7B4C" w:rsidRDefault="007A70D4" w:rsidP="00A023BE">
      <w:pPr>
        <w:pStyle w:val="af5"/>
        <w:keepNext/>
        <w:keepLines/>
        <w:numPr>
          <w:ilvl w:val="1"/>
          <w:numId w:val="20"/>
        </w:numPr>
        <w:tabs>
          <w:tab w:val="left" w:pos="1276"/>
        </w:tabs>
        <w:spacing w:before="120"/>
        <w:ind w:left="0" w:firstLine="708"/>
        <w:contextualSpacing w:val="0"/>
        <w:jc w:val="both"/>
        <w:rPr>
          <w:sz w:val="26"/>
          <w:szCs w:val="26"/>
        </w:rPr>
      </w:pPr>
      <w:r w:rsidRPr="00EA7B4C">
        <w:rPr>
          <w:sz w:val="26"/>
          <w:szCs w:val="26"/>
        </w:rPr>
        <w:t xml:space="preserve">Мероприятия должны быть определены для каждого этапа и/или технологической операции. Рекомендуется </w:t>
      </w:r>
      <w:r w:rsidRPr="00A023BE">
        <w:rPr>
          <w:sz w:val="26"/>
          <w:szCs w:val="26"/>
        </w:rPr>
        <w:t>оформлять это в табличном виде:</w:t>
      </w:r>
    </w:p>
    <w:tbl>
      <w:tblPr>
        <w:tblStyle w:val="a5"/>
        <w:tblW w:w="0" w:type="auto"/>
        <w:tblLook w:val="04A0" w:firstRow="1" w:lastRow="0" w:firstColumn="1" w:lastColumn="0" w:noHBand="0" w:noVBand="1"/>
      </w:tblPr>
      <w:tblGrid>
        <w:gridCol w:w="636"/>
        <w:gridCol w:w="2298"/>
        <w:gridCol w:w="2503"/>
        <w:gridCol w:w="2081"/>
        <w:gridCol w:w="1827"/>
      </w:tblGrid>
      <w:tr w:rsidR="007A70D4" w:rsidRPr="007A70D4" w14:paraId="11F14795" w14:textId="77777777" w:rsidTr="007A70D4">
        <w:tc>
          <w:tcPr>
            <w:tcW w:w="636" w:type="dxa"/>
            <w:vAlign w:val="center"/>
          </w:tcPr>
          <w:p w14:paraId="551C17D4" w14:textId="77777777" w:rsidR="007A70D4" w:rsidRPr="00EA7B4C" w:rsidRDefault="007A70D4" w:rsidP="00EA7B4C">
            <w:pPr>
              <w:ind w:firstLine="0"/>
              <w:jc w:val="center"/>
              <w:rPr>
                <w:sz w:val="26"/>
                <w:szCs w:val="26"/>
              </w:rPr>
            </w:pPr>
            <w:r w:rsidRPr="00EA7B4C">
              <w:rPr>
                <w:sz w:val="26"/>
                <w:szCs w:val="26"/>
              </w:rPr>
              <w:t>№ п/п</w:t>
            </w:r>
          </w:p>
        </w:tc>
        <w:tc>
          <w:tcPr>
            <w:tcW w:w="2298" w:type="dxa"/>
            <w:vAlign w:val="center"/>
          </w:tcPr>
          <w:p w14:paraId="31CB053F" w14:textId="77777777" w:rsidR="007A70D4" w:rsidRPr="00EA7B4C" w:rsidRDefault="007A70D4" w:rsidP="00EA7B4C">
            <w:pPr>
              <w:ind w:firstLine="0"/>
              <w:jc w:val="center"/>
              <w:rPr>
                <w:sz w:val="26"/>
                <w:szCs w:val="26"/>
              </w:rPr>
            </w:pPr>
            <w:r w:rsidRPr="00EA7B4C">
              <w:rPr>
                <w:sz w:val="26"/>
                <w:szCs w:val="26"/>
              </w:rPr>
              <w:t>Этап (технологическая операция, № операции)</w:t>
            </w:r>
          </w:p>
        </w:tc>
        <w:tc>
          <w:tcPr>
            <w:tcW w:w="2503" w:type="dxa"/>
            <w:vAlign w:val="center"/>
          </w:tcPr>
          <w:p w14:paraId="54950492" w14:textId="77777777" w:rsidR="007A70D4" w:rsidRPr="00EA7B4C" w:rsidRDefault="007A70D4" w:rsidP="00EA7B4C">
            <w:pPr>
              <w:ind w:firstLine="0"/>
              <w:jc w:val="center"/>
              <w:rPr>
                <w:sz w:val="26"/>
                <w:szCs w:val="26"/>
              </w:rPr>
            </w:pPr>
            <w:r w:rsidRPr="00EA7B4C">
              <w:rPr>
                <w:sz w:val="26"/>
                <w:szCs w:val="26"/>
              </w:rPr>
              <w:t>Мероприятие</w:t>
            </w:r>
          </w:p>
        </w:tc>
        <w:tc>
          <w:tcPr>
            <w:tcW w:w="2081" w:type="dxa"/>
            <w:vAlign w:val="center"/>
          </w:tcPr>
          <w:p w14:paraId="73DD4833" w14:textId="5701E901" w:rsidR="007A70D4" w:rsidRPr="00EA7B4C" w:rsidRDefault="007A70D4" w:rsidP="00EA7B4C">
            <w:pPr>
              <w:ind w:firstLine="0"/>
              <w:jc w:val="center"/>
              <w:rPr>
                <w:sz w:val="26"/>
                <w:szCs w:val="26"/>
              </w:rPr>
            </w:pPr>
            <w:r w:rsidRPr="00EA7B4C">
              <w:rPr>
                <w:sz w:val="26"/>
                <w:szCs w:val="26"/>
              </w:rPr>
              <w:t>Ответственный исполнитель</w:t>
            </w:r>
          </w:p>
        </w:tc>
        <w:tc>
          <w:tcPr>
            <w:tcW w:w="1827" w:type="dxa"/>
            <w:vAlign w:val="center"/>
          </w:tcPr>
          <w:p w14:paraId="0B27D3B4" w14:textId="570FEF20" w:rsidR="007A70D4" w:rsidRPr="00EA7B4C" w:rsidRDefault="007A70D4" w:rsidP="00EA7B4C">
            <w:pPr>
              <w:ind w:firstLine="0"/>
              <w:jc w:val="center"/>
              <w:rPr>
                <w:sz w:val="26"/>
                <w:szCs w:val="26"/>
              </w:rPr>
            </w:pPr>
            <w:r w:rsidRPr="00EA7B4C">
              <w:rPr>
                <w:sz w:val="26"/>
                <w:szCs w:val="26"/>
              </w:rPr>
              <w:t>Примечание</w:t>
            </w:r>
          </w:p>
        </w:tc>
      </w:tr>
      <w:tr w:rsidR="007A70D4" w:rsidRPr="007A70D4" w14:paraId="24DFCFCD" w14:textId="77777777" w:rsidTr="007A70D4">
        <w:tc>
          <w:tcPr>
            <w:tcW w:w="636" w:type="dxa"/>
          </w:tcPr>
          <w:p w14:paraId="7053D287" w14:textId="77777777" w:rsidR="007A70D4" w:rsidRPr="00EA7B4C" w:rsidRDefault="007A70D4" w:rsidP="007A70D4">
            <w:pPr>
              <w:rPr>
                <w:sz w:val="26"/>
                <w:szCs w:val="26"/>
              </w:rPr>
            </w:pPr>
          </w:p>
        </w:tc>
        <w:tc>
          <w:tcPr>
            <w:tcW w:w="2298" w:type="dxa"/>
          </w:tcPr>
          <w:p w14:paraId="5AC0761C" w14:textId="77777777" w:rsidR="007A70D4" w:rsidRPr="00EA7B4C" w:rsidRDefault="007A70D4" w:rsidP="007A70D4">
            <w:pPr>
              <w:rPr>
                <w:sz w:val="26"/>
                <w:szCs w:val="26"/>
              </w:rPr>
            </w:pPr>
            <w:r w:rsidRPr="00EA7B4C">
              <w:rPr>
                <w:sz w:val="26"/>
                <w:szCs w:val="26"/>
              </w:rPr>
              <w:t>…</w:t>
            </w:r>
          </w:p>
        </w:tc>
        <w:tc>
          <w:tcPr>
            <w:tcW w:w="2503" w:type="dxa"/>
          </w:tcPr>
          <w:p w14:paraId="247FEDC2" w14:textId="77777777" w:rsidR="007A70D4" w:rsidRPr="00EA7B4C" w:rsidRDefault="007A70D4" w:rsidP="007A70D4">
            <w:pPr>
              <w:rPr>
                <w:sz w:val="26"/>
                <w:szCs w:val="26"/>
              </w:rPr>
            </w:pPr>
          </w:p>
        </w:tc>
        <w:tc>
          <w:tcPr>
            <w:tcW w:w="2081" w:type="dxa"/>
          </w:tcPr>
          <w:p w14:paraId="5AD1004B" w14:textId="77777777" w:rsidR="007A70D4" w:rsidRPr="00EA7B4C" w:rsidRDefault="007A70D4" w:rsidP="007A70D4">
            <w:pPr>
              <w:rPr>
                <w:sz w:val="26"/>
                <w:szCs w:val="26"/>
              </w:rPr>
            </w:pPr>
          </w:p>
        </w:tc>
        <w:tc>
          <w:tcPr>
            <w:tcW w:w="1827" w:type="dxa"/>
          </w:tcPr>
          <w:p w14:paraId="1F052EC4" w14:textId="77777777" w:rsidR="007A70D4" w:rsidRPr="00EA7B4C" w:rsidRDefault="007A70D4" w:rsidP="007A70D4">
            <w:pPr>
              <w:rPr>
                <w:sz w:val="26"/>
                <w:szCs w:val="26"/>
              </w:rPr>
            </w:pPr>
          </w:p>
        </w:tc>
      </w:tr>
    </w:tbl>
    <w:p w14:paraId="39485FEF" w14:textId="5DA8876B" w:rsidR="007A70D4" w:rsidRPr="00EA7B4C" w:rsidRDefault="007A70D4" w:rsidP="007A70D4">
      <w:pPr>
        <w:pStyle w:val="af5"/>
        <w:keepNext/>
        <w:keepLines/>
        <w:numPr>
          <w:ilvl w:val="1"/>
          <w:numId w:val="20"/>
        </w:numPr>
        <w:tabs>
          <w:tab w:val="left" w:pos="1276"/>
        </w:tabs>
        <w:spacing w:before="120"/>
        <w:ind w:left="0" w:firstLine="708"/>
        <w:contextualSpacing w:val="0"/>
        <w:jc w:val="both"/>
        <w:rPr>
          <w:sz w:val="26"/>
          <w:szCs w:val="26"/>
        </w:rPr>
      </w:pPr>
      <w:r w:rsidRPr="00EA7B4C">
        <w:rPr>
          <w:sz w:val="26"/>
          <w:szCs w:val="26"/>
        </w:rPr>
        <w:lastRenderedPageBreak/>
        <w:t>Мероприятия должны излагаться в повелительном наклонении, обязательно должен быть указан ответственный исполнитель</w:t>
      </w:r>
      <w:r>
        <w:rPr>
          <w:sz w:val="26"/>
          <w:szCs w:val="26"/>
        </w:rPr>
        <w:t xml:space="preserve"> (ответственный руководитель работ</w:t>
      </w:r>
      <w:r w:rsidRPr="00A023BE">
        <w:rPr>
          <w:sz w:val="26"/>
          <w:szCs w:val="26"/>
        </w:rPr>
        <w:t>, производитель работ, допускающий, лицо ответственное за безопасное производство работ с ПС и т.п.)</w:t>
      </w:r>
    </w:p>
    <w:p w14:paraId="28951D1B" w14:textId="7406D1B5" w:rsidR="007A70D4" w:rsidRPr="00EA7B4C" w:rsidRDefault="007A70D4" w:rsidP="007A70D4">
      <w:pPr>
        <w:pStyle w:val="af5"/>
        <w:keepNext/>
        <w:keepLines/>
        <w:numPr>
          <w:ilvl w:val="1"/>
          <w:numId w:val="20"/>
        </w:numPr>
        <w:tabs>
          <w:tab w:val="left" w:pos="1276"/>
        </w:tabs>
        <w:spacing w:before="120"/>
        <w:ind w:left="0" w:firstLine="708"/>
        <w:contextualSpacing w:val="0"/>
        <w:jc w:val="both"/>
        <w:rPr>
          <w:sz w:val="26"/>
          <w:szCs w:val="26"/>
        </w:rPr>
      </w:pPr>
      <w:r w:rsidRPr="00EA7B4C">
        <w:rPr>
          <w:sz w:val="26"/>
          <w:szCs w:val="26"/>
        </w:rPr>
        <w:t xml:space="preserve">Допускается ссылка на технологические карты. При этом технологические карты, разработанные </w:t>
      </w:r>
      <w:r>
        <w:rPr>
          <w:sz w:val="26"/>
          <w:szCs w:val="26"/>
        </w:rPr>
        <w:t>П</w:t>
      </w:r>
      <w:r w:rsidRPr="00EA7B4C">
        <w:rPr>
          <w:sz w:val="26"/>
          <w:szCs w:val="26"/>
        </w:rPr>
        <w:t xml:space="preserve">одрядчиком, также должны быть согласованы Филиалом. </w:t>
      </w:r>
    </w:p>
    <w:p w14:paraId="06B87F85" w14:textId="6BD2F1C5" w:rsidR="007A70D4" w:rsidRPr="00EA7B4C" w:rsidRDefault="007A70D4" w:rsidP="00EA7B4C">
      <w:pPr>
        <w:pStyle w:val="af5"/>
        <w:keepNext/>
        <w:keepLines/>
        <w:numPr>
          <w:ilvl w:val="1"/>
          <w:numId w:val="20"/>
        </w:numPr>
        <w:tabs>
          <w:tab w:val="left" w:pos="1276"/>
        </w:tabs>
        <w:spacing w:before="120"/>
        <w:ind w:left="0" w:firstLine="708"/>
        <w:contextualSpacing w:val="0"/>
        <w:jc w:val="both"/>
        <w:rPr>
          <w:sz w:val="26"/>
          <w:szCs w:val="26"/>
        </w:rPr>
      </w:pPr>
      <w:r w:rsidRPr="00EA7B4C">
        <w:rPr>
          <w:sz w:val="26"/>
          <w:szCs w:val="26"/>
        </w:rPr>
        <w:t xml:space="preserve">Не </w:t>
      </w:r>
      <w:r>
        <w:rPr>
          <w:sz w:val="26"/>
          <w:szCs w:val="26"/>
        </w:rPr>
        <w:t>допускается</w:t>
      </w:r>
      <w:r w:rsidRPr="00EA7B4C">
        <w:rPr>
          <w:sz w:val="26"/>
          <w:szCs w:val="26"/>
        </w:rPr>
        <w:t xml:space="preserve"> </w:t>
      </w:r>
      <w:r>
        <w:rPr>
          <w:sz w:val="26"/>
          <w:szCs w:val="26"/>
        </w:rPr>
        <w:t xml:space="preserve">в </w:t>
      </w:r>
      <w:r w:rsidRPr="00A023BE">
        <w:rPr>
          <w:sz w:val="26"/>
          <w:szCs w:val="26"/>
        </w:rPr>
        <w:t>пояснительной записке</w:t>
      </w:r>
      <w:r w:rsidRPr="00EA7B4C">
        <w:rPr>
          <w:sz w:val="26"/>
          <w:szCs w:val="26"/>
        </w:rPr>
        <w:t xml:space="preserve"> цитирование</w:t>
      </w:r>
      <w:r w:rsidRPr="00A023BE">
        <w:rPr>
          <w:sz w:val="26"/>
          <w:szCs w:val="26"/>
        </w:rPr>
        <w:t xml:space="preserve"> П</w:t>
      </w:r>
      <w:r w:rsidRPr="00EA7B4C">
        <w:rPr>
          <w:sz w:val="26"/>
          <w:szCs w:val="26"/>
        </w:rPr>
        <w:t>равил</w:t>
      </w:r>
      <w:r w:rsidRPr="00A023BE">
        <w:rPr>
          <w:sz w:val="26"/>
          <w:szCs w:val="26"/>
        </w:rPr>
        <w:t xml:space="preserve">. </w:t>
      </w:r>
      <w:r w:rsidRPr="00EA7B4C">
        <w:rPr>
          <w:sz w:val="26"/>
          <w:szCs w:val="26"/>
        </w:rPr>
        <w:t xml:space="preserve">Требования </w:t>
      </w:r>
      <w:r>
        <w:rPr>
          <w:sz w:val="26"/>
          <w:szCs w:val="26"/>
        </w:rPr>
        <w:t>П</w:t>
      </w:r>
      <w:r w:rsidRPr="00EA7B4C">
        <w:rPr>
          <w:sz w:val="26"/>
          <w:szCs w:val="26"/>
        </w:rPr>
        <w:t xml:space="preserve">равил включаются в виде </w:t>
      </w:r>
      <w:r w:rsidRPr="00EA7B4C">
        <w:rPr>
          <w:b/>
          <w:sz w:val="26"/>
          <w:szCs w:val="26"/>
        </w:rPr>
        <w:t>конкретных мероприятий</w:t>
      </w:r>
      <w:r w:rsidRPr="00EA7B4C">
        <w:rPr>
          <w:sz w:val="26"/>
          <w:szCs w:val="26"/>
        </w:rPr>
        <w:t>, обеспечивающих соблюдение этих требований.</w:t>
      </w:r>
    </w:p>
    <w:p w14:paraId="50B1C26A" w14:textId="643D90EF" w:rsidR="00144F1D" w:rsidRDefault="007A70D4" w:rsidP="00EA7B4C">
      <w:pPr>
        <w:spacing w:before="60"/>
        <w:ind w:firstLine="709"/>
        <w:jc w:val="both"/>
        <w:rPr>
          <w:sz w:val="26"/>
          <w:szCs w:val="26"/>
        </w:rPr>
      </w:pPr>
      <w:r w:rsidRPr="00EA7B4C">
        <w:rPr>
          <w:sz w:val="26"/>
          <w:szCs w:val="26"/>
        </w:rPr>
        <w:t>Если требования Правил носят императивный (категоричный, неизменный) характер, то разработка каких-либо мероприятий и указаний требования в большинстве не требуется. Если же та или иная норма Правил зависит от условий («в случае…», «если…», «когда…» и т.п.), тогда мероприятия должны быть отражены в разделе.</w:t>
      </w:r>
    </w:p>
    <w:p w14:paraId="0BC0BA67" w14:textId="441F4278" w:rsidR="00144F1D" w:rsidRPr="00EA7B4C" w:rsidRDefault="00144F1D" w:rsidP="00144F1D">
      <w:pPr>
        <w:pStyle w:val="af5"/>
        <w:keepNext/>
        <w:keepLines/>
        <w:numPr>
          <w:ilvl w:val="1"/>
          <w:numId w:val="20"/>
        </w:numPr>
        <w:tabs>
          <w:tab w:val="left" w:pos="1276"/>
        </w:tabs>
        <w:spacing w:before="120"/>
        <w:ind w:left="0" w:firstLine="708"/>
        <w:contextualSpacing w:val="0"/>
        <w:jc w:val="both"/>
        <w:rPr>
          <w:sz w:val="26"/>
          <w:szCs w:val="26"/>
        </w:rPr>
      </w:pPr>
      <w:r w:rsidRPr="00EA7B4C">
        <w:rPr>
          <w:sz w:val="26"/>
          <w:szCs w:val="26"/>
        </w:rPr>
        <w:t>Подрядным организациям при разработке ППР рекомендуется руководствоваться Приказом Минтруда России от 22.09.2021 №</w:t>
      </w:r>
      <w:r w:rsidR="00321BDD">
        <w:rPr>
          <w:sz w:val="26"/>
          <w:szCs w:val="26"/>
        </w:rPr>
        <w:t xml:space="preserve"> </w:t>
      </w:r>
      <w:r w:rsidRPr="00EA7B4C">
        <w:rPr>
          <w:sz w:val="26"/>
          <w:szCs w:val="26"/>
        </w:rPr>
        <w:t xml:space="preserve">656н </w:t>
      </w:r>
      <w:r w:rsidR="00321BDD">
        <w:rPr>
          <w:sz w:val="26"/>
          <w:szCs w:val="26"/>
        </w:rPr>
        <w:br/>
      </w:r>
      <w:r w:rsidRPr="00EA7B4C">
        <w:rPr>
          <w:sz w:val="26"/>
          <w:szCs w:val="26"/>
        </w:rPr>
        <w: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7BBBB20B" w14:textId="77777777" w:rsidR="00144F1D" w:rsidRPr="00EA7B4C" w:rsidRDefault="00144F1D" w:rsidP="00144F1D">
      <w:pPr>
        <w:pStyle w:val="af5"/>
        <w:keepNext/>
        <w:keepLines/>
        <w:numPr>
          <w:ilvl w:val="1"/>
          <w:numId w:val="20"/>
        </w:numPr>
        <w:tabs>
          <w:tab w:val="left" w:pos="1276"/>
        </w:tabs>
        <w:spacing w:before="120"/>
        <w:ind w:left="0" w:firstLine="708"/>
        <w:contextualSpacing w:val="0"/>
        <w:jc w:val="both"/>
        <w:rPr>
          <w:sz w:val="26"/>
          <w:szCs w:val="26"/>
        </w:rPr>
      </w:pPr>
      <w:r w:rsidRPr="00EA7B4C">
        <w:rPr>
          <w:sz w:val="26"/>
          <w:szCs w:val="26"/>
        </w:rPr>
        <w:t>Если в процессе работ проводятся работы на высоте, в ППР должны содержаться все требования, предусмотренные для планов производства работ на высоте (п. 36 – 42 ПОТ РВ).</w:t>
      </w:r>
    </w:p>
    <w:p w14:paraId="6AAA4BC6" w14:textId="77777777" w:rsidR="00144F1D" w:rsidRPr="00EA7B4C" w:rsidRDefault="00144F1D" w:rsidP="00144F1D">
      <w:pPr>
        <w:pStyle w:val="af5"/>
        <w:keepNext/>
        <w:keepLines/>
        <w:numPr>
          <w:ilvl w:val="1"/>
          <w:numId w:val="20"/>
        </w:numPr>
        <w:tabs>
          <w:tab w:val="left" w:pos="1276"/>
        </w:tabs>
        <w:spacing w:before="120"/>
        <w:ind w:left="0" w:firstLine="708"/>
        <w:contextualSpacing w:val="0"/>
        <w:jc w:val="both"/>
        <w:rPr>
          <w:sz w:val="26"/>
          <w:szCs w:val="26"/>
        </w:rPr>
      </w:pPr>
      <w:r w:rsidRPr="00EA7B4C">
        <w:rPr>
          <w:sz w:val="26"/>
          <w:szCs w:val="26"/>
        </w:rPr>
        <w:t>Если в процессе работ проводятся работы в ОЗП, в ППР должны содержаться все требования, предусмотренные ПОТ ОЗП для планов производства работ в ОЗП.</w:t>
      </w:r>
    </w:p>
    <w:p w14:paraId="2229EDD5" w14:textId="77777777" w:rsidR="00144F1D" w:rsidRPr="00EA7B4C" w:rsidRDefault="00144F1D" w:rsidP="00144F1D">
      <w:pPr>
        <w:pStyle w:val="af5"/>
        <w:keepNext/>
        <w:keepLines/>
        <w:numPr>
          <w:ilvl w:val="1"/>
          <w:numId w:val="20"/>
        </w:numPr>
        <w:tabs>
          <w:tab w:val="left" w:pos="1276"/>
        </w:tabs>
        <w:spacing w:before="120"/>
        <w:ind w:left="0" w:firstLine="708"/>
        <w:contextualSpacing w:val="0"/>
        <w:jc w:val="both"/>
        <w:rPr>
          <w:sz w:val="26"/>
          <w:szCs w:val="26"/>
        </w:rPr>
      </w:pPr>
      <w:r w:rsidRPr="00EA7B4C">
        <w:rPr>
          <w:sz w:val="26"/>
          <w:szCs w:val="26"/>
        </w:rPr>
        <w:t>Мероприятия при ЧС</w:t>
      </w:r>
    </w:p>
    <w:p w14:paraId="143AE051" w14:textId="2CDB6051" w:rsidR="00144F1D" w:rsidRPr="00EA7B4C" w:rsidRDefault="00144F1D" w:rsidP="00144F1D">
      <w:pPr>
        <w:spacing w:before="60"/>
        <w:ind w:firstLine="709"/>
        <w:jc w:val="both"/>
        <w:rPr>
          <w:sz w:val="26"/>
          <w:szCs w:val="26"/>
        </w:rPr>
      </w:pPr>
      <w:r w:rsidRPr="00EA7B4C">
        <w:rPr>
          <w:sz w:val="26"/>
          <w:szCs w:val="26"/>
        </w:rPr>
        <w:t xml:space="preserve">ППР </w:t>
      </w:r>
      <w:r>
        <w:rPr>
          <w:sz w:val="26"/>
          <w:szCs w:val="26"/>
        </w:rPr>
        <w:t xml:space="preserve">должен содержать </w:t>
      </w:r>
      <w:r w:rsidRPr="00EA7B4C">
        <w:rPr>
          <w:sz w:val="26"/>
          <w:szCs w:val="26"/>
        </w:rPr>
        <w:t>необходимые мероприятия в случае возникновения чрезвычайных ситуаций – несчастный случай, пожар, обрушение конструкций и др. вероятные события с учетом выполняемой работы.</w:t>
      </w:r>
      <w:r>
        <w:rPr>
          <w:sz w:val="26"/>
          <w:szCs w:val="26"/>
        </w:rPr>
        <w:t xml:space="preserve"> В большинстве случаев, это основные действия работников по сообщению, оповещению, эвакуации, предпринимаемые до начала аварийно-спасательных, аварийно-восстановительных и т.п. работ.</w:t>
      </w:r>
    </w:p>
    <w:p w14:paraId="359B28A2" w14:textId="3A587DA1" w:rsidR="00144F1D" w:rsidRPr="00EA7B4C" w:rsidRDefault="00A023BE" w:rsidP="00144F1D">
      <w:pPr>
        <w:spacing w:before="60"/>
        <w:ind w:firstLine="709"/>
        <w:jc w:val="both"/>
        <w:rPr>
          <w:sz w:val="26"/>
          <w:szCs w:val="26"/>
        </w:rPr>
      </w:pPr>
      <w:r>
        <w:rPr>
          <w:sz w:val="26"/>
          <w:szCs w:val="26"/>
        </w:rPr>
        <w:t>Н</w:t>
      </w:r>
      <w:r w:rsidR="00144F1D" w:rsidRPr="00EA7B4C">
        <w:rPr>
          <w:sz w:val="26"/>
          <w:szCs w:val="26"/>
        </w:rPr>
        <w:t>е следует описывать порядок оказания первой помощи. Для этого есть соответствующая инструкция (которая должна быть внесена в Ведомость ссылочных документов). Весь персонал должен пройти обучение по оказанию первой помощи при НС.</w:t>
      </w:r>
    </w:p>
    <w:p w14:paraId="1C72AA91" w14:textId="09F410DE" w:rsidR="00144F1D" w:rsidRPr="00EA7B4C" w:rsidRDefault="00144F1D" w:rsidP="00144F1D">
      <w:pPr>
        <w:spacing w:before="60"/>
        <w:ind w:firstLine="709"/>
        <w:jc w:val="both"/>
        <w:rPr>
          <w:sz w:val="26"/>
          <w:szCs w:val="26"/>
        </w:rPr>
      </w:pPr>
      <w:r>
        <w:rPr>
          <w:sz w:val="26"/>
          <w:szCs w:val="26"/>
        </w:rPr>
        <w:t>Н</w:t>
      </w:r>
      <w:r w:rsidRPr="00EA7B4C">
        <w:rPr>
          <w:sz w:val="26"/>
          <w:szCs w:val="26"/>
        </w:rPr>
        <w:t>е следует опи</w:t>
      </w:r>
      <w:r>
        <w:rPr>
          <w:sz w:val="26"/>
          <w:szCs w:val="26"/>
        </w:rPr>
        <w:t>сывать</w:t>
      </w:r>
      <w:r w:rsidRPr="00EA7B4C">
        <w:rPr>
          <w:sz w:val="26"/>
          <w:szCs w:val="26"/>
        </w:rPr>
        <w:t xml:space="preserve"> порядок освобождения от действия электрического тока – знание приемов освобождения от действия электрического тока обязательно для электротехнического персонала с группой </w:t>
      </w:r>
      <w:r w:rsidRPr="00EA7B4C">
        <w:rPr>
          <w:sz w:val="26"/>
          <w:szCs w:val="26"/>
          <w:lang w:val="en-US"/>
        </w:rPr>
        <w:t>III</w:t>
      </w:r>
      <w:r w:rsidRPr="00EA7B4C">
        <w:rPr>
          <w:sz w:val="26"/>
          <w:szCs w:val="26"/>
        </w:rPr>
        <w:t xml:space="preserve"> и выше.</w:t>
      </w:r>
      <w:r>
        <w:rPr>
          <w:sz w:val="26"/>
          <w:szCs w:val="26"/>
        </w:rPr>
        <w:t xml:space="preserve"> </w:t>
      </w:r>
    </w:p>
    <w:p w14:paraId="6855041C" w14:textId="6BBFBB46" w:rsidR="00144F1D" w:rsidRPr="00EA7B4C" w:rsidRDefault="00144F1D" w:rsidP="00A023BE">
      <w:pPr>
        <w:spacing w:before="60"/>
        <w:ind w:firstLine="709"/>
        <w:jc w:val="both"/>
        <w:rPr>
          <w:sz w:val="26"/>
          <w:szCs w:val="26"/>
        </w:rPr>
      </w:pPr>
      <w:r w:rsidRPr="00EA7B4C">
        <w:rPr>
          <w:sz w:val="26"/>
          <w:szCs w:val="26"/>
        </w:rPr>
        <w:t xml:space="preserve">При работах на высоте </w:t>
      </w:r>
      <w:r>
        <w:rPr>
          <w:sz w:val="26"/>
          <w:szCs w:val="26"/>
        </w:rPr>
        <w:t xml:space="preserve">подраздел должен включать </w:t>
      </w:r>
      <w:r w:rsidRPr="00EA7B4C">
        <w:rPr>
          <w:sz w:val="26"/>
          <w:szCs w:val="26"/>
        </w:rPr>
        <w:t>План мероприятий по эвакуации и спасению (п. 43, 44 ПОТ РВ).</w:t>
      </w:r>
      <w:r>
        <w:rPr>
          <w:sz w:val="26"/>
          <w:szCs w:val="26"/>
        </w:rPr>
        <w:t xml:space="preserve"> </w:t>
      </w:r>
      <w:r w:rsidRPr="00EA7B4C">
        <w:rPr>
          <w:sz w:val="26"/>
          <w:szCs w:val="26"/>
        </w:rPr>
        <w:t>При работах в ОЗП - План мероприятий при аварийной ситуации и при проведении спасательных работ, эвакуации и спасения из ОЗП (раздел XXI</w:t>
      </w:r>
      <w:r w:rsidRPr="00EA7B4C">
        <w:rPr>
          <w:sz w:val="26"/>
          <w:szCs w:val="26"/>
          <w:lang w:val="en-US"/>
        </w:rPr>
        <w:t>I</w:t>
      </w:r>
      <w:r w:rsidRPr="00EA7B4C">
        <w:rPr>
          <w:sz w:val="26"/>
          <w:szCs w:val="26"/>
        </w:rPr>
        <w:t xml:space="preserve"> ПОТ ОЗП)</w:t>
      </w:r>
    </w:p>
    <w:p w14:paraId="208BA447" w14:textId="77777777" w:rsidR="00144F1D" w:rsidRPr="00EA7B4C" w:rsidRDefault="00144F1D" w:rsidP="00144F1D">
      <w:pPr>
        <w:pStyle w:val="Heading"/>
        <w:tabs>
          <w:tab w:val="left" w:pos="426"/>
        </w:tabs>
        <w:jc w:val="both"/>
        <w:rPr>
          <w:rFonts w:ascii="Tahoma" w:hAnsi="Tahoma" w:cs="Tahoma"/>
          <w:b w:val="0"/>
          <w:color w:val="000000"/>
          <w:sz w:val="26"/>
          <w:szCs w:val="26"/>
        </w:rPr>
      </w:pPr>
    </w:p>
    <w:p w14:paraId="282A062B" w14:textId="77777777" w:rsidR="00144F1D" w:rsidRPr="00321BDD" w:rsidRDefault="00144F1D" w:rsidP="00144F1D">
      <w:pPr>
        <w:pStyle w:val="af5"/>
        <w:keepNext/>
        <w:keepLines/>
        <w:numPr>
          <w:ilvl w:val="0"/>
          <w:numId w:val="20"/>
        </w:numPr>
        <w:tabs>
          <w:tab w:val="left" w:pos="1134"/>
        </w:tabs>
        <w:spacing w:before="240"/>
        <w:ind w:left="0" w:firstLine="709"/>
        <w:contextualSpacing w:val="0"/>
        <w:jc w:val="both"/>
        <w:rPr>
          <w:b/>
          <w:szCs w:val="28"/>
        </w:rPr>
      </w:pPr>
      <w:r w:rsidRPr="00321BDD">
        <w:rPr>
          <w:b/>
          <w:szCs w:val="28"/>
        </w:rPr>
        <w:lastRenderedPageBreak/>
        <w:t>Раздел ПРИРОДООХРАННЫЕ И ЭКОЛОГИЧЕСКИЕ МЕРОПРИЯТИЯ</w:t>
      </w:r>
    </w:p>
    <w:p w14:paraId="4F270AB3" w14:textId="58F1C6A7" w:rsidR="00A53570" w:rsidRDefault="007B1562">
      <w:pPr>
        <w:pStyle w:val="af5"/>
        <w:keepNext/>
        <w:keepLines/>
        <w:numPr>
          <w:ilvl w:val="1"/>
          <w:numId w:val="20"/>
        </w:numPr>
        <w:tabs>
          <w:tab w:val="left" w:pos="1276"/>
        </w:tabs>
        <w:spacing w:before="120"/>
        <w:ind w:left="0" w:firstLine="708"/>
        <w:contextualSpacing w:val="0"/>
        <w:jc w:val="both"/>
        <w:rPr>
          <w:sz w:val="26"/>
          <w:szCs w:val="26"/>
        </w:rPr>
      </w:pPr>
      <w:r>
        <w:rPr>
          <w:sz w:val="26"/>
          <w:szCs w:val="26"/>
        </w:rPr>
        <w:t>Природоохранные и экологические мероприятия долж</w:t>
      </w:r>
      <w:r w:rsidR="00A023BE">
        <w:rPr>
          <w:sz w:val="26"/>
          <w:szCs w:val="26"/>
        </w:rPr>
        <w:t>н</w:t>
      </w:r>
      <w:r>
        <w:rPr>
          <w:sz w:val="26"/>
          <w:szCs w:val="26"/>
        </w:rPr>
        <w:t>ы</w:t>
      </w:r>
      <w:r w:rsidR="00A023BE">
        <w:rPr>
          <w:sz w:val="26"/>
          <w:szCs w:val="26"/>
        </w:rPr>
        <w:t xml:space="preserve"> </w:t>
      </w:r>
      <w:r>
        <w:rPr>
          <w:sz w:val="26"/>
          <w:szCs w:val="26"/>
        </w:rPr>
        <w:t>включать:</w:t>
      </w:r>
    </w:p>
    <w:p w14:paraId="773AB168" w14:textId="44B33DCF" w:rsidR="007B1562" w:rsidRDefault="007B1562" w:rsidP="00EA7B4C">
      <w:pPr>
        <w:pStyle w:val="af5"/>
        <w:keepNext/>
        <w:keepLines/>
        <w:numPr>
          <w:ilvl w:val="2"/>
          <w:numId w:val="20"/>
        </w:numPr>
        <w:tabs>
          <w:tab w:val="left" w:pos="1276"/>
        </w:tabs>
        <w:spacing w:before="120"/>
        <w:ind w:left="0" w:firstLine="720"/>
        <w:contextualSpacing w:val="0"/>
        <w:jc w:val="both"/>
        <w:rPr>
          <w:sz w:val="26"/>
          <w:szCs w:val="26"/>
        </w:rPr>
      </w:pPr>
      <w:r>
        <w:rPr>
          <w:sz w:val="26"/>
          <w:szCs w:val="26"/>
        </w:rPr>
        <w:t>Н</w:t>
      </w:r>
      <w:r w:rsidR="00A53570">
        <w:rPr>
          <w:sz w:val="26"/>
          <w:szCs w:val="26"/>
        </w:rPr>
        <w:t>азначени</w:t>
      </w:r>
      <w:r>
        <w:rPr>
          <w:sz w:val="26"/>
          <w:szCs w:val="26"/>
        </w:rPr>
        <w:t>е</w:t>
      </w:r>
      <w:r w:rsidR="00A53570">
        <w:rPr>
          <w:sz w:val="26"/>
          <w:szCs w:val="26"/>
        </w:rPr>
        <w:t xml:space="preserve"> </w:t>
      </w:r>
      <w:r w:rsidR="00D80781" w:rsidRPr="00EA7B4C">
        <w:rPr>
          <w:sz w:val="26"/>
          <w:szCs w:val="26"/>
        </w:rPr>
        <w:t xml:space="preserve">ответственного за </w:t>
      </w:r>
      <w:r w:rsidR="006322E4" w:rsidRPr="006322E4">
        <w:rPr>
          <w:sz w:val="26"/>
          <w:szCs w:val="26"/>
        </w:rPr>
        <w:t>природоохранную</w:t>
      </w:r>
      <w:r w:rsidR="00D80781" w:rsidRPr="00EA7B4C">
        <w:rPr>
          <w:sz w:val="26"/>
          <w:szCs w:val="26"/>
        </w:rPr>
        <w:t xml:space="preserve"> деятельность </w:t>
      </w:r>
      <w:r w:rsidR="00A53570">
        <w:rPr>
          <w:sz w:val="26"/>
          <w:szCs w:val="26"/>
        </w:rPr>
        <w:t>П</w:t>
      </w:r>
      <w:r w:rsidR="00D80781" w:rsidRPr="00EA7B4C">
        <w:rPr>
          <w:sz w:val="26"/>
          <w:szCs w:val="26"/>
        </w:rPr>
        <w:t>одрядчика</w:t>
      </w:r>
      <w:r>
        <w:rPr>
          <w:sz w:val="26"/>
          <w:szCs w:val="26"/>
        </w:rPr>
        <w:t xml:space="preserve"> (подготовительные мероприятия)</w:t>
      </w:r>
    </w:p>
    <w:p w14:paraId="30586600" w14:textId="2B570C16" w:rsidR="007B1562" w:rsidRDefault="007B1562" w:rsidP="00EA7B4C">
      <w:pPr>
        <w:pStyle w:val="af5"/>
        <w:keepNext/>
        <w:keepLines/>
        <w:numPr>
          <w:ilvl w:val="2"/>
          <w:numId w:val="20"/>
        </w:numPr>
        <w:tabs>
          <w:tab w:val="left" w:pos="1276"/>
        </w:tabs>
        <w:spacing w:before="120"/>
        <w:ind w:left="0" w:firstLine="720"/>
        <w:contextualSpacing w:val="0"/>
        <w:jc w:val="both"/>
        <w:rPr>
          <w:sz w:val="26"/>
          <w:szCs w:val="26"/>
        </w:rPr>
      </w:pPr>
      <w:r w:rsidRPr="007B1562">
        <w:rPr>
          <w:sz w:val="26"/>
          <w:szCs w:val="26"/>
        </w:rPr>
        <w:t xml:space="preserve"> </w:t>
      </w:r>
      <w:r>
        <w:rPr>
          <w:sz w:val="26"/>
          <w:szCs w:val="26"/>
        </w:rPr>
        <w:t xml:space="preserve">В случае, если </w:t>
      </w:r>
      <w:r w:rsidRPr="00220D9D">
        <w:rPr>
          <w:sz w:val="26"/>
          <w:szCs w:val="26"/>
        </w:rPr>
        <w:t>выво</w:t>
      </w:r>
      <w:r w:rsidRPr="00A227B0">
        <w:rPr>
          <w:sz w:val="26"/>
          <w:szCs w:val="26"/>
        </w:rPr>
        <w:t xml:space="preserve">з, </w:t>
      </w:r>
      <w:r w:rsidRPr="00220D9D">
        <w:rPr>
          <w:sz w:val="26"/>
          <w:szCs w:val="26"/>
        </w:rPr>
        <w:t>захоронение</w:t>
      </w:r>
      <w:r w:rsidRPr="00A227B0">
        <w:rPr>
          <w:sz w:val="26"/>
          <w:szCs w:val="26"/>
        </w:rPr>
        <w:t xml:space="preserve"> и утилизаци</w:t>
      </w:r>
      <w:r>
        <w:rPr>
          <w:sz w:val="26"/>
          <w:szCs w:val="26"/>
        </w:rPr>
        <w:t>я</w:t>
      </w:r>
      <w:r w:rsidRPr="00A227B0">
        <w:rPr>
          <w:sz w:val="26"/>
          <w:szCs w:val="26"/>
        </w:rPr>
        <w:t xml:space="preserve"> образованных </w:t>
      </w:r>
      <w:r>
        <w:rPr>
          <w:sz w:val="26"/>
          <w:szCs w:val="26"/>
        </w:rPr>
        <w:t xml:space="preserve">в процессе выполнения работ </w:t>
      </w:r>
      <w:r w:rsidRPr="00A227B0">
        <w:rPr>
          <w:sz w:val="26"/>
          <w:szCs w:val="26"/>
        </w:rPr>
        <w:t xml:space="preserve">отходов </w:t>
      </w:r>
      <w:r>
        <w:rPr>
          <w:sz w:val="26"/>
          <w:szCs w:val="26"/>
        </w:rPr>
        <w:t xml:space="preserve">выполняет Подрядчик – заключение соответствующих договоров </w:t>
      </w:r>
      <w:r w:rsidRPr="00A227B0">
        <w:rPr>
          <w:sz w:val="26"/>
          <w:szCs w:val="26"/>
        </w:rPr>
        <w:t xml:space="preserve">с организациями, имеющими лицензию на осуществление деятельности по вывозу, </w:t>
      </w:r>
      <w:r w:rsidRPr="00220D9D">
        <w:rPr>
          <w:sz w:val="26"/>
          <w:szCs w:val="26"/>
        </w:rPr>
        <w:t>захоронению</w:t>
      </w:r>
      <w:r w:rsidRPr="00A227B0">
        <w:rPr>
          <w:sz w:val="26"/>
          <w:szCs w:val="26"/>
        </w:rPr>
        <w:t xml:space="preserve"> и утилизации отходов на период выполнения рабо</w:t>
      </w:r>
      <w:r>
        <w:rPr>
          <w:sz w:val="26"/>
          <w:szCs w:val="26"/>
        </w:rPr>
        <w:t>т (подготовительные мероприятия).</w:t>
      </w:r>
    </w:p>
    <w:p w14:paraId="17733840" w14:textId="77777777" w:rsidR="007B1562" w:rsidRPr="0069100A" w:rsidRDefault="007B1562" w:rsidP="00EA7B4C">
      <w:pPr>
        <w:pStyle w:val="af5"/>
        <w:keepNext/>
        <w:keepLines/>
        <w:numPr>
          <w:ilvl w:val="2"/>
          <w:numId w:val="20"/>
        </w:numPr>
        <w:tabs>
          <w:tab w:val="left" w:pos="1276"/>
        </w:tabs>
        <w:spacing w:before="120"/>
        <w:ind w:left="0" w:firstLine="720"/>
        <w:contextualSpacing w:val="0"/>
        <w:jc w:val="both"/>
        <w:rPr>
          <w:sz w:val="26"/>
          <w:szCs w:val="26"/>
        </w:rPr>
      </w:pPr>
      <w:r>
        <w:rPr>
          <w:sz w:val="26"/>
          <w:szCs w:val="26"/>
        </w:rPr>
        <w:t xml:space="preserve">Прочие мероприятия, в том числе </w:t>
      </w:r>
      <w:r w:rsidRPr="0069100A">
        <w:rPr>
          <w:sz w:val="26"/>
          <w:szCs w:val="26"/>
        </w:rPr>
        <w:t>по обеспечению эксплуатационного порядка после завершения работ.</w:t>
      </w:r>
    </w:p>
    <w:p w14:paraId="0FE4F41A" w14:textId="5FC76978" w:rsidR="007B1562" w:rsidRDefault="007B1562" w:rsidP="007B1562">
      <w:pPr>
        <w:pStyle w:val="af5"/>
        <w:keepNext/>
        <w:keepLines/>
        <w:numPr>
          <w:ilvl w:val="1"/>
          <w:numId w:val="20"/>
        </w:numPr>
        <w:tabs>
          <w:tab w:val="left" w:pos="1276"/>
        </w:tabs>
        <w:spacing w:before="120"/>
        <w:ind w:left="0" w:firstLine="708"/>
        <w:contextualSpacing w:val="0"/>
        <w:jc w:val="both"/>
        <w:rPr>
          <w:sz w:val="26"/>
          <w:szCs w:val="26"/>
        </w:rPr>
      </w:pPr>
      <w:r>
        <w:rPr>
          <w:sz w:val="26"/>
          <w:szCs w:val="26"/>
        </w:rPr>
        <w:t>Раздел должен содержать:</w:t>
      </w:r>
    </w:p>
    <w:p w14:paraId="4A30BD92" w14:textId="75E10790" w:rsidR="007B1562" w:rsidRDefault="007B1562" w:rsidP="00EA7B4C">
      <w:pPr>
        <w:pStyle w:val="af5"/>
        <w:keepNext/>
        <w:keepLines/>
        <w:numPr>
          <w:ilvl w:val="2"/>
          <w:numId w:val="20"/>
        </w:numPr>
        <w:tabs>
          <w:tab w:val="left" w:pos="1418"/>
        </w:tabs>
        <w:spacing w:before="120"/>
        <w:ind w:left="0" w:firstLine="720"/>
        <w:contextualSpacing w:val="0"/>
        <w:jc w:val="both"/>
        <w:rPr>
          <w:sz w:val="26"/>
          <w:szCs w:val="26"/>
        </w:rPr>
      </w:pPr>
      <w:r>
        <w:rPr>
          <w:sz w:val="26"/>
          <w:szCs w:val="26"/>
        </w:rPr>
        <w:t xml:space="preserve">Порядок </w:t>
      </w:r>
      <w:r w:rsidRPr="00220D9D">
        <w:rPr>
          <w:sz w:val="26"/>
          <w:szCs w:val="26"/>
        </w:rPr>
        <w:t>выво</w:t>
      </w:r>
      <w:r w:rsidRPr="00DF5527">
        <w:rPr>
          <w:sz w:val="26"/>
          <w:szCs w:val="26"/>
        </w:rPr>
        <w:t>з</w:t>
      </w:r>
      <w:r>
        <w:rPr>
          <w:sz w:val="26"/>
          <w:szCs w:val="26"/>
        </w:rPr>
        <w:t>а</w:t>
      </w:r>
      <w:r w:rsidRPr="00DF5527">
        <w:rPr>
          <w:sz w:val="26"/>
          <w:szCs w:val="26"/>
        </w:rPr>
        <w:t xml:space="preserve">, </w:t>
      </w:r>
      <w:r w:rsidRPr="00220D9D">
        <w:rPr>
          <w:sz w:val="26"/>
          <w:szCs w:val="26"/>
        </w:rPr>
        <w:t>захоронение</w:t>
      </w:r>
      <w:r w:rsidRPr="00DF5527">
        <w:rPr>
          <w:sz w:val="26"/>
          <w:szCs w:val="26"/>
        </w:rPr>
        <w:t xml:space="preserve"> и утилизаци</w:t>
      </w:r>
      <w:r>
        <w:rPr>
          <w:sz w:val="26"/>
          <w:szCs w:val="26"/>
        </w:rPr>
        <w:t>и</w:t>
      </w:r>
      <w:r w:rsidRPr="00DF5527">
        <w:rPr>
          <w:sz w:val="26"/>
          <w:szCs w:val="26"/>
        </w:rPr>
        <w:t xml:space="preserve"> образованных отходов</w:t>
      </w:r>
      <w:r>
        <w:rPr>
          <w:sz w:val="26"/>
          <w:szCs w:val="26"/>
        </w:rPr>
        <w:t>.</w:t>
      </w:r>
    </w:p>
    <w:p w14:paraId="0AAF00A6" w14:textId="62CB52C9" w:rsidR="00D80781" w:rsidRPr="00EA7B4C" w:rsidRDefault="00D80781" w:rsidP="00EA7B4C">
      <w:pPr>
        <w:pStyle w:val="af5"/>
        <w:keepNext/>
        <w:keepLines/>
        <w:numPr>
          <w:ilvl w:val="2"/>
          <w:numId w:val="20"/>
        </w:numPr>
        <w:tabs>
          <w:tab w:val="left" w:pos="1418"/>
        </w:tabs>
        <w:spacing w:before="120" w:after="120"/>
        <w:ind w:left="0" w:firstLine="720"/>
        <w:contextualSpacing w:val="0"/>
        <w:jc w:val="both"/>
        <w:rPr>
          <w:sz w:val="26"/>
          <w:szCs w:val="26"/>
        </w:rPr>
      </w:pPr>
      <w:r w:rsidRPr="00EA7B4C">
        <w:rPr>
          <w:sz w:val="26"/>
          <w:szCs w:val="26"/>
        </w:rPr>
        <w:t xml:space="preserve">Перечень </w:t>
      </w:r>
      <w:r w:rsidR="007B1562">
        <w:rPr>
          <w:sz w:val="26"/>
          <w:szCs w:val="26"/>
        </w:rPr>
        <w:t xml:space="preserve">и объем </w:t>
      </w:r>
      <w:r w:rsidR="006322E4" w:rsidRPr="006322E4">
        <w:rPr>
          <w:sz w:val="26"/>
          <w:szCs w:val="26"/>
        </w:rPr>
        <w:t>отходов,</w:t>
      </w:r>
      <w:r w:rsidRPr="00EA7B4C">
        <w:rPr>
          <w:sz w:val="26"/>
          <w:szCs w:val="26"/>
        </w:rPr>
        <w:t xml:space="preserve"> образ</w:t>
      </w:r>
      <w:r w:rsidR="00A53570">
        <w:rPr>
          <w:sz w:val="26"/>
          <w:szCs w:val="26"/>
        </w:rPr>
        <w:t>ующихся</w:t>
      </w:r>
      <w:r w:rsidRPr="00EA7B4C">
        <w:rPr>
          <w:sz w:val="26"/>
          <w:szCs w:val="26"/>
        </w:rPr>
        <w:t xml:space="preserve"> в процессе проведения работ:</w:t>
      </w:r>
    </w:p>
    <w:tbl>
      <w:tblPr>
        <w:tblStyle w:val="a5"/>
        <w:tblW w:w="0" w:type="auto"/>
        <w:tblInd w:w="-5" w:type="dxa"/>
        <w:tblLook w:val="04A0" w:firstRow="1" w:lastRow="0" w:firstColumn="1" w:lastColumn="0" w:noHBand="0" w:noVBand="1"/>
      </w:tblPr>
      <w:tblGrid>
        <w:gridCol w:w="709"/>
        <w:gridCol w:w="1985"/>
        <w:gridCol w:w="4517"/>
        <w:gridCol w:w="2139"/>
      </w:tblGrid>
      <w:tr w:rsidR="00D80781" w14:paraId="79BC823B" w14:textId="77777777" w:rsidTr="00EA7B4C">
        <w:tc>
          <w:tcPr>
            <w:tcW w:w="709" w:type="dxa"/>
            <w:vAlign w:val="center"/>
          </w:tcPr>
          <w:p w14:paraId="3B955157" w14:textId="0D649B91" w:rsidR="00D80781" w:rsidRPr="007B1562" w:rsidRDefault="00D80781" w:rsidP="00EA7B4C">
            <w:pPr>
              <w:pStyle w:val="af5"/>
              <w:keepNext/>
              <w:keepLines/>
              <w:tabs>
                <w:tab w:val="left" w:pos="1276"/>
              </w:tabs>
              <w:ind w:left="0" w:firstLine="0"/>
              <w:contextualSpacing w:val="0"/>
              <w:jc w:val="center"/>
              <w:rPr>
                <w:sz w:val="26"/>
                <w:szCs w:val="26"/>
              </w:rPr>
            </w:pPr>
            <w:r w:rsidRPr="00EA7B4C">
              <w:rPr>
                <w:sz w:val="26"/>
                <w:szCs w:val="26"/>
              </w:rPr>
              <w:t>№ п/п</w:t>
            </w:r>
          </w:p>
        </w:tc>
        <w:tc>
          <w:tcPr>
            <w:tcW w:w="1985" w:type="dxa"/>
            <w:vAlign w:val="center"/>
          </w:tcPr>
          <w:p w14:paraId="6A5E4055" w14:textId="67B0FF04" w:rsidR="00D80781" w:rsidRPr="007B1562" w:rsidRDefault="00D80781" w:rsidP="00EA7B4C">
            <w:pPr>
              <w:pStyle w:val="af5"/>
              <w:keepNext/>
              <w:keepLines/>
              <w:tabs>
                <w:tab w:val="left" w:pos="1276"/>
              </w:tabs>
              <w:ind w:left="0" w:firstLine="0"/>
              <w:contextualSpacing w:val="0"/>
              <w:jc w:val="center"/>
              <w:rPr>
                <w:sz w:val="26"/>
                <w:szCs w:val="26"/>
              </w:rPr>
            </w:pPr>
            <w:r w:rsidRPr="00EA7B4C">
              <w:rPr>
                <w:sz w:val="26"/>
                <w:szCs w:val="26"/>
              </w:rPr>
              <w:t>Код ФККО</w:t>
            </w:r>
          </w:p>
        </w:tc>
        <w:tc>
          <w:tcPr>
            <w:tcW w:w="4517" w:type="dxa"/>
            <w:vAlign w:val="center"/>
          </w:tcPr>
          <w:p w14:paraId="3CD6F2E4" w14:textId="42CC061F" w:rsidR="00D80781" w:rsidRPr="00D80781" w:rsidRDefault="00D80781" w:rsidP="00EA7B4C">
            <w:pPr>
              <w:pStyle w:val="af5"/>
              <w:keepNext/>
              <w:keepLines/>
              <w:tabs>
                <w:tab w:val="left" w:pos="1276"/>
              </w:tabs>
              <w:ind w:left="0" w:firstLine="30"/>
              <w:contextualSpacing w:val="0"/>
              <w:jc w:val="center"/>
              <w:rPr>
                <w:sz w:val="26"/>
                <w:szCs w:val="26"/>
              </w:rPr>
            </w:pPr>
            <w:r w:rsidRPr="00EA7B4C">
              <w:rPr>
                <w:sz w:val="26"/>
                <w:szCs w:val="26"/>
              </w:rPr>
              <w:t>Наименование отхода в соответствии с ФККО</w:t>
            </w:r>
          </w:p>
        </w:tc>
        <w:tc>
          <w:tcPr>
            <w:tcW w:w="2139" w:type="dxa"/>
            <w:vAlign w:val="center"/>
          </w:tcPr>
          <w:p w14:paraId="1D30F1E4" w14:textId="2D33DB49" w:rsidR="00D80781" w:rsidRPr="00EA7B4C" w:rsidRDefault="00A53570" w:rsidP="00EA7B4C">
            <w:pPr>
              <w:pStyle w:val="af5"/>
              <w:keepNext/>
              <w:keepLines/>
              <w:tabs>
                <w:tab w:val="left" w:pos="1276"/>
              </w:tabs>
              <w:ind w:left="0" w:firstLine="0"/>
              <w:contextualSpacing w:val="0"/>
              <w:jc w:val="center"/>
              <w:rPr>
                <w:sz w:val="26"/>
                <w:szCs w:val="26"/>
                <w:lang w:val="en-US"/>
              </w:rPr>
            </w:pPr>
            <w:r>
              <w:rPr>
                <w:sz w:val="26"/>
                <w:szCs w:val="26"/>
              </w:rPr>
              <w:t>Кол-во</w:t>
            </w:r>
            <w:r w:rsidR="00D80781">
              <w:rPr>
                <w:sz w:val="26"/>
                <w:szCs w:val="26"/>
                <w:lang w:val="en-US"/>
              </w:rPr>
              <w:t>, т</w:t>
            </w:r>
          </w:p>
        </w:tc>
      </w:tr>
      <w:tr w:rsidR="00D80781" w14:paraId="36DE4D67" w14:textId="77777777" w:rsidTr="00EA7B4C">
        <w:trPr>
          <w:trHeight w:val="205"/>
        </w:trPr>
        <w:tc>
          <w:tcPr>
            <w:tcW w:w="709" w:type="dxa"/>
          </w:tcPr>
          <w:p w14:paraId="4FDCF96F" w14:textId="77777777" w:rsidR="00D80781" w:rsidRDefault="00D80781" w:rsidP="00EA7B4C">
            <w:pPr>
              <w:pStyle w:val="af5"/>
              <w:keepNext/>
              <w:keepLines/>
              <w:tabs>
                <w:tab w:val="left" w:pos="1276"/>
              </w:tabs>
              <w:ind w:left="0" w:firstLine="0"/>
              <w:contextualSpacing w:val="0"/>
              <w:rPr>
                <w:sz w:val="26"/>
                <w:szCs w:val="26"/>
              </w:rPr>
            </w:pPr>
          </w:p>
        </w:tc>
        <w:tc>
          <w:tcPr>
            <w:tcW w:w="1985" w:type="dxa"/>
          </w:tcPr>
          <w:p w14:paraId="6B59F5A8" w14:textId="77777777" w:rsidR="00D80781" w:rsidRDefault="00D80781" w:rsidP="00EA7B4C">
            <w:pPr>
              <w:pStyle w:val="af5"/>
              <w:keepNext/>
              <w:keepLines/>
              <w:tabs>
                <w:tab w:val="left" w:pos="1276"/>
              </w:tabs>
              <w:ind w:left="0" w:firstLine="0"/>
              <w:contextualSpacing w:val="0"/>
              <w:rPr>
                <w:sz w:val="26"/>
                <w:szCs w:val="26"/>
              </w:rPr>
            </w:pPr>
          </w:p>
        </w:tc>
        <w:tc>
          <w:tcPr>
            <w:tcW w:w="4517" w:type="dxa"/>
          </w:tcPr>
          <w:p w14:paraId="7532222B" w14:textId="77777777" w:rsidR="00D80781" w:rsidRDefault="00D80781" w:rsidP="00EA7B4C">
            <w:pPr>
              <w:pStyle w:val="af5"/>
              <w:keepNext/>
              <w:keepLines/>
              <w:tabs>
                <w:tab w:val="left" w:pos="1276"/>
              </w:tabs>
              <w:ind w:left="0" w:firstLine="0"/>
              <w:contextualSpacing w:val="0"/>
              <w:rPr>
                <w:sz w:val="26"/>
                <w:szCs w:val="26"/>
              </w:rPr>
            </w:pPr>
          </w:p>
        </w:tc>
        <w:tc>
          <w:tcPr>
            <w:tcW w:w="2139" w:type="dxa"/>
          </w:tcPr>
          <w:p w14:paraId="1F55BA71" w14:textId="77777777" w:rsidR="00D80781" w:rsidRDefault="00D80781" w:rsidP="00EA7B4C">
            <w:pPr>
              <w:pStyle w:val="af5"/>
              <w:keepNext/>
              <w:keepLines/>
              <w:tabs>
                <w:tab w:val="left" w:pos="1276"/>
              </w:tabs>
              <w:ind w:left="0" w:firstLine="0"/>
              <w:contextualSpacing w:val="0"/>
              <w:rPr>
                <w:sz w:val="26"/>
                <w:szCs w:val="26"/>
              </w:rPr>
            </w:pPr>
          </w:p>
        </w:tc>
      </w:tr>
    </w:tbl>
    <w:p w14:paraId="08615C5B" w14:textId="74701623" w:rsidR="0012739F" w:rsidRPr="00EA7B4C" w:rsidRDefault="007B1562" w:rsidP="00EA7B4C">
      <w:pPr>
        <w:pStyle w:val="af5"/>
        <w:keepNext/>
        <w:keepLines/>
        <w:numPr>
          <w:ilvl w:val="2"/>
          <w:numId w:val="20"/>
        </w:numPr>
        <w:tabs>
          <w:tab w:val="left" w:pos="1418"/>
        </w:tabs>
        <w:spacing w:before="120"/>
        <w:ind w:left="0" w:firstLine="720"/>
        <w:contextualSpacing w:val="0"/>
        <w:jc w:val="both"/>
        <w:rPr>
          <w:sz w:val="26"/>
          <w:szCs w:val="26"/>
        </w:rPr>
        <w:sectPr w:rsidR="0012739F" w:rsidRPr="00EA7B4C" w:rsidSect="00693FBE">
          <w:headerReference w:type="default" r:id="rId10"/>
          <w:footerReference w:type="default" r:id="rId11"/>
          <w:pgSz w:w="11906" w:h="16838"/>
          <w:pgMar w:top="993" w:right="850" w:bottom="993" w:left="1701" w:header="708" w:footer="450" w:gutter="0"/>
          <w:pgNumType w:start="1"/>
          <w:cols w:space="708"/>
          <w:titlePg/>
          <w:docGrid w:linePitch="381"/>
        </w:sectPr>
      </w:pPr>
      <w:r w:rsidRPr="0065195F">
        <w:rPr>
          <w:sz w:val="26"/>
          <w:szCs w:val="26"/>
        </w:rPr>
        <w:t>Схем</w:t>
      </w:r>
      <w:r>
        <w:rPr>
          <w:sz w:val="26"/>
          <w:szCs w:val="26"/>
        </w:rPr>
        <w:t>у</w:t>
      </w:r>
      <w:r w:rsidRPr="0065195F">
        <w:rPr>
          <w:sz w:val="26"/>
          <w:szCs w:val="26"/>
        </w:rPr>
        <w:t xml:space="preserve"> размещен</w:t>
      </w:r>
      <w:r>
        <w:rPr>
          <w:sz w:val="26"/>
          <w:szCs w:val="26"/>
        </w:rPr>
        <w:t>и</w:t>
      </w:r>
      <w:r w:rsidRPr="0065195F">
        <w:rPr>
          <w:sz w:val="26"/>
          <w:szCs w:val="26"/>
        </w:rPr>
        <w:t xml:space="preserve">я промаркированных контейнеров для сбора отходов по классам опасности </w:t>
      </w:r>
      <w:r>
        <w:rPr>
          <w:sz w:val="26"/>
          <w:szCs w:val="26"/>
        </w:rPr>
        <w:t>в соответствии с требованиями</w:t>
      </w:r>
      <w:r w:rsidRPr="0065195F">
        <w:rPr>
          <w:sz w:val="26"/>
          <w:szCs w:val="26"/>
        </w:rPr>
        <w:t xml:space="preserve"> экологического законодательства.</w:t>
      </w:r>
    </w:p>
    <w:tbl>
      <w:tblPr>
        <w:tblStyle w:val="a5"/>
        <w:tblW w:w="0" w:type="auto"/>
        <w:tblInd w:w="9634" w:type="dxa"/>
        <w:tblLook w:val="04A0" w:firstRow="1" w:lastRow="0" w:firstColumn="1" w:lastColumn="0" w:noHBand="0" w:noVBand="1"/>
      </w:tblPr>
      <w:tblGrid>
        <w:gridCol w:w="5210"/>
      </w:tblGrid>
      <w:tr w:rsidR="00B043A9" w14:paraId="7D21361A" w14:textId="77777777" w:rsidTr="00B043A9">
        <w:tc>
          <w:tcPr>
            <w:tcW w:w="5210" w:type="dxa"/>
            <w:tcBorders>
              <w:top w:val="nil"/>
              <w:left w:val="nil"/>
              <w:bottom w:val="nil"/>
              <w:right w:val="nil"/>
            </w:tcBorders>
          </w:tcPr>
          <w:p w14:paraId="27A1A5E7" w14:textId="77777777" w:rsidR="00B043A9" w:rsidRPr="00B043A9" w:rsidRDefault="00B043A9" w:rsidP="00B043A9">
            <w:pPr>
              <w:ind w:firstLine="0"/>
              <w:jc w:val="left"/>
              <w:rPr>
                <w:sz w:val="24"/>
                <w:szCs w:val="24"/>
              </w:rPr>
            </w:pPr>
            <w:r w:rsidRPr="00B043A9">
              <w:rPr>
                <w:sz w:val="24"/>
                <w:szCs w:val="24"/>
              </w:rPr>
              <w:lastRenderedPageBreak/>
              <w:t>Приложение № 4</w:t>
            </w:r>
          </w:p>
          <w:p w14:paraId="1ED8C599" w14:textId="203A5041" w:rsidR="00B043A9" w:rsidRDefault="00B043A9" w:rsidP="00B043A9">
            <w:pPr>
              <w:ind w:firstLine="0"/>
              <w:jc w:val="left"/>
              <w:rPr>
                <w:szCs w:val="24"/>
              </w:rPr>
            </w:pPr>
            <w:r w:rsidRPr="00B043A9">
              <w:rPr>
                <w:sz w:val="24"/>
                <w:szCs w:val="24"/>
              </w:rPr>
              <w:t>к Регламенту процесса «Разработка, согласование и утверждение проектов производства работ»</w:t>
            </w:r>
            <w:r>
              <w:rPr>
                <w:szCs w:val="24"/>
              </w:rPr>
              <w:t xml:space="preserve"> </w:t>
            </w:r>
          </w:p>
        </w:tc>
      </w:tr>
    </w:tbl>
    <w:p w14:paraId="7D49B5FC" w14:textId="77777777" w:rsidR="00E6665E" w:rsidRDefault="00E6665E" w:rsidP="003443A3">
      <w:pPr>
        <w:jc w:val="center"/>
        <w:rPr>
          <w:b/>
          <w:color w:val="000000"/>
          <w:szCs w:val="28"/>
        </w:rPr>
      </w:pPr>
    </w:p>
    <w:p w14:paraId="2674F661" w14:textId="6038C77B" w:rsidR="003443A3" w:rsidRDefault="00E6665E" w:rsidP="003443A3">
      <w:pPr>
        <w:jc w:val="center"/>
        <w:rPr>
          <w:b/>
          <w:color w:val="000000"/>
          <w:szCs w:val="28"/>
        </w:rPr>
      </w:pPr>
      <w:r>
        <w:rPr>
          <w:b/>
          <w:color w:val="000000"/>
          <w:szCs w:val="28"/>
        </w:rPr>
        <w:t>Карта процесса</w:t>
      </w:r>
      <w:r w:rsidR="003443A3" w:rsidRPr="005F321F">
        <w:rPr>
          <w:b/>
          <w:color w:val="000000"/>
          <w:szCs w:val="28"/>
        </w:rPr>
        <w:t xml:space="preserve"> «Разработка, согласование и утверждение ППР»</w:t>
      </w:r>
    </w:p>
    <w:p w14:paraId="0572B9FA" w14:textId="77777777" w:rsidR="004D3CC8" w:rsidRDefault="004D3CC8" w:rsidP="003443A3">
      <w:pPr>
        <w:jc w:val="center"/>
        <w:rPr>
          <w:b/>
          <w:color w:val="000000"/>
          <w:szCs w:val="28"/>
        </w:rPr>
      </w:pPr>
    </w:p>
    <w:tbl>
      <w:tblPr>
        <w:tblW w:w="1465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6237"/>
        <w:gridCol w:w="2547"/>
        <w:gridCol w:w="1897"/>
      </w:tblGrid>
      <w:tr w:rsidR="00E6665E" w14:paraId="248EB6F6" w14:textId="77777777" w:rsidTr="00E6665E">
        <w:trPr>
          <w:trHeight w:val="898"/>
        </w:trPr>
        <w:tc>
          <w:tcPr>
            <w:tcW w:w="14650" w:type="dxa"/>
            <w:gridSpan w:val="4"/>
          </w:tcPr>
          <w:p w14:paraId="60941020" w14:textId="77777777" w:rsidR="00E6665E" w:rsidRPr="00BB3AA0" w:rsidRDefault="00E6665E" w:rsidP="009D7D1B">
            <w:pPr>
              <w:pStyle w:val="1c"/>
              <w:widowControl w:val="0"/>
              <w:tabs>
                <w:tab w:val="left" w:pos="1134"/>
              </w:tabs>
              <w:ind w:left="0"/>
              <w:outlineLvl w:val="0"/>
              <w:rPr>
                <w:color w:val="000000" w:themeColor="text1"/>
                <w:kern w:val="28"/>
              </w:rPr>
            </w:pPr>
            <w:r w:rsidRPr="002478C5">
              <w:rPr>
                <w:b/>
                <w:color w:val="000000" w:themeColor="text1"/>
                <w:kern w:val="28"/>
              </w:rPr>
              <w:t>Цель процесса:</w:t>
            </w:r>
            <w:r w:rsidRPr="00BB3AA0">
              <w:rPr>
                <w:color w:val="000000" w:themeColor="text1"/>
                <w:kern w:val="28"/>
              </w:rPr>
              <w:t xml:space="preserve"> </w:t>
            </w:r>
            <w:r>
              <w:rPr>
                <w:i/>
                <w:color w:val="000000" w:themeColor="text1"/>
                <w:kern w:val="28"/>
              </w:rPr>
              <w:t>Обеспечение качественного и безопасного выполнения работ в соответствии с требованиями НПА</w:t>
            </w:r>
          </w:p>
          <w:p w14:paraId="2B3B7F48" w14:textId="77777777" w:rsidR="00E6665E" w:rsidRDefault="00E6665E" w:rsidP="009D7D1B">
            <w:pPr>
              <w:pStyle w:val="1c"/>
              <w:widowControl w:val="0"/>
              <w:tabs>
                <w:tab w:val="left" w:pos="1134"/>
              </w:tabs>
              <w:ind w:left="0"/>
              <w:outlineLvl w:val="0"/>
              <w:rPr>
                <w:color w:val="000000" w:themeColor="text1"/>
                <w:kern w:val="28"/>
              </w:rPr>
            </w:pPr>
            <w:r w:rsidRPr="002478C5">
              <w:rPr>
                <w:b/>
                <w:color w:val="000000" w:themeColor="text1"/>
                <w:kern w:val="28"/>
              </w:rPr>
              <w:t>Наименование процесса:</w:t>
            </w:r>
            <w:r>
              <w:rPr>
                <w:color w:val="000000" w:themeColor="text1"/>
                <w:kern w:val="28"/>
              </w:rPr>
              <w:t xml:space="preserve"> </w:t>
            </w:r>
            <w:r>
              <w:rPr>
                <w:i/>
                <w:color w:val="000000" w:themeColor="text1"/>
                <w:kern w:val="28"/>
              </w:rPr>
              <w:t>Разработка, согласование и утверждение ППР</w:t>
            </w:r>
          </w:p>
        </w:tc>
      </w:tr>
      <w:tr w:rsidR="00E6665E" w14:paraId="0A83851B" w14:textId="77777777" w:rsidTr="00E6665E">
        <w:trPr>
          <w:trHeight w:val="400"/>
        </w:trPr>
        <w:tc>
          <w:tcPr>
            <w:tcW w:w="3969" w:type="dxa"/>
          </w:tcPr>
          <w:p w14:paraId="120DD1FD" w14:textId="77777777" w:rsidR="00E6665E" w:rsidRPr="002478C5" w:rsidRDefault="00E6665E" w:rsidP="009D7D1B">
            <w:pPr>
              <w:pStyle w:val="1c"/>
              <w:widowControl w:val="0"/>
              <w:tabs>
                <w:tab w:val="left" w:pos="1134"/>
              </w:tabs>
              <w:ind w:left="0"/>
              <w:jc w:val="center"/>
              <w:outlineLvl w:val="0"/>
              <w:rPr>
                <w:b/>
                <w:color w:val="000000" w:themeColor="text1"/>
                <w:kern w:val="28"/>
                <w:sz w:val="24"/>
                <w:szCs w:val="24"/>
              </w:rPr>
            </w:pPr>
            <w:r w:rsidRPr="002478C5">
              <w:rPr>
                <w:b/>
                <w:color w:val="000000" w:themeColor="text1"/>
                <w:kern w:val="28"/>
                <w:sz w:val="24"/>
                <w:szCs w:val="24"/>
              </w:rPr>
              <w:t>Входы</w:t>
            </w:r>
          </w:p>
        </w:tc>
        <w:tc>
          <w:tcPr>
            <w:tcW w:w="6237" w:type="dxa"/>
          </w:tcPr>
          <w:p w14:paraId="373D897D" w14:textId="77777777" w:rsidR="00E6665E" w:rsidRPr="002478C5" w:rsidRDefault="00E6665E" w:rsidP="009D7D1B">
            <w:pPr>
              <w:pStyle w:val="1c"/>
              <w:widowControl w:val="0"/>
              <w:tabs>
                <w:tab w:val="left" w:pos="1134"/>
              </w:tabs>
              <w:ind w:left="0"/>
              <w:jc w:val="center"/>
              <w:outlineLvl w:val="0"/>
              <w:rPr>
                <w:b/>
                <w:color w:val="000000" w:themeColor="text1"/>
                <w:kern w:val="28"/>
                <w:sz w:val="24"/>
                <w:szCs w:val="24"/>
              </w:rPr>
            </w:pPr>
            <w:r w:rsidRPr="002478C5">
              <w:rPr>
                <w:b/>
                <w:color w:val="000000" w:themeColor="text1"/>
                <w:kern w:val="28"/>
                <w:sz w:val="24"/>
                <w:szCs w:val="24"/>
              </w:rPr>
              <w:t>Алгоритм и участники процесса</w:t>
            </w:r>
          </w:p>
        </w:tc>
        <w:tc>
          <w:tcPr>
            <w:tcW w:w="2547" w:type="dxa"/>
          </w:tcPr>
          <w:p w14:paraId="4ED04B30" w14:textId="77777777" w:rsidR="00E6665E" w:rsidRPr="002478C5" w:rsidRDefault="00E6665E" w:rsidP="009D7D1B">
            <w:pPr>
              <w:jc w:val="center"/>
              <w:rPr>
                <w:b/>
                <w:color w:val="000000" w:themeColor="text1"/>
                <w:szCs w:val="24"/>
              </w:rPr>
            </w:pPr>
            <w:r w:rsidRPr="002478C5">
              <w:rPr>
                <w:b/>
                <w:color w:val="000000" w:themeColor="text1"/>
                <w:szCs w:val="24"/>
              </w:rPr>
              <w:t>Выходы</w:t>
            </w:r>
          </w:p>
        </w:tc>
        <w:tc>
          <w:tcPr>
            <w:tcW w:w="1892" w:type="dxa"/>
          </w:tcPr>
          <w:p w14:paraId="27E154EB" w14:textId="77777777" w:rsidR="00E6665E" w:rsidRPr="002478C5" w:rsidRDefault="00E6665E" w:rsidP="009D7D1B">
            <w:pPr>
              <w:pStyle w:val="1c"/>
              <w:widowControl w:val="0"/>
              <w:tabs>
                <w:tab w:val="left" w:pos="1134"/>
              </w:tabs>
              <w:ind w:left="0"/>
              <w:jc w:val="center"/>
              <w:outlineLvl w:val="0"/>
              <w:rPr>
                <w:b/>
                <w:color w:val="000000" w:themeColor="text1"/>
                <w:kern w:val="28"/>
                <w:sz w:val="24"/>
                <w:szCs w:val="24"/>
              </w:rPr>
            </w:pPr>
            <w:r w:rsidRPr="002478C5">
              <w:rPr>
                <w:b/>
                <w:color w:val="000000" w:themeColor="text1"/>
                <w:kern w:val="28"/>
                <w:sz w:val="24"/>
                <w:szCs w:val="24"/>
              </w:rPr>
              <w:t>Требуемые подтверждения</w:t>
            </w:r>
          </w:p>
        </w:tc>
      </w:tr>
      <w:tr w:rsidR="00E6665E" w14:paraId="76941FB3" w14:textId="77777777" w:rsidTr="00E6665E">
        <w:trPr>
          <w:cantSplit/>
          <w:trHeight w:val="279"/>
        </w:trPr>
        <w:tc>
          <w:tcPr>
            <w:tcW w:w="3969" w:type="dxa"/>
          </w:tcPr>
          <w:p w14:paraId="72960617" w14:textId="77777777"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xml:space="preserve">- </w:t>
            </w:r>
            <w:r w:rsidRPr="005676E1">
              <w:rPr>
                <w:color w:val="000000" w:themeColor="text1"/>
                <w:kern w:val="28"/>
                <w:sz w:val="20"/>
                <w:szCs w:val="20"/>
              </w:rPr>
              <w:t>Договор на выполнение работ (</w:t>
            </w:r>
            <w:r>
              <w:rPr>
                <w:color w:val="000000" w:themeColor="text1"/>
                <w:kern w:val="28"/>
                <w:sz w:val="20"/>
                <w:szCs w:val="20"/>
              </w:rPr>
              <w:t xml:space="preserve">отв. </w:t>
            </w:r>
            <w:r w:rsidRPr="005676E1">
              <w:rPr>
                <w:color w:val="000000" w:themeColor="text1"/>
                <w:kern w:val="28"/>
                <w:sz w:val="20"/>
                <w:szCs w:val="20"/>
              </w:rPr>
              <w:t>СПСР);</w:t>
            </w:r>
          </w:p>
          <w:p w14:paraId="0074A3C9" w14:textId="77777777"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xml:space="preserve">- </w:t>
            </w:r>
            <w:r w:rsidRPr="005676E1">
              <w:rPr>
                <w:color w:val="000000" w:themeColor="text1"/>
                <w:kern w:val="28"/>
                <w:sz w:val="20"/>
                <w:szCs w:val="20"/>
              </w:rPr>
              <w:t>Проектная, рабочая и конструкторская/заводская документация (</w:t>
            </w:r>
            <w:r>
              <w:rPr>
                <w:color w:val="000000" w:themeColor="text1"/>
                <w:kern w:val="28"/>
                <w:sz w:val="20"/>
                <w:szCs w:val="20"/>
              </w:rPr>
              <w:t xml:space="preserve">отв. </w:t>
            </w:r>
            <w:r w:rsidRPr="005676E1">
              <w:rPr>
                <w:color w:val="000000" w:themeColor="text1"/>
                <w:kern w:val="28"/>
                <w:sz w:val="20"/>
                <w:szCs w:val="20"/>
              </w:rPr>
              <w:t>Технический куратор);</w:t>
            </w:r>
          </w:p>
          <w:p w14:paraId="15BBFA36" w14:textId="77777777"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xml:space="preserve">- </w:t>
            </w:r>
            <w:r w:rsidRPr="005676E1">
              <w:rPr>
                <w:color w:val="000000" w:themeColor="text1"/>
                <w:kern w:val="28"/>
                <w:sz w:val="20"/>
                <w:szCs w:val="20"/>
              </w:rPr>
              <w:t xml:space="preserve">Планы, схемы, график работ, </w:t>
            </w:r>
            <w:r>
              <w:rPr>
                <w:color w:val="000000" w:themeColor="text1"/>
                <w:kern w:val="28"/>
                <w:sz w:val="20"/>
                <w:szCs w:val="20"/>
              </w:rPr>
              <w:t xml:space="preserve">программы вывода и приемки из ремонта, </w:t>
            </w:r>
            <w:r w:rsidRPr="005676E1">
              <w:rPr>
                <w:color w:val="000000" w:themeColor="text1"/>
                <w:kern w:val="28"/>
                <w:sz w:val="20"/>
                <w:szCs w:val="20"/>
              </w:rPr>
              <w:t>приказы о назначении ответственных лиц, согласование основных технических решений</w:t>
            </w:r>
            <w:r>
              <w:rPr>
                <w:color w:val="000000" w:themeColor="text1"/>
                <w:kern w:val="28"/>
                <w:sz w:val="20"/>
                <w:szCs w:val="20"/>
              </w:rPr>
              <w:t xml:space="preserve"> в ППР</w:t>
            </w:r>
            <w:r w:rsidRPr="005676E1">
              <w:rPr>
                <w:color w:val="000000" w:themeColor="text1"/>
                <w:kern w:val="28"/>
                <w:sz w:val="20"/>
                <w:szCs w:val="20"/>
              </w:rPr>
              <w:t xml:space="preserve"> (</w:t>
            </w:r>
            <w:r>
              <w:rPr>
                <w:color w:val="000000" w:themeColor="text1"/>
                <w:kern w:val="28"/>
                <w:sz w:val="20"/>
                <w:szCs w:val="20"/>
              </w:rPr>
              <w:t xml:space="preserve">отв. </w:t>
            </w:r>
            <w:r w:rsidRPr="005676E1">
              <w:rPr>
                <w:color w:val="000000" w:themeColor="text1"/>
                <w:kern w:val="28"/>
                <w:sz w:val="20"/>
                <w:szCs w:val="20"/>
              </w:rPr>
              <w:t>Технический куратор, Исполнитель</w:t>
            </w:r>
            <w:r>
              <w:rPr>
                <w:color w:val="000000" w:themeColor="text1"/>
                <w:kern w:val="28"/>
                <w:sz w:val="20"/>
                <w:szCs w:val="20"/>
              </w:rPr>
              <w:t xml:space="preserve"> от Подрядчика</w:t>
            </w:r>
            <w:r w:rsidRPr="005676E1">
              <w:rPr>
                <w:color w:val="000000" w:themeColor="text1"/>
                <w:kern w:val="28"/>
                <w:sz w:val="20"/>
                <w:szCs w:val="20"/>
              </w:rPr>
              <w:t>);</w:t>
            </w:r>
          </w:p>
        </w:tc>
        <w:tc>
          <w:tcPr>
            <w:tcW w:w="6237" w:type="dxa"/>
          </w:tcPr>
          <w:p w14:paraId="677AB931" w14:textId="0B0E205F"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b/>
                <w:color w:val="000000" w:themeColor="text1"/>
                <w:kern w:val="28"/>
                <w:sz w:val="20"/>
                <w:szCs w:val="20"/>
              </w:rPr>
              <w:t>1. Разработка ППР</w:t>
            </w:r>
            <w:r>
              <w:rPr>
                <w:b/>
                <w:color w:val="000000" w:themeColor="text1"/>
                <w:kern w:val="28"/>
                <w:sz w:val="20"/>
                <w:szCs w:val="20"/>
              </w:rPr>
              <w:t xml:space="preserve"> </w:t>
            </w:r>
            <w:r w:rsidRPr="00246FF3">
              <w:rPr>
                <w:color w:val="000000" w:themeColor="text1"/>
                <w:kern w:val="28"/>
                <w:sz w:val="20"/>
                <w:szCs w:val="20"/>
              </w:rPr>
              <w:t>(</w:t>
            </w:r>
            <w:r>
              <w:rPr>
                <w:color w:val="000000" w:themeColor="text1"/>
                <w:kern w:val="28"/>
                <w:sz w:val="20"/>
                <w:szCs w:val="20"/>
              </w:rPr>
              <w:t xml:space="preserve">отв. </w:t>
            </w:r>
            <w:r w:rsidRPr="00246FF3">
              <w:rPr>
                <w:color w:val="000000" w:themeColor="text1"/>
                <w:kern w:val="28"/>
                <w:sz w:val="20"/>
                <w:szCs w:val="20"/>
              </w:rPr>
              <w:t>Подрядчик) включает:</w:t>
            </w:r>
          </w:p>
          <w:p w14:paraId="6A1F6E65"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графическую часть и пояснительную записку;</w:t>
            </w:r>
          </w:p>
          <w:p w14:paraId="52DAF5E7"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перечень опасных и вредных производственных факторов;</w:t>
            </w:r>
          </w:p>
          <w:p w14:paraId="35187742"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ссылки на регламентирующие документы и договор подряда.</w:t>
            </w:r>
          </w:p>
        </w:tc>
        <w:tc>
          <w:tcPr>
            <w:tcW w:w="2547" w:type="dxa"/>
          </w:tcPr>
          <w:p w14:paraId="06A3FEBD"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проект ППР;</w:t>
            </w:r>
          </w:p>
          <w:p w14:paraId="5C705161"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p>
        </w:tc>
        <w:tc>
          <w:tcPr>
            <w:tcW w:w="1892" w:type="dxa"/>
          </w:tcPr>
          <w:p w14:paraId="5BEEE355" w14:textId="77777777" w:rsidR="00E6665E" w:rsidRPr="00A0136F" w:rsidRDefault="00E6665E" w:rsidP="009D7D1B">
            <w:pPr>
              <w:pStyle w:val="1c"/>
              <w:widowControl w:val="0"/>
              <w:tabs>
                <w:tab w:val="left" w:pos="1134"/>
              </w:tabs>
              <w:ind w:left="0"/>
              <w:outlineLvl w:val="0"/>
              <w:rPr>
                <w:color w:val="000000" w:themeColor="text1"/>
                <w:kern w:val="28"/>
                <w:sz w:val="20"/>
                <w:szCs w:val="20"/>
                <w:highlight w:val="yellow"/>
              </w:rPr>
            </w:pPr>
          </w:p>
        </w:tc>
      </w:tr>
      <w:tr w:rsidR="00E6665E" w14:paraId="0E685944" w14:textId="77777777" w:rsidTr="00E6665E">
        <w:trPr>
          <w:cantSplit/>
          <w:trHeight w:val="283"/>
        </w:trPr>
        <w:tc>
          <w:tcPr>
            <w:tcW w:w="3969" w:type="dxa"/>
          </w:tcPr>
          <w:p w14:paraId="2B90FE7B" w14:textId="37FCA677"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xml:space="preserve">- </w:t>
            </w:r>
            <w:r w:rsidR="00492044">
              <w:rPr>
                <w:color w:val="000000" w:themeColor="text1"/>
                <w:kern w:val="28"/>
                <w:sz w:val="20"/>
                <w:szCs w:val="20"/>
              </w:rPr>
              <w:t>П</w:t>
            </w:r>
            <w:r>
              <w:rPr>
                <w:color w:val="000000" w:themeColor="text1"/>
                <w:kern w:val="28"/>
                <w:sz w:val="20"/>
                <w:szCs w:val="20"/>
              </w:rPr>
              <w:t>роект ППР</w:t>
            </w:r>
            <w:r w:rsidRPr="005676E1">
              <w:rPr>
                <w:color w:val="000000" w:themeColor="text1"/>
                <w:kern w:val="28"/>
                <w:sz w:val="20"/>
                <w:szCs w:val="20"/>
              </w:rPr>
              <w:t xml:space="preserve"> (</w:t>
            </w:r>
            <w:r>
              <w:rPr>
                <w:color w:val="000000" w:themeColor="text1"/>
                <w:kern w:val="28"/>
                <w:sz w:val="20"/>
                <w:szCs w:val="20"/>
              </w:rPr>
              <w:t>отв. Подрядчик</w:t>
            </w:r>
            <w:r w:rsidRPr="005676E1">
              <w:rPr>
                <w:color w:val="000000" w:themeColor="text1"/>
                <w:kern w:val="28"/>
                <w:sz w:val="20"/>
                <w:szCs w:val="20"/>
              </w:rPr>
              <w:t>);</w:t>
            </w:r>
          </w:p>
          <w:p w14:paraId="747F7040" w14:textId="77777777" w:rsidR="00E6665E" w:rsidRPr="005676E1" w:rsidRDefault="00E6665E" w:rsidP="009D7D1B">
            <w:pPr>
              <w:pStyle w:val="1c"/>
              <w:widowControl w:val="0"/>
              <w:tabs>
                <w:tab w:val="left" w:pos="1134"/>
              </w:tabs>
              <w:ind w:left="0"/>
              <w:outlineLvl w:val="0"/>
              <w:rPr>
                <w:color w:val="000000" w:themeColor="text1"/>
                <w:kern w:val="28"/>
                <w:sz w:val="20"/>
                <w:szCs w:val="20"/>
              </w:rPr>
            </w:pPr>
          </w:p>
        </w:tc>
        <w:tc>
          <w:tcPr>
            <w:tcW w:w="6237" w:type="dxa"/>
          </w:tcPr>
          <w:p w14:paraId="58023099" w14:textId="728B07C8" w:rsidR="00E6665E" w:rsidRPr="00246FF3" w:rsidRDefault="00E6665E" w:rsidP="009D7D1B">
            <w:pPr>
              <w:pStyle w:val="1c"/>
              <w:widowControl w:val="0"/>
              <w:tabs>
                <w:tab w:val="left" w:pos="1134"/>
              </w:tabs>
              <w:ind w:left="0"/>
              <w:outlineLvl w:val="0"/>
              <w:rPr>
                <w:color w:val="000000" w:themeColor="text1"/>
                <w:kern w:val="28"/>
                <w:sz w:val="20"/>
                <w:szCs w:val="20"/>
              </w:rPr>
            </w:pPr>
            <w:r>
              <w:rPr>
                <w:b/>
                <w:color w:val="000000" w:themeColor="text1"/>
                <w:kern w:val="28"/>
                <w:sz w:val="20"/>
                <w:szCs w:val="20"/>
              </w:rPr>
              <w:t>2</w:t>
            </w:r>
            <w:r w:rsidRPr="00246FF3">
              <w:rPr>
                <w:b/>
                <w:color w:val="000000" w:themeColor="text1"/>
                <w:kern w:val="28"/>
                <w:sz w:val="20"/>
                <w:szCs w:val="20"/>
              </w:rPr>
              <w:t xml:space="preserve">. </w:t>
            </w:r>
            <w:r>
              <w:rPr>
                <w:b/>
                <w:color w:val="000000" w:themeColor="text1"/>
                <w:kern w:val="28"/>
                <w:sz w:val="20"/>
                <w:szCs w:val="20"/>
              </w:rPr>
              <w:t>Предварительное согласование проекта ППР</w:t>
            </w:r>
            <w:r w:rsidRPr="00246FF3">
              <w:rPr>
                <w:color w:val="000000" w:themeColor="text1"/>
                <w:kern w:val="28"/>
                <w:sz w:val="20"/>
                <w:szCs w:val="20"/>
              </w:rPr>
              <w:t xml:space="preserve"> включает:</w:t>
            </w:r>
          </w:p>
          <w:p w14:paraId="670F4668"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направление сопроводительного письма с приложением проекта ППР в редактируемом формате на Филиал, при этом сопроводительное письмо должно содержать реквизиты договора и ФИО технического куратора по договору (отв. Подрядчик).</w:t>
            </w:r>
          </w:p>
        </w:tc>
        <w:tc>
          <w:tcPr>
            <w:tcW w:w="2547" w:type="dxa"/>
          </w:tcPr>
          <w:p w14:paraId="500CE20A"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Сопроводительное письмо Подрядчика в адрес Филиала с приложением про</w:t>
            </w:r>
            <w:r w:rsidRPr="00246FF3">
              <w:rPr>
                <w:color w:val="000000" w:themeColor="text1"/>
                <w:kern w:val="28"/>
                <w:sz w:val="20"/>
                <w:szCs w:val="20"/>
              </w:rPr>
              <w:t>ект</w:t>
            </w:r>
            <w:r>
              <w:rPr>
                <w:color w:val="000000" w:themeColor="text1"/>
                <w:kern w:val="28"/>
                <w:sz w:val="20"/>
                <w:szCs w:val="20"/>
              </w:rPr>
              <w:t>а</w:t>
            </w:r>
            <w:r w:rsidRPr="00246FF3">
              <w:rPr>
                <w:color w:val="000000" w:themeColor="text1"/>
                <w:kern w:val="28"/>
                <w:sz w:val="20"/>
                <w:szCs w:val="20"/>
              </w:rPr>
              <w:t xml:space="preserve"> ППР</w:t>
            </w:r>
            <w:r>
              <w:rPr>
                <w:color w:val="000000" w:themeColor="text1"/>
                <w:kern w:val="28"/>
                <w:sz w:val="20"/>
                <w:szCs w:val="20"/>
              </w:rPr>
              <w:t xml:space="preserve"> в редактируемом формате</w:t>
            </w:r>
          </w:p>
        </w:tc>
        <w:tc>
          <w:tcPr>
            <w:tcW w:w="1892" w:type="dxa"/>
          </w:tcPr>
          <w:p w14:paraId="194886CE" w14:textId="77777777" w:rsidR="00E6665E" w:rsidRPr="00A0136F" w:rsidRDefault="00E6665E" w:rsidP="009D7D1B">
            <w:pPr>
              <w:pStyle w:val="1c"/>
              <w:widowControl w:val="0"/>
              <w:tabs>
                <w:tab w:val="left" w:pos="1134"/>
              </w:tabs>
              <w:ind w:left="0"/>
              <w:outlineLvl w:val="0"/>
              <w:rPr>
                <w:color w:val="000000" w:themeColor="text1"/>
                <w:kern w:val="28"/>
                <w:sz w:val="20"/>
                <w:szCs w:val="20"/>
                <w:highlight w:val="yellow"/>
              </w:rPr>
            </w:pPr>
          </w:p>
        </w:tc>
      </w:tr>
      <w:tr w:rsidR="00E6665E" w14:paraId="4FBA1383" w14:textId="77777777" w:rsidTr="00E6665E">
        <w:trPr>
          <w:cantSplit/>
          <w:trHeight w:val="283"/>
        </w:trPr>
        <w:tc>
          <w:tcPr>
            <w:tcW w:w="3969" w:type="dxa"/>
          </w:tcPr>
          <w:p w14:paraId="543543AB" w14:textId="77777777"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xml:space="preserve">- Сопроводительное письмо Подрядчика с проектом ППР в редактируемом формате </w:t>
            </w:r>
            <w:r w:rsidRPr="005676E1">
              <w:rPr>
                <w:color w:val="000000" w:themeColor="text1"/>
                <w:kern w:val="28"/>
                <w:sz w:val="20"/>
                <w:szCs w:val="20"/>
              </w:rPr>
              <w:t>(</w:t>
            </w:r>
            <w:r>
              <w:rPr>
                <w:color w:val="000000" w:themeColor="text1"/>
                <w:kern w:val="28"/>
                <w:sz w:val="20"/>
                <w:szCs w:val="20"/>
              </w:rPr>
              <w:t>отв. ООД</w:t>
            </w:r>
            <w:r w:rsidRPr="005676E1">
              <w:rPr>
                <w:color w:val="000000" w:themeColor="text1"/>
                <w:kern w:val="28"/>
                <w:sz w:val="20"/>
                <w:szCs w:val="20"/>
              </w:rPr>
              <w:t>);</w:t>
            </w:r>
          </w:p>
        </w:tc>
        <w:tc>
          <w:tcPr>
            <w:tcW w:w="6237" w:type="dxa"/>
          </w:tcPr>
          <w:p w14:paraId="1A71D948" w14:textId="5AB67AB7" w:rsidR="00E6665E" w:rsidRPr="00246FF3" w:rsidRDefault="00E6665E" w:rsidP="009D7D1B">
            <w:pPr>
              <w:pStyle w:val="1c"/>
              <w:widowControl w:val="0"/>
              <w:tabs>
                <w:tab w:val="left" w:pos="1134"/>
              </w:tabs>
              <w:ind w:left="0"/>
              <w:outlineLvl w:val="0"/>
              <w:rPr>
                <w:color w:val="000000" w:themeColor="text1"/>
                <w:kern w:val="28"/>
                <w:sz w:val="20"/>
                <w:szCs w:val="20"/>
              </w:rPr>
            </w:pPr>
            <w:r>
              <w:rPr>
                <w:b/>
                <w:color w:val="000000" w:themeColor="text1"/>
                <w:kern w:val="28"/>
                <w:sz w:val="20"/>
                <w:szCs w:val="20"/>
              </w:rPr>
              <w:t>3</w:t>
            </w:r>
            <w:r w:rsidRPr="00246FF3">
              <w:rPr>
                <w:b/>
                <w:color w:val="000000" w:themeColor="text1"/>
                <w:kern w:val="28"/>
                <w:sz w:val="20"/>
                <w:szCs w:val="20"/>
              </w:rPr>
              <w:t xml:space="preserve">. </w:t>
            </w:r>
            <w:r>
              <w:rPr>
                <w:b/>
                <w:color w:val="000000" w:themeColor="text1"/>
                <w:kern w:val="28"/>
                <w:sz w:val="20"/>
                <w:szCs w:val="20"/>
              </w:rPr>
              <w:t xml:space="preserve">Направление документов посредством КСД Ландокс «на исполнение» руководителю подразделения технического куратора </w:t>
            </w:r>
            <w:r>
              <w:rPr>
                <w:color w:val="000000" w:themeColor="text1"/>
                <w:kern w:val="28"/>
                <w:sz w:val="20"/>
                <w:szCs w:val="20"/>
              </w:rPr>
              <w:t>(в течение 1 рабочего дня)</w:t>
            </w:r>
            <w:r w:rsidRPr="00246FF3">
              <w:rPr>
                <w:color w:val="000000" w:themeColor="text1"/>
                <w:kern w:val="28"/>
                <w:sz w:val="20"/>
                <w:szCs w:val="20"/>
              </w:rPr>
              <w:t xml:space="preserve"> включает:</w:t>
            </w:r>
          </w:p>
          <w:p w14:paraId="1CA950B0" w14:textId="77777777" w:rsidR="00E6665E"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регистрацию</w:t>
            </w:r>
            <w:r w:rsidRPr="00246FF3">
              <w:rPr>
                <w:color w:val="000000" w:themeColor="text1"/>
                <w:kern w:val="28"/>
                <w:sz w:val="20"/>
                <w:szCs w:val="20"/>
              </w:rPr>
              <w:t xml:space="preserve"> </w:t>
            </w:r>
            <w:r>
              <w:rPr>
                <w:color w:val="000000" w:themeColor="text1"/>
                <w:kern w:val="28"/>
                <w:sz w:val="20"/>
                <w:szCs w:val="20"/>
              </w:rPr>
              <w:t xml:space="preserve">сопроводительного письма в КСД Ландокс </w:t>
            </w:r>
            <w:r w:rsidRPr="00246FF3">
              <w:rPr>
                <w:color w:val="000000" w:themeColor="text1"/>
                <w:kern w:val="28"/>
                <w:sz w:val="20"/>
                <w:szCs w:val="20"/>
              </w:rPr>
              <w:t>(</w:t>
            </w:r>
            <w:r>
              <w:rPr>
                <w:color w:val="000000" w:themeColor="text1"/>
                <w:kern w:val="28"/>
                <w:sz w:val="20"/>
                <w:szCs w:val="20"/>
              </w:rPr>
              <w:t>отв. ООД</w:t>
            </w:r>
            <w:r w:rsidRPr="00246FF3">
              <w:rPr>
                <w:color w:val="000000" w:themeColor="text1"/>
                <w:kern w:val="28"/>
                <w:sz w:val="20"/>
                <w:szCs w:val="20"/>
              </w:rPr>
              <w:t>);</w:t>
            </w:r>
          </w:p>
          <w:p w14:paraId="606FBA8D" w14:textId="4789E83C" w:rsidR="00E6665E" w:rsidRDefault="00E6665E">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 xml:space="preserve">направление документов посредством КСД Ландокс на исполнение </w:t>
            </w:r>
            <w:r w:rsidR="00492044">
              <w:rPr>
                <w:color w:val="000000" w:themeColor="text1"/>
                <w:kern w:val="28"/>
                <w:sz w:val="20"/>
                <w:szCs w:val="20"/>
              </w:rPr>
              <w:t>со сроком</w:t>
            </w:r>
            <w:r>
              <w:rPr>
                <w:color w:val="000000" w:themeColor="text1"/>
                <w:kern w:val="28"/>
                <w:sz w:val="20"/>
                <w:szCs w:val="20"/>
              </w:rPr>
              <w:t xml:space="preserve"> </w:t>
            </w:r>
            <w:r w:rsidR="00E540B1" w:rsidRPr="00E540B1">
              <w:rPr>
                <w:color w:val="000000" w:themeColor="text1"/>
                <w:kern w:val="28"/>
                <w:sz w:val="20"/>
                <w:szCs w:val="20"/>
              </w:rPr>
              <w:t>7</w:t>
            </w:r>
            <w:r>
              <w:rPr>
                <w:color w:val="000000" w:themeColor="text1"/>
                <w:kern w:val="28"/>
                <w:sz w:val="20"/>
                <w:szCs w:val="20"/>
              </w:rPr>
              <w:t xml:space="preserve"> рабочих дней руководителю подразделения</w:t>
            </w:r>
            <w:r w:rsidR="00492044">
              <w:rPr>
                <w:color w:val="000000" w:themeColor="text1"/>
                <w:kern w:val="28"/>
                <w:sz w:val="20"/>
                <w:szCs w:val="20"/>
              </w:rPr>
              <w:t>,</w:t>
            </w:r>
            <w:r>
              <w:rPr>
                <w:color w:val="000000" w:themeColor="text1"/>
                <w:kern w:val="28"/>
                <w:sz w:val="20"/>
                <w:szCs w:val="20"/>
              </w:rPr>
              <w:t xml:space="preserve"> курирующего выполнение работ</w:t>
            </w:r>
            <w:r w:rsidRPr="00246FF3">
              <w:rPr>
                <w:color w:val="000000" w:themeColor="text1"/>
                <w:kern w:val="28"/>
                <w:sz w:val="20"/>
                <w:szCs w:val="20"/>
              </w:rPr>
              <w:t xml:space="preserve"> (</w:t>
            </w:r>
            <w:r>
              <w:rPr>
                <w:color w:val="000000" w:themeColor="text1"/>
                <w:kern w:val="28"/>
                <w:sz w:val="20"/>
                <w:szCs w:val="20"/>
              </w:rPr>
              <w:t>отв. ООД).</w:t>
            </w:r>
          </w:p>
          <w:p w14:paraId="268925E3" w14:textId="5B97C8B9" w:rsidR="002E222E" w:rsidRPr="00246FF3" w:rsidRDefault="002E222E">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при отсутствии в письме реквизитов договора и/или ФИО технического куратора, письмо направляется в СОТиПК для определения ответственного лица.</w:t>
            </w:r>
          </w:p>
        </w:tc>
        <w:tc>
          <w:tcPr>
            <w:tcW w:w="2547" w:type="dxa"/>
          </w:tcPr>
          <w:p w14:paraId="767F46E9"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документ направлен посредством КСД Ландокс руководителю подразделения – куратора договора «на исполнение»</w:t>
            </w:r>
          </w:p>
        </w:tc>
        <w:tc>
          <w:tcPr>
            <w:tcW w:w="1892" w:type="dxa"/>
          </w:tcPr>
          <w:p w14:paraId="0BD0437F" w14:textId="77777777" w:rsidR="00E6665E" w:rsidRPr="00A0136F" w:rsidRDefault="00E6665E" w:rsidP="009D7D1B">
            <w:pPr>
              <w:pStyle w:val="1c"/>
              <w:widowControl w:val="0"/>
              <w:tabs>
                <w:tab w:val="left" w:pos="1134"/>
              </w:tabs>
              <w:ind w:left="0"/>
              <w:outlineLvl w:val="0"/>
              <w:rPr>
                <w:color w:val="000000" w:themeColor="text1"/>
                <w:kern w:val="28"/>
                <w:sz w:val="20"/>
                <w:szCs w:val="20"/>
                <w:highlight w:val="yellow"/>
              </w:rPr>
            </w:pPr>
            <w:r>
              <w:rPr>
                <w:color w:val="000000" w:themeColor="text1"/>
                <w:kern w:val="28"/>
                <w:sz w:val="20"/>
                <w:szCs w:val="20"/>
              </w:rPr>
              <w:t>Документ</w:t>
            </w:r>
            <w:r w:rsidRPr="00C42E5C">
              <w:rPr>
                <w:color w:val="000000" w:themeColor="text1"/>
                <w:kern w:val="28"/>
                <w:sz w:val="20"/>
                <w:szCs w:val="20"/>
              </w:rPr>
              <w:t xml:space="preserve"> в КСД Ландокс</w:t>
            </w:r>
            <w:r>
              <w:rPr>
                <w:color w:val="000000" w:themeColor="text1"/>
                <w:kern w:val="28"/>
                <w:sz w:val="20"/>
                <w:szCs w:val="20"/>
              </w:rPr>
              <w:t xml:space="preserve"> «на исполнении»</w:t>
            </w:r>
          </w:p>
        </w:tc>
      </w:tr>
      <w:tr w:rsidR="00E6665E" w14:paraId="482E425D" w14:textId="77777777" w:rsidTr="00E6665E">
        <w:trPr>
          <w:cantSplit/>
          <w:trHeight w:val="283"/>
        </w:trPr>
        <w:tc>
          <w:tcPr>
            <w:tcW w:w="3969" w:type="dxa"/>
          </w:tcPr>
          <w:p w14:paraId="308B6128" w14:textId="77777777"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lastRenderedPageBreak/>
              <w:t xml:space="preserve">- Сопроводительное письмо Подрядчика с проектом ППР в редактируемом формате </w:t>
            </w:r>
            <w:r w:rsidRPr="005676E1">
              <w:rPr>
                <w:color w:val="000000" w:themeColor="text1"/>
                <w:kern w:val="28"/>
                <w:sz w:val="20"/>
                <w:szCs w:val="20"/>
              </w:rPr>
              <w:t>(</w:t>
            </w:r>
            <w:r>
              <w:rPr>
                <w:color w:val="000000" w:themeColor="text1"/>
                <w:kern w:val="28"/>
                <w:sz w:val="20"/>
                <w:szCs w:val="20"/>
              </w:rPr>
              <w:t>отв. ООД</w:t>
            </w:r>
            <w:r w:rsidRPr="005676E1">
              <w:rPr>
                <w:color w:val="000000" w:themeColor="text1"/>
                <w:kern w:val="28"/>
                <w:sz w:val="20"/>
                <w:szCs w:val="20"/>
              </w:rPr>
              <w:t>);</w:t>
            </w:r>
          </w:p>
        </w:tc>
        <w:tc>
          <w:tcPr>
            <w:tcW w:w="6237" w:type="dxa"/>
          </w:tcPr>
          <w:p w14:paraId="6E1B09D4" w14:textId="6E13E9D1" w:rsidR="00E6665E" w:rsidRPr="00246FF3" w:rsidRDefault="00E6665E" w:rsidP="009D7D1B">
            <w:pPr>
              <w:pStyle w:val="1c"/>
              <w:widowControl w:val="0"/>
              <w:tabs>
                <w:tab w:val="left" w:pos="1134"/>
              </w:tabs>
              <w:ind w:left="0"/>
              <w:outlineLvl w:val="0"/>
              <w:rPr>
                <w:color w:val="000000" w:themeColor="text1"/>
                <w:kern w:val="28"/>
                <w:sz w:val="20"/>
                <w:szCs w:val="20"/>
              </w:rPr>
            </w:pPr>
            <w:r>
              <w:rPr>
                <w:b/>
                <w:color w:val="000000" w:themeColor="text1"/>
                <w:kern w:val="28"/>
                <w:sz w:val="20"/>
                <w:szCs w:val="20"/>
              </w:rPr>
              <w:t>4</w:t>
            </w:r>
            <w:r w:rsidRPr="00246FF3">
              <w:rPr>
                <w:b/>
                <w:color w:val="000000" w:themeColor="text1"/>
                <w:kern w:val="28"/>
                <w:sz w:val="20"/>
                <w:szCs w:val="20"/>
              </w:rPr>
              <w:t xml:space="preserve">. </w:t>
            </w:r>
            <w:r>
              <w:rPr>
                <w:b/>
                <w:color w:val="000000" w:themeColor="text1"/>
                <w:kern w:val="28"/>
                <w:sz w:val="20"/>
                <w:szCs w:val="20"/>
              </w:rPr>
              <w:t>Направление документов посредством КСД Ландокс «на согласование» в подразделения Филиала</w:t>
            </w:r>
            <w:r w:rsidRPr="00246FF3">
              <w:rPr>
                <w:color w:val="000000" w:themeColor="text1"/>
                <w:kern w:val="28"/>
                <w:sz w:val="20"/>
                <w:szCs w:val="20"/>
              </w:rPr>
              <w:t xml:space="preserve"> включает:</w:t>
            </w:r>
          </w:p>
          <w:p w14:paraId="1E55031A" w14:textId="77777777" w:rsidR="00E6665E"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w:t>
            </w:r>
            <w:r>
              <w:rPr>
                <w:color w:val="000000" w:themeColor="text1"/>
                <w:kern w:val="28"/>
                <w:sz w:val="20"/>
                <w:szCs w:val="20"/>
              </w:rPr>
              <w:t xml:space="preserve"> определение перечня подразделений для согласования ППР</w:t>
            </w:r>
            <w:r w:rsidRPr="00246FF3">
              <w:rPr>
                <w:color w:val="000000" w:themeColor="text1"/>
                <w:kern w:val="28"/>
                <w:sz w:val="20"/>
                <w:szCs w:val="20"/>
              </w:rPr>
              <w:t xml:space="preserve"> </w:t>
            </w:r>
            <w:r>
              <w:rPr>
                <w:color w:val="000000" w:themeColor="text1"/>
                <w:kern w:val="28"/>
                <w:sz w:val="20"/>
                <w:szCs w:val="20"/>
              </w:rPr>
              <w:t>(отв. Технический куратор);</w:t>
            </w:r>
          </w:p>
          <w:p w14:paraId="3E64C44D" w14:textId="7517340F" w:rsidR="00E6665E" w:rsidRPr="00246FF3" w:rsidRDefault="00E6665E" w:rsidP="00E540B1">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xml:space="preserve">- направление ППР посредством КСД Ландокс в заинтересованные подразделения «на согласование» со сроком </w:t>
            </w:r>
            <w:r w:rsidR="00E540B1" w:rsidRPr="00E540B1">
              <w:rPr>
                <w:color w:val="000000" w:themeColor="text1"/>
                <w:kern w:val="28"/>
                <w:sz w:val="20"/>
                <w:szCs w:val="20"/>
              </w:rPr>
              <w:t>3</w:t>
            </w:r>
            <w:r>
              <w:rPr>
                <w:color w:val="000000" w:themeColor="text1"/>
                <w:kern w:val="28"/>
                <w:sz w:val="20"/>
                <w:szCs w:val="20"/>
              </w:rPr>
              <w:t xml:space="preserve"> рабочих дн</w:t>
            </w:r>
            <w:r w:rsidR="00E540B1" w:rsidRPr="00E540B1">
              <w:rPr>
                <w:color w:val="000000" w:themeColor="text1"/>
                <w:kern w:val="28"/>
                <w:sz w:val="20"/>
                <w:szCs w:val="20"/>
              </w:rPr>
              <w:t>я</w:t>
            </w:r>
            <w:r>
              <w:rPr>
                <w:color w:val="000000" w:themeColor="text1"/>
                <w:kern w:val="28"/>
                <w:sz w:val="20"/>
                <w:szCs w:val="20"/>
              </w:rPr>
              <w:t xml:space="preserve"> </w:t>
            </w:r>
            <w:r w:rsidRPr="00246FF3">
              <w:rPr>
                <w:color w:val="000000" w:themeColor="text1"/>
                <w:kern w:val="28"/>
                <w:sz w:val="20"/>
                <w:szCs w:val="20"/>
              </w:rPr>
              <w:t>(</w:t>
            </w:r>
            <w:r>
              <w:rPr>
                <w:color w:val="000000" w:themeColor="text1"/>
                <w:kern w:val="28"/>
                <w:sz w:val="20"/>
                <w:szCs w:val="20"/>
              </w:rPr>
              <w:t>отв. Технический куратор).</w:t>
            </w:r>
          </w:p>
        </w:tc>
        <w:tc>
          <w:tcPr>
            <w:tcW w:w="2547" w:type="dxa"/>
          </w:tcPr>
          <w:p w14:paraId="3ACB9F3B"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документ направлен посредством КСД Ландокс в подразделения «на согласование»</w:t>
            </w:r>
          </w:p>
        </w:tc>
        <w:tc>
          <w:tcPr>
            <w:tcW w:w="1892" w:type="dxa"/>
          </w:tcPr>
          <w:p w14:paraId="30A86B6F" w14:textId="77777777" w:rsidR="00E6665E" w:rsidRPr="00A0136F" w:rsidRDefault="00E6665E" w:rsidP="009D7D1B">
            <w:pPr>
              <w:pStyle w:val="1c"/>
              <w:widowControl w:val="0"/>
              <w:tabs>
                <w:tab w:val="left" w:pos="1134"/>
              </w:tabs>
              <w:ind w:left="0"/>
              <w:outlineLvl w:val="0"/>
              <w:rPr>
                <w:color w:val="000000" w:themeColor="text1"/>
                <w:kern w:val="28"/>
                <w:sz w:val="20"/>
                <w:szCs w:val="20"/>
                <w:highlight w:val="yellow"/>
              </w:rPr>
            </w:pPr>
            <w:r>
              <w:rPr>
                <w:color w:val="000000" w:themeColor="text1"/>
                <w:kern w:val="28"/>
                <w:sz w:val="20"/>
                <w:szCs w:val="20"/>
              </w:rPr>
              <w:t>Документ</w:t>
            </w:r>
            <w:r w:rsidRPr="00C42E5C">
              <w:rPr>
                <w:color w:val="000000" w:themeColor="text1"/>
                <w:kern w:val="28"/>
                <w:sz w:val="20"/>
                <w:szCs w:val="20"/>
              </w:rPr>
              <w:t xml:space="preserve"> в КСД Ландокс</w:t>
            </w:r>
            <w:r>
              <w:rPr>
                <w:color w:val="000000" w:themeColor="text1"/>
                <w:kern w:val="28"/>
                <w:sz w:val="20"/>
                <w:szCs w:val="20"/>
              </w:rPr>
              <w:t xml:space="preserve"> «на согласовании»</w:t>
            </w:r>
          </w:p>
        </w:tc>
      </w:tr>
      <w:tr w:rsidR="00E6665E" w14:paraId="01B0061E" w14:textId="77777777" w:rsidTr="00E6665E">
        <w:trPr>
          <w:cantSplit/>
          <w:trHeight w:val="283"/>
        </w:trPr>
        <w:tc>
          <w:tcPr>
            <w:tcW w:w="3969" w:type="dxa"/>
          </w:tcPr>
          <w:p w14:paraId="31B4B6BD" w14:textId="77777777"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xml:space="preserve">- Сопроводительное письмо Подрядчика с проектом ППР в редактируемом формате </w:t>
            </w:r>
            <w:r w:rsidRPr="005676E1">
              <w:rPr>
                <w:color w:val="000000" w:themeColor="text1"/>
                <w:kern w:val="28"/>
                <w:sz w:val="20"/>
                <w:szCs w:val="20"/>
              </w:rPr>
              <w:t>(</w:t>
            </w:r>
            <w:r>
              <w:rPr>
                <w:color w:val="000000" w:themeColor="text1"/>
                <w:kern w:val="28"/>
                <w:sz w:val="20"/>
                <w:szCs w:val="20"/>
              </w:rPr>
              <w:t>отв. ООД</w:t>
            </w:r>
            <w:r w:rsidRPr="005676E1">
              <w:rPr>
                <w:color w:val="000000" w:themeColor="text1"/>
                <w:kern w:val="28"/>
                <w:sz w:val="20"/>
                <w:szCs w:val="20"/>
              </w:rPr>
              <w:t>);</w:t>
            </w:r>
          </w:p>
        </w:tc>
        <w:tc>
          <w:tcPr>
            <w:tcW w:w="6237" w:type="dxa"/>
          </w:tcPr>
          <w:p w14:paraId="7CD3390A" w14:textId="0CFDE00E" w:rsidR="00E6665E" w:rsidRPr="00246FF3" w:rsidRDefault="00E6665E" w:rsidP="009D7D1B">
            <w:pPr>
              <w:pStyle w:val="1c"/>
              <w:widowControl w:val="0"/>
              <w:tabs>
                <w:tab w:val="left" w:pos="1134"/>
              </w:tabs>
              <w:ind w:left="0"/>
              <w:outlineLvl w:val="0"/>
              <w:rPr>
                <w:color w:val="000000" w:themeColor="text1"/>
                <w:kern w:val="28"/>
                <w:sz w:val="20"/>
                <w:szCs w:val="20"/>
              </w:rPr>
            </w:pPr>
            <w:r>
              <w:rPr>
                <w:b/>
                <w:color w:val="000000" w:themeColor="text1"/>
                <w:kern w:val="28"/>
                <w:sz w:val="20"/>
                <w:szCs w:val="20"/>
              </w:rPr>
              <w:t>5</w:t>
            </w:r>
            <w:r w:rsidRPr="00246FF3">
              <w:rPr>
                <w:b/>
                <w:color w:val="000000" w:themeColor="text1"/>
                <w:kern w:val="28"/>
                <w:sz w:val="20"/>
                <w:szCs w:val="20"/>
              </w:rPr>
              <w:t xml:space="preserve">. </w:t>
            </w:r>
            <w:r>
              <w:rPr>
                <w:b/>
                <w:color w:val="000000" w:themeColor="text1"/>
                <w:kern w:val="28"/>
                <w:sz w:val="20"/>
                <w:szCs w:val="20"/>
              </w:rPr>
              <w:t>Рассмотрение проекта ППР в подразделениях Филиала</w:t>
            </w:r>
            <w:r w:rsidRPr="00246FF3">
              <w:rPr>
                <w:color w:val="000000" w:themeColor="text1"/>
                <w:kern w:val="28"/>
                <w:sz w:val="20"/>
                <w:szCs w:val="20"/>
              </w:rPr>
              <w:t xml:space="preserve"> включает:</w:t>
            </w:r>
          </w:p>
          <w:p w14:paraId="4E40204E"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w:t>
            </w:r>
            <w:r>
              <w:rPr>
                <w:color w:val="000000" w:themeColor="text1"/>
                <w:kern w:val="28"/>
                <w:sz w:val="20"/>
                <w:szCs w:val="20"/>
              </w:rPr>
              <w:t xml:space="preserve"> формирование посредством КСД Ландокс</w:t>
            </w:r>
            <w:r w:rsidRPr="00246FF3">
              <w:rPr>
                <w:color w:val="000000" w:themeColor="text1"/>
                <w:kern w:val="28"/>
                <w:sz w:val="20"/>
                <w:szCs w:val="20"/>
              </w:rPr>
              <w:t xml:space="preserve"> </w:t>
            </w:r>
            <w:r>
              <w:rPr>
                <w:color w:val="000000" w:themeColor="text1"/>
                <w:kern w:val="28"/>
                <w:sz w:val="20"/>
                <w:szCs w:val="20"/>
              </w:rPr>
              <w:t>сообщения о согласовании, либо перечня замечаний к ППР (отв. Руководители согласующих подразделений Филиала).</w:t>
            </w:r>
          </w:p>
        </w:tc>
        <w:tc>
          <w:tcPr>
            <w:tcW w:w="2547" w:type="dxa"/>
          </w:tcPr>
          <w:p w14:paraId="0D242AED"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сообщение о согласовании, либо сформирован перечень замечаний к ППР</w:t>
            </w:r>
          </w:p>
        </w:tc>
        <w:tc>
          <w:tcPr>
            <w:tcW w:w="1892" w:type="dxa"/>
          </w:tcPr>
          <w:p w14:paraId="3F8F90BA" w14:textId="77777777" w:rsidR="00E6665E" w:rsidRPr="00A0136F" w:rsidRDefault="00E6665E" w:rsidP="009D7D1B">
            <w:pPr>
              <w:pStyle w:val="1c"/>
              <w:widowControl w:val="0"/>
              <w:tabs>
                <w:tab w:val="left" w:pos="1134"/>
              </w:tabs>
              <w:ind w:left="0"/>
              <w:outlineLvl w:val="0"/>
              <w:rPr>
                <w:color w:val="000000" w:themeColor="text1"/>
                <w:kern w:val="28"/>
                <w:sz w:val="20"/>
                <w:szCs w:val="20"/>
                <w:highlight w:val="yellow"/>
              </w:rPr>
            </w:pPr>
            <w:r>
              <w:rPr>
                <w:color w:val="000000" w:themeColor="text1"/>
                <w:kern w:val="28"/>
                <w:sz w:val="20"/>
                <w:szCs w:val="20"/>
              </w:rPr>
              <w:t>Сообщение в КСД Ландокс</w:t>
            </w:r>
          </w:p>
        </w:tc>
      </w:tr>
      <w:tr w:rsidR="00E6665E" w14:paraId="3A2981F5" w14:textId="77777777" w:rsidTr="00E6665E">
        <w:trPr>
          <w:cantSplit/>
          <w:trHeight w:val="718"/>
        </w:trPr>
        <w:tc>
          <w:tcPr>
            <w:tcW w:w="3969" w:type="dxa"/>
          </w:tcPr>
          <w:p w14:paraId="58E75881" w14:textId="02892692"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xml:space="preserve">- Сообщения о согласовании либо сформированные перечни замечаний к проекту ППР </w:t>
            </w:r>
            <w:r w:rsidRPr="005676E1">
              <w:rPr>
                <w:color w:val="000000" w:themeColor="text1"/>
                <w:kern w:val="28"/>
                <w:sz w:val="20"/>
                <w:szCs w:val="20"/>
              </w:rPr>
              <w:t>(</w:t>
            </w:r>
            <w:r>
              <w:rPr>
                <w:color w:val="000000" w:themeColor="text1"/>
                <w:kern w:val="28"/>
                <w:sz w:val="20"/>
                <w:szCs w:val="20"/>
              </w:rPr>
              <w:t>отв. Руководители согласующих подразделений Филиала</w:t>
            </w:r>
            <w:r w:rsidRPr="005676E1">
              <w:rPr>
                <w:color w:val="000000" w:themeColor="text1"/>
                <w:kern w:val="28"/>
                <w:sz w:val="20"/>
                <w:szCs w:val="20"/>
              </w:rPr>
              <w:t>);</w:t>
            </w:r>
          </w:p>
        </w:tc>
        <w:tc>
          <w:tcPr>
            <w:tcW w:w="6237" w:type="dxa"/>
          </w:tcPr>
          <w:p w14:paraId="3E3B4221" w14:textId="62996C54" w:rsidR="00E6665E" w:rsidRPr="00246FF3" w:rsidRDefault="00E6665E" w:rsidP="009D7D1B">
            <w:pPr>
              <w:pStyle w:val="1c"/>
              <w:widowControl w:val="0"/>
              <w:tabs>
                <w:tab w:val="left" w:pos="1134"/>
              </w:tabs>
              <w:ind w:left="0"/>
              <w:outlineLvl w:val="0"/>
              <w:rPr>
                <w:color w:val="000000" w:themeColor="text1"/>
                <w:kern w:val="28"/>
                <w:sz w:val="20"/>
                <w:szCs w:val="20"/>
              </w:rPr>
            </w:pPr>
            <w:r>
              <w:rPr>
                <w:b/>
                <w:color w:val="000000" w:themeColor="text1"/>
                <w:kern w:val="28"/>
                <w:sz w:val="20"/>
                <w:szCs w:val="20"/>
              </w:rPr>
              <w:t>6</w:t>
            </w:r>
            <w:r w:rsidRPr="00246FF3">
              <w:rPr>
                <w:b/>
                <w:color w:val="000000" w:themeColor="text1"/>
                <w:kern w:val="28"/>
                <w:sz w:val="20"/>
                <w:szCs w:val="20"/>
              </w:rPr>
              <w:t xml:space="preserve">. </w:t>
            </w:r>
            <w:r>
              <w:rPr>
                <w:b/>
                <w:color w:val="000000" w:themeColor="text1"/>
                <w:kern w:val="28"/>
                <w:sz w:val="20"/>
                <w:szCs w:val="20"/>
              </w:rPr>
              <w:t>Формирование и направление письма Подрядчику о согласовании/не согласовании проекта ППР</w:t>
            </w:r>
            <w:r w:rsidRPr="00246FF3">
              <w:rPr>
                <w:color w:val="000000" w:themeColor="text1"/>
                <w:kern w:val="28"/>
                <w:sz w:val="20"/>
                <w:szCs w:val="20"/>
              </w:rPr>
              <w:t xml:space="preserve"> включает:</w:t>
            </w:r>
          </w:p>
          <w:p w14:paraId="0264C0BC"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w:t>
            </w:r>
            <w:r>
              <w:rPr>
                <w:color w:val="000000" w:themeColor="text1"/>
                <w:kern w:val="28"/>
                <w:sz w:val="20"/>
                <w:szCs w:val="20"/>
              </w:rPr>
              <w:t xml:space="preserve"> формирование в течение 3-х рабочих дней письма о согласовании проекта ППР, либо письма с приложением перечня замечаний к ППР (отв. Технический куратор).</w:t>
            </w:r>
          </w:p>
        </w:tc>
        <w:tc>
          <w:tcPr>
            <w:tcW w:w="2547" w:type="dxa"/>
          </w:tcPr>
          <w:p w14:paraId="6E42B07B"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письмо о согласовании, либо не согласовании проекта ППР с приложением перечня замечаний</w:t>
            </w:r>
          </w:p>
        </w:tc>
        <w:tc>
          <w:tcPr>
            <w:tcW w:w="1892" w:type="dxa"/>
          </w:tcPr>
          <w:p w14:paraId="0F7943C4" w14:textId="77777777" w:rsidR="00E6665E" w:rsidRPr="00A0136F" w:rsidRDefault="00E6665E" w:rsidP="009D7D1B">
            <w:pPr>
              <w:pStyle w:val="1c"/>
              <w:widowControl w:val="0"/>
              <w:tabs>
                <w:tab w:val="left" w:pos="1134"/>
              </w:tabs>
              <w:ind w:left="0"/>
              <w:outlineLvl w:val="0"/>
              <w:rPr>
                <w:color w:val="000000" w:themeColor="text1"/>
                <w:kern w:val="28"/>
                <w:sz w:val="20"/>
                <w:szCs w:val="20"/>
                <w:highlight w:val="yellow"/>
              </w:rPr>
            </w:pPr>
            <w:r>
              <w:rPr>
                <w:color w:val="000000" w:themeColor="text1"/>
                <w:kern w:val="28"/>
                <w:sz w:val="20"/>
                <w:szCs w:val="20"/>
              </w:rPr>
              <w:t>Направленное Подрядчику письмо</w:t>
            </w:r>
          </w:p>
        </w:tc>
      </w:tr>
      <w:tr w:rsidR="00E6665E" w14:paraId="1851E15A" w14:textId="77777777" w:rsidTr="00E6665E">
        <w:trPr>
          <w:cantSplit/>
          <w:trHeight w:val="1222"/>
        </w:trPr>
        <w:tc>
          <w:tcPr>
            <w:tcW w:w="3969" w:type="dxa"/>
          </w:tcPr>
          <w:p w14:paraId="656B5FFB" w14:textId="77777777"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xml:space="preserve">- Письмо о согласовании, либо не согласовании проекта ППР с приложением перечня замечаний </w:t>
            </w:r>
            <w:r w:rsidRPr="005676E1">
              <w:rPr>
                <w:color w:val="000000" w:themeColor="text1"/>
                <w:kern w:val="28"/>
                <w:sz w:val="20"/>
                <w:szCs w:val="20"/>
              </w:rPr>
              <w:t>(</w:t>
            </w:r>
            <w:r>
              <w:rPr>
                <w:color w:val="000000" w:themeColor="text1"/>
                <w:kern w:val="28"/>
                <w:sz w:val="20"/>
                <w:szCs w:val="20"/>
              </w:rPr>
              <w:t>отв. Технический куратор</w:t>
            </w:r>
            <w:r w:rsidRPr="005676E1">
              <w:rPr>
                <w:color w:val="000000" w:themeColor="text1"/>
                <w:kern w:val="28"/>
                <w:sz w:val="20"/>
                <w:szCs w:val="20"/>
              </w:rPr>
              <w:t>);</w:t>
            </w:r>
          </w:p>
        </w:tc>
        <w:tc>
          <w:tcPr>
            <w:tcW w:w="6237" w:type="dxa"/>
          </w:tcPr>
          <w:p w14:paraId="634E0110"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Pr>
                <w:b/>
                <w:color w:val="000000" w:themeColor="text1"/>
                <w:kern w:val="28"/>
                <w:sz w:val="20"/>
                <w:szCs w:val="20"/>
              </w:rPr>
              <w:t>7</w:t>
            </w:r>
            <w:r w:rsidRPr="00246FF3">
              <w:rPr>
                <w:b/>
                <w:color w:val="000000" w:themeColor="text1"/>
                <w:kern w:val="28"/>
                <w:sz w:val="20"/>
                <w:szCs w:val="20"/>
              </w:rPr>
              <w:t xml:space="preserve">. </w:t>
            </w:r>
            <w:r>
              <w:rPr>
                <w:b/>
                <w:color w:val="000000" w:themeColor="text1"/>
                <w:kern w:val="28"/>
                <w:sz w:val="20"/>
                <w:szCs w:val="20"/>
              </w:rPr>
              <w:t>Доработка ППР согласно выданных замечаний</w:t>
            </w:r>
            <w:r w:rsidRPr="00246FF3">
              <w:rPr>
                <w:color w:val="000000" w:themeColor="text1"/>
                <w:kern w:val="28"/>
                <w:sz w:val="20"/>
                <w:szCs w:val="20"/>
              </w:rPr>
              <w:t>, включает:</w:t>
            </w:r>
          </w:p>
          <w:p w14:paraId="428BBDB2" w14:textId="77777777" w:rsidR="00E6665E"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w:t>
            </w:r>
            <w:r>
              <w:rPr>
                <w:color w:val="000000" w:themeColor="text1"/>
                <w:kern w:val="28"/>
                <w:sz w:val="20"/>
                <w:szCs w:val="20"/>
              </w:rPr>
              <w:t xml:space="preserve"> устранение выданных замечаний согласно перечню (отв. Подрядчик);</w:t>
            </w:r>
          </w:p>
          <w:p w14:paraId="05F92B50" w14:textId="77777777" w:rsidR="00E6665E"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направление повторного письма в адрес Филиала о повторном согласовании ППР после устранения замечаний (отв. Подрядчик).</w:t>
            </w:r>
          </w:p>
          <w:p w14:paraId="42FF40C7" w14:textId="77777777" w:rsidR="00E6665E" w:rsidRPr="00F25FC5" w:rsidRDefault="00E6665E" w:rsidP="009D7D1B">
            <w:pPr>
              <w:pStyle w:val="1c"/>
              <w:widowControl w:val="0"/>
              <w:tabs>
                <w:tab w:val="left" w:pos="1134"/>
              </w:tabs>
              <w:ind w:left="0"/>
              <w:jc w:val="both"/>
              <w:outlineLvl w:val="0"/>
              <w:rPr>
                <w:i/>
                <w:color w:val="000000" w:themeColor="text1"/>
                <w:kern w:val="28"/>
                <w:sz w:val="20"/>
                <w:szCs w:val="20"/>
              </w:rPr>
            </w:pPr>
            <w:r w:rsidRPr="00F25FC5">
              <w:rPr>
                <w:i/>
                <w:color w:val="000000" w:themeColor="text1"/>
                <w:kern w:val="28"/>
                <w:sz w:val="20"/>
                <w:szCs w:val="20"/>
              </w:rPr>
              <w:t>* Процедура согласования повторяется согласно пунктов 3-5, до момента согласования проекта ППР всеми заинтересованными подразделениями Филиала.</w:t>
            </w:r>
          </w:p>
        </w:tc>
        <w:tc>
          <w:tcPr>
            <w:tcW w:w="2547" w:type="dxa"/>
          </w:tcPr>
          <w:p w14:paraId="5564EC48"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повторное письмо Подрядчика об устранении выданных замечаний с приложением откорректированного</w:t>
            </w:r>
            <w:r w:rsidRPr="00246FF3">
              <w:rPr>
                <w:color w:val="000000" w:themeColor="text1"/>
                <w:kern w:val="28"/>
                <w:sz w:val="20"/>
                <w:szCs w:val="20"/>
              </w:rPr>
              <w:t xml:space="preserve"> ППР</w:t>
            </w:r>
            <w:r>
              <w:rPr>
                <w:color w:val="000000" w:themeColor="text1"/>
                <w:kern w:val="28"/>
                <w:sz w:val="20"/>
                <w:szCs w:val="20"/>
              </w:rPr>
              <w:t xml:space="preserve"> в редактируемом формате</w:t>
            </w:r>
          </w:p>
        </w:tc>
        <w:tc>
          <w:tcPr>
            <w:tcW w:w="1892" w:type="dxa"/>
          </w:tcPr>
          <w:p w14:paraId="1BC965C4" w14:textId="77777777" w:rsidR="00E6665E" w:rsidRPr="00A0136F" w:rsidRDefault="00E6665E" w:rsidP="009D7D1B">
            <w:pPr>
              <w:pStyle w:val="1c"/>
              <w:widowControl w:val="0"/>
              <w:tabs>
                <w:tab w:val="left" w:pos="1134"/>
              </w:tabs>
              <w:ind w:left="0"/>
              <w:outlineLvl w:val="0"/>
              <w:rPr>
                <w:color w:val="000000" w:themeColor="text1"/>
                <w:kern w:val="28"/>
                <w:sz w:val="20"/>
                <w:szCs w:val="20"/>
                <w:highlight w:val="yellow"/>
              </w:rPr>
            </w:pPr>
          </w:p>
        </w:tc>
      </w:tr>
      <w:tr w:rsidR="00E6665E" w14:paraId="1935640B" w14:textId="77777777" w:rsidTr="00E6665E">
        <w:trPr>
          <w:cantSplit/>
          <w:trHeight w:val="545"/>
        </w:trPr>
        <w:tc>
          <w:tcPr>
            <w:tcW w:w="3969" w:type="dxa"/>
          </w:tcPr>
          <w:p w14:paraId="183F08AC" w14:textId="77777777"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xml:space="preserve">- Сообщения о согласовании проекта ППР </w:t>
            </w:r>
            <w:r w:rsidRPr="005676E1">
              <w:rPr>
                <w:color w:val="000000" w:themeColor="text1"/>
                <w:kern w:val="28"/>
                <w:sz w:val="20"/>
                <w:szCs w:val="20"/>
              </w:rPr>
              <w:t>(</w:t>
            </w:r>
            <w:r>
              <w:rPr>
                <w:color w:val="000000" w:themeColor="text1"/>
                <w:kern w:val="28"/>
                <w:sz w:val="20"/>
                <w:szCs w:val="20"/>
              </w:rPr>
              <w:t>отв. Руководители согласующих подразделений Филиала</w:t>
            </w:r>
            <w:r w:rsidRPr="005676E1">
              <w:rPr>
                <w:color w:val="000000" w:themeColor="text1"/>
                <w:kern w:val="28"/>
                <w:sz w:val="20"/>
                <w:szCs w:val="20"/>
              </w:rPr>
              <w:t>);</w:t>
            </w:r>
          </w:p>
        </w:tc>
        <w:tc>
          <w:tcPr>
            <w:tcW w:w="6237" w:type="dxa"/>
          </w:tcPr>
          <w:p w14:paraId="453C7332"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Pr>
                <w:b/>
                <w:color w:val="000000" w:themeColor="text1"/>
                <w:kern w:val="28"/>
                <w:sz w:val="20"/>
                <w:szCs w:val="20"/>
              </w:rPr>
              <w:t>8</w:t>
            </w:r>
            <w:r w:rsidRPr="00246FF3">
              <w:rPr>
                <w:b/>
                <w:color w:val="000000" w:themeColor="text1"/>
                <w:kern w:val="28"/>
                <w:sz w:val="20"/>
                <w:szCs w:val="20"/>
              </w:rPr>
              <w:t xml:space="preserve">. </w:t>
            </w:r>
            <w:r>
              <w:rPr>
                <w:b/>
                <w:color w:val="000000" w:themeColor="text1"/>
                <w:kern w:val="28"/>
                <w:sz w:val="20"/>
                <w:szCs w:val="20"/>
              </w:rPr>
              <w:t>Формирование сообщения Подрядчику о согласовании проекта ППР</w:t>
            </w:r>
            <w:r>
              <w:rPr>
                <w:color w:val="000000" w:themeColor="text1"/>
                <w:kern w:val="28"/>
                <w:sz w:val="20"/>
                <w:szCs w:val="20"/>
              </w:rPr>
              <w:t xml:space="preserve"> (отв. Технический куратор).</w:t>
            </w:r>
          </w:p>
        </w:tc>
        <w:tc>
          <w:tcPr>
            <w:tcW w:w="2547" w:type="dxa"/>
          </w:tcPr>
          <w:p w14:paraId="3B1C0E4B"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информирование Подрядчика о согласовании проекта ППР</w:t>
            </w:r>
          </w:p>
        </w:tc>
        <w:tc>
          <w:tcPr>
            <w:tcW w:w="1892" w:type="dxa"/>
          </w:tcPr>
          <w:p w14:paraId="3E5D37E0" w14:textId="77777777" w:rsidR="00E6665E" w:rsidRPr="00A0136F" w:rsidRDefault="00E6665E" w:rsidP="009D7D1B">
            <w:pPr>
              <w:pStyle w:val="1c"/>
              <w:widowControl w:val="0"/>
              <w:tabs>
                <w:tab w:val="left" w:pos="1134"/>
              </w:tabs>
              <w:ind w:left="0"/>
              <w:outlineLvl w:val="0"/>
              <w:rPr>
                <w:color w:val="000000" w:themeColor="text1"/>
                <w:kern w:val="28"/>
                <w:sz w:val="20"/>
                <w:szCs w:val="20"/>
                <w:highlight w:val="yellow"/>
              </w:rPr>
            </w:pPr>
            <w:r>
              <w:rPr>
                <w:color w:val="000000" w:themeColor="text1"/>
                <w:kern w:val="28"/>
                <w:sz w:val="20"/>
                <w:szCs w:val="20"/>
              </w:rPr>
              <w:t>Сообщение Подрядчику</w:t>
            </w:r>
          </w:p>
        </w:tc>
      </w:tr>
      <w:tr w:rsidR="00E6665E" w14:paraId="2C25A5CD" w14:textId="77777777" w:rsidTr="00E6665E">
        <w:trPr>
          <w:cantSplit/>
          <w:trHeight w:val="768"/>
        </w:trPr>
        <w:tc>
          <w:tcPr>
            <w:tcW w:w="3969" w:type="dxa"/>
          </w:tcPr>
          <w:p w14:paraId="304BC167" w14:textId="77777777"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xml:space="preserve">- Информация о согласовании проекта ППР всеми заинтересованными подразделениями Филиала </w:t>
            </w:r>
            <w:r w:rsidRPr="005676E1">
              <w:rPr>
                <w:color w:val="000000" w:themeColor="text1"/>
                <w:kern w:val="28"/>
                <w:sz w:val="20"/>
                <w:szCs w:val="20"/>
              </w:rPr>
              <w:t>(</w:t>
            </w:r>
            <w:r>
              <w:rPr>
                <w:color w:val="000000" w:themeColor="text1"/>
                <w:kern w:val="28"/>
                <w:sz w:val="20"/>
                <w:szCs w:val="20"/>
              </w:rPr>
              <w:t>отв. Технический куратор</w:t>
            </w:r>
            <w:r w:rsidRPr="005676E1">
              <w:rPr>
                <w:color w:val="000000" w:themeColor="text1"/>
                <w:kern w:val="28"/>
                <w:sz w:val="20"/>
                <w:szCs w:val="20"/>
              </w:rPr>
              <w:t>);</w:t>
            </w:r>
          </w:p>
        </w:tc>
        <w:tc>
          <w:tcPr>
            <w:tcW w:w="6237" w:type="dxa"/>
          </w:tcPr>
          <w:p w14:paraId="65476A3A" w14:textId="32DDC2B0" w:rsidR="00E6665E" w:rsidRPr="00246FF3" w:rsidRDefault="00E6665E" w:rsidP="009D7D1B">
            <w:pPr>
              <w:pStyle w:val="1c"/>
              <w:widowControl w:val="0"/>
              <w:tabs>
                <w:tab w:val="left" w:pos="1134"/>
              </w:tabs>
              <w:ind w:left="0"/>
              <w:outlineLvl w:val="0"/>
              <w:rPr>
                <w:color w:val="000000" w:themeColor="text1"/>
                <w:kern w:val="28"/>
                <w:sz w:val="20"/>
                <w:szCs w:val="20"/>
              </w:rPr>
            </w:pPr>
            <w:r>
              <w:rPr>
                <w:b/>
                <w:color w:val="000000" w:themeColor="text1"/>
                <w:kern w:val="28"/>
                <w:sz w:val="20"/>
                <w:szCs w:val="20"/>
              </w:rPr>
              <w:t>9</w:t>
            </w:r>
            <w:r w:rsidRPr="00246FF3">
              <w:rPr>
                <w:b/>
                <w:color w:val="000000" w:themeColor="text1"/>
                <w:kern w:val="28"/>
                <w:sz w:val="20"/>
                <w:szCs w:val="20"/>
              </w:rPr>
              <w:t xml:space="preserve">. </w:t>
            </w:r>
            <w:r>
              <w:rPr>
                <w:b/>
                <w:color w:val="000000" w:themeColor="text1"/>
                <w:kern w:val="28"/>
                <w:sz w:val="20"/>
                <w:szCs w:val="20"/>
              </w:rPr>
              <w:t>Утверждение ППР Подрядчиком</w:t>
            </w:r>
            <w:r w:rsidRPr="00246FF3">
              <w:rPr>
                <w:color w:val="000000" w:themeColor="text1"/>
                <w:kern w:val="28"/>
                <w:sz w:val="20"/>
                <w:szCs w:val="20"/>
              </w:rPr>
              <w:t xml:space="preserve"> включает:</w:t>
            </w:r>
          </w:p>
          <w:p w14:paraId="7FC31CCA" w14:textId="77777777" w:rsidR="00E6665E"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w:t>
            </w:r>
            <w:r>
              <w:rPr>
                <w:color w:val="000000" w:themeColor="text1"/>
                <w:kern w:val="28"/>
                <w:sz w:val="20"/>
                <w:szCs w:val="20"/>
              </w:rPr>
              <w:t xml:space="preserve"> распечатывание и визирование ответственными лицами Подрядчика 3-х экземпляров ППР (отв. Подрядчик);</w:t>
            </w:r>
          </w:p>
          <w:p w14:paraId="7B347CE5"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направление 3-х экземпляров ППР на бумажном носителе в адрес Филиала (отв. Подрядчик).</w:t>
            </w:r>
          </w:p>
        </w:tc>
        <w:tc>
          <w:tcPr>
            <w:tcW w:w="2547" w:type="dxa"/>
          </w:tcPr>
          <w:p w14:paraId="27A865CA"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сопроводительное письмо с приложением ППР в бумажном виде</w:t>
            </w:r>
          </w:p>
        </w:tc>
        <w:tc>
          <w:tcPr>
            <w:tcW w:w="1892" w:type="dxa"/>
          </w:tcPr>
          <w:p w14:paraId="0255AEF5" w14:textId="77777777" w:rsidR="00E6665E" w:rsidRPr="00A0136F" w:rsidRDefault="00E6665E" w:rsidP="009D7D1B">
            <w:pPr>
              <w:pStyle w:val="1c"/>
              <w:widowControl w:val="0"/>
              <w:tabs>
                <w:tab w:val="left" w:pos="1134"/>
              </w:tabs>
              <w:ind w:left="0"/>
              <w:outlineLvl w:val="0"/>
              <w:rPr>
                <w:color w:val="000000" w:themeColor="text1"/>
                <w:kern w:val="28"/>
                <w:sz w:val="20"/>
                <w:szCs w:val="20"/>
                <w:highlight w:val="yellow"/>
              </w:rPr>
            </w:pPr>
          </w:p>
        </w:tc>
      </w:tr>
      <w:tr w:rsidR="00E6665E" w14:paraId="09C75396" w14:textId="77777777" w:rsidTr="00E6665E">
        <w:trPr>
          <w:cantSplit/>
          <w:trHeight w:val="768"/>
        </w:trPr>
        <w:tc>
          <w:tcPr>
            <w:tcW w:w="3969" w:type="dxa"/>
          </w:tcPr>
          <w:p w14:paraId="3B56772D" w14:textId="77777777"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lastRenderedPageBreak/>
              <w:t xml:space="preserve">- Утвержденный Подрядчиком ППР (завизированный ответственными лицами) на бумажном носителе в 3-х экземплярах </w:t>
            </w:r>
            <w:r w:rsidRPr="005676E1">
              <w:rPr>
                <w:color w:val="000000" w:themeColor="text1"/>
                <w:kern w:val="28"/>
                <w:sz w:val="20"/>
                <w:szCs w:val="20"/>
              </w:rPr>
              <w:t>(</w:t>
            </w:r>
            <w:r>
              <w:rPr>
                <w:color w:val="000000" w:themeColor="text1"/>
                <w:kern w:val="28"/>
                <w:sz w:val="20"/>
                <w:szCs w:val="20"/>
              </w:rPr>
              <w:t>отв. Подрядчик</w:t>
            </w:r>
            <w:r w:rsidRPr="005676E1">
              <w:rPr>
                <w:color w:val="000000" w:themeColor="text1"/>
                <w:kern w:val="28"/>
                <w:sz w:val="20"/>
                <w:szCs w:val="20"/>
              </w:rPr>
              <w:t>);</w:t>
            </w:r>
          </w:p>
        </w:tc>
        <w:tc>
          <w:tcPr>
            <w:tcW w:w="6237" w:type="dxa"/>
          </w:tcPr>
          <w:p w14:paraId="7F26D1AF" w14:textId="0082A133" w:rsidR="00E6665E" w:rsidRPr="00246FF3" w:rsidRDefault="00E6665E" w:rsidP="009D7D1B">
            <w:pPr>
              <w:pStyle w:val="1c"/>
              <w:widowControl w:val="0"/>
              <w:tabs>
                <w:tab w:val="left" w:pos="1134"/>
              </w:tabs>
              <w:ind w:left="0"/>
              <w:outlineLvl w:val="0"/>
              <w:rPr>
                <w:color w:val="000000" w:themeColor="text1"/>
                <w:kern w:val="28"/>
                <w:sz w:val="20"/>
                <w:szCs w:val="20"/>
              </w:rPr>
            </w:pPr>
            <w:r>
              <w:rPr>
                <w:b/>
                <w:color w:val="000000" w:themeColor="text1"/>
                <w:kern w:val="28"/>
                <w:sz w:val="20"/>
                <w:szCs w:val="20"/>
              </w:rPr>
              <w:t>10</w:t>
            </w:r>
            <w:r w:rsidRPr="00246FF3">
              <w:rPr>
                <w:b/>
                <w:color w:val="000000" w:themeColor="text1"/>
                <w:kern w:val="28"/>
                <w:sz w:val="20"/>
                <w:szCs w:val="20"/>
              </w:rPr>
              <w:t xml:space="preserve">. </w:t>
            </w:r>
            <w:r>
              <w:rPr>
                <w:b/>
                <w:color w:val="000000" w:themeColor="text1"/>
                <w:kern w:val="28"/>
                <w:sz w:val="20"/>
                <w:szCs w:val="20"/>
              </w:rPr>
              <w:t>Согласование (визирование) ППР Филиалом</w:t>
            </w:r>
            <w:r w:rsidRPr="00246FF3">
              <w:rPr>
                <w:color w:val="000000" w:themeColor="text1"/>
                <w:kern w:val="28"/>
                <w:sz w:val="20"/>
                <w:szCs w:val="20"/>
              </w:rPr>
              <w:t xml:space="preserve"> включает:</w:t>
            </w:r>
          </w:p>
          <w:p w14:paraId="0F472CB3" w14:textId="574245A6" w:rsidR="00E6665E"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регистрацию</w:t>
            </w:r>
            <w:r w:rsidRPr="00246FF3">
              <w:rPr>
                <w:color w:val="000000" w:themeColor="text1"/>
                <w:kern w:val="28"/>
                <w:sz w:val="20"/>
                <w:szCs w:val="20"/>
              </w:rPr>
              <w:t xml:space="preserve"> </w:t>
            </w:r>
            <w:r>
              <w:rPr>
                <w:color w:val="000000" w:themeColor="text1"/>
                <w:kern w:val="28"/>
                <w:sz w:val="20"/>
                <w:szCs w:val="20"/>
              </w:rPr>
              <w:t>письма в КСД Ландокс и направление документов в течение 1 рабочего дня руководителю подразделения, курирующего выполнение работ</w:t>
            </w:r>
            <w:r w:rsidRPr="00246FF3">
              <w:rPr>
                <w:color w:val="000000" w:themeColor="text1"/>
                <w:kern w:val="28"/>
                <w:sz w:val="20"/>
                <w:szCs w:val="20"/>
              </w:rPr>
              <w:t xml:space="preserve"> (</w:t>
            </w:r>
            <w:r>
              <w:rPr>
                <w:color w:val="000000" w:themeColor="text1"/>
                <w:kern w:val="28"/>
                <w:sz w:val="20"/>
                <w:szCs w:val="20"/>
              </w:rPr>
              <w:t>отв. ООД</w:t>
            </w:r>
            <w:r w:rsidRPr="00246FF3">
              <w:rPr>
                <w:color w:val="000000" w:themeColor="text1"/>
                <w:kern w:val="28"/>
                <w:sz w:val="20"/>
                <w:szCs w:val="20"/>
              </w:rPr>
              <w:t>);</w:t>
            </w:r>
          </w:p>
          <w:p w14:paraId="2476DEC7" w14:textId="030E49FD" w:rsidR="00E82658" w:rsidRDefault="00E82658"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при отсутствии в письме реквизитов договора и/или ФИО технического куратора, письмо направляется в СОТиПК для определения ответственного лица.</w:t>
            </w:r>
          </w:p>
          <w:p w14:paraId="388A87E6" w14:textId="77777777" w:rsidR="00E6665E"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 xml:space="preserve">распечатывание листа согласования и сбор подписей руководителей согласующих подразделений Филиала в течение 3-х рабочих дней </w:t>
            </w:r>
            <w:r w:rsidRPr="00246FF3">
              <w:rPr>
                <w:color w:val="000000" w:themeColor="text1"/>
                <w:kern w:val="28"/>
                <w:sz w:val="20"/>
                <w:szCs w:val="20"/>
              </w:rPr>
              <w:t>(</w:t>
            </w:r>
            <w:r>
              <w:rPr>
                <w:color w:val="000000" w:themeColor="text1"/>
                <w:kern w:val="28"/>
                <w:sz w:val="20"/>
                <w:szCs w:val="20"/>
              </w:rPr>
              <w:t>отв. Технический куратор);</w:t>
            </w:r>
          </w:p>
          <w:p w14:paraId="358C573A" w14:textId="2E6ECB0A" w:rsidR="00E6665E" w:rsidRPr="00246FF3"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направление на согласование (визирование) ППР первому заместителю директора - главному инженеру Филиала (отв. Технический куратор)</w:t>
            </w:r>
            <w:r w:rsidR="00492044">
              <w:rPr>
                <w:color w:val="000000" w:themeColor="text1"/>
                <w:kern w:val="28"/>
                <w:sz w:val="20"/>
                <w:szCs w:val="20"/>
              </w:rPr>
              <w:t>.</w:t>
            </w:r>
          </w:p>
        </w:tc>
        <w:tc>
          <w:tcPr>
            <w:tcW w:w="2547" w:type="dxa"/>
          </w:tcPr>
          <w:p w14:paraId="63FB0949"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ППР на бумажном носителе согласованный первым заместителем директора - главным инженером Филиала</w:t>
            </w:r>
          </w:p>
        </w:tc>
        <w:tc>
          <w:tcPr>
            <w:tcW w:w="1892" w:type="dxa"/>
          </w:tcPr>
          <w:p w14:paraId="30A01EB8" w14:textId="77777777" w:rsidR="00E6665E" w:rsidRPr="00A0136F" w:rsidRDefault="00E6665E" w:rsidP="009D7D1B">
            <w:pPr>
              <w:pStyle w:val="1c"/>
              <w:widowControl w:val="0"/>
              <w:tabs>
                <w:tab w:val="left" w:pos="1134"/>
              </w:tabs>
              <w:ind w:left="0"/>
              <w:outlineLvl w:val="0"/>
              <w:rPr>
                <w:color w:val="000000" w:themeColor="text1"/>
                <w:kern w:val="28"/>
                <w:sz w:val="20"/>
                <w:szCs w:val="20"/>
                <w:highlight w:val="yellow"/>
              </w:rPr>
            </w:pPr>
          </w:p>
        </w:tc>
      </w:tr>
      <w:tr w:rsidR="00E6665E" w14:paraId="039C31D5" w14:textId="77777777" w:rsidTr="00E6665E">
        <w:trPr>
          <w:cantSplit/>
          <w:trHeight w:val="768"/>
        </w:trPr>
        <w:tc>
          <w:tcPr>
            <w:tcW w:w="3969" w:type="dxa"/>
          </w:tcPr>
          <w:p w14:paraId="3EDE53B2" w14:textId="6B700A3C" w:rsidR="00E6665E" w:rsidRPr="005676E1"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xml:space="preserve">- Утвержденный Подрядчиком и согласованный Филиалом ППР в 3-х экземплярах на бумажном носителе </w:t>
            </w:r>
            <w:r w:rsidRPr="005676E1">
              <w:rPr>
                <w:color w:val="000000" w:themeColor="text1"/>
                <w:kern w:val="28"/>
                <w:sz w:val="20"/>
                <w:szCs w:val="20"/>
              </w:rPr>
              <w:t>(</w:t>
            </w:r>
            <w:r>
              <w:rPr>
                <w:color w:val="000000" w:themeColor="text1"/>
                <w:kern w:val="28"/>
                <w:sz w:val="20"/>
                <w:szCs w:val="20"/>
              </w:rPr>
              <w:t>отв. Технический куратор</w:t>
            </w:r>
            <w:r w:rsidRPr="005676E1">
              <w:rPr>
                <w:color w:val="000000" w:themeColor="text1"/>
                <w:kern w:val="28"/>
                <w:sz w:val="20"/>
                <w:szCs w:val="20"/>
              </w:rPr>
              <w:t>)</w:t>
            </w:r>
            <w:r w:rsidR="00492044">
              <w:rPr>
                <w:color w:val="000000" w:themeColor="text1"/>
                <w:kern w:val="28"/>
                <w:sz w:val="20"/>
                <w:szCs w:val="20"/>
              </w:rPr>
              <w:t>.</w:t>
            </w:r>
          </w:p>
        </w:tc>
        <w:tc>
          <w:tcPr>
            <w:tcW w:w="6237" w:type="dxa"/>
          </w:tcPr>
          <w:p w14:paraId="723DA1F6" w14:textId="44458FB4" w:rsidR="00E6665E" w:rsidRPr="00246FF3" w:rsidRDefault="00E6665E" w:rsidP="009D7D1B">
            <w:pPr>
              <w:pStyle w:val="1c"/>
              <w:widowControl w:val="0"/>
              <w:tabs>
                <w:tab w:val="left" w:pos="1134"/>
              </w:tabs>
              <w:ind w:left="0"/>
              <w:outlineLvl w:val="0"/>
              <w:rPr>
                <w:color w:val="000000" w:themeColor="text1"/>
                <w:kern w:val="28"/>
                <w:sz w:val="20"/>
                <w:szCs w:val="20"/>
              </w:rPr>
            </w:pPr>
            <w:r>
              <w:rPr>
                <w:b/>
                <w:color w:val="000000" w:themeColor="text1"/>
                <w:kern w:val="28"/>
                <w:sz w:val="20"/>
                <w:szCs w:val="20"/>
              </w:rPr>
              <w:t>11</w:t>
            </w:r>
            <w:r w:rsidRPr="00246FF3">
              <w:rPr>
                <w:b/>
                <w:color w:val="000000" w:themeColor="text1"/>
                <w:kern w:val="28"/>
                <w:sz w:val="20"/>
                <w:szCs w:val="20"/>
              </w:rPr>
              <w:t xml:space="preserve">. </w:t>
            </w:r>
            <w:r>
              <w:rPr>
                <w:b/>
                <w:color w:val="000000" w:themeColor="text1"/>
                <w:kern w:val="28"/>
                <w:sz w:val="20"/>
                <w:szCs w:val="20"/>
              </w:rPr>
              <w:t>Выдача ППР в производство работ</w:t>
            </w:r>
            <w:r w:rsidRPr="00246FF3">
              <w:rPr>
                <w:color w:val="000000" w:themeColor="text1"/>
                <w:kern w:val="28"/>
                <w:sz w:val="20"/>
                <w:szCs w:val="20"/>
              </w:rPr>
              <w:t xml:space="preserve"> включает:</w:t>
            </w:r>
          </w:p>
          <w:p w14:paraId="417B5374" w14:textId="77777777" w:rsidR="00E6665E"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w:t>
            </w:r>
            <w:r>
              <w:rPr>
                <w:color w:val="000000" w:themeColor="text1"/>
                <w:kern w:val="28"/>
                <w:sz w:val="20"/>
                <w:szCs w:val="20"/>
              </w:rPr>
              <w:t xml:space="preserve"> передачу в ПТС Филиала 3-х экземпляров утвержденного и согласованного ППР (отв. Технический куратор);</w:t>
            </w:r>
          </w:p>
          <w:p w14:paraId="333D50FF" w14:textId="77777777" w:rsidR="00E6665E"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осуществление процедуры подготовки и выдача «в производство работ» Подрядчику 2-х экземпляров ППР на бумажном носителе (отв. ПТС);</w:t>
            </w:r>
          </w:p>
          <w:p w14:paraId="525927E5" w14:textId="77777777" w:rsidR="00E6665E"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перевод ППР со штампом «в производство работ» в электронный вид (</w:t>
            </w:r>
            <w:r w:rsidRPr="00D04F00">
              <w:rPr>
                <w:color w:val="000000" w:themeColor="text1"/>
                <w:kern w:val="28"/>
                <w:sz w:val="20"/>
                <w:szCs w:val="20"/>
              </w:rPr>
              <w:t xml:space="preserve">в формат </w:t>
            </w:r>
            <w:r w:rsidRPr="00D04F00">
              <w:rPr>
                <w:color w:val="000000" w:themeColor="text1"/>
                <w:kern w:val="28"/>
                <w:sz w:val="20"/>
                <w:szCs w:val="20"/>
                <w:lang w:val="en-US"/>
              </w:rPr>
              <w:t>pdf</w:t>
            </w:r>
            <w:r w:rsidRPr="00D04F00">
              <w:rPr>
                <w:color w:val="000000" w:themeColor="text1"/>
                <w:kern w:val="28"/>
                <w:sz w:val="20"/>
                <w:szCs w:val="20"/>
              </w:rPr>
              <w:t>-)</w:t>
            </w:r>
            <w:r>
              <w:rPr>
                <w:color w:val="000000" w:themeColor="text1"/>
                <w:kern w:val="28"/>
                <w:sz w:val="20"/>
                <w:szCs w:val="20"/>
              </w:rPr>
              <w:t xml:space="preserve"> и его размещение на общедоступном электронном ресурсе: 1С: Документооборот 8 ПРОФ (06. Блок производственной деятельности / 09. ППР) (отв. Технический куратор);</w:t>
            </w:r>
          </w:p>
          <w:p w14:paraId="415C4D30"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Pr>
                <w:color w:val="000000" w:themeColor="text1"/>
                <w:kern w:val="28"/>
                <w:sz w:val="20"/>
                <w:szCs w:val="20"/>
              </w:rPr>
              <w:t>- обеспечение хранения 1-го экземпляра ППР на бумажном носителе в техническом архиве Филиала (отв. ПТС).</w:t>
            </w:r>
          </w:p>
        </w:tc>
        <w:tc>
          <w:tcPr>
            <w:tcW w:w="2547" w:type="dxa"/>
          </w:tcPr>
          <w:p w14:paraId="0D0A11D8" w14:textId="77777777" w:rsidR="00E6665E" w:rsidRPr="00246FF3" w:rsidRDefault="00E6665E" w:rsidP="009D7D1B">
            <w:pPr>
              <w:pStyle w:val="1c"/>
              <w:widowControl w:val="0"/>
              <w:tabs>
                <w:tab w:val="left" w:pos="1134"/>
              </w:tabs>
              <w:ind w:left="0"/>
              <w:outlineLvl w:val="0"/>
              <w:rPr>
                <w:color w:val="000000" w:themeColor="text1"/>
                <w:kern w:val="28"/>
                <w:sz w:val="20"/>
                <w:szCs w:val="20"/>
              </w:rPr>
            </w:pPr>
            <w:r w:rsidRPr="00246FF3">
              <w:rPr>
                <w:color w:val="000000" w:themeColor="text1"/>
                <w:kern w:val="28"/>
                <w:sz w:val="20"/>
                <w:szCs w:val="20"/>
              </w:rPr>
              <w:t xml:space="preserve">- </w:t>
            </w:r>
            <w:r>
              <w:rPr>
                <w:color w:val="000000" w:themeColor="text1"/>
                <w:kern w:val="28"/>
                <w:sz w:val="20"/>
                <w:szCs w:val="20"/>
              </w:rPr>
              <w:t>наличие утвержденного и согласованного ППР в бумажном и электронном виде</w:t>
            </w:r>
            <w:r w:rsidRPr="004A5A32">
              <w:rPr>
                <w:color w:val="000000" w:themeColor="text1"/>
                <w:kern w:val="28"/>
                <w:sz w:val="20"/>
                <w:szCs w:val="20"/>
              </w:rPr>
              <w:t xml:space="preserve"> (в формате </w:t>
            </w:r>
            <w:r w:rsidRPr="004A5A32">
              <w:rPr>
                <w:color w:val="000000" w:themeColor="text1"/>
                <w:kern w:val="28"/>
                <w:sz w:val="20"/>
                <w:szCs w:val="20"/>
                <w:lang w:val="en-US"/>
              </w:rPr>
              <w:t>pdf</w:t>
            </w:r>
            <w:r w:rsidRPr="004A5A32">
              <w:rPr>
                <w:color w:val="000000" w:themeColor="text1"/>
                <w:kern w:val="28"/>
                <w:sz w:val="20"/>
                <w:szCs w:val="20"/>
              </w:rPr>
              <w:t>-)</w:t>
            </w:r>
          </w:p>
        </w:tc>
        <w:tc>
          <w:tcPr>
            <w:tcW w:w="1892" w:type="dxa"/>
          </w:tcPr>
          <w:p w14:paraId="565B320E" w14:textId="77777777" w:rsidR="00E6665E" w:rsidRPr="00A0136F" w:rsidRDefault="00E6665E" w:rsidP="009D7D1B">
            <w:pPr>
              <w:pStyle w:val="1c"/>
              <w:widowControl w:val="0"/>
              <w:tabs>
                <w:tab w:val="left" w:pos="1134"/>
              </w:tabs>
              <w:ind w:left="0"/>
              <w:outlineLvl w:val="0"/>
              <w:rPr>
                <w:color w:val="000000" w:themeColor="text1"/>
                <w:kern w:val="28"/>
                <w:sz w:val="20"/>
                <w:szCs w:val="20"/>
                <w:highlight w:val="yellow"/>
              </w:rPr>
            </w:pPr>
          </w:p>
        </w:tc>
      </w:tr>
      <w:tr w:rsidR="00E6665E" w14:paraId="67D5FF22" w14:textId="77777777" w:rsidTr="00E6665E">
        <w:trPr>
          <w:trHeight w:val="555"/>
        </w:trPr>
        <w:tc>
          <w:tcPr>
            <w:tcW w:w="14650" w:type="dxa"/>
            <w:gridSpan w:val="4"/>
          </w:tcPr>
          <w:p w14:paraId="1A307DB1" w14:textId="77777777" w:rsidR="00E6665E" w:rsidRDefault="00E6665E" w:rsidP="009D7D1B">
            <w:pPr>
              <w:pStyle w:val="1c"/>
              <w:widowControl w:val="0"/>
              <w:tabs>
                <w:tab w:val="left" w:pos="1134"/>
              </w:tabs>
              <w:ind w:left="0"/>
              <w:outlineLvl w:val="0"/>
              <w:rPr>
                <w:b/>
                <w:color w:val="000000" w:themeColor="text1"/>
                <w:kern w:val="28"/>
              </w:rPr>
            </w:pPr>
            <w:r w:rsidRPr="002478C5">
              <w:rPr>
                <w:b/>
                <w:color w:val="000000" w:themeColor="text1"/>
                <w:kern w:val="28"/>
              </w:rPr>
              <w:t xml:space="preserve">Показатели результативности процесса:   </w:t>
            </w:r>
          </w:p>
          <w:p w14:paraId="5152A373" w14:textId="77777777" w:rsidR="00E6665E" w:rsidRDefault="00E6665E" w:rsidP="009D7D1B">
            <w:pPr>
              <w:pStyle w:val="1c"/>
              <w:widowControl w:val="0"/>
              <w:tabs>
                <w:tab w:val="left" w:pos="1134"/>
              </w:tabs>
              <w:ind w:left="0"/>
              <w:outlineLvl w:val="0"/>
              <w:rPr>
                <w:i/>
                <w:color w:val="000000" w:themeColor="text1"/>
                <w:kern w:val="28"/>
                <w:sz w:val="24"/>
                <w:szCs w:val="24"/>
              </w:rPr>
            </w:pPr>
            <w:r w:rsidRPr="0066455E">
              <w:rPr>
                <w:color w:val="000000" w:themeColor="text1"/>
                <w:kern w:val="28"/>
                <w:sz w:val="24"/>
                <w:szCs w:val="24"/>
              </w:rPr>
              <w:t xml:space="preserve">- </w:t>
            </w:r>
            <w:r>
              <w:rPr>
                <w:i/>
                <w:color w:val="000000" w:themeColor="text1"/>
                <w:kern w:val="28"/>
                <w:sz w:val="24"/>
                <w:szCs w:val="24"/>
              </w:rPr>
              <w:t>Наличие согласованного и утвержденного ППР на рабочем месте до начала производства работ;</w:t>
            </w:r>
          </w:p>
          <w:p w14:paraId="6A555CCC" w14:textId="77777777" w:rsidR="00E6665E" w:rsidRPr="0066455E" w:rsidRDefault="00E6665E" w:rsidP="009D7D1B">
            <w:pPr>
              <w:pStyle w:val="1c"/>
              <w:widowControl w:val="0"/>
              <w:tabs>
                <w:tab w:val="left" w:pos="1134"/>
              </w:tabs>
              <w:ind w:left="0"/>
              <w:outlineLvl w:val="0"/>
              <w:rPr>
                <w:color w:val="000000" w:themeColor="text1"/>
                <w:kern w:val="28"/>
                <w:sz w:val="24"/>
                <w:szCs w:val="24"/>
              </w:rPr>
            </w:pPr>
            <w:r>
              <w:rPr>
                <w:i/>
                <w:color w:val="000000" w:themeColor="text1"/>
                <w:kern w:val="28"/>
                <w:sz w:val="24"/>
                <w:szCs w:val="24"/>
              </w:rPr>
              <w:t>- Соответствие ППР действующим в Филиале НПА и ЛНА.</w:t>
            </w:r>
          </w:p>
        </w:tc>
      </w:tr>
    </w:tbl>
    <w:p w14:paraId="17A9B351" w14:textId="77777777" w:rsidR="00E6665E" w:rsidRDefault="00E6665E" w:rsidP="00E6665E"/>
    <w:p w14:paraId="03BAF05C" w14:textId="77777777" w:rsidR="00E6665E" w:rsidRDefault="00E6665E" w:rsidP="003443A3">
      <w:pPr>
        <w:jc w:val="center"/>
        <w:sectPr w:rsidR="00E6665E" w:rsidSect="00E6665E">
          <w:pgSz w:w="16838" w:h="11906" w:orient="landscape"/>
          <w:pgMar w:top="1134" w:right="992" w:bottom="709" w:left="992" w:header="709" w:footer="448" w:gutter="0"/>
          <w:pgNumType w:start="1"/>
          <w:cols w:space="708"/>
          <w:titlePg/>
          <w:docGrid w:linePitch="381"/>
        </w:sectPr>
      </w:pPr>
    </w:p>
    <w:p w14:paraId="44C468DA" w14:textId="77777777" w:rsidR="00E6665E" w:rsidRDefault="00E6665E" w:rsidP="003443A3">
      <w:pPr>
        <w:jc w:val="center"/>
        <w:rPr>
          <w:b/>
          <w:color w:val="000000"/>
          <w:szCs w:val="28"/>
          <w:highlight w:val="yellow"/>
        </w:rPr>
      </w:pPr>
    </w:p>
    <w:tbl>
      <w:tblPr>
        <w:tblStyle w:val="a5"/>
        <w:tblW w:w="0" w:type="auto"/>
        <w:tblInd w:w="5382" w:type="dxa"/>
        <w:tblLook w:val="04A0" w:firstRow="1" w:lastRow="0" w:firstColumn="1" w:lastColumn="0" w:noHBand="0" w:noVBand="1"/>
      </w:tblPr>
      <w:tblGrid>
        <w:gridCol w:w="3963"/>
      </w:tblGrid>
      <w:tr w:rsidR="00EF536C" w14:paraId="66BD493B" w14:textId="77777777" w:rsidTr="00EA7B4C">
        <w:tc>
          <w:tcPr>
            <w:tcW w:w="3963" w:type="dxa"/>
            <w:tcBorders>
              <w:top w:val="nil"/>
              <w:left w:val="nil"/>
              <w:bottom w:val="nil"/>
              <w:right w:val="nil"/>
            </w:tcBorders>
          </w:tcPr>
          <w:p w14:paraId="0042CA45" w14:textId="3DB6E3B9" w:rsidR="00EF536C" w:rsidRPr="00B043A9" w:rsidRDefault="00EF536C" w:rsidP="00EF536C">
            <w:pPr>
              <w:ind w:firstLine="0"/>
              <w:jc w:val="left"/>
              <w:rPr>
                <w:sz w:val="24"/>
                <w:szCs w:val="24"/>
              </w:rPr>
            </w:pPr>
            <w:r>
              <w:rPr>
                <w:sz w:val="24"/>
                <w:szCs w:val="24"/>
              </w:rPr>
              <w:t>Приложение № 5</w:t>
            </w:r>
          </w:p>
          <w:p w14:paraId="55CAF8F2" w14:textId="1D566175" w:rsidR="00EF536C" w:rsidRDefault="00EF536C" w:rsidP="00EA7B4C">
            <w:pPr>
              <w:ind w:firstLine="31"/>
              <w:jc w:val="left"/>
              <w:rPr>
                <w:szCs w:val="24"/>
              </w:rPr>
            </w:pPr>
            <w:r w:rsidRPr="00B043A9">
              <w:rPr>
                <w:sz w:val="24"/>
                <w:szCs w:val="24"/>
              </w:rPr>
              <w:t>к Регламенту процесса «Разработка, согласование и утверждение проектов производства работ»</w:t>
            </w:r>
          </w:p>
        </w:tc>
      </w:tr>
    </w:tbl>
    <w:p w14:paraId="5C4E3CE6" w14:textId="77777777" w:rsidR="000C64F8" w:rsidRDefault="000C64F8" w:rsidP="00EA7B4C">
      <w:pPr>
        <w:jc w:val="center"/>
        <w:rPr>
          <w:szCs w:val="24"/>
        </w:rPr>
      </w:pPr>
    </w:p>
    <w:p w14:paraId="0F98D5DD" w14:textId="476C4C4F" w:rsidR="003443A3" w:rsidRDefault="00E540B1" w:rsidP="00EA7B4C">
      <w:pPr>
        <w:jc w:val="center"/>
        <w:rPr>
          <w:b/>
        </w:rPr>
      </w:pPr>
      <w:r w:rsidRPr="00E540B1">
        <w:rPr>
          <w:b/>
          <w:color w:val="000000"/>
          <w:szCs w:val="28"/>
        </w:rPr>
        <w:t>Блок-схема</w:t>
      </w:r>
      <w:r>
        <w:rPr>
          <w:b/>
          <w:color w:val="000000"/>
          <w:szCs w:val="28"/>
        </w:rPr>
        <w:t xml:space="preserve"> процесса</w:t>
      </w:r>
      <w:r w:rsidRPr="005F321F">
        <w:rPr>
          <w:b/>
          <w:color w:val="000000"/>
          <w:szCs w:val="28"/>
        </w:rPr>
        <w:t xml:space="preserve"> «Разработка, согласование и утверждение ППР»</w:t>
      </w:r>
    </w:p>
    <w:p w14:paraId="78739673" w14:textId="20B84F8A" w:rsidR="00E540B1" w:rsidRDefault="00E540B1" w:rsidP="00EA7B4C">
      <w:pPr>
        <w:jc w:val="center"/>
        <w:rPr>
          <w:b/>
        </w:rPr>
      </w:pPr>
    </w:p>
    <w:p w14:paraId="6FF9CF10" w14:textId="0016B179" w:rsidR="00E540B1" w:rsidRDefault="00724921" w:rsidP="00EA7B4C">
      <w:pPr>
        <w:jc w:val="center"/>
        <w:rPr>
          <w:b/>
        </w:rPr>
      </w:pPr>
      <w:r>
        <w:object w:dxaOrig="13170" w:dyaOrig="19261" w14:anchorId="72A6B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531pt" o:ole="">
            <v:imagedata r:id="rId12" o:title="" cropbottom="9018f"/>
          </v:shape>
          <o:OLEObject Type="Embed" ProgID="Visio.Drawing.15" ShapeID="_x0000_i1025" DrawAspect="Content" ObjectID="_1768977606" r:id="rId13"/>
        </w:object>
      </w:r>
    </w:p>
    <w:p w14:paraId="5A90066F" w14:textId="564A08AA" w:rsidR="00E540B1" w:rsidRDefault="00E540B1" w:rsidP="00EA7B4C">
      <w:pPr>
        <w:jc w:val="center"/>
        <w:rPr>
          <w:b/>
        </w:rPr>
      </w:pPr>
    </w:p>
    <w:p w14:paraId="713B3AB2" w14:textId="0847AFCF" w:rsidR="00E540B1" w:rsidRDefault="00E540B1" w:rsidP="00EA7B4C">
      <w:pPr>
        <w:jc w:val="center"/>
        <w:rPr>
          <w:b/>
        </w:rPr>
      </w:pPr>
    </w:p>
    <w:p w14:paraId="41305677" w14:textId="6532E1E4" w:rsidR="00E540B1" w:rsidRDefault="00E540B1" w:rsidP="00EA7B4C">
      <w:pPr>
        <w:jc w:val="center"/>
        <w:rPr>
          <w:b/>
        </w:rPr>
      </w:pPr>
    </w:p>
    <w:p w14:paraId="6C10DA04" w14:textId="2EE0B75A" w:rsidR="00E540B1" w:rsidRDefault="00E540B1" w:rsidP="00EA7B4C">
      <w:pPr>
        <w:jc w:val="center"/>
        <w:rPr>
          <w:b/>
        </w:rPr>
      </w:pPr>
    </w:p>
    <w:p w14:paraId="7DE6CDB6" w14:textId="1A6EB88B" w:rsidR="00E540B1" w:rsidRDefault="00E540B1" w:rsidP="00EA7B4C">
      <w:pPr>
        <w:jc w:val="center"/>
        <w:rPr>
          <w:b/>
        </w:rPr>
      </w:pPr>
    </w:p>
    <w:tbl>
      <w:tblPr>
        <w:tblStyle w:val="a5"/>
        <w:tblW w:w="0" w:type="auto"/>
        <w:tblInd w:w="5382" w:type="dxa"/>
        <w:tblLook w:val="04A0" w:firstRow="1" w:lastRow="0" w:firstColumn="1" w:lastColumn="0" w:noHBand="0" w:noVBand="1"/>
      </w:tblPr>
      <w:tblGrid>
        <w:gridCol w:w="3963"/>
      </w:tblGrid>
      <w:tr w:rsidR="00E540B1" w14:paraId="502D915B" w14:textId="77777777" w:rsidTr="00E540B1">
        <w:tc>
          <w:tcPr>
            <w:tcW w:w="3963" w:type="dxa"/>
            <w:tcBorders>
              <w:top w:val="nil"/>
              <w:left w:val="nil"/>
              <w:bottom w:val="nil"/>
              <w:right w:val="nil"/>
            </w:tcBorders>
          </w:tcPr>
          <w:p w14:paraId="2F3184F0" w14:textId="6A886585" w:rsidR="00E540B1" w:rsidRPr="00724921" w:rsidRDefault="00E540B1" w:rsidP="00E540B1">
            <w:pPr>
              <w:ind w:firstLine="0"/>
              <w:jc w:val="left"/>
              <w:rPr>
                <w:sz w:val="24"/>
                <w:szCs w:val="24"/>
              </w:rPr>
            </w:pPr>
            <w:r>
              <w:rPr>
                <w:sz w:val="24"/>
                <w:szCs w:val="24"/>
              </w:rPr>
              <w:lastRenderedPageBreak/>
              <w:t xml:space="preserve">Приложение № </w:t>
            </w:r>
            <w:r w:rsidRPr="00724921">
              <w:rPr>
                <w:sz w:val="24"/>
                <w:szCs w:val="24"/>
              </w:rPr>
              <w:t>6</w:t>
            </w:r>
          </w:p>
          <w:p w14:paraId="19C5B140" w14:textId="77777777" w:rsidR="00E540B1" w:rsidRDefault="00E540B1" w:rsidP="00E540B1">
            <w:pPr>
              <w:ind w:firstLine="31"/>
              <w:jc w:val="left"/>
              <w:rPr>
                <w:szCs w:val="24"/>
              </w:rPr>
            </w:pPr>
            <w:r w:rsidRPr="00B043A9">
              <w:rPr>
                <w:sz w:val="24"/>
                <w:szCs w:val="24"/>
              </w:rPr>
              <w:t>к Регламенту процесса «Разработка, согласование и утверждение проектов производства работ»</w:t>
            </w:r>
          </w:p>
        </w:tc>
      </w:tr>
    </w:tbl>
    <w:p w14:paraId="7F2E373B" w14:textId="77777777" w:rsidR="00E540B1" w:rsidRDefault="00E540B1" w:rsidP="00E540B1">
      <w:pPr>
        <w:jc w:val="center"/>
        <w:rPr>
          <w:szCs w:val="24"/>
        </w:rPr>
      </w:pPr>
    </w:p>
    <w:p w14:paraId="2B09D735" w14:textId="77777777" w:rsidR="00E540B1" w:rsidRDefault="00E540B1" w:rsidP="00E540B1">
      <w:pPr>
        <w:jc w:val="center"/>
        <w:rPr>
          <w:b/>
        </w:rPr>
      </w:pPr>
      <w:r w:rsidRPr="00E714D7">
        <w:rPr>
          <w:b/>
        </w:rPr>
        <w:t>Общие требования к оформлению ППР</w:t>
      </w:r>
    </w:p>
    <w:p w14:paraId="672218C0" w14:textId="77777777" w:rsidR="000C64F8" w:rsidRPr="00E714D7" w:rsidRDefault="000C64F8" w:rsidP="00EA7B4C">
      <w:pPr>
        <w:ind w:firstLine="709"/>
        <w:jc w:val="center"/>
        <w:rPr>
          <w:b/>
        </w:rPr>
      </w:pPr>
    </w:p>
    <w:p w14:paraId="75513898" w14:textId="5FEA0DAB" w:rsidR="003443A3" w:rsidRDefault="003443A3" w:rsidP="00EA7B4C">
      <w:pPr>
        <w:pStyle w:val="Heading"/>
        <w:numPr>
          <w:ilvl w:val="0"/>
          <w:numId w:val="13"/>
        </w:numPr>
        <w:ind w:left="0" w:firstLine="709"/>
        <w:jc w:val="both"/>
        <w:rPr>
          <w:rFonts w:ascii="Times New Roman" w:hAnsi="Times New Roman" w:cs="Times New Roman"/>
          <w:b w:val="0"/>
          <w:color w:val="000000"/>
          <w:sz w:val="28"/>
          <w:szCs w:val="28"/>
        </w:rPr>
      </w:pPr>
      <w:r w:rsidRPr="00037D36">
        <w:rPr>
          <w:rFonts w:ascii="Times New Roman" w:hAnsi="Times New Roman" w:cs="Times New Roman"/>
          <w:b w:val="0"/>
          <w:sz w:val="28"/>
          <w:szCs w:val="28"/>
        </w:rPr>
        <w:t xml:space="preserve">ППР разрабатывается для монтажа или ремонта основного </w:t>
      </w:r>
      <w:r w:rsidR="00EF536C">
        <w:rPr>
          <w:rFonts w:ascii="Times New Roman" w:hAnsi="Times New Roman" w:cs="Times New Roman"/>
          <w:b w:val="0"/>
          <w:sz w:val="28"/>
          <w:szCs w:val="28"/>
        </w:rPr>
        <w:br/>
      </w:r>
      <w:r w:rsidRPr="00037D36">
        <w:rPr>
          <w:rFonts w:ascii="Times New Roman" w:hAnsi="Times New Roman" w:cs="Times New Roman"/>
          <w:b w:val="0"/>
          <w:sz w:val="28"/>
          <w:szCs w:val="28"/>
        </w:rPr>
        <w:t>и вспомогательного оборудования, технологической системы</w:t>
      </w:r>
      <w:r w:rsidRPr="00037D36">
        <w:rPr>
          <w:rStyle w:val="af2"/>
          <w:rFonts w:ascii="Times New Roman" w:hAnsi="Times New Roman"/>
          <w:b w:val="0"/>
          <w:sz w:val="28"/>
          <w:szCs w:val="28"/>
        </w:rPr>
        <w:footnoteReference w:id="22"/>
      </w:r>
      <w:r>
        <w:rPr>
          <w:rFonts w:ascii="Times New Roman" w:hAnsi="Times New Roman" w:cs="Times New Roman"/>
          <w:b w:val="0"/>
          <w:sz w:val="28"/>
          <w:szCs w:val="28"/>
        </w:rPr>
        <w:t xml:space="preserve">, здания </w:t>
      </w:r>
      <w:r w:rsidR="00EF536C">
        <w:rPr>
          <w:rFonts w:ascii="Times New Roman" w:hAnsi="Times New Roman" w:cs="Times New Roman"/>
          <w:b w:val="0"/>
          <w:sz w:val="28"/>
          <w:szCs w:val="28"/>
        </w:rPr>
        <w:br/>
      </w:r>
      <w:r>
        <w:rPr>
          <w:rFonts w:ascii="Times New Roman" w:hAnsi="Times New Roman" w:cs="Times New Roman"/>
          <w:b w:val="0"/>
          <w:sz w:val="28"/>
          <w:szCs w:val="28"/>
        </w:rPr>
        <w:t>и сооружения,</w:t>
      </w:r>
      <w:r w:rsidRPr="00037D36">
        <w:rPr>
          <w:rStyle w:val="af2"/>
          <w:rFonts w:ascii="Times New Roman" w:hAnsi="Times New Roman"/>
          <w:b w:val="0"/>
          <w:sz w:val="28"/>
          <w:szCs w:val="28"/>
        </w:rPr>
        <w:footnoteReference w:id="23"/>
      </w:r>
      <w:r w:rsidRPr="00037D36">
        <w:rPr>
          <w:rFonts w:ascii="Times New Roman" w:hAnsi="Times New Roman" w:cs="Times New Roman"/>
          <w:b w:val="0"/>
          <w:sz w:val="28"/>
          <w:szCs w:val="28"/>
        </w:rPr>
        <w:t xml:space="preserve"> выполняемого на месте размещения в условиях существующей компоновки действующей гидроэлектростанции при наличии факторов, требующих обеспечения безопасного выполнения работ.</w:t>
      </w:r>
    </w:p>
    <w:p w14:paraId="47F50E73" w14:textId="77777777" w:rsidR="003443A3" w:rsidRPr="00E67BDF" w:rsidRDefault="003443A3" w:rsidP="003443A3">
      <w:pPr>
        <w:pStyle w:val="Heading"/>
        <w:numPr>
          <w:ilvl w:val="0"/>
          <w:numId w:val="13"/>
        </w:numPr>
        <w:ind w:left="0" w:firstLine="709"/>
        <w:jc w:val="both"/>
        <w:rPr>
          <w:rFonts w:ascii="Times New Roman" w:hAnsi="Times New Roman" w:cs="Times New Roman"/>
          <w:b w:val="0"/>
          <w:color w:val="000000"/>
          <w:sz w:val="28"/>
          <w:szCs w:val="28"/>
        </w:rPr>
      </w:pPr>
      <w:r w:rsidRPr="00E67BDF">
        <w:rPr>
          <w:rFonts w:ascii="Times New Roman" w:hAnsi="Times New Roman" w:cs="Times New Roman"/>
          <w:b w:val="0"/>
          <w:sz w:val="28"/>
          <w:szCs w:val="28"/>
        </w:rPr>
        <w:t>Основными производственными факторами в совокупности или в отдельности, определяющими необходимость разработки ППР, являются:</w:t>
      </w:r>
    </w:p>
    <w:p w14:paraId="1F383150" w14:textId="77777777" w:rsidR="003443A3" w:rsidRPr="00827BED" w:rsidRDefault="003443A3" w:rsidP="004A1E40">
      <w:pPr>
        <w:pStyle w:val="5"/>
        <w:tabs>
          <w:tab w:val="clear" w:pos="851"/>
          <w:tab w:val="left" w:pos="993"/>
        </w:tabs>
        <w:ind w:left="0" w:firstLine="709"/>
      </w:pPr>
      <w:r w:rsidRPr="00037D36">
        <w:rPr>
          <w:szCs w:val="28"/>
        </w:rPr>
        <w:t>необходимость</w:t>
      </w:r>
      <w:r w:rsidRPr="00F3627A">
        <w:rPr>
          <w:szCs w:val="28"/>
        </w:rPr>
        <w:t xml:space="preserve"> размещения составных частей оборудования,</w:t>
      </w:r>
      <w:r w:rsidRPr="00827BED">
        <w:t xml:space="preserve"> инвентарных устройств и организации временных рабочих мест за пределами площадок обслуживания ремонтируемой установки и размещения ремонтных площадок на отметках обслуживания находящегося в работе оборудования или других свободных площадках, не предназначенных согласно проектной документации </w:t>
      </w:r>
      <w:r>
        <w:t>гидро</w:t>
      </w:r>
      <w:r w:rsidRPr="00827BED">
        <w:t>электростанции для использования при ремонте;</w:t>
      </w:r>
    </w:p>
    <w:p w14:paraId="49C8943E" w14:textId="77777777" w:rsidR="003443A3" w:rsidRPr="008945C4" w:rsidRDefault="003443A3" w:rsidP="004A1E40">
      <w:pPr>
        <w:pStyle w:val="5"/>
        <w:tabs>
          <w:tab w:val="clear" w:pos="851"/>
          <w:tab w:val="left" w:pos="993"/>
        </w:tabs>
        <w:ind w:left="0" w:firstLine="709"/>
      </w:pPr>
      <w:r w:rsidRPr="008945C4">
        <w:t>необходимость перемещения составных частей ремонтируемого оборудования и других крупногабаритных и тяжелых грузов посредством грузоподъемных кранов над эксплуатируемым оборудованием;</w:t>
      </w:r>
    </w:p>
    <w:p w14:paraId="2EEBE19F" w14:textId="77777777" w:rsidR="003443A3" w:rsidRPr="00827BED" w:rsidRDefault="003443A3" w:rsidP="004A1E40">
      <w:pPr>
        <w:pStyle w:val="5"/>
        <w:tabs>
          <w:tab w:val="clear" w:pos="851"/>
          <w:tab w:val="left" w:pos="993"/>
        </w:tabs>
        <w:ind w:left="0" w:firstLine="709"/>
      </w:pPr>
      <w:r w:rsidRPr="00827BED">
        <w:t xml:space="preserve">необходимость применения передвижных </w:t>
      </w:r>
      <w:r>
        <w:t>грузоподъемных механизмов</w:t>
      </w:r>
      <w:r w:rsidRPr="00827BED">
        <w:t xml:space="preserve"> </w:t>
      </w:r>
      <w:r>
        <w:t>в условиях</w:t>
      </w:r>
      <w:r w:rsidRPr="00827BED">
        <w:t xml:space="preserve"> действующих распред</w:t>
      </w:r>
      <w:r>
        <w:t xml:space="preserve">елительных </w:t>
      </w:r>
      <w:r w:rsidRPr="00827BED">
        <w:t>устройств;</w:t>
      </w:r>
    </w:p>
    <w:p w14:paraId="2A3B5519" w14:textId="588A180B" w:rsidR="003443A3" w:rsidRDefault="003443A3" w:rsidP="004A1E40">
      <w:pPr>
        <w:pStyle w:val="5"/>
        <w:tabs>
          <w:tab w:val="clear" w:pos="851"/>
          <w:tab w:val="left" w:pos="993"/>
        </w:tabs>
        <w:ind w:left="0" w:firstLine="709"/>
      </w:pPr>
      <w:r w:rsidRPr="00827BED">
        <w:t>необходимость в специальных проектных и конструкторских разработках на сооружение неинвентарных лесов, установку инвентарных лесов, временное закрепление конструкций, специальные грузоподъемные устройства и т.п. для обеспечения безопасного производства работ</w:t>
      </w:r>
      <w:r w:rsidR="00EF536C" w:rsidRPr="00EA7B4C">
        <w:t>;</w:t>
      </w:r>
    </w:p>
    <w:p w14:paraId="413C6CBC" w14:textId="030C31EC" w:rsidR="003443A3" w:rsidRDefault="003443A3" w:rsidP="004A1E40">
      <w:pPr>
        <w:pStyle w:val="5"/>
        <w:tabs>
          <w:tab w:val="clear" w:pos="851"/>
          <w:tab w:val="left" w:pos="993"/>
        </w:tabs>
        <w:ind w:left="0" w:firstLine="709"/>
      </w:pPr>
      <w:r>
        <w:t xml:space="preserve">выполнение работ при наличии следующих опасных производственных факторов: оборудование, работающее под избыточным давлением, подъемные сооружения, газоопасные работы, работы на высоте, </w:t>
      </w:r>
      <w:r w:rsidR="004A1E40" w:rsidRPr="00321BDD">
        <w:t xml:space="preserve">работы в ограниченных и замкнутых пространствах, </w:t>
      </w:r>
      <w:r w:rsidRPr="00321BDD">
        <w:t>работы</w:t>
      </w:r>
      <w:r>
        <w:t xml:space="preserve"> в районе движения транспортных средств, водолазные работы и др.</w:t>
      </w:r>
    </w:p>
    <w:p w14:paraId="46243B2B" w14:textId="77777777" w:rsidR="003443A3" w:rsidRPr="002D4987" w:rsidRDefault="003443A3" w:rsidP="003443A3">
      <w:pPr>
        <w:pStyle w:val="5"/>
        <w:numPr>
          <w:ilvl w:val="0"/>
          <w:numId w:val="13"/>
        </w:numPr>
        <w:tabs>
          <w:tab w:val="clear" w:pos="851"/>
          <w:tab w:val="left" w:pos="0"/>
        </w:tabs>
        <w:ind w:left="0" w:firstLine="709"/>
      </w:pPr>
      <w:r w:rsidRPr="00E67BDF">
        <w:rPr>
          <w:szCs w:val="28"/>
        </w:rPr>
        <w:t>Для ППР на общестроительные, монтажные и специальные (специальные строительные, изоляционные, антикоррозионные и т.п.) работы требуется специальная подробная проработка технологии производства работ и /или применения принципиально новых решений, если выполняется хотя бы одно из перечисленных условий:</w:t>
      </w:r>
    </w:p>
    <w:p w14:paraId="76FEB669" w14:textId="77777777" w:rsidR="003443A3" w:rsidRDefault="003443A3" w:rsidP="003443A3">
      <w:pPr>
        <w:pStyle w:val="5"/>
        <w:numPr>
          <w:ilvl w:val="0"/>
          <w:numId w:val="10"/>
        </w:numPr>
        <w:tabs>
          <w:tab w:val="clear" w:pos="851"/>
          <w:tab w:val="left" w:pos="0"/>
        </w:tabs>
        <w:ind w:left="0" w:firstLine="709"/>
      </w:pPr>
      <w:r w:rsidRPr="00F3627A">
        <w:rPr>
          <w:szCs w:val="28"/>
        </w:rPr>
        <w:t xml:space="preserve">необходимость </w:t>
      </w:r>
      <w:r>
        <w:rPr>
          <w:szCs w:val="28"/>
        </w:rPr>
        <w:t>перемещения тяжелых грузов (технологического оборудования, конструкций) с применением двух и более грузоподъемных кранов</w:t>
      </w:r>
      <w:r w:rsidRPr="00827BED">
        <w:t>;</w:t>
      </w:r>
    </w:p>
    <w:p w14:paraId="24A8D986" w14:textId="4413D323" w:rsidR="003443A3" w:rsidRDefault="003443A3" w:rsidP="003443A3">
      <w:pPr>
        <w:pStyle w:val="5"/>
        <w:numPr>
          <w:ilvl w:val="0"/>
          <w:numId w:val="10"/>
        </w:numPr>
        <w:tabs>
          <w:tab w:val="clear" w:pos="851"/>
          <w:tab w:val="left" w:pos="0"/>
        </w:tabs>
        <w:ind w:left="0" w:firstLine="709"/>
      </w:pPr>
      <w:r>
        <w:lastRenderedPageBreak/>
        <w:t xml:space="preserve">наличие особо сложных условий выполнения работ, определяемых архитектурно-планировочными и конструктивными особенностями зданий и сооружений или технологическими особенностями гидроэлектростанции (большая высота, закрытость и стесненность помещений, наличие действующего оборудования, работа над водой, работа </w:t>
      </w:r>
      <w:r w:rsidR="00EF536C">
        <w:br/>
      </w:r>
      <w:r>
        <w:t>в РУ, работа в особые периоды (паводок, гроза) и т.п.);</w:t>
      </w:r>
    </w:p>
    <w:p w14:paraId="7CADBB6C" w14:textId="169F7F36" w:rsidR="003443A3" w:rsidRDefault="003443A3" w:rsidP="003443A3">
      <w:pPr>
        <w:pStyle w:val="5"/>
        <w:numPr>
          <w:ilvl w:val="0"/>
          <w:numId w:val="10"/>
        </w:numPr>
        <w:tabs>
          <w:tab w:val="clear" w:pos="851"/>
          <w:tab w:val="left" w:pos="0"/>
        </w:tabs>
        <w:ind w:left="0" w:firstLine="709"/>
      </w:pPr>
      <w:r>
        <w:t xml:space="preserve">необходимость конструирования нестандартного оборудования </w:t>
      </w:r>
      <w:r w:rsidR="00EF536C">
        <w:br/>
      </w:r>
      <w:r>
        <w:t>и средств технологического оснащения высокой сложности (такелажные устройства, специальные площадки и т.п.).</w:t>
      </w:r>
    </w:p>
    <w:p w14:paraId="2FFC24F5" w14:textId="0D2F3C9C" w:rsidR="003443A3" w:rsidRDefault="003443A3" w:rsidP="003443A3">
      <w:pPr>
        <w:pStyle w:val="af5"/>
        <w:numPr>
          <w:ilvl w:val="0"/>
          <w:numId w:val="13"/>
        </w:numPr>
        <w:ind w:left="0" w:firstLine="709"/>
        <w:jc w:val="both"/>
      </w:pPr>
      <w:r>
        <w:t>Состав к</w:t>
      </w:r>
      <w:r w:rsidRPr="00827BED">
        <w:t>омплект</w:t>
      </w:r>
      <w:r>
        <w:t>а</w:t>
      </w:r>
      <w:r w:rsidRPr="00827BED">
        <w:t xml:space="preserve"> документов ППР</w:t>
      </w:r>
      <w:r>
        <w:t xml:space="preserve"> состоит из графической </w:t>
      </w:r>
      <w:r w:rsidR="00EF536C">
        <w:br/>
      </w:r>
      <w:r>
        <w:t xml:space="preserve">и текстовой частей (пояснительной записки) и </w:t>
      </w:r>
      <w:r w:rsidRPr="00827BED">
        <w:t>включает</w:t>
      </w:r>
      <w:r>
        <w:t xml:space="preserve"> в себя</w:t>
      </w:r>
      <w:r w:rsidRPr="00827BED">
        <w:t>:</w:t>
      </w:r>
    </w:p>
    <w:p w14:paraId="77229541" w14:textId="44C940D4" w:rsidR="003443A3" w:rsidRPr="00AB464C" w:rsidRDefault="00EF536C" w:rsidP="003443A3">
      <w:pPr>
        <w:pStyle w:val="af5"/>
        <w:numPr>
          <w:ilvl w:val="1"/>
          <w:numId w:val="13"/>
        </w:numPr>
        <w:ind w:left="0" w:firstLine="709"/>
        <w:jc w:val="both"/>
      </w:pPr>
      <w:r>
        <w:t>В</w:t>
      </w:r>
      <w:r w:rsidR="003443A3" w:rsidRPr="00AB464C">
        <w:t>едомость объемов планируемых работ;</w:t>
      </w:r>
    </w:p>
    <w:p w14:paraId="04C4DF0B" w14:textId="77C8CEE4" w:rsidR="003443A3" w:rsidRPr="00AB464C" w:rsidRDefault="00EF536C" w:rsidP="003443A3">
      <w:pPr>
        <w:pStyle w:val="af5"/>
        <w:numPr>
          <w:ilvl w:val="1"/>
          <w:numId w:val="13"/>
        </w:numPr>
        <w:ind w:left="0" w:firstLine="709"/>
        <w:jc w:val="both"/>
      </w:pPr>
      <w:r>
        <w:t>Л</w:t>
      </w:r>
      <w:r w:rsidR="003443A3" w:rsidRPr="00AB464C">
        <w:t>инейный или сетевой график, либо график в формате диаграммы Ганта (для краткосрочных работ длительностью не более 7 календарных дней допускается упрощенный график в произвольной форме);</w:t>
      </w:r>
    </w:p>
    <w:p w14:paraId="0FAD695D" w14:textId="6DB604C6" w:rsidR="003443A3" w:rsidRPr="00AB464C" w:rsidRDefault="00EF536C" w:rsidP="003443A3">
      <w:pPr>
        <w:pStyle w:val="af5"/>
        <w:numPr>
          <w:ilvl w:val="1"/>
          <w:numId w:val="13"/>
        </w:numPr>
        <w:ind w:left="0" w:firstLine="709"/>
        <w:jc w:val="both"/>
      </w:pPr>
      <w:r>
        <w:t>Г</w:t>
      </w:r>
      <w:r w:rsidR="003443A3" w:rsidRPr="00AB464C">
        <w:t>енплан, план размещения составных частей оборудования, материалов и рабочих мест в процессе работ;</w:t>
      </w:r>
    </w:p>
    <w:p w14:paraId="0AAFC963" w14:textId="7AE21B2F" w:rsidR="003443A3" w:rsidRPr="008A10F8" w:rsidRDefault="00EF536C" w:rsidP="003443A3">
      <w:pPr>
        <w:pStyle w:val="af5"/>
        <w:numPr>
          <w:ilvl w:val="1"/>
          <w:numId w:val="13"/>
        </w:numPr>
        <w:ind w:left="0" w:firstLine="709"/>
        <w:jc w:val="both"/>
      </w:pPr>
      <w:r>
        <w:t>П</w:t>
      </w:r>
      <w:r w:rsidR="003443A3" w:rsidRPr="008A10F8">
        <w:t>рограмму вывода установки в ремонт;</w:t>
      </w:r>
    </w:p>
    <w:p w14:paraId="14CDA213" w14:textId="4F39D2A2" w:rsidR="003443A3" w:rsidRPr="008A10F8" w:rsidRDefault="00EF536C" w:rsidP="003443A3">
      <w:pPr>
        <w:pStyle w:val="af5"/>
        <w:numPr>
          <w:ilvl w:val="1"/>
          <w:numId w:val="13"/>
        </w:numPr>
        <w:ind w:left="0" w:firstLine="709"/>
        <w:jc w:val="both"/>
      </w:pPr>
      <w:r>
        <w:t>П</w:t>
      </w:r>
      <w:r w:rsidR="003443A3" w:rsidRPr="008A10F8">
        <w:t>рограмму приемки установки из ремонта;</w:t>
      </w:r>
    </w:p>
    <w:p w14:paraId="2FCF74D7" w14:textId="785274BA" w:rsidR="003443A3" w:rsidRPr="008A10F8" w:rsidRDefault="00EF536C" w:rsidP="003443A3">
      <w:pPr>
        <w:pStyle w:val="af5"/>
        <w:numPr>
          <w:ilvl w:val="1"/>
          <w:numId w:val="13"/>
        </w:numPr>
        <w:ind w:left="0" w:firstLine="709"/>
        <w:jc w:val="both"/>
      </w:pPr>
      <w:r>
        <w:t>Т</w:t>
      </w:r>
      <w:r w:rsidR="003443A3" w:rsidRPr="00AB464C">
        <w:t>ехнологические документы на виды выполняемых работы (технологические карты</w:t>
      </w:r>
      <w:r w:rsidR="003443A3">
        <w:t>, схемы</w:t>
      </w:r>
      <w:r w:rsidR="003443A3" w:rsidRPr="008A10F8">
        <w:t xml:space="preserve"> на отдельные процессы);</w:t>
      </w:r>
    </w:p>
    <w:p w14:paraId="44C22FF3" w14:textId="0E5508A5" w:rsidR="003443A3" w:rsidRPr="008A10F8" w:rsidRDefault="00EF536C" w:rsidP="003443A3">
      <w:pPr>
        <w:pStyle w:val="af5"/>
        <w:numPr>
          <w:ilvl w:val="1"/>
          <w:numId w:val="13"/>
        </w:numPr>
        <w:ind w:left="0" w:firstLine="709"/>
        <w:jc w:val="both"/>
      </w:pPr>
      <w:r>
        <w:t>П</w:t>
      </w:r>
      <w:r w:rsidR="003443A3" w:rsidRPr="008A10F8">
        <w:t xml:space="preserve">роектную документацию на сооружение неинвентарных лесов </w:t>
      </w:r>
      <w:r>
        <w:br/>
      </w:r>
      <w:r w:rsidR="003443A3" w:rsidRPr="008A10F8">
        <w:t>и подмостей, закрепление специальных грузоподъемных устройств и др.;</w:t>
      </w:r>
    </w:p>
    <w:p w14:paraId="68B660EE" w14:textId="6F396C31" w:rsidR="003443A3" w:rsidRPr="000050B8" w:rsidRDefault="00EF536C" w:rsidP="003443A3">
      <w:pPr>
        <w:pStyle w:val="af5"/>
        <w:numPr>
          <w:ilvl w:val="1"/>
          <w:numId w:val="13"/>
        </w:numPr>
        <w:ind w:left="0" w:firstLine="709"/>
        <w:jc w:val="both"/>
      </w:pPr>
      <w:r>
        <w:t>Д</w:t>
      </w:r>
      <w:r w:rsidR="003443A3" w:rsidRPr="000050B8">
        <w:t>окументацию на установку инвентарных лесов;</w:t>
      </w:r>
    </w:p>
    <w:p w14:paraId="37B17AA1" w14:textId="08F8943B" w:rsidR="003443A3" w:rsidRPr="008A10F8" w:rsidRDefault="00EF536C" w:rsidP="003443A3">
      <w:pPr>
        <w:pStyle w:val="af5"/>
        <w:numPr>
          <w:ilvl w:val="1"/>
          <w:numId w:val="13"/>
        </w:numPr>
        <w:ind w:left="0" w:firstLine="709"/>
        <w:jc w:val="both"/>
      </w:pPr>
      <w:r>
        <w:t>К</w:t>
      </w:r>
      <w:r w:rsidR="003443A3" w:rsidRPr="008A10F8">
        <w:t>онструкторскую документацию на специальные грузоподъемные устройства, специальную технологическую оснастку;</w:t>
      </w:r>
    </w:p>
    <w:p w14:paraId="2EBA491B" w14:textId="435B5BCC" w:rsidR="003443A3" w:rsidRPr="00AB464C" w:rsidRDefault="00EF536C" w:rsidP="003443A3">
      <w:pPr>
        <w:pStyle w:val="af5"/>
        <w:numPr>
          <w:ilvl w:val="1"/>
          <w:numId w:val="13"/>
        </w:numPr>
        <w:ind w:left="0" w:firstLine="709"/>
        <w:jc w:val="both"/>
      </w:pPr>
      <w:r>
        <w:t>П</w:t>
      </w:r>
      <w:r w:rsidR="003443A3" w:rsidRPr="00AB464C">
        <w:t>ояснительную записку.</w:t>
      </w:r>
    </w:p>
    <w:p w14:paraId="3B9369C0" w14:textId="29ECB107" w:rsidR="003443A3" w:rsidRPr="00377BBB" w:rsidRDefault="003443A3" w:rsidP="003443A3">
      <w:pPr>
        <w:pStyle w:val="af5"/>
        <w:numPr>
          <w:ilvl w:val="0"/>
          <w:numId w:val="13"/>
        </w:numPr>
        <w:ind w:left="0" w:firstLine="709"/>
        <w:jc w:val="both"/>
      </w:pPr>
      <w:r w:rsidRPr="00827BED">
        <w:t>Обязательными для включения в состав ППР являются документы, перечислен</w:t>
      </w:r>
      <w:r>
        <w:t>ны</w:t>
      </w:r>
      <w:r w:rsidRPr="00827BED">
        <w:t>е</w:t>
      </w:r>
      <w:r>
        <w:t xml:space="preserve"> в </w:t>
      </w:r>
      <w:r w:rsidRPr="000050B8">
        <w:t>4.1</w:t>
      </w:r>
      <w:r>
        <w:t xml:space="preserve"> </w:t>
      </w:r>
      <w:r w:rsidRPr="000050B8">
        <w:t xml:space="preserve">- 4.6, </w:t>
      </w:r>
      <w:r w:rsidRPr="008A10F8">
        <w:t>4.1</w:t>
      </w:r>
      <w:r w:rsidRPr="0048547D">
        <w:t>0</w:t>
      </w:r>
      <w:r>
        <w:t xml:space="preserve"> настоящего приложения. При</w:t>
      </w:r>
      <w:r w:rsidRPr="00377BBB">
        <w:t xml:space="preserve"> </w:t>
      </w:r>
      <w:r>
        <w:t>выполнении работ с</w:t>
      </w:r>
      <w:r w:rsidRPr="00377BBB">
        <w:t xml:space="preserve"> использовани</w:t>
      </w:r>
      <w:r>
        <w:t>ем</w:t>
      </w:r>
      <w:r w:rsidRPr="00377BBB">
        <w:t xml:space="preserve"> специальных лесов, подмостей, специальной технологической осна</w:t>
      </w:r>
      <w:r>
        <w:t>стки и грузоподъемных устройств</w:t>
      </w:r>
      <w:r w:rsidRPr="00377BBB">
        <w:t xml:space="preserve"> в составе ППР разрабатываются </w:t>
      </w:r>
      <w:r>
        <w:t>все</w:t>
      </w:r>
      <w:r w:rsidRPr="00377BBB">
        <w:t xml:space="preserve"> </w:t>
      </w:r>
      <w:r>
        <w:t>перечисленные документы</w:t>
      </w:r>
      <w:r w:rsidRPr="00F242FA">
        <w:t>.</w:t>
      </w:r>
    </w:p>
    <w:p w14:paraId="214CB588" w14:textId="0FCE235B" w:rsidR="003443A3" w:rsidRDefault="003443A3" w:rsidP="003443A3">
      <w:pPr>
        <w:pStyle w:val="40"/>
        <w:numPr>
          <w:ilvl w:val="0"/>
          <w:numId w:val="13"/>
        </w:numPr>
        <w:tabs>
          <w:tab w:val="left" w:pos="0"/>
        </w:tabs>
        <w:ind w:left="0" w:firstLine="709"/>
      </w:pPr>
      <w:r w:rsidRPr="00377BBB">
        <w:t xml:space="preserve">При необходимости выполнения неотложных ремонтных работ (неплановые </w:t>
      </w:r>
      <w:r>
        <w:t xml:space="preserve">или аварийные </w:t>
      </w:r>
      <w:r w:rsidRPr="00377BBB">
        <w:t>работ</w:t>
      </w:r>
      <w:r>
        <w:t>ы</w:t>
      </w:r>
      <w:r w:rsidRPr="00377BBB">
        <w:t xml:space="preserve">) и невозможности разработки ППР </w:t>
      </w:r>
      <w:r w:rsidR="00EF536C">
        <w:br/>
      </w:r>
      <w:r w:rsidRPr="00377BBB">
        <w:t>до начала работ допускается выполнение работ по типовой технологической документации или другим документам, содержащим требования по технике безопасности.</w:t>
      </w:r>
    </w:p>
    <w:p w14:paraId="16DCE086" w14:textId="77777777" w:rsidR="003443A3" w:rsidRDefault="003443A3" w:rsidP="003443A3">
      <w:pPr>
        <w:pStyle w:val="40"/>
        <w:numPr>
          <w:ilvl w:val="0"/>
          <w:numId w:val="13"/>
        </w:numPr>
        <w:tabs>
          <w:tab w:val="left" w:pos="0"/>
        </w:tabs>
        <w:ind w:left="0" w:firstLine="709"/>
      </w:pPr>
      <w:r w:rsidRPr="00377BBB">
        <w:t xml:space="preserve">Разработанный ППР может использоваться как типовой при последующих аналогичных </w:t>
      </w:r>
      <w:r>
        <w:t>работах</w:t>
      </w:r>
      <w:r w:rsidRPr="00377BBB">
        <w:t xml:space="preserve"> и нуждается в пересмотре при изменении технологии выполнения работ или изменении условий её безопасного выполнения.</w:t>
      </w:r>
    </w:p>
    <w:p w14:paraId="329E3E69" w14:textId="77777777" w:rsidR="003443A3" w:rsidRPr="00321BDD" w:rsidRDefault="003443A3" w:rsidP="003443A3">
      <w:pPr>
        <w:pStyle w:val="40"/>
        <w:numPr>
          <w:ilvl w:val="0"/>
          <w:numId w:val="13"/>
        </w:numPr>
        <w:tabs>
          <w:tab w:val="left" w:pos="0"/>
        </w:tabs>
        <w:ind w:left="0" w:firstLine="709"/>
      </w:pPr>
      <w:r>
        <w:t xml:space="preserve">Состав и степень детализации разрабатываемых ППР устанавливаются исходя из специфики и объема выполняемых работ. Решения в ППР должны обеспечивать выполнение всех необходимых мероприятий исходя из условий выполнения работ, в том числе: условий плотности </w:t>
      </w:r>
      <w:r>
        <w:lastRenderedPageBreak/>
        <w:t xml:space="preserve">компоновки оборудования (стесненности), необходимости выполнения работ несколькими бригадами и необходимости согласованности их действий, </w:t>
      </w:r>
      <w:r w:rsidRPr="00321BDD">
        <w:t>требования безопасности к обустройству и содержанию производственных территорий, участков работ и рабочих мест в соответствии с требованиями нормативных документов по охране труда и СНиП 12-03-2001</w:t>
      </w:r>
      <w:r w:rsidRPr="00321BDD">
        <w:rPr>
          <w:rStyle w:val="af2"/>
          <w:szCs w:val="28"/>
        </w:rPr>
        <w:footnoteReference w:id="24"/>
      </w:r>
      <w:r w:rsidRPr="00321BDD">
        <w:t>.</w:t>
      </w:r>
    </w:p>
    <w:p w14:paraId="7BCD11CA" w14:textId="1CE2EFD6" w:rsidR="003443A3" w:rsidRPr="00321BDD" w:rsidRDefault="003443A3" w:rsidP="00201347">
      <w:pPr>
        <w:pStyle w:val="40"/>
        <w:numPr>
          <w:ilvl w:val="0"/>
          <w:numId w:val="13"/>
        </w:numPr>
        <w:tabs>
          <w:tab w:val="left" w:pos="1134"/>
        </w:tabs>
        <w:ind w:left="0" w:firstLine="709"/>
      </w:pPr>
      <w:r w:rsidRPr="00321BDD">
        <w:t xml:space="preserve">Для предупреждения падения работающих с высоты в решениях ППР следует предусматривать специальные требования, предусматривающие в том числе: </w:t>
      </w:r>
    </w:p>
    <w:p w14:paraId="535BA490" w14:textId="39F0FDAA" w:rsidR="00201347" w:rsidRPr="00321BDD" w:rsidRDefault="00201347" w:rsidP="00EA7B4C">
      <w:pPr>
        <w:pStyle w:val="5"/>
        <w:numPr>
          <w:ilvl w:val="0"/>
          <w:numId w:val="11"/>
        </w:numPr>
        <w:tabs>
          <w:tab w:val="clear" w:pos="851"/>
          <w:tab w:val="left" w:pos="993"/>
        </w:tabs>
        <w:ind w:left="0" w:firstLine="709"/>
      </w:pPr>
      <w:r w:rsidRPr="00321BDD">
        <w:t xml:space="preserve">применение защитных ограждений высотой 1,1 м и более, обеспечивающих безопасность работника от падения на площадках и рабочих местах; </w:t>
      </w:r>
    </w:p>
    <w:p w14:paraId="7DC518DA" w14:textId="14EC3328" w:rsidR="00201347" w:rsidRPr="00321BDD" w:rsidRDefault="00201347" w:rsidP="00EA7B4C">
      <w:pPr>
        <w:pStyle w:val="5"/>
        <w:numPr>
          <w:ilvl w:val="0"/>
          <w:numId w:val="11"/>
        </w:numPr>
        <w:tabs>
          <w:tab w:val="clear" w:pos="851"/>
          <w:tab w:val="left" w:pos="993"/>
        </w:tabs>
        <w:ind w:left="0" w:firstLine="709"/>
      </w:pPr>
      <w:r w:rsidRPr="00321BDD">
        <w:t xml:space="preserve">применение инвентарных конструкций лесов, подмостей, устройств и средств подмащивания, применением подъемников (вышек), строительных фасадных подъемников, подвесных лесов, люлек, машин или механизмов; </w:t>
      </w:r>
    </w:p>
    <w:p w14:paraId="0D575CA8" w14:textId="4AA6E46D" w:rsidR="00201347" w:rsidRPr="00321BDD" w:rsidRDefault="00201347" w:rsidP="00EA7B4C">
      <w:pPr>
        <w:pStyle w:val="5"/>
        <w:numPr>
          <w:ilvl w:val="0"/>
          <w:numId w:val="11"/>
        </w:numPr>
        <w:tabs>
          <w:tab w:val="clear" w:pos="851"/>
          <w:tab w:val="left" w:pos="993"/>
        </w:tabs>
        <w:ind w:left="0" w:firstLine="709"/>
      </w:pPr>
      <w:r w:rsidRPr="00321BDD">
        <w:t xml:space="preserve">использование средств коллективной и индивидуальной защиты. </w:t>
      </w:r>
    </w:p>
    <w:p w14:paraId="1D30E757" w14:textId="45005061" w:rsidR="00201347" w:rsidRPr="00EA7B4C" w:rsidRDefault="00201347" w:rsidP="00EA7B4C">
      <w:pPr>
        <w:pStyle w:val="5"/>
        <w:numPr>
          <w:ilvl w:val="0"/>
          <w:numId w:val="0"/>
        </w:numPr>
        <w:tabs>
          <w:tab w:val="clear" w:pos="851"/>
        </w:tabs>
        <w:ind w:firstLine="709"/>
      </w:pPr>
      <w:r w:rsidRPr="00321BDD">
        <w:t xml:space="preserve">При выполнении работ с высоким риском падения работника с высоты, а также работ на высоте без применения средств подмащивания, выполняемых на высоте 5 м и более; работ, выполняемых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 комплект документов ППР должен включать в себя ППР (ТК) на </w:t>
      </w:r>
      <w:r w:rsidR="004A1E40" w:rsidRPr="00321BDD">
        <w:t>соответствующие</w:t>
      </w:r>
      <w:r w:rsidRPr="00321BDD">
        <w:t xml:space="preserve"> виды работ на высоте, либо должен содержать сведения, предусмотренные пунктами 36 – 42  ПОТ РВ.</w:t>
      </w:r>
    </w:p>
    <w:p w14:paraId="57DEE559" w14:textId="1F98BA32" w:rsidR="003443A3" w:rsidRDefault="003443A3" w:rsidP="003443A3">
      <w:pPr>
        <w:pStyle w:val="af5"/>
        <w:numPr>
          <w:ilvl w:val="0"/>
          <w:numId w:val="13"/>
        </w:numPr>
        <w:ind w:left="0" w:firstLine="709"/>
        <w:jc w:val="both"/>
      </w:pPr>
      <w:r>
        <w:t xml:space="preserve">При выполнении работ с применением технологий сварки или пайки необходимо разрабатывать схемы расположения сварных швов с целью возможности их идентификации, проведения контроля качества в ходе работ </w:t>
      </w:r>
      <w:r w:rsidR="00EF536C">
        <w:br/>
      </w:r>
      <w:r>
        <w:t xml:space="preserve">и оформления исполнительной документации, а также применения труборезов, гайковертов, сварочных автоматов и других средств оснащения при последующем ремонте и эксплуатационном контроле технологического оборудования и трубопроводов. </w:t>
      </w:r>
    </w:p>
    <w:p w14:paraId="1D1169DD" w14:textId="77777777" w:rsidR="003443A3" w:rsidRPr="00FB2EC1" w:rsidRDefault="003443A3" w:rsidP="003443A3">
      <w:pPr>
        <w:pStyle w:val="af5"/>
        <w:numPr>
          <w:ilvl w:val="0"/>
          <w:numId w:val="13"/>
        </w:numPr>
        <w:ind w:left="0" w:firstLine="709"/>
      </w:pPr>
      <w:r w:rsidRPr="00FB2EC1">
        <w:t>Требования к оформлению документов ППР</w:t>
      </w:r>
    </w:p>
    <w:p w14:paraId="401717A8" w14:textId="489B29A0" w:rsidR="003443A3" w:rsidRDefault="003443A3" w:rsidP="003443A3">
      <w:pPr>
        <w:pStyle w:val="40"/>
        <w:numPr>
          <w:ilvl w:val="1"/>
          <w:numId w:val="13"/>
        </w:numPr>
        <w:ind w:left="0" w:firstLine="709"/>
      </w:pPr>
      <w:r w:rsidRPr="00DE4A8D">
        <w:t xml:space="preserve">Ведомость планируемых работ </w:t>
      </w:r>
      <w:r w:rsidRPr="00377BBB">
        <w:t xml:space="preserve">составляется в соответствии </w:t>
      </w:r>
      <w:r w:rsidR="00EF536C">
        <w:br/>
      </w:r>
      <w:r w:rsidRPr="00377BBB">
        <w:t>с требованиями ПТОиР</w:t>
      </w:r>
      <w:r>
        <w:t xml:space="preserve"> (по форме приложения №</w:t>
      </w:r>
      <w:r w:rsidR="00EF536C">
        <w:t xml:space="preserve"> </w:t>
      </w:r>
      <w:r>
        <w:t>9 ПТОиР)</w:t>
      </w:r>
      <w:r w:rsidRPr="00377BBB">
        <w:t>.</w:t>
      </w:r>
    </w:p>
    <w:p w14:paraId="50F34FBD" w14:textId="0398CCE6" w:rsidR="003443A3" w:rsidRDefault="003443A3" w:rsidP="003443A3">
      <w:pPr>
        <w:pStyle w:val="40"/>
        <w:numPr>
          <w:ilvl w:val="1"/>
          <w:numId w:val="13"/>
        </w:numPr>
        <w:ind w:left="0" w:firstLine="709"/>
      </w:pPr>
      <w:r w:rsidRPr="00DE4A8D">
        <w:t>Линейный или сетевой график</w:t>
      </w:r>
      <w:r w:rsidRPr="00FB2EC1">
        <w:rPr>
          <w:b/>
        </w:rPr>
        <w:t xml:space="preserve"> </w:t>
      </w:r>
      <w:r w:rsidRPr="00377BBB">
        <w:t>содерж</w:t>
      </w:r>
      <w:r>
        <w:t>ит</w:t>
      </w:r>
      <w:r w:rsidRPr="00377BBB">
        <w:t xml:space="preserve"> графическое описание процесса </w:t>
      </w:r>
      <w:r>
        <w:t>работ</w:t>
      </w:r>
      <w:r w:rsidRPr="00377BBB">
        <w:t xml:space="preserve"> (</w:t>
      </w:r>
      <w:r>
        <w:t>составляется на отдельный этап работ</w:t>
      </w:r>
      <w:r w:rsidRPr="00377BBB">
        <w:t xml:space="preserve"> или </w:t>
      </w:r>
      <w:r>
        <w:t>СМР в целом</w:t>
      </w:r>
      <w:r w:rsidRPr="00377BBB">
        <w:t xml:space="preserve">) </w:t>
      </w:r>
      <w:r w:rsidR="00EF536C">
        <w:br/>
      </w:r>
      <w:r w:rsidRPr="00377BBB">
        <w:t xml:space="preserve">с указанием последовательности, продолжительности и сроков производства работ, рабочих смен, профессионального и численного состава </w:t>
      </w:r>
      <w:r>
        <w:t>исполнителей работ</w:t>
      </w:r>
      <w:r w:rsidRPr="00377BBB">
        <w:t>.</w:t>
      </w:r>
    </w:p>
    <w:p w14:paraId="2146D8FC" w14:textId="77777777" w:rsidR="003443A3" w:rsidRPr="00415951" w:rsidRDefault="003443A3" w:rsidP="003443A3">
      <w:pPr>
        <w:pStyle w:val="40"/>
        <w:numPr>
          <w:ilvl w:val="1"/>
          <w:numId w:val="13"/>
        </w:numPr>
        <w:ind w:left="0" w:firstLine="709"/>
      </w:pPr>
      <w:r>
        <w:t>Строительный генплан или п</w:t>
      </w:r>
      <w:r w:rsidRPr="00DE4A8D">
        <w:t>лан размещения частей оборудования и рабочих мест</w:t>
      </w:r>
      <w:r w:rsidRPr="00415951">
        <w:t xml:space="preserve"> разрабатывается для обеспечения безопасного производства работ в связи с необходимостью</w:t>
      </w:r>
      <w:r>
        <w:t xml:space="preserve"> указания на</w:t>
      </w:r>
      <w:r w:rsidRPr="00415951">
        <w:t>:</w:t>
      </w:r>
    </w:p>
    <w:p w14:paraId="35FEEE6D" w14:textId="77777777" w:rsidR="003443A3" w:rsidRDefault="003443A3" w:rsidP="003443A3">
      <w:pPr>
        <w:pStyle w:val="af5"/>
        <w:numPr>
          <w:ilvl w:val="0"/>
          <w:numId w:val="14"/>
        </w:numPr>
        <w:ind w:left="0" w:firstLine="709"/>
        <w:jc w:val="both"/>
      </w:pPr>
      <w:r>
        <w:t>тип и конструкцию ограждений площадки работ;</w:t>
      </w:r>
    </w:p>
    <w:p w14:paraId="100D8BE4" w14:textId="77777777" w:rsidR="003443A3" w:rsidRDefault="003443A3" w:rsidP="003443A3">
      <w:pPr>
        <w:pStyle w:val="af5"/>
        <w:numPr>
          <w:ilvl w:val="0"/>
          <w:numId w:val="14"/>
        </w:numPr>
        <w:ind w:left="0" w:firstLine="709"/>
        <w:jc w:val="both"/>
      </w:pPr>
      <w:r>
        <w:lastRenderedPageBreak/>
        <w:t>схему размещения бытовых помещений и мобильных (инвентарных) зданий с экспликацией;</w:t>
      </w:r>
    </w:p>
    <w:p w14:paraId="72BC5775" w14:textId="77777777" w:rsidR="003443A3" w:rsidRDefault="003443A3" w:rsidP="003443A3">
      <w:pPr>
        <w:pStyle w:val="af5"/>
        <w:numPr>
          <w:ilvl w:val="0"/>
          <w:numId w:val="14"/>
        </w:numPr>
        <w:ind w:left="0" w:firstLine="709"/>
        <w:jc w:val="both"/>
      </w:pPr>
      <w:r>
        <w:t>схему организации внутриплощадочного дорожного движения;</w:t>
      </w:r>
    </w:p>
    <w:p w14:paraId="3E741518" w14:textId="77777777" w:rsidR="003443A3" w:rsidRDefault="003443A3" w:rsidP="003443A3">
      <w:pPr>
        <w:pStyle w:val="af5"/>
        <w:numPr>
          <w:ilvl w:val="0"/>
          <w:numId w:val="14"/>
        </w:numPr>
        <w:ind w:left="0" w:firstLine="709"/>
        <w:jc w:val="both"/>
      </w:pPr>
      <w:r>
        <w:t>трассировку инженерных сетей и освещения;</w:t>
      </w:r>
    </w:p>
    <w:p w14:paraId="065A21A6" w14:textId="77777777" w:rsidR="003443A3" w:rsidRDefault="003443A3" w:rsidP="003443A3">
      <w:pPr>
        <w:pStyle w:val="af5"/>
        <w:numPr>
          <w:ilvl w:val="0"/>
          <w:numId w:val="14"/>
        </w:numPr>
        <w:ind w:left="0" w:firstLine="709"/>
        <w:jc w:val="both"/>
      </w:pPr>
      <w:r>
        <w:t>схему привязки и применения основных средств механизации;</w:t>
      </w:r>
    </w:p>
    <w:p w14:paraId="4AC98E4F" w14:textId="68C83050" w:rsidR="003443A3" w:rsidRPr="00415951" w:rsidRDefault="003443A3" w:rsidP="003443A3">
      <w:pPr>
        <w:pStyle w:val="af5"/>
        <w:numPr>
          <w:ilvl w:val="0"/>
          <w:numId w:val="14"/>
        </w:numPr>
        <w:ind w:left="0" w:firstLine="709"/>
        <w:jc w:val="both"/>
      </w:pPr>
      <w:r>
        <w:t xml:space="preserve">указание опасных зон, </w:t>
      </w:r>
      <w:r w:rsidRPr="00415951">
        <w:t>размещени</w:t>
      </w:r>
      <w:r>
        <w:t>е</w:t>
      </w:r>
      <w:r w:rsidRPr="00415951">
        <w:t xml:space="preserve"> частей оборудования </w:t>
      </w:r>
      <w:r w:rsidR="00EF536C">
        <w:br/>
      </w:r>
      <w:r w:rsidRPr="00415951">
        <w:t>и организаци</w:t>
      </w:r>
      <w:r>
        <w:t>ю</w:t>
      </w:r>
      <w:r w:rsidRPr="00415951">
        <w:t xml:space="preserve"> временных рабочих мест вблизи находящегося в работе </w:t>
      </w:r>
      <w:r>
        <w:t xml:space="preserve">действующего технологического </w:t>
      </w:r>
      <w:r w:rsidRPr="00415951">
        <w:t>оборудов</w:t>
      </w:r>
      <w:r>
        <w:t>ания или на свободных площадках</w:t>
      </w:r>
      <w:r w:rsidRPr="00415951">
        <w:t>;</w:t>
      </w:r>
    </w:p>
    <w:p w14:paraId="31653E99" w14:textId="78C311E8" w:rsidR="003443A3" w:rsidRPr="00415951" w:rsidRDefault="003443A3" w:rsidP="003443A3">
      <w:pPr>
        <w:pStyle w:val="af5"/>
        <w:numPr>
          <w:ilvl w:val="0"/>
          <w:numId w:val="14"/>
        </w:numPr>
        <w:ind w:left="0" w:firstLine="709"/>
        <w:jc w:val="both"/>
      </w:pPr>
      <w:r>
        <w:t xml:space="preserve">схему </w:t>
      </w:r>
      <w:r w:rsidRPr="00415951">
        <w:t xml:space="preserve">перемещения в процессе работ частей оборудования </w:t>
      </w:r>
      <w:r w:rsidR="00EF536C">
        <w:br/>
      </w:r>
      <w:r w:rsidRPr="00415951">
        <w:t xml:space="preserve">и других конструкций посредством </w:t>
      </w:r>
      <w:r>
        <w:t>подъемных сооружений.</w:t>
      </w:r>
    </w:p>
    <w:p w14:paraId="141F3B84" w14:textId="77777777" w:rsidR="003443A3" w:rsidRDefault="003443A3" w:rsidP="003443A3">
      <w:pPr>
        <w:ind w:firstLine="708"/>
        <w:jc w:val="both"/>
      </w:pPr>
      <w:r w:rsidRPr="00415951">
        <w:t>При разработке план</w:t>
      </w:r>
      <w:r>
        <w:t>а</w:t>
      </w:r>
      <w:r w:rsidRPr="00415951">
        <w:t xml:space="preserve"> необходимо учитывать требования </w:t>
      </w:r>
      <w:r>
        <w:t>ГОСТ Р 21.101-2020</w:t>
      </w:r>
      <w:r w:rsidRPr="000404D2">
        <w:rPr>
          <w:rStyle w:val="af2"/>
          <w:szCs w:val="28"/>
        </w:rPr>
        <w:footnoteReference w:id="25"/>
      </w:r>
      <w:r>
        <w:t xml:space="preserve">, </w:t>
      </w:r>
      <w:r w:rsidRPr="003E5C5F">
        <w:t>ГОСТ 2.301-68</w:t>
      </w:r>
      <w:r w:rsidRPr="003E5C5F">
        <w:rPr>
          <w:rStyle w:val="af2"/>
          <w:szCs w:val="28"/>
        </w:rPr>
        <w:footnoteReference w:id="26"/>
      </w:r>
      <w:r w:rsidRPr="003E5C5F">
        <w:t>, ГОСТ 12.3.002</w:t>
      </w:r>
      <w:r>
        <w:t>-2014</w:t>
      </w:r>
      <w:r w:rsidRPr="003E5C5F">
        <w:rPr>
          <w:rStyle w:val="af2"/>
          <w:szCs w:val="28"/>
        </w:rPr>
        <w:footnoteReference w:id="27"/>
      </w:r>
      <w:r w:rsidRPr="003E5C5F">
        <w:t>, ГОСТ 12.3.009</w:t>
      </w:r>
      <w:r>
        <w:t>-76*</w:t>
      </w:r>
      <w:r w:rsidRPr="000404D2">
        <w:rPr>
          <w:rStyle w:val="af2"/>
          <w:szCs w:val="28"/>
        </w:rPr>
        <w:footnoteReference w:id="28"/>
      </w:r>
      <w:r w:rsidRPr="00952E8C">
        <w:t xml:space="preserve"> и ГОСТ 12.3.020-80</w:t>
      </w:r>
      <w:r>
        <w:t>*</w:t>
      </w:r>
      <w:r w:rsidRPr="00952E8C">
        <w:rPr>
          <w:rStyle w:val="af2"/>
          <w:szCs w:val="28"/>
        </w:rPr>
        <w:footnoteReference w:id="29"/>
      </w:r>
      <w:r w:rsidRPr="00952E8C">
        <w:t>.</w:t>
      </w:r>
    </w:p>
    <w:p w14:paraId="0D3AF8D2" w14:textId="51BF28B9" w:rsidR="003443A3" w:rsidRDefault="003443A3" w:rsidP="003443A3">
      <w:pPr>
        <w:pStyle w:val="af5"/>
        <w:numPr>
          <w:ilvl w:val="1"/>
          <w:numId w:val="13"/>
        </w:numPr>
        <w:ind w:left="0" w:firstLine="709"/>
        <w:jc w:val="both"/>
      </w:pPr>
      <w:r w:rsidRPr="00DE4A8D">
        <w:t>Программа вывода установки</w:t>
      </w:r>
      <w:r w:rsidRPr="00160E53">
        <w:t xml:space="preserve"> </w:t>
      </w:r>
      <w:r w:rsidRPr="00DE4A8D">
        <w:t>в ремонт</w:t>
      </w:r>
      <w:r>
        <w:t xml:space="preserve"> </w:t>
      </w:r>
      <w:r w:rsidRPr="00415951">
        <w:t xml:space="preserve">разрабатывается </w:t>
      </w:r>
      <w:r w:rsidR="00EF536C">
        <w:br/>
      </w:r>
      <w:r w:rsidRPr="00415951">
        <w:t xml:space="preserve">в соответствии с требованиями </w:t>
      </w:r>
      <w:r>
        <w:t xml:space="preserve">пункта 233 </w:t>
      </w:r>
      <w:r w:rsidRPr="00415951">
        <w:t>ПТОиР.</w:t>
      </w:r>
    </w:p>
    <w:p w14:paraId="2A6836CE" w14:textId="2D8A265D" w:rsidR="003443A3" w:rsidRDefault="003443A3" w:rsidP="003443A3">
      <w:pPr>
        <w:pStyle w:val="af5"/>
        <w:numPr>
          <w:ilvl w:val="1"/>
          <w:numId w:val="13"/>
        </w:numPr>
        <w:ind w:left="0" w:firstLine="709"/>
        <w:jc w:val="both"/>
      </w:pPr>
      <w:r w:rsidRPr="00DE4A8D">
        <w:t>Программа приемки установки из ремонта</w:t>
      </w:r>
      <w:r w:rsidRPr="00415951">
        <w:t xml:space="preserve"> разрабатывается </w:t>
      </w:r>
      <w:r w:rsidR="00EF536C">
        <w:br/>
      </w:r>
      <w:r w:rsidRPr="00415951">
        <w:t>в соответствии с требованиями</w:t>
      </w:r>
      <w:r>
        <w:t xml:space="preserve"> пункта 98</w:t>
      </w:r>
      <w:r w:rsidRPr="00415951">
        <w:t xml:space="preserve"> ПТОиР.</w:t>
      </w:r>
    </w:p>
    <w:p w14:paraId="7B0B3E3F" w14:textId="53C2F687" w:rsidR="003443A3" w:rsidRDefault="003443A3" w:rsidP="003443A3">
      <w:pPr>
        <w:pStyle w:val="af5"/>
        <w:numPr>
          <w:ilvl w:val="1"/>
          <w:numId w:val="13"/>
        </w:numPr>
        <w:ind w:left="0" w:firstLine="709"/>
        <w:jc w:val="both"/>
      </w:pPr>
      <w:r>
        <w:t>Т</w:t>
      </w:r>
      <w:r w:rsidRPr="00DE4A8D">
        <w:t>ехнологически</w:t>
      </w:r>
      <w:r>
        <w:t>е</w:t>
      </w:r>
      <w:r w:rsidRPr="00DE4A8D">
        <w:t xml:space="preserve"> документ</w:t>
      </w:r>
      <w:r>
        <w:t>ы</w:t>
      </w:r>
      <w:r w:rsidRPr="00FB2EC1">
        <w:rPr>
          <w:b/>
        </w:rPr>
        <w:t xml:space="preserve"> </w:t>
      </w:r>
      <w:r w:rsidRPr="00415951">
        <w:t>предназначен</w:t>
      </w:r>
      <w:r>
        <w:t>ы</w:t>
      </w:r>
      <w:r w:rsidRPr="00415951">
        <w:t xml:space="preserve"> для описания технологических процессов </w:t>
      </w:r>
      <w:r>
        <w:t>выполнения работ</w:t>
      </w:r>
      <w:r w:rsidRPr="00415951">
        <w:t xml:space="preserve">. </w:t>
      </w:r>
      <w:r>
        <w:t>Требования к с</w:t>
      </w:r>
      <w:r w:rsidRPr="00415951">
        <w:t>остав</w:t>
      </w:r>
      <w:r>
        <w:t xml:space="preserve">у </w:t>
      </w:r>
      <w:r w:rsidR="00EF536C">
        <w:br/>
      </w:r>
      <w:r>
        <w:t>и</w:t>
      </w:r>
      <w:r w:rsidRPr="00415951">
        <w:t xml:space="preserve"> содержани</w:t>
      </w:r>
      <w:r>
        <w:t>ю технологической карты на выполнение отдельного вида работ приведены в приложении А к СП 48.13330-2019,</w:t>
      </w:r>
      <w:r w:rsidRPr="00415951">
        <w:t xml:space="preserve"> правила </w:t>
      </w:r>
      <w:r>
        <w:t xml:space="preserve">их </w:t>
      </w:r>
      <w:r w:rsidRPr="00415951">
        <w:t xml:space="preserve">выполнения определяются государственными стандартами </w:t>
      </w:r>
      <w:r w:rsidRPr="00762248">
        <w:t>ЕСТД</w:t>
      </w:r>
      <w:r w:rsidRPr="000404D2">
        <w:rPr>
          <w:rStyle w:val="af2"/>
          <w:szCs w:val="28"/>
        </w:rPr>
        <w:footnoteReference w:id="30"/>
      </w:r>
      <w:r w:rsidRPr="00415951">
        <w:t>.</w:t>
      </w:r>
    </w:p>
    <w:p w14:paraId="795FE6AD" w14:textId="591DDC43" w:rsidR="003443A3" w:rsidRPr="00952E8C" w:rsidRDefault="003443A3" w:rsidP="00EA7B4C">
      <w:pPr>
        <w:pStyle w:val="af5"/>
        <w:widowControl w:val="0"/>
        <w:numPr>
          <w:ilvl w:val="1"/>
          <w:numId w:val="13"/>
        </w:numPr>
        <w:ind w:left="0" w:firstLine="709"/>
        <w:jc w:val="both"/>
      </w:pPr>
      <w:r>
        <w:t>Проектная д</w:t>
      </w:r>
      <w:r w:rsidRPr="00DE4A8D">
        <w:t xml:space="preserve">окументация на сооружение неинвентарных лесов </w:t>
      </w:r>
      <w:r w:rsidR="00EF536C">
        <w:br/>
      </w:r>
      <w:r w:rsidRPr="00DE4A8D">
        <w:t>и подмостей, закрепление специальных грузоподъемных устройств и др.</w:t>
      </w:r>
      <w:r w:rsidRPr="00415951">
        <w:t xml:space="preserve"> включает комплект документов, определяющих конструкцию неинвентарных лесов и подмостей</w:t>
      </w:r>
      <w:r>
        <w:t>,</w:t>
      </w:r>
      <w:r w:rsidRPr="00415951">
        <w:t xml:space="preserve"> </w:t>
      </w:r>
      <w:r>
        <w:t xml:space="preserve">должна </w:t>
      </w:r>
      <w:r w:rsidRPr="00415951">
        <w:t>содержа</w:t>
      </w:r>
      <w:r>
        <w:t>ть</w:t>
      </w:r>
      <w:r w:rsidRPr="00415951">
        <w:t xml:space="preserve"> </w:t>
      </w:r>
      <w:r>
        <w:t xml:space="preserve">расчет их прочности и устойчивости, </w:t>
      </w:r>
      <w:r w:rsidR="00EF536C">
        <w:br/>
      </w:r>
      <w:r>
        <w:t xml:space="preserve">а также </w:t>
      </w:r>
      <w:r w:rsidRPr="00415951">
        <w:t>технические решени</w:t>
      </w:r>
      <w:r>
        <w:t>я по их установке и закреплению</w:t>
      </w:r>
      <w:r w:rsidRPr="00415951">
        <w:t>.</w:t>
      </w:r>
      <w:r>
        <w:t xml:space="preserve"> </w:t>
      </w:r>
      <w:r w:rsidRPr="00415951">
        <w:t xml:space="preserve">При разработке </w:t>
      </w:r>
      <w:r>
        <w:t xml:space="preserve">данной </w:t>
      </w:r>
      <w:r w:rsidRPr="00415951">
        <w:t xml:space="preserve">документации необходимо учитывать требования </w:t>
      </w:r>
      <w:r w:rsidRPr="00762248">
        <w:t>СНиП 12-04-2002</w:t>
      </w:r>
      <w:r w:rsidRPr="00952E8C">
        <w:rPr>
          <w:rStyle w:val="af2"/>
          <w:szCs w:val="28"/>
        </w:rPr>
        <w:footnoteReference w:id="31"/>
      </w:r>
      <w:r w:rsidRPr="00952E8C">
        <w:t xml:space="preserve">, ГОСТ </w:t>
      </w:r>
      <w:r>
        <w:t>Р 58752-2019</w:t>
      </w:r>
      <w:r w:rsidRPr="00762248">
        <w:rPr>
          <w:rStyle w:val="af2"/>
          <w:szCs w:val="28"/>
        </w:rPr>
        <w:footnoteReference w:id="32"/>
      </w:r>
      <w:r w:rsidRPr="00762248">
        <w:t>, ГОСТ Р 58758-2019</w:t>
      </w:r>
      <w:r w:rsidRPr="00952E8C">
        <w:rPr>
          <w:rStyle w:val="af2"/>
          <w:szCs w:val="28"/>
        </w:rPr>
        <w:footnoteReference w:id="33"/>
      </w:r>
      <w:r w:rsidRPr="00952E8C">
        <w:t>, ГОСТ 27321</w:t>
      </w:r>
      <w:r>
        <w:t>-2018</w:t>
      </w:r>
      <w:r w:rsidRPr="00952E8C">
        <w:rPr>
          <w:rStyle w:val="af2"/>
          <w:szCs w:val="28"/>
        </w:rPr>
        <w:footnoteReference w:id="34"/>
      </w:r>
      <w:r w:rsidRPr="00952E8C">
        <w:t>, ГОСТ</w:t>
      </w:r>
      <w:r>
        <w:t xml:space="preserve"> Р</w:t>
      </w:r>
      <w:r w:rsidRPr="00952E8C">
        <w:t xml:space="preserve"> </w:t>
      </w:r>
      <w:r>
        <w:lastRenderedPageBreak/>
        <w:t>58755</w:t>
      </w:r>
      <w:r w:rsidRPr="00952E8C">
        <w:t>-</w:t>
      </w:r>
      <w:r>
        <w:t>2019</w:t>
      </w:r>
      <w:r w:rsidRPr="00952E8C">
        <w:rPr>
          <w:rStyle w:val="af2"/>
          <w:szCs w:val="28"/>
        </w:rPr>
        <w:footnoteReference w:id="35"/>
      </w:r>
      <w:r w:rsidRPr="00952E8C">
        <w:t>.</w:t>
      </w:r>
    </w:p>
    <w:p w14:paraId="6F217B59" w14:textId="27EE7981" w:rsidR="003443A3" w:rsidRDefault="003443A3" w:rsidP="00EA7B4C">
      <w:pPr>
        <w:pStyle w:val="af5"/>
        <w:widowControl w:val="0"/>
        <w:numPr>
          <w:ilvl w:val="1"/>
          <w:numId w:val="13"/>
        </w:numPr>
        <w:ind w:left="0" w:firstLine="709"/>
        <w:jc w:val="both"/>
      </w:pPr>
      <w:r>
        <w:t>Д</w:t>
      </w:r>
      <w:r w:rsidRPr="00DE4A8D">
        <w:t xml:space="preserve">окументация на установку инвентарных лесов </w:t>
      </w:r>
      <w:r w:rsidRPr="00415951">
        <w:t xml:space="preserve">включает комплект документов, содержащих технические решения по установке </w:t>
      </w:r>
      <w:r w:rsidR="00EF536C">
        <w:br/>
      </w:r>
      <w:r w:rsidRPr="00415951">
        <w:t>и закреплению инвентарных лесов.</w:t>
      </w:r>
    </w:p>
    <w:p w14:paraId="7285F2F3" w14:textId="4F129B8B" w:rsidR="003443A3" w:rsidRDefault="003443A3" w:rsidP="00EA7B4C">
      <w:pPr>
        <w:pStyle w:val="af5"/>
        <w:widowControl w:val="0"/>
        <w:numPr>
          <w:ilvl w:val="1"/>
          <w:numId w:val="13"/>
        </w:numPr>
        <w:ind w:left="0" w:firstLine="709"/>
        <w:jc w:val="both"/>
      </w:pPr>
      <w:r w:rsidRPr="00DE4A8D">
        <w:t>Конструкторская документация на специальные устройства</w:t>
      </w:r>
      <w:r>
        <w:t xml:space="preserve"> </w:t>
      </w:r>
      <w:r w:rsidR="00EF536C">
        <w:br/>
      </w:r>
      <w:r>
        <w:t xml:space="preserve">и оснастку </w:t>
      </w:r>
      <w:r w:rsidRPr="00415951">
        <w:t xml:space="preserve">включает комплект </w:t>
      </w:r>
      <w:r>
        <w:t xml:space="preserve">конструкторских </w:t>
      </w:r>
      <w:r w:rsidRPr="00415951">
        <w:t>документов, по которым должны изготавливаться специальные (неинвентарные) грузоподъемные устройства</w:t>
      </w:r>
      <w:r>
        <w:t xml:space="preserve"> или технологическая оснастка</w:t>
      </w:r>
      <w:r w:rsidRPr="00415951">
        <w:t>,</w:t>
      </w:r>
      <w:r>
        <w:t xml:space="preserve"> </w:t>
      </w:r>
      <w:r w:rsidRPr="00415951">
        <w:t xml:space="preserve">применяемые в процессе </w:t>
      </w:r>
      <w:r>
        <w:t>выполнения работ</w:t>
      </w:r>
      <w:r w:rsidRPr="00415951">
        <w:t xml:space="preserve">. При разработке </w:t>
      </w:r>
      <w:r>
        <w:t xml:space="preserve">данной </w:t>
      </w:r>
      <w:r w:rsidRPr="00415951">
        <w:t xml:space="preserve">документации необходимо учитывать требования </w:t>
      </w:r>
      <w:r w:rsidRPr="00D92083">
        <w:t>ГОСТ 12.2.003</w:t>
      </w:r>
      <w:r>
        <w:t>-91</w:t>
      </w:r>
      <w:r w:rsidRPr="00914A1B">
        <w:rPr>
          <w:rStyle w:val="af2"/>
          <w:szCs w:val="28"/>
        </w:rPr>
        <w:footnoteReference w:id="36"/>
      </w:r>
      <w:r w:rsidRPr="00914A1B">
        <w:t>, ГОСТ 12.3.009</w:t>
      </w:r>
      <w:r>
        <w:t>-76*</w:t>
      </w:r>
      <w:r w:rsidRPr="00914A1B">
        <w:t xml:space="preserve"> и ФНП ОПО ПС, ФНП ОРД.</w:t>
      </w:r>
    </w:p>
    <w:p w14:paraId="17C64A98" w14:textId="02B81ACA" w:rsidR="003443A3" w:rsidRDefault="003443A3" w:rsidP="00EA7B4C">
      <w:pPr>
        <w:pStyle w:val="af5"/>
        <w:widowControl w:val="0"/>
        <w:numPr>
          <w:ilvl w:val="1"/>
          <w:numId w:val="13"/>
        </w:numPr>
        <w:ind w:left="0" w:firstLine="709"/>
        <w:jc w:val="both"/>
      </w:pPr>
      <w:r>
        <w:t xml:space="preserve"> </w:t>
      </w:r>
      <w:r w:rsidRPr="00F87C99">
        <w:t xml:space="preserve">Пояснительная записка содержит краткое описание документов ППР, технических характеристик разработанных и предусмотренных </w:t>
      </w:r>
      <w:r w:rsidR="000C64F8">
        <w:br/>
      </w:r>
      <w:r w:rsidRPr="00F87C99">
        <w:t>к использованию средств технологического оснащения (подмостей, грузоподъемных устройств, ремонтных площадок), требования к организации и выполнению работ</w:t>
      </w:r>
      <w:r>
        <w:t>,</w:t>
      </w:r>
      <w:r w:rsidRPr="00740353">
        <w:t xml:space="preserve"> </w:t>
      </w:r>
      <w:r w:rsidRPr="00F87C99">
        <w:t>требования безопасности при выполнении работ.</w:t>
      </w:r>
      <w:r>
        <w:t xml:space="preserve"> Кроме этого, п</w:t>
      </w:r>
      <w:r w:rsidRPr="00F87C99">
        <w:t xml:space="preserve">риводятся такелажные схемы перемещения грузов, перечень грузов </w:t>
      </w:r>
      <w:r w:rsidR="000C64F8">
        <w:br/>
      </w:r>
      <w:r w:rsidRPr="00F87C99">
        <w:t xml:space="preserve">с указанием масс и схем строповки, перечень применяемых материалов </w:t>
      </w:r>
      <w:r w:rsidR="000C64F8">
        <w:br/>
      </w:r>
      <w:r w:rsidRPr="00F87C99">
        <w:t xml:space="preserve">и оборудования, средств индивидуальной и коллективной защиты персонала </w:t>
      </w:r>
      <w:r w:rsidR="000C64F8">
        <w:br/>
      </w:r>
      <w:r w:rsidRPr="00F87C99">
        <w:t>и др.</w:t>
      </w:r>
    </w:p>
    <w:p w14:paraId="2D285581" w14:textId="374E4DE5" w:rsidR="003443A3" w:rsidRPr="00A261E3" w:rsidRDefault="003443A3" w:rsidP="00EA7B4C">
      <w:pPr>
        <w:pStyle w:val="af5"/>
        <w:widowControl w:val="0"/>
        <w:numPr>
          <w:ilvl w:val="1"/>
          <w:numId w:val="13"/>
        </w:numPr>
        <w:ind w:left="0" w:firstLine="709"/>
        <w:jc w:val="both"/>
      </w:pPr>
      <w:r w:rsidRPr="00A261E3">
        <w:t xml:space="preserve">В зависимости от особенностей </w:t>
      </w:r>
      <w:r>
        <w:t xml:space="preserve">выполнения работ, например, </w:t>
      </w:r>
      <w:r w:rsidR="000C64F8">
        <w:br/>
      </w:r>
      <w:r>
        <w:t xml:space="preserve">при не сложных и краткосрочных работах длительностью не более 7 календарных дней, для которых не требуется разработка технологических </w:t>
      </w:r>
      <w:r w:rsidR="000C64F8">
        <w:br/>
      </w:r>
      <w:r>
        <w:t xml:space="preserve">и организационных решений, </w:t>
      </w:r>
      <w:r w:rsidRPr="00A261E3">
        <w:t xml:space="preserve">отдельные разделы </w:t>
      </w:r>
      <w:r>
        <w:t>ППР</w:t>
      </w:r>
      <w:r w:rsidRPr="00A261E3">
        <w:t xml:space="preserve"> (кроме раздел</w:t>
      </w:r>
      <w:r>
        <w:t>а</w:t>
      </w:r>
      <w:r w:rsidRPr="00A261E3">
        <w:t xml:space="preserve"> «</w:t>
      </w:r>
      <w:r>
        <w:t>Меры</w:t>
      </w:r>
      <w:r w:rsidRPr="00A261E3">
        <w:t xml:space="preserve"> безопасности») допус</w:t>
      </w:r>
      <w:r>
        <w:t>кается объединять или исключать по предварительному согласованию с Заказчиком</w:t>
      </w:r>
      <w:r w:rsidRPr="00A261E3">
        <w:t>.</w:t>
      </w:r>
    </w:p>
    <w:p w14:paraId="7F64F6BF" w14:textId="77777777" w:rsidR="003443A3" w:rsidRPr="00FB2EC1" w:rsidRDefault="003443A3" w:rsidP="003443A3">
      <w:pPr>
        <w:pStyle w:val="af5"/>
        <w:numPr>
          <w:ilvl w:val="0"/>
          <w:numId w:val="13"/>
        </w:numPr>
        <w:ind w:left="0" w:firstLine="709"/>
        <w:jc w:val="both"/>
      </w:pPr>
      <w:r w:rsidRPr="00FB2EC1">
        <w:t>Требования к оформлению пояснительной записки ППР</w:t>
      </w:r>
    </w:p>
    <w:p w14:paraId="5F5B0920" w14:textId="3782BAF3" w:rsidR="003443A3" w:rsidRPr="00C62CA8" w:rsidRDefault="003443A3" w:rsidP="003443A3">
      <w:pPr>
        <w:pStyle w:val="40"/>
        <w:numPr>
          <w:ilvl w:val="1"/>
          <w:numId w:val="13"/>
        </w:numPr>
        <w:ind w:left="0" w:firstLine="709"/>
      </w:pPr>
      <w:r w:rsidRPr="00A261E3">
        <w:t xml:space="preserve">Формы, размеры и порядок заполнения основных надписей принимаются по </w:t>
      </w:r>
      <w:r w:rsidRPr="00C62CA8">
        <w:t>ГОСТ 2.104</w:t>
      </w:r>
      <w:r>
        <w:t>-2006</w:t>
      </w:r>
      <w:r w:rsidRPr="000404D2">
        <w:rPr>
          <w:rStyle w:val="af2"/>
          <w:szCs w:val="28"/>
        </w:rPr>
        <w:footnoteReference w:id="37"/>
      </w:r>
      <w:r w:rsidRPr="00A261E3">
        <w:t>.</w:t>
      </w:r>
      <w:r w:rsidRPr="00F12424">
        <w:t xml:space="preserve"> </w:t>
      </w:r>
      <w:r>
        <w:t>Ф</w:t>
      </w:r>
      <w:r w:rsidRPr="00A261E3">
        <w:t>ормат</w:t>
      </w:r>
      <w:r>
        <w:t xml:space="preserve"> документов</w:t>
      </w:r>
      <w:r w:rsidRPr="00A261E3">
        <w:t xml:space="preserve"> по </w:t>
      </w:r>
      <w:r w:rsidRPr="00C62CA8">
        <w:t>ГОСТ 2.301</w:t>
      </w:r>
      <w:r>
        <w:t>-68</w:t>
      </w:r>
      <w:r w:rsidRPr="00A261E3">
        <w:t>.</w:t>
      </w:r>
      <w:r>
        <w:t xml:space="preserve"> </w:t>
      </w:r>
      <w:r w:rsidRPr="00A261E3">
        <w:t xml:space="preserve">Документы оформляются в соответствии с </w:t>
      </w:r>
      <w:r w:rsidRPr="00C62CA8">
        <w:t>ГОСТ Р 2.106-2019</w:t>
      </w:r>
      <w:r w:rsidRPr="00C62CA8">
        <w:rPr>
          <w:rStyle w:val="af2"/>
          <w:szCs w:val="28"/>
        </w:rPr>
        <w:footnoteReference w:id="38"/>
      </w:r>
      <w:r w:rsidRPr="00C62CA8">
        <w:t xml:space="preserve"> (разделы 10 </w:t>
      </w:r>
      <w:r w:rsidR="000C64F8">
        <w:br/>
      </w:r>
      <w:r w:rsidRPr="00C62CA8">
        <w:t>и 11).</w:t>
      </w:r>
    </w:p>
    <w:p w14:paraId="427A07B0" w14:textId="77777777" w:rsidR="003443A3" w:rsidRPr="00C62CA8" w:rsidRDefault="003443A3" w:rsidP="003443A3">
      <w:pPr>
        <w:pStyle w:val="40"/>
        <w:numPr>
          <w:ilvl w:val="1"/>
          <w:numId w:val="13"/>
        </w:numPr>
        <w:ind w:left="0" w:firstLine="709"/>
      </w:pPr>
      <w:r w:rsidRPr="00A261E3">
        <w:t>ППР оформляют с титульным листом</w:t>
      </w:r>
      <w:r>
        <w:t xml:space="preserve"> </w:t>
      </w:r>
      <w:r w:rsidRPr="00A261E3">
        <w:t xml:space="preserve">и </w:t>
      </w:r>
      <w:r>
        <w:t>ВДП</w:t>
      </w:r>
      <w:r w:rsidRPr="00C3455B">
        <w:rPr>
          <w:rStyle w:val="af2"/>
          <w:szCs w:val="28"/>
        </w:rPr>
        <w:footnoteReference w:id="39"/>
      </w:r>
      <w:r>
        <w:t>.</w:t>
      </w:r>
      <w:r w:rsidRPr="00A261E3">
        <w:t xml:space="preserve"> ВДП разрабатывается на формах 5 и 5а по </w:t>
      </w:r>
      <w:r w:rsidRPr="00C62CA8">
        <w:t>ГОСТ 3.1122-84</w:t>
      </w:r>
      <w:r w:rsidRPr="00C62CA8">
        <w:rPr>
          <w:rStyle w:val="af2"/>
          <w:szCs w:val="28"/>
        </w:rPr>
        <w:footnoteReference w:id="40"/>
      </w:r>
      <w:r w:rsidRPr="00C62CA8">
        <w:t>.</w:t>
      </w:r>
    </w:p>
    <w:p w14:paraId="5E85B677" w14:textId="6BE87173" w:rsidR="003443A3" w:rsidRDefault="003443A3" w:rsidP="003443A3">
      <w:pPr>
        <w:pStyle w:val="40"/>
        <w:numPr>
          <w:ilvl w:val="1"/>
          <w:numId w:val="13"/>
        </w:numPr>
        <w:ind w:left="0" w:firstLine="709"/>
      </w:pPr>
      <w:r w:rsidRPr="00A261E3">
        <w:t xml:space="preserve">Титульный лист и ВДП имеют общую нумерацию листов, причем титульный лист является первым листом, а заглавный лист ВДП вторым </w:t>
      </w:r>
      <w:r w:rsidRPr="00A261E3">
        <w:lastRenderedPageBreak/>
        <w:t xml:space="preserve">листом. Другие документы ППР имеют собственную нумерацию листов </w:t>
      </w:r>
      <w:r w:rsidR="000C64F8">
        <w:br/>
      </w:r>
      <w:r w:rsidRPr="00A261E3">
        <w:t>в пределах каждого документа. При комплектации документов ППР в папки или альбомы следует выполнить последовательную нумерацию всех листов, расположив их номера в нижней правой части каждого листа.</w:t>
      </w:r>
    </w:p>
    <w:p w14:paraId="4AB5D0AA" w14:textId="77777777" w:rsidR="003443A3" w:rsidRPr="00A261E3" w:rsidRDefault="003443A3" w:rsidP="003443A3">
      <w:pPr>
        <w:pStyle w:val="40"/>
        <w:numPr>
          <w:ilvl w:val="1"/>
          <w:numId w:val="13"/>
        </w:numPr>
        <w:ind w:left="0" w:firstLine="709"/>
      </w:pPr>
      <w:r w:rsidRPr="00A261E3">
        <w:t>На титульном листе следует указывать:</w:t>
      </w:r>
    </w:p>
    <w:p w14:paraId="3C12F701" w14:textId="77777777" w:rsidR="003443A3" w:rsidRPr="00A261E3" w:rsidRDefault="003443A3" w:rsidP="003443A3">
      <w:pPr>
        <w:pStyle w:val="5"/>
        <w:numPr>
          <w:ilvl w:val="0"/>
          <w:numId w:val="16"/>
        </w:numPr>
        <w:tabs>
          <w:tab w:val="clear" w:pos="851"/>
          <w:tab w:val="left" w:pos="0"/>
        </w:tabs>
        <w:ind w:left="0" w:firstLine="709"/>
      </w:pPr>
      <w:r w:rsidRPr="00A261E3">
        <w:t>на поле 1 – наименование гидроэлектростанции;</w:t>
      </w:r>
    </w:p>
    <w:p w14:paraId="3E9AB4C2" w14:textId="4F554037" w:rsidR="003443A3" w:rsidRPr="00A261E3" w:rsidRDefault="003443A3" w:rsidP="003443A3">
      <w:pPr>
        <w:pStyle w:val="5"/>
        <w:numPr>
          <w:ilvl w:val="0"/>
          <w:numId w:val="16"/>
        </w:numPr>
        <w:tabs>
          <w:tab w:val="clear" w:pos="851"/>
          <w:tab w:val="left" w:pos="0"/>
        </w:tabs>
        <w:ind w:left="0" w:firstLine="709"/>
      </w:pPr>
      <w:r w:rsidRPr="00A261E3">
        <w:t xml:space="preserve">на поле 2 в левой части – </w:t>
      </w:r>
      <w:r>
        <w:t>утверждающая</w:t>
      </w:r>
      <w:r w:rsidRPr="00A261E3">
        <w:t xml:space="preserve"> подпись </w:t>
      </w:r>
      <w:r>
        <w:t>руководителя</w:t>
      </w:r>
      <w:r w:rsidRPr="00A261E3">
        <w:t xml:space="preserve"> организации</w:t>
      </w:r>
      <w:r>
        <w:t xml:space="preserve"> Подрядчика</w:t>
      </w:r>
      <w:r w:rsidRPr="00A261E3">
        <w:t xml:space="preserve">, для которого разработан ППР. В правой части поля – </w:t>
      </w:r>
      <w:r>
        <w:t>согласующая</w:t>
      </w:r>
      <w:r w:rsidRPr="00A261E3">
        <w:t xml:space="preserve"> подпись технического руководителя </w:t>
      </w:r>
      <w:r>
        <w:t>Заказчика</w:t>
      </w:r>
      <w:r w:rsidRPr="00A261E3">
        <w:t>;</w:t>
      </w:r>
    </w:p>
    <w:p w14:paraId="501556AF" w14:textId="77777777" w:rsidR="003443A3" w:rsidRPr="00A261E3" w:rsidRDefault="003443A3" w:rsidP="003443A3">
      <w:pPr>
        <w:pStyle w:val="5"/>
        <w:numPr>
          <w:ilvl w:val="0"/>
          <w:numId w:val="16"/>
        </w:numPr>
        <w:tabs>
          <w:tab w:val="clear" w:pos="851"/>
          <w:tab w:val="left" w:pos="0"/>
        </w:tabs>
        <w:ind w:left="0" w:firstLine="709"/>
      </w:pPr>
      <w:r w:rsidRPr="00A261E3">
        <w:t>на поле 3 – надпись – ПРОЕКТ ПРОИЗВОДСТВА РАБОТ;</w:t>
      </w:r>
    </w:p>
    <w:p w14:paraId="5DAB5A1A" w14:textId="148D5D11" w:rsidR="003443A3" w:rsidRDefault="003443A3" w:rsidP="003443A3">
      <w:pPr>
        <w:pStyle w:val="5"/>
        <w:numPr>
          <w:ilvl w:val="0"/>
          <w:numId w:val="16"/>
        </w:numPr>
        <w:tabs>
          <w:tab w:val="clear" w:pos="851"/>
          <w:tab w:val="left" w:pos="0"/>
        </w:tabs>
        <w:ind w:left="0" w:firstLine="709"/>
      </w:pPr>
      <w:r w:rsidRPr="00A261E3">
        <w:t xml:space="preserve">на поле 4 в левой части – подпись начальника </w:t>
      </w:r>
      <w:r>
        <w:t>участка</w:t>
      </w:r>
      <w:r w:rsidRPr="00A261E3">
        <w:t xml:space="preserve"> </w:t>
      </w:r>
      <w:r>
        <w:t>(ответственного)</w:t>
      </w:r>
      <w:r w:rsidRPr="00A261E3">
        <w:t xml:space="preserve"> </w:t>
      </w:r>
      <w:r>
        <w:t>И</w:t>
      </w:r>
      <w:r w:rsidRPr="00A261E3">
        <w:t xml:space="preserve">сполнителя работ. В правой части поля </w:t>
      </w:r>
      <w:r w:rsidRPr="00A261E3">
        <w:rPr>
          <w:spacing w:val="20"/>
        </w:rPr>
        <w:t>–</w:t>
      </w:r>
      <w:r w:rsidRPr="00A261E3">
        <w:t xml:space="preserve"> подпись начальника </w:t>
      </w:r>
      <w:r>
        <w:t>службы (цеха)</w:t>
      </w:r>
      <w:r w:rsidRPr="00A261E3">
        <w:t xml:space="preserve"> </w:t>
      </w:r>
      <w:r>
        <w:t>Заказчика</w:t>
      </w:r>
      <w:r w:rsidRPr="00A261E3">
        <w:t>, персонал которого является техническим кура</w:t>
      </w:r>
      <w:r>
        <w:t>тором выпол</w:t>
      </w:r>
      <w:r w:rsidRPr="00A261E3">
        <w:t>няемых работ</w:t>
      </w:r>
      <w:r>
        <w:t>;</w:t>
      </w:r>
    </w:p>
    <w:p w14:paraId="11AC922E" w14:textId="77777777" w:rsidR="003443A3" w:rsidRPr="000050B8" w:rsidRDefault="003443A3" w:rsidP="003443A3">
      <w:pPr>
        <w:pStyle w:val="40"/>
        <w:numPr>
          <w:ilvl w:val="1"/>
          <w:numId w:val="13"/>
        </w:numPr>
        <w:ind w:left="0" w:firstLine="709"/>
      </w:pPr>
      <w:r w:rsidRPr="000050B8">
        <w:t>Лист согласования ППР с ответственными должностными лицами;</w:t>
      </w:r>
    </w:p>
    <w:p w14:paraId="2470B66B" w14:textId="77777777" w:rsidR="003443A3" w:rsidRPr="000050B8" w:rsidRDefault="003443A3" w:rsidP="003443A3">
      <w:pPr>
        <w:pStyle w:val="40"/>
        <w:numPr>
          <w:ilvl w:val="1"/>
          <w:numId w:val="13"/>
        </w:numPr>
        <w:ind w:left="0" w:firstLine="709"/>
      </w:pPr>
      <w:r w:rsidRPr="000050B8">
        <w:t>Лист ознакомления персонала с ППР.</w:t>
      </w:r>
    </w:p>
    <w:p w14:paraId="68662638" w14:textId="77777777" w:rsidR="0049657F" w:rsidRPr="003443A3" w:rsidRDefault="0049657F" w:rsidP="00EA7B4C">
      <w:pPr>
        <w:jc w:val="right"/>
      </w:pPr>
    </w:p>
    <w:sectPr w:rsidR="0049657F" w:rsidRPr="003443A3" w:rsidSect="00693FBE">
      <w:pgSz w:w="11906" w:h="16838"/>
      <w:pgMar w:top="993" w:right="850" w:bottom="993" w:left="1701" w:header="708" w:footer="450" w:gutter="0"/>
      <w:pgNumType w:start="1"/>
      <w:cols w:space="708"/>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6A01DC" w16cid:durableId="273C211F"/>
  <w16cid:commentId w16cid:paraId="3639B3EF" w16cid:durableId="273C2120"/>
  <w16cid:commentId w16cid:paraId="73AD2498" w16cid:durableId="273C2121"/>
  <w16cid:commentId w16cid:paraId="51371B7E" w16cid:durableId="273C2122"/>
  <w16cid:commentId w16cid:paraId="2E707FEC" w16cid:durableId="273C2123"/>
  <w16cid:commentId w16cid:paraId="3613A5C7" w16cid:durableId="273C2124"/>
  <w16cid:commentId w16cid:paraId="19106BD0" w16cid:durableId="273C2125"/>
  <w16cid:commentId w16cid:paraId="610B422D" w16cid:durableId="273C2126"/>
  <w16cid:commentId w16cid:paraId="532BD150" w16cid:durableId="273C2127"/>
  <w16cid:commentId w16cid:paraId="09534253" w16cid:durableId="273C2128"/>
  <w16cid:commentId w16cid:paraId="09F85450" w16cid:durableId="273C21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77C02" w14:textId="77777777" w:rsidR="00E21941" w:rsidRDefault="00E21941" w:rsidP="00586676">
      <w:r>
        <w:separator/>
      </w:r>
    </w:p>
  </w:endnote>
  <w:endnote w:type="continuationSeparator" w:id="0">
    <w:p w14:paraId="12611096" w14:textId="77777777" w:rsidR="00E21941" w:rsidRDefault="00E21941" w:rsidP="0058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neva CY">
    <w:altName w:val="Courier New"/>
    <w:charset w:val="59"/>
    <w:family w:val="auto"/>
    <w:pitch w:val="variable"/>
    <w:sig w:usb0="E00002FF" w:usb1="5200205F" w:usb2="00A0C000" w:usb3="00000000" w:csb0="0000019F" w:csb1="00000000"/>
  </w:font>
  <w:font w:name="Geneva">
    <w:altName w:val="Arial"/>
    <w:charset w:val="00"/>
    <w:family w:val="auto"/>
    <w:pitch w:val="variable"/>
    <w:sig w:usb0="03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354076"/>
      <w:docPartObj>
        <w:docPartGallery w:val="Page Numbers (Bottom of Page)"/>
        <w:docPartUnique/>
      </w:docPartObj>
    </w:sdtPr>
    <w:sdtEndPr/>
    <w:sdtContent>
      <w:p w14:paraId="5DAF1A62" w14:textId="4366681F" w:rsidR="00E540B1" w:rsidRDefault="00A141CA">
        <w:pPr>
          <w:pStyle w:val="aa"/>
          <w:jc w:val="center"/>
        </w:pPr>
      </w:p>
    </w:sdtContent>
  </w:sdt>
  <w:p w14:paraId="2193FE97" w14:textId="77777777" w:rsidR="00E540B1" w:rsidRDefault="00E540B1" w:rsidP="00C8313C">
    <w:pPr>
      <w:pStyle w:val="aa"/>
      <w:tabs>
        <w:tab w:val="clear" w:pos="4677"/>
        <w:tab w:val="clear" w:pos="9355"/>
        <w:tab w:val="left" w:pos="569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04244" w14:textId="77777777" w:rsidR="00E21941" w:rsidRDefault="00E21941" w:rsidP="00586676">
      <w:r>
        <w:separator/>
      </w:r>
    </w:p>
  </w:footnote>
  <w:footnote w:type="continuationSeparator" w:id="0">
    <w:p w14:paraId="35EE6086" w14:textId="77777777" w:rsidR="00E21941" w:rsidRDefault="00E21941" w:rsidP="00586676">
      <w:r>
        <w:continuationSeparator/>
      </w:r>
    </w:p>
  </w:footnote>
  <w:footnote w:id="1">
    <w:p w14:paraId="54752765" w14:textId="77777777" w:rsidR="00E540B1" w:rsidRPr="000D1AA3" w:rsidRDefault="00E540B1" w:rsidP="003443A3">
      <w:pPr>
        <w:pStyle w:val="af7"/>
        <w:jc w:val="both"/>
      </w:pPr>
      <w:r w:rsidRPr="000D1AA3">
        <w:rPr>
          <w:rStyle w:val="af2"/>
        </w:rPr>
        <w:footnoteRef/>
      </w:r>
      <w:r w:rsidRPr="000D1AA3">
        <w:t xml:space="preserve">  </w:t>
      </w:r>
      <w:r>
        <w:t>Здесь и далее Заказчик равнозначно Филиал</w:t>
      </w:r>
    </w:p>
  </w:footnote>
  <w:footnote w:id="2">
    <w:p w14:paraId="0A87F849" w14:textId="7947ECE1" w:rsidR="00E540B1" w:rsidRDefault="00E540B1">
      <w:pPr>
        <w:pStyle w:val="af7"/>
      </w:pPr>
      <w:r>
        <w:rPr>
          <w:rStyle w:val="af2"/>
        </w:rPr>
        <w:footnoteRef/>
      </w:r>
      <w:r>
        <w:t xml:space="preserve"> Далее - Регламент</w:t>
      </w:r>
    </w:p>
  </w:footnote>
  <w:footnote w:id="3">
    <w:p w14:paraId="2D753EFC" w14:textId="17218072" w:rsidR="00E540B1" w:rsidRPr="000D1AA3" w:rsidRDefault="00E540B1" w:rsidP="003443A3">
      <w:pPr>
        <w:pStyle w:val="af7"/>
        <w:jc w:val="both"/>
      </w:pPr>
      <w:r w:rsidRPr="000D1AA3">
        <w:rPr>
          <w:rStyle w:val="af2"/>
        </w:rPr>
        <w:footnoteRef/>
      </w:r>
      <w:r>
        <w:t xml:space="preserve"> Далее - СМР (работы)</w:t>
      </w:r>
    </w:p>
  </w:footnote>
  <w:footnote w:id="4">
    <w:p w14:paraId="05FE159A" w14:textId="77777777" w:rsidR="00E540B1" w:rsidRPr="00906358" w:rsidRDefault="00E540B1" w:rsidP="003443A3">
      <w:pPr>
        <w:pStyle w:val="af7"/>
        <w:jc w:val="both"/>
      </w:pPr>
      <w:r>
        <w:rPr>
          <w:rStyle w:val="af2"/>
        </w:rPr>
        <w:footnoteRef/>
      </w:r>
      <w:r>
        <w:t xml:space="preserve"> </w:t>
      </w:r>
      <w:r w:rsidRPr="00906358">
        <w:t>П</w:t>
      </w:r>
      <w:r w:rsidRPr="00A772D4">
        <w:t xml:space="preserve">ри </w:t>
      </w:r>
      <w:r>
        <w:t>ис</w:t>
      </w:r>
      <w:r w:rsidRPr="00A772D4">
        <w:t>пользовании Регламент</w:t>
      </w:r>
      <w:r>
        <w:t>а</w:t>
      </w:r>
      <w:r w:rsidRPr="00A772D4">
        <w:t xml:space="preserve"> целесообразно проверить действие всех ссылочных документов в информационной системе общего пользования, стандартов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СТО ПАО «РусГидро» – по официальному регулярно обновляемому перечню применяемых нормативных документов. Если ссылочный документ заменен (изменен), то при </w:t>
      </w:r>
      <w:r>
        <w:t>ис</w:t>
      </w:r>
      <w:r w:rsidRPr="00A772D4">
        <w:t>пользовании Регламент</w:t>
      </w:r>
      <w:r>
        <w:t>а</w:t>
      </w:r>
      <w:r w:rsidRPr="00A772D4">
        <w:t xml:space="preserve">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footnote>
  <w:footnote w:id="5">
    <w:p w14:paraId="7F8F766E" w14:textId="79A85991" w:rsidR="00E540B1" w:rsidRPr="003A21A1" w:rsidRDefault="00E540B1" w:rsidP="003443A3">
      <w:pPr>
        <w:pStyle w:val="af7"/>
      </w:pPr>
      <w:r w:rsidRPr="003A21A1">
        <w:rPr>
          <w:rStyle w:val="af2"/>
        </w:rPr>
        <w:footnoteRef/>
      </w:r>
      <w:r w:rsidRPr="003A21A1">
        <w:t xml:space="preserve"> ПТС, СМГТС, СРЗАиМ, СМО, СЭ, ОМТО</w:t>
      </w:r>
      <w:r>
        <w:t>, СОТиПК</w:t>
      </w:r>
    </w:p>
  </w:footnote>
  <w:footnote w:id="6">
    <w:p w14:paraId="129F1F73" w14:textId="23FF5051" w:rsidR="00E540B1" w:rsidRDefault="00E540B1">
      <w:pPr>
        <w:pStyle w:val="af7"/>
      </w:pPr>
      <w:r>
        <w:rPr>
          <w:rStyle w:val="af2"/>
        </w:rPr>
        <w:footnoteRef/>
      </w:r>
      <w:r>
        <w:t xml:space="preserve"> Далее - ПТС</w:t>
      </w:r>
    </w:p>
  </w:footnote>
  <w:footnote w:id="7">
    <w:p w14:paraId="3DBF50B9" w14:textId="7493D30F" w:rsidR="00E540B1" w:rsidRPr="00797D39" w:rsidRDefault="00E540B1" w:rsidP="003443A3">
      <w:pPr>
        <w:pStyle w:val="af7"/>
        <w:jc w:val="both"/>
      </w:pPr>
      <w:r w:rsidRPr="00797D39">
        <w:rPr>
          <w:rStyle w:val="af2"/>
        </w:rPr>
        <w:footnoteRef/>
      </w:r>
      <w:r w:rsidRPr="00797D39">
        <w:t xml:space="preserve"> </w:t>
      </w:r>
      <w:r w:rsidRPr="00797D39">
        <w:rPr>
          <w:color w:val="000000"/>
        </w:rPr>
        <w:t xml:space="preserve">Правила по охране труда при эксплуатации электроустановок (утв. Приказом Минтруда от </w:t>
      </w:r>
      <w:r>
        <w:rPr>
          <w:color w:val="000000"/>
        </w:rPr>
        <w:t xml:space="preserve">15.12.2020 </w:t>
      </w:r>
      <w:r>
        <w:rPr>
          <w:color w:val="000000"/>
        </w:rPr>
        <w:br/>
        <w:t>№</w:t>
      </w:r>
      <w:r w:rsidRPr="00797D39">
        <w:rPr>
          <w:color w:val="000000"/>
        </w:rPr>
        <w:t xml:space="preserve"> </w:t>
      </w:r>
      <w:r>
        <w:rPr>
          <w:color w:val="000000"/>
        </w:rPr>
        <w:t>903</w:t>
      </w:r>
      <w:r w:rsidRPr="00797D39">
        <w:rPr>
          <w:color w:val="000000"/>
        </w:rPr>
        <w:t xml:space="preserve">н), далее </w:t>
      </w:r>
      <w:r>
        <w:rPr>
          <w:color w:val="000000"/>
        </w:rPr>
        <w:t>–</w:t>
      </w:r>
      <w:r w:rsidRPr="00797D39">
        <w:rPr>
          <w:color w:val="000000"/>
        </w:rPr>
        <w:t xml:space="preserve"> ПОТ</w:t>
      </w:r>
      <w:r>
        <w:rPr>
          <w:color w:val="000000"/>
        </w:rPr>
        <w:t xml:space="preserve"> РВ</w:t>
      </w:r>
      <w:r w:rsidRPr="00797D39">
        <w:rPr>
          <w:color w:val="000000"/>
        </w:rPr>
        <w:t>.</w:t>
      </w:r>
    </w:p>
  </w:footnote>
  <w:footnote w:id="8">
    <w:p w14:paraId="6F889F4C" w14:textId="0746A559" w:rsidR="00E540B1" w:rsidRPr="00797D39" w:rsidRDefault="00E540B1" w:rsidP="003443A3">
      <w:pPr>
        <w:pStyle w:val="af7"/>
        <w:jc w:val="both"/>
      </w:pPr>
      <w:r w:rsidRPr="00797D39">
        <w:rPr>
          <w:rStyle w:val="af2"/>
        </w:rPr>
        <w:footnoteRef/>
      </w:r>
      <w:r w:rsidRPr="00797D39">
        <w:t xml:space="preserve"> </w:t>
      </w:r>
      <w:r w:rsidRPr="00797D39">
        <w:rPr>
          <w:color w:val="000000"/>
        </w:rPr>
        <w:t xml:space="preserve">Правила по охране труда при </w:t>
      </w:r>
      <w:r>
        <w:rPr>
          <w:color w:val="000000"/>
        </w:rPr>
        <w:t>работе на высоте</w:t>
      </w:r>
      <w:r w:rsidRPr="00797D39">
        <w:rPr>
          <w:color w:val="000000"/>
        </w:rPr>
        <w:t xml:space="preserve"> (утв. Приказом Минтруда от </w:t>
      </w:r>
      <w:r>
        <w:rPr>
          <w:color w:val="000000"/>
        </w:rPr>
        <w:t>16.11.2020 №</w:t>
      </w:r>
      <w:r w:rsidRPr="00797D39">
        <w:rPr>
          <w:color w:val="000000"/>
        </w:rPr>
        <w:t xml:space="preserve"> </w:t>
      </w:r>
      <w:r>
        <w:rPr>
          <w:color w:val="000000"/>
        </w:rPr>
        <w:t>782</w:t>
      </w:r>
      <w:r w:rsidRPr="00797D39">
        <w:rPr>
          <w:color w:val="000000"/>
        </w:rPr>
        <w:t xml:space="preserve">н), далее </w:t>
      </w:r>
      <w:r>
        <w:rPr>
          <w:color w:val="000000"/>
        </w:rPr>
        <w:t>–</w:t>
      </w:r>
      <w:r w:rsidRPr="00797D39">
        <w:rPr>
          <w:color w:val="000000"/>
        </w:rPr>
        <w:t xml:space="preserve"> ПОТ</w:t>
      </w:r>
      <w:r>
        <w:rPr>
          <w:color w:val="000000"/>
        </w:rPr>
        <w:t xml:space="preserve"> РВ</w:t>
      </w:r>
      <w:r w:rsidRPr="00797D39">
        <w:rPr>
          <w:color w:val="000000"/>
        </w:rPr>
        <w:t>.</w:t>
      </w:r>
    </w:p>
  </w:footnote>
  <w:footnote w:id="9">
    <w:p w14:paraId="67541B7F" w14:textId="77777777" w:rsidR="00E540B1" w:rsidRPr="00797D39" w:rsidRDefault="00E540B1" w:rsidP="003443A3">
      <w:pPr>
        <w:pStyle w:val="af7"/>
        <w:jc w:val="both"/>
      </w:pPr>
      <w:r w:rsidRPr="00797D39">
        <w:rPr>
          <w:rStyle w:val="af2"/>
        </w:rPr>
        <w:footnoteRef/>
      </w:r>
      <w:r w:rsidRPr="00797D39">
        <w:t xml:space="preserve"> Здание, строение, сооружение, объекты, строительство которых не завершено, за исключением временных построек, киосков, навесов и других подобных построек (ч.10 ст.1 Градостроительного кодекса).</w:t>
      </w:r>
    </w:p>
  </w:footnote>
  <w:footnote w:id="10">
    <w:p w14:paraId="20AFBEC4" w14:textId="53EED2E3" w:rsidR="00E540B1" w:rsidRPr="00B916F9" w:rsidRDefault="00E540B1" w:rsidP="003443A3">
      <w:pPr>
        <w:pStyle w:val="HTML"/>
        <w:jc w:val="both"/>
      </w:pPr>
      <w:r w:rsidRPr="00B916F9">
        <w:rPr>
          <w:rStyle w:val="af2"/>
        </w:rPr>
        <w:footnoteRef/>
      </w:r>
      <w:r w:rsidRPr="00B916F9">
        <w:rPr>
          <w:rFonts w:ascii="Times New Roman" w:hAnsi="Times New Roman" w:cs="Times New Roman"/>
        </w:rPr>
        <w:t xml:space="preserve"> "СП 48.13330.2019. Свод правил. Организация строительства. СНиП 12-01-2004" </w:t>
      </w:r>
      <w:r>
        <w:rPr>
          <w:rFonts w:ascii="Times New Roman" w:hAnsi="Times New Roman"/>
        </w:rPr>
        <w:t>(утв. и введен в действие п</w:t>
      </w:r>
      <w:r w:rsidRPr="00B916F9">
        <w:rPr>
          <w:rFonts w:ascii="Times New Roman" w:hAnsi="Times New Roman"/>
        </w:rPr>
        <w:t>риказом</w:t>
      </w:r>
      <w:r>
        <w:rPr>
          <w:rFonts w:ascii="Times New Roman" w:hAnsi="Times New Roman"/>
        </w:rPr>
        <w:t xml:space="preserve"> Минстроя России от 24.12.2019 №</w:t>
      </w:r>
      <w:r w:rsidRPr="00B916F9">
        <w:rPr>
          <w:rFonts w:ascii="Times New Roman" w:hAnsi="Times New Roman"/>
        </w:rPr>
        <w:t xml:space="preserve"> 861/пр), далее - СП 48.13330.2019.</w:t>
      </w:r>
    </w:p>
  </w:footnote>
  <w:footnote w:id="11">
    <w:p w14:paraId="113620B3" w14:textId="22861BDD" w:rsidR="00E540B1" w:rsidRPr="00797D39" w:rsidRDefault="00E540B1" w:rsidP="003443A3">
      <w:pPr>
        <w:pStyle w:val="af7"/>
        <w:jc w:val="both"/>
      </w:pPr>
      <w:r w:rsidRPr="00797D39">
        <w:rPr>
          <w:rStyle w:val="af2"/>
        </w:rPr>
        <w:footnoteRef/>
      </w:r>
      <w:r w:rsidRPr="00797D39">
        <w:t xml:space="preserve"> </w:t>
      </w:r>
      <w:r w:rsidRPr="003171D4">
        <w:rPr>
          <w:color w:val="000000"/>
        </w:rPr>
        <w:t>Правил</w:t>
      </w:r>
      <w:r>
        <w:rPr>
          <w:color w:val="000000"/>
        </w:rPr>
        <w:t>а по</w:t>
      </w:r>
      <w:r w:rsidRPr="003171D4">
        <w:rPr>
          <w:color w:val="000000"/>
        </w:rPr>
        <w:t xml:space="preserve"> охран</w:t>
      </w:r>
      <w:r>
        <w:rPr>
          <w:color w:val="000000"/>
        </w:rPr>
        <w:t>е</w:t>
      </w:r>
      <w:r w:rsidRPr="003171D4">
        <w:rPr>
          <w:color w:val="000000"/>
        </w:rPr>
        <w:t xml:space="preserve"> труда </w:t>
      </w:r>
      <w:r>
        <w:rPr>
          <w:color w:val="000000"/>
        </w:rPr>
        <w:t>при</w:t>
      </w:r>
      <w:r w:rsidRPr="003171D4">
        <w:rPr>
          <w:color w:val="000000"/>
        </w:rPr>
        <w:t xml:space="preserve"> строительстве</w:t>
      </w:r>
      <w:r>
        <w:rPr>
          <w:color w:val="000000"/>
        </w:rPr>
        <w:t>, реконструкции и ремонте (утв. п</w:t>
      </w:r>
      <w:r w:rsidRPr="003171D4">
        <w:rPr>
          <w:color w:val="000000"/>
        </w:rPr>
        <w:t xml:space="preserve">риказом Минтруда от </w:t>
      </w:r>
      <w:r>
        <w:rPr>
          <w:color w:val="000000"/>
        </w:rPr>
        <w:t>11.12.2020 №</w:t>
      </w:r>
      <w:r w:rsidRPr="003171D4">
        <w:rPr>
          <w:color w:val="000000"/>
        </w:rPr>
        <w:t xml:space="preserve"> </w:t>
      </w:r>
      <w:r>
        <w:rPr>
          <w:color w:val="000000"/>
        </w:rPr>
        <w:t>883</w:t>
      </w:r>
      <w:r w:rsidRPr="003171D4">
        <w:rPr>
          <w:color w:val="000000"/>
        </w:rPr>
        <w:t>н)</w:t>
      </w:r>
      <w:r>
        <w:rPr>
          <w:color w:val="000000"/>
        </w:rPr>
        <w:t>, далее - ПОТС.</w:t>
      </w:r>
    </w:p>
  </w:footnote>
  <w:footnote w:id="12">
    <w:p w14:paraId="64912F0B" w14:textId="6E6C167D" w:rsidR="00E540B1" w:rsidRDefault="00E540B1" w:rsidP="003443A3">
      <w:pPr>
        <w:pStyle w:val="af7"/>
        <w:jc w:val="both"/>
      </w:pPr>
      <w:r>
        <w:rPr>
          <w:rStyle w:val="af2"/>
        </w:rPr>
        <w:footnoteRef/>
      </w:r>
      <w:r>
        <w:t xml:space="preserve"> Кроме небольших по объему работ, не требующих подготовки рабочих мест, согласно приложения № 29 П</w:t>
      </w:r>
      <w:r w:rsidRPr="000C169D">
        <w:rPr>
          <w:iCs/>
        </w:rPr>
        <w:t>ТОиР</w:t>
      </w:r>
    </w:p>
  </w:footnote>
  <w:footnote w:id="13">
    <w:p w14:paraId="30C6A5CB" w14:textId="77777777" w:rsidR="00E540B1" w:rsidRDefault="00E540B1" w:rsidP="003443A3">
      <w:pPr>
        <w:pStyle w:val="af7"/>
        <w:jc w:val="both"/>
      </w:pPr>
      <w:r>
        <w:rPr>
          <w:rStyle w:val="af2"/>
        </w:rPr>
        <w:footnoteRef/>
      </w:r>
      <w:r>
        <w:t xml:space="preserve"> П</w:t>
      </w:r>
      <w:r w:rsidRPr="000C169D">
        <w:rPr>
          <w:iCs/>
        </w:rPr>
        <w:t>ТОиР - Правила организации технического обслуживания и ремонтов объектов электроэнергетики</w:t>
      </w:r>
      <w:r>
        <w:rPr>
          <w:iCs/>
        </w:rPr>
        <w:t>, утверждённые приказом Минэнерго РФ от 25.10.2017 № 1013.</w:t>
      </w:r>
    </w:p>
  </w:footnote>
  <w:footnote w:id="14">
    <w:p w14:paraId="4FD32CB2" w14:textId="63C98CED" w:rsidR="00E540B1" w:rsidRDefault="00E540B1" w:rsidP="003443A3">
      <w:pPr>
        <w:pStyle w:val="af7"/>
        <w:jc w:val="both"/>
      </w:pPr>
      <w:r>
        <w:rPr>
          <w:rStyle w:val="af2"/>
        </w:rPr>
        <w:footnoteRef/>
      </w:r>
      <w:r>
        <w:t xml:space="preserve"> </w:t>
      </w:r>
      <w:r w:rsidRPr="003171D4">
        <w:rPr>
          <w:color w:val="000000"/>
        </w:rPr>
        <w:t>Правил</w:t>
      </w:r>
      <w:r>
        <w:rPr>
          <w:color w:val="000000"/>
        </w:rPr>
        <w:t>а по</w:t>
      </w:r>
      <w:r w:rsidRPr="003171D4">
        <w:rPr>
          <w:color w:val="000000"/>
        </w:rPr>
        <w:t xml:space="preserve"> охран</w:t>
      </w:r>
      <w:r>
        <w:rPr>
          <w:color w:val="000000"/>
        </w:rPr>
        <w:t>е</w:t>
      </w:r>
      <w:r w:rsidRPr="003171D4">
        <w:rPr>
          <w:color w:val="000000"/>
        </w:rPr>
        <w:t xml:space="preserve"> труда </w:t>
      </w:r>
      <w:r>
        <w:rPr>
          <w:color w:val="000000"/>
        </w:rPr>
        <w:t>при</w:t>
      </w:r>
      <w:r w:rsidRPr="003171D4">
        <w:rPr>
          <w:color w:val="000000"/>
        </w:rPr>
        <w:t xml:space="preserve"> </w:t>
      </w:r>
      <w:r>
        <w:rPr>
          <w:color w:val="000000"/>
        </w:rPr>
        <w:t>размещении, монтаже, техническом обслуживании и ремонте технологического оборудования (утв. п</w:t>
      </w:r>
      <w:r w:rsidRPr="003171D4">
        <w:rPr>
          <w:color w:val="000000"/>
        </w:rPr>
        <w:t xml:space="preserve">риказом Минтруда от </w:t>
      </w:r>
      <w:r>
        <w:rPr>
          <w:color w:val="000000"/>
        </w:rPr>
        <w:t>27.11.2020 №</w:t>
      </w:r>
      <w:r w:rsidRPr="003171D4">
        <w:rPr>
          <w:color w:val="000000"/>
        </w:rPr>
        <w:t xml:space="preserve"> </w:t>
      </w:r>
      <w:r>
        <w:rPr>
          <w:color w:val="000000"/>
        </w:rPr>
        <w:t>833</w:t>
      </w:r>
      <w:r w:rsidRPr="003171D4">
        <w:rPr>
          <w:color w:val="000000"/>
        </w:rPr>
        <w:t>н)</w:t>
      </w:r>
      <w:r>
        <w:rPr>
          <w:color w:val="000000"/>
        </w:rPr>
        <w:t>, далее – ПОТ РЕМ.</w:t>
      </w:r>
    </w:p>
  </w:footnote>
  <w:footnote w:id="15">
    <w:p w14:paraId="73667B3B" w14:textId="6A85BD27" w:rsidR="00E540B1" w:rsidRDefault="00E540B1" w:rsidP="003443A3">
      <w:pPr>
        <w:pStyle w:val="af7"/>
        <w:jc w:val="both"/>
      </w:pPr>
      <w:r>
        <w:rPr>
          <w:rStyle w:val="af2"/>
        </w:rPr>
        <w:footnoteRef/>
      </w:r>
      <w:r>
        <w:t xml:space="preserve"> </w:t>
      </w:r>
      <w:r w:rsidRPr="003171D4">
        <w:rPr>
          <w:color w:val="000000"/>
        </w:rPr>
        <w:t>Правил</w:t>
      </w:r>
      <w:r>
        <w:rPr>
          <w:color w:val="000000"/>
        </w:rPr>
        <w:t>а по</w:t>
      </w:r>
      <w:r w:rsidRPr="003171D4">
        <w:rPr>
          <w:color w:val="000000"/>
        </w:rPr>
        <w:t xml:space="preserve"> охран</w:t>
      </w:r>
      <w:r>
        <w:rPr>
          <w:color w:val="000000"/>
        </w:rPr>
        <w:t>е</w:t>
      </w:r>
      <w:r w:rsidRPr="003171D4">
        <w:rPr>
          <w:color w:val="000000"/>
        </w:rPr>
        <w:t xml:space="preserve"> труда </w:t>
      </w:r>
      <w:r>
        <w:rPr>
          <w:color w:val="000000"/>
        </w:rPr>
        <w:t>при</w:t>
      </w:r>
      <w:r w:rsidRPr="003171D4">
        <w:rPr>
          <w:color w:val="000000"/>
        </w:rPr>
        <w:t xml:space="preserve"> </w:t>
      </w:r>
      <w:r>
        <w:rPr>
          <w:color w:val="000000"/>
        </w:rPr>
        <w:t>проведении водолазных работ</w:t>
      </w:r>
      <w:r w:rsidRPr="003171D4">
        <w:rPr>
          <w:color w:val="000000"/>
        </w:rPr>
        <w:t xml:space="preserve"> (у</w:t>
      </w:r>
      <w:r>
        <w:rPr>
          <w:color w:val="000000"/>
        </w:rPr>
        <w:t>тв. п</w:t>
      </w:r>
      <w:r w:rsidRPr="003171D4">
        <w:rPr>
          <w:color w:val="000000"/>
        </w:rPr>
        <w:t xml:space="preserve">риказом Минтруда от </w:t>
      </w:r>
      <w:r>
        <w:rPr>
          <w:color w:val="000000"/>
        </w:rPr>
        <w:t xml:space="preserve">17.12.2020 </w:t>
      </w:r>
      <w:r>
        <w:rPr>
          <w:color w:val="000000"/>
        </w:rPr>
        <w:br/>
        <w:t>№</w:t>
      </w:r>
      <w:r w:rsidRPr="003171D4">
        <w:rPr>
          <w:color w:val="000000"/>
        </w:rPr>
        <w:t xml:space="preserve"> </w:t>
      </w:r>
      <w:r>
        <w:rPr>
          <w:color w:val="000000"/>
        </w:rPr>
        <w:t>922</w:t>
      </w:r>
      <w:r w:rsidRPr="003171D4">
        <w:rPr>
          <w:color w:val="000000"/>
        </w:rPr>
        <w:t>н)</w:t>
      </w:r>
      <w:r>
        <w:rPr>
          <w:color w:val="000000"/>
        </w:rPr>
        <w:t>, далее – ПОТ ВР.</w:t>
      </w:r>
    </w:p>
  </w:footnote>
  <w:footnote w:id="16">
    <w:p w14:paraId="3D928D15" w14:textId="381C6875" w:rsidR="00E540B1" w:rsidRPr="00B916F9" w:rsidRDefault="00E540B1" w:rsidP="003443A3">
      <w:pPr>
        <w:pStyle w:val="af7"/>
        <w:jc w:val="both"/>
      </w:pPr>
      <w:r w:rsidRPr="00B916F9">
        <w:rPr>
          <w:rStyle w:val="af2"/>
        </w:rPr>
        <w:footnoteRef/>
      </w:r>
      <w:r w:rsidRPr="00B916F9">
        <w:t xml:space="preserve"> </w:t>
      </w:r>
      <w:r w:rsidRPr="005C29A4">
        <w:rPr>
          <w:iCs/>
        </w:rPr>
        <w:t xml:space="preserve">Приказ Федеральной службы по экологическому, технологическому и атомному надзору от </w:t>
      </w:r>
      <w:r>
        <w:rPr>
          <w:iCs/>
        </w:rPr>
        <w:t>15</w:t>
      </w:r>
      <w:r w:rsidRPr="005C29A4">
        <w:rPr>
          <w:iCs/>
        </w:rPr>
        <w:t>.1</w:t>
      </w:r>
      <w:r>
        <w:rPr>
          <w:iCs/>
        </w:rPr>
        <w:t>2</w:t>
      </w:r>
      <w:r w:rsidRPr="005C29A4">
        <w:rPr>
          <w:iCs/>
        </w:rPr>
        <w:t xml:space="preserve">.2020 </w:t>
      </w:r>
      <w:r>
        <w:rPr>
          <w:iCs/>
        </w:rPr>
        <w:br/>
      </w:r>
      <w:r w:rsidRPr="005C29A4">
        <w:rPr>
          <w:iCs/>
        </w:rPr>
        <w:t xml:space="preserve">№ </w:t>
      </w:r>
      <w:r>
        <w:rPr>
          <w:iCs/>
        </w:rPr>
        <w:t>536 «</w:t>
      </w:r>
      <w:r w:rsidRPr="005C29A4">
        <w:rPr>
          <w:iCs/>
        </w:rPr>
        <w:t>Об утверждении федеральных норм и правил в обл</w:t>
      </w:r>
      <w:r>
        <w:rPr>
          <w:iCs/>
        </w:rPr>
        <w:t>асти промышленной безопасности «</w:t>
      </w:r>
      <w:r w:rsidRPr="005C29A4">
        <w:rPr>
          <w:iCs/>
        </w:rPr>
        <w:t xml:space="preserve">Правила </w:t>
      </w:r>
      <w:r>
        <w:rPr>
          <w:iCs/>
        </w:rPr>
        <w:t xml:space="preserve">промышленной </w:t>
      </w:r>
      <w:r w:rsidRPr="005C29A4">
        <w:rPr>
          <w:iCs/>
        </w:rPr>
        <w:t xml:space="preserve">безопасности </w:t>
      </w:r>
      <w:r>
        <w:rPr>
          <w:iCs/>
        </w:rPr>
        <w:t>при использовании оборудования работающего под избыточным давлением»»</w:t>
      </w:r>
      <w:r>
        <w:t>, далее – ФНП ОРД.</w:t>
      </w:r>
    </w:p>
  </w:footnote>
  <w:footnote w:id="17">
    <w:p w14:paraId="3A3B21D7" w14:textId="69EB6B3B" w:rsidR="00E540B1" w:rsidRPr="00B916F9" w:rsidRDefault="00E540B1" w:rsidP="003443A3">
      <w:pPr>
        <w:pStyle w:val="af7"/>
        <w:jc w:val="both"/>
      </w:pPr>
      <w:r w:rsidRPr="00B916F9">
        <w:rPr>
          <w:rStyle w:val="af2"/>
        </w:rPr>
        <w:footnoteRef/>
      </w:r>
      <w:r w:rsidRPr="00B916F9">
        <w:t xml:space="preserve"> </w:t>
      </w:r>
      <w:r w:rsidRPr="005C29A4">
        <w:rPr>
          <w:iCs/>
        </w:rPr>
        <w:t xml:space="preserve">Приказ Федеральной службы по экологическому, технологическому и атомному надзору от </w:t>
      </w:r>
      <w:r>
        <w:rPr>
          <w:iCs/>
        </w:rPr>
        <w:t>15</w:t>
      </w:r>
      <w:r w:rsidRPr="005C29A4">
        <w:rPr>
          <w:iCs/>
        </w:rPr>
        <w:t>.1</w:t>
      </w:r>
      <w:r>
        <w:rPr>
          <w:iCs/>
        </w:rPr>
        <w:t>2</w:t>
      </w:r>
      <w:r w:rsidRPr="005C29A4">
        <w:rPr>
          <w:iCs/>
        </w:rPr>
        <w:t xml:space="preserve">.2020 </w:t>
      </w:r>
      <w:r>
        <w:rPr>
          <w:iCs/>
        </w:rPr>
        <w:br/>
      </w:r>
      <w:r w:rsidRPr="005C29A4">
        <w:rPr>
          <w:iCs/>
        </w:rPr>
        <w:t xml:space="preserve">№ </w:t>
      </w:r>
      <w:r>
        <w:rPr>
          <w:iCs/>
        </w:rPr>
        <w:t>528 «</w:t>
      </w:r>
      <w:r w:rsidRPr="005C29A4">
        <w:rPr>
          <w:iCs/>
        </w:rPr>
        <w:t>Об утверждении федеральных норм и правил в области промышленной бе</w:t>
      </w:r>
      <w:r>
        <w:rPr>
          <w:iCs/>
        </w:rPr>
        <w:t>зопасности «Правила безопасного ведения газоопасных, огневых и ремонтных работ</w:t>
      </w:r>
      <w:r>
        <w:t>»», далее – ФНП ГР.</w:t>
      </w:r>
    </w:p>
  </w:footnote>
  <w:footnote w:id="18">
    <w:p w14:paraId="5E30F3CC" w14:textId="45270750" w:rsidR="00E540B1" w:rsidRPr="00B916F9" w:rsidRDefault="00E540B1" w:rsidP="003443A3">
      <w:pPr>
        <w:pStyle w:val="af7"/>
        <w:jc w:val="both"/>
      </w:pPr>
      <w:r w:rsidRPr="00B916F9">
        <w:rPr>
          <w:rStyle w:val="af2"/>
        </w:rPr>
        <w:footnoteRef/>
      </w:r>
      <w:r w:rsidRPr="00B916F9">
        <w:t xml:space="preserve"> </w:t>
      </w:r>
      <w:r w:rsidRPr="003171D4">
        <w:rPr>
          <w:color w:val="000000"/>
        </w:rPr>
        <w:t>Правил</w:t>
      </w:r>
      <w:r>
        <w:rPr>
          <w:color w:val="000000"/>
        </w:rPr>
        <w:t>а по</w:t>
      </w:r>
      <w:r w:rsidRPr="003171D4">
        <w:rPr>
          <w:color w:val="000000"/>
        </w:rPr>
        <w:t xml:space="preserve"> охран</w:t>
      </w:r>
      <w:r>
        <w:rPr>
          <w:color w:val="000000"/>
        </w:rPr>
        <w:t>е</w:t>
      </w:r>
      <w:r w:rsidRPr="003171D4">
        <w:rPr>
          <w:color w:val="000000"/>
        </w:rPr>
        <w:t xml:space="preserve"> труда </w:t>
      </w:r>
      <w:r>
        <w:rPr>
          <w:color w:val="000000"/>
        </w:rPr>
        <w:t>при</w:t>
      </w:r>
      <w:r w:rsidRPr="003171D4">
        <w:rPr>
          <w:color w:val="000000"/>
        </w:rPr>
        <w:t xml:space="preserve"> </w:t>
      </w:r>
      <w:r>
        <w:rPr>
          <w:color w:val="000000"/>
        </w:rPr>
        <w:t>работе в ограниченных и замкнутых пространствах (утв. п</w:t>
      </w:r>
      <w:r w:rsidRPr="003171D4">
        <w:rPr>
          <w:color w:val="000000"/>
        </w:rPr>
        <w:t xml:space="preserve">риказом Минтруда от </w:t>
      </w:r>
      <w:r>
        <w:rPr>
          <w:color w:val="000000"/>
        </w:rPr>
        <w:t>15.12.2020 №</w:t>
      </w:r>
      <w:r w:rsidRPr="003171D4">
        <w:rPr>
          <w:color w:val="000000"/>
        </w:rPr>
        <w:t xml:space="preserve"> </w:t>
      </w:r>
      <w:r>
        <w:rPr>
          <w:color w:val="000000"/>
        </w:rPr>
        <w:t>902</w:t>
      </w:r>
      <w:r w:rsidRPr="003171D4">
        <w:rPr>
          <w:color w:val="000000"/>
        </w:rPr>
        <w:t>н)</w:t>
      </w:r>
      <w:r>
        <w:rPr>
          <w:color w:val="000000"/>
        </w:rPr>
        <w:t>, далее – ПОТ ОЗП</w:t>
      </w:r>
      <w:r>
        <w:t>.</w:t>
      </w:r>
    </w:p>
  </w:footnote>
  <w:footnote w:id="19">
    <w:p w14:paraId="098E0C53" w14:textId="5E2325DC" w:rsidR="00E540B1" w:rsidRPr="00B916F9" w:rsidRDefault="00E540B1" w:rsidP="003443A3">
      <w:pPr>
        <w:pStyle w:val="af7"/>
        <w:jc w:val="both"/>
      </w:pPr>
      <w:r w:rsidRPr="00B916F9">
        <w:rPr>
          <w:rStyle w:val="af2"/>
        </w:rPr>
        <w:footnoteRef/>
      </w:r>
      <w:r w:rsidRPr="00B916F9">
        <w:t xml:space="preserve"> </w:t>
      </w:r>
      <w:r w:rsidRPr="005C29A4">
        <w:rPr>
          <w:iCs/>
        </w:rPr>
        <w:t xml:space="preserve">Приказ Федеральной службы по экологическому, технологическому и атомному надзору от 26.11.2020 </w:t>
      </w:r>
      <w:r>
        <w:rPr>
          <w:iCs/>
        </w:rPr>
        <w:br/>
        <w:t>№ 461 «</w:t>
      </w:r>
      <w:r w:rsidRPr="005C29A4">
        <w:rPr>
          <w:iCs/>
        </w:rPr>
        <w:t>Об утверждении федеральных норм и правил в обл</w:t>
      </w:r>
      <w:r>
        <w:rPr>
          <w:iCs/>
        </w:rPr>
        <w:t>асти промышленной безопасности «</w:t>
      </w:r>
      <w:r w:rsidRPr="005C29A4">
        <w:rPr>
          <w:iCs/>
        </w:rPr>
        <w:t>Правила безопасности опасных производственных объектов, на которых используются подъемные сооружения</w:t>
      </w:r>
      <w:r>
        <w:t>»», далее – ФНП ПС.</w:t>
      </w:r>
    </w:p>
  </w:footnote>
  <w:footnote w:id="20">
    <w:p w14:paraId="297B901D" w14:textId="47336499" w:rsidR="00E540B1" w:rsidRPr="00B916F9" w:rsidRDefault="00E540B1" w:rsidP="003443A3">
      <w:pPr>
        <w:pStyle w:val="af7"/>
        <w:jc w:val="both"/>
      </w:pPr>
      <w:r w:rsidRPr="00B916F9">
        <w:rPr>
          <w:rStyle w:val="af2"/>
        </w:rPr>
        <w:footnoteRef/>
      </w:r>
      <w:r w:rsidRPr="00B916F9">
        <w:t xml:space="preserve"> </w:t>
      </w:r>
      <w:r w:rsidRPr="003171D4">
        <w:rPr>
          <w:color w:val="000000"/>
        </w:rPr>
        <w:t>Правил</w:t>
      </w:r>
      <w:r>
        <w:rPr>
          <w:color w:val="000000"/>
        </w:rPr>
        <w:t>а по</w:t>
      </w:r>
      <w:r w:rsidRPr="003171D4">
        <w:rPr>
          <w:color w:val="000000"/>
        </w:rPr>
        <w:t xml:space="preserve"> охран</w:t>
      </w:r>
      <w:r>
        <w:rPr>
          <w:color w:val="000000"/>
        </w:rPr>
        <w:t>е</w:t>
      </w:r>
      <w:r w:rsidRPr="003171D4">
        <w:rPr>
          <w:color w:val="000000"/>
        </w:rPr>
        <w:t xml:space="preserve"> труда </w:t>
      </w:r>
      <w:r>
        <w:rPr>
          <w:color w:val="000000"/>
        </w:rPr>
        <w:t>при</w:t>
      </w:r>
      <w:r w:rsidRPr="003171D4">
        <w:rPr>
          <w:color w:val="000000"/>
        </w:rPr>
        <w:t xml:space="preserve"> </w:t>
      </w:r>
      <w:r>
        <w:rPr>
          <w:color w:val="000000"/>
        </w:rPr>
        <w:t>погрузо-разгрузочных работах и размещении грузов (утв. п</w:t>
      </w:r>
      <w:r w:rsidRPr="003171D4">
        <w:rPr>
          <w:color w:val="000000"/>
        </w:rPr>
        <w:t xml:space="preserve">риказом Минтруда от </w:t>
      </w:r>
      <w:r>
        <w:rPr>
          <w:color w:val="000000"/>
        </w:rPr>
        <w:t>28.10.2020 №</w:t>
      </w:r>
      <w:r w:rsidRPr="003171D4">
        <w:rPr>
          <w:color w:val="000000"/>
        </w:rPr>
        <w:t xml:space="preserve"> </w:t>
      </w:r>
      <w:r>
        <w:rPr>
          <w:color w:val="000000"/>
        </w:rPr>
        <w:t>753</w:t>
      </w:r>
      <w:r w:rsidRPr="003171D4">
        <w:rPr>
          <w:color w:val="000000"/>
        </w:rPr>
        <w:t>н)</w:t>
      </w:r>
      <w:r>
        <w:rPr>
          <w:color w:val="000000"/>
        </w:rPr>
        <w:t>, далее – ПОТ ПРР</w:t>
      </w:r>
      <w:r>
        <w:t>.</w:t>
      </w:r>
    </w:p>
  </w:footnote>
  <w:footnote w:id="21">
    <w:p w14:paraId="045478B6" w14:textId="77777777" w:rsidR="00E540B1" w:rsidRPr="00B916F9" w:rsidRDefault="00E540B1" w:rsidP="003443A3">
      <w:pPr>
        <w:pStyle w:val="af7"/>
        <w:jc w:val="both"/>
      </w:pPr>
      <w:r w:rsidRPr="00B916F9">
        <w:rPr>
          <w:rStyle w:val="af2"/>
        </w:rPr>
        <w:footnoteRef/>
      </w:r>
      <w:r w:rsidRPr="00B916F9">
        <w:t xml:space="preserve"> </w:t>
      </w:r>
      <w:r>
        <w:t xml:space="preserve">Единая система технологической документации (ЕСТД). </w:t>
      </w:r>
      <w:r>
        <w:rPr>
          <w:color w:val="000000"/>
        </w:rPr>
        <w:t>Формы и правила оформления документов общего назначения. ГОСТ 3.1105-2011</w:t>
      </w:r>
      <w:r w:rsidRPr="003171D4">
        <w:rPr>
          <w:color w:val="000000"/>
        </w:rPr>
        <w:t xml:space="preserve"> (утв. Приказом </w:t>
      </w:r>
      <w:r>
        <w:rPr>
          <w:color w:val="000000"/>
        </w:rPr>
        <w:t>Росстандарта</w:t>
      </w:r>
      <w:r w:rsidRPr="003171D4">
        <w:rPr>
          <w:color w:val="000000"/>
        </w:rPr>
        <w:t xml:space="preserve"> от </w:t>
      </w:r>
      <w:r>
        <w:rPr>
          <w:color w:val="000000"/>
        </w:rPr>
        <w:t>03.08.2011</w:t>
      </w:r>
      <w:r w:rsidRPr="003171D4">
        <w:rPr>
          <w:color w:val="000000"/>
        </w:rPr>
        <w:t xml:space="preserve"> N </w:t>
      </w:r>
      <w:r>
        <w:rPr>
          <w:color w:val="000000"/>
        </w:rPr>
        <w:t>212-ст</w:t>
      </w:r>
      <w:r w:rsidRPr="003171D4">
        <w:rPr>
          <w:color w:val="000000"/>
        </w:rPr>
        <w:t>)</w:t>
      </w:r>
      <w:r>
        <w:t>.</w:t>
      </w:r>
    </w:p>
  </w:footnote>
  <w:footnote w:id="22">
    <w:p w14:paraId="37A79F3B" w14:textId="77777777" w:rsidR="00E540B1" w:rsidRPr="000D1AA3" w:rsidRDefault="00E540B1" w:rsidP="003443A3">
      <w:pPr>
        <w:pStyle w:val="af7"/>
        <w:jc w:val="both"/>
      </w:pPr>
      <w:r w:rsidRPr="000D1AA3">
        <w:rPr>
          <w:rStyle w:val="af2"/>
        </w:rPr>
        <w:footnoteRef/>
      </w:r>
      <w:r>
        <w:t xml:space="preserve">  Система технического водоснабжения, воздухоснабжения, дренажа, маслохозяйства, пожаротушения и др.</w:t>
      </w:r>
    </w:p>
  </w:footnote>
  <w:footnote w:id="23">
    <w:p w14:paraId="34946E5B" w14:textId="77777777" w:rsidR="00E540B1" w:rsidRPr="000D1AA3" w:rsidRDefault="00E540B1" w:rsidP="003443A3">
      <w:pPr>
        <w:pStyle w:val="af7"/>
        <w:jc w:val="both"/>
      </w:pPr>
      <w:r w:rsidRPr="000D1AA3">
        <w:rPr>
          <w:rStyle w:val="af2"/>
        </w:rPr>
        <w:footnoteRef/>
      </w:r>
      <w:r>
        <w:t xml:space="preserve">  Оборудование, технологическая система, здание или сооружение равнозначно Установка</w:t>
      </w:r>
    </w:p>
  </w:footnote>
  <w:footnote w:id="24">
    <w:p w14:paraId="3D5A5D52" w14:textId="6444152D" w:rsidR="00E540B1" w:rsidRPr="000D1AA3" w:rsidRDefault="00E540B1" w:rsidP="003443A3">
      <w:pPr>
        <w:pStyle w:val="af7"/>
        <w:jc w:val="both"/>
      </w:pPr>
      <w:r w:rsidRPr="000D1AA3">
        <w:rPr>
          <w:rStyle w:val="af2"/>
        </w:rPr>
        <w:footnoteRef/>
      </w:r>
      <w:r>
        <w:t xml:space="preserve">  Безопасность труда в строительстве. Часть 1. Общие требования. СНиП 12-03-2001 (СП 49.13330.2010), утвержден постановлением Госстроя России от 23.07.2001 № 80</w:t>
      </w:r>
    </w:p>
  </w:footnote>
  <w:footnote w:id="25">
    <w:p w14:paraId="710F70F2" w14:textId="7B495F71" w:rsidR="00E540B1" w:rsidRPr="00D92083" w:rsidRDefault="00E540B1" w:rsidP="003443A3">
      <w:pPr>
        <w:pStyle w:val="af7"/>
        <w:jc w:val="both"/>
        <w:rPr>
          <w:highlight w:val="yellow"/>
        </w:rPr>
      </w:pPr>
      <w:r w:rsidRPr="00914A1B">
        <w:rPr>
          <w:rStyle w:val="af2"/>
        </w:rPr>
        <w:footnoteRef/>
      </w:r>
      <w:r w:rsidRPr="00914A1B">
        <w:t xml:space="preserve">  Система </w:t>
      </w:r>
      <w:r>
        <w:t>проектной документации для строительства</w:t>
      </w:r>
      <w:r w:rsidRPr="00914A1B">
        <w:t xml:space="preserve">. </w:t>
      </w:r>
      <w:r>
        <w:t>Основные требования к проектной и рабочей документации</w:t>
      </w:r>
      <w:r w:rsidRPr="00914A1B">
        <w:rPr>
          <w:color w:val="000000"/>
        </w:rPr>
        <w:t xml:space="preserve">. ГОСТ </w:t>
      </w:r>
      <w:r>
        <w:rPr>
          <w:color w:val="000000"/>
        </w:rPr>
        <w:t>21.101</w:t>
      </w:r>
      <w:r w:rsidRPr="00914A1B">
        <w:rPr>
          <w:color w:val="000000"/>
        </w:rPr>
        <w:t>-</w:t>
      </w:r>
      <w:r>
        <w:rPr>
          <w:color w:val="000000"/>
        </w:rPr>
        <w:t>2020, утвержден</w:t>
      </w:r>
      <w:r w:rsidRPr="00914A1B">
        <w:rPr>
          <w:color w:val="000000"/>
        </w:rPr>
        <w:t xml:space="preserve"> </w:t>
      </w:r>
      <w:r>
        <w:rPr>
          <w:color w:val="000000"/>
        </w:rPr>
        <w:t>приказом</w:t>
      </w:r>
      <w:r w:rsidRPr="00914A1B">
        <w:rPr>
          <w:color w:val="000000"/>
        </w:rPr>
        <w:t xml:space="preserve"> </w:t>
      </w:r>
      <w:r>
        <w:rPr>
          <w:color w:val="000000"/>
        </w:rPr>
        <w:t>Федерального агентства по техническому регулированию и метрологии</w:t>
      </w:r>
      <w:r w:rsidRPr="00914A1B">
        <w:rPr>
          <w:color w:val="000000"/>
        </w:rPr>
        <w:t xml:space="preserve"> от </w:t>
      </w:r>
      <w:r>
        <w:rPr>
          <w:color w:val="000000"/>
        </w:rPr>
        <w:t>23</w:t>
      </w:r>
      <w:r w:rsidRPr="00914A1B">
        <w:rPr>
          <w:color w:val="000000"/>
        </w:rPr>
        <w:t>.0</w:t>
      </w:r>
      <w:r>
        <w:rPr>
          <w:color w:val="000000"/>
        </w:rPr>
        <w:t>6</w:t>
      </w:r>
      <w:r w:rsidRPr="00914A1B">
        <w:rPr>
          <w:color w:val="000000"/>
        </w:rPr>
        <w:t>.</w:t>
      </w:r>
      <w:r>
        <w:rPr>
          <w:color w:val="000000"/>
        </w:rPr>
        <w:t>2020</w:t>
      </w:r>
      <w:r w:rsidRPr="00914A1B">
        <w:rPr>
          <w:color w:val="000000"/>
        </w:rPr>
        <w:t xml:space="preserve"> </w:t>
      </w:r>
      <w:r>
        <w:rPr>
          <w:color w:val="000000"/>
        </w:rPr>
        <w:t>№</w:t>
      </w:r>
      <w:r w:rsidRPr="00914A1B">
        <w:rPr>
          <w:color w:val="000000"/>
        </w:rPr>
        <w:t xml:space="preserve"> </w:t>
      </w:r>
      <w:r>
        <w:rPr>
          <w:color w:val="000000"/>
        </w:rPr>
        <w:t>282-ст</w:t>
      </w:r>
      <w:r w:rsidRPr="00914A1B">
        <w:rPr>
          <w:color w:val="000000"/>
        </w:rPr>
        <w:t>.</w:t>
      </w:r>
    </w:p>
  </w:footnote>
  <w:footnote w:id="26">
    <w:p w14:paraId="786CEFB1" w14:textId="48DF5D93" w:rsidR="00E540B1" w:rsidRPr="003E5C5F" w:rsidRDefault="00E540B1" w:rsidP="003443A3">
      <w:pPr>
        <w:pStyle w:val="af7"/>
        <w:jc w:val="both"/>
      </w:pPr>
      <w:r w:rsidRPr="000D1AA3">
        <w:rPr>
          <w:rStyle w:val="af2"/>
        </w:rPr>
        <w:footnoteRef/>
      </w:r>
      <w:r>
        <w:t xml:space="preserve">  Единая система конструкторской документации (ЕСКД).</w:t>
      </w:r>
      <w:r>
        <w:rPr>
          <w:color w:val="000000"/>
        </w:rPr>
        <w:t xml:space="preserve"> ГОСТ 2.301-68,</w:t>
      </w:r>
      <w:r w:rsidRPr="003171D4">
        <w:rPr>
          <w:color w:val="000000"/>
        </w:rPr>
        <w:t xml:space="preserve"> утв</w:t>
      </w:r>
      <w:r>
        <w:rPr>
          <w:color w:val="000000"/>
        </w:rPr>
        <w:t>ержден</w:t>
      </w:r>
      <w:r w:rsidRPr="003171D4">
        <w:rPr>
          <w:color w:val="000000"/>
        </w:rPr>
        <w:t xml:space="preserve"> </w:t>
      </w:r>
      <w:r>
        <w:rPr>
          <w:color w:val="000000"/>
        </w:rPr>
        <w:t>п</w:t>
      </w:r>
      <w:r w:rsidRPr="003171D4">
        <w:rPr>
          <w:color w:val="000000"/>
        </w:rPr>
        <w:t xml:space="preserve">риказом </w:t>
      </w:r>
      <w:r>
        <w:rPr>
          <w:color w:val="000000"/>
        </w:rPr>
        <w:t>Росстандарта</w:t>
      </w:r>
      <w:r w:rsidRPr="003171D4">
        <w:rPr>
          <w:color w:val="000000"/>
        </w:rPr>
        <w:t xml:space="preserve"> от </w:t>
      </w:r>
      <w:r>
        <w:rPr>
          <w:color w:val="000000"/>
        </w:rPr>
        <w:t>22.06.2016</w:t>
      </w:r>
      <w:r w:rsidRPr="003171D4">
        <w:rPr>
          <w:color w:val="000000"/>
        </w:rPr>
        <w:t xml:space="preserve"> </w:t>
      </w:r>
      <w:r>
        <w:rPr>
          <w:color w:val="000000"/>
        </w:rPr>
        <w:t>№</w:t>
      </w:r>
      <w:r w:rsidRPr="003171D4">
        <w:rPr>
          <w:color w:val="000000"/>
        </w:rPr>
        <w:t xml:space="preserve"> </w:t>
      </w:r>
      <w:r>
        <w:rPr>
          <w:color w:val="000000"/>
        </w:rPr>
        <w:t>117-ст</w:t>
      </w:r>
    </w:p>
  </w:footnote>
  <w:footnote w:id="27">
    <w:p w14:paraId="06345C34" w14:textId="3C159D0E" w:rsidR="00E540B1" w:rsidRPr="003E5C5F" w:rsidRDefault="00E540B1" w:rsidP="003443A3">
      <w:pPr>
        <w:pStyle w:val="af7"/>
        <w:jc w:val="both"/>
      </w:pPr>
      <w:r w:rsidRPr="000D1AA3">
        <w:rPr>
          <w:rStyle w:val="af2"/>
        </w:rPr>
        <w:footnoteRef/>
      </w:r>
      <w:r>
        <w:t xml:space="preserve">  Система стандартов безопасности труда (ССБТ)</w:t>
      </w:r>
      <w:r>
        <w:rPr>
          <w:color w:val="000000"/>
        </w:rPr>
        <w:t xml:space="preserve">. Процессы производственные. Общие требования безопасности. ГОСТ 12.3.002-2014, </w:t>
      </w:r>
      <w:r w:rsidRPr="003171D4">
        <w:rPr>
          <w:color w:val="000000"/>
        </w:rPr>
        <w:t>утв</w:t>
      </w:r>
      <w:r>
        <w:rPr>
          <w:color w:val="000000"/>
        </w:rPr>
        <w:t>ержден</w:t>
      </w:r>
      <w:r w:rsidRPr="003171D4">
        <w:rPr>
          <w:color w:val="000000"/>
        </w:rPr>
        <w:t xml:space="preserve"> Приказом </w:t>
      </w:r>
      <w:r>
        <w:rPr>
          <w:color w:val="000000"/>
        </w:rPr>
        <w:t>Росстандарта</w:t>
      </w:r>
      <w:r w:rsidRPr="003171D4">
        <w:rPr>
          <w:color w:val="000000"/>
        </w:rPr>
        <w:t xml:space="preserve"> от </w:t>
      </w:r>
      <w:r>
        <w:rPr>
          <w:color w:val="000000"/>
        </w:rPr>
        <w:t>23.09.2015</w:t>
      </w:r>
      <w:r w:rsidRPr="003171D4">
        <w:rPr>
          <w:color w:val="000000"/>
        </w:rPr>
        <w:t xml:space="preserve"> </w:t>
      </w:r>
      <w:r>
        <w:rPr>
          <w:color w:val="000000"/>
        </w:rPr>
        <w:t>№</w:t>
      </w:r>
      <w:r w:rsidRPr="003171D4">
        <w:rPr>
          <w:color w:val="000000"/>
        </w:rPr>
        <w:t xml:space="preserve"> </w:t>
      </w:r>
      <w:r>
        <w:rPr>
          <w:color w:val="000000"/>
        </w:rPr>
        <w:t>1368-ст</w:t>
      </w:r>
    </w:p>
  </w:footnote>
  <w:footnote w:id="28">
    <w:p w14:paraId="21C1F6F5" w14:textId="2436F4F5" w:rsidR="00E540B1" w:rsidRPr="00D92083" w:rsidRDefault="00E540B1" w:rsidP="003443A3">
      <w:pPr>
        <w:pStyle w:val="af7"/>
        <w:jc w:val="both"/>
        <w:rPr>
          <w:highlight w:val="yellow"/>
        </w:rPr>
      </w:pPr>
      <w:r w:rsidRPr="00914A1B">
        <w:rPr>
          <w:rStyle w:val="af2"/>
        </w:rPr>
        <w:footnoteRef/>
      </w:r>
      <w:r w:rsidRPr="00914A1B">
        <w:t xml:space="preserve">  Система стандартов безопасности труда (ССБТ). Работы погрузочно-разгрузочные. Общие требования безопасности</w:t>
      </w:r>
      <w:r w:rsidRPr="00914A1B">
        <w:rPr>
          <w:color w:val="000000"/>
        </w:rPr>
        <w:t xml:space="preserve">. ГОСТ 12.3.009-76, утверждено постановлением Госстандарта от 23.03.1976 </w:t>
      </w:r>
      <w:r>
        <w:rPr>
          <w:color w:val="000000"/>
        </w:rPr>
        <w:t>№</w:t>
      </w:r>
      <w:r w:rsidRPr="00914A1B">
        <w:rPr>
          <w:color w:val="000000"/>
        </w:rPr>
        <w:t xml:space="preserve"> 670.</w:t>
      </w:r>
    </w:p>
  </w:footnote>
  <w:footnote w:id="29">
    <w:p w14:paraId="292BD418" w14:textId="6B6030CB" w:rsidR="00E540B1" w:rsidRPr="003E5C5F" w:rsidRDefault="00E540B1" w:rsidP="003443A3">
      <w:pPr>
        <w:pStyle w:val="af7"/>
        <w:jc w:val="both"/>
      </w:pPr>
      <w:r w:rsidRPr="00914A1B">
        <w:rPr>
          <w:rStyle w:val="af2"/>
        </w:rPr>
        <w:footnoteRef/>
      </w:r>
      <w:r w:rsidRPr="00914A1B">
        <w:t xml:space="preserve">  Система стандартов безопасности труда (ССБТ)</w:t>
      </w:r>
      <w:r w:rsidRPr="00914A1B">
        <w:rPr>
          <w:color w:val="000000"/>
        </w:rPr>
        <w:t xml:space="preserve">. Процессы перемещения грузов на предприятиях. Общие требования безопасности. ГОСТ 12.3.020-80, утвержден постановлением Госстандарта от 29.04.1980 </w:t>
      </w:r>
      <w:r>
        <w:rPr>
          <w:color w:val="000000"/>
        </w:rPr>
        <w:t>№</w:t>
      </w:r>
      <w:r w:rsidRPr="00914A1B">
        <w:rPr>
          <w:color w:val="000000"/>
        </w:rPr>
        <w:t xml:space="preserve"> 1973.</w:t>
      </w:r>
    </w:p>
  </w:footnote>
  <w:footnote w:id="30">
    <w:p w14:paraId="11747450" w14:textId="77777777" w:rsidR="00E540B1" w:rsidRPr="003E5C5F" w:rsidRDefault="00E540B1" w:rsidP="003443A3">
      <w:pPr>
        <w:pStyle w:val="af7"/>
        <w:jc w:val="both"/>
      </w:pPr>
      <w:r w:rsidRPr="000D1AA3">
        <w:rPr>
          <w:rStyle w:val="af2"/>
        </w:rPr>
        <w:footnoteRef/>
      </w:r>
      <w:r>
        <w:t xml:space="preserve">  Единая система технологической документации (ЕСТД).</w:t>
      </w:r>
    </w:p>
  </w:footnote>
  <w:footnote w:id="31">
    <w:p w14:paraId="3B9EE180" w14:textId="30CF35DE" w:rsidR="00E540B1" w:rsidRPr="003E5C5F" w:rsidRDefault="00E540B1" w:rsidP="003443A3">
      <w:pPr>
        <w:pStyle w:val="af7"/>
        <w:jc w:val="both"/>
      </w:pPr>
      <w:r w:rsidRPr="000D1AA3">
        <w:rPr>
          <w:rStyle w:val="af2"/>
        </w:rPr>
        <w:footnoteRef/>
      </w:r>
      <w:r>
        <w:t xml:space="preserve">  Безопасность труда в строительстве. Часть 2. Строительное производство. СНиП 12-04-2002, утвержден постановлением Госстроя России от 17.09.2002 № 123</w:t>
      </w:r>
    </w:p>
  </w:footnote>
  <w:footnote w:id="32">
    <w:p w14:paraId="593DCD6E" w14:textId="643CDB1F" w:rsidR="00E540B1" w:rsidRPr="003E5C5F" w:rsidRDefault="00E540B1" w:rsidP="003443A3">
      <w:pPr>
        <w:pStyle w:val="af7"/>
        <w:jc w:val="both"/>
      </w:pPr>
      <w:r w:rsidRPr="000D1AA3">
        <w:rPr>
          <w:rStyle w:val="af2"/>
        </w:rPr>
        <w:footnoteRef/>
      </w:r>
      <w:r>
        <w:t xml:space="preserve">  Средства подмащивания. Общие технические условия</w:t>
      </w:r>
      <w:r>
        <w:rPr>
          <w:color w:val="000000"/>
        </w:rPr>
        <w:t>. ГОСТ Р 58752-2019,</w:t>
      </w:r>
      <w:r w:rsidRPr="003171D4">
        <w:rPr>
          <w:color w:val="000000"/>
        </w:rPr>
        <w:t xml:space="preserve"> утв</w:t>
      </w:r>
      <w:r>
        <w:rPr>
          <w:color w:val="000000"/>
        </w:rPr>
        <w:t>ержден</w:t>
      </w:r>
      <w:r w:rsidRPr="003171D4">
        <w:rPr>
          <w:color w:val="000000"/>
        </w:rPr>
        <w:t xml:space="preserve"> </w:t>
      </w:r>
      <w:r>
        <w:rPr>
          <w:color w:val="000000"/>
        </w:rPr>
        <w:t>п</w:t>
      </w:r>
      <w:r w:rsidRPr="003171D4">
        <w:rPr>
          <w:color w:val="000000"/>
        </w:rPr>
        <w:t xml:space="preserve">риказом </w:t>
      </w:r>
      <w:r>
        <w:rPr>
          <w:color w:val="000000"/>
        </w:rPr>
        <w:t>Росстандарта</w:t>
      </w:r>
      <w:r w:rsidRPr="003171D4">
        <w:rPr>
          <w:color w:val="000000"/>
        </w:rPr>
        <w:t xml:space="preserve"> от </w:t>
      </w:r>
      <w:r>
        <w:rPr>
          <w:color w:val="000000"/>
        </w:rPr>
        <w:t>12.12.2019</w:t>
      </w:r>
      <w:r w:rsidRPr="003171D4">
        <w:rPr>
          <w:color w:val="000000"/>
        </w:rPr>
        <w:t xml:space="preserve"> </w:t>
      </w:r>
      <w:r>
        <w:rPr>
          <w:color w:val="000000"/>
        </w:rPr>
        <w:t>№</w:t>
      </w:r>
      <w:r w:rsidRPr="003171D4">
        <w:rPr>
          <w:color w:val="000000"/>
        </w:rPr>
        <w:t xml:space="preserve"> </w:t>
      </w:r>
      <w:r>
        <w:rPr>
          <w:color w:val="000000"/>
        </w:rPr>
        <w:t>1382-ст.</w:t>
      </w:r>
    </w:p>
  </w:footnote>
  <w:footnote w:id="33">
    <w:p w14:paraId="32FEDE50" w14:textId="0DAF2C60" w:rsidR="00E540B1" w:rsidRPr="003E5C5F" w:rsidRDefault="00E540B1" w:rsidP="003443A3">
      <w:pPr>
        <w:pStyle w:val="af7"/>
        <w:jc w:val="both"/>
      </w:pPr>
      <w:r w:rsidRPr="000D1AA3">
        <w:rPr>
          <w:rStyle w:val="af2"/>
        </w:rPr>
        <w:footnoteRef/>
      </w:r>
      <w:r>
        <w:t xml:space="preserve">  Площадки и лестницы для строительно-монтажных работ. Общие технические условия</w:t>
      </w:r>
      <w:r>
        <w:rPr>
          <w:color w:val="000000"/>
        </w:rPr>
        <w:t>. ГОСТ Р 58758-2019,</w:t>
      </w:r>
      <w:r w:rsidRPr="003171D4">
        <w:rPr>
          <w:color w:val="000000"/>
        </w:rPr>
        <w:t xml:space="preserve"> утв</w:t>
      </w:r>
      <w:r>
        <w:rPr>
          <w:color w:val="000000"/>
        </w:rPr>
        <w:t>ержден</w:t>
      </w:r>
      <w:r w:rsidRPr="003171D4">
        <w:rPr>
          <w:color w:val="000000"/>
        </w:rPr>
        <w:t xml:space="preserve"> </w:t>
      </w:r>
      <w:r>
        <w:rPr>
          <w:color w:val="000000"/>
        </w:rPr>
        <w:t>п</w:t>
      </w:r>
      <w:r w:rsidRPr="003171D4">
        <w:rPr>
          <w:color w:val="000000"/>
        </w:rPr>
        <w:t xml:space="preserve">риказом </w:t>
      </w:r>
      <w:r>
        <w:rPr>
          <w:color w:val="000000"/>
        </w:rPr>
        <w:t>Росстандарта</w:t>
      </w:r>
      <w:r w:rsidRPr="003171D4">
        <w:rPr>
          <w:color w:val="000000"/>
        </w:rPr>
        <w:t xml:space="preserve"> от </w:t>
      </w:r>
      <w:r>
        <w:rPr>
          <w:color w:val="000000"/>
        </w:rPr>
        <w:t>12.12.2019</w:t>
      </w:r>
      <w:r w:rsidRPr="003171D4">
        <w:rPr>
          <w:color w:val="000000"/>
        </w:rPr>
        <w:t xml:space="preserve"> </w:t>
      </w:r>
      <w:r>
        <w:rPr>
          <w:color w:val="000000"/>
        </w:rPr>
        <w:t>№</w:t>
      </w:r>
      <w:r w:rsidRPr="003171D4">
        <w:rPr>
          <w:color w:val="000000"/>
        </w:rPr>
        <w:t xml:space="preserve"> </w:t>
      </w:r>
      <w:r>
        <w:rPr>
          <w:color w:val="000000"/>
        </w:rPr>
        <w:t>1388-ст.</w:t>
      </w:r>
    </w:p>
  </w:footnote>
  <w:footnote w:id="34">
    <w:p w14:paraId="76A3655F" w14:textId="144618DF" w:rsidR="00E540B1" w:rsidRPr="003E5C5F" w:rsidRDefault="00E540B1" w:rsidP="003443A3">
      <w:pPr>
        <w:pStyle w:val="af7"/>
        <w:jc w:val="both"/>
      </w:pPr>
      <w:r w:rsidRPr="000D1AA3">
        <w:rPr>
          <w:rStyle w:val="af2"/>
        </w:rPr>
        <w:footnoteRef/>
      </w:r>
      <w:r>
        <w:t xml:space="preserve">  Леса стоечные приставные для строительно-монтажных работ. Технические условия</w:t>
      </w:r>
      <w:r>
        <w:rPr>
          <w:color w:val="000000"/>
        </w:rPr>
        <w:t>. ГОСТ 27321-2018,</w:t>
      </w:r>
      <w:r w:rsidRPr="003171D4">
        <w:rPr>
          <w:color w:val="000000"/>
        </w:rPr>
        <w:t xml:space="preserve"> утв</w:t>
      </w:r>
      <w:r>
        <w:rPr>
          <w:color w:val="000000"/>
        </w:rPr>
        <w:t>ержден п</w:t>
      </w:r>
      <w:r w:rsidRPr="003171D4">
        <w:rPr>
          <w:color w:val="000000"/>
        </w:rPr>
        <w:t xml:space="preserve">риказом </w:t>
      </w:r>
      <w:r>
        <w:rPr>
          <w:color w:val="000000"/>
        </w:rPr>
        <w:t>Росстандарта</w:t>
      </w:r>
      <w:r w:rsidRPr="003171D4">
        <w:rPr>
          <w:color w:val="000000"/>
        </w:rPr>
        <w:t xml:space="preserve"> от </w:t>
      </w:r>
      <w:r>
        <w:rPr>
          <w:color w:val="000000"/>
        </w:rPr>
        <w:t>02.10.2018</w:t>
      </w:r>
      <w:r w:rsidRPr="003171D4">
        <w:rPr>
          <w:color w:val="000000"/>
        </w:rPr>
        <w:t xml:space="preserve"> </w:t>
      </w:r>
      <w:r>
        <w:rPr>
          <w:color w:val="000000"/>
        </w:rPr>
        <w:t>№</w:t>
      </w:r>
      <w:r w:rsidRPr="003171D4">
        <w:rPr>
          <w:color w:val="000000"/>
        </w:rPr>
        <w:t xml:space="preserve"> </w:t>
      </w:r>
      <w:r>
        <w:rPr>
          <w:color w:val="000000"/>
        </w:rPr>
        <w:t>694-ст.</w:t>
      </w:r>
    </w:p>
  </w:footnote>
  <w:footnote w:id="35">
    <w:p w14:paraId="7574E432" w14:textId="6034ED1D" w:rsidR="00E540B1" w:rsidRPr="003E5C5F" w:rsidRDefault="00E540B1" w:rsidP="003443A3">
      <w:pPr>
        <w:pStyle w:val="af7"/>
        <w:jc w:val="both"/>
      </w:pPr>
      <w:r w:rsidRPr="000D1AA3">
        <w:rPr>
          <w:rStyle w:val="af2"/>
        </w:rPr>
        <w:footnoteRef/>
      </w:r>
      <w:r>
        <w:t xml:space="preserve">  Подмости передвижные сборно-разборные. Технические условия</w:t>
      </w:r>
      <w:r>
        <w:rPr>
          <w:color w:val="000000"/>
        </w:rPr>
        <w:t>. ГОСТ Р 58755-2019,</w:t>
      </w:r>
      <w:r w:rsidRPr="003171D4">
        <w:rPr>
          <w:color w:val="000000"/>
        </w:rPr>
        <w:t xml:space="preserve"> утв</w:t>
      </w:r>
      <w:r>
        <w:rPr>
          <w:color w:val="000000"/>
        </w:rPr>
        <w:t>ержден</w:t>
      </w:r>
      <w:r w:rsidRPr="003171D4">
        <w:rPr>
          <w:color w:val="000000"/>
        </w:rPr>
        <w:t xml:space="preserve"> </w:t>
      </w:r>
      <w:r>
        <w:rPr>
          <w:color w:val="000000"/>
        </w:rPr>
        <w:t>приказом Федерального агентства по техническому регулированию и метрологии</w:t>
      </w:r>
      <w:r w:rsidRPr="003171D4">
        <w:rPr>
          <w:color w:val="000000"/>
        </w:rPr>
        <w:t xml:space="preserve"> от </w:t>
      </w:r>
      <w:r>
        <w:rPr>
          <w:color w:val="000000"/>
        </w:rPr>
        <w:t>12.12.2019</w:t>
      </w:r>
      <w:r w:rsidRPr="003171D4">
        <w:rPr>
          <w:color w:val="000000"/>
        </w:rPr>
        <w:t xml:space="preserve"> </w:t>
      </w:r>
      <w:r>
        <w:rPr>
          <w:color w:val="000000"/>
        </w:rPr>
        <w:t>№</w:t>
      </w:r>
      <w:r w:rsidRPr="003171D4">
        <w:rPr>
          <w:color w:val="000000"/>
        </w:rPr>
        <w:t xml:space="preserve"> </w:t>
      </w:r>
      <w:r>
        <w:rPr>
          <w:color w:val="000000"/>
        </w:rPr>
        <w:t>1385-ст.</w:t>
      </w:r>
    </w:p>
  </w:footnote>
  <w:footnote w:id="36">
    <w:p w14:paraId="20634794" w14:textId="69796406" w:rsidR="00E540B1" w:rsidRPr="003E5C5F" w:rsidRDefault="00E540B1" w:rsidP="003443A3">
      <w:pPr>
        <w:pStyle w:val="af7"/>
        <w:jc w:val="both"/>
      </w:pPr>
      <w:r w:rsidRPr="000D1AA3">
        <w:rPr>
          <w:rStyle w:val="af2"/>
        </w:rPr>
        <w:footnoteRef/>
      </w:r>
      <w:r>
        <w:t xml:space="preserve">  Система стандартов безопасности труда (ССБТ). Оборудование производственное. Общие требования безопасности</w:t>
      </w:r>
      <w:r>
        <w:rPr>
          <w:color w:val="000000"/>
        </w:rPr>
        <w:t xml:space="preserve">. ГОСТ 12.2.003-91, </w:t>
      </w:r>
      <w:r w:rsidRPr="003171D4">
        <w:rPr>
          <w:color w:val="000000"/>
        </w:rPr>
        <w:t>утв</w:t>
      </w:r>
      <w:r>
        <w:rPr>
          <w:color w:val="000000"/>
        </w:rPr>
        <w:t>ержден</w:t>
      </w:r>
      <w:r w:rsidRPr="003171D4">
        <w:rPr>
          <w:color w:val="000000"/>
        </w:rPr>
        <w:t xml:space="preserve"> </w:t>
      </w:r>
      <w:r>
        <w:rPr>
          <w:color w:val="000000"/>
        </w:rPr>
        <w:t>постановлением</w:t>
      </w:r>
      <w:r w:rsidRPr="003171D4">
        <w:rPr>
          <w:color w:val="000000"/>
        </w:rPr>
        <w:t xml:space="preserve"> </w:t>
      </w:r>
      <w:r>
        <w:rPr>
          <w:color w:val="000000"/>
        </w:rPr>
        <w:t>Госстандарта</w:t>
      </w:r>
      <w:r w:rsidRPr="003171D4">
        <w:rPr>
          <w:color w:val="000000"/>
        </w:rPr>
        <w:t xml:space="preserve"> от </w:t>
      </w:r>
      <w:r>
        <w:rPr>
          <w:color w:val="000000"/>
        </w:rPr>
        <w:t>06.06.1991</w:t>
      </w:r>
      <w:r w:rsidRPr="003171D4">
        <w:rPr>
          <w:color w:val="000000"/>
        </w:rPr>
        <w:t xml:space="preserve"> </w:t>
      </w:r>
      <w:r>
        <w:rPr>
          <w:color w:val="000000"/>
        </w:rPr>
        <w:t>№</w:t>
      </w:r>
      <w:r w:rsidRPr="003171D4">
        <w:rPr>
          <w:color w:val="000000"/>
        </w:rPr>
        <w:t xml:space="preserve"> </w:t>
      </w:r>
      <w:r>
        <w:rPr>
          <w:color w:val="000000"/>
        </w:rPr>
        <w:t>807.</w:t>
      </w:r>
    </w:p>
  </w:footnote>
  <w:footnote w:id="37">
    <w:p w14:paraId="1BBDC485" w14:textId="70FF28FF" w:rsidR="00E540B1" w:rsidRPr="003E5C5F" w:rsidRDefault="00E540B1" w:rsidP="003443A3">
      <w:pPr>
        <w:pStyle w:val="af7"/>
        <w:jc w:val="both"/>
      </w:pPr>
      <w:r w:rsidRPr="000D1AA3">
        <w:rPr>
          <w:rStyle w:val="af2"/>
        </w:rPr>
        <w:footnoteRef/>
      </w:r>
      <w:r>
        <w:t xml:space="preserve">  Единая система конструкторской документации (ЕСКД). Основные надписи</w:t>
      </w:r>
      <w:r>
        <w:rPr>
          <w:color w:val="000000"/>
        </w:rPr>
        <w:t>. ГОСТ 2.104-2006,</w:t>
      </w:r>
      <w:r w:rsidRPr="003171D4">
        <w:rPr>
          <w:color w:val="000000"/>
        </w:rPr>
        <w:t xml:space="preserve"> утв</w:t>
      </w:r>
      <w:r>
        <w:rPr>
          <w:color w:val="000000"/>
        </w:rPr>
        <w:t>ержден</w:t>
      </w:r>
      <w:r w:rsidRPr="003171D4">
        <w:rPr>
          <w:color w:val="000000"/>
        </w:rPr>
        <w:t xml:space="preserve"> </w:t>
      </w:r>
      <w:r>
        <w:rPr>
          <w:color w:val="000000"/>
        </w:rPr>
        <w:t>п</w:t>
      </w:r>
      <w:r w:rsidRPr="003171D4">
        <w:rPr>
          <w:color w:val="000000"/>
        </w:rPr>
        <w:t xml:space="preserve">риказом </w:t>
      </w:r>
      <w:r>
        <w:rPr>
          <w:color w:val="000000"/>
        </w:rPr>
        <w:t>Росстандарта</w:t>
      </w:r>
      <w:r w:rsidRPr="003171D4">
        <w:rPr>
          <w:color w:val="000000"/>
        </w:rPr>
        <w:t xml:space="preserve"> от </w:t>
      </w:r>
      <w:r>
        <w:rPr>
          <w:color w:val="000000"/>
        </w:rPr>
        <w:t>22.06.20006</w:t>
      </w:r>
      <w:r w:rsidRPr="003171D4">
        <w:rPr>
          <w:color w:val="000000"/>
        </w:rPr>
        <w:t xml:space="preserve"> </w:t>
      </w:r>
      <w:r>
        <w:rPr>
          <w:color w:val="000000"/>
        </w:rPr>
        <w:t>№</w:t>
      </w:r>
      <w:r w:rsidRPr="003171D4">
        <w:rPr>
          <w:color w:val="000000"/>
        </w:rPr>
        <w:t xml:space="preserve"> </w:t>
      </w:r>
      <w:r>
        <w:rPr>
          <w:color w:val="000000"/>
        </w:rPr>
        <w:t>118-ст.</w:t>
      </w:r>
    </w:p>
  </w:footnote>
  <w:footnote w:id="38">
    <w:p w14:paraId="5A28EE4B" w14:textId="07D4B148" w:rsidR="00E540B1" w:rsidRPr="003E5C5F" w:rsidRDefault="00E540B1" w:rsidP="003443A3">
      <w:pPr>
        <w:pStyle w:val="af7"/>
        <w:jc w:val="both"/>
      </w:pPr>
      <w:r w:rsidRPr="000D1AA3">
        <w:rPr>
          <w:rStyle w:val="af2"/>
        </w:rPr>
        <w:footnoteRef/>
      </w:r>
      <w:r>
        <w:t xml:space="preserve">  Единая система конструкторской документации (ЕСКД). Текстовые документы</w:t>
      </w:r>
      <w:r>
        <w:rPr>
          <w:color w:val="000000"/>
        </w:rPr>
        <w:t>. ГОСТ Р 2.106-2019,</w:t>
      </w:r>
      <w:r w:rsidRPr="003171D4">
        <w:rPr>
          <w:color w:val="000000"/>
        </w:rPr>
        <w:t xml:space="preserve"> утв</w:t>
      </w:r>
      <w:r>
        <w:rPr>
          <w:color w:val="000000"/>
        </w:rPr>
        <w:t>ержден</w:t>
      </w:r>
      <w:r w:rsidRPr="003171D4">
        <w:rPr>
          <w:color w:val="000000"/>
        </w:rPr>
        <w:t xml:space="preserve"> </w:t>
      </w:r>
      <w:r>
        <w:rPr>
          <w:color w:val="000000"/>
        </w:rPr>
        <w:t>п</w:t>
      </w:r>
      <w:r w:rsidRPr="003171D4">
        <w:rPr>
          <w:color w:val="000000"/>
        </w:rPr>
        <w:t xml:space="preserve">риказом </w:t>
      </w:r>
      <w:r>
        <w:rPr>
          <w:color w:val="000000"/>
        </w:rPr>
        <w:t>Росстандарта</w:t>
      </w:r>
      <w:r w:rsidRPr="003171D4">
        <w:rPr>
          <w:color w:val="000000"/>
        </w:rPr>
        <w:t xml:space="preserve"> от </w:t>
      </w:r>
      <w:r>
        <w:rPr>
          <w:color w:val="000000"/>
        </w:rPr>
        <w:t>29.04.2019</w:t>
      </w:r>
      <w:r w:rsidRPr="003171D4">
        <w:rPr>
          <w:color w:val="000000"/>
        </w:rPr>
        <w:t xml:space="preserve"> </w:t>
      </w:r>
      <w:r>
        <w:rPr>
          <w:color w:val="000000"/>
        </w:rPr>
        <w:t>№</w:t>
      </w:r>
      <w:r w:rsidRPr="003171D4">
        <w:rPr>
          <w:color w:val="000000"/>
        </w:rPr>
        <w:t xml:space="preserve"> </w:t>
      </w:r>
      <w:r>
        <w:rPr>
          <w:color w:val="000000"/>
        </w:rPr>
        <w:t>176-ст.</w:t>
      </w:r>
    </w:p>
  </w:footnote>
  <w:footnote w:id="39">
    <w:p w14:paraId="6F4A9420" w14:textId="77777777" w:rsidR="00E540B1" w:rsidRPr="000D1AA3" w:rsidRDefault="00E540B1" w:rsidP="003443A3">
      <w:pPr>
        <w:pStyle w:val="af7"/>
        <w:jc w:val="both"/>
      </w:pPr>
      <w:r w:rsidRPr="000D1AA3">
        <w:rPr>
          <w:rStyle w:val="af2"/>
        </w:rPr>
        <w:footnoteRef/>
      </w:r>
      <w:r>
        <w:t xml:space="preserve">  В</w:t>
      </w:r>
      <w:r w:rsidRPr="00A261E3">
        <w:t>едомость документов проекта</w:t>
      </w:r>
    </w:p>
  </w:footnote>
  <w:footnote w:id="40">
    <w:p w14:paraId="1B218A83" w14:textId="05A1C757" w:rsidR="00E540B1" w:rsidRPr="003E5C5F" w:rsidRDefault="00E540B1" w:rsidP="003443A3">
      <w:pPr>
        <w:pStyle w:val="af7"/>
        <w:jc w:val="both"/>
      </w:pPr>
      <w:r w:rsidRPr="000D1AA3">
        <w:rPr>
          <w:rStyle w:val="af2"/>
        </w:rPr>
        <w:footnoteRef/>
      </w:r>
      <w:r>
        <w:t xml:space="preserve">  Единая система технологической документации (ЕСТД). Формы и правила оформления документов специального назначения. Ведомости технологические</w:t>
      </w:r>
      <w:r>
        <w:rPr>
          <w:color w:val="000000"/>
        </w:rPr>
        <w:t>. ГОСТ 3.1122-84,</w:t>
      </w:r>
      <w:r w:rsidRPr="003171D4">
        <w:rPr>
          <w:color w:val="000000"/>
        </w:rPr>
        <w:t xml:space="preserve"> утв</w:t>
      </w:r>
      <w:r>
        <w:rPr>
          <w:color w:val="000000"/>
        </w:rPr>
        <w:t>ержден</w:t>
      </w:r>
      <w:r w:rsidRPr="003171D4">
        <w:rPr>
          <w:color w:val="000000"/>
        </w:rPr>
        <w:t xml:space="preserve"> </w:t>
      </w:r>
      <w:r>
        <w:rPr>
          <w:color w:val="000000"/>
        </w:rPr>
        <w:t>постановлением</w:t>
      </w:r>
      <w:r w:rsidRPr="003171D4">
        <w:rPr>
          <w:color w:val="000000"/>
        </w:rPr>
        <w:t xml:space="preserve"> </w:t>
      </w:r>
      <w:r>
        <w:rPr>
          <w:color w:val="000000"/>
        </w:rPr>
        <w:t>Госстандарта</w:t>
      </w:r>
      <w:r w:rsidRPr="003171D4">
        <w:rPr>
          <w:color w:val="000000"/>
        </w:rPr>
        <w:t xml:space="preserve"> от </w:t>
      </w:r>
      <w:r>
        <w:rPr>
          <w:color w:val="000000"/>
        </w:rPr>
        <w:t>29.10.1984</w:t>
      </w:r>
      <w:r w:rsidRPr="003171D4">
        <w:rPr>
          <w:color w:val="000000"/>
        </w:rPr>
        <w:t xml:space="preserve"> </w:t>
      </w:r>
      <w:r>
        <w:rPr>
          <w:color w:val="000000"/>
        </w:rPr>
        <w:t>№ 3776.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675386"/>
      <w:docPartObj>
        <w:docPartGallery w:val="Page Numbers (Top of Page)"/>
        <w:docPartUnique/>
      </w:docPartObj>
    </w:sdtPr>
    <w:sdtEndPr/>
    <w:sdtContent>
      <w:p w14:paraId="0FA507CB" w14:textId="2D09DBBA" w:rsidR="00E540B1" w:rsidRDefault="00E540B1">
        <w:pPr>
          <w:pStyle w:val="a8"/>
          <w:jc w:val="center"/>
        </w:pPr>
        <w:r>
          <w:fldChar w:fldCharType="begin"/>
        </w:r>
        <w:r>
          <w:instrText>PAGE   \* MERGEFORMAT</w:instrText>
        </w:r>
        <w:r>
          <w:fldChar w:fldCharType="separate"/>
        </w:r>
        <w:r w:rsidR="00A141CA">
          <w:rPr>
            <w:noProof/>
          </w:rPr>
          <w:t>7</w:t>
        </w:r>
        <w:r>
          <w:fldChar w:fldCharType="end"/>
        </w:r>
      </w:p>
    </w:sdtContent>
  </w:sdt>
  <w:p w14:paraId="6290966E" w14:textId="77777777" w:rsidR="00E540B1" w:rsidRPr="00EA7B4C" w:rsidRDefault="00E540B1">
    <w:pPr>
      <w:pStyle w:val="a8"/>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9C57C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467167"/>
    <w:multiLevelType w:val="hybridMultilevel"/>
    <w:tmpl w:val="91140E9E"/>
    <w:lvl w:ilvl="0" w:tplc="3C50217C">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013CD"/>
    <w:multiLevelType w:val="hybridMultilevel"/>
    <w:tmpl w:val="717E46E4"/>
    <w:lvl w:ilvl="0" w:tplc="56B49A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1F62B0"/>
    <w:multiLevelType w:val="multilevel"/>
    <w:tmpl w:val="32E27D2E"/>
    <w:lvl w:ilvl="0">
      <w:start w:val="1"/>
      <w:numFmt w:val="decimal"/>
      <w:lvlText w:val="%1."/>
      <w:lvlJc w:val="left"/>
      <w:pPr>
        <w:ind w:left="450" w:hanging="450"/>
      </w:pPr>
      <w:rPr>
        <w:rFonts w:hint="default"/>
      </w:rPr>
    </w:lvl>
    <w:lvl w:ilvl="1">
      <w:start w:val="1"/>
      <w:numFmt w:val="decimal"/>
      <w:pStyle w:val="2"/>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6B46E30"/>
    <w:multiLevelType w:val="hybridMultilevel"/>
    <w:tmpl w:val="EDCE9290"/>
    <w:lvl w:ilvl="0" w:tplc="DEAC22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1C7B3F"/>
    <w:multiLevelType w:val="hybridMultilevel"/>
    <w:tmpl w:val="6BECA8CE"/>
    <w:lvl w:ilvl="0" w:tplc="56B49A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050336"/>
    <w:multiLevelType w:val="hybridMultilevel"/>
    <w:tmpl w:val="D4FEAD52"/>
    <w:lvl w:ilvl="0" w:tplc="48DED73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B72E49"/>
    <w:multiLevelType w:val="multilevel"/>
    <w:tmpl w:val="79763CEE"/>
    <w:lvl w:ilvl="0">
      <w:start w:val="1"/>
      <w:numFmt w:val="decimal"/>
      <w:lvlText w:val="%1."/>
      <w:lvlJc w:val="left"/>
      <w:pPr>
        <w:ind w:left="360" w:hanging="360"/>
      </w:pPr>
      <w:rPr>
        <w:rFonts w:ascii="Times New Roman" w:eastAsia="Times New Roman" w:hAnsi="Times New Roman" w:cs="Times New Roman"/>
        <w:sz w:val="28"/>
        <w:szCs w:val="28"/>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1F630CE"/>
    <w:multiLevelType w:val="hybridMultilevel"/>
    <w:tmpl w:val="FFEA60EE"/>
    <w:lvl w:ilvl="0" w:tplc="56B49A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EE0408"/>
    <w:multiLevelType w:val="multilevel"/>
    <w:tmpl w:val="7DD6FA78"/>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E931B2A"/>
    <w:multiLevelType w:val="hybridMultilevel"/>
    <w:tmpl w:val="7FC63C7C"/>
    <w:lvl w:ilvl="0" w:tplc="E364F8AA">
      <w:start w:val="1"/>
      <w:numFmt w:val="bullet"/>
      <w:pStyle w:val="5"/>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7A0743"/>
    <w:multiLevelType w:val="multilevel"/>
    <w:tmpl w:val="ABA0A72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C451327"/>
    <w:multiLevelType w:val="hybridMultilevel"/>
    <w:tmpl w:val="E8E2B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4C5A40"/>
    <w:multiLevelType w:val="hybridMultilevel"/>
    <w:tmpl w:val="D34CBCAA"/>
    <w:lvl w:ilvl="0" w:tplc="56B49A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542245"/>
    <w:multiLevelType w:val="multilevel"/>
    <w:tmpl w:val="F84631A6"/>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15:restartNumberingAfterBreak="0">
    <w:nsid w:val="6F5677B4"/>
    <w:multiLevelType w:val="multilevel"/>
    <w:tmpl w:val="4670990A"/>
    <w:lvl w:ilvl="0">
      <w:start w:val="1"/>
      <w:numFmt w:val="decimal"/>
      <w:pStyle w:val="1"/>
      <w:lvlText w:val="%1"/>
      <w:lvlJc w:val="left"/>
      <w:pPr>
        <w:ind w:firstLine="567"/>
      </w:pPr>
      <w:rPr>
        <w:rFonts w:cs="Times New Roman" w:hint="default"/>
      </w:rPr>
    </w:lvl>
    <w:lvl w:ilvl="1">
      <w:start w:val="1"/>
      <w:numFmt w:val="decimal"/>
      <w:pStyle w:val="20"/>
      <w:lvlText w:val="%1.%2"/>
      <w:lvlJc w:val="left"/>
      <w:pPr>
        <w:ind w:firstLine="567"/>
      </w:pPr>
      <w:rPr>
        <w:rFonts w:cs="Times New Roman" w:hint="default"/>
      </w:rPr>
    </w:lvl>
    <w:lvl w:ilvl="2">
      <w:start w:val="1"/>
      <w:numFmt w:val="decimal"/>
      <w:pStyle w:val="3"/>
      <w:lvlText w:val="%1.%2.%3"/>
      <w:lvlJc w:val="left"/>
      <w:pPr>
        <w:ind w:firstLine="567"/>
      </w:pPr>
      <w:rPr>
        <w:rFonts w:cs="Times New Roman" w:hint="default"/>
      </w:rPr>
    </w:lvl>
    <w:lvl w:ilvl="3">
      <w:start w:val="1"/>
      <w:numFmt w:val="decimal"/>
      <w:pStyle w:val="4"/>
      <w:lvlText w:val="%1.%2.%3.%4"/>
      <w:lvlJc w:val="left"/>
      <w:pPr>
        <w:ind w:firstLine="567"/>
      </w:pPr>
      <w:rPr>
        <w:rFonts w:cs="Times New Roman" w:hint="default"/>
      </w:rPr>
    </w:lvl>
    <w:lvl w:ilvl="4">
      <w:start w:val="1"/>
      <w:numFmt w:val="russianUpper"/>
      <w:pStyle w:val="10"/>
      <w:suff w:val="nothing"/>
      <w:lvlText w:val="Приложение %5"/>
      <w:lvlJc w:val="left"/>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decimal"/>
      <w:pStyle w:val="21"/>
      <w:lvlText w:val="%5.%6"/>
      <w:lvlJc w:val="left"/>
      <w:pPr>
        <w:ind w:firstLine="567"/>
      </w:pPr>
      <w:rPr>
        <w:rFonts w:cs="Times New Roman" w:hint="default"/>
      </w:rPr>
    </w:lvl>
    <w:lvl w:ilvl="6">
      <w:start w:val="1"/>
      <w:numFmt w:val="decimal"/>
      <w:pStyle w:val="30"/>
      <w:lvlText w:val="%5.%6.%7"/>
      <w:lvlJc w:val="left"/>
      <w:pPr>
        <w:tabs>
          <w:tab w:val="num" w:pos="567"/>
        </w:tabs>
        <w:ind w:firstLine="567"/>
      </w:pPr>
      <w:rPr>
        <w:rFonts w:cs="Times New Roman" w:hint="default"/>
      </w:rPr>
    </w:lvl>
    <w:lvl w:ilvl="7">
      <w:start w:val="1"/>
      <w:numFmt w:val="decimal"/>
      <w:pStyle w:val="40"/>
      <w:lvlText w:val="%5.%6.%7.%8"/>
      <w:lvlJc w:val="left"/>
      <w:pPr>
        <w:ind w:firstLine="567"/>
      </w:pPr>
      <w:rPr>
        <w:rFonts w:cs="Times New Roman" w:hint="default"/>
      </w:rPr>
    </w:lvl>
    <w:lvl w:ilvl="8">
      <w:start w:val="1"/>
      <w:numFmt w:val="none"/>
      <w:lvlText w:val="-"/>
      <w:lvlJc w:val="left"/>
      <w:pPr>
        <w:tabs>
          <w:tab w:val="num" w:pos="851"/>
        </w:tabs>
        <w:ind w:firstLine="567"/>
      </w:pPr>
      <w:rPr>
        <w:rFonts w:cs="Times New Roman" w:hint="default"/>
      </w:rPr>
    </w:lvl>
  </w:abstractNum>
  <w:abstractNum w:abstractNumId="17" w15:restartNumberingAfterBreak="0">
    <w:nsid w:val="74540178"/>
    <w:multiLevelType w:val="hybridMultilevel"/>
    <w:tmpl w:val="D824972A"/>
    <w:lvl w:ilvl="0" w:tplc="56B49A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C173F6"/>
    <w:multiLevelType w:val="hybridMultilevel"/>
    <w:tmpl w:val="8946C134"/>
    <w:lvl w:ilvl="0" w:tplc="56B49A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4"/>
  </w:num>
  <w:num w:numId="4">
    <w:abstractNumId w:val="15"/>
  </w:num>
  <w:num w:numId="5">
    <w:abstractNumId w:val="7"/>
  </w:num>
  <w:num w:numId="6">
    <w:abstractNumId w:val="2"/>
  </w:num>
  <w:num w:numId="7">
    <w:abstractNumId w:val="0"/>
  </w:num>
  <w:num w:numId="8">
    <w:abstractNumId w:val="11"/>
  </w:num>
  <w:num w:numId="9">
    <w:abstractNumId w:val="16"/>
  </w:num>
  <w:num w:numId="10">
    <w:abstractNumId w:val="14"/>
  </w:num>
  <w:num w:numId="11">
    <w:abstractNumId w:val="9"/>
  </w:num>
  <w:num w:numId="12">
    <w:abstractNumId w:val="17"/>
  </w:num>
  <w:num w:numId="13">
    <w:abstractNumId w:val="10"/>
  </w:num>
  <w:num w:numId="14">
    <w:abstractNumId w:val="3"/>
  </w:num>
  <w:num w:numId="15">
    <w:abstractNumId w:val="18"/>
  </w:num>
  <w:num w:numId="16">
    <w:abstractNumId w:val="6"/>
  </w:num>
  <w:num w:numId="17">
    <w:abstractNumId w:val="11"/>
  </w:num>
  <w:num w:numId="18">
    <w:abstractNumId w:val="11"/>
  </w:num>
  <w:num w:numId="19">
    <w:abstractNumId w:val="5"/>
  </w:num>
  <w:num w:numId="20">
    <w:abstractNumId w:val="1"/>
  </w:num>
  <w:num w:numId="2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B8"/>
    <w:rsid w:val="000007B5"/>
    <w:rsid w:val="00000B45"/>
    <w:rsid w:val="0000307E"/>
    <w:rsid w:val="00003426"/>
    <w:rsid w:val="000050B8"/>
    <w:rsid w:val="00007C53"/>
    <w:rsid w:val="0001120C"/>
    <w:rsid w:val="0001175F"/>
    <w:rsid w:val="00012A6C"/>
    <w:rsid w:val="000156D6"/>
    <w:rsid w:val="00017FF6"/>
    <w:rsid w:val="000224E5"/>
    <w:rsid w:val="0002405A"/>
    <w:rsid w:val="00025614"/>
    <w:rsid w:val="000271A0"/>
    <w:rsid w:val="00027555"/>
    <w:rsid w:val="00027882"/>
    <w:rsid w:val="00035E1F"/>
    <w:rsid w:val="000375A9"/>
    <w:rsid w:val="000404D2"/>
    <w:rsid w:val="00042BB1"/>
    <w:rsid w:val="00042E0B"/>
    <w:rsid w:val="00047B89"/>
    <w:rsid w:val="00050D75"/>
    <w:rsid w:val="00053EBE"/>
    <w:rsid w:val="000724E2"/>
    <w:rsid w:val="00072A28"/>
    <w:rsid w:val="00073788"/>
    <w:rsid w:val="00073F52"/>
    <w:rsid w:val="00084AEC"/>
    <w:rsid w:val="000B30A8"/>
    <w:rsid w:val="000B3DE0"/>
    <w:rsid w:val="000B4824"/>
    <w:rsid w:val="000B4B03"/>
    <w:rsid w:val="000C1270"/>
    <w:rsid w:val="000C1880"/>
    <w:rsid w:val="000C30B6"/>
    <w:rsid w:val="000C64F8"/>
    <w:rsid w:val="000F676F"/>
    <w:rsid w:val="000F7520"/>
    <w:rsid w:val="0010383E"/>
    <w:rsid w:val="00103C28"/>
    <w:rsid w:val="001058B7"/>
    <w:rsid w:val="001063A7"/>
    <w:rsid w:val="001108EA"/>
    <w:rsid w:val="00114C37"/>
    <w:rsid w:val="00116365"/>
    <w:rsid w:val="00116BCD"/>
    <w:rsid w:val="00122034"/>
    <w:rsid w:val="0012739F"/>
    <w:rsid w:val="0013037D"/>
    <w:rsid w:val="0013461A"/>
    <w:rsid w:val="00144E44"/>
    <w:rsid w:val="00144F1D"/>
    <w:rsid w:val="00152B75"/>
    <w:rsid w:val="00156506"/>
    <w:rsid w:val="00156D5B"/>
    <w:rsid w:val="0015717C"/>
    <w:rsid w:val="00160E53"/>
    <w:rsid w:val="00161F61"/>
    <w:rsid w:val="0016282E"/>
    <w:rsid w:val="0016340B"/>
    <w:rsid w:val="00164A3B"/>
    <w:rsid w:val="001655D3"/>
    <w:rsid w:val="00167C1F"/>
    <w:rsid w:val="001703CD"/>
    <w:rsid w:val="001705C8"/>
    <w:rsid w:val="00173A26"/>
    <w:rsid w:val="001758C1"/>
    <w:rsid w:val="00180AFC"/>
    <w:rsid w:val="0018369C"/>
    <w:rsid w:val="0018394F"/>
    <w:rsid w:val="00184912"/>
    <w:rsid w:val="00190663"/>
    <w:rsid w:val="00194944"/>
    <w:rsid w:val="001968D4"/>
    <w:rsid w:val="001A1961"/>
    <w:rsid w:val="001A2E0C"/>
    <w:rsid w:val="001A42A0"/>
    <w:rsid w:val="001B1F1E"/>
    <w:rsid w:val="001C0677"/>
    <w:rsid w:val="001C5474"/>
    <w:rsid w:val="001C6F21"/>
    <w:rsid w:val="001D207E"/>
    <w:rsid w:val="001D3CE6"/>
    <w:rsid w:val="001D7673"/>
    <w:rsid w:val="001E0AEC"/>
    <w:rsid w:val="001E5DC4"/>
    <w:rsid w:val="001E7DDA"/>
    <w:rsid w:val="001F16C0"/>
    <w:rsid w:val="001F5AFF"/>
    <w:rsid w:val="00201347"/>
    <w:rsid w:val="00202F3B"/>
    <w:rsid w:val="00203452"/>
    <w:rsid w:val="002054B6"/>
    <w:rsid w:val="002062EF"/>
    <w:rsid w:val="0020692E"/>
    <w:rsid w:val="00207682"/>
    <w:rsid w:val="0021537C"/>
    <w:rsid w:val="002174C5"/>
    <w:rsid w:val="002206F6"/>
    <w:rsid w:val="00220D9D"/>
    <w:rsid w:val="00221455"/>
    <w:rsid w:val="00230F08"/>
    <w:rsid w:val="0023727E"/>
    <w:rsid w:val="002421C1"/>
    <w:rsid w:val="0024486C"/>
    <w:rsid w:val="002464D0"/>
    <w:rsid w:val="00250D50"/>
    <w:rsid w:val="00252BA7"/>
    <w:rsid w:val="002546E0"/>
    <w:rsid w:val="00260D1C"/>
    <w:rsid w:val="00266C22"/>
    <w:rsid w:val="00272A34"/>
    <w:rsid w:val="002747F4"/>
    <w:rsid w:val="00277797"/>
    <w:rsid w:val="00281C3E"/>
    <w:rsid w:val="00284177"/>
    <w:rsid w:val="002849B2"/>
    <w:rsid w:val="00286A8A"/>
    <w:rsid w:val="00291272"/>
    <w:rsid w:val="002919DA"/>
    <w:rsid w:val="00293C38"/>
    <w:rsid w:val="002942C7"/>
    <w:rsid w:val="002A6F6E"/>
    <w:rsid w:val="002B2C6C"/>
    <w:rsid w:val="002B469E"/>
    <w:rsid w:val="002B59DF"/>
    <w:rsid w:val="002B607B"/>
    <w:rsid w:val="002C6233"/>
    <w:rsid w:val="002C7875"/>
    <w:rsid w:val="002D34B6"/>
    <w:rsid w:val="002D4987"/>
    <w:rsid w:val="002D58CF"/>
    <w:rsid w:val="002D6230"/>
    <w:rsid w:val="002D71DB"/>
    <w:rsid w:val="002D772E"/>
    <w:rsid w:val="002E222E"/>
    <w:rsid w:val="002F4746"/>
    <w:rsid w:val="002F71AC"/>
    <w:rsid w:val="00304142"/>
    <w:rsid w:val="00306D93"/>
    <w:rsid w:val="00310EE3"/>
    <w:rsid w:val="00311DC3"/>
    <w:rsid w:val="003144F7"/>
    <w:rsid w:val="0031503B"/>
    <w:rsid w:val="00321BDD"/>
    <w:rsid w:val="003261D7"/>
    <w:rsid w:val="00331EC7"/>
    <w:rsid w:val="003329B4"/>
    <w:rsid w:val="00334A92"/>
    <w:rsid w:val="0033532B"/>
    <w:rsid w:val="003423B6"/>
    <w:rsid w:val="003443A3"/>
    <w:rsid w:val="003446C3"/>
    <w:rsid w:val="0034712F"/>
    <w:rsid w:val="003510EA"/>
    <w:rsid w:val="00356536"/>
    <w:rsid w:val="00357025"/>
    <w:rsid w:val="0036149D"/>
    <w:rsid w:val="003627CF"/>
    <w:rsid w:val="00362A9F"/>
    <w:rsid w:val="00366AC5"/>
    <w:rsid w:val="00373225"/>
    <w:rsid w:val="0037444C"/>
    <w:rsid w:val="00377F29"/>
    <w:rsid w:val="00380509"/>
    <w:rsid w:val="00380ECA"/>
    <w:rsid w:val="003819F4"/>
    <w:rsid w:val="0039088D"/>
    <w:rsid w:val="003917D0"/>
    <w:rsid w:val="00395616"/>
    <w:rsid w:val="003961F0"/>
    <w:rsid w:val="00396B63"/>
    <w:rsid w:val="003977E9"/>
    <w:rsid w:val="003A1A39"/>
    <w:rsid w:val="003A21A1"/>
    <w:rsid w:val="003A43D2"/>
    <w:rsid w:val="003A4A3C"/>
    <w:rsid w:val="003B0B78"/>
    <w:rsid w:val="003B59DA"/>
    <w:rsid w:val="003B61CC"/>
    <w:rsid w:val="003C26A2"/>
    <w:rsid w:val="003C5A94"/>
    <w:rsid w:val="003D139A"/>
    <w:rsid w:val="003D6298"/>
    <w:rsid w:val="003E0703"/>
    <w:rsid w:val="003E0AB7"/>
    <w:rsid w:val="003E372E"/>
    <w:rsid w:val="003E4C91"/>
    <w:rsid w:val="003E53AE"/>
    <w:rsid w:val="003E57BC"/>
    <w:rsid w:val="003E5C5F"/>
    <w:rsid w:val="003E67F0"/>
    <w:rsid w:val="003F0E7A"/>
    <w:rsid w:val="003F4113"/>
    <w:rsid w:val="003F6278"/>
    <w:rsid w:val="003F6DD5"/>
    <w:rsid w:val="00402EE7"/>
    <w:rsid w:val="0041347A"/>
    <w:rsid w:val="00413E03"/>
    <w:rsid w:val="00414B07"/>
    <w:rsid w:val="004157E1"/>
    <w:rsid w:val="00415A37"/>
    <w:rsid w:val="00422461"/>
    <w:rsid w:val="004245D4"/>
    <w:rsid w:val="00430608"/>
    <w:rsid w:val="00430F35"/>
    <w:rsid w:val="00431CED"/>
    <w:rsid w:val="004339F1"/>
    <w:rsid w:val="00440321"/>
    <w:rsid w:val="00442225"/>
    <w:rsid w:val="00444400"/>
    <w:rsid w:val="00445783"/>
    <w:rsid w:val="004476F8"/>
    <w:rsid w:val="0045099F"/>
    <w:rsid w:val="0045145E"/>
    <w:rsid w:val="00453690"/>
    <w:rsid w:val="004568A9"/>
    <w:rsid w:val="00456DEA"/>
    <w:rsid w:val="004659A7"/>
    <w:rsid w:val="00466725"/>
    <w:rsid w:val="00467999"/>
    <w:rsid w:val="00470A9F"/>
    <w:rsid w:val="00477BC6"/>
    <w:rsid w:val="0048547D"/>
    <w:rsid w:val="00485B14"/>
    <w:rsid w:val="00485DB8"/>
    <w:rsid w:val="00487A64"/>
    <w:rsid w:val="00491A84"/>
    <w:rsid w:val="00492044"/>
    <w:rsid w:val="00494074"/>
    <w:rsid w:val="004944CD"/>
    <w:rsid w:val="0049657F"/>
    <w:rsid w:val="004976E6"/>
    <w:rsid w:val="004A1E40"/>
    <w:rsid w:val="004A343E"/>
    <w:rsid w:val="004A4B1C"/>
    <w:rsid w:val="004A5F11"/>
    <w:rsid w:val="004A63F6"/>
    <w:rsid w:val="004B28F9"/>
    <w:rsid w:val="004B51AA"/>
    <w:rsid w:val="004C3358"/>
    <w:rsid w:val="004C3EA2"/>
    <w:rsid w:val="004C4A3D"/>
    <w:rsid w:val="004C5D5B"/>
    <w:rsid w:val="004C6A7F"/>
    <w:rsid w:val="004C6C86"/>
    <w:rsid w:val="004D0E16"/>
    <w:rsid w:val="004D102B"/>
    <w:rsid w:val="004D3CC8"/>
    <w:rsid w:val="004D42E5"/>
    <w:rsid w:val="004D5736"/>
    <w:rsid w:val="004E25A9"/>
    <w:rsid w:val="004E3F1D"/>
    <w:rsid w:val="004E5AEA"/>
    <w:rsid w:val="004E5C13"/>
    <w:rsid w:val="004F46FD"/>
    <w:rsid w:val="004F5F0E"/>
    <w:rsid w:val="004F6F1D"/>
    <w:rsid w:val="00500F05"/>
    <w:rsid w:val="00503E79"/>
    <w:rsid w:val="00503FA6"/>
    <w:rsid w:val="00505D34"/>
    <w:rsid w:val="00507861"/>
    <w:rsid w:val="00507A5D"/>
    <w:rsid w:val="005143FF"/>
    <w:rsid w:val="005147A8"/>
    <w:rsid w:val="00516026"/>
    <w:rsid w:val="005173A5"/>
    <w:rsid w:val="00517A24"/>
    <w:rsid w:val="00522EFD"/>
    <w:rsid w:val="00523AB3"/>
    <w:rsid w:val="00523D38"/>
    <w:rsid w:val="00524F56"/>
    <w:rsid w:val="005332D3"/>
    <w:rsid w:val="0054057D"/>
    <w:rsid w:val="00541735"/>
    <w:rsid w:val="0054737C"/>
    <w:rsid w:val="00550AAF"/>
    <w:rsid w:val="00550B7C"/>
    <w:rsid w:val="00552282"/>
    <w:rsid w:val="005528C1"/>
    <w:rsid w:val="00553381"/>
    <w:rsid w:val="00573DF5"/>
    <w:rsid w:val="00586676"/>
    <w:rsid w:val="005927D3"/>
    <w:rsid w:val="00595D20"/>
    <w:rsid w:val="00597070"/>
    <w:rsid w:val="005A21C8"/>
    <w:rsid w:val="005A3B31"/>
    <w:rsid w:val="005A3DC9"/>
    <w:rsid w:val="005A460E"/>
    <w:rsid w:val="005A5BA9"/>
    <w:rsid w:val="005A6717"/>
    <w:rsid w:val="005B053A"/>
    <w:rsid w:val="005B2C00"/>
    <w:rsid w:val="005B34FA"/>
    <w:rsid w:val="005B5969"/>
    <w:rsid w:val="005B7EE8"/>
    <w:rsid w:val="005C66A5"/>
    <w:rsid w:val="005C688E"/>
    <w:rsid w:val="005D029D"/>
    <w:rsid w:val="005E387E"/>
    <w:rsid w:val="005F1F53"/>
    <w:rsid w:val="005F27D8"/>
    <w:rsid w:val="005F2951"/>
    <w:rsid w:val="005F41B3"/>
    <w:rsid w:val="00602563"/>
    <w:rsid w:val="006059A5"/>
    <w:rsid w:val="0061176E"/>
    <w:rsid w:val="00617310"/>
    <w:rsid w:val="00617BFB"/>
    <w:rsid w:val="00623E48"/>
    <w:rsid w:val="00624D23"/>
    <w:rsid w:val="00625638"/>
    <w:rsid w:val="006310B8"/>
    <w:rsid w:val="006322E4"/>
    <w:rsid w:val="0064052E"/>
    <w:rsid w:val="0064332E"/>
    <w:rsid w:val="006440DA"/>
    <w:rsid w:val="00645970"/>
    <w:rsid w:val="006515C0"/>
    <w:rsid w:val="00653C0E"/>
    <w:rsid w:val="00656CC6"/>
    <w:rsid w:val="006601DE"/>
    <w:rsid w:val="00661F88"/>
    <w:rsid w:val="00662E61"/>
    <w:rsid w:val="0066640F"/>
    <w:rsid w:val="00671F0C"/>
    <w:rsid w:val="006766DB"/>
    <w:rsid w:val="00680612"/>
    <w:rsid w:val="006806D9"/>
    <w:rsid w:val="0068103D"/>
    <w:rsid w:val="00681277"/>
    <w:rsid w:val="006838CC"/>
    <w:rsid w:val="0068484E"/>
    <w:rsid w:val="006916A1"/>
    <w:rsid w:val="00693FBE"/>
    <w:rsid w:val="0069756E"/>
    <w:rsid w:val="006A1F16"/>
    <w:rsid w:val="006A1F51"/>
    <w:rsid w:val="006A377A"/>
    <w:rsid w:val="006A533B"/>
    <w:rsid w:val="006A539C"/>
    <w:rsid w:val="006B541B"/>
    <w:rsid w:val="006C36EB"/>
    <w:rsid w:val="006C6DAE"/>
    <w:rsid w:val="006D3447"/>
    <w:rsid w:val="006E0926"/>
    <w:rsid w:val="006E33DB"/>
    <w:rsid w:val="006F4A82"/>
    <w:rsid w:val="006F4AC7"/>
    <w:rsid w:val="00701E29"/>
    <w:rsid w:val="00701F4B"/>
    <w:rsid w:val="00721755"/>
    <w:rsid w:val="00723084"/>
    <w:rsid w:val="00723F6D"/>
    <w:rsid w:val="00724921"/>
    <w:rsid w:val="00730FA3"/>
    <w:rsid w:val="00732D98"/>
    <w:rsid w:val="007349C6"/>
    <w:rsid w:val="00740326"/>
    <w:rsid w:val="00740353"/>
    <w:rsid w:val="00740BC3"/>
    <w:rsid w:val="00741853"/>
    <w:rsid w:val="00743777"/>
    <w:rsid w:val="0075747E"/>
    <w:rsid w:val="0076075A"/>
    <w:rsid w:val="00762248"/>
    <w:rsid w:val="00763C14"/>
    <w:rsid w:val="0076465E"/>
    <w:rsid w:val="00764A74"/>
    <w:rsid w:val="007723DA"/>
    <w:rsid w:val="007810BD"/>
    <w:rsid w:val="007824EC"/>
    <w:rsid w:val="0078669A"/>
    <w:rsid w:val="007876B3"/>
    <w:rsid w:val="0079304D"/>
    <w:rsid w:val="0079507D"/>
    <w:rsid w:val="007963E1"/>
    <w:rsid w:val="00796C09"/>
    <w:rsid w:val="00797582"/>
    <w:rsid w:val="007A1140"/>
    <w:rsid w:val="007A3851"/>
    <w:rsid w:val="007A584B"/>
    <w:rsid w:val="007A5AC5"/>
    <w:rsid w:val="007A70D4"/>
    <w:rsid w:val="007B1562"/>
    <w:rsid w:val="007B1F94"/>
    <w:rsid w:val="007B2DBA"/>
    <w:rsid w:val="007B44D8"/>
    <w:rsid w:val="007C50C2"/>
    <w:rsid w:val="007E1C40"/>
    <w:rsid w:val="007E3860"/>
    <w:rsid w:val="007E6750"/>
    <w:rsid w:val="007E6DB4"/>
    <w:rsid w:val="007F27F9"/>
    <w:rsid w:val="007F37CB"/>
    <w:rsid w:val="00800C6D"/>
    <w:rsid w:val="00804853"/>
    <w:rsid w:val="008101CE"/>
    <w:rsid w:val="008109F4"/>
    <w:rsid w:val="00811937"/>
    <w:rsid w:val="00817143"/>
    <w:rsid w:val="0081798B"/>
    <w:rsid w:val="008250CE"/>
    <w:rsid w:val="00830BEC"/>
    <w:rsid w:val="00831ABF"/>
    <w:rsid w:val="00831C8A"/>
    <w:rsid w:val="00834823"/>
    <w:rsid w:val="008365D9"/>
    <w:rsid w:val="008370E7"/>
    <w:rsid w:val="00845529"/>
    <w:rsid w:val="008456F2"/>
    <w:rsid w:val="00847352"/>
    <w:rsid w:val="00856B85"/>
    <w:rsid w:val="00857D9E"/>
    <w:rsid w:val="008633D6"/>
    <w:rsid w:val="00865B99"/>
    <w:rsid w:val="00867334"/>
    <w:rsid w:val="0087112A"/>
    <w:rsid w:val="00872DCC"/>
    <w:rsid w:val="00881890"/>
    <w:rsid w:val="0088397A"/>
    <w:rsid w:val="00883C7D"/>
    <w:rsid w:val="00884B1B"/>
    <w:rsid w:val="008864D6"/>
    <w:rsid w:val="0089066F"/>
    <w:rsid w:val="00892A2A"/>
    <w:rsid w:val="008941CC"/>
    <w:rsid w:val="00894D8C"/>
    <w:rsid w:val="00896D77"/>
    <w:rsid w:val="008A0C99"/>
    <w:rsid w:val="008A10F8"/>
    <w:rsid w:val="008A18DC"/>
    <w:rsid w:val="008A18E9"/>
    <w:rsid w:val="008A1CC0"/>
    <w:rsid w:val="008A5956"/>
    <w:rsid w:val="008B4ED6"/>
    <w:rsid w:val="008B5B9B"/>
    <w:rsid w:val="008B72D3"/>
    <w:rsid w:val="008C0B68"/>
    <w:rsid w:val="008C555B"/>
    <w:rsid w:val="008C6AEE"/>
    <w:rsid w:val="008D33E0"/>
    <w:rsid w:val="008D438B"/>
    <w:rsid w:val="008D4621"/>
    <w:rsid w:val="008D718D"/>
    <w:rsid w:val="008E384C"/>
    <w:rsid w:val="008E58E1"/>
    <w:rsid w:val="008F5A03"/>
    <w:rsid w:val="008F611F"/>
    <w:rsid w:val="008F644A"/>
    <w:rsid w:val="009002FA"/>
    <w:rsid w:val="009009C2"/>
    <w:rsid w:val="00906358"/>
    <w:rsid w:val="00910C6D"/>
    <w:rsid w:val="00911C81"/>
    <w:rsid w:val="00912D0B"/>
    <w:rsid w:val="009135A6"/>
    <w:rsid w:val="00914A1B"/>
    <w:rsid w:val="00916DA0"/>
    <w:rsid w:val="009233DF"/>
    <w:rsid w:val="0092761A"/>
    <w:rsid w:val="00927F4C"/>
    <w:rsid w:val="00930A2E"/>
    <w:rsid w:val="0093144C"/>
    <w:rsid w:val="009317C9"/>
    <w:rsid w:val="009344B8"/>
    <w:rsid w:val="00934BEA"/>
    <w:rsid w:val="009354F0"/>
    <w:rsid w:val="00951E7A"/>
    <w:rsid w:val="00952E8C"/>
    <w:rsid w:val="00956A53"/>
    <w:rsid w:val="00962495"/>
    <w:rsid w:val="00971DE1"/>
    <w:rsid w:val="00972563"/>
    <w:rsid w:val="009731D9"/>
    <w:rsid w:val="009737B5"/>
    <w:rsid w:val="00976765"/>
    <w:rsid w:val="00980A2D"/>
    <w:rsid w:val="00982DB2"/>
    <w:rsid w:val="00992D20"/>
    <w:rsid w:val="00992F95"/>
    <w:rsid w:val="00995CDE"/>
    <w:rsid w:val="009A2DCE"/>
    <w:rsid w:val="009A5C21"/>
    <w:rsid w:val="009A66BA"/>
    <w:rsid w:val="009A69E4"/>
    <w:rsid w:val="009B50FB"/>
    <w:rsid w:val="009B7583"/>
    <w:rsid w:val="009C0528"/>
    <w:rsid w:val="009C0AAF"/>
    <w:rsid w:val="009C5425"/>
    <w:rsid w:val="009D23B3"/>
    <w:rsid w:val="009D24BB"/>
    <w:rsid w:val="009D549A"/>
    <w:rsid w:val="009D7D1B"/>
    <w:rsid w:val="009E29B5"/>
    <w:rsid w:val="009F09A7"/>
    <w:rsid w:val="009F5471"/>
    <w:rsid w:val="009F6223"/>
    <w:rsid w:val="00A017A7"/>
    <w:rsid w:val="00A023BE"/>
    <w:rsid w:val="00A044EB"/>
    <w:rsid w:val="00A057B0"/>
    <w:rsid w:val="00A06D83"/>
    <w:rsid w:val="00A12301"/>
    <w:rsid w:val="00A141CA"/>
    <w:rsid w:val="00A22DE7"/>
    <w:rsid w:val="00A3476C"/>
    <w:rsid w:val="00A44941"/>
    <w:rsid w:val="00A456E7"/>
    <w:rsid w:val="00A524E5"/>
    <w:rsid w:val="00A53570"/>
    <w:rsid w:val="00A625D1"/>
    <w:rsid w:val="00A66F02"/>
    <w:rsid w:val="00A71B6A"/>
    <w:rsid w:val="00A75BDC"/>
    <w:rsid w:val="00A772D4"/>
    <w:rsid w:val="00A777EA"/>
    <w:rsid w:val="00A80EE6"/>
    <w:rsid w:val="00A81360"/>
    <w:rsid w:val="00A843BE"/>
    <w:rsid w:val="00AA028D"/>
    <w:rsid w:val="00AA09AA"/>
    <w:rsid w:val="00AA5462"/>
    <w:rsid w:val="00AA686A"/>
    <w:rsid w:val="00AA6D81"/>
    <w:rsid w:val="00AB3994"/>
    <w:rsid w:val="00AB464C"/>
    <w:rsid w:val="00AB5272"/>
    <w:rsid w:val="00AB52E3"/>
    <w:rsid w:val="00AB749C"/>
    <w:rsid w:val="00AC6DAF"/>
    <w:rsid w:val="00AC7265"/>
    <w:rsid w:val="00AD020D"/>
    <w:rsid w:val="00AD0A31"/>
    <w:rsid w:val="00AD0D53"/>
    <w:rsid w:val="00AD20DB"/>
    <w:rsid w:val="00AD7FFD"/>
    <w:rsid w:val="00AE11BE"/>
    <w:rsid w:val="00AE6CF9"/>
    <w:rsid w:val="00AF5B28"/>
    <w:rsid w:val="00AF76B3"/>
    <w:rsid w:val="00AF7DDB"/>
    <w:rsid w:val="00B042A4"/>
    <w:rsid w:val="00B043A9"/>
    <w:rsid w:val="00B05FEF"/>
    <w:rsid w:val="00B13A53"/>
    <w:rsid w:val="00B179D5"/>
    <w:rsid w:val="00B20F57"/>
    <w:rsid w:val="00B20FFC"/>
    <w:rsid w:val="00B255F3"/>
    <w:rsid w:val="00B27992"/>
    <w:rsid w:val="00B378C7"/>
    <w:rsid w:val="00B415DA"/>
    <w:rsid w:val="00B44BEA"/>
    <w:rsid w:val="00B52390"/>
    <w:rsid w:val="00B52A0F"/>
    <w:rsid w:val="00B52A29"/>
    <w:rsid w:val="00B6112C"/>
    <w:rsid w:val="00B62E91"/>
    <w:rsid w:val="00B70718"/>
    <w:rsid w:val="00B77A52"/>
    <w:rsid w:val="00B828D9"/>
    <w:rsid w:val="00B86CFB"/>
    <w:rsid w:val="00B958C6"/>
    <w:rsid w:val="00B95AF3"/>
    <w:rsid w:val="00B97169"/>
    <w:rsid w:val="00BA0589"/>
    <w:rsid w:val="00BA0BB6"/>
    <w:rsid w:val="00BA170E"/>
    <w:rsid w:val="00BA4B62"/>
    <w:rsid w:val="00BB01A1"/>
    <w:rsid w:val="00BB247E"/>
    <w:rsid w:val="00BB29D0"/>
    <w:rsid w:val="00BB2D41"/>
    <w:rsid w:val="00BB356C"/>
    <w:rsid w:val="00BB565D"/>
    <w:rsid w:val="00BC1075"/>
    <w:rsid w:val="00BC284A"/>
    <w:rsid w:val="00BC3C5F"/>
    <w:rsid w:val="00BC40DD"/>
    <w:rsid w:val="00BC4AC8"/>
    <w:rsid w:val="00BC4DCA"/>
    <w:rsid w:val="00BD1BBF"/>
    <w:rsid w:val="00BD3182"/>
    <w:rsid w:val="00BE442E"/>
    <w:rsid w:val="00BE4492"/>
    <w:rsid w:val="00BE7E78"/>
    <w:rsid w:val="00BF0A15"/>
    <w:rsid w:val="00BF1F83"/>
    <w:rsid w:val="00BF4030"/>
    <w:rsid w:val="00BF5AF4"/>
    <w:rsid w:val="00BF64A8"/>
    <w:rsid w:val="00C012B3"/>
    <w:rsid w:val="00C104A5"/>
    <w:rsid w:val="00C1250B"/>
    <w:rsid w:val="00C1514B"/>
    <w:rsid w:val="00C1726D"/>
    <w:rsid w:val="00C25FA1"/>
    <w:rsid w:val="00C31631"/>
    <w:rsid w:val="00C37DDC"/>
    <w:rsid w:val="00C41998"/>
    <w:rsid w:val="00C44287"/>
    <w:rsid w:val="00C478F3"/>
    <w:rsid w:val="00C51094"/>
    <w:rsid w:val="00C557E3"/>
    <w:rsid w:val="00C55B2A"/>
    <w:rsid w:val="00C62CA8"/>
    <w:rsid w:val="00C646C6"/>
    <w:rsid w:val="00C70604"/>
    <w:rsid w:val="00C70870"/>
    <w:rsid w:val="00C70C98"/>
    <w:rsid w:val="00C74C5E"/>
    <w:rsid w:val="00C765B0"/>
    <w:rsid w:val="00C76685"/>
    <w:rsid w:val="00C8313C"/>
    <w:rsid w:val="00C835E7"/>
    <w:rsid w:val="00C9048F"/>
    <w:rsid w:val="00C949E3"/>
    <w:rsid w:val="00C95AE8"/>
    <w:rsid w:val="00CA2EAE"/>
    <w:rsid w:val="00CA6B5E"/>
    <w:rsid w:val="00CB314E"/>
    <w:rsid w:val="00CB66D6"/>
    <w:rsid w:val="00CC1047"/>
    <w:rsid w:val="00CC2116"/>
    <w:rsid w:val="00CC37C4"/>
    <w:rsid w:val="00CD2244"/>
    <w:rsid w:val="00CE1F14"/>
    <w:rsid w:val="00CE39F2"/>
    <w:rsid w:val="00CE680F"/>
    <w:rsid w:val="00CF6A98"/>
    <w:rsid w:val="00D017F8"/>
    <w:rsid w:val="00D04A5E"/>
    <w:rsid w:val="00D067C3"/>
    <w:rsid w:val="00D06AFE"/>
    <w:rsid w:val="00D1363D"/>
    <w:rsid w:val="00D159EE"/>
    <w:rsid w:val="00D23BD6"/>
    <w:rsid w:val="00D25833"/>
    <w:rsid w:val="00D261AE"/>
    <w:rsid w:val="00D267A6"/>
    <w:rsid w:val="00D30671"/>
    <w:rsid w:val="00D47A8F"/>
    <w:rsid w:val="00D51814"/>
    <w:rsid w:val="00D5246A"/>
    <w:rsid w:val="00D53A6E"/>
    <w:rsid w:val="00D54C78"/>
    <w:rsid w:val="00D56F14"/>
    <w:rsid w:val="00D60825"/>
    <w:rsid w:val="00D60EB9"/>
    <w:rsid w:val="00D61138"/>
    <w:rsid w:val="00D61A08"/>
    <w:rsid w:val="00D70245"/>
    <w:rsid w:val="00D73E58"/>
    <w:rsid w:val="00D740BC"/>
    <w:rsid w:val="00D777DA"/>
    <w:rsid w:val="00D80781"/>
    <w:rsid w:val="00D82D8E"/>
    <w:rsid w:val="00D83524"/>
    <w:rsid w:val="00D92083"/>
    <w:rsid w:val="00D93EB7"/>
    <w:rsid w:val="00D953D3"/>
    <w:rsid w:val="00D97A5F"/>
    <w:rsid w:val="00DA1248"/>
    <w:rsid w:val="00DB6CE6"/>
    <w:rsid w:val="00DC18E3"/>
    <w:rsid w:val="00DC251F"/>
    <w:rsid w:val="00DC7058"/>
    <w:rsid w:val="00DD23D9"/>
    <w:rsid w:val="00DD4B45"/>
    <w:rsid w:val="00DD54DF"/>
    <w:rsid w:val="00DE3BB2"/>
    <w:rsid w:val="00DF4D65"/>
    <w:rsid w:val="00DF5B38"/>
    <w:rsid w:val="00DF615B"/>
    <w:rsid w:val="00DF6854"/>
    <w:rsid w:val="00E01A3D"/>
    <w:rsid w:val="00E01EE5"/>
    <w:rsid w:val="00E05725"/>
    <w:rsid w:val="00E0791D"/>
    <w:rsid w:val="00E20241"/>
    <w:rsid w:val="00E21941"/>
    <w:rsid w:val="00E24AAB"/>
    <w:rsid w:val="00E24F57"/>
    <w:rsid w:val="00E25181"/>
    <w:rsid w:val="00E27156"/>
    <w:rsid w:val="00E2742B"/>
    <w:rsid w:val="00E31D60"/>
    <w:rsid w:val="00E35D8E"/>
    <w:rsid w:val="00E40636"/>
    <w:rsid w:val="00E45088"/>
    <w:rsid w:val="00E45D3A"/>
    <w:rsid w:val="00E540B1"/>
    <w:rsid w:val="00E5416C"/>
    <w:rsid w:val="00E56CEA"/>
    <w:rsid w:val="00E610E1"/>
    <w:rsid w:val="00E64452"/>
    <w:rsid w:val="00E64990"/>
    <w:rsid w:val="00E661D3"/>
    <w:rsid w:val="00E6665E"/>
    <w:rsid w:val="00E67BDF"/>
    <w:rsid w:val="00E714D7"/>
    <w:rsid w:val="00E7287E"/>
    <w:rsid w:val="00E737FF"/>
    <w:rsid w:val="00E73FDE"/>
    <w:rsid w:val="00E74235"/>
    <w:rsid w:val="00E76E52"/>
    <w:rsid w:val="00E81339"/>
    <w:rsid w:val="00E82658"/>
    <w:rsid w:val="00E82D92"/>
    <w:rsid w:val="00E83F38"/>
    <w:rsid w:val="00E86567"/>
    <w:rsid w:val="00E923F2"/>
    <w:rsid w:val="00E94246"/>
    <w:rsid w:val="00E949EC"/>
    <w:rsid w:val="00E94E6C"/>
    <w:rsid w:val="00E96E1D"/>
    <w:rsid w:val="00EA12FF"/>
    <w:rsid w:val="00EA1B9D"/>
    <w:rsid w:val="00EA6250"/>
    <w:rsid w:val="00EA7192"/>
    <w:rsid w:val="00EA7B4C"/>
    <w:rsid w:val="00EB0E96"/>
    <w:rsid w:val="00EB2A72"/>
    <w:rsid w:val="00EB39C3"/>
    <w:rsid w:val="00EB3BB7"/>
    <w:rsid w:val="00EB4CED"/>
    <w:rsid w:val="00EB5D0A"/>
    <w:rsid w:val="00EB77B3"/>
    <w:rsid w:val="00EB7DBA"/>
    <w:rsid w:val="00EC5CCB"/>
    <w:rsid w:val="00EC7CB7"/>
    <w:rsid w:val="00EC7EFC"/>
    <w:rsid w:val="00ED0271"/>
    <w:rsid w:val="00ED042B"/>
    <w:rsid w:val="00ED0C47"/>
    <w:rsid w:val="00ED2DCC"/>
    <w:rsid w:val="00ED5C3E"/>
    <w:rsid w:val="00ED64DD"/>
    <w:rsid w:val="00ED7DF9"/>
    <w:rsid w:val="00EE0428"/>
    <w:rsid w:val="00EE11D6"/>
    <w:rsid w:val="00EE4661"/>
    <w:rsid w:val="00EE6045"/>
    <w:rsid w:val="00EE625A"/>
    <w:rsid w:val="00EE64BE"/>
    <w:rsid w:val="00EF536C"/>
    <w:rsid w:val="00F01FEE"/>
    <w:rsid w:val="00F15132"/>
    <w:rsid w:val="00F163BF"/>
    <w:rsid w:val="00F17238"/>
    <w:rsid w:val="00F17390"/>
    <w:rsid w:val="00F220D1"/>
    <w:rsid w:val="00F2282A"/>
    <w:rsid w:val="00F22B2E"/>
    <w:rsid w:val="00F242FA"/>
    <w:rsid w:val="00F30E33"/>
    <w:rsid w:val="00F34CD1"/>
    <w:rsid w:val="00F3599B"/>
    <w:rsid w:val="00F35CB0"/>
    <w:rsid w:val="00F36C82"/>
    <w:rsid w:val="00F37C1B"/>
    <w:rsid w:val="00F40DE5"/>
    <w:rsid w:val="00F41416"/>
    <w:rsid w:val="00F47624"/>
    <w:rsid w:val="00F52580"/>
    <w:rsid w:val="00F538D1"/>
    <w:rsid w:val="00F55F66"/>
    <w:rsid w:val="00F564AC"/>
    <w:rsid w:val="00F615BC"/>
    <w:rsid w:val="00F646F1"/>
    <w:rsid w:val="00F647B7"/>
    <w:rsid w:val="00F66B71"/>
    <w:rsid w:val="00F67C16"/>
    <w:rsid w:val="00F71DE5"/>
    <w:rsid w:val="00F776FD"/>
    <w:rsid w:val="00F8295D"/>
    <w:rsid w:val="00F832D7"/>
    <w:rsid w:val="00F84256"/>
    <w:rsid w:val="00F87748"/>
    <w:rsid w:val="00F977D1"/>
    <w:rsid w:val="00FA1308"/>
    <w:rsid w:val="00FA228B"/>
    <w:rsid w:val="00FA3045"/>
    <w:rsid w:val="00FA4100"/>
    <w:rsid w:val="00FA693B"/>
    <w:rsid w:val="00FA7A27"/>
    <w:rsid w:val="00FB0E49"/>
    <w:rsid w:val="00FB2EC1"/>
    <w:rsid w:val="00FC03A4"/>
    <w:rsid w:val="00FC17D2"/>
    <w:rsid w:val="00FC214A"/>
    <w:rsid w:val="00FC2535"/>
    <w:rsid w:val="00FD0AA1"/>
    <w:rsid w:val="00FD14AC"/>
    <w:rsid w:val="00FD2DC0"/>
    <w:rsid w:val="00FD2F75"/>
    <w:rsid w:val="00FD2FFB"/>
    <w:rsid w:val="00FE008E"/>
    <w:rsid w:val="00FE0B03"/>
    <w:rsid w:val="00FE1114"/>
    <w:rsid w:val="00FE59EA"/>
    <w:rsid w:val="00FE7A07"/>
    <w:rsid w:val="00FE7B39"/>
    <w:rsid w:val="00FF02AA"/>
    <w:rsid w:val="00FF3C37"/>
    <w:rsid w:val="00FF583D"/>
    <w:rsid w:val="00FF6B28"/>
  </w:rsids>
  <m:mathPr>
    <m:mathFont m:val="Cambria Math"/>
    <m:brkBin m:val="before"/>
    <m:brkBinSub m:val="--"/>
    <m:smallFrac/>
    <m:dispDef/>
    <m:lMargin m:val="0"/>
    <m:rMargin m:val="0"/>
    <m:defJc m:val="centerGroup"/>
    <m:wrapIndent m:val="1440"/>
    <m:intLim m:val="subSup"/>
    <m:naryLim m:val="undOvr"/>
  </m:mathPr>
  <w:themeFontLang w:val="ru-RU" w:eastAsia="zh-TW" w:bidi="gu-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5B7585"/>
  <w15:docId w15:val="{E80B77FA-2615-479F-8F9E-985AC7CE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7B4C"/>
    <w:pPr>
      <w:spacing w:after="0" w:line="240" w:lineRule="auto"/>
    </w:pPr>
    <w:rPr>
      <w:rFonts w:ascii="Times New Roman" w:eastAsia="Times New Roman" w:hAnsi="Times New Roman" w:cs="Times New Roman"/>
      <w:kern w:val="28"/>
      <w:sz w:val="28"/>
      <w:szCs w:val="20"/>
      <w:lang w:eastAsia="ru-RU"/>
    </w:rPr>
  </w:style>
  <w:style w:type="paragraph" w:styleId="11">
    <w:name w:val="heading 1"/>
    <w:aliases w:val="Header 1,Заголовок раздела,Çàãîëîâîê ðàçäåëà,Атом11"/>
    <w:basedOn w:val="a0"/>
    <w:next w:val="a0"/>
    <w:link w:val="12"/>
    <w:qFormat/>
    <w:rsid w:val="003977E9"/>
    <w:pPr>
      <w:keepNext/>
      <w:spacing w:line="360" w:lineRule="auto"/>
      <w:jc w:val="center"/>
      <w:outlineLvl w:val="0"/>
    </w:pPr>
    <w:rPr>
      <w:b/>
      <w:bCs/>
      <w:sz w:val="26"/>
      <w:szCs w:val="24"/>
    </w:rPr>
  </w:style>
  <w:style w:type="paragraph" w:styleId="22">
    <w:name w:val="heading 2"/>
    <w:basedOn w:val="a0"/>
    <w:next w:val="a0"/>
    <w:link w:val="23"/>
    <w:autoRedefine/>
    <w:uiPriority w:val="9"/>
    <w:unhideWhenUsed/>
    <w:qFormat/>
    <w:rsid w:val="00927F4C"/>
    <w:pPr>
      <w:keepNext/>
      <w:keepLines/>
      <w:spacing w:before="40"/>
      <w:ind w:firstLine="709"/>
      <w:outlineLvl w:val="1"/>
    </w:pPr>
    <w:rPr>
      <w:rFonts w:eastAsiaTheme="majorEastAsia"/>
      <w:b/>
      <w:szCs w:val="26"/>
    </w:rPr>
  </w:style>
  <w:style w:type="paragraph" w:styleId="31">
    <w:name w:val="heading 3"/>
    <w:basedOn w:val="a0"/>
    <w:next w:val="a0"/>
    <w:link w:val="32"/>
    <w:uiPriority w:val="9"/>
    <w:unhideWhenUsed/>
    <w:qFormat/>
    <w:rsid w:val="002F71A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Header 1 Знак,Заголовок раздела Знак,Çàãîëîâîê ðàçäåëà Знак,Атом11 Знак"/>
    <w:basedOn w:val="a1"/>
    <w:link w:val="11"/>
    <w:rsid w:val="003977E9"/>
    <w:rPr>
      <w:rFonts w:ascii="Times New Roman" w:eastAsia="Times New Roman" w:hAnsi="Times New Roman" w:cs="Times New Roman"/>
      <w:b/>
      <w:bCs/>
      <w:sz w:val="26"/>
      <w:szCs w:val="24"/>
      <w:lang w:eastAsia="ru-RU"/>
    </w:rPr>
  </w:style>
  <w:style w:type="paragraph" w:customStyle="1" w:styleId="ConsPlusNormal">
    <w:name w:val="ConsPlusNormal"/>
    <w:rsid w:val="003977E9"/>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3977E9"/>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13">
    <w:name w:val="Заголовок №1_"/>
    <w:basedOn w:val="a1"/>
    <w:link w:val="14"/>
    <w:rsid w:val="00286A8A"/>
    <w:rPr>
      <w:rFonts w:ascii="Times New Roman" w:eastAsia="Times New Roman" w:hAnsi="Times New Roman" w:cs="Times New Roman"/>
      <w:b/>
      <w:kern w:val="28"/>
      <w:sz w:val="28"/>
      <w:szCs w:val="29"/>
      <w:shd w:val="clear" w:color="auto" w:fill="FFFFFF"/>
      <w:lang w:eastAsia="ru-RU"/>
    </w:rPr>
  </w:style>
  <w:style w:type="character" w:customStyle="1" w:styleId="2TimesNewRoman125pt1pt">
    <w:name w:val="Основной текст (2) + Times New Roman;12;5 pt;Интервал 1 pt"/>
    <w:basedOn w:val="a1"/>
    <w:rsid w:val="003977E9"/>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paragraph" w:customStyle="1" w:styleId="14">
    <w:name w:val="Заголовок №1"/>
    <w:basedOn w:val="a0"/>
    <w:link w:val="13"/>
    <w:autoRedefine/>
    <w:qFormat/>
    <w:rsid w:val="00286A8A"/>
    <w:pPr>
      <w:widowControl w:val="0"/>
      <w:shd w:val="clear" w:color="auto" w:fill="FFFFFF"/>
      <w:spacing w:before="240" w:after="240"/>
      <w:ind w:firstLine="709"/>
      <w:contextualSpacing/>
      <w:jc w:val="both"/>
      <w:outlineLvl w:val="0"/>
    </w:pPr>
    <w:rPr>
      <w:b/>
      <w:szCs w:val="29"/>
    </w:rPr>
  </w:style>
  <w:style w:type="character" w:customStyle="1" w:styleId="4Exact">
    <w:name w:val="Основной текст (4) Exact"/>
    <w:basedOn w:val="a1"/>
    <w:rsid w:val="003977E9"/>
    <w:rPr>
      <w:rFonts w:ascii="Times New Roman" w:eastAsia="Times New Roman" w:hAnsi="Times New Roman" w:cs="Times New Roman"/>
      <w:b/>
      <w:bCs/>
      <w:i w:val="0"/>
      <w:iCs w:val="0"/>
      <w:smallCaps w:val="0"/>
      <w:strike w:val="0"/>
      <w:spacing w:val="1"/>
      <w:sz w:val="25"/>
      <w:szCs w:val="25"/>
      <w:u w:val="none"/>
    </w:rPr>
  </w:style>
  <w:style w:type="character" w:customStyle="1" w:styleId="15">
    <w:name w:val="Основной текст с отступом Знак Знак Знак1"/>
    <w:locked/>
    <w:rsid w:val="003977E9"/>
    <w:rPr>
      <w:rFonts w:ascii="Arial" w:hAnsi="Arial" w:cs="Arial"/>
      <w:sz w:val="24"/>
      <w:szCs w:val="24"/>
      <w:lang w:val="ru-RU" w:eastAsia="ru-RU" w:bidi="ar-SA"/>
    </w:rPr>
  </w:style>
  <w:style w:type="paragraph" w:customStyle="1" w:styleId="a4">
    <w:name w:val="Стиль ДИ список"/>
    <w:basedOn w:val="a"/>
    <w:autoRedefine/>
    <w:locked/>
    <w:rsid w:val="003977E9"/>
    <w:pPr>
      <w:widowControl w:val="0"/>
      <w:numPr>
        <w:numId w:val="0"/>
      </w:numPr>
      <w:tabs>
        <w:tab w:val="left" w:pos="0"/>
        <w:tab w:val="left" w:pos="851"/>
        <w:tab w:val="left" w:pos="993"/>
        <w:tab w:val="left" w:pos="1134"/>
        <w:tab w:val="left" w:pos="1276"/>
      </w:tabs>
      <w:autoSpaceDE w:val="0"/>
      <w:autoSpaceDN w:val="0"/>
      <w:adjustRightInd w:val="0"/>
      <w:ind w:firstLine="709"/>
      <w:contextualSpacing w:val="0"/>
    </w:pPr>
    <w:rPr>
      <w:szCs w:val="28"/>
    </w:rPr>
  </w:style>
  <w:style w:type="paragraph" w:customStyle="1" w:styleId="ConsPlusNonformat">
    <w:name w:val="ConsPlusNonformat"/>
    <w:uiPriority w:val="99"/>
    <w:rsid w:val="003977E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
    <w:name w:val="List Bullet"/>
    <w:basedOn w:val="a0"/>
    <w:uiPriority w:val="99"/>
    <w:semiHidden/>
    <w:unhideWhenUsed/>
    <w:rsid w:val="003977E9"/>
    <w:pPr>
      <w:numPr>
        <w:numId w:val="1"/>
      </w:numPr>
      <w:ind w:left="360" w:hanging="360"/>
      <w:contextualSpacing/>
    </w:pPr>
  </w:style>
  <w:style w:type="table" w:styleId="a5">
    <w:name w:val="Table Grid"/>
    <w:basedOn w:val="a2"/>
    <w:uiPriority w:val="39"/>
    <w:rsid w:val="00311DC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11DC3"/>
  </w:style>
  <w:style w:type="character" w:customStyle="1" w:styleId="blk">
    <w:name w:val="blk"/>
    <w:basedOn w:val="a1"/>
    <w:rsid w:val="00311DC3"/>
  </w:style>
  <w:style w:type="paragraph" w:customStyle="1" w:styleId="1400">
    <w:name w:val="1400"/>
    <w:basedOn w:val="a0"/>
    <w:rsid w:val="00311DC3"/>
    <w:pPr>
      <w:spacing w:before="100" w:beforeAutospacing="1" w:after="100" w:afterAutospacing="1"/>
    </w:pPr>
    <w:rPr>
      <w:sz w:val="24"/>
      <w:szCs w:val="24"/>
    </w:rPr>
  </w:style>
  <w:style w:type="paragraph" w:styleId="a6">
    <w:name w:val="Normal (Web)"/>
    <w:basedOn w:val="a0"/>
    <w:uiPriority w:val="99"/>
    <w:unhideWhenUsed/>
    <w:rsid w:val="0061176E"/>
    <w:pPr>
      <w:spacing w:before="100" w:beforeAutospacing="1" w:after="100" w:afterAutospacing="1"/>
    </w:pPr>
    <w:rPr>
      <w:sz w:val="24"/>
      <w:szCs w:val="24"/>
    </w:rPr>
  </w:style>
  <w:style w:type="character" w:customStyle="1" w:styleId="a7">
    <w:name w:val="Основной текст_"/>
    <w:basedOn w:val="a1"/>
    <w:link w:val="16"/>
    <w:rsid w:val="00FA693B"/>
    <w:rPr>
      <w:rFonts w:ascii="Times New Roman" w:eastAsia="Times New Roman" w:hAnsi="Times New Roman" w:cs="Times New Roman"/>
      <w:sz w:val="27"/>
      <w:szCs w:val="27"/>
      <w:shd w:val="clear" w:color="auto" w:fill="FFFFFF"/>
    </w:rPr>
  </w:style>
  <w:style w:type="paragraph" w:customStyle="1" w:styleId="16">
    <w:name w:val="Основной текст1"/>
    <w:basedOn w:val="a0"/>
    <w:link w:val="a7"/>
    <w:rsid w:val="00FA693B"/>
    <w:pPr>
      <w:widowControl w:val="0"/>
      <w:shd w:val="clear" w:color="auto" w:fill="FFFFFF"/>
      <w:spacing w:before="540" w:after="540" w:line="328" w:lineRule="exact"/>
      <w:ind w:hanging="360"/>
    </w:pPr>
    <w:rPr>
      <w:sz w:val="27"/>
      <w:szCs w:val="27"/>
    </w:rPr>
  </w:style>
  <w:style w:type="paragraph" w:styleId="a8">
    <w:name w:val="header"/>
    <w:basedOn w:val="a0"/>
    <w:link w:val="a9"/>
    <w:uiPriority w:val="99"/>
    <w:unhideWhenUsed/>
    <w:rsid w:val="00586676"/>
    <w:pPr>
      <w:tabs>
        <w:tab w:val="center" w:pos="4677"/>
        <w:tab w:val="right" w:pos="9355"/>
      </w:tabs>
    </w:pPr>
  </w:style>
  <w:style w:type="character" w:customStyle="1" w:styleId="a9">
    <w:name w:val="Верхний колонтитул Знак"/>
    <w:basedOn w:val="a1"/>
    <w:link w:val="a8"/>
    <w:uiPriority w:val="99"/>
    <w:rsid w:val="00586676"/>
  </w:style>
  <w:style w:type="paragraph" w:styleId="aa">
    <w:name w:val="footer"/>
    <w:basedOn w:val="a0"/>
    <w:link w:val="ab"/>
    <w:uiPriority w:val="99"/>
    <w:unhideWhenUsed/>
    <w:rsid w:val="00586676"/>
    <w:pPr>
      <w:tabs>
        <w:tab w:val="center" w:pos="4677"/>
        <w:tab w:val="right" w:pos="9355"/>
      </w:tabs>
    </w:pPr>
  </w:style>
  <w:style w:type="character" w:customStyle="1" w:styleId="ab">
    <w:name w:val="Нижний колонтитул Знак"/>
    <w:basedOn w:val="a1"/>
    <w:link w:val="aa"/>
    <w:uiPriority w:val="99"/>
    <w:rsid w:val="00586676"/>
  </w:style>
  <w:style w:type="paragraph" w:customStyle="1" w:styleId="41">
    <w:name w:val="Основной текст4"/>
    <w:basedOn w:val="a0"/>
    <w:rsid w:val="00366AC5"/>
    <w:pPr>
      <w:widowControl w:val="0"/>
      <w:shd w:val="clear" w:color="auto" w:fill="FFFFFF"/>
      <w:spacing w:before="300" w:line="367" w:lineRule="exact"/>
    </w:pPr>
    <w:rPr>
      <w:sz w:val="27"/>
      <w:szCs w:val="27"/>
    </w:rPr>
  </w:style>
  <w:style w:type="character" w:customStyle="1" w:styleId="9pt">
    <w:name w:val="Основной текст + 9 pt"/>
    <w:basedOn w:val="a7"/>
    <w:rsid w:val="00366AC5"/>
    <w:rPr>
      <w:rFonts w:ascii="Times New Roman" w:eastAsia="Times New Roman" w:hAnsi="Times New Roman" w:cs="Times New Roman"/>
      <w:color w:val="000000"/>
      <w:spacing w:val="0"/>
      <w:w w:val="100"/>
      <w:position w:val="0"/>
      <w:sz w:val="18"/>
      <w:szCs w:val="18"/>
      <w:shd w:val="clear" w:color="auto" w:fill="FFFFFF"/>
      <w:lang w:val="ru-RU"/>
    </w:rPr>
  </w:style>
  <w:style w:type="paragraph" w:styleId="ac">
    <w:name w:val="Balloon Text"/>
    <w:basedOn w:val="a0"/>
    <w:link w:val="ad"/>
    <w:uiPriority w:val="99"/>
    <w:semiHidden/>
    <w:unhideWhenUsed/>
    <w:rsid w:val="001E5DC4"/>
    <w:rPr>
      <w:rFonts w:ascii="Segoe UI" w:hAnsi="Segoe UI" w:cs="Segoe UI"/>
      <w:sz w:val="18"/>
      <w:szCs w:val="18"/>
    </w:rPr>
  </w:style>
  <w:style w:type="character" w:customStyle="1" w:styleId="ad">
    <w:name w:val="Текст выноски Знак"/>
    <w:basedOn w:val="a1"/>
    <w:link w:val="ac"/>
    <w:uiPriority w:val="99"/>
    <w:semiHidden/>
    <w:rsid w:val="001E5DC4"/>
    <w:rPr>
      <w:rFonts w:ascii="Segoe UI" w:hAnsi="Segoe UI" w:cs="Segoe UI"/>
      <w:sz w:val="18"/>
      <w:szCs w:val="18"/>
    </w:rPr>
  </w:style>
  <w:style w:type="character" w:styleId="ae">
    <w:name w:val="Strong"/>
    <w:basedOn w:val="a1"/>
    <w:uiPriority w:val="22"/>
    <w:qFormat/>
    <w:rsid w:val="00C765B0"/>
    <w:rPr>
      <w:b/>
      <w:bCs/>
    </w:rPr>
  </w:style>
  <w:style w:type="character" w:styleId="af">
    <w:name w:val="Hyperlink"/>
    <w:basedOn w:val="a1"/>
    <w:uiPriority w:val="99"/>
    <w:unhideWhenUsed/>
    <w:rsid w:val="007A1140"/>
    <w:rPr>
      <w:color w:val="0000FF"/>
      <w:u w:val="single"/>
    </w:rPr>
  </w:style>
  <w:style w:type="character" w:customStyle="1" w:styleId="af0">
    <w:name w:val="Основной текст + Полужирный"/>
    <w:aliases w:val="Интервал 0 pt"/>
    <w:rsid w:val="002D71D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paragraph" w:customStyle="1" w:styleId="Standard">
    <w:name w:val="Standard"/>
    <w:rsid w:val="002D71DB"/>
    <w:pPr>
      <w:suppressAutoHyphens/>
      <w:autoSpaceDN w:val="0"/>
      <w:spacing w:after="0" w:line="240" w:lineRule="auto"/>
    </w:pPr>
    <w:rPr>
      <w:rFonts w:ascii="Times New Roman" w:eastAsia="Times New Roman" w:hAnsi="Times New Roman" w:cs="Times New Roman"/>
      <w:kern w:val="3"/>
      <w:sz w:val="20"/>
      <w:szCs w:val="20"/>
      <w:lang w:eastAsia="zh-CN"/>
    </w:rPr>
  </w:style>
  <w:style w:type="character" w:styleId="af1">
    <w:name w:val="page number"/>
    <w:uiPriority w:val="99"/>
    <w:rsid w:val="002D71DB"/>
    <w:rPr>
      <w:rFonts w:cs="Times New Roman"/>
    </w:rPr>
  </w:style>
  <w:style w:type="character" w:styleId="af2">
    <w:name w:val="footnote reference"/>
    <w:rsid w:val="002D71DB"/>
    <w:rPr>
      <w:rFonts w:cs="Times New Roman"/>
      <w:vertAlign w:val="superscript"/>
    </w:rPr>
  </w:style>
  <w:style w:type="paragraph" w:styleId="af3">
    <w:name w:val="Body Text"/>
    <w:aliases w:val=" Знак,Знак Знак,Знак Знак Знак Знак,Знак Знак Знак,Знак,Знак Знак Знак Знак Знак Знак,Зн Знак,Зн,Знак Знак Знак Знак Знак Знак Знак Знак Знак Знак Знак Знак Знак Знак Знак Знак"/>
    <w:basedOn w:val="a0"/>
    <w:link w:val="af4"/>
    <w:rsid w:val="008370E7"/>
    <w:pPr>
      <w:spacing w:after="120"/>
    </w:pPr>
    <w:rPr>
      <w:sz w:val="20"/>
    </w:rPr>
  </w:style>
  <w:style w:type="character" w:customStyle="1" w:styleId="af4">
    <w:name w:val="Основной текст Знак"/>
    <w:aliases w:val=" Знак Знак,Знак Знак Знак1,Знак Знак Знак Знак Знак,Знак Знак Знак Знак1,Знак Знак1,Знак Знак Знак Знак Знак Знак Знак,Зн Знак Знак,Зн Знак1,Знак Знак Знак Знак Знак Знак Знак Знак Знак Знак Знак Знак Знак Знак Знак Знак Знак"/>
    <w:basedOn w:val="a1"/>
    <w:link w:val="af3"/>
    <w:rsid w:val="008370E7"/>
    <w:rPr>
      <w:rFonts w:ascii="Times New Roman" w:eastAsia="Times New Roman" w:hAnsi="Times New Roman" w:cs="Times New Roman"/>
      <w:sz w:val="20"/>
      <w:szCs w:val="20"/>
    </w:rPr>
  </w:style>
  <w:style w:type="paragraph" w:customStyle="1" w:styleId="Main13">
    <w:name w:val="Main 13"/>
    <w:basedOn w:val="a0"/>
    <w:rsid w:val="008370E7"/>
    <w:pPr>
      <w:spacing w:before="120" w:line="288" w:lineRule="auto"/>
      <w:ind w:firstLine="709"/>
    </w:pPr>
    <w:rPr>
      <w:snapToGrid w:val="0"/>
      <w:kern w:val="26"/>
      <w:sz w:val="26"/>
      <w:szCs w:val="26"/>
    </w:rPr>
  </w:style>
  <w:style w:type="character" w:customStyle="1" w:styleId="17">
    <w:name w:val="Основной текст Знак1"/>
    <w:uiPriority w:val="99"/>
    <w:rsid w:val="008370E7"/>
    <w:rPr>
      <w:rFonts w:ascii="Times New Roman" w:hAnsi="Times New Roman" w:cs="Times New Roman"/>
      <w:spacing w:val="2"/>
      <w:sz w:val="20"/>
      <w:szCs w:val="20"/>
      <w:u w:val="none"/>
    </w:rPr>
  </w:style>
  <w:style w:type="paragraph" w:styleId="af5">
    <w:name w:val="List Paragraph"/>
    <w:aliases w:val="асз.Списка,Bullet 1,Use Case List Paragraph,List Paragraph,Bullet List,FooterText,numbered,Paragraphe de liste1,Bulletr List Paragraph"/>
    <w:basedOn w:val="a0"/>
    <w:link w:val="af6"/>
    <w:uiPriority w:val="34"/>
    <w:qFormat/>
    <w:rsid w:val="00FE008E"/>
    <w:pPr>
      <w:ind w:left="720"/>
      <w:contextualSpacing/>
    </w:pPr>
  </w:style>
  <w:style w:type="character" w:customStyle="1" w:styleId="23">
    <w:name w:val="Заголовок 2 Знак"/>
    <w:basedOn w:val="a1"/>
    <w:link w:val="22"/>
    <w:uiPriority w:val="9"/>
    <w:rsid w:val="00927F4C"/>
    <w:rPr>
      <w:rFonts w:ascii="Times New Roman" w:eastAsiaTheme="majorEastAsia" w:hAnsi="Times New Roman" w:cs="Times New Roman"/>
      <w:b/>
      <w:sz w:val="28"/>
      <w:szCs w:val="26"/>
    </w:rPr>
  </w:style>
  <w:style w:type="character" w:customStyle="1" w:styleId="32">
    <w:name w:val="Заголовок 3 Знак"/>
    <w:basedOn w:val="a1"/>
    <w:link w:val="31"/>
    <w:uiPriority w:val="9"/>
    <w:rsid w:val="002F71AC"/>
    <w:rPr>
      <w:rFonts w:asciiTheme="majorHAnsi" w:eastAsiaTheme="majorEastAsia" w:hAnsiTheme="majorHAnsi" w:cstheme="majorBidi"/>
      <w:color w:val="1F4D78" w:themeColor="accent1" w:themeShade="7F"/>
      <w:sz w:val="24"/>
      <w:szCs w:val="24"/>
    </w:rPr>
  </w:style>
  <w:style w:type="paragraph" w:customStyle="1" w:styleId="unformattext">
    <w:name w:val="unformattext"/>
    <w:basedOn w:val="a0"/>
    <w:rsid w:val="00C557E3"/>
    <w:pPr>
      <w:spacing w:before="100" w:beforeAutospacing="1" w:after="100" w:afterAutospacing="1"/>
    </w:pPr>
    <w:rPr>
      <w:sz w:val="24"/>
      <w:szCs w:val="24"/>
    </w:rPr>
  </w:style>
  <w:style w:type="paragraph" w:customStyle="1" w:styleId="formattext">
    <w:name w:val="formattext"/>
    <w:basedOn w:val="a0"/>
    <w:rsid w:val="00C557E3"/>
    <w:pPr>
      <w:spacing w:before="100" w:beforeAutospacing="1" w:after="100" w:afterAutospacing="1"/>
    </w:pPr>
    <w:rPr>
      <w:sz w:val="24"/>
      <w:szCs w:val="24"/>
    </w:rPr>
  </w:style>
  <w:style w:type="paragraph" w:customStyle="1" w:styleId="headertext">
    <w:name w:val="headertext"/>
    <w:basedOn w:val="a0"/>
    <w:rsid w:val="00C557E3"/>
    <w:pPr>
      <w:spacing w:before="100" w:beforeAutospacing="1" w:after="100" w:afterAutospacing="1"/>
    </w:pPr>
    <w:rPr>
      <w:sz w:val="24"/>
      <w:szCs w:val="24"/>
    </w:rPr>
  </w:style>
  <w:style w:type="paragraph" w:styleId="af7">
    <w:name w:val="footnote text"/>
    <w:basedOn w:val="a0"/>
    <w:link w:val="af8"/>
    <w:unhideWhenUsed/>
    <w:rsid w:val="00CA6B5E"/>
    <w:rPr>
      <w:sz w:val="20"/>
    </w:rPr>
  </w:style>
  <w:style w:type="character" w:customStyle="1" w:styleId="af8">
    <w:name w:val="Текст сноски Знак"/>
    <w:basedOn w:val="a1"/>
    <w:link w:val="af7"/>
    <w:rsid w:val="00CA6B5E"/>
    <w:rPr>
      <w:sz w:val="20"/>
      <w:szCs w:val="20"/>
    </w:rPr>
  </w:style>
  <w:style w:type="character" w:customStyle="1" w:styleId="af6">
    <w:name w:val="Абзац списка Знак"/>
    <w:aliases w:val="асз.Списка Знак,Bullet 1 Знак,Use Case List Paragraph Знак,List Paragraph Знак,Bullet List Знак,FooterText Знак,numbered Знак,Paragraphe de liste1 Знак,Bulletr List Paragraph Знак"/>
    <w:link w:val="af5"/>
    <w:uiPriority w:val="99"/>
    <w:locked/>
    <w:rsid w:val="008C555B"/>
  </w:style>
  <w:style w:type="character" w:customStyle="1" w:styleId="af9">
    <w:name w:val="Гипертекстовая ссылка"/>
    <w:uiPriority w:val="99"/>
    <w:rsid w:val="00173A26"/>
    <w:rPr>
      <w:b/>
      <w:bCs w:val="0"/>
      <w:color w:val="008000"/>
    </w:rPr>
  </w:style>
  <w:style w:type="character" w:customStyle="1" w:styleId="afa">
    <w:name w:val="Текст примечания Знак"/>
    <w:basedOn w:val="a1"/>
    <w:link w:val="afb"/>
    <w:uiPriority w:val="99"/>
    <w:rsid w:val="00173A26"/>
    <w:rPr>
      <w:rFonts w:ascii="Times New Roman" w:eastAsia="Times New Roman" w:hAnsi="Times New Roman" w:cs="Times New Roman"/>
      <w:sz w:val="20"/>
      <w:szCs w:val="20"/>
      <w:lang w:eastAsia="ru-RU"/>
    </w:rPr>
  </w:style>
  <w:style w:type="paragraph" w:styleId="afb">
    <w:name w:val="annotation text"/>
    <w:basedOn w:val="a0"/>
    <w:link w:val="afa"/>
    <w:uiPriority w:val="99"/>
    <w:rsid w:val="00173A26"/>
    <w:pPr>
      <w:ind w:firstLine="709"/>
    </w:pPr>
    <w:rPr>
      <w:sz w:val="20"/>
    </w:rPr>
  </w:style>
  <w:style w:type="character" w:customStyle="1" w:styleId="18">
    <w:name w:val="Текст примечания Знак1"/>
    <w:basedOn w:val="a1"/>
    <w:uiPriority w:val="99"/>
    <w:semiHidden/>
    <w:rsid w:val="00173A26"/>
    <w:rPr>
      <w:sz w:val="20"/>
      <w:szCs w:val="20"/>
    </w:rPr>
  </w:style>
  <w:style w:type="character" w:styleId="afc">
    <w:name w:val="annotation reference"/>
    <w:basedOn w:val="a1"/>
    <w:uiPriority w:val="99"/>
    <w:semiHidden/>
    <w:unhideWhenUsed/>
    <w:rsid w:val="00173A26"/>
    <w:rPr>
      <w:sz w:val="16"/>
      <w:szCs w:val="16"/>
    </w:rPr>
  </w:style>
  <w:style w:type="paragraph" w:styleId="afd">
    <w:name w:val="annotation subject"/>
    <w:basedOn w:val="afb"/>
    <w:next w:val="afb"/>
    <w:link w:val="afe"/>
    <w:uiPriority w:val="99"/>
    <w:semiHidden/>
    <w:unhideWhenUsed/>
    <w:rsid w:val="008D4621"/>
    <w:pPr>
      <w:spacing w:after="160"/>
      <w:ind w:firstLine="0"/>
    </w:pPr>
    <w:rPr>
      <w:rFonts w:asciiTheme="minorHAnsi" w:eastAsiaTheme="minorHAnsi" w:hAnsiTheme="minorHAnsi" w:cstheme="minorBidi"/>
      <w:b/>
      <w:bCs/>
      <w:lang w:eastAsia="en-US"/>
    </w:rPr>
  </w:style>
  <w:style w:type="character" w:customStyle="1" w:styleId="afe">
    <w:name w:val="Тема примечания Знак"/>
    <w:basedOn w:val="afa"/>
    <w:link w:val="afd"/>
    <w:uiPriority w:val="99"/>
    <w:semiHidden/>
    <w:rsid w:val="008D4621"/>
    <w:rPr>
      <w:rFonts w:ascii="Times New Roman" w:eastAsia="Times New Roman" w:hAnsi="Times New Roman" w:cs="Times New Roman"/>
      <w:b/>
      <w:bCs/>
      <w:sz w:val="20"/>
      <w:szCs w:val="20"/>
      <w:lang w:eastAsia="ru-RU"/>
    </w:rPr>
  </w:style>
  <w:style w:type="paragraph" w:styleId="aff">
    <w:name w:val="TOC Heading"/>
    <w:basedOn w:val="11"/>
    <w:next w:val="a0"/>
    <w:uiPriority w:val="39"/>
    <w:unhideWhenUsed/>
    <w:qFormat/>
    <w:rsid w:val="009C542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19">
    <w:name w:val="toc 1"/>
    <w:basedOn w:val="a0"/>
    <w:next w:val="a0"/>
    <w:autoRedefine/>
    <w:uiPriority w:val="39"/>
    <w:unhideWhenUsed/>
    <w:rsid w:val="00671F0C"/>
    <w:pPr>
      <w:tabs>
        <w:tab w:val="right" w:leader="dot" w:pos="9345"/>
      </w:tabs>
      <w:spacing w:after="100"/>
      <w:jc w:val="both"/>
    </w:pPr>
  </w:style>
  <w:style w:type="paragraph" w:styleId="24">
    <w:name w:val="toc 2"/>
    <w:basedOn w:val="a0"/>
    <w:next w:val="a0"/>
    <w:autoRedefine/>
    <w:uiPriority w:val="39"/>
    <w:unhideWhenUsed/>
    <w:rsid w:val="00445783"/>
    <w:pPr>
      <w:tabs>
        <w:tab w:val="left" w:pos="1100"/>
        <w:tab w:val="right" w:leader="dot" w:pos="9345"/>
      </w:tabs>
      <w:spacing w:after="100"/>
      <w:ind w:left="280"/>
      <w:jc w:val="both"/>
    </w:pPr>
  </w:style>
  <w:style w:type="paragraph" w:styleId="33">
    <w:name w:val="toc 3"/>
    <w:basedOn w:val="a0"/>
    <w:next w:val="a0"/>
    <w:autoRedefine/>
    <w:uiPriority w:val="39"/>
    <w:unhideWhenUsed/>
    <w:rsid w:val="009C5425"/>
    <w:pPr>
      <w:spacing w:after="100"/>
      <w:ind w:left="560"/>
    </w:pPr>
  </w:style>
  <w:style w:type="paragraph" w:customStyle="1" w:styleId="1a">
    <w:name w:val="Стиль1"/>
    <w:basedOn w:val="a0"/>
    <w:link w:val="1b"/>
    <w:qFormat/>
    <w:rsid w:val="004B51AA"/>
    <w:pPr>
      <w:widowControl w:val="0"/>
      <w:shd w:val="clear" w:color="auto" w:fill="FFFFFF"/>
      <w:autoSpaceDE w:val="0"/>
      <w:autoSpaceDN w:val="0"/>
      <w:adjustRightInd w:val="0"/>
      <w:spacing w:before="106" w:line="276" w:lineRule="auto"/>
      <w:ind w:left="1080" w:hanging="360"/>
      <w:contextualSpacing/>
      <w:jc w:val="center"/>
    </w:pPr>
    <w:rPr>
      <w:b/>
      <w:spacing w:val="-6"/>
      <w:sz w:val="24"/>
      <w:szCs w:val="24"/>
    </w:rPr>
  </w:style>
  <w:style w:type="character" w:customStyle="1" w:styleId="1b">
    <w:name w:val="Стиль1 Знак"/>
    <w:basedOn w:val="a1"/>
    <w:link w:val="1a"/>
    <w:locked/>
    <w:rsid w:val="004B51AA"/>
    <w:rPr>
      <w:rFonts w:ascii="Times New Roman" w:eastAsia="Times New Roman" w:hAnsi="Times New Roman" w:cs="Times New Roman"/>
      <w:b/>
      <w:spacing w:val="-6"/>
      <w:sz w:val="24"/>
      <w:szCs w:val="24"/>
      <w:shd w:val="clear" w:color="auto" w:fill="FFFFFF"/>
      <w:lang w:eastAsia="ru-RU"/>
    </w:rPr>
  </w:style>
  <w:style w:type="paragraph" w:styleId="aff0">
    <w:name w:val="Body Text Indent"/>
    <w:basedOn w:val="a0"/>
    <w:link w:val="aff1"/>
    <w:uiPriority w:val="99"/>
    <w:semiHidden/>
    <w:unhideWhenUsed/>
    <w:rsid w:val="00553381"/>
    <w:pPr>
      <w:spacing w:after="120"/>
      <w:ind w:left="283"/>
    </w:pPr>
  </w:style>
  <w:style w:type="character" w:customStyle="1" w:styleId="aff1">
    <w:name w:val="Основной текст с отступом Знак"/>
    <w:basedOn w:val="a1"/>
    <w:link w:val="aff0"/>
    <w:uiPriority w:val="99"/>
    <w:semiHidden/>
    <w:rsid w:val="00553381"/>
    <w:rPr>
      <w:rFonts w:ascii="Times New Roman" w:hAnsi="Times New Roman"/>
      <w:sz w:val="28"/>
    </w:rPr>
  </w:style>
  <w:style w:type="paragraph" w:styleId="25">
    <w:name w:val="Body Text Indent 2"/>
    <w:basedOn w:val="a0"/>
    <w:link w:val="26"/>
    <w:uiPriority w:val="99"/>
    <w:semiHidden/>
    <w:unhideWhenUsed/>
    <w:rsid w:val="00553381"/>
    <w:pPr>
      <w:spacing w:after="120" w:line="480" w:lineRule="auto"/>
      <w:ind w:left="283"/>
    </w:pPr>
  </w:style>
  <w:style w:type="character" w:customStyle="1" w:styleId="26">
    <w:name w:val="Основной текст с отступом 2 Знак"/>
    <w:basedOn w:val="a1"/>
    <w:link w:val="25"/>
    <w:uiPriority w:val="99"/>
    <w:semiHidden/>
    <w:rsid w:val="00553381"/>
    <w:rPr>
      <w:rFonts w:ascii="Times New Roman" w:hAnsi="Times New Roman"/>
      <w:sz w:val="28"/>
    </w:rPr>
  </w:style>
  <w:style w:type="paragraph" w:customStyle="1" w:styleId="27">
    <w:name w:val="заголовок 2"/>
    <w:basedOn w:val="a0"/>
    <w:link w:val="28"/>
    <w:qFormat/>
    <w:rsid w:val="00553381"/>
    <w:pPr>
      <w:spacing w:line="360" w:lineRule="auto"/>
      <w:ind w:firstLine="709"/>
      <w:jc w:val="both"/>
    </w:pPr>
    <w:rPr>
      <w:b/>
      <w:szCs w:val="28"/>
    </w:rPr>
  </w:style>
  <w:style w:type="character" w:customStyle="1" w:styleId="28">
    <w:name w:val="заголовок 2 Знак"/>
    <w:basedOn w:val="a1"/>
    <w:link w:val="27"/>
    <w:rsid w:val="00553381"/>
    <w:rPr>
      <w:rFonts w:ascii="Times New Roman" w:eastAsia="Times New Roman" w:hAnsi="Times New Roman" w:cs="Times New Roman"/>
      <w:b/>
      <w:kern w:val="28"/>
      <w:sz w:val="28"/>
      <w:szCs w:val="28"/>
      <w:lang w:eastAsia="ru-RU"/>
    </w:rPr>
  </w:style>
  <w:style w:type="paragraph" w:customStyle="1" w:styleId="2">
    <w:name w:val="Заголовок №2"/>
    <w:basedOn w:val="22"/>
    <w:autoRedefine/>
    <w:qFormat/>
    <w:rsid w:val="00B958C6"/>
    <w:pPr>
      <w:numPr>
        <w:ilvl w:val="1"/>
        <w:numId w:val="3"/>
      </w:numPr>
      <w:spacing w:after="160" w:line="259" w:lineRule="auto"/>
      <w:ind w:left="0" w:firstLine="709"/>
      <w:jc w:val="both"/>
    </w:pPr>
  </w:style>
  <w:style w:type="paragraph" w:customStyle="1" w:styleId="Heading">
    <w:name w:val="Heading"/>
    <w:link w:val="Heading0"/>
    <w:rsid w:val="00EC7EFC"/>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Heading0">
    <w:name w:val="Heading Знак"/>
    <w:link w:val="Heading"/>
    <w:rsid w:val="00EC7EFC"/>
    <w:rPr>
      <w:rFonts w:ascii="Arial" w:eastAsia="Times New Roman" w:hAnsi="Arial" w:cs="Arial"/>
      <w:b/>
      <w:bCs/>
      <w:lang w:eastAsia="ru-RU"/>
    </w:rPr>
  </w:style>
  <w:style w:type="paragraph" w:styleId="HTML">
    <w:name w:val="HTML Preformatted"/>
    <w:basedOn w:val="a0"/>
    <w:link w:val="HTML0"/>
    <w:uiPriority w:val="99"/>
    <w:unhideWhenUsed/>
    <w:rsid w:val="00ED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customStyle="1" w:styleId="HTML0">
    <w:name w:val="Стандартный HTML Знак"/>
    <w:basedOn w:val="a1"/>
    <w:link w:val="HTML"/>
    <w:uiPriority w:val="99"/>
    <w:rsid w:val="00ED64DD"/>
    <w:rPr>
      <w:rFonts w:ascii="Courier New" w:eastAsia="Times New Roman" w:hAnsi="Courier New" w:cs="Courier New"/>
      <w:sz w:val="20"/>
      <w:szCs w:val="20"/>
      <w:lang w:eastAsia="ru-RU"/>
    </w:rPr>
  </w:style>
  <w:style w:type="paragraph" w:customStyle="1" w:styleId="1">
    <w:name w:val="!Ур1"/>
    <w:qFormat/>
    <w:rsid w:val="00CE1F14"/>
    <w:pPr>
      <w:keepNext/>
      <w:numPr>
        <w:numId w:val="9"/>
      </w:numPr>
      <w:tabs>
        <w:tab w:val="left" w:pos="851"/>
        <w:tab w:val="left" w:pos="1134"/>
      </w:tabs>
      <w:spacing w:before="240" w:after="240" w:line="240" w:lineRule="auto"/>
      <w:jc w:val="both"/>
      <w:outlineLvl w:val="0"/>
    </w:pPr>
    <w:rPr>
      <w:rFonts w:ascii="Times New Roman" w:eastAsia="Times New Roman" w:hAnsi="Times New Roman" w:cs="Times New Roman"/>
      <w:b/>
      <w:color w:val="000000"/>
      <w:sz w:val="32"/>
      <w:lang w:eastAsia="ru-RU"/>
    </w:rPr>
  </w:style>
  <w:style w:type="paragraph" w:customStyle="1" w:styleId="20">
    <w:name w:val="!Ур2"/>
    <w:qFormat/>
    <w:rsid w:val="00CE1F14"/>
    <w:pPr>
      <w:numPr>
        <w:ilvl w:val="1"/>
        <w:numId w:val="9"/>
      </w:numPr>
      <w:tabs>
        <w:tab w:val="left" w:pos="851"/>
        <w:tab w:val="left" w:pos="1134"/>
        <w:tab w:val="left" w:pos="1418"/>
      </w:tabs>
      <w:spacing w:before="120" w:after="120" w:line="240" w:lineRule="auto"/>
      <w:jc w:val="both"/>
      <w:outlineLvl w:val="1"/>
    </w:pPr>
    <w:rPr>
      <w:rFonts w:ascii="Times New Roman" w:eastAsia="Times New Roman" w:hAnsi="Times New Roman" w:cs="Times New Roman"/>
      <w:color w:val="000000"/>
      <w:sz w:val="28"/>
      <w:lang w:eastAsia="ru-RU"/>
    </w:rPr>
  </w:style>
  <w:style w:type="paragraph" w:customStyle="1" w:styleId="3">
    <w:name w:val="!Ур3"/>
    <w:qFormat/>
    <w:rsid w:val="00CE1F14"/>
    <w:pPr>
      <w:numPr>
        <w:ilvl w:val="2"/>
        <w:numId w:val="9"/>
      </w:numPr>
      <w:tabs>
        <w:tab w:val="left" w:pos="1418"/>
        <w:tab w:val="left" w:pos="1559"/>
      </w:tabs>
      <w:spacing w:after="0" w:line="240" w:lineRule="auto"/>
      <w:jc w:val="both"/>
    </w:pPr>
    <w:rPr>
      <w:rFonts w:ascii="Times New Roman" w:eastAsia="Times New Roman" w:hAnsi="Times New Roman" w:cs="Times New Roman"/>
      <w:color w:val="000000"/>
      <w:sz w:val="28"/>
      <w:lang w:eastAsia="ru-RU"/>
    </w:rPr>
  </w:style>
  <w:style w:type="paragraph" w:customStyle="1" w:styleId="4">
    <w:name w:val="!Ур4"/>
    <w:qFormat/>
    <w:rsid w:val="00CE1F14"/>
    <w:pPr>
      <w:numPr>
        <w:ilvl w:val="3"/>
        <w:numId w:val="9"/>
      </w:numPr>
      <w:tabs>
        <w:tab w:val="left" w:pos="851"/>
        <w:tab w:val="left" w:pos="1134"/>
        <w:tab w:val="left" w:pos="1418"/>
        <w:tab w:val="left" w:pos="1701"/>
      </w:tabs>
      <w:spacing w:after="0" w:line="240" w:lineRule="auto"/>
      <w:jc w:val="both"/>
    </w:pPr>
    <w:rPr>
      <w:rFonts w:ascii="Times New Roman" w:eastAsia="Times New Roman" w:hAnsi="Times New Roman" w:cs="Times New Roman"/>
      <w:color w:val="000000"/>
      <w:sz w:val="28"/>
      <w:lang w:eastAsia="ru-RU"/>
    </w:rPr>
  </w:style>
  <w:style w:type="paragraph" w:customStyle="1" w:styleId="5">
    <w:name w:val="!Ур5"/>
    <w:qFormat/>
    <w:rsid w:val="00CE1F14"/>
    <w:pPr>
      <w:numPr>
        <w:numId w:val="8"/>
      </w:numPr>
      <w:tabs>
        <w:tab w:val="left" w:pos="851"/>
      </w:tabs>
      <w:spacing w:after="0" w:line="240" w:lineRule="auto"/>
      <w:jc w:val="both"/>
    </w:pPr>
    <w:rPr>
      <w:rFonts w:ascii="Times New Roman" w:eastAsia="Times New Roman" w:hAnsi="Times New Roman" w:cs="Times New Roman"/>
      <w:color w:val="000000"/>
      <w:sz w:val="28"/>
      <w:lang w:eastAsia="ru-RU"/>
    </w:rPr>
  </w:style>
  <w:style w:type="paragraph" w:customStyle="1" w:styleId="10">
    <w:name w:val="УрПР1"/>
    <w:qFormat/>
    <w:rsid w:val="00CE1F14"/>
    <w:pPr>
      <w:keepNext/>
      <w:keepLines/>
      <w:numPr>
        <w:ilvl w:val="4"/>
        <w:numId w:val="9"/>
      </w:numPr>
      <w:suppressAutoHyphens/>
      <w:spacing w:before="240" w:after="240" w:line="240" w:lineRule="auto"/>
      <w:jc w:val="center"/>
      <w:outlineLvl w:val="0"/>
    </w:pPr>
    <w:rPr>
      <w:rFonts w:ascii="Times New Roman" w:eastAsia="Times New Roman" w:hAnsi="Times New Roman" w:cs="Times New Roman"/>
      <w:b/>
      <w:color w:val="000000"/>
      <w:sz w:val="32"/>
      <w:lang w:eastAsia="ru-RU"/>
    </w:rPr>
  </w:style>
  <w:style w:type="paragraph" w:customStyle="1" w:styleId="21">
    <w:name w:val="УрПР2"/>
    <w:qFormat/>
    <w:rsid w:val="00CE1F14"/>
    <w:pPr>
      <w:numPr>
        <w:ilvl w:val="5"/>
        <w:numId w:val="9"/>
      </w:numPr>
      <w:spacing w:before="120" w:after="120" w:line="240" w:lineRule="auto"/>
      <w:jc w:val="both"/>
      <w:outlineLvl w:val="1"/>
    </w:pPr>
    <w:rPr>
      <w:rFonts w:ascii="Times New Roman" w:eastAsia="Times New Roman" w:hAnsi="Times New Roman" w:cs="Times New Roman"/>
      <w:color w:val="000000"/>
      <w:sz w:val="28"/>
      <w:lang w:eastAsia="ru-RU"/>
    </w:rPr>
  </w:style>
  <w:style w:type="paragraph" w:customStyle="1" w:styleId="30">
    <w:name w:val="УрПР3"/>
    <w:qFormat/>
    <w:rsid w:val="00CE1F14"/>
    <w:pPr>
      <w:numPr>
        <w:ilvl w:val="6"/>
        <w:numId w:val="9"/>
      </w:numPr>
      <w:spacing w:after="0" w:line="240" w:lineRule="auto"/>
      <w:jc w:val="both"/>
      <w:outlineLvl w:val="2"/>
    </w:pPr>
    <w:rPr>
      <w:rFonts w:ascii="Times New Roman" w:eastAsia="Times New Roman" w:hAnsi="Times New Roman" w:cs="Times New Roman"/>
      <w:color w:val="000000"/>
      <w:sz w:val="28"/>
      <w:lang w:eastAsia="ru-RU"/>
    </w:rPr>
  </w:style>
  <w:style w:type="paragraph" w:customStyle="1" w:styleId="40">
    <w:name w:val="УрПР4"/>
    <w:qFormat/>
    <w:rsid w:val="00CE1F14"/>
    <w:pPr>
      <w:numPr>
        <w:ilvl w:val="7"/>
        <w:numId w:val="9"/>
      </w:numPr>
      <w:spacing w:after="0" w:line="240" w:lineRule="auto"/>
      <w:jc w:val="both"/>
    </w:pPr>
    <w:rPr>
      <w:rFonts w:ascii="Times New Roman" w:eastAsia="Times New Roman" w:hAnsi="Times New Roman" w:cs="Times New Roman"/>
      <w:color w:val="000000"/>
      <w:sz w:val="28"/>
      <w:lang w:eastAsia="ru-RU"/>
    </w:rPr>
  </w:style>
  <w:style w:type="paragraph" w:customStyle="1" w:styleId="FORMATTEXT0">
    <w:name w:val=".FORMATTEXT"/>
    <w:uiPriority w:val="99"/>
    <w:rsid w:val="0068127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2">
    <w:name w:val="Revision"/>
    <w:hidden/>
    <w:uiPriority w:val="99"/>
    <w:semiHidden/>
    <w:rsid w:val="00A772D4"/>
    <w:pPr>
      <w:spacing w:after="0" w:line="240" w:lineRule="auto"/>
    </w:pPr>
    <w:rPr>
      <w:rFonts w:ascii="Times New Roman" w:eastAsia="Times New Roman" w:hAnsi="Times New Roman" w:cs="Times New Roman"/>
      <w:kern w:val="28"/>
      <w:sz w:val="28"/>
      <w:szCs w:val="20"/>
      <w:lang w:eastAsia="ru-RU"/>
    </w:rPr>
  </w:style>
  <w:style w:type="paragraph" w:customStyle="1" w:styleId="1c">
    <w:name w:val="Абзац списка1"/>
    <w:basedOn w:val="a0"/>
    <w:rsid w:val="00E6665E"/>
    <w:pPr>
      <w:ind w:left="708"/>
    </w:pPr>
    <w:rPr>
      <w:kern w:val="0"/>
      <w:szCs w:val="28"/>
    </w:rPr>
  </w:style>
  <w:style w:type="paragraph" w:styleId="aff3">
    <w:name w:val="endnote text"/>
    <w:basedOn w:val="a0"/>
    <w:link w:val="aff4"/>
    <w:uiPriority w:val="99"/>
    <w:semiHidden/>
    <w:unhideWhenUsed/>
    <w:rsid w:val="003C5A94"/>
    <w:rPr>
      <w:sz w:val="20"/>
    </w:rPr>
  </w:style>
  <w:style w:type="character" w:customStyle="1" w:styleId="aff4">
    <w:name w:val="Текст концевой сноски Знак"/>
    <w:basedOn w:val="a1"/>
    <w:link w:val="aff3"/>
    <w:uiPriority w:val="99"/>
    <w:semiHidden/>
    <w:rsid w:val="003C5A94"/>
    <w:rPr>
      <w:rFonts w:ascii="Times New Roman" w:eastAsia="Times New Roman" w:hAnsi="Times New Roman" w:cs="Times New Roman"/>
      <w:kern w:val="28"/>
      <w:sz w:val="20"/>
      <w:szCs w:val="20"/>
      <w:lang w:eastAsia="ru-RU"/>
    </w:rPr>
  </w:style>
  <w:style w:type="character" w:styleId="aff5">
    <w:name w:val="endnote reference"/>
    <w:basedOn w:val="a1"/>
    <w:uiPriority w:val="99"/>
    <w:semiHidden/>
    <w:unhideWhenUsed/>
    <w:rsid w:val="003C5A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3338">
      <w:bodyDiv w:val="1"/>
      <w:marLeft w:val="0"/>
      <w:marRight w:val="0"/>
      <w:marTop w:val="0"/>
      <w:marBottom w:val="0"/>
      <w:divBdr>
        <w:top w:val="none" w:sz="0" w:space="0" w:color="auto"/>
        <w:left w:val="none" w:sz="0" w:space="0" w:color="auto"/>
        <w:bottom w:val="none" w:sz="0" w:space="0" w:color="auto"/>
        <w:right w:val="none" w:sz="0" w:space="0" w:color="auto"/>
      </w:divBdr>
    </w:div>
    <w:div w:id="548421470">
      <w:bodyDiv w:val="1"/>
      <w:marLeft w:val="0"/>
      <w:marRight w:val="0"/>
      <w:marTop w:val="0"/>
      <w:marBottom w:val="0"/>
      <w:divBdr>
        <w:top w:val="none" w:sz="0" w:space="0" w:color="auto"/>
        <w:left w:val="none" w:sz="0" w:space="0" w:color="auto"/>
        <w:bottom w:val="none" w:sz="0" w:space="0" w:color="auto"/>
        <w:right w:val="none" w:sz="0" w:space="0" w:color="auto"/>
      </w:divBdr>
    </w:div>
    <w:div w:id="663825947">
      <w:bodyDiv w:val="1"/>
      <w:marLeft w:val="0"/>
      <w:marRight w:val="0"/>
      <w:marTop w:val="0"/>
      <w:marBottom w:val="0"/>
      <w:divBdr>
        <w:top w:val="none" w:sz="0" w:space="0" w:color="auto"/>
        <w:left w:val="none" w:sz="0" w:space="0" w:color="auto"/>
        <w:bottom w:val="none" w:sz="0" w:space="0" w:color="auto"/>
        <w:right w:val="none" w:sz="0" w:space="0" w:color="auto"/>
      </w:divBdr>
    </w:div>
    <w:div w:id="767971994">
      <w:bodyDiv w:val="1"/>
      <w:marLeft w:val="0"/>
      <w:marRight w:val="0"/>
      <w:marTop w:val="0"/>
      <w:marBottom w:val="0"/>
      <w:divBdr>
        <w:top w:val="none" w:sz="0" w:space="0" w:color="auto"/>
        <w:left w:val="none" w:sz="0" w:space="0" w:color="auto"/>
        <w:bottom w:val="none" w:sz="0" w:space="0" w:color="auto"/>
        <w:right w:val="none" w:sz="0" w:space="0" w:color="auto"/>
      </w:divBdr>
    </w:div>
    <w:div w:id="800882068">
      <w:bodyDiv w:val="1"/>
      <w:marLeft w:val="0"/>
      <w:marRight w:val="0"/>
      <w:marTop w:val="0"/>
      <w:marBottom w:val="0"/>
      <w:divBdr>
        <w:top w:val="none" w:sz="0" w:space="0" w:color="auto"/>
        <w:left w:val="none" w:sz="0" w:space="0" w:color="auto"/>
        <w:bottom w:val="none" w:sz="0" w:space="0" w:color="auto"/>
        <w:right w:val="none" w:sz="0" w:space="0" w:color="auto"/>
      </w:divBdr>
    </w:div>
    <w:div w:id="872304196">
      <w:bodyDiv w:val="1"/>
      <w:marLeft w:val="0"/>
      <w:marRight w:val="0"/>
      <w:marTop w:val="0"/>
      <w:marBottom w:val="0"/>
      <w:divBdr>
        <w:top w:val="none" w:sz="0" w:space="0" w:color="auto"/>
        <w:left w:val="none" w:sz="0" w:space="0" w:color="auto"/>
        <w:bottom w:val="none" w:sz="0" w:space="0" w:color="auto"/>
        <w:right w:val="none" w:sz="0" w:space="0" w:color="auto"/>
      </w:divBdr>
    </w:div>
    <w:div w:id="914969022">
      <w:bodyDiv w:val="1"/>
      <w:marLeft w:val="0"/>
      <w:marRight w:val="0"/>
      <w:marTop w:val="0"/>
      <w:marBottom w:val="0"/>
      <w:divBdr>
        <w:top w:val="none" w:sz="0" w:space="0" w:color="auto"/>
        <w:left w:val="none" w:sz="0" w:space="0" w:color="auto"/>
        <w:bottom w:val="none" w:sz="0" w:space="0" w:color="auto"/>
        <w:right w:val="none" w:sz="0" w:space="0" w:color="auto"/>
      </w:divBdr>
    </w:div>
    <w:div w:id="1011878215">
      <w:bodyDiv w:val="1"/>
      <w:marLeft w:val="0"/>
      <w:marRight w:val="0"/>
      <w:marTop w:val="0"/>
      <w:marBottom w:val="0"/>
      <w:divBdr>
        <w:top w:val="none" w:sz="0" w:space="0" w:color="auto"/>
        <w:left w:val="none" w:sz="0" w:space="0" w:color="auto"/>
        <w:bottom w:val="none" w:sz="0" w:space="0" w:color="auto"/>
        <w:right w:val="none" w:sz="0" w:space="0" w:color="auto"/>
      </w:divBdr>
      <w:divsChild>
        <w:div w:id="1690643951">
          <w:marLeft w:val="0"/>
          <w:marRight w:val="0"/>
          <w:marTop w:val="0"/>
          <w:marBottom w:val="0"/>
          <w:divBdr>
            <w:top w:val="none" w:sz="0" w:space="0" w:color="auto"/>
            <w:left w:val="none" w:sz="0" w:space="0" w:color="auto"/>
            <w:bottom w:val="none" w:sz="0" w:space="0" w:color="auto"/>
            <w:right w:val="none" w:sz="0" w:space="0" w:color="auto"/>
          </w:divBdr>
        </w:div>
      </w:divsChild>
    </w:div>
    <w:div w:id="1126392219">
      <w:bodyDiv w:val="1"/>
      <w:marLeft w:val="0"/>
      <w:marRight w:val="0"/>
      <w:marTop w:val="0"/>
      <w:marBottom w:val="0"/>
      <w:divBdr>
        <w:top w:val="none" w:sz="0" w:space="0" w:color="auto"/>
        <w:left w:val="none" w:sz="0" w:space="0" w:color="auto"/>
        <w:bottom w:val="none" w:sz="0" w:space="0" w:color="auto"/>
        <w:right w:val="none" w:sz="0" w:space="0" w:color="auto"/>
      </w:divBdr>
    </w:div>
    <w:div w:id="1261329926">
      <w:bodyDiv w:val="1"/>
      <w:marLeft w:val="0"/>
      <w:marRight w:val="0"/>
      <w:marTop w:val="0"/>
      <w:marBottom w:val="0"/>
      <w:divBdr>
        <w:top w:val="none" w:sz="0" w:space="0" w:color="auto"/>
        <w:left w:val="none" w:sz="0" w:space="0" w:color="auto"/>
        <w:bottom w:val="none" w:sz="0" w:space="0" w:color="auto"/>
        <w:right w:val="none" w:sz="0" w:space="0" w:color="auto"/>
      </w:divBdr>
    </w:div>
    <w:div w:id="1286160090">
      <w:bodyDiv w:val="1"/>
      <w:marLeft w:val="0"/>
      <w:marRight w:val="0"/>
      <w:marTop w:val="0"/>
      <w:marBottom w:val="0"/>
      <w:divBdr>
        <w:top w:val="none" w:sz="0" w:space="0" w:color="auto"/>
        <w:left w:val="none" w:sz="0" w:space="0" w:color="auto"/>
        <w:bottom w:val="none" w:sz="0" w:space="0" w:color="auto"/>
        <w:right w:val="none" w:sz="0" w:space="0" w:color="auto"/>
      </w:divBdr>
      <w:divsChild>
        <w:div w:id="1563641546">
          <w:marLeft w:val="0"/>
          <w:marRight w:val="0"/>
          <w:marTop w:val="0"/>
          <w:marBottom w:val="0"/>
          <w:divBdr>
            <w:top w:val="none" w:sz="0" w:space="0" w:color="auto"/>
            <w:left w:val="none" w:sz="0" w:space="0" w:color="auto"/>
            <w:bottom w:val="none" w:sz="0" w:space="0" w:color="auto"/>
            <w:right w:val="none" w:sz="0" w:space="0" w:color="auto"/>
          </w:divBdr>
        </w:div>
      </w:divsChild>
    </w:div>
    <w:div w:id="1568881074">
      <w:bodyDiv w:val="1"/>
      <w:marLeft w:val="0"/>
      <w:marRight w:val="0"/>
      <w:marTop w:val="0"/>
      <w:marBottom w:val="0"/>
      <w:divBdr>
        <w:top w:val="none" w:sz="0" w:space="0" w:color="auto"/>
        <w:left w:val="none" w:sz="0" w:space="0" w:color="auto"/>
        <w:bottom w:val="none" w:sz="0" w:space="0" w:color="auto"/>
        <w:right w:val="none" w:sz="0" w:space="0" w:color="auto"/>
      </w:divBdr>
      <w:divsChild>
        <w:div w:id="1662002988">
          <w:marLeft w:val="0"/>
          <w:marRight w:val="0"/>
          <w:marTop w:val="0"/>
          <w:marBottom w:val="0"/>
          <w:divBdr>
            <w:top w:val="inset" w:sz="2" w:space="0" w:color="auto"/>
            <w:left w:val="inset" w:sz="2" w:space="1" w:color="auto"/>
            <w:bottom w:val="inset" w:sz="2" w:space="0" w:color="auto"/>
            <w:right w:val="inset" w:sz="2" w:space="1" w:color="auto"/>
          </w:divBdr>
        </w:div>
      </w:divsChild>
    </w:div>
    <w:div w:id="1721905323">
      <w:bodyDiv w:val="1"/>
      <w:marLeft w:val="0"/>
      <w:marRight w:val="0"/>
      <w:marTop w:val="0"/>
      <w:marBottom w:val="0"/>
      <w:divBdr>
        <w:top w:val="none" w:sz="0" w:space="0" w:color="auto"/>
        <w:left w:val="none" w:sz="0" w:space="0" w:color="auto"/>
        <w:bottom w:val="none" w:sz="0" w:space="0" w:color="auto"/>
        <w:right w:val="none" w:sz="0" w:space="0" w:color="auto"/>
      </w:divBdr>
    </w:div>
    <w:div w:id="1865291051">
      <w:bodyDiv w:val="1"/>
      <w:marLeft w:val="0"/>
      <w:marRight w:val="0"/>
      <w:marTop w:val="0"/>
      <w:marBottom w:val="0"/>
      <w:divBdr>
        <w:top w:val="none" w:sz="0" w:space="0" w:color="auto"/>
        <w:left w:val="none" w:sz="0" w:space="0" w:color="auto"/>
        <w:bottom w:val="none" w:sz="0" w:space="0" w:color="auto"/>
        <w:right w:val="none" w:sz="0" w:space="0" w:color="auto"/>
      </w:divBdr>
      <w:divsChild>
        <w:div w:id="53437069">
          <w:marLeft w:val="0"/>
          <w:marRight w:val="0"/>
          <w:marTop w:val="0"/>
          <w:marBottom w:val="0"/>
          <w:divBdr>
            <w:top w:val="none" w:sz="0" w:space="0" w:color="auto"/>
            <w:left w:val="none" w:sz="0" w:space="0" w:color="auto"/>
            <w:bottom w:val="none" w:sz="0" w:space="0" w:color="auto"/>
            <w:right w:val="none" w:sz="0" w:space="0" w:color="auto"/>
          </w:divBdr>
        </w:div>
      </w:divsChild>
    </w:div>
    <w:div w:id="1953825504">
      <w:bodyDiv w:val="1"/>
      <w:marLeft w:val="0"/>
      <w:marRight w:val="0"/>
      <w:marTop w:val="0"/>
      <w:marBottom w:val="0"/>
      <w:divBdr>
        <w:top w:val="none" w:sz="0" w:space="0" w:color="auto"/>
        <w:left w:val="none" w:sz="0" w:space="0" w:color="auto"/>
        <w:bottom w:val="none" w:sz="0" w:space="0" w:color="auto"/>
        <w:right w:val="none" w:sz="0" w:space="0" w:color="auto"/>
      </w:divBdr>
    </w:div>
    <w:div w:id="1993748250">
      <w:bodyDiv w:val="1"/>
      <w:marLeft w:val="0"/>
      <w:marRight w:val="0"/>
      <w:marTop w:val="0"/>
      <w:marBottom w:val="0"/>
      <w:divBdr>
        <w:top w:val="none" w:sz="0" w:space="0" w:color="auto"/>
        <w:left w:val="none" w:sz="0" w:space="0" w:color="auto"/>
        <w:bottom w:val="none" w:sz="0" w:space="0" w:color="auto"/>
        <w:right w:val="none" w:sz="0" w:space="0" w:color="auto"/>
      </w:divBdr>
    </w:div>
    <w:div w:id="207612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es@rushydro.ru" TargetMode="External"/><Relationship Id="rId13" Type="http://schemas.openxmlformats.org/officeDocument/2006/relationships/package" Target="embeddings/_________Microsoft_Visio.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D2625-353B-4545-BA06-05D63CE1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9105</Words>
  <Characters>51899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Иванов</dc:creator>
  <cp:keywords/>
  <dc:description/>
  <cp:lastModifiedBy>Сереброва Лада Викторовна</cp:lastModifiedBy>
  <cp:revision>4</cp:revision>
  <cp:lastPrinted>2022-12-08T03:05:00Z</cp:lastPrinted>
  <dcterms:created xsi:type="dcterms:W3CDTF">2023-06-29T08:18:00Z</dcterms:created>
  <dcterms:modified xsi:type="dcterms:W3CDTF">2024-02-09T02:54:00Z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