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3E" w:rsidRPr="00144D3E" w:rsidRDefault="00144D3E" w:rsidP="00144D3E">
      <w:pPr>
        <w:keepNext/>
        <w:tabs>
          <w:tab w:val="left" w:pos="426"/>
        </w:tabs>
        <w:spacing w:after="0" w:line="240" w:lineRule="auto"/>
        <w:ind w:firstLine="6096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Приложение № 6</w:t>
      </w:r>
    </w:p>
    <w:p w:rsidR="00144D3E" w:rsidRPr="00144D3E" w:rsidRDefault="00144D3E" w:rsidP="00144D3E">
      <w:pPr>
        <w:spacing w:after="0" w:line="240" w:lineRule="auto"/>
        <w:ind w:firstLine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D3E">
        <w:rPr>
          <w:rFonts w:ascii="Times New Roman" w:eastAsia="Calibri" w:hAnsi="Times New Roman" w:cs="Times New Roman"/>
          <w:sz w:val="24"/>
          <w:szCs w:val="24"/>
        </w:rPr>
        <w:t>к извещению о проведении</w:t>
      </w:r>
    </w:p>
    <w:p w:rsidR="00144D3E" w:rsidRPr="00144D3E" w:rsidRDefault="00144D3E" w:rsidP="00144D3E">
      <w:pPr>
        <w:spacing w:after="0" w:line="240" w:lineRule="auto"/>
        <w:ind w:firstLine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D3E">
        <w:rPr>
          <w:rFonts w:ascii="Times New Roman" w:eastAsia="Calibri" w:hAnsi="Times New Roman" w:cs="Times New Roman"/>
          <w:sz w:val="24"/>
          <w:szCs w:val="24"/>
        </w:rPr>
        <w:t>сокращенного ценового отбора</w:t>
      </w: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184E" w:rsidRPr="007010AA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на</w:t>
      </w:r>
    </w:p>
    <w:p w:rsidR="00FC184E" w:rsidRPr="0089264B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A0B1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Оказание услуг по продвиж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ению публикаций АО «Почта России</w:t>
      </w: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 xml:space="preserve">» </w:t>
      </w:r>
    </w:p>
    <w:p w:rsidR="00FC184E" w:rsidRPr="0089264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в социальных сетях</w:t>
      </w:r>
      <w:r w:rsidRPr="00892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:rsidR="00FC184E" w:rsidRPr="0089264B" w:rsidRDefault="00FC184E" w:rsidP="00FC184E">
      <w:pPr>
        <w:tabs>
          <w:tab w:val="left" w:pos="648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FC184E" w:rsidRPr="00CA0B1B" w:rsidRDefault="00FC184E" w:rsidP="00FC1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1B">
        <w:rPr>
          <w:rFonts w:ascii="Times New Roman" w:hAnsi="Times New Roman" w:cs="Times New Roman"/>
          <w:sz w:val="24"/>
          <w:szCs w:val="24"/>
        </w:rPr>
        <w:t>Москва, 2024</w:t>
      </w:r>
    </w:p>
    <w:p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ПЕРЕЧЕНЬ ПРИНЯТЫХ СОКРАЩЕНИЙ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1001"/>
        <w:gridCol w:w="2538"/>
        <w:gridCol w:w="5812"/>
      </w:tblGrid>
      <w:tr w:rsidR="00FC184E" w:rsidRPr="00FC184E" w:rsidTr="008E5CC4">
        <w:trPr>
          <w:trHeight w:val="66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Заказчик, компания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участник закупки, с которым заключается договор по итогам ее проведения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сеть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онлайн-платформа, которая используется для общения, знакомств, создания социальных отношений между людьми, которые имеют схожие интересы или офлайн-связи, а также для развлечения (музыка, фильмы) и работы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Это самая большая и популярная социальная сеть в России. Входит в тройку самых посещаемых сайтов Рунета. Располагается по адресу https://www.vk.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Телеграм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Кроссплатформенный мессенджер, позволяющий обмениваться сообщениями и </w:t>
            </w:r>
            <w:proofErr w:type="spellStart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медиафайлами</w:t>
            </w:r>
            <w:proofErr w:type="spellEnd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многих форматов. Отличительной характеристикой является возможность создавать «Каналы» — ленты сообщений, доступные для широкой аудитории и являющиеся новыми медиа. Располагается по адресу 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telegram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аудитории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Топ-менеджеры и сотрудники компании, представители федеральных и региональных органов власти, партнеры, конкуренты, отраслевое и бизнес-сообщество, экспертное сообщество, массовая аудитория (потребители, клиенты Почты и конкурентов)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аккаунты компании в сети 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Страницы компании, поддерживаемые компанией самостоятельно и размещенные по адресам:</w:t>
            </w:r>
          </w:p>
          <w:p w:rsidR="00FC184E" w:rsidRPr="00FC184E" w:rsidRDefault="005427B8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https://vk.com/russianpost</w:t>
              </w:r>
            </w:hyperlink>
          </w:p>
          <w:p w:rsidR="00FC184E" w:rsidRPr="00FC184E" w:rsidRDefault="005427B8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https://vk.com/pochta_rabota</w:t>
              </w:r>
            </w:hyperlink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2 (два) календарных месяца</w:t>
            </w:r>
            <w:r w:rsidRPr="00FC184E" w:rsidDel="00A3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Новость Заказчика, предназначенная для платного продвижения в Телеграм (см. п.5.1. настоящего Технического задания)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Пост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Публикация Заказчика, предназначенная для рекламного продвижения в социальной сети ВКонтакте (см. п.5.2. настоящего Технического задания)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Рекламный показ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Показ рекламного объявления / публикации, оплаченный с помощью рекламного кабинета социальной сети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CPV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Цена за 1 просмотр публикации в Телеграм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CPM («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 или 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Millenium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») — стоимость тысячи показов рекламного объявления во ВКонтакте.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эффективности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Метрика, отражающая число уникальных пользователей, увидевших контент: посты или рекламные записи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Рерайт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Процесс создания нового текста на основе уже имеющегося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TGstat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Профессиональный инструмент аналитики для маркетологов, рекламодателей, владельцев Телеграм-Каналов.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Коэффициент охвата (ERR) показывает, какой % охваченной аудитории реагирует на контент. Рассчитывается по формуле: ERR = количество реакций / охват × 100%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Таргетинг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Онлайн-реклама, распространяемая на разных площадках (или в конкретной социальной сети) в соответствии с характеристиками или интересами Целевых аудиторий. В этом случае рекламное объявление показывается только тем пользователям, которые могут интересоваться рекламируемым товаром и услугой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Del="00BB25C4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Общее название, включающее в себя все публикации/посты/новости Заказчика, предназначенные для продвижения по той или иной услуге в соответствии с настоящим Техническим заданием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Канал, Тематический Канал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Ленты сообщений в Телеграм и ВКонтакте, доступные для широкой аудитории и являющиеся новыми медиа</w:t>
            </w:r>
          </w:p>
        </w:tc>
      </w:tr>
      <w:tr w:rsidR="00FC184E" w:rsidRPr="00FC184E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Платная публикация/публикации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84E" w:rsidRPr="00FC184E" w:rsidRDefault="00FC184E" w:rsidP="008E5CC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Публикация, размещаемая Исполнителем в Тематических Каналах в Телеграм, за вознаграждение администрации Канала.</w:t>
            </w:r>
          </w:p>
        </w:tc>
      </w:tr>
    </w:tbl>
    <w:p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УСЛУГИ</w:t>
      </w:r>
    </w:p>
    <w:p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Оказание услуг по продвижению публикаций АО «Почта России» в социальных сетях (далее – Услуги).</w:t>
      </w:r>
    </w:p>
    <w:p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ОПИСАНИЕ УСЛУГИ, ЦЕЛЬ И ЗАДАЧИ</w:t>
      </w:r>
    </w:p>
    <w:p w:rsidR="00FC184E" w:rsidRPr="00FC184E" w:rsidRDefault="00FC184E" w:rsidP="00FC184E">
      <w:pPr>
        <w:pStyle w:val="a3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Описание Услуги</w:t>
      </w:r>
    </w:p>
    <w:p w:rsidR="00FC184E" w:rsidRPr="00FC184E" w:rsidRDefault="00FC184E" w:rsidP="00FC184E">
      <w:pPr>
        <w:pStyle w:val="a3"/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Услуги представляют собой продвижение публикаций АО «Почта России» в социальных сетях способами, изложенными в разделе 5 настоящего Технического задания</w:t>
      </w:r>
    </w:p>
    <w:p w:rsidR="00FC184E" w:rsidRPr="00FC184E" w:rsidRDefault="00600E3B" w:rsidP="00FC18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Цель оказания Услуг: </w:t>
      </w:r>
      <w:r w:rsidR="00FC184E" w:rsidRPr="00FC184E">
        <w:rPr>
          <w:rFonts w:ascii="Times New Roman" w:hAnsi="Times New Roman" w:cs="Times New Roman"/>
          <w:color w:val="000000" w:themeColor="text1"/>
          <w:sz w:val="24"/>
          <w:szCs w:val="24"/>
        </w:rPr>
        <w:t>масштабирование (продвижение) новостной повестки АО «Почта России» в социальных сетях для достижения коммуникационных задач компании</w:t>
      </w:r>
      <w:r w:rsidR="00FC184E" w:rsidRPr="00FC184E">
        <w:rPr>
          <w:rFonts w:ascii="Times New Roman" w:hAnsi="Times New Roman" w:cs="Times New Roman"/>
          <w:sz w:val="24"/>
          <w:szCs w:val="24"/>
        </w:rPr>
        <w:t>.</w:t>
      </w:r>
    </w:p>
    <w:p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Продвижение новостной информации Заказчика путем размещения платных публикаций на Каналах различной тематической направленности в Телеграм;</w:t>
      </w:r>
    </w:p>
    <w:p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Рекламное продвижение постов Заказчика в социальной сети ВКонтакте.</w:t>
      </w:r>
    </w:p>
    <w:p w:rsidR="00FC184E" w:rsidRPr="00FC184E" w:rsidRDefault="00FC184E" w:rsidP="00FC18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СРОКУ И МЕСТУ ОКАЗАНИЯ УСЛУГ</w:t>
      </w:r>
    </w:p>
    <w:p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Сроки оказания Услуг:</w:t>
      </w:r>
    </w:p>
    <w:p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Началом оказания услуг является первое число месяца, следующего за месяцем подписания Договора.</w:t>
      </w:r>
    </w:p>
    <w:p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Отчетный период по Договору – 2 (два) календарных месяца. </w:t>
      </w:r>
    </w:p>
    <w:p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 оказания услуг – 12 (двенадцать) календарных месяцев с даты начала оказания Услуг.</w:t>
      </w:r>
    </w:p>
    <w:p w:rsidR="00FC184E" w:rsidRPr="00FC184E" w:rsidRDefault="00FC184E" w:rsidP="00FC184E">
      <w:pPr>
        <w:pStyle w:val="1"/>
        <w:numPr>
          <w:ilvl w:val="1"/>
          <w:numId w:val="1"/>
        </w:numPr>
        <w:spacing w:before="0" w:after="0"/>
        <w:ind w:left="567" w:hanging="141"/>
        <w:contextualSpacing/>
        <w:jc w:val="both"/>
        <w:rPr>
          <w:b/>
          <w:szCs w:val="24"/>
        </w:rPr>
      </w:pPr>
      <w:r w:rsidRPr="00FC184E">
        <w:rPr>
          <w:b/>
          <w:szCs w:val="24"/>
        </w:rPr>
        <w:t>Место оказания Услуг:</w:t>
      </w:r>
    </w:p>
    <w:p w:rsidR="00FC184E" w:rsidRPr="00FC184E" w:rsidRDefault="00FC184E" w:rsidP="00FC184E">
      <w:pPr>
        <w:pStyle w:val="1"/>
        <w:spacing w:before="0" w:after="0"/>
        <w:ind w:firstLine="567"/>
        <w:contextualSpacing/>
        <w:jc w:val="both"/>
        <w:rPr>
          <w:szCs w:val="24"/>
        </w:rPr>
      </w:pPr>
      <w:r w:rsidRPr="00FC184E">
        <w:rPr>
          <w:szCs w:val="24"/>
        </w:rPr>
        <w:t>Территория Российской Федерации.</w:t>
      </w:r>
    </w:p>
    <w:p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Место предоставления отчетных материалов:</w:t>
      </w:r>
    </w:p>
    <w:p w:rsidR="00FC184E" w:rsidRPr="00FC184E" w:rsidRDefault="00FC184E" w:rsidP="00FC184E">
      <w:pPr>
        <w:pStyle w:val="ConsPlusNormal"/>
        <w:ind w:left="567" w:firstLin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Место предоставления отчетных материалов по месту нахождения Заказчика, по адресу: ул. 3-я Песчаная, д. 2 А, г. Москва, 125252, Российская Федерация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Электронная почта для решения рабочих вопросов в ходе оказания Услуг:</w:t>
      </w:r>
    </w:p>
    <w:p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Взаимодействие между Заказчиком и Исполнителем для оперативного решения вопросов посредством электронной почты проходит в соответствии с следующими электронными адресами: </w:t>
      </w:r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Michulaeva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russianpost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C184E">
        <w:rPr>
          <w:rFonts w:ascii="Times New Roman" w:hAnsi="Times New Roman" w:cs="Times New Roman"/>
          <w:sz w:val="24"/>
          <w:szCs w:val="24"/>
        </w:rPr>
        <w:t xml:space="preserve">(адрес Заказчика), </w:t>
      </w:r>
      <w:r w:rsidRPr="00FC184E">
        <w:rPr>
          <w:rFonts w:ascii="Times New Roman" w:hAnsi="Times New Roman" w:cs="Times New Roman"/>
          <w:sz w:val="24"/>
          <w:szCs w:val="24"/>
          <w:highlight w:val="lightGray"/>
        </w:rPr>
        <w:t>______________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(адрес Исполнителя).</w:t>
      </w:r>
    </w:p>
    <w:p w:rsid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Дополнительные электронные адреса сотрудников определяются в течение 5 (пяти) рабочих дней </w:t>
      </w:r>
      <w:r w:rsidRPr="00FC184E">
        <w:rPr>
          <w:rFonts w:ascii="Times New Roman" w:hAnsi="Times New Roman" w:cs="Times New Roman"/>
          <w:sz w:val="24"/>
          <w:szCs w:val="24"/>
        </w:rPr>
        <w:t>с даты подписания Договора.</w:t>
      </w:r>
    </w:p>
    <w:p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8E5CC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Рекламное продвижение новостей Заказчика в Телеграм 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Услуга включает в себя продвижение новостей Заказчика путем размещения подготовленных Исполнителем публикаций на Каналах различной тематической направленности в Телеграм. Для каждой продвигаемой новости Заказчик определяет каналы для размещения из перечня каналов, приведенного в Приложении №2 к настоящему Техническому заданию.  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размещение от 5 (пяти) до 15 (пятнадцати) публикаций в каждый Отчетный период: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Содержание продвигаемой новости для размещения (тексты, фотографии (если применимо), иллюстрации (если применимо)) предоставляется Заказчиком не менее чем за 2 (два) календарных дня до даты размещения Исполнителем платных публикаций по электронной почте, указанной в п.4.4. настоящего Технического задания.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каждой новости, определенной для продвижения и по которой предоставлено Заказчиком содержание, Исполнитель должен обеспечить:</w:t>
      </w:r>
    </w:p>
    <w:p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1 (Одного) календарного дня подготовку публикации для размещения (написание/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рерайт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 xml:space="preserve"> контента, корректура, создание статической иллюстрации при необходимости) и согласование с Заказчиком по электронной почте, указанной в п. 4.4 настоящего Технического задания. При необходимости по комментариям Заказчика Исполнитель вносит в подготовленные материалы доработки в течение 4 (четырех) часов после их получения.</w:t>
      </w:r>
    </w:p>
    <w:p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2 (Двух) календарных дней после согласования публикации Исполнитель обеспечивает: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Размещение публикации в указанных Заказчиком Телеграм-Каналах, включая взаимодействие с администрациями Телеграм-Каналов и согласование публикаций, бронирование даты и времени публикации, контроль появления публикации в Телеграм-Канале с согласованным содержанием;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Оплату публикаций;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Создание скриншотов, подтверждающих размещения по итогам публикаций в Телеграм-Каналах;</w:t>
      </w:r>
    </w:p>
    <w:p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Сбор статистики: через 10 (десять) дней после выхода публикации (но не позднее предоставления отчетных документов за отчетный период). </w:t>
      </w:r>
    </w:p>
    <w:p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случае не достижения договоренности между Исполнителем и Каналами о размещении публикаций на каком-либо из Телеграм-Каналов Исполнитель на электронную почту Заказчика, указанную в п.4.4. настоящего Технического задания, предлагает варианты альтернативных Телеграм-Каналов, аналогичных по тематике и примерно равных по количеству подписчиков и цитируемости. После согласования с Заказчиком альтернативных Телеграм-Каналов Исполнитель обеспечивает на них размещение публикаций. Данные по количеству подписчиков и цитируемости основных и предлагаемых альтернативных Телеграм-Каналов фиксируется в переписке сторон на день предложения альтернативных Телеграм-Каналов. Стоимость размещения на предлагаемых Исполнителем альтернативных Телеграм-Каналах не может превышать стоимость размещения на основных Телеграм-Каналах. Исполнителем может быть предложено несколько альтернативных Телеграм-Каналов взамен одного основного Телеграм-Канала.</w:t>
      </w:r>
    </w:p>
    <w:p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Если администраторы Телеграм-Каналов просят изменить содержание или формат ранее согласованных публикаций, то </w:t>
      </w:r>
      <w:r w:rsidRPr="00FC184E">
        <w:rPr>
          <w:rFonts w:ascii="Times New Roman" w:hAnsi="Times New Roman" w:cs="Times New Roman"/>
          <w:sz w:val="24"/>
          <w:szCs w:val="24"/>
        </w:rPr>
        <w:lastRenderedPageBreak/>
        <w:t>Исполнитель обязан согласовать такие изменения с Заказчиком перед размещением. В случае необходимости, взаимодействие Исполнителя с Заказчиком и Каналами, изложенное в текущем пункте, осуществляется в рамках сроков, изложенных в п. 5.1.4.2 ТЗ.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Договором определена предельная сумма за отчетный период по услуге рекламного продвижения публикаций Заказчика в Телеграм на основании Приложения № 1 (Перечень услуг) и Приложения №2 (Список Телеграм-Каналов) к настоящему Техническому заданию. Расходы по Услуге за каждый Отчетный период фиксируются на основании предоставленных Исполнителем копий документов, подтверждающих расходы Исполнителя по услугам, приобретенных им у третьих лиц (у Телеграм-Каналов) для оказания услуги Заказчику, а именно: копии первичных учетных документов или акты (+ счета-фактуры к ним) или УПД или копии платежных поручений и т.д., предоставляемых Исполнителем в составе отчетности (п.5.1.7. настоящего Технического задания) за каждый Отчетный период.</w:t>
      </w:r>
    </w:p>
    <w:p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поддерживает в актуальном состоянии ежедневный реестр рекламных затрат по каждой публикации с фактическими параметрами по каждой публикации: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Даты и время публикации;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Телеграм-Канала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Телеграм-Канал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Тематика Телеграм-Канала (Новости и СМИ, Политика, Экономика);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подписчиков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Предлагаемый формат публикации (текст, текст + картинка,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репост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left="1560"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ERR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(за 30 дней по данным </w:t>
      </w:r>
      <w:proofErr w:type="spellStart"/>
      <w:r w:rsidRPr="00FC184E">
        <w:rPr>
          <w:rFonts w:ascii="Times New Roman" w:hAnsi="Times New Roman" w:cs="Times New Roman"/>
          <w:sz w:val="24"/>
          <w:szCs w:val="24"/>
          <w:lang w:val="en-US"/>
        </w:rPr>
        <w:t>TGStat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прочтений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CPV</w:t>
      </w:r>
      <w:r w:rsidRPr="00FC184E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без НДС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с НДС (если применимо);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Ссылки на размещенные публикации;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сумма, запланированная на Услугу в Отчетный период;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расходов в Отчетный период: «Всего потрачено»;</w:t>
      </w:r>
    </w:p>
    <w:p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 в Отчетный период.</w:t>
      </w:r>
    </w:p>
    <w:p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:rsidR="00FC184E" w:rsidRPr="00FC184E" w:rsidRDefault="00FC184E" w:rsidP="008E5CC4">
      <w:pPr>
        <w:numPr>
          <w:ilvl w:val="2"/>
          <w:numId w:val="1"/>
        </w:numPr>
        <w:spacing w:after="0"/>
        <w:ind w:left="141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Услуге: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— Перечень продвигаемых новостей и список каналов, в которых они размещены, количество просмотров за Отчетный период.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новостей, тексты, скриншоты и ссылки на все размещенные в отчетный период публикации, включая количество прочтений;</w:t>
      </w:r>
    </w:p>
    <w:p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Сводную таблицу всех размещений за отчетный период с данными указанными в п. 5.1.5. настоящего Технического задания.</w:t>
      </w:r>
    </w:p>
    <w:p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т.д.</w:t>
      </w:r>
    </w:p>
    <w:p w:rsidR="00FC184E" w:rsidRPr="00FC184E" w:rsidRDefault="00FC184E" w:rsidP="00FC18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>Рекламное продвижение публикаций Заказчика в социальной сети ВКонтакте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Услуга включает в себя рекламное продвижение постов Заказчика, размещенных в официальных аккаунтах компании с помощью рекламных инструментов социальной сети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продвигаемых публикаций – от 10 (Десяти) до 30 (Тридцати) в отчетный период. Исполнителем должно быть обеспечено не менее 2 000 000 (Двух миллионов) рекламных показов суммарно в отчетный период.</w:t>
      </w:r>
    </w:p>
    <w:p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После публикации каждого поста в официальном аккаунте компании Заказчик уведомляет об этом Исполнителя по электронной почте, указанной в п. 4.4 настоящего Технического задания. Исполнитель в ответном письме в течение двух рабочих часов предлагает параметры продвижения поста Заказчика в следующем формате: 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поста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пост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Сроки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Параметры таргетинга рекламного кабинета ВКонтакте;</w:t>
      </w:r>
    </w:p>
    <w:p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Планируемая стоимость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184E" w:rsidRPr="00FC184E" w:rsidRDefault="00FC184E" w:rsidP="008E5CC4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Продвижение поста должно быть запущено Исполнителем на модерацию в течение трех часов после согласования параметров продвижения этого поста Заказчиком. 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подключение представителя Заказчика к рекламному кабинету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), с помощью которого Исполнитель обеспечивает рекламное продвижение. При запуске рекламы в рекламном кабинете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 ее стоимость, сроки продвижения, параметры таргетинга должны соответствовать согласованным.</w:t>
      </w:r>
    </w:p>
    <w:p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ведет ежедневный сопровождение реестр рекламных затрат по каждой публикации с фактическими параметрами по каждой публикации, указанными в списке ниже: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публикацию;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Дата публикации;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Таргетинги;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Расходы рекламного кабинета;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списания с учетом налогов и стоимости услуг Исполнителя;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 за отчетный период;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Всего потрачено;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Остаток.</w:t>
      </w:r>
    </w:p>
    <w:p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CPM.</w:t>
      </w:r>
    </w:p>
    <w:p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Договором определена предельная сумма за отчетный период по услуге рекламного продвижения публикаций Заказчика в социальной сети ВКонтакте на основании Приложения № 1 (Перечень услуг) к настоящему Техническому заданию. Данная сумма должна быть полностью израсходована за отчетный период, даже если Ключевые показатели эффективности (KPI) по Услуге, изложенные в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. 2 п.5.3. настоящего Технического задания достигнуты до окончания этого отчетного периода.</w:t>
      </w:r>
    </w:p>
    <w:p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Общее количество продвигаемых постов ВКонтакте, количество просмотров за отчетный период и процент выполнения 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постов и скриншоты на все размещенные в отчетный период объявления, включая количество прочтений;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Сводную таблицу размещений за отчетный период с данными указанными в п. 5.2.5. настоящего Технического задания с указанием фактических параметров публикаций (фактическое количество просмотров, стоимости и т.д.). </w:t>
      </w:r>
    </w:p>
    <w:p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Формат отчетной таблицы должен быть согласован с Заказчиком.</w:t>
      </w:r>
    </w:p>
    <w:p w:rsidR="00DF1F02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3F7EF1" w:rsidRDefault="003F7EF1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5B478A" w:rsidRDefault="00600E3B" w:rsidP="005B47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F7EF1" w:rsidRPr="005B478A">
        <w:rPr>
          <w:rFonts w:ascii="Times New Roman" w:hAnsi="Times New Roman" w:cs="Times New Roman"/>
          <w:b/>
          <w:sz w:val="24"/>
          <w:szCs w:val="24"/>
        </w:rPr>
        <w:t>Ключевые показатели эффективности (KPI) в отчетный период</w:t>
      </w:r>
    </w:p>
    <w:p w:rsidR="005B478A" w:rsidRPr="005B478A" w:rsidRDefault="005B478A" w:rsidP="005B478A">
      <w:pPr>
        <w:pStyle w:val="a3"/>
        <w:spacing w:after="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06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749"/>
        <w:gridCol w:w="1928"/>
      </w:tblGrid>
      <w:tr w:rsidR="00CA2F5D" w:rsidRPr="003F7EF1" w:rsidTr="00CA2F5D">
        <w:tc>
          <w:tcPr>
            <w:tcW w:w="846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872" w:right="-23" w:hanging="709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420" w:hanging="26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749" w:type="dxa"/>
          </w:tcPr>
          <w:p w:rsidR="003F7EF1" w:rsidRPr="003F7EF1" w:rsidRDefault="003F7EF1" w:rsidP="003F7EF1">
            <w:pPr>
              <w:widowControl/>
              <w:autoSpaceDE/>
              <w:autoSpaceDN/>
              <w:adjustRightInd/>
              <w:spacing w:line="259" w:lineRule="auto"/>
              <w:ind w:left="30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28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346" w:hanging="25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Значение в Отчетный период</w:t>
            </w:r>
          </w:p>
        </w:tc>
      </w:tr>
      <w:tr w:rsidR="00CA2F5D" w:rsidRPr="003F7EF1" w:rsidTr="00CA2F5D">
        <w:tc>
          <w:tcPr>
            <w:tcW w:w="846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63" w:right="65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Телеграм (п. 5.1. настоящего Технического задания)</w:t>
            </w:r>
          </w:p>
        </w:tc>
        <w:tc>
          <w:tcPr>
            <w:tcW w:w="2749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размещений </w:t>
            </w:r>
          </w:p>
        </w:tc>
        <w:tc>
          <w:tcPr>
            <w:tcW w:w="1928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-338" w:firstLine="7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5 до15</w:t>
            </w:r>
          </w:p>
        </w:tc>
      </w:tr>
      <w:tr w:rsidR="00CA2F5D" w:rsidRPr="003F7EF1" w:rsidTr="00CA2F5D">
        <w:tc>
          <w:tcPr>
            <w:tcW w:w="846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21" w:right="79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социальной сети ВКонтакте (п. 5.2. настоящего Технического задания)</w:t>
            </w:r>
          </w:p>
        </w:tc>
        <w:tc>
          <w:tcPr>
            <w:tcW w:w="2749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Суммарное количество показов</w:t>
            </w:r>
          </w:p>
        </w:tc>
        <w:tc>
          <w:tcPr>
            <w:tcW w:w="1928" w:type="dxa"/>
          </w:tcPr>
          <w:p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560" w:hanging="12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2 000 000</w:t>
            </w:r>
          </w:p>
        </w:tc>
      </w:tr>
    </w:tbl>
    <w:p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3F7EF1" w:rsidP="00CA2F5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:rsidR="00CA2F5D" w:rsidRPr="00CA2F5D" w:rsidRDefault="00CA2F5D" w:rsidP="005B478A">
      <w:pPr>
        <w:pStyle w:val="a3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3F7EF1" w:rsidRPr="00CA2F5D" w:rsidRDefault="00CA2F5D" w:rsidP="005B478A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предоставления услуг </w:t>
      </w:r>
    </w:p>
    <w:p w:rsid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Качество предоставляемых услуг должно соответствовать требованиям, указанным в настоящем Техническом задании.</w:t>
      </w:r>
    </w:p>
    <w:p w:rsidR="00CA2F5D" w:rsidRP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CA2F5D" w:rsidP="005B478A">
      <w:pPr>
        <w:spacing w:after="0"/>
        <w:ind w:left="1418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.2.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Условия оказания услуг </w:t>
      </w:r>
    </w:p>
    <w:p w:rsidR="003F7EF1" w:rsidRPr="003F7EF1" w:rsidRDefault="005B478A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В течение одного рабочего дня назначить ответственное лицо для решения всех вопросов, связанных с исполнением обязательств по настоящему Договору.</w:t>
      </w:r>
    </w:p>
    <w:p w:rsidR="003F7EF1" w:rsidRDefault="003F7EF1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>Подробные условия оказания услуг указаны в пункте 5 настоящего Технического задания.</w:t>
      </w:r>
    </w:p>
    <w:p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CA2F5D" w:rsidP="005B478A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5B478A">
        <w:rPr>
          <w:rFonts w:ascii="Times New Roman" w:hAnsi="Times New Roman" w:cs="Times New Roman"/>
          <w:b/>
          <w:sz w:val="24"/>
          <w:szCs w:val="24"/>
        </w:rPr>
        <w:t xml:space="preserve">.3.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:rsidR="003F7EF1" w:rsidRDefault="003817BD" w:rsidP="0038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7EF1" w:rsidRPr="003F7EF1">
        <w:rPr>
          <w:rFonts w:ascii="Times New Roman" w:hAnsi="Times New Roman" w:cs="Times New Roman"/>
          <w:sz w:val="24"/>
          <w:szCs w:val="24"/>
        </w:rPr>
        <w:t>Не установлены.</w:t>
      </w:r>
    </w:p>
    <w:p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CA2F5D" w:rsidRDefault="00CA2F5D" w:rsidP="003817BD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:rsidR="003F7EF1" w:rsidRDefault="003F7EF1" w:rsidP="003817BD">
      <w:pPr>
        <w:tabs>
          <w:tab w:val="left" w:pos="1134"/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Все финансовые условия Договора являются коммерческой тайной и не подлежат разглашению третьим лицам. Стороны обязаны обеспечить сохранность конфиденциальной информации Заказчика, полученной в ходе оказания Услуг, и не разглашать данную информацию без письменного согласия Заказчика независимо от продолжения или прекращения правоотношений с Заказчиком, без ограничения сроков действия данной обязанности.</w:t>
      </w: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.5.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 xml:space="preserve">Требования по приемке услуг </w:t>
      </w:r>
    </w:p>
    <w:p w:rsidR="003F7EF1" w:rsidRDefault="003F7EF1" w:rsidP="003817BD">
      <w:pPr>
        <w:tabs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По результатам оказания Услуг, не позднее 5 (пятого) числа месяца, следующего за отчетным периодом, Исполнитель передает Заказчику подписанный со своей стороны Акт сдачи-приемки оказанных услуг за </w:t>
      </w:r>
      <w:r w:rsidRPr="003F7EF1">
        <w:rPr>
          <w:rFonts w:ascii="Times New Roman" w:hAnsi="Times New Roman" w:cs="Times New Roman"/>
          <w:sz w:val="24"/>
          <w:szCs w:val="24"/>
        </w:rPr>
        <w:lastRenderedPageBreak/>
        <w:t>соответствующий отчетный период в двух экземплярах, а также отчетность в соответствии с требованиями, указанными в разделе 5 настоящего Технического задания.</w:t>
      </w:r>
    </w:p>
    <w:p w:rsidR="003817BD" w:rsidRPr="003F7EF1" w:rsidRDefault="003817BD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.6.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услуг).</w:t>
      </w:r>
    </w:p>
    <w:p w:rsidR="000F178A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EF1" w:rsidRPr="003F7EF1" w:rsidRDefault="000F178A" w:rsidP="003817BD">
      <w:pPr>
        <w:tabs>
          <w:tab w:val="left" w:pos="851"/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.6.1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В процессе оказания услуг Исполнитель обязан предоставлять Заказчику в бумажном виде отчетную документацию по итогам реализации каждого отчетного периода в соответствии с п.5.1.7, п.5.2.7.  настоящего Технического задания.</w:t>
      </w:r>
    </w:p>
    <w:p w:rsidR="003F7EF1" w:rsidRDefault="000F178A" w:rsidP="003817BD">
      <w:pPr>
        <w:tabs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.6.2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При направлении юридически-значимых сообщений, результатов услуг, первичных учетных документов, результата исполнения Договора, Стороны обязуются использовать письменный формат документов, с проставлением подписей уполномоченных сторон и печатей (при наличии), с последующим направлением указанных документов по юридическому адресу соответствующей стороны-получателя.</w:t>
      </w: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ТРЕБОВАНИЯ К ГАРАНТИЙНЫМ ОБЯЗАТЕЛЬСТВАМ</w:t>
      </w:r>
    </w:p>
    <w:p w:rsidR="003F7EF1" w:rsidRPr="000F178A" w:rsidRDefault="003F7EF1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ПРЕДОСТАВЛЕНИЯ УСЛУГ</w:t>
      </w:r>
    </w:p>
    <w:p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8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:rsid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9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ПЕРЕЧЕНЬ ПРИЛОЖЕНИЙ К ТЕХНИЧЕСКОМУ ЗАДАНИЮ</w:t>
      </w:r>
    </w:p>
    <w:p w:rsidR="005B478A" w:rsidRDefault="005B4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8925" w:type="dxa"/>
        <w:tblInd w:w="709" w:type="dxa"/>
        <w:tblLook w:val="04A0" w:firstRow="1" w:lastRow="0" w:firstColumn="1" w:lastColumn="0" w:noHBand="0" w:noVBand="1"/>
      </w:tblPr>
      <w:tblGrid>
        <w:gridCol w:w="1473"/>
        <w:gridCol w:w="5229"/>
        <w:gridCol w:w="2223"/>
      </w:tblGrid>
      <w:tr w:rsidR="00F87A45" w:rsidRPr="00600E3B" w:rsidTr="00F87A45">
        <w:tc>
          <w:tcPr>
            <w:tcW w:w="1271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:rsidR="00F87A45" w:rsidRPr="00600E3B" w:rsidRDefault="00F87A45" w:rsidP="00F87A45">
            <w:pPr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страницы</w:t>
            </w:r>
          </w:p>
        </w:tc>
      </w:tr>
      <w:tr w:rsidR="00F87A45" w:rsidRPr="00F87A45" w:rsidTr="00600E3B">
        <w:trPr>
          <w:trHeight w:val="739"/>
        </w:trPr>
        <w:tc>
          <w:tcPr>
            <w:tcW w:w="1271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Перечень Услуг по продвижению публикаций АО «Почта России» в социальных сетях</w:t>
            </w:r>
          </w:p>
        </w:tc>
        <w:tc>
          <w:tcPr>
            <w:tcW w:w="2268" w:type="dxa"/>
          </w:tcPr>
          <w:p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87A45" w:rsidRPr="00F87A45" w:rsidTr="00F87A45">
        <w:tc>
          <w:tcPr>
            <w:tcW w:w="1271" w:type="dxa"/>
          </w:tcPr>
          <w:p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Список Телеграм-Каналов для оказания услуг по Рекламному продвижению новостей АО «Почта России» в Телеграм</w:t>
            </w:r>
          </w:p>
        </w:tc>
        <w:tc>
          <w:tcPr>
            <w:tcW w:w="2268" w:type="dxa"/>
          </w:tcPr>
          <w:p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B478A" w:rsidRPr="000F178A" w:rsidRDefault="005B478A" w:rsidP="000F178A">
      <w:pPr>
        <w:tabs>
          <w:tab w:val="left" w:pos="426"/>
          <w:tab w:val="left" w:pos="1276"/>
        </w:tabs>
        <w:spacing w:after="0"/>
        <w:ind w:left="709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="00600E3B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слуг </w:t>
      </w:r>
    </w:p>
    <w:tbl>
      <w:tblPr>
        <w:tblpPr w:leftFromText="180" w:rightFromText="180" w:vertAnchor="text" w:horzAnchor="margin" w:tblpXSpec="center" w:tblpY="458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379"/>
        <w:gridCol w:w="1843"/>
        <w:gridCol w:w="1276"/>
      </w:tblGrid>
      <w:tr w:rsidR="00FC184E" w:rsidRPr="00FC184E" w:rsidTr="005F27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ind w:left="-16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84E" w:rsidRPr="00FC184E" w:rsidTr="005F275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Рекламное продвижение новостей Заказчика в Телеграм объемом не более 15 (Пятнадцати) суммарно в отчетный период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1.2. Услуги Исполнителя и менеджмент по рекламному продвижению новостей Заказчика в Телеграм (п. 5.1. настоящего Технического задания)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:rsidTr="005F275C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2.1.Рекламное продвижение публикаций Заказчика в социальной сети ВКонтакте в</w:t>
            </w:r>
            <w:r w:rsidR="0054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объеме не менее 2 000 000 (два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миллион</w:t>
            </w:r>
            <w:r w:rsidR="005427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) рекламных пока</w:t>
            </w:r>
            <w:bookmarkStart w:id="0" w:name="_GoBack"/>
            <w:bookmarkEnd w:id="0"/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зов суммарно в отчетный период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2.2. Услуги Исполнителя и менеджмент по рекламному продвижению публикаций Заказчика в социальной сети в ВКонтакте (п. 5.2. настоящего Технического задания)</w:t>
            </w:r>
          </w:p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C184E" w:rsidRPr="00FC184E" w:rsidRDefault="00FC184E" w:rsidP="00FC18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продвижению публикаций АО «Почта России» в социальных сетях</w:t>
      </w:r>
    </w:p>
    <w:p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:rsidR="00FC184E" w:rsidRPr="00FC184E" w:rsidRDefault="00FC184E" w:rsidP="00FC184E">
      <w:pPr>
        <w:rPr>
          <w:rFonts w:ascii="Times New Roman" w:hAnsi="Times New Roman" w:cs="Times New Roman"/>
        </w:rPr>
      </w:pPr>
    </w:p>
    <w:p w:rsidR="00FC184E" w:rsidRPr="00FC184E" w:rsidRDefault="00FC184E" w:rsidP="00FC184E">
      <w:pPr>
        <w:rPr>
          <w:rFonts w:ascii="Times New Roman" w:hAnsi="Times New Roman" w:cs="Times New Roman"/>
        </w:rPr>
      </w:pPr>
    </w:p>
    <w:p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rPr>
          <w:rFonts w:ascii="Times New Roman" w:hAnsi="Times New Roman" w:cs="Times New Roman"/>
          <w:sz w:val="24"/>
          <w:szCs w:val="24"/>
        </w:rPr>
      </w:pPr>
    </w:p>
    <w:p w:rsidR="00FC184E" w:rsidRPr="00FC184E" w:rsidRDefault="00FC184E" w:rsidP="00FC18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Список Телеграм-Каналов</w:t>
      </w:r>
    </w:p>
    <w:p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для оказания услуг по Рекламному продвижению новостей </w:t>
      </w:r>
      <w:r w:rsidRPr="00FC184E">
        <w:rPr>
          <w:rFonts w:ascii="Times New Roman" w:hAnsi="Times New Roman" w:cs="Times New Roman"/>
          <w:sz w:val="24"/>
          <w:szCs w:val="24"/>
        </w:rPr>
        <w:t>АО «Почта России»</w:t>
      </w: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 в Телеграме </w:t>
      </w:r>
    </w:p>
    <w:p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(п.5.1 настоящего Технического задания)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1843"/>
      </w:tblGrid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Прогнозное кол-во в Отчетный период</w:t>
            </w:r>
          </w:p>
        </w:tc>
      </w:tr>
      <w:tr w:rsidR="00FC184E" w:rsidRPr="00FC184E" w:rsidTr="005B478A">
        <w:tc>
          <w:tcPr>
            <w:tcW w:w="4531" w:type="dxa"/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FC184E" w:rsidRPr="00FC184E" w:rsidRDefault="00FC184E" w:rsidP="00FC18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>Раньше всех. Ну почти. (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FC184E">
              <w:rPr>
                <w:color w:val="000000"/>
                <w:sz w:val="24"/>
                <w:szCs w:val="24"/>
              </w:rPr>
              <w:t>://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t</w:t>
            </w:r>
            <w:r w:rsidRPr="00FC184E">
              <w:rPr>
                <w:color w:val="000000"/>
                <w:sz w:val="24"/>
                <w:szCs w:val="24"/>
              </w:rPr>
              <w:t>.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me</w:t>
            </w:r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bbbreaking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  <w:lang w:val="en-US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 w:rsidRPr="00FC184E">
              <w:rPr>
                <w:color w:val="000000"/>
                <w:sz w:val="24"/>
                <w:szCs w:val="24"/>
                <w:lang w:val="en-US"/>
              </w:rPr>
              <w:t xml:space="preserve"> (https://t.me/bazabazon)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</w:rPr>
              <w:t>Ньюсач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Двач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(https://t.me/ru2ch)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 xml:space="preserve">Война с 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фейками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(https://t.me/warfakes)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BRIEF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(https://t.me/rusbrief)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Пул N3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(https://t.me/dimsmirnov175)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НЕЗЫГАРЬ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(https://t.me/russica2)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Политджойстик</w:t>
            </w:r>
            <w:proofErr w:type="spellEnd"/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</w:rPr>
              <w:t>Politjoystic</w:t>
            </w:r>
            <w:proofErr w:type="spellEnd"/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(https://t.me/politjoystic)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Образ будущего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(https://t.me/obrazbuduschego2)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КСТАТИ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(https://t.me/kstati_p)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Восьмой созыв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(https://t.me/rugosduma)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Банкста</w:t>
            </w:r>
            <w:proofErr w:type="spellEnd"/>
            <w:r w:rsidRPr="00FC184E">
              <w:rPr>
                <w:sz w:val="24"/>
                <w:szCs w:val="24"/>
              </w:rPr>
              <w:t xml:space="preserve"> (</w:t>
            </w:r>
            <w:r w:rsidRPr="00FC184E">
              <w:rPr>
                <w:sz w:val="24"/>
                <w:szCs w:val="24"/>
                <w:lang w:val="en-US"/>
              </w:rPr>
              <w:t>https</w:t>
            </w:r>
            <w:r w:rsidRPr="00FC184E">
              <w:rPr>
                <w:sz w:val="24"/>
                <w:szCs w:val="24"/>
              </w:rPr>
              <w:t>://</w:t>
            </w:r>
            <w:r w:rsidRPr="00FC184E">
              <w:rPr>
                <w:sz w:val="24"/>
                <w:szCs w:val="24"/>
                <w:lang w:val="en-US"/>
              </w:rPr>
              <w:t>t</w:t>
            </w:r>
            <w:r w:rsidRPr="00FC184E">
              <w:rPr>
                <w:sz w:val="24"/>
                <w:szCs w:val="24"/>
              </w:rPr>
              <w:t>.</w:t>
            </w:r>
            <w:r w:rsidRPr="00FC184E">
              <w:rPr>
                <w:sz w:val="24"/>
                <w:szCs w:val="24"/>
                <w:lang w:val="en-US"/>
              </w:rPr>
              <w:t>me</w:t>
            </w:r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  <w:lang w:val="en-US"/>
              </w:rPr>
              <w:t>banksta</w:t>
            </w:r>
            <w:proofErr w:type="spellEnd"/>
            <w:r w:rsidRPr="00FC184E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Небрехня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(https://t.me/nebrexnya)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 xml:space="preserve">Инвест </w:t>
            </w:r>
            <w:proofErr w:type="spellStart"/>
            <w:r w:rsidRPr="00FC184E">
              <w:rPr>
                <w:sz w:val="24"/>
                <w:szCs w:val="24"/>
              </w:rPr>
              <w:t>ревью</w:t>
            </w:r>
            <w:proofErr w:type="spellEnd"/>
            <w:r w:rsidRPr="00FC184E">
              <w:rPr>
                <w:sz w:val="24"/>
                <w:szCs w:val="24"/>
              </w:rPr>
              <w:t xml:space="preserve"> | Финансы</w:t>
            </w:r>
          </w:p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(https://t.me/investorbiz)</w:t>
            </w:r>
          </w:p>
        </w:tc>
        <w:tc>
          <w:tcPr>
            <w:tcW w:w="2977" w:type="dxa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Мысли-</w:t>
            </w:r>
            <w:proofErr w:type="spellStart"/>
            <w:r w:rsidRPr="00FC184E">
              <w:rPr>
                <w:sz w:val="24"/>
                <w:szCs w:val="24"/>
              </w:rPr>
              <w:t>НеМысли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(https://t.me/mislinemisli)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:rsidTr="005B478A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b/>
                <w:sz w:val="24"/>
                <w:szCs w:val="24"/>
              </w:rPr>
            </w:pPr>
            <w:r w:rsidRPr="00FC184E">
              <w:rPr>
                <w:b/>
                <w:sz w:val="24"/>
                <w:szCs w:val="24"/>
              </w:rPr>
              <w:t>ИТОГО предельное кол-во размещений В 1 ОТЧЕТНЫЙ ПЕРИОД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15</w:t>
            </w:r>
          </w:p>
        </w:tc>
      </w:tr>
    </w:tbl>
    <w:p w:rsidR="00FC184E" w:rsidRPr="005B478A" w:rsidRDefault="00FC184E" w:rsidP="00FC184E">
      <w:pPr>
        <w:rPr>
          <w:sz w:val="24"/>
          <w:szCs w:val="24"/>
        </w:rPr>
      </w:pPr>
    </w:p>
    <w:sectPr w:rsidR="00FC184E" w:rsidRPr="005B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FC"/>
    <w:multiLevelType w:val="hybridMultilevel"/>
    <w:tmpl w:val="E39A3B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4C7130"/>
    <w:multiLevelType w:val="hybridMultilevel"/>
    <w:tmpl w:val="32FEBF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BD41852"/>
    <w:multiLevelType w:val="hybridMultilevel"/>
    <w:tmpl w:val="B2A4C2DC"/>
    <w:lvl w:ilvl="0" w:tplc="04190001">
      <w:start w:val="1"/>
      <w:numFmt w:val="bullet"/>
      <w:lvlText w:val=""/>
      <w:lvlJc w:val="left"/>
      <w:pPr>
        <w:ind w:left="2118" w:hanging="700"/>
      </w:pPr>
      <w:rPr>
        <w:rFonts w:ascii="Symbol" w:hAnsi="Symbol" w:hint="default"/>
      </w:rPr>
    </w:lvl>
    <w:lvl w:ilvl="1" w:tplc="06EC0FBE">
      <w:numFmt w:val="bullet"/>
      <w:lvlText w:val="•"/>
      <w:lvlJc w:val="left"/>
      <w:pPr>
        <w:ind w:left="2838" w:hanging="70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F2B3A0D"/>
    <w:multiLevelType w:val="multilevel"/>
    <w:tmpl w:val="49C214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3D6326"/>
    <w:multiLevelType w:val="hybridMultilevel"/>
    <w:tmpl w:val="F242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E86B66"/>
    <w:multiLevelType w:val="hybridMultilevel"/>
    <w:tmpl w:val="07209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51"/>
    <w:rsid w:val="000737A4"/>
    <w:rsid w:val="000F178A"/>
    <w:rsid w:val="00144D3E"/>
    <w:rsid w:val="003817BD"/>
    <w:rsid w:val="003E3F49"/>
    <w:rsid w:val="003F7EF1"/>
    <w:rsid w:val="005427B8"/>
    <w:rsid w:val="005B478A"/>
    <w:rsid w:val="00600E3B"/>
    <w:rsid w:val="007209C6"/>
    <w:rsid w:val="008E5CC4"/>
    <w:rsid w:val="00CA0B1B"/>
    <w:rsid w:val="00CA2F5D"/>
    <w:rsid w:val="00F23441"/>
    <w:rsid w:val="00F87A45"/>
    <w:rsid w:val="00FC184E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1E6C"/>
  <w15:chartTrackingRefBased/>
  <w15:docId w15:val="{D21DAF67-2E85-4B10-A9EB-713B8E5A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List Paragraph,Абзац списка основной,ПАРАГРАФ,Bullet 1,Use Case List Paragraph,Подпись рисунка,Bullet List,FooterText,numbered,Содержание. 2 уровень,Маркированный список_уровень1,Абзац списка2,Абзац списка4,Булет 1"/>
    <w:basedOn w:val="a"/>
    <w:link w:val="a4"/>
    <w:uiPriority w:val="34"/>
    <w:qFormat/>
    <w:rsid w:val="00FC184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C1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qFormat/>
    <w:rsid w:val="00FC184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184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C184E"/>
    <w:pPr>
      <w:spacing w:after="0" w:line="240" w:lineRule="auto"/>
    </w:pPr>
  </w:style>
  <w:style w:type="character" w:customStyle="1" w:styleId="a4">
    <w:name w:val="Абзац списка Знак"/>
    <w:aliases w:val="1 Знак,UL Знак,Абзац маркированнный Знак,List Paragraph Знак,Абзац списка основной Знак,ПАРАГРАФ Знак,Bullet 1 Знак,Use Case List Paragraph Знак,Подпись рисунка Знак,Bullet List Знак,FooterText Знак,numbered Знак,Абзац списка2 Знак"/>
    <w:link w:val="a3"/>
    <w:uiPriority w:val="34"/>
    <w:locked/>
    <w:rsid w:val="00FC184E"/>
  </w:style>
  <w:style w:type="character" w:styleId="a6">
    <w:name w:val="Hyperlink"/>
    <w:basedOn w:val="a0"/>
    <w:uiPriority w:val="99"/>
    <w:unhideWhenUsed/>
    <w:rsid w:val="00FC184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C1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F7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ochta_rabota" TargetMode="External"/><Relationship Id="rId5" Type="http://schemas.openxmlformats.org/officeDocument/2006/relationships/hyperlink" Target="https://vk.com/russian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2973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Атаханова Ирина Анатольевна</dc:creator>
  <cp:keywords/>
  <dc:description/>
  <cp:lastModifiedBy>Атаханова Ирина Анатольевна</cp:lastModifiedBy>
  <cp:revision>4</cp:revision>
  <dcterms:created xsi:type="dcterms:W3CDTF">2024-08-01T15:17:00Z</dcterms:created>
  <dcterms:modified xsi:type="dcterms:W3CDTF">2024-08-05T06:54:00Z</dcterms:modified>
</cp:coreProperties>
</file>