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022657" w:rsidRPr="00B0367B" w:rsidRDefault="00022657" w:rsidP="00022657">
            <w:pPr>
              <w:pStyle w:val="-"/>
              <w:widowControl w:val="0"/>
              <w:spacing w:line="240" w:lineRule="auto"/>
              <w:ind w:left="1566"/>
              <w:jc w:val="left"/>
              <w:rPr>
                <w:rFonts w:ascii="Times New Roman" w:hAnsi="Times New Roman" w:cs="Times New Roman"/>
                <w:color w:val="3B3838" w:themeColor="background2" w:themeShade="40"/>
                <w:sz w:val="24"/>
                <w:szCs w:val="24"/>
              </w:rPr>
            </w:pPr>
            <w:r>
              <w:rPr>
                <w:rFonts w:ascii="Times New Roman" w:hAnsi="Times New Roman" w:cs="Times New Roman"/>
                <w:color w:val="3B3838" w:themeColor="background2" w:themeShade="40"/>
                <w:sz w:val="24"/>
                <w:szCs w:val="24"/>
              </w:rPr>
              <w:t>Руководителям организаций по списку рассылки</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tc>
      </w:tr>
      <w:tr w:rsidR="00B0367B" w:rsidRPr="00B0367B"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rsidTr="00FB3601">
        <w:trPr>
          <w:trHeight w:val="617"/>
        </w:trPr>
        <w:tc>
          <w:tcPr>
            <w:tcW w:w="4315" w:type="dxa"/>
            <w:gridSpan w:val="5"/>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33"/>
        </w:trPr>
        <w:tc>
          <w:tcPr>
            <w:tcW w:w="709"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022657"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участники</w:t>
      </w:r>
      <w:bookmarkStart w:id="0" w:name="_GoBack"/>
      <w:bookmarkEnd w:id="0"/>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CD5F16">
        <w:rPr>
          <w:rFonts w:ascii="Times New Roman" w:hAnsi="Times New Roman" w:cs="Times New Roman"/>
          <w:sz w:val="24"/>
          <w:szCs w:val="24"/>
        </w:rPr>
        <w:t>АУО</w:t>
      </w:r>
      <w:r w:rsidR="00CD5F16" w:rsidRPr="00CD5F16">
        <w:rPr>
          <w:rFonts w:ascii="Times New Roman" w:hAnsi="Times New Roman" w:cs="Times New Roman"/>
          <w:sz w:val="24"/>
          <w:szCs w:val="24"/>
        </w:rPr>
        <w:t xml:space="preserve"> </w:t>
      </w: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B0367B" w:rsidRPr="00B0367B" w:rsidRDefault="00CD5F16" w:rsidP="00B0367B">
      <w:pPr>
        <w:widowControl w:val="0"/>
        <w:tabs>
          <w:tab w:val="left" w:pos="482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w:t>
      </w:r>
      <w:r w:rsidRPr="00CD5F16">
        <w:rPr>
          <w:rFonts w:ascii="Times New Roman" w:hAnsi="Times New Roman" w:cs="Times New Roman"/>
          <w:sz w:val="24"/>
          <w:szCs w:val="24"/>
        </w:rPr>
        <w:t>казание услуг по мониторингу ключевых показателей здоровья бренда в конкурентной среде</w:t>
      </w:r>
      <w:r>
        <w:rPr>
          <w:rFonts w:ascii="Times New Roman" w:hAnsi="Times New Roman" w:cs="Times New Roman"/>
          <w:sz w:val="24"/>
          <w:szCs w:val="24"/>
        </w:rPr>
        <w:t>»</w:t>
      </w:r>
      <w:r w:rsidR="00B0367B" w:rsidRPr="00B0367B">
        <w:rPr>
          <w:rFonts w:ascii="Times New Roman" w:hAnsi="Times New Roman" w:cs="Times New Roman"/>
          <w:i/>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B0367B" w:rsidRDefault="00CD5F16"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Pr="00CD5F16">
              <w:rPr>
                <w:rFonts w:ascii="Times New Roman" w:hAnsi="Times New Roman" w:cs="Times New Roman"/>
                <w:i/>
                <w:color w:val="000000"/>
                <w:sz w:val="24"/>
                <w:szCs w:val="24"/>
              </w:rPr>
              <w:t>казание услуг по мониторингу ключевых показателей здоровья бренда в конкурентной среде</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sidRPr="00B0706F">
              <w:rPr>
                <w:rFonts w:ascii="Times New Roman" w:hAnsi="Times New Roman" w:cs="Times New Roman"/>
                <w:i/>
                <w:color w:val="000000"/>
                <w:sz w:val="24"/>
                <w:szCs w:val="24"/>
              </w:rPr>
              <w:t>Условная единица</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B0367B" w:rsidRDefault="00CD5F16" w:rsidP="00B0367B">
            <w:pPr>
              <w:widowControl w:val="0"/>
              <w:tabs>
                <w:tab w:val="left" w:pos="4820"/>
              </w:tabs>
              <w:spacing w:after="0" w:line="240" w:lineRule="auto"/>
              <w:rPr>
                <w:rFonts w:ascii="Times New Roman" w:hAnsi="Times New Roman" w:cs="Times New Roman"/>
                <w:i/>
                <w:color w:val="000000"/>
                <w:sz w:val="24"/>
                <w:szCs w:val="24"/>
              </w:rPr>
            </w:pPr>
            <w:r w:rsidRPr="00CD5F16">
              <w:rPr>
                <w:rFonts w:ascii="Times New Roman" w:hAnsi="Times New Roman" w:cs="Times New Roman"/>
                <w:i/>
                <w:color w:val="000000"/>
                <w:sz w:val="24"/>
                <w:szCs w:val="24"/>
              </w:rPr>
              <w:t>73.20.19.000</w:t>
            </w:r>
          </w:p>
        </w:tc>
      </w:tr>
      <w:tr w:rsidR="00B0367B" w:rsidRPr="00B0367B" w:rsidTr="00FB3601">
        <w:trPr>
          <w:trHeight w:val="612"/>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Согласно разделу 5 Технического задания</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Согласно разделу 5 Технического задания</w:t>
            </w:r>
            <w:r w:rsidR="00B0367B" w:rsidRPr="00B0367B">
              <w:rPr>
                <w:rFonts w:ascii="Times New Roman" w:hAnsi="Times New Roman" w:cs="Times New Roman"/>
                <w:i/>
                <w:color w:val="000000"/>
                <w:sz w:val="24"/>
                <w:szCs w:val="24"/>
              </w:rPr>
              <w:t xml:space="preserve"> </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B0367B" w:rsidRDefault="00B0706F" w:rsidP="00B0706F">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Согласно разделу 4 Технического задания</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Согласно разделу 5 Технического задания</w:t>
            </w:r>
          </w:p>
        </w:tc>
      </w:tr>
      <w:tr w:rsidR="00B0367B" w:rsidRPr="00B0367B" w:rsidTr="00FB3601">
        <w:trPr>
          <w:trHeight w:val="367"/>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Февраль 2025</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Постоплата по факту исполнения этапа</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Не установлено</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rsidR="00B0367B" w:rsidRPr="00B0367B" w:rsidRDefault="00B0706F"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Не установлено</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B0706F">
        <w:rPr>
          <w:rFonts w:ascii="Times New Roman" w:hAnsi="Times New Roman" w:cs="Times New Roman"/>
          <w:sz w:val="24"/>
          <w:szCs w:val="24"/>
        </w:rPr>
        <w:t>5</w:t>
      </w:r>
      <w:r w:rsidRPr="00B0367B">
        <w:rPr>
          <w:rFonts w:ascii="Times New Roman" w:hAnsi="Times New Roman" w:cs="Times New Roman"/>
          <w:sz w:val="24"/>
          <w:szCs w:val="24"/>
        </w:rPr>
        <w:t xml:space="preserve"> рабочих дней посредством электронной почты: </w:t>
      </w:r>
      <w:r w:rsidR="00B0706F" w:rsidRPr="00B0706F">
        <w:rPr>
          <w:rFonts w:ascii="Times New Roman" w:hAnsi="Times New Roman" w:cs="Times New Roman"/>
          <w:sz w:val="24"/>
          <w:szCs w:val="24"/>
        </w:rPr>
        <w:t>offer_central@russianpost.ru</w:t>
      </w:r>
      <w:r w:rsidRPr="00B0367B">
        <w:rPr>
          <w:rFonts w:ascii="Times New Roman" w:hAnsi="Times New Roman" w:cs="Times New Roman"/>
          <w:sz w:val="24"/>
          <w:szCs w:val="24"/>
        </w:rPr>
        <w:t>.</w:t>
      </w:r>
    </w:p>
    <w:p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B0706F">
        <w:rPr>
          <w:rFonts w:ascii="Times New Roman" w:hAnsi="Times New Roman" w:cs="Times New Roman"/>
          <w:sz w:val="24"/>
          <w:szCs w:val="24"/>
        </w:rPr>
        <w:t>тактное лицо инициатора закупки: Ткаченко Михаил Петрович</w:t>
      </w:r>
      <w:r w:rsidRPr="00B0367B">
        <w:rPr>
          <w:rFonts w:ascii="Times New Roman" w:hAnsi="Times New Roman" w:cs="Times New Roman"/>
          <w:sz w:val="24"/>
          <w:szCs w:val="24"/>
        </w:rPr>
        <w:t>, телефон</w:t>
      </w:r>
      <w:r w:rsidR="00B0706F">
        <w:rPr>
          <w:rFonts w:ascii="Times New Roman" w:hAnsi="Times New Roman" w:cs="Times New Roman"/>
          <w:sz w:val="24"/>
          <w:szCs w:val="24"/>
        </w:rPr>
        <w:t xml:space="preserve"> + 7 (495) 956-20-67, доб. 7189</w:t>
      </w:r>
      <w:r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lastRenderedPageBreak/>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полного наименования получателя</w:t>
      </w:r>
      <w:r w:rsidR="00B0706F">
        <w:t>: АУО</w:t>
      </w:r>
      <w:r w:rsidRPr="00B0367B">
        <w:t xml:space="preserve"> АО «Почта России»;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rsidTr="00FB3601">
        <w:trPr>
          <w:trHeight w:val="938"/>
        </w:trPr>
        <w:tc>
          <w:tcPr>
            <w:tcW w:w="4111" w:type="dxa"/>
            <w:vAlign w:val="bottom"/>
          </w:tcPr>
          <w:p w:rsidR="00B0367B" w:rsidRPr="00B0367B" w:rsidRDefault="00B0706F"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 xml:space="preserve">Директор Блока по стратегии </w:t>
            </w:r>
            <w:r>
              <w:rPr>
                <w:sz w:val="24"/>
                <w:szCs w:val="24"/>
              </w:rPr>
              <w:br/>
              <w:t>и маркетингу</w:t>
            </w:r>
          </w:p>
        </w:tc>
        <w:tc>
          <w:tcPr>
            <w:tcW w:w="2830"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B0367B" w:rsidRDefault="00B0706F" w:rsidP="00B0367B">
            <w:pPr>
              <w:pStyle w:val="Bodytext30"/>
              <w:widowControl w:val="0"/>
              <w:shd w:val="clear" w:color="auto" w:fill="auto"/>
              <w:tabs>
                <w:tab w:val="left" w:pos="4820"/>
              </w:tabs>
              <w:spacing w:before="0" w:line="240" w:lineRule="auto"/>
              <w:ind w:firstLine="0"/>
              <w:jc w:val="center"/>
              <w:rPr>
                <w:i/>
                <w:sz w:val="24"/>
                <w:szCs w:val="24"/>
              </w:rPr>
            </w:pPr>
            <w:r>
              <w:rPr>
                <w:i/>
                <w:sz w:val="24"/>
                <w:szCs w:val="24"/>
              </w:rPr>
              <w:t>_</w:t>
            </w:r>
          </w:p>
        </w:tc>
        <w:tc>
          <w:tcPr>
            <w:tcW w:w="2552" w:type="dxa"/>
            <w:vAlign w:val="bottom"/>
          </w:tcPr>
          <w:p w:rsidR="00B0367B" w:rsidRPr="00B0367B" w:rsidRDefault="00B0706F" w:rsidP="00B0367B">
            <w:pPr>
              <w:pStyle w:val="Bodytext30"/>
              <w:widowControl w:val="0"/>
              <w:shd w:val="clear" w:color="auto" w:fill="auto"/>
              <w:tabs>
                <w:tab w:val="left" w:pos="4820"/>
              </w:tabs>
              <w:spacing w:before="0" w:line="240" w:lineRule="auto"/>
              <w:ind w:firstLine="0"/>
              <w:jc w:val="right"/>
              <w:rPr>
                <w:sz w:val="24"/>
                <w:szCs w:val="24"/>
              </w:rPr>
            </w:pPr>
            <w:r>
              <w:rPr>
                <w:sz w:val="24"/>
                <w:szCs w:val="24"/>
              </w:rPr>
              <w:t>А.П. Мягков</w:t>
            </w:r>
            <w:r w:rsidR="00B0367B" w:rsidRPr="00B0367B">
              <w:rPr>
                <w:sz w:val="24"/>
                <w:szCs w:val="24"/>
              </w:rPr>
              <w:t>.</w:t>
            </w:r>
          </w:p>
          <w:p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p>
        </w:tc>
      </w:tr>
    </w:tbl>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FEF" w:rsidRDefault="009F0FEF" w:rsidP="00B0367B">
      <w:pPr>
        <w:spacing w:after="0" w:line="240" w:lineRule="auto"/>
      </w:pPr>
      <w:r>
        <w:separator/>
      </w:r>
    </w:p>
  </w:endnote>
  <w:endnote w:type="continuationSeparator" w:id="0">
    <w:p w:rsidR="009F0FEF" w:rsidRDefault="009F0FEF"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FEF" w:rsidRDefault="009F0FEF" w:rsidP="00B0367B">
      <w:pPr>
        <w:spacing w:after="0" w:line="240" w:lineRule="auto"/>
      </w:pPr>
      <w:r>
        <w:separator/>
      </w:r>
    </w:p>
  </w:footnote>
  <w:footnote w:type="continuationSeparator" w:id="0">
    <w:p w:rsidR="009F0FEF" w:rsidRDefault="009F0FEF"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22657"/>
    <w:rsid w:val="00152AEE"/>
    <w:rsid w:val="00287B7E"/>
    <w:rsid w:val="004163F2"/>
    <w:rsid w:val="00523AAF"/>
    <w:rsid w:val="00685032"/>
    <w:rsid w:val="007D20BD"/>
    <w:rsid w:val="009F0FEF"/>
    <w:rsid w:val="00B0367B"/>
    <w:rsid w:val="00B0706F"/>
    <w:rsid w:val="00C60740"/>
    <w:rsid w:val="00CD5F16"/>
    <w:rsid w:val="00D20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971D"/>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FollowedHyperlink"/>
    <w:basedOn w:val="a0"/>
    <w:uiPriority w:val="99"/>
    <w:semiHidden/>
    <w:unhideWhenUsed/>
    <w:rsid w:val="00B070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Ткаченко Михаил Петрович</cp:lastModifiedBy>
  <cp:revision>6</cp:revision>
  <dcterms:created xsi:type="dcterms:W3CDTF">2024-11-08T08:48:00Z</dcterms:created>
  <dcterms:modified xsi:type="dcterms:W3CDTF">2025-01-21T08:20:00Z</dcterms:modified>
</cp:coreProperties>
</file>