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64458" w14:textId="77777777" w:rsidR="00606537" w:rsidRPr="00606537" w:rsidRDefault="00606537" w:rsidP="00606537">
      <w:pPr>
        <w:spacing w:after="0" w:line="240" w:lineRule="auto"/>
        <w:ind w:firstLine="709"/>
        <w:jc w:val="center"/>
        <w:rPr>
          <w:rFonts w:eastAsia="Times New Roman"/>
          <w:b/>
          <w:color w:val="00000A"/>
          <w:sz w:val="24"/>
          <w:szCs w:val="24"/>
          <w:lang w:eastAsia="ru-RU"/>
        </w:rPr>
      </w:pPr>
      <w:r w:rsidRPr="00606537">
        <w:rPr>
          <w:rFonts w:eastAsia="Times New Roman"/>
          <w:b/>
          <w:color w:val="00000A"/>
          <w:sz w:val="24"/>
          <w:szCs w:val="24"/>
          <w:lang w:eastAsia="ru-RU"/>
        </w:rPr>
        <w:t>Техническое задание</w:t>
      </w:r>
    </w:p>
    <w:p w14:paraId="59F8B8F0" w14:textId="77777777" w:rsidR="00606537" w:rsidRPr="00606537" w:rsidRDefault="00606537" w:rsidP="00606537">
      <w:pPr>
        <w:tabs>
          <w:tab w:val="left" w:pos="1134"/>
        </w:tabs>
        <w:spacing w:after="200" w:line="240" w:lineRule="auto"/>
        <w:ind w:firstLine="709"/>
        <w:contextualSpacing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14:paraId="35DBA847" w14:textId="1C4A057F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1. Предмет закупки: </w:t>
      </w:r>
      <w:r w:rsidRPr="00606537">
        <w:rPr>
          <w:rFonts w:eastAsia="Times New Roman"/>
          <w:bCs/>
          <w:color w:val="000000"/>
          <w:sz w:val="24"/>
          <w:szCs w:val="24"/>
          <w:lang w:eastAsia="ru-RU"/>
        </w:rPr>
        <w:t>«</w:t>
      </w:r>
      <w:bookmarkStart w:id="0" w:name="_Hlk188462029"/>
      <w:r w:rsidR="00824980">
        <w:rPr>
          <w:rFonts w:eastAsia="Times New Roman"/>
          <w:bCs/>
          <w:color w:val="000000"/>
          <w:sz w:val="24"/>
          <w:szCs w:val="24"/>
          <w:lang w:eastAsia="ru-RU"/>
        </w:rPr>
        <w:t>Услуги по р</w:t>
      </w:r>
      <w:r w:rsidRPr="00606537">
        <w:rPr>
          <w:rFonts w:eastAsia="Times New Roman"/>
          <w:bCs/>
          <w:color w:val="000000"/>
          <w:sz w:val="24"/>
          <w:szCs w:val="24"/>
          <w:lang w:eastAsia="ru-RU"/>
        </w:rPr>
        <w:t>азработк</w:t>
      </w:r>
      <w:r w:rsidR="00824980">
        <w:rPr>
          <w:rFonts w:eastAsia="Times New Roman"/>
          <w:bCs/>
          <w:color w:val="000000"/>
          <w:sz w:val="24"/>
          <w:szCs w:val="24"/>
          <w:lang w:eastAsia="ru-RU"/>
        </w:rPr>
        <w:t>е</w:t>
      </w:r>
      <w:r w:rsidRPr="00606537">
        <w:rPr>
          <w:rFonts w:eastAsia="Times New Roman"/>
          <w:bCs/>
          <w:color w:val="000000"/>
          <w:sz w:val="24"/>
          <w:szCs w:val="24"/>
          <w:lang w:eastAsia="ru-RU"/>
        </w:rPr>
        <w:t xml:space="preserve"> платформы бренда и фирменного стиля ФГБОУ ВО УГМУ Минздрава России</w:t>
      </w:r>
      <w:bookmarkEnd w:id="0"/>
      <w:r w:rsidRPr="00606537">
        <w:rPr>
          <w:rFonts w:eastAsia="Times New Roman"/>
          <w:bCs/>
          <w:color w:val="000000"/>
          <w:sz w:val="24"/>
          <w:szCs w:val="24"/>
          <w:lang w:eastAsia="ru-RU"/>
        </w:rPr>
        <w:t>».</w:t>
      </w:r>
    </w:p>
    <w:p w14:paraId="46D38482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/>
          <w:bCs/>
          <w:color w:val="000000"/>
          <w:sz w:val="24"/>
          <w:szCs w:val="24"/>
          <w:lang w:eastAsia="ru-RU"/>
        </w:rPr>
        <w:t>2. Заказчик:</w:t>
      </w:r>
      <w:r w:rsidRPr="00606537">
        <w:rPr>
          <w:rFonts w:eastAsia="Times New Roman"/>
          <w:bCs/>
          <w:color w:val="000000"/>
          <w:sz w:val="24"/>
          <w:szCs w:val="24"/>
          <w:lang w:eastAsia="ru-RU"/>
        </w:rPr>
        <w:t xml:space="preserve"> Федеральное государственное бюджетное образовательное учреждение высшего образования «Уральский государственный медицинский университет» Министерства здравоохранения Российской Федерации (далее - Университет).</w:t>
      </w:r>
    </w:p>
    <w:p w14:paraId="3B8F4B77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b/>
          <w:bCs/>
          <w:sz w:val="24"/>
          <w:szCs w:val="24"/>
          <w:lang w:eastAsia="ru-RU"/>
        </w:rPr>
        <w:t>3. Место оказания Услуг:</w:t>
      </w:r>
      <w:r w:rsidRPr="00606537">
        <w:rPr>
          <w:rFonts w:eastAsia="Times New Roman"/>
          <w:bCs/>
          <w:sz w:val="24"/>
          <w:szCs w:val="24"/>
          <w:lang w:eastAsia="ru-RU"/>
        </w:rPr>
        <w:t xml:space="preserve"> Свердловская область, г. Екатеринбург, ул. Репина д.3.</w:t>
      </w:r>
    </w:p>
    <w:p w14:paraId="034EDEB7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4.  Срок и график оказания Услуг. </w:t>
      </w:r>
    </w:p>
    <w:p w14:paraId="03C2B4BA" w14:textId="081F6D16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 xml:space="preserve">Срок оказания Услуг: 135 рабочих дней с момента заключения </w:t>
      </w:r>
      <w:r w:rsidR="001B2956">
        <w:rPr>
          <w:rFonts w:eastAsia="Times New Roman"/>
          <w:sz w:val="24"/>
          <w:szCs w:val="24"/>
          <w:lang w:eastAsia="ru-RU"/>
        </w:rPr>
        <w:t>Договор</w:t>
      </w:r>
      <w:r w:rsidRPr="00606537">
        <w:rPr>
          <w:rFonts w:eastAsia="Times New Roman"/>
          <w:sz w:val="24"/>
          <w:szCs w:val="24"/>
          <w:lang w:eastAsia="ru-RU"/>
        </w:rPr>
        <w:t>а.</w:t>
      </w:r>
    </w:p>
    <w:p w14:paraId="5F9BF76C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График оказания Услуг: в рабочие дни, в рабочее время с понедельника по четверг с 09:00 до 18:00, в пятницу с 09:00 до 17:00 (время перерыва с 12:00 до 13:00), суббота и воскресенье – выходные дни (время г. Екатеринбург).</w:t>
      </w:r>
    </w:p>
    <w:p w14:paraId="7D6FCF60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 xml:space="preserve">В выходные дни, а также за пределами норм продолжительности рабочего дня </w:t>
      </w:r>
      <w:r w:rsidRPr="00606537">
        <w:rPr>
          <w:rFonts w:eastAsia="Times New Roman"/>
          <w:sz w:val="24"/>
          <w:szCs w:val="24"/>
          <w:lang w:eastAsia="ru-RU"/>
        </w:rPr>
        <w:t>оказание Услуг</w:t>
      </w:r>
      <w:r w:rsidRPr="00606537">
        <w:rPr>
          <w:rFonts w:eastAsia="Times New Roman"/>
          <w:bCs/>
          <w:sz w:val="24"/>
          <w:szCs w:val="24"/>
          <w:lang w:eastAsia="ru-RU"/>
        </w:rPr>
        <w:t xml:space="preserve"> возможно по предварительному согласованию с Заказчиком, при условии соблюдения Исполнителем требований законодательства об охране труда</w:t>
      </w:r>
      <w:r w:rsidRPr="00606537">
        <w:rPr>
          <w:rFonts w:eastAsia="Times New Roman"/>
          <w:sz w:val="24"/>
          <w:szCs w:val="24"/>
          <w:lang w:eastAsia="ru-RU"/>
        </w:rPr>
        <w:t>.</w:t>
      </w:r>
    </w:p>
    <w:p w14:paraId="45738F09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/>
          <w:bCs/>
          <w:color w:val="000000"/>
          <w:sz w:val="24"/>
          <w:szCs w:val="24"/>
          <w:lang w:eastAsia="ru-RU"/>
        </w:rPr>
        <w:t>5. Перечень и объем оказываемых Услуг.</w:t>
      </w:r>
    </w:p>
    <w:p w14:paraId="7D431B2A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Cs/>
          <w:color w:val="000000"/>
          <w:sz w:val="24"/>
          <w:szCs w:val="24"/>
          <w:u w:val="single"/>
          <w:lang w:eastAsia="ru-RU"/>
        </w:rPr>
        <w:t>Объем оказываемых Услуг:</w:t>
      </w:r>
      <w:r w:rsidRPr="00606537">
        <w:rPr>
          <w:rFonts w:eastAsia="Times New Roman"/>
          <w:bCs/>
          <w:color w:val="000000"/>
          <w:sz w:val="24"/>
          <w:szCs w:val="24"/>
          <w:lang w:eastAsia="ru-RU"/>
        </w:rPr>
        <w:t xml:space="preserve"> 1 </w:t>
      </w:r>
      <w:proofErr w:type="spellStart"/>
      <w:r w:rsidRPr="00606537">
        <w:rPr>
          <w:rFonts w:eastAsia="Times New Roman"/>
          <w:bCs/>
          <w:color w:val="000000"/>
          <w:sz w:val="24"/>
          <w:szCs w:val="24"/>
          <w:lang w:eastAsia="ru-RU"/>
        </w:rPr>
        <w:t>усл</w:t>
      </w:r>
      <w:proofErr w:type="spellEnd"/>
      <w:r w:rsidRPr="00606537">
        <w:rPr>
          <w:rFonts w:eastAsia="Times New Roman"/>
          <w:bCs/>
          <w:color w:val="000000"/>
          <w:sz w:val="24"/>
          <w:szCs w:val="24"/>
          <w:lang w:eastAsia="ru-RU"/>
        </w:rPr>
        <w:t xml:space="preserve">. ед. - разработка платформы бренда и фирменного стиля ФГБОУ ВО УГМУ Минздрава России. </w:t>
      </w:r>
    </w:p>
    <w:p w14:paraId="127624BA" w14:textId="77777777" w:rsidR="00606537" w:rsidRPr="00606537" w:rsidRDefault="00606537" w:rsidP="00606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/>
          <w:bCs/>
          <w:color w:val="000000"/>
          <w:sz w:val="24"/>
          <w:szCs w:val="24"/>
          <w:lang w:eastAsia="ru-RU"/>
        </w:rPr>
        <w:t>6. Требования к функциональным, эксплуатационным и техническим характеристикам.</w:t>
      </w:r>
    </w:p>
    <w:p w14:paraId="596BC0D2" w14:textId="77777777" w:rsidR="00606537" w:rsidRPr="00606537" w:rsidRDefault="00606537" w:rsidP="00606537">
      <w:pPr>
        <w:widowControl w:val="0"/>
        <w:tabs>
          <w:tab w:val="left" w:pos="1134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i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/>
          <w:i/>
          <w:color w:val="000000"/>
          <w:sz w:val="24"/>
          <w:szCs w:val="24"/>
          <w:lang w:eastAsia="ru-RU"/>
        </w:rPr>
        <w:t>Функциональные характеристики:</w:t>
      </w:r>
    </w:p>
    <w:p w14:paraId="15D11C8C" w14:textId="77777777" w:rsidR="00606537" w:rsidRPr="00606537" w:rsidRDefault="00606537" w:rsidP="00606537">
      <w:pPr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 xml:space="preserve">1. Создание индивидуального и узнаваемого образа Университета. Формирование имиджа Университета, его инвестиционной привлекательности. </w:t>
      </w:r>
      <w:bookmarkStart w:id="1" w:name="_Hlk180595855"/>
      <w:r w:rsidRPr="00606537">
        <w:rPr>
          <w:rFonts w:eastAsia="Times New Roman"/>
          <w:bCs/>
          <w:sz w:val="24"/>
          <w:szCs w:val="24"/>
          <w:lang w:eastAsia="ru-RU"/>
        </w:rPr>
        <w:t>Разработка смыслов, которые бренд будет доносить аудитории;</w:t>
      </w:r>
    </w:p>
    <w:bookmarkEnd w:id="1"/>
    <w:p w14:paraId="1240DBB0" w14:textId="77777777" w:rsidR="00606537" w:rsidRPr="00606537" w:rsidRDefault="00606537" w:rsidP="00606537">
      <w:pPr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2. Сформировать коммуникационную стратегию для эффективного общения с целевой аудиторией.</w:t>
      </w:r>
    </w:p>
    <w:p w14:paraId="5D38A496" w14:textId="77777777" w:rsidR="00606537" w:rsidRPr="00606537" w:rsidRDefault="00606537" w:rsidP="00606537">
      <w:pPr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3. Систематизация</w:t>
      </w:r>
      <w:r w:rsidRPr="00606537">
        <w:rPr>
          <w:rFonts w:eastAsia="Times New Roman"/>
          <w:bCs/>
          <w:sz w:val="24"/>
          <w:szCs w:val="24"/>
          <w:lang w:eastAsia="ru-RU"/>
        </w:rPr>
        <w:tab/>
        <w:t>корпоративного</w:t>
      </w:r>
      <w:r w:rsidRPr="00606537">
        <w:rPr>
          <w:rFonts w:eastAsia="Times New Roman"/>
          <w:bCs/>
          <w:sz w:val="24"/>
          <w:szCs w:val="24"/>
          <w:lang w:eastAsia="ru-RU"/>
        </w:rPr>
        <w:tab/>
        <w:t>стиля</w:t>
      </w:r>
      <w:r w:rsidRPr="00606537">
        <w:rPr>
          <w:rFonts w:eastAsia="Times New Roman"/>
          <w:bCs/>
          <w:sz w:val="24"/>
          <w:szCs w:val="24"/>
          <w:lang w:eastAsia="ru-RU"/>
        </w:rPr>
        <w:tab/>
        <w:t>в</w:t>
      </w:r>
      <w:r w:rsidRPr="00606537">
        <w:rPr>
          <w:rFonts w:eastAsia="Times New Roman"/>
          <w:bCs/>
          <w:sz w:val="24"/>
          <w:szCs w:val="24"/>
          <w:lang w:eastAsia="ru-RU"/>
        </w:rPr>
        <w:tab/>
        <w:t>едином,</w:t>
      </w:r>
      <w:r w:rsidRPr="00606537">
        <w:rPr>
          <w:rFonts w:eastAsia="Times New Roman"/>
          <w:bCs/>
          <w:sz w:val="24"/>
          <w:szCs w:val="24"/>
          <w:lang w:eastAsia="ru-RU"/>
        </w:rPr>
        <w:tab/>
        <w:t>понятном</w:t>
      </w:r>
      <w:r w:rsidRPr="00606537">
        <w:rPr>
          <w:rFonts w:eastAsia="Times New Roman"/>
          <w:bCs/>
          <w:sz w:val="24"/>
          <w:szCs w:val="24"/>
          <w:lang w:eastAsia="ru-RU"/>
        </w:rPr>
        <w:tab/>
        <w:t>и наглядном документе.</w:t>
      </w:r>
    </w:p>
    <w:p w14:paraId="610EEA6D" w14:textId="77777777" w:rsidR="00606537" w:rsidRPr="00606537" w:rsidRDefault="00606537" w:rsidP="00606537">
      <w:pPr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В ходе реализации проекта Исполнителем должны быть решены следующие задачи:</w:t>
      </w:r>
    </w:p>
    <w:p w14:paraId="144452EF" w14:textId="77777777" w:rsidR="00606537" w:rsidRPr="00606537" w:rsidRDefault="00606537" w:rsidP="00606537">
      <w:pPr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1. Согласование целей и задач, плана реализации, условий.</w:t>
      </w:r>
    </w:p>
    <w:p w14:paraId="1C2E4D8E" w14:textId="77777777" w:rsidR="00606537" w:rsidRPr="00606537" w:rsidRDefault="00606537" w:rsidP="00606537">
      <w:pPr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2. Разработка платформы бренда: аудит имеющихся данных, исследования аудитории, конкурентов и трендов, описание концепции позиционирования.</w:t>
      </w:r>
    </w:p>
    <w:p w14:paraId="3761F2F0" w14:textId="77777777" w:rsidR="00606537" w:rsidRPr="00606537" w:rsidRDefault="00606537" w:rsidP="00606537">
      <w:pPr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3. Разработка айдентики: создание логотипа и визуальной айдентики.</w:t>
      </w:r>
    </w:p>
    <w:p w14:paraId="43B1BD6D" w14:textId="77777777" w:rsidR="00606537" w:rsidRPr="00606537" w:rsidRDefault="00606537" w:rsidP="00606537">
      <w:pPr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4. Разработка коммуникационной стратегии: система коммуникаций, ключевое сообщение, этапы взаимодействия с целевой аудиторией, каналы коммуникации, разработка креативной концепции.</w:t>
      </w:r>
    </w:p>
    <w:p w14:paraId="14BCC914" w14:textId="77777777" w:rsidR="00606537" w:rsidRPr="00606537" w:rsidRDefault="00606537" w:rsidP="00606537">
      <w:pPr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5. Дизайн дополнительных носителей фирменного стиля.</w:t>
      </w:r>
    </w:p>
    <w:p w14:paraId="297ACCDF" w14:textId="77777777" w:rsidR="00606537" w:rsidRPr="00606537" w:rsidRDefault="00606537" w:rsidP="00606537">
      <w:pPr>
        <w:widowControl w:val="0"/>
        <w:tabs>
          <w:tab w:val="left" w:pos="1134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iCs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/>
          <w:iCs/>
          <w:color w:val="000000"/>
          <w:sz w:val="24"/>
          <w:szCs w:val="24"/>
          <w:lang w:eastAsia="ru-RU"/>
        </w:rPr>
        <w:t>Краткая информация о заказчике.</w:t>
      </w:r>
    </w:p>
    <w:p w14:paraId="67126139" w14:textId="77777777" w:rsidR="00606537" w:rsidRPr="00606537" w:rsidRDefault="00606537" w:rsidP="00606537">
      <w:pPr>
        <w:widowControl w:val="0"/>
        <w:tabs>
          <w:tab w:val="left" w:pos="1134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iCs/>
          <w:color w:val="000000"/>
          <w:sz w:val="24"/>
          <w:szCs w:val="24"/>
          <w:lang w:eastAsia="ru-RU"/>
        </w:rPr>
      </w:pPr>
      <w:bookmarkStart w:id="2" w:name="_Hlk185846675"/>
      <w:r w:rsidRPr="00606537">
        <w:rPr>
          <w:rFonts w:eastAsia="Times New Roman"/>
          <w:bCs/>
          <w:iCs/>
          <w:color w:val="000000"/>
          <w:sz w:val="24"/>
          <w:szCs w:val="24"/>
          <w:lang w:eastAsia="ru-RU"/>
        </w:rPr>
        <w:t xml:space="preserve">Университет </w:t>
      </w:r>
      <w:bookmarkEnd w:id="2"/>
      <w:r w:rsidRPr="00606537">
        <w:rPr>
          <w:rFonts w:eastAsia="Times New Roman"/>
          <w:bCs/>
          <w:iCs/>
          <w:color w:val="000000"/>
          <w:sz w:val="24"/>
          <w:szCs w:val="24"/>
          <w:lang w:eastAsia="ru-RU"/>
        </w:rPr>
        <w:t>основан в 1930 году. С марта 2018 года и по настоящее время Университет возглавляет доктор медицинских наук, профессор, академик Российской академии наук, заслуженный врач Российской Федерации Ковтун Ольга Петровна.</w:t>
      </w:r>
    </w:p>
    <w:p w14:paraId="4728BC38" w14:textId="77777777" w:rsidR="00606537" w:rsidRPr="00606537" w:rsidRDefault="00606537" w:rsidP="00606537">
      <w:pPr>
        <w:widowControl w:val="0"/>
        <w:tabs>
          <w:tab w:val="left" w:pos="1134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iCs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Cs/>
          <w:iCs/>
          <w:color w:val="000000"/>
          <w:sz w:val="24"/>
          <w:szCs w:val="24"/>
          <w:lang w:eastAsia="ru-RU"/>
        </w:rPr>
        <w:t>Университет – ведущий в Уральском регионе научный, образовательный и методический центр, в течение более 90 лет успешно осуществляющий подготовку высоко квалифицированных медицинских кадров и полностью сформировавший кадровый потенциал здравоохранения Свердловской области и Уральского региона, внёсший существенный вклад в подготовку специалистов в области медицинской науки и практики страны.</w:t>
      </w:r>
    </w:p>
    <w:p w14:paraId="00C99B7F" w14:textId="77777777" w:rsidR="00606537" w:rsidRPr="00606537" w:rsidRDefault="00606537" w:rsidP="00606537">
      <w:pPr>
        <w:widowControl w:val="0"/>
        <w:tabs>
          <w:tab w:val="left" w:pos="1134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iCs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Cs/>
          <w:iCs/>
          <w:color w:val="000000"/>
          <w:sz w:val="24"/>
          <w:szCs w:val="24"/>
          <w:lang w:eastAsia="ru-RU"/>
        </w:rPr>
        <w:t xml:space="preserve">Университет рассматривается как центр превосходства в области генерации медицинских инноваций, внедрения наукоемких технологий в биомедицинский сектор экономики и как признанного лидера в области медицинского и фармацевтического </w:t>
      </w:r>
      <w:r w:rsidRPr="00606537">
        <w:rPr>
          <w:rFonts w:eastAsia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образования, подготовки кадров с уникальными междисциплинарными компетенциями на основе системной интеграции образовательной, исследовательской, медицинской и международной деятельности для усиления влияния на устойчивое развитие региона, повышение качества жизни населения. </w:t>
      </w:r>
    </w:p>
    <w:p w14:paraId="515F00DF" w14:textId="77777777" w:rsidR="00606537" w:rsidRPr="00606537" w:rsidRDefault="00606537" w:rsidP="00606537">
      <w:pPr>
        <w:widowControl w:val="0"/>
        <w:tabs>
          <w:tab w:val="left" w:pos="1134"/>
          <w:tab w:val="left" w:leader="underscore" w:pos="89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iCs/>
          <w:color w:val="FF0000"/>
          <w:sz w:val="24"/>
          <w:szCs w:val="24"/>
          <w:lang w:eastAsia="ru-RU"/>
        </w:rPr>
      </w:pPr>
      <w:r w:rsidRPr="00606537">
        <w:rPr>
          <w:rFonts w:eastAsia="Times New Roman"/>
          <w:b/>
          <w:iCs/>
          <w:color w:val="000000"/>
          <w:sz w:val="24"/>
          <w:szCs w:val="24"/>
          <w:lang w:eastAsia="ru-RU"/>
        </w:rPr>
        <w:t xml:space="preserve">Позиционирование Заказчика. </w:t>
      </w:r>
    </w:p>
    <w:p w14:paraId="44B14B85" w14:textId="77777777" w:rsidR="00606537" w:rsidRPr="00606537" w:rsidRDefault="00606537" w:rsidP="00606537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eastAsia="Times New Roman"/>
          <w:bCs/>
          <w:iCs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Cs/>
          <w:iCs/>
          <w:color w:val="000000"/>
          <w:sz w:val="24"/>
          <w:szCs w:val="24"/>
          <w:lang w:eastAsia="ru-RU"/>
        </w:rPr>
        <w:t xml:space="preserve">Миссия Университета - преумножение человеческого и научно-технологического потенциала медицинского образования, науки и практики во имя сохранения и укрепления здоровья населения Урала. </w:t>
      </w:r>
    </w:p>
    <w:p w14:paraId="60AB10D2" w14:textId="77777777" w:rsidR="00606537" w:rsidRPr="00606537" w:rsidRDefault="00606537" w:rsidP="00606537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eastAsia="Times New Roman"/>
          <w:bCs/>
          <w:iCs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Cs/>
          <w:iCs/>
          <w:color w:val="000000"/>
          <w:sz w:val="24"/>
          <w:szCs w:val="24"/>
          <w:lang w:eastAsia="ru-RU"/>
        </w:rPr>
        <w:t>Миссия Университета отражает стратегическую цель университета: на основе системной интеграции исследовательской, медицинской, предпринимательской, образовательной, международной деятельности развитие Университета как центра превосходства в области генерации медицинских технологических инноваций, внедрения наукоемких технологий в практику и биомедицинский сектор реальной экономики, подготовки конкурентоспособных специалистов с формированием уникальных междисциплинарных компетенций инновационной медицины, что в итоге окажет непосредственное влияние на устойчивое региональное развитие, повышение качества и стандартов жизни населения для долгой, безопасной, здоровой и благополучной жизни граждан.</w:t>
      </w:r>
    </w:p>
    <w:p w14:paraId="1DB12A86" w14:textId="77777777" w:rsidR="00606537" w:rsidRPr="00606537" w:rsidRDefault="00606537" w:rsidP="00606537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eastAsia="Times New Roman"/>
          <w:bCs/>
          <w:iCs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Cs/>
          <w:iCs/>
          <w:color w:val="000000"/>
          <w:sz w:val="24"/>
          <w:szCs w:val="24"/>
          <w:lang w:eastAsia="ru-RU"/>
        </w:rPr>
        <w:t>В 2023 году Университет стал участником программы стратегического академического лидерства «Приоритет 2030». Участие в программе позволит Университету сконцентрировать ресурсы на достижение национальных целей развития страны до 2030 года, повысить научно-образовательный потенциал, создать условия для участия вуза в социально-экономическом развитии субъектов Российской Федерации.</w:t>
      </w:r>
    </w:p>
    <w:p w14:paraId="30B90F2D" w14:textId="66EF1662" w:rsidR="00606537" w:rsidRPr="00606537" w:rsidRDefault="00606537" w:rsidP="00606537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eastAsia="Times New Roman"/>
          <w:bCs/>
          <w:iCs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Cs/>
          <w:iCs/>
          <w:color w:val="000000"/>
          <w:sz w:val="24"/>
          <w:szCs w:val="24"/>
          <w:lang w:eastAsia="ru-RU"/>
        </w:rPr>
        <w:t>Реализация миссии с учетом стратегической цели Университета на период 2021 – 2030 годы означает трансформацию целевой модели Университета на основе перехода от модели образовательной организации к модели Инновационного, Исследовательского, Цифрового, Глобального медицинского Университета, что способствует концентрации интеллектуальных и материальных ресурсов на прорывных направлениях платформы «Медицина будущего», генерации высокотехнологичной инновационной среды, развитию комплексных здоровье</w:t>
      </w:r>
      <w:r w:rsidR="00F758EB">
        <w:rPr>
          <w:rFonts w:eastAsia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606537">
        <w:rPr>
          <w:rFonts w:eastAsia="Times New Roman"/>
          <w:bCs/>
          <w:iCs/>
          <w:color w:val="000000"/>
          <w:sz w:val="24"/>
          <w:szCs w:val="24"/>
          <w:lang w:eastAsia="ru-RU"/>
        </w:rPr>
        <w:t>сберегающих технологий, созданию ключевых элементов экономики знаний.</w:t>
      </w:r>
    </w:p>
    <w:p w14:paraId="4688098A" w14:textId="77777777" w:rsidR="00606537" w:rsidRPr="00606537" w:rsidRDefault="00606537" w:rsidP="00606537">
      <w:pPr>
        <w:tabs>
          <w:tab w:val="left" w:pos="0"/>
          <w:tab w:val="left" w:pos="900"/>
        </w:tabs>
        <w:spacing w:after="0" w:line="240" w:lineRule="auto"/>
        <w:ind w:firstLine="709"/>
        <w:jc w:val="both"/>
        <w:rPr>
          <w:rFonts w:eastAsia="Times New Roman"/>
          <w:bCs/>
          <w:iCs/>
          <w:color w:val="000000"/>
          <w:sz w:val="24"/>
          <w:szCs w:val="24"/>
          <w:lang w:eastAsia="ru-RU"/>
        </w:rPr>
      </w:pPr>
      <w:r w:rsidRPr="00606537">
        <w:rPr>
          <w:rFonts w:eastAsia="Times New Roman"/>
          <w:b/>
          <w:i/>
          <w:color w:val="000000"/>
          <w:sz w:val="24"/>
          <w:szCs w:val="24"/>
          <w:lang w:eastAsia="ru-RU"/>
        </w:rPr>
        <w:t>Эксплуатационные и технические характеристики:</w:t>
      </w:r>
    </w:p>
    <w:p w14:paraId="6BE2C4F4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606537">
        <w:rPr>
          <w:rFonts w:eastAsia="Times New Roman"/>
          <w:b/>
          <w:sz w:val="24"/>
          <w:szCs w:val="24"/>
          <w:lang w:eastAsia="ru-RU"/>
        </w:rPr>
        <w:t>Целевая аудитория:</w:t>
      </w:r>
    </w:p>
    <w:p w14:paraId="75AAABF7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1. абитуриенты, в том числе иностранные - потенциальные студенты, молодые люди, окончившие школу или специализированное училище, колледж или иное образовательное учреждение, люди, желающие получить второе высшее образование, повысить квалификацию;</w:t>
      </w:r>
    </w:p>
    <w:p w14:paraId="2F940F27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2. студенты Университета, в том числе иностранные, бакалавры, магистры, аспиранты, докторанты;</w:t>
      </w:r>
    </w:p>
    <w:p w14:paraId="5E161EB6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3. работодатели. организации, с которыми сотрудничает университет;</w:t>
      </w:r>
    </w:p>
    <w:p w14:paraId="11A51A44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4. научно-педагогические работники;</w:t>
      </w:r>
    </w:p>
    <w:p w14:paraId="05ED56A2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5. научные коллективы;</w:t>
      </w:r>
    </w:p>
    <w:p w14:paraId="7D21339A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6. органы государственной власти и местного самоуправления</w:t>
      </w:r>
    </w:p>
    <w:p w14:paraId="7DC5A855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7. коммерческие структуры, инвесторы;</w:t>
      </w:r>
    </w:p>
    <w:p w14:paraId="22D7BBCB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8. общественные организации.</w:t>
      </w:r>
    </w:p>
    <w:p w14:paraId="494C1869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606537">
        <w:rPr>
          <w:rFonts w:eastAsia="Times New Roman"/>
          <w:b/>
          <w:sz w:val="24"/>
          <w:szCs w:val="24"/>
          <w:lang w:eastAsia="ru-RU"/>
        </w:rPr>
        <w:t>Использование логотипа:</w:t>
      </w:r>
    </w:p>
    <w:p w14:paraId="075160CB" w14:textId="4AE97E41" w:rsid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 xml:space="preserve">Фирменный бланк, бланк приказов, фирменных папок, дипломы, благодарственные письма, нанесение на сувенирную продукцию, </w:t>
      </w:r>
      <w:proofErr w:type="spellStart"/>
      <w:r w:rsidRPr="00606537">
        <w:rPr>
          <w:rFonts w:eastAsia="Times New Roman"/>
          <w:bCs/>
          <w:sz w:val="24"/>
          <w:szCs w:val="24"/>
          <w:lang w:eastAsia="ru-RU"/>
        </w:rPr>
        <w:t>мерч</w:t>
      </w:r>
      <w:proofErr w:type="spellEnd"/>
      <w:r w:rsidRPr="00606537">
        <w:rPr>
          <w:rFonts w:eastAsia="Times New Roman"/>
          <w:bCs/>
          <w:sz w:val="24"/>
          <w:szCs w:val="24"/>
          <w:lang w:eastAsia="ru-RU"/>
        </w:rPr>
        <w:t>, печатные лейблы на одежду, оформление сайта, а также пригласительных, открыток, календарей. баннеров и плакатов. ручек. визиток и пр.</w:t>
      </w:r>
    </w:p>
    <w:p w14:paraId="7A9D6DDC" w14:textId="048C807E" w:rsid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1D2A2716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57FB0DC2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  <w:r w:rsidRPr="00606537">
        <w:rPr>
          <w:rFonts w:eastAsia="Times New Roman"/>
          <w:b/>
          <w:sz w:val="24"/>
          <w:szCs w:val="24"/>
          <w:lang w:eastAsia="ru-RU"/>
        </w:rPr>
        <w:lastRenderedPageBreak/>
        <w:t>Концепция брендинга:</w:t>
      </w:r>
    </w:p>
    <w:p w14:paraId="554BA64A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Планируемая платформа бренда должна отражать следующие свойства и характеристики университета:</w:t>
      </w:r>
    </w:p>
    <w:p w14:paraId="5237446A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1. Ориентация на удовлетворение ожиданий и потребностей государства, общества, работодателей, обучающихся, связанных с достижением высокого уровня подготовки выпускников;</w:t>
      </w:r>
    </w:p>
    <w:p w14:paraId="2D48870D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 xml:space="preserve">2. Подготовка конкурентоспособных специалистов с формированием уникальных междисциплинарных компетенций инновационной медицины. Подготовка выпускников, владеющих новыми компетенциями (междисциплинарными, исследовательскими, цифровыми) в соответствии с ключевыми направлениями Стратегии научно-технологического развития России и профессиональными стандартами. Университета – это высокопрофессиональные кадры, высокий уровень </w:t>
      </w:r>
      <w:proofErr w:type="spellStart"/>
      <w:r w:rsidRPr="00606537">
        <w:rPr>
          <w:rFonts w:eastAsia="Times New Roman"/>
          <w:bCs/>
          <w:sz w:val="24"/>
          <w:szCs w:val="24"/>
          <w:lang w:eastAsia="ru-RU"/>
        </w:rPr>
        <w:t>научноисследовательских</w:t>
      </w:r>
      <w:proofErr w:type="spellEnd"/>
      <w:r w:rsidRPr="00606537">
        <w:rPr>
          <w:rFonts w:eastAsia="Times New Roman"/>
          <w:bCs/>
          <w:sz w:val="24"/>
          <w:szCs w:val="24"/>
          <w:lang w:eastAsia="ru-RU"/>
        </w:rPr>
        <w:t xml:space="preserve"> разработок, активное участие в </w:t>
      </w:r>
      <w:proofErr w:type="spellStart"/>
      <w:r w:rsidRPr="00606537">
        <w:rPr>
          <w:rFonts w:eastAsia="Times New Roman"/>
          <w:bCs/>
          <w:sz w:val="24"/>
          <w:szCs w:val="24"/>
          <w:lang w:eastAsia="ru-RU"/>
        </w:rPr>
        <w:t>коллаборациях</w:t>
      </w:r>
      <w:proofErr w:type="spellEnd"/>
      <w:r w:rsidRPr="00606537">
        <w:rPr>
          <w:rFonts w:eastAsia="Times New Roman"/>
          <w:bCs/>
          <w:sz w:val="24"/>
          <w:szCs w:val="24"/>
          <w:lang w:eastAsia="ru-RU"/>
        </w:rPr>
        <w:t>;</w:t>
      </w:r>
    </w:p>
    <w:p w14:paraId="5271D0D1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 xml:space="preserve">3. Содействие формированию привлекательной городской социокультурной инфраструктуры, внедрение современных технологий </w:t>
      </w:r>
      <w:proofErr w:type="spellStart"/>
      <w:r w:rsidRPr="00606537">
        <w:rPr>
          <w:rFonts w:eastAsia="Times New Roman"/>
          <w:bCs/>
          <w:sz w:val="24"/>
          <w:szCs w:val="24"/>
          <w:lang w:eastAsia="ru-RU"/>
        </w:rPr>
        <w:t>здоровьесбережения</w:t>
      </w:r>
      <w:proofErr w:type="spellEnd"/>
      <w:r w:rsidRPr="00606537">
        <w:rPr>
          <w:rFonts w:eastAsia="Times New Roman"/>
          <w:bCs/>
          <w:sz w:val="24"/>
          <w:szCs w:val="24"/>
          <w:lang w:eastAsia="ru-RU"/>
        </w:rPr>
        <w:t>, улучшение качества жизни населения Урала, позиционирование Университета как драйвера позитивных изменений в социальной сфере;</w:t>
      </w:r>
    </w:p>
    <w:p w14:paraId="7364CC9F" w14:textId="77777777" w:rsidR="00606537" w:rsidRPr="00606537" w:rsidRDefault="00606537" w:rsidP="00606537">
      <w:pPr>
        <w:tabs>
          <w:tab w:val="left" w:pos="0"/>
        </w:tabs>
        <w:suppressAutoHyphens/>
        <w:spacing w:after="200" w:line="240" w:lineRule="auto"/>
        <w:ind w:firstLine="709"/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606537">
        <w:rPr>
          <w:rFonts w:eastAsia="Times New Roman"/>
          <w:bCs/>
          <w:sz w:val="24"/>
          <w:szCs w:val="24"/>
          <w:lang w:eastAsia="ru-RU"/>
        </w:rPr>
        <w:t>4. Историчность, приверженность традициям университета.</w:t>
      </w:r>
    </w:p>
    <w:p w14:paraId="7D0AE2C6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b/>
          <w:bCs/>
          <w:sz w:val="24"/>
          <w:szCs w:val="24"/>
          <w:lang w:eastAsia="ru-RU"/>
        </w:rPr>
        <w:t>7.  Требования к отчетной документации и модулям услуги:</w:t>
      </w:r>
      <w:r w:rsidRPr="00606537">
        <w:rPr>
          <w:rFonts w:eastAsia="Times New Roman"/>
          <w:sz w:val="24"/>
          <w:szCs w:val="24"/>
          <w:lang w:eastAsia="ru-RU"/>
        </w:rPr>
        <w:t xml:space="preserve"> </w:t>
      </w:r>
      <w:bookmarkStart w:id="3" w:name="_Hlk180595779"/>
    </w:p>
    <w:p w14:paraId="25AABF3E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7.1. Модуль «Разработка платформы бренда Университета» (аудит имеющихся данных, исследования аудитории, конкурентов и трендов, описание концепции позиционирования), обязательно включая сбор смыслов бренд-платформы, содержащей набор ключевых сообщений, философию и ценности.</w:t>
      </w:r>
    </w:p>
    <w:p w14:paraId="22776400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7.1.1. Модуль – «Подготовительный», срок 5 рабочих дней с даты подписания договора:</w:t>
      </w:r>
    </w:p>
    <w:p w14:paraId="5944097F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 xml:space="preserve">Установочный воркшоп - согласование целей и задач, плана реализации, условий создания платформы бренда.  </w:t>
      </w:r>
    </w:p>
    <w:p w14:paraId="222D4181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По окончании оказания услуг модуля «Подготовительный» предоставляется файл по электронной почте на адрес priority@usma.ru в формате .</w:t>
      </w:r>
      <w:r w:rsidRPr="00606537">
        <w:rPr>
          <w:rFonts w:eastAsia="Times New Roman"/>
          <w:sz w:val="24"/>
          <w:szCs w:val="24"/>
          <w:lang w:val="en-US" w:eastAsia="ru-RU"/>
        </w:rPr>
        <w:t>pdf</w:t>
      </w:r>
      <w:r w:rsidRPr="00606537">
        <w:rPr>
          <w:rFonts w:eastAsia="Times New Roman"/>
          <w:sz w:val="24"/>
          <w:szCs w:val="24"/>
          <w:lang w:eastAsia="ru-RU"/>
        </w:rPr>
        <w:t xml:space="preserve"> «Согласованный план работы», где будет описаны согласованные цели и задачи, план реализации, условия создания платформы бренда.  </w:t>
      </w:r>
    </w:p>
    <w:p w14:paraId="3D36A8B6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7.1.2. Модуль – «Разработка бренд-стратегии по результатам «воркшопа» и стратегии развития Университета», срок 20 рабочих дней с даты уведомления Исполнителя об оказании услуг модуля «Подготовительный» посредством направления Заказчиком ответного письма в адрес Исполнителя:</w:t>
      </w:r>
    </w:p>
    <w:p w14:paraId="74F32674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кабинетное исследование рынка и погружение (конкуренты, особенности рынка, тренды);</w:t>
      </w:r>
    </w:p>
    <w:p w14:paraId="2F173643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 xml:space="preserve">- определение территории позиционирования: картирование рынка, ценностная модель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censydiam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>, архетипы бренда;</w:t>
      </w:r>
    </w:p>
    <w:p w14:paraId="28898793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проведение глубинных интервью с лицами, принимающими решения (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ЛПРами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>) Университета в количестве 4-х человек + интервью со студентами в количестве до 5-ти человек + количественные исследования студентов для определения культурного кода Университета и тех ценностей, которые Университет транслирует, а какие есть на самом деле;</w:t>
      </w:r>
    </w:p>
    <w:p w14:paraId="3F22E712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сегментация целевой аудитории — описание ядра аудитории и целевых групп, кто заинтересован в использовании услуг бренда. Определение их мотивов (что движет в принятии решений) и барьеров (что мешает реализовать потребность), формирование инсайта — глубинная потребность аудитории, которую бренд должен решать наилучшим образом;</w:t>
      </w:r>
    </w:p>
    <w:p w14:paraId="3907811F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На выходе формируются все основные характеристики бренда: суть, обещание, тональность, характер и т.д.</w:t>
      </w:r>
    </w:p>
    <w:p w14:paraId="6FF14518" w14:textId="77777777" w:rsidR="00606537" w:rsidRPr="00606537" w:rsidRDefault="00606537" w:rsidP="00606537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 окончании оказания услуг по разработке бренд-стратегии разрабатывается и предоставляется заказчику 2 (Два) варианта сути бренда в файле формата .</w:t>
      </w:r>
      <w:r w:rsidRPr="00606537">
        <w:rPr>
          <w:rFonts w:eastAsia="Times New Roman"/>
          <w:color w:val="000000"/>
          <w:sz w:val="24"/>
          <w:szCs w:val="24"/>
          <w:shd w:val="clear" w:color="auto" w:fill="FFFFFF"/>
          <w:lang w:val="en-US" w:eastAsia="ru-RU"/>
        </w:rPr>
        <w:t>pdf</w:t>
      </w:r>
      <w:r w:rsidRPr="00606537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посредством электронной почты на адрес </w:t>
      </w:r>
      <w:hyperlink r:id="rId4" w:history="1">
        <w:r w:rsidRPr="00606537">
          <w:rPr>
            <w:rFonts w:eastAsia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priority@usma.ru</w:t>
        </w:r>
      </w:hyperlink>
      <w:r w:rsidRPr="00606537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. Заказчик выбирает 1 (Один) вариант для дальнейшего построения платформы бренда) путем направления ответа на поступившее письмо с предоставленными вариантами сути бренда</w:t>
      </w:r>
      <w:r w:rsidRPr="00606537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</w:p>
    <w:p w14:paraId="15F4AAD3" w14:textId="533636F9" w:rsidR="00606537" w:rsidRPr="00606537" w:rsidRDefault="00606537" w:rsidP="00606537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color w:val="000000"/>
          <w:sz w:val="24"/>
          <w:szCs w:val="24"/>
          <w:lang w:eastAsia="ru-RU"/>
        </w:rPr>
        <w:t xml:space="preserve">Финальный результат оказания услуг по модулю «Разработка бренд-стратегии по результатам «воркшопа» предоставляется по электронной почте на адрес </w:t>
      </w:r>
      <w:bookmarkStart w:id="4" w:name="_Hlk185840952"/>
      <w:r w:rsidRPr="00606537">
        <w:rPr>
          <w:rFonts w:eastAsia="Times New Roman"/>
          <w:color w:val="000000"/>
          <w:sz w:val="24"/>
          <w:szCs w:val="24"/>
          <w:lang w:eastAsia="ru-RU"/>
        </w:rPr>
        <w:t>priority@usma.ru</w:t>
      </w:r>
      <w:bookmarkEnd w:id="4"/>
      <w:r w:rsidRPr="00606537">
        <w:rPr>
          <w:rFonts w:eastAsia="Times New Roman"/>
          <w:color w:val="000000"/>
          <w:sz w:val="24"/>
          <w:szCs w:val="24"/>
          <w:lang w:eastAsia="ru-RU"/>
        </w:rPr>
        <w:t xml:space="preserve"> в файле формата .</w:t>
      </w:r>
      <w:proofErr w:type="spellStart"/>
      <w:r w:rsidRPr="00606537">
        <w:rPr>
          <w:rFonts w:eastAsia="Times New Roman"/>
          <w:color w:val="000000"/>
          <w:sz w:val="24"/>
          <w:szCs w:val="24"/>
          <w:lang w:eastAsia="ru-RU"/>
        </w:rPr>
        <w:t>pdf</w:t>
      </w:r>
      <w:proofErr w:type="spellEnd"/>
      <w:r w:rsidRPr="00606537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6537">
        <w:rPr>
          <w:rFonts w:eastAsia="Times New Roman"/>
          <w:color w:val="000000"/>
          <w:sz w:val="24"/>
          <w:szCs w:val="24"/>
          <w:lang w:eastAsia="ru-RU"/>
        </w:rPr>
        <w:t xml:space="preserve">«Формализация бренд-стратегии» (позиционирование, характер, </w:t>
      </w:r>
      <w:proofErr w:type="spellStart"/>
      <w:r w:rsidRPr="00606537">
        <w:rPr>
          <w:rFonts w:eastAsia="Times New Roman"/>
          <w:color w:val="000000"/>
          <w:sz w:val="24"/>
          <w:szCs w:val="24"/>
          <w:lang w:eastAsia="ru-RU"/>
        </w:rPr>
        <w:t>tone-of-voice</w:t>
      </w:r>
      <w:proofErr w:type="spellEnd"/>
      <w:r w:rsidRPr="00606537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6537">
        <w:rPr>
          <w:rFonts w:eastAsia="Times New Roman"/>
          <w:color w:val="000000"/>
          <w:sz w:val="24"/>
          <w:szCs w:val="24"/>
          <w:lang w:eastAsia="ru-RU"/>
        </w:rPr>
        <w:t>эмоциональнные</w:t>
      </w:r>
      <w:proofErr w:type="spellEnd"/>
      <w:r w:rsidRPr="00606537">
        <w:rPr>
          <w:rFonts w:eastAsia="Times New Roman"/>
          <w:color w:val="000000"/>
          <w:sz w:val="24"/>
          <w:szCs w:val="24"/>
          <w:lang w:eastAsia="ru-RU"/>
        </w:rPr>
        <w:t>/функциональные преимущества) согласно выбранному варианту в промежуточном результате</w:t>
      </w:r>
      <w:r w:rsidR="009A1E5D">
        <w:rPr>
          <w:rFonts w:eastAsia="Times New Roman"/>
          <w:color w:val="000000"/>
          <w:sz w:val="24"/>
          <w:szCs w:val="24"/>
          <w:lang w:eastAsia="ru-RU"/>
        </w:rPr>
        <w:t xml:space="preserve"> модуля</w:t>
      </w:r>
      <w:r w:rsidRPr="00606537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664A12ED" w14:textId="77777777" w:rsidR="00606537" w:rsidRPr="00606537" w:rsidRDefault="00606537" w:rsidP="00606537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5" w:name="_Hlk180655671"/>
      <w:r w:rsidRPr="00606537">
        <w:rPr>
          <w:rFonts w:eastAsia="Times New Roman"/>
          <w:color w:val="000000"/>
          <w:sz w:val="24"/>
          <w:szCs w:val="24"/>
          <w:lang w:eastAsia="ru-RU"/>
        </w:rPr>
        <w:t>7.1.3 Модуль «Финализация разработки платформы бренда, предоставление презентации», срок 10 рабочих дней с даты с даты уведомления Исполнителя об оказании услуг модуля «Разработка бренд-стратегии по результатам «воркшопа» посредством направления Заказчиком ответного письма в адрес Исполнителя.</w:t>
      </w:r>
    </w:p>
    <w:bookmarkEnd w:id="5"/>
    <w:p w14:paraId="42C509BB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 xml:space="preserve">По окончании оказания услуг по модулю «Финализация разработки платформы бренда, предоставление презентации»- Исполнитель создаёт основу для постоянного маркетинга университета и направляет в адрес </w:t>
      </w:r>
      <w:bookmarkStart w:id="6" w:name="_Hlk185843752"/>
      <w:r w:rsidRPr="00606537">
        <w:rPr>
          <w:rFonts w:eastAsia="Times New Roman"/>
          <w:sz w:val="24"/>
          <w:szCs w:val="24"/>
          <w:lang w:eastAsia="ru-RU"/>
        </w:rPr>
        <w:t xml:space="preserve">Заказчика </w:t>
      </w:r>
      <w:bookmarkStart w:id="7" w:name="_Hlk185843191"/>
      <w:r w:rsidRPr="00606537">
        <w:rPr>
          <w:rFonts w:eastAsia="Times New Roman"/>
          <w:sz w:val="24"/>
          <w:szCs w:val="24"/>
          <w:lang w:eastAsia="ru-RU"/>
        </w:rPr>
        <w:t xml:space="preserve">посредством электронной почты на адрес </w:t>
      </w:r>
      <w:hyperlink r:id="rId5" w:history="1">
        <w:r w:rsidRPr="00606537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priority@usma.ru</w:t>
        </w:r>
      </w:hyperlink>
      <w:r w:rsidRPr="00606537">
        <w:rPr>
          <w:rFonts w:eastAsia="Times New Roman"/>
          <w:sz w:val="24"/>
          <w:szCs w:val="24"/>
          <w:lang w:eastAsia="ru-RU"/>
        </w:rPr>
        <w:t xml:space="preserve"> </w:t>
      </w:r>
      <w:bookmarkEnd w:id="6"/>
      <w:bookmarkEnd w:id="7"/>
      <w:r w:rsidRPr="00606537">
        <w:rPr>
          <w:rFonts w:eastAsia="Times New Roman"/>
          <w:sz w:val="24"/>
          <w:szCs w:val="24"/>
          <w:lang w:eastAsia="ru-RU"/>
        </w:rPr>
        <w:t>документ «Платформа бренда» на основе проведенных воркшопов и анализа данных. Документ «Платформа бренда» предоставляется в формате .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pdf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, который структурирует идеологию ВУЗа, описывает позиционирование, аудиторию, ценности, на которые опирается бренд, а также причины для доверия, выгоды и атрибуты. </w:t>
      </w:r>
    </w:p>
    <w:p w14:paraId="1C131989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7.2. Модуль «Разработка фирменного стиля Университета»:</w:t>
      </w:r>
    </w:p>
    <w:p w14:paraId="23C76501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 xml:space="preserve">7.2.1. Модуль «Подбор 3 (Трех)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мудбордов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- (англ.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moodboard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- «палитра настроения») — визуальное представление будущей дизайн-концепции».</w:t>
      </w:r>
    </w:p>
    <w:p w14:paraId="337A8EBD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Срок выполнения услуг – 30 рабочих дней с даты уведомления Исполнителя об исполнении услуг модуля «Разработка платформы бренда Университета» посредством направления Заказчиком ответного письма в адрес Исполнителя.</w:t>
      </w:r>
    </w:p>
    <w:p w14:paraId="7FC2A50C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 xml:space="preserve">По окончании оказания услуг по модулю «Подбор 3 (Трех)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мудбордов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- (англ.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moodboard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- «палитра настроения») — визуальное представление будущей дизайн-концепции» Исполнитель предоставляет 3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мудборда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в файле формата .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pdf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«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Мудборды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» посредством электронной почты на адрес priority@usma.ru, а Заказчик выбирает 1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мудборд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для создания дальнейшей графической концепции, направляя ответное письмо, содержащее информацию о выбранном варианте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мудборда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>.</w:t>
      </w:r>
    </w:p>
    <w:p w14:paraId="6942CCFF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 xml:space="preserve">7.2.2. Модуль «Разработка 1 (Одного) варианта графической концепции фирменного стиля», на основе выбранного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закзачиком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варианта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мудборда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по п. 8.2.1., включающего:</w:t>
      </w:r>
    </w:p>
    <w:p w14:paraId="42BF346B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дизайн логотипа, описание идеи айдентики;</w:t>
      </w:r>
    </w:p>
    <w:p w14:paraId="3C4AC849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определение вариаций и компоновок логотипа, цветных и черно-белых версий, допустимых и недопустимых правил работы с ним;</w:t>
      </w:r>
    </w:p>
    <w:p w14:paraId="1BF26313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подбор фирменных шрифтов;</w:t>
      </w:r>
    </w:p>
    <w:p w14:paraId="3CCF9F7A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 xml:space="preserve">-подбор палитры цветов в схемах RGB, CMYK,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Pantone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; </w:t>
      </w:r>
    </w:p>
    <w:p w14:paraId="0425E16B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создание фирменных графических элементов;</w:t>
      </w:r>
    </w:p>
    <w:p w14:paraId="3C456E09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 xml:space="preserve">- подготовка примеров использования и развития фирменного стиля на носителях: дизайн-концепция навигации - до 5 (Пяти) примеров; оформление фирменной полиграфии и навигации- до 8 (Восьми) примеров; оформление фирменной документации - до 5 (Пяти) примеров; оформление сувенирной продукции - до 5 (Пяти) примеров; оформление фирменного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мерча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(одежда или сувенирные предметы с символикой бренда) - до 5 (Пяти) примеров. </w:t>
      </w:r>
    </w:p>
    <w:p w14:paraId="4E9B1088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Срок выполнения – 15 рабочих дней с даты</w:t>
      </w:r>
      <w:r w:rsidRPr="00606537">
        <w:rPr>
          <w:rFonts w:ascii="Calibri" w:eastAsia="Times New Roman" w:hAnsi="Calibri"/>
          <w:color w:val="000000"/>
          <w:sz w:val="22"/>
          <w:szCs w:val="20"/>
          <w:lang w:eastAsia="ru-RU"/>
        </w:rPr>
        <w:t xml:space="preserve"> </w:t>
      </w:r>
      <w:r w:rsidRPr="00606537">
        <w:rPr>
          <w:rFonts w:eastAsia="Times New Roman"/>
          <w:sz w:val="24"/>
          <w:szCs w:val="24"/>
          <w:lang w:eastAsia="ru-RU"/>
        </w:rPr>
        <w:t xml:space="preserve">уведомления Исполнителя об оказании услуг модуля «Подбор 3 (Трех)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мудбордов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- (англ.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moodboard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- «палитра настроения») — визуальное представление будущей дизайн-концепции». посредством направления Заказчиком ответного письма в адрес Исполнителя. </w:t>
      </w:r>
    </w:p>
    <w:p w14:paraId="2DD61344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lastRenderedPageBreak/>
        <w:t>Финальный результат оказания услуг по модулю «Разработка фирменного стиля Университета» предоставляется по электронной почте в файле «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гайдбук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>» в формате .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pdf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- руководство по фирменному стилю с описанием правил использования и принципов построения графики, рекомендациями по применению на онлайн и офлайн носителях. </w:t>
      </w:r>
    </w:p>
    <w:p w14:paraId="08ADD3B9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 xml:space="preserve">8.3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Молуль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«Разработка коммуникационной стратегии». </w:t>
      </w:r>
    </w:p>
    <w:p w14:paraId="0FA026A5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С целью формирования коммуникационной стратегии для эффективного общения с целевой аудиторией:</w:t>
      </w:r>
    </w:p>
    <w:p w14:paraId="0DF73188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анализ коммуникации прямых конкурентов;</w:t>
      </w:r>
    </w:p>
    <w:p w14:paraId="5F33DA9D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поиск инсайтов ЦА для формирования ключевых сообщений;</w:t>
      </w:r>
    </w:p>
    <w:p w14:paraId="63569951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разработка ключевого сообщения для каждой из ЦА;</w:t>
      </w:r>
    </w:p>
    <w:p w14:paraId="0C44A1EE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подбор подходящих каналов коммуникации;</w:t>
      </w:r>
    </w:p>
    <w:p w14:paraId="4004D159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требования к креативной концепции, стилю и тональности;</w:t>
      </w:r>
    </w:p>
    <w:p w14:paraId="13E00B6B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разработка 3-х вариантов креативной идеи, из которой затем выбирается одна, которая детализируется до концепции;</w:t>
      </w:r>
    </w:p>
    <w:p w14:paraId="1522B14F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 xml:space="preserve">- разработка ключевого слогана и ключевого 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визуала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(мастер-макет), описание сюжетов 1 аудиоролика и 1 видеоролика;</w:t>
      </w:r>
    </w:p>
    <w:p w14:paraId="6EF8E855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календарь коммуникационной активности в течение года;</w:t>
      </w:r>
    </w:p>
    <w:p w14:paraId="5DF5ED67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- авторский надзор над продакшном рекламных материалов.</w:t>
      </w:r>
    </w:p>
    <w:p w14:paraId="3EA1713E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Финальный результат оказания услуг по данному модулю предоставляется по электронной почте на адрес priority@usma.ru в файле формата .</w:t>
      </w:r>
      <w:proofErr w:type="spellStart"/>
      <w:r w:rsidRPr="00606537">
        <w:rPr>
          <w:rFonts w:eastAsia="Times New Roman"/>
          <w:sz w:val="24"/>
          <w:szCs w:val="24"/>
          <w:lang w:eastAsia="ru-RU"/>
        </w:rPr>
        <w:t>pdf</w:t>
      </w:r>
      <w:proofErr w:type="spellEnd"/>
      <w:r w:rsidRPr="00606537">
        <w:rPr>
          <w:rFonts w:eastAsia="Times New Roman"/>
          <w:sz w:val="24"/>
          <w:szCs w:val="24"/>
          <w:lang w:eastAsia="ru-RU"/>
        </w:rPr>
        <w:t xml:space="preserve"> «Коммуникационной стратегия».</w:t>
      </w:r>
    </w:p>
    <w:p w14:paraId="528235C8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Срок выполнения работ по модулю «Разработка коммуникационной стратегии». составляет 45 (Сорок пять) рабочих дней</w:t>
      </w:r>
      <w:r w:rsidRPr="00606537">
        <w:rPr>
          <w:rFonts w:ascii="Calibri" w:eastAsia="Times New Roman" w:hAnsi="Calibri"/>
          <w:color w:val="000000"/>
          <w:sz w:val="22"/>
          <w:szCs w:val="20"/>
          <w:lang w:eastAsia="ru-RU"/>
        </w:rPr>
        <w:t xml:space="preserve"> </w:t>
      </w:r>
      <w:r w:rsidRPr="00606537">
        <w:rPr>
          <w:rFonts w:eastAsia="Times New Roman"/>
          <w:sz w:val="24"/>
          <w:szCs w:val="24"/>
          <w:lang w:eastAsia="ru-RU"/>
        </w:rPr>
        <w:t xml:space="preserve">с даты уведомления Исполнителя об оказании услуг модуля «Разработка 1 (Одного) варианта графической концепции фирменного стиля» посредством направления Заказчиком ответного письма в адрес Исполнителя. </w:t>
      </w:r>
    </w:p>
    <w:p w14:paraId="685626D3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606537">
        <w:rPr>
          <w:rFonts w:eastAsia="Times New Roman"/>
          <w:sz w:val="24"/>
          <w:szCs w:val="24"/>
          <w:lang w:eastAsia="ru-RU"/>
        </w:rPr>
        <w:t>9. Исполнение модулей фиксируется согласно промежуточным и финальным исполнением каждого модуля посредством направления ответных писем в адрес Исполнителя, содержащие уведомления Исполнителя об оказании услуг модуля.</w:t>
      </w:r>
    </w:p>
    <w:p w14:paraId="4C1C5F71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7865660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7ACA964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5EB5FBC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1C47342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8867B27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A2F4848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2F4C613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35FB187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92A4DCC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6F78F6E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24666C5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1E17E6B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2BB8318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EA120B6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EC3F20C" w14:textId="77777777" w:rsidR="00606537" w:rsidRPr="00606537" w:rsidRDefault="00606537" w:rsidP="00963D0C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7E299A89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1D1A745B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18C35AE" w14:textId="77777777" w:rsidR="00606537" w:rsidRPr="00606537" w:rsidRDefault="00606537" w:rsidP="00606537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7AF411A6" w14:textId="77777777" w:rsidR="00606537" w:rsidRPr="00606537" w:rsidRDefault="00606537" w:rsidP="00606537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bookmarkEnd w:id="3"/>
    <w:sectPr w:rsidR="00606537" w:rsidRPr="00606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3A"/>
    <w:rsid w:val="001B2956"/>
    <w:rsid w:val="002B5F3A"/>
    <w:rsid w:val="003B2A4E"/>
    <w:rsid w:val="00606537"/>
    <w:rsid w:val="007C309D"/>
    <w:rsid w:val="00824980"/>
    <w:rsid w:val="00963D0C"/>
    <w:rsid w:val="009A1E5D"/>
    <w:rsid w:val="00F7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D6C5"/>
  <w15:chartTrackingRefBased/>
  <w15:docId w15:val="{93B519FB-5964-4DEB-BAEF-D4468B6F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ority@usma.ru" TargetMode="External"/><Relationship Id="rId4" Type="http://schemas.openxmlformats.org/officeDocument/2006/relationships/hyperlink" Target="mailto:priority@us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Проектный офис</dc:creator>
  <cp:keywords/>
  <dc:description/>
  <cp:lastModifiedBy>Отдел закупок</cp:lastModifiedBy>
  <cp:revision>4</cp:revision>
  <dcterms:created xsi:type="dcterms:W3CDTF">2025-01-22T13:31:00Z</dcterms:created>
  <dcterms:modified xsi:type="dcterms:W3CDTF">2025-01-28T11:38:00Z</dcterms:modified>
</cp:coreProperties>
</file>