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F2068" w14:textId="1E8B2D5F" w:rsidR="00370CBF" w:rsidRPr="00F23F51" w:rsidRDefault="00370CBF" w:rsidP="00C0167C">
      <w:pPr>
        <w:shd w:val="clear" w:color="auto" w:fill="FFFFFF"/>
        <w:tabs>
          <w:tab w:val="left" w:pos="403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15F6A4F" w14:textId="47828E05" w:rsidR="00370CBF" w:rsidRPr="003E6526" w:rsidRDefault="00370CBF" w:rsidP="00C0167C">
      <w:pPr>
        <w:ind w:left="540"/>
        <w:jc w:val="center"/>
        <w:rPr>
          <w:rFonts w:ascii="Times New Roman" w:hAnsi="Times New Roman"/>
          <w:b/>
          <w:color w:val="000000" w:themeColor="text1"/>
        </w:rPr>
      </w:pPr>
      <w:r w:rsidRPr="003E6526">
        <w:rPr>
          <w:rFonts w:ascii="Times New Roman" w:hAnsi="Times New Roman"/>
          <w:b/>
          <w:color w:val="000000" w:themeColor="text1"/>
          <w:sz w:val="22"/>
          <w:szCs w:val="22"/>
        </w:rPr>
        <w:t>ТЕХНИЧЕСКОЕ ЗАДАНИЕ</w:t>
      </w:r>
    </w:p>
    <w:p w14:paraId="75F305FF" w14:textId="77777777" w:rsidR="00370CBF" w:rsidRPr="003E6526" w:rsidRDefault="00370CBF" w:rsidP="00C0167C">
      <w:pPr>
        <w:spacing w:after="153"/>
        <w:ind w:left="417" w:hanging="1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065" w:type="dxa"/>
        <w:tblInd w:w="101" w:type="dxa"/>
        <w:tblCellMar>
          <w:top w:w="14" w:type="dxa"/>
          <w:left w:w="101" w:type="dxa"/>
          <w:right w:w="127" w:type="dxa"/>
        </w:tblCellMar>
        <w:tblLook w:val="04A0" w:firstRow="1" w:lastRow="0" w:firstColumn="1" w:lastColumn="0" w:noHBand="0" w:noVBand="1"/>
      </w:tblPr>
      <w:tblGrid>
        <w:gridCol w:w="815"/>
        <w:gridCol w:w="2581"/>
        <w:gridCol w:w="6669"/>
      </w:tblGrid>
      <w:tr w:rsidR="007A3AB1" w:rsidRPr="003E6526" w14:paraId="5E4B870C" w14:textId="77777777" w:rsidTr="00FB1C29">
        <w:trPr>
          <w:trHeight w:val="236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9F111" w14:textId="77777777" w:rsidR="00370CBF" w:rsidRPr="003E6526" w:rsidRDefault="00370CBF" w:rsidP="00C016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№ п/п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BC2B" w14:textId="77777777" w:rsidR="00370CBF" w:rsidRPr="003E6526" w:rsidRDefault="00370CBF" w:rsidP="00C016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Параметры закупки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C90CA" w14:textId="77777777" w:rsidR="00370CBF" w:rsidRPr="003E6526" w:rsidRDefault="00370CBF" w:rsidP="00C0167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Данные</w:t>
            </w:r>
          </w:p>
        </w:tc>
      </w:tr>
      <w:tr w:rsidR="007A73CC" w:rsidRPr="003E6526" w14:paraId="1645BC8B" w14:textId="77777777" w:rsidTr="00466D7A">
        <w:trPr>
          <w:trHeight w:val="819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8C655" w14:textId="77777777" w:rsidR="007A73CC" w:rsidRPr="003E6526" w:rsidRDefault="007A73CC" w:rsidP="007A73CC">
            <w:pPr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5EBB" w14:textId="7B0CECC0" w:rsidR="007A73CC" w:rsidRPr="003E6526" w:rsidRDefault="007A73CC" w:rsidP="007A73CC">
            <w:pPr>
              <w:spacing w:after="2"/>
              <w:ind w:left="7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Предмет закупки (наименование</w:t>
            </w:r>
          </w:p>
          <w:p w14:paraId="7B97FA15" w14:textId="4F991123" w:rsidR="007A73CC" w:rsidRPr="003E6526" w:rsidRDefault="007A73CC" w:rsidP="007A73CC">
            <w:pPr>
              <w:spacing w:after="160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работ, объект)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1E2C8" w14:textId="3CB7C2E8" w:rsidR="007A73CC" w:rsidRPr="001C0E78" w:rsidRDefault="00C7571E" w:rsidP="008D06BC">
            <w:pPr>
              <w:ind w:firstLine="363"/>
              <w:jc w:val="both"/>
              <w:rPr>
                <w:rFonts w:ascii="Times New Roman" w:hAnsi="Times New Roman"/>
                <w:color w:val="000000" w:themeColor="text1"/>
              </w:rPr>
            </w:pPr>
            <w:bookmarkStart w:id="0" w:name="_Hlk169638872"/>
            <w:r w:rsidRPr="006B5462">
              <w:rPr>
                <w:rFonts w:ascii="Times New Roman" w:hAnsi="Times New Roman"/>
                <w:color w:val="000000" w:themeColor="text1"/>
                <w:spacing w:val="-2"/>
              </w:rPr>
              <w:t>Выполнение комплекса работ</w:t>
            </w:r>
            <w:r w:rsidR="006B5462" w:rsidRPr="006B546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6B5462">
              <w:rPr>
                <w:rFonts w:ascii="Times New Roman" w:hAnsi="Times New Roman"/>
                <w:color w:val="000000" w:themeColor="text1"/>
                <w:spacing w:val="-2"/>
              </w:rPr>
              <w:t>по подключению</w:t>
            </w:r>
            <w:r w:rsidR="00F23F51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="00F23F51">
              <w:rPr>
                <w:rFonts w:ascii="Times New Roman" w:hAnsi="Times New Roman"/>
                <w:color w:val="000000" w:themeColor="text1"/>
              </w:rPr>
              <w:t>к сетям электроснабжения</w:t>
            </w:r>
            <w:r w:rsidR="00BB3F9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B3F9B" w:rsidRPr="006B5462">
              <w:rPr>
                <w:rFonts w:ascii="Times New Roman" w:hAnsi="Times New Roman"/>
                <w:color w:val="000000" w:themeColor="text1"/>
                <w:spacing w:val="-2"/>
              </w:rPr>
              <w:t>строительн</w:t>
            </w:r>
            <w:r w:rsidR="00BB3F9B">
              <w:rPr>
                <w:rFonts w:ascii="Times New Roman" w:hAnsi="Times New Roman"/>
                <w:color w:val="000000" w:themeColor="text1"/>
                <w:spacing w:val="-2"/>
              </w:rPr>
              <w:t>ых</w:t>
            </w:r>
            <w:r w:rsidR="00BB3F9B" w:rsidRPr="006B5462">
              <w:rPr>
                <w:rFonts w:ascii="Times New Roman" w:hAnsi="Times New Roman"/>
                <w:color w:val="000000" w:themeColor="text1"/>
                <w:spacing w:val="-2"/>
              </w:rPr>
              <w:t xml:space="preserve"> площад</w:t>
            </w:r>
            <w:r w:rsidR="00BB3F9B">
              <w:rPr>
                <w:rFonts w:ascii="Times New Roman" w:hAnsi="Times New Roman"/>
                <w:color w:val="000000" w:themeColor="text1"/>
                <w:spacing w:val="-2"/>
              </w:rPr>
              <w:t>о</w:t>
            </w:r>
            <w:r w:rsidR="00BB3F9B" w:rsidRPr="006B5462">
              <w:rPr>
                <w:rFonts w:ascii="Times New Roman" w:hAnsi="Times New Roman"/>
                <w:color w:val="000000" w:themeColor="text1"/>
                <w:spacing w:val="-2"/>
              </w:rPr>
              <w:t>к</w:t>
            </w:r>
            <w:r w:rsidR="003B6888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C7571E">
              <w:rPr>
                <w:rFonts w:ascii="Times New Roman" w:hAnsi="Times New Roman"/>
                <w:color w:val="000000" w:themeColor="text1"/>
              </w:rPr>
              <w:t>объект</w:t>
            </w:r>
            <w:r w:rsidR="00437491">
              <w:rPr>
                <w:rFonts w:ascii="Times New Roman" w:hAnsi="Times New Roman"/>
                <w:color w:val="000000" w:themeColor="text1"/>
              </w:rPr>
              <w:t>а</w:t>
            </w:r>
            <w:r w:rsidRPr="00C7571E">
              <w:rPr>
                <w:rFonts w:ascii="Times New Roman" w:hAnsi="Times New Roman"/>
                <w:color w:val="000000" w:themeColor="text1"/>
              </w:rPr>
              <w:t xml:space="preserve"> «Строительство участка Невско-Василеостровской линии метрополитена от станции «Улица Савушкина» до станции «Зоопарк»</w:t>
            </w:r>
            <w:bookmarkEnd w:id="0"/>
          </w:p>
        </w:tc>
      </w:tr>
      <w:tr w:rsidR="007A73CC" w:rsidRPr="003E6526" w14:paraId="536FE675" w14:textId="77777777" w:rsidTr="00370CBF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EE895" w14:textId="77777777" w:rsidR="007A73CC" w:rsidRPr="003E6526" w:rsidRDefault="007A73CC" w:rsidP="007A73CC">
            <w:pPr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03F4B" w14:textId="77777777" w:rsidR="007A73CC" w:rsidRPr="003E6526" w:rsidRDefault="007A73CC" w:rsidP="007A73CC">
            <w:pPr>
              <w:spacing w:after="16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 xml:space="preserve">Цель закупки, </w:t>
            </w:r>
          </w:p>
          <w:p w14:paraId="300D4591" w14:textId="18DB9498" w:rsidR="007A73CC" w:rsidRPr="003E6526" w:rsidRDefault="007A73CC" w:rsidP="007A73CC">
            <w:pPr>
              <w:spacing w:after="16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EB26F" w14:textId="77777777" w:rsidR="00A0736A" w:rsidRDefault="007A73CC" w:rsidP="00C7571E">
            <w:pPr>
              <w:tabs>
                <w:tab w:val="left" w:pos="229"/>
              </w:tabs>
              <w:spacing w:after="160"/>
              <w:ind w:firstLine="363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55524">
              <w:rPr>
                <w:rFonts w:ascii="Times New Roman" w:hAnsi="Times New Roman"/>
                <w:bCs/>
                <w:color w:val="000000" w:themeColor="text1"/>
              </w:rPr>
              <w:t>Государственный контракт Санкт-Петербурга на проектирование</w:t>
            </w:r>
            <w:r w:rsidRPr="00455524">
              <w:rPr>
                <w:rFonts w:ascii="Times New Roman" w:hAnsi="Times New Roman"/>
                <w:bCs/>
                <w:color w:val="000000" w:themeColor="text1"/>
              </w:rPr>
              <w:br/>
            </w:r>
            <w:r w:rsidRPr="00F32227">
              <w:rPr>
                <w:rFonts w:ascii="Times New Roman" w:hAnsi="Times New Roman"/>
                <w:bCs/>
                <w:color w:val="000000" w:themeColor="text1"/>
                <w:spacing w:val="-6"/>
              </w:rPr>
              <w:t>и строительство (реконструкцию) объектов метрополитена в Санкт-Петербурге</w:t>
            </w:r>
            <w:r w:rsidRPr="00455524">
              <w:rPr>
                <w:rFonts w:ascii="Times New Roman" w:hAnsi="Times New Roman"/>
                <w:bCs/>
                <w:color w:val="000000" w:themeColor="text1"/>
              </w:rPr>
              <w:t xml:space="preserve"> № М-12/2021 от 29.10.2021 г.</w:t>
            </w:r>
          </w:p>
          <w:p w14:paraId="16D70F3A" w14:textId="54A9D9CA" w:rsidR="00437491" w:rsidRPr="00C7571E" w:rsidRDefault="00437491" w:rsidP="00C7571E">
            <w:pPr>
              <w:tabs>
                <w:tab w:val="left" w:pos="229"/>
              </w:tabs>
              <w:spacing w:after="160"/>
              <w:ind w:firstLine="363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E66C56">
              <w:rPr>
                <w:rFonts w:ascii="Times New Roman" w:hAnsi="Times New Roman"/>
                <w:bCs/>
                <w:color w:val="000000" w:themeColor="text1"/>
              </w:rPr>
              <w:t>Дополнительное соглашение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№ </w:t>
            </w:r>
            <w:r w:rsidRPr="00A33B83">
              <w:rPr>
                <w:rFonts w:ascii="Times New Roman" w:hAnsi="Times New Roman"/>
                <w:bCs/>
                <w:color w:val="000000" w:themeColor="text1"/>
              </w:rPr>
              <w:t>НВЛ (13)</w:t>
            </w:r>
            <w:r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A33B83">
              <w:rPr>
                <w:rFonts w:ascii="Times New Roman" w:hAnsi="Times New Roman"/>
                <w:bCs/>
                <w:color w:val="000000" w:themeColor="text1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A33B83">
              <w:rPr>
                <w:rFonts w:ascii="Times New Roman" w:hAnsi="Times New Roman"/>
                <w:bCs/>
                <w:color w:val="000000" w:themeColor="text1"/>
              </w:rPr>
              <w:t>62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от 20.09.2023 </w:t>
            </w:r>
            <w:r w:rsidRPr="00A33B83">
              <w:rPr>
                <w:rFonts w:ascii="Times New Roman" w:hAnsi="Times New Roman"/>
                <w:bCs/>
                <w:color w:val="000000" w:themeColor="text1"/>
              </w:rPr>
              <w:t>к государственному контракту Санкт-Петербурга от 29.10.2021 № М-12/2021</w:t>
            </w:r>
            <w:r>
              <w:t xml:space="preserve"> </w:t>
            </w:r>
            <w:r w:rsidRPr="00A33B83">
              <w:rPr>
                <w:rFonts w:ascii="Times New Roman" w:hAnsi="Times New Roman"/>
                <w:bCs/>
                <w:color w:val="000000" w:themeColor="text1"/>
              </w:rPr>
              <w:t>в отношении объекта: «Строительство участка Невско-Василеостровской линии метрополитена от станции «улица Савушкина» до станции «Зоопарк»</w:t>
            </w:r>
          </w:p>
        </w:tc>
      </w:tr>
      <w:tr w:rsidR="007A3AB1" w:rsidRPr="003E6526" w14:paraId="40D07B97" w14:textId="77777777" w:rsidTr="00370CBF">
        <w:trPr>
          <w:trHeight w:val="544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8EDCD" w14:textId="77777777" w:rsidR="00370CBF" w:rsidRPr="003E6526" w:rsidRDefault="00370CBF" w:rsidP="00C0167C">
            <w:pPr>
              <w:ind w:left="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760A" w14:textId="77777777" w:rsidR="00370CBF" w:rsidRPr="003E6526" w:rsidRDefault="00370CBF" w:rsidP="00C0167C">
            <w:pPr>
              <w:ind w:left="22"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Условия и порядок оплаты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0DA33" w14:textId="40D36EDC" w:rsidR="00F23F51" w:rsidRDefault="00F23F51" w:rsidP="008145AE">
            <w:pPr>
              <w:ind w:firstLine="37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23F51">
              <w:rPr>
                <w:rFonts w:ascii="Times New Roman" w:hAnsi="Times New Roman"/>
                <w:color w:val="000000" w:themeColor="text1"/>
              </w:rPr>
              <w:t xml:space="preserve">Подрядчик в срок до </w:t>
            </w:r>
            <w:r w:rsidR="00A811EB">
              <w:rPr>
                <w:rFonts w:ascii="Times New Roman" w:hAnsi="Times New Roman"/>
                <w:color w:val="000000" w:themeColor="text1"/>
              </w:rPr>
              <w:t>5</w:t>
            </w:r>
            <w:r w:rsidRPr="00F23F51">
              <w:rPr>
                <w:rFonts w:ascii="Times New Roman" w:hAnsi="Times New Roman"/>
                <w:color w:val="000000" w:themeColor="text1"/>
              </w:rPr>
              <w:t>-го числа следующего за отчетным представляет Генподрядчику отчет о выполненных объемах работ в форме КС-6а для их освидетельствования и приемки.</w:t>
            </w:r>
          </w:p>
          <w:p w14:paraId="5EF4188A" w14:textId="6658EB1E" w:rsidR="008145AE" w:rsidRDefault="008145AE" w:rsidP="008145AE">
            <w:pPr>
              <w:ind w:firstLine="37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Оплата принятых работ производится Генподрядчиком ежемесячно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3E6526">
              <w:rPr>
                <w:rFonts w:ascii="Times New Roman" w:hAnsi="Times New Roman"/>
                <w:color w:val="000000" w:themeColor="text1"/>
              </w:rPr>
              <w:t>в безналичной форме в течение 7 (семи) рабочих дней с момента подписания Акта выполненных работ по форме КС-2, Справки о стоимости выполненных работ по форме КС-3, путем перечисления денежных средств на счет Подрядчика на основании подписанных Акта выполненных работ по форме КС-2, Справки о стоимости выполненных работ по форме КС-3, выставленных  счета и счета-фактуры</w:t>
            </w:r>
            <w:r w:rsidR="00460EF4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790C4A1" w14:textId="18148CFB" w:rsidR="006B5462" w:rsidRPr="00833DA2" w:rsidRDefault="006B5462" w:rsidP="006B5462">
            <w:pPr>
              <w:ind w:firstLine="37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  <w:spacing w:val="-4"/>
              </w:rPr>
              <w:t>Оплата работ производится на основании согласованной Генподрядчиком</w:t>
            </w:r>
            <w:r w:rsidRPr="00C73185">
              <w:rPr>
                <w:rFonts w:ascii="Times New Roman" w:hAnsi="Times New Roman"/>
                <w:color w:val="000000" w:themeColor="text1"/>
              </w:rPr>
              <w:t xml:space="preserve"> сметной документации</w:t>
            </w:r>
            <w:r w:rsidR="00833DA2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55E55B3" w14:textId="77777777" w:rsidR="008145AE" w:rsidRPr="00937D9E" w:rsidRDefault="008145AE" w:rsidP="008145AE">
            <w:pPr>
              <w:ind w:firstLine="37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7D9E">
              <w:rPr>
                <w:rFonts w:ascii="Times New Roman" w:hAnsi="Times New Roman"/>
                <w:color w:val="000000" w:themeColor="text1"/>
              </w:rPr>
              <w:t>Оплата выполненных Подрядчиком Работ производится в размере стоимости выполненных Работ, за вычетом Гарантийного удержания,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937D9E">
              <w:rPr>
                <w:rFonts w:ascii="Times New Roman" w:hAnsi="Times New Roman"/>
                <w:color w:val="000000" w:themeColor="text1"/>
              </w:rPr>
              <w:t xml:space="preserve">в размере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937D9E">
              <w:rPr>
                <w:rFonts w:ascii="Times New Roman" w:hAnsi="Times New Roman"/>
                <w:color w:val="000000" w:themeColor="text1"/>
              </w:rPr>
              <w:t xml:space="preserve"> % (</w:t>
            </w:r>
            <w:r>
              <w:rPr>
                <w:rFonts w:ascii="Times New Roman" w:hAnsi="Times New Roman"/>
                <w:color w:val="000000" w:themeColor="text1"/>
              </w:rPr>
              <w:t>пяти</w:t>
            </w:r>
            <w:r w:rsidRPr="00937D9E">
              <w:rPr>
                <w:rFonts w:ascii="Times New Roman" w:hAnsi="Times New Roman"/>
                <w:color w:val="000000" w:themeColor="text1"/>
              </w:rPr>
              <w:t xml:space="preserve"> процентов) от стоимости подлежащих оплате выполненных Работ в отчетном периоде, обеспечивающего надлежащее исполнение Подрядчиком обязательств по Договору. Гарантийн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Pr="00937D9E">
              <w:rPr>
                <w:rFonts w:ascii="Times New Roman" w:hAnsi="Times New Roman"/>
                <w:color w:val="000000" w:themeColor="text1"/>
              </w:rPr>
              <w:t>е удержани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 w:rsidRPr="00937D9E">
              <w:rPr>
                <w:rFonts w:ascii="Times New Roman" w:hAnsi="Times New Roman"/>
                <w:color w:val="000000" w:themeColor="text1"/>
              </w:rPr>
              <w:t xml:space="preserve"> подлежит отражению отдельной строкой в</w:t>
            </w:r>
            <w:r>
              <w:rPr>
                <w:rFonts w:ascii="Times New Roman" w:hAnsi="Times New Roman"/>
                <w:color w:val="000000" w:themeColor="text1"/>
              </w:rPr>
              <w:t xml:space="preserve"> С</w:t>
            </w:r>
            <w:r w:rsidRPr="00391A17">
              <w:rPr>
                <w:rFonts w:ascii="Times New Roman" w:hAnsi="Times New Roman"/>
                <w:color w:val="000000" w:themeColor="text1"/>
              </w:rPr>
              <w:t>правке о стоимости выполненных работ</w:t>
            </w:r>
            <w:r w:rsidRPr="003E6526">
              <w:rPr>
                <w:rFonts w:ascii="Times New Roman" w:hAnsi="Times New Roman"/>
                <w:color w:val="000000" w:themeColor="text1"/>
              </w:rPr>
              <w:t xml:space="preserve"> по форме КС-3</w:t>
            </w:r>
            <w:r w:rsidRPr="00937D9E">
              <w:rPr>
                <w:rFonts w:ascii="Times New Roman" w:hAnsi="Times New Roman"/>
                <w:color w:val="000000" w:themeColor="text1"/>
              </w:rPr>
              <w:t xml:space="preserve"> за соответствующий период.</w:t>
            </w:r>
          </w:p>
          <w:p w14:paraId="4EA5AC91" w14:textId="77777777" w:rsidR="006B5462" w:rsidRPr="006B5462" w:rsidRDefault="006B5462" w:rsidP="006B5462">
            <w:pPr>
              <w:ind w:firstLine="370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>Выплата Гарантийного удержания производится Подрядчику по окончанию гарантийного периода.</w:t>
            </w:r>
          </w:p>
          <w:p w14:paraId="44DA0FEA" w14:textId="75E71186" w:rsidR="006B5462" w:rsidRPr="006B5462" w:rsidRDefault="006B5462" w:rsidP="006B5462">
            <w:pPr>
              <w:ind w:firstLine="370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 xml:space="preserve">При предоставлении Подрядчиком банковской гарантии на </w:t>
            </w:r>
            <w:r w:rsidR="004A5206" w:rsidRPr="004A5206">
              <w:rPr>
                <w:rFonts w:ascii="Times New Roman" w:hAnsi="Times New Roman"/>
                <w:color w:val="000000" w:themeColor="text1"/>
                <w:spacing w:val="-6"/>
              </w:rPr>
              <w:t>60</w:t>
            </w: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="008B33D5" w:rsidRPr="008B33D5">
              <w:rPr>
                <w:rFonts w:ascii="Times New Roman" w:hAnsi="Times New Roman"/>
                <w:color w:val="000000" w:themeColor="text1"/>
                <w:spacing w:val="-6"/>
              </w:rPr>
              <w:t>(</w:t>
            </w:r>
            <w:r w:rsidR="004F6FCA">
              <w:rPr>
                <w:rFonts w:ascii="Times New Roman" w:hAnsi="Times New Roman"/>
                <w:color w:val="000000" w:themeColor="text1"/>
                <w:spacing w:val="-6"/>
              </w:rPr>
              <w:t>шес</w:t>
            </w:r>
            <w:r w:rsidR="004A5206">
              <w:rPr>
                <w:rFonts w:ascii="Times New Roman" w:hAnsi="Times New Roman"/>
                <w:color w:val="000000" w:themeColor="text1"/>
                <w:spacing w:val="-6"/>
              </w:rPr>
              <w:t>тьдесят</w:t>
            </w: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>) месяцев плюс 60 (шестьдесят) дней на сумму, равную 10 % (десяти процентов) от Цены Договора, Генподрядчик обязан в течение 5 рабочих дней произвести выплату Гарантийного удержания на расчетный счет Подрядчика.</w:t>
            </w:r>
          </w:p>
          <w:p w14:paraId="7CA16AA8" w14:textId="3B7006A3" w:rsidR="006B5462" w:rsidRPr="006B5462" w:rsidRDefault="006B5462" w:rsidP="006B5462">
            <w:pPr>
              <w:ind w:firstLine="370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 xml:space="preserve">Генподрядчик вправе по запросу Подрядчика осуществить авансирование работ в размере, не превышающем </w:t>
            </w:r>
            <w:r w:rsidR="003B6888">
              <w:rPr>
                <w:rFonts w:ascii="Times New Roman" w:hAnsi="Times New Roman"/>
                <w:color w:val="000000" w:themeColor="text1"/>
                <w:spacing w:val="-6"/>
              </w:rPr>
              <w:t>5</w:t>
            </w: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>0% от цены Договора.</w:t>
            </w:r>
          </w:p>
          <w:p w14:paraId="5785A963" w14:textId="77777777" w:rsidR="006B5462" w:rsidRPr="006B5462" w:rsidRDefault="006B5462" w:rsidP="006B5462">
            <w:pPr>
              <w:ind w:firstLine="370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>Генподрядчик вправе по запросу Подрядчика осуществить увеличение цены Договора в случае возникновения непредвиденных работ.</w:t>
            </w:r>
          </w:p>
          <w:p w14:paraId="3DC02CA2" w14:textId="77777777" w:rsidR="006B5462" w:rsidRPr="006B5462" w:rsidRDefault="006B5462" w:rsidP="006B5462">
            <w:pPr>
              <w:ind w:firstLine="370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 xml:space="preserve">Погашение аванса осуществляется на условиях Договора в соответствии с графиком погашения аванса. Сумма погашения авансового платежа подлежит отражению отдельной строкой в Справке о стоимости выполненных работ и затрат по форме КС-3. </w:t>
            </w:r>
          </w:p>
          <w:p w14:paraId="69BE33A7" w14:textId="107D0B63" w:rsidR="00370CBF" w:rsidRPr="003E6526" w:rsidRDefault="006B5462" w:rsidP="006B5462">
            <w:pPr>
              <w:ind w:firstLine="37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  <w:spacing w:val="-6"/>
              </w:rPr>
              <w:t>Генподрядчик вправе удержать из окончательных платежей, причитающихся Подрядчику денежные суммы по штрафным санкциям и пени, связанные с неисполнением или ненадлежащим исполнением Подрядчиком своих обязательств по настоящему договору с обязательным уведомлением по факту удержания.</w:t>
            </w:r>
          </w:p>
        </w:tc>
      </w:tr>
      <w:tr w:rsidR="007A3AB1" w:rsidRPr="003E6526" w14:paraId="35BF94B9" w14:textId="77777777" w:rsidTr="0091173E">
        <w:trPr>
          <w:trHeight w:val="40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2153E" w14:textId="77777777" w:rsidR="00370CBF" w:rsidRPr="003E6526" w:rsidRDefault="00370CBF" w:rsidP="00C0167C">
            <w:pPr>
              <w:ind w:left="3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A6A4" w14:textId="77777777" w:rsidR="00370CBF" w:rsidRPr="003E6526" w:rsidRDefault="00370CBF" w:rsidP="00C0167C">
            <w:pPr>
              <w:ind w:left="7" w:right="3" w:firstLine="14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Сведения о включённых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8398C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Стоимость работ включает в себя все расходы и затраты Подрядчика, связанные с исполнением Договора, включая, но не ограничиваясь:</w:t>
            </w:r>
          </w:p>
          <w:p w14:paraId="2124679C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основные и вспомогательные работы, указанные в Технической документации, а также основные и вспомогательные работы, прямо не указанные в Технической документации, но необходимые и достаточные для достижения результатом Работ, проектных показателей и параметров, а также работы, неразрывно связанные с технологией производства;</w:t>
            </w:r>
          </w:p>
          <w:p w14:paraId="0CA7848C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прямые затраты Подрядчика, накладные расходы, сметную прибыль;</w:t>
            </w:r>
          </w:p>
          <w:p w14:paraId="11949D2B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затраты на приобретение необходимых материалов, оборудования, инструментов, расходных материалов;</w:t>
            </w:r>
          </w:p>
          <w:p w14:paraId="0D5E37D7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плановые накопления и зимнее удорожание;</w:t>
            </w:r>
          </w:p>
          <w:p w14:paraId="7290F5F0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lastRenderedPageBreak/>
              <w:t>– затраты на устройство и эксплуатацию временных зданий и сооружений;</w:t>
            </w:r>
          </w:p>
          <w:p w14:paraId="3E37F94A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все расходы Подрядчика на получение необходимых согласований, разрешений, инспекций, заключений;</w:t>
            </w:r>
          </w:p>
          <w:p w14:paraId="04636487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расходы по всем видам налогов, сборов, таможенных платежей и других обязательных платежей;</w:t>
            </w:r>
          </w:p>
          <w:p w14:paraId="74143DF2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транспортные и прочие затраты, в том числе затраты на поставку необходимых для выполнения Работ, материалов, поставляемых Подрядчиком, оборудования, техники и др., затраты на погрузочно-разгрузочные работы, сортировку, укрупнённую сборку, складское хранение, транспортировку, ГСМ;</w:t>
            </w:r>
          </w:p>
          <w:p w14:paraId="479961E1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таможенные пошлины, затраты на организацию Работ на Объекте, вспомогательные и дополнительные работы и затраты;</w:t>
            </w:r>
          </w:p>
          <w:p w14:paraId="624CBD0B" w14:textId="77777777" w:rsidR="006B5462" w:rsidRPr="006B5462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все расходы, связанные с получением необходимых допусков, разрешений, согласований, связанных с выполнением Работ;</w:t>
            </w:r>
          </w:p>
          <w:p w14:paraId="4726C77B" w14:textId="34FD33B3" w:rsidR="00370CBF" w:rsidRPr="003E6526" w:rsidRDefault="006B5462" w:rsidP="006B5462">
            <w:pPr>
              <w:spacing w:after="160"/>
              <w:ind w:firstLine="37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5462">
              <w:rPr>
                <w:rFonts w:ascii="Times New Roman" w:hAnsi="Times New Roman"/>
                <w:color w:val="000000" w:themeColor="text1"/>
              </w:rPr>
              <w:t>– все иные расходы, необходимые для надлежащего исполнения Подрядчиком своих обязательств по Договору и достижения результатом Работ проектных показателей и требований регламентирующих документов для строящегося Объекта.</w:t>
            </w:r>
          </w:p>
        </w:tc>
      </w:tr>
      <w:tr w:rsidR="00F27C1C" w:rsidRPr="003E6526" w14:paraId="43E41F00" w14:textId="77777777" w:rsidTr="0091173E">
        <w:trPr>
          <w:trHeight w:val="541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94B49" w14:textId="77777777" w:rsidR="00F27C1C" w:rsidRPr="003E6526" w:rsidRDefault="00F27C1C" w:rsidP="00C0167C">
            <w:pPr>
              <w:ind w:left="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lastRenderedPageBreak/>
              <w:t>5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9ED57" w14:textId="4A412863" w:rsidR="00F27C1C" w:rsidRPr="003E6526" w:rsidRDefault="00F27C1C" w:rsidP="00C0167C">
            <w:pPr>
              <w:ind w:left="7" w:right="101" w:firstLine="14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Место выполнения работ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51767" w14:textId="77777777" w:rsidR="00C00381" w:rsidRPr="003E6526" w:rsidRDefault="00C00381" w:rsidP="007925D9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Строительные площадки, расположенные по адресу:</w:t>
            </w:r>
          </w:p>
          <w:p w14:paraId="100FCC20" w14:textId="77777777" w:rsidR="00C00381" w:rsidRPr="003E6526" w:rsidRDefault="00C00381" w:rsidP="007925D9">
            <w:pPr>
              <w:jc w:val="both"/>
              <w:rPr>
                <w:rFonts w:ascii="Times New Roman" w:hAnsi="Times New Roman"/>
              </w:rPr>
            </w:pPr>
            <w:bookmarkStart w:id="1" w:name="_Hlk129946209"/>
            <w:r w:rsidRPr="003E6526">
              <w:rPr>
                <w:rFonts w:ascii="Times New Roman" w:hAnsi="Times New Roman"/>
              </w:rPr>
              <w:t>1. Вестибюль станции «Яхтенная»: Санкт-Петербург, севернее перекрестка Туристской улицы и Богатырского проспекта;</w:t>
            </w:r>
          </w:p>
          <w:p w14:paraId="49169BDA" w14:textId="7C11D131" w:rsidR="00C00381" w:rsidRPr="003E6526" w:rsidRDefault="00C00381" w:rsidP="007925D9">
            <w:pPr>
              <w:jc w:val="both"/>
              <w:rPr>
                <w:rFonts w:ascii="Times New Roman" w:hAnsi="Times New Roman"/>
              </w:rPr>
            </w:pPr>
            <w:r w:rsidRPr="00437491">
              <w:rPr>
                <w:rFonts w:ascii="Times New Roman" w:hAnsi="Times New Roman"/>
                <w:spacing w:val="-6"/>
              </w:rPr>
              <w:t>2. Вестибюль станции «Зоопарк»: Санкт-Петербург, перекресток Шуваловского</w:t>
            </w:r>
            <w:r w:rsidRPr="003E6526">
              <w:rPr>
                <w:rFonts w:ascii="Times New Roman" w:hAnsi="Times New Roman"/>
              </w:rPr>
              <w:t xml:space="preserve"> проспекта и Комендантского проспекта</w:t>
            </w:r>
            <w:r w:rsidR="00437491">
              <w:rPr>
                <w:rFonts w:ascii="Times New Roman" w:hAnsi="Times New Roman"/>
              </w:rPr>
              <w:t>;</w:t>
            </w:r>
          </w:p>
          <w:bookmarkEnd w:id="1"/>
          <w:p w14:paraId="2262D077" w14:textId="529340A8" w:rsidR="007925D9" w:rsidRPr="00C7571E" w:rsidRDefault="00C04A27" w:rsidP="007925D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37491">
              <w:rPr>
                <w:rFonts w:ascii="Times New Roman" w:hAnsi="Times New Roman"/>
              </w:rPr>
              <w:t xml:space="preserve">. </w:t>
            </w:r>
            <w:r w:rsidR="00437491" w:rsidRPr="00437491">
              <w:rPr>
                <w:rFonts w:ascii="Times New Roman" w:hAnsi="Times New Roman"/>
              </w:rPr>
              <w:t>Шахта № 457. Демонтажный котлован: севернее перекрестка проспекта Королева и Шуваловского проспекта.</w:t>
            </w:r>
          </w:p>
        </w:tc>
      </w:tr>
      <w:tr w:rsidR="007A3AB1" w:rsidRPr="003E6526" w14:paraId="15BF6D47" w14:textId="77777777" w:rsidTr="004B08E3">
        <w:trPr>
          <w:trHeight w:val="1051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61E91" w14:textId="77777777" w:rsidR="00370CBF" w:rsidRPr="003E6526" w:rsidRDefault="00370CBF" w:rsidP="00C0167C">
            <w:pPr>
              <w:ind w:left="3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9B4CF" w14:textId="77777777" w:rsidR="00A90CCF" w:rsidRPr="003E6526" w:rsidRDefault="00370CBF" w:rsidP="006C5789">
            <w:pPr>
              <w:ind w:left="6" w:right="6" w:firstLine="6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Сроки (периоды) выполнения работ</w:t>
            </w:r>
            <w:r w:rsidR="00A90CCF" w:rsidRPr="003E6526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B28702B" w14:textId="273C0E34" w:rsidR="00370CBF" w:rsidRPr="003E6526" w:rsidRDefault="00370CBF" w:rsidP="00C0167C">
            <w:pPr>
              <w:spacing w:after="260"/>
              <w:ind w:left="7" w:right="3" w:firstLine="7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Срок действия договора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17234" w14:textId="3F7B105A" w:rsidR="006D7A4E" w:rsidRPr="003E6526" w:rsidRDefault="006D7A4E" w:rsidP="00C0167C">
            <w:pPr>
              <w:ind w:left="51" w:firstLine="1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1. Начало срока выполнения работ: с даты заключения договора.</w:t>
            </w:r>
          </w:p>
          <w:p w14:paraId="7D07079C" w14:textId="1007B967" w:rsidR="006D7A4E" w:rsidRPr="003E6526" w:rsidRDefault="006D7A4E" w:rsidP="00C0167C">
            <w:pPr>
              <w:ind w:left="51" w:firstLine="1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2. Срок окончания работ</w:t>
            </w:r>
            <w:r w:rsidRPr="008614D7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C00381">
              <w:rPr>
                <w:rFonts w:ascii="Times New Roman" w:hAnsi="Times New Roman"/>
                <w:color w:val="000000" w:themeColor="text1"/>
              </w:rPr>
              <w:t>3</w:t>
            </w:r>
            <w:r w:rsidR="003B6888">
              <w:rPr>
                <w:rFonts w:ascii="Times New Roman" w:hAnsi="Times New Roman"/>
                <w:color w:val="000000" w:themeColor="text1"/>
              </w:rPr>
              <w:t>0</w:t>
            </w:r>
            <w:r w:rsidRPr="008614D7">
              <w:rPr>
                <w:rFonts w:ascii="Times New Roman" w:hAnsi="Times New Roman"/>
                <w:color w:val="000000" w:themeColor="text1"/>
              </w:rPr>
              <w:t>.</w:t>
            </w:r>
            <w:r w:rsidR="00C00381">
              <w:rPr>
                <w:rFonts w:ascii="Times New Roman" w:hAnsi="Times New Roman"/>
                <w:color w:val="000000" w:themeColor="text1"/>
              </w:rPr>
              <w:t>0</w:t>
            </w:r>
            <w:r w:rsidR="003B6888">
              <w:rPr>
                <w:rFonts w:ascii="Times New Roman" w:hAnsi="Times New Roman"/>
                <w:color w:val="000000" w:themeColor="text1"/>
              </w:rPr>
              <w:t>6</w:t>
            </w:r>
            <w:r w:rsidRPr="008614D7">
              <w:rPr>
                <w:rFonts w:ascii="Times New Roman" w:hAnsi="Times New Roman"/>
                <w:color w:val="000000" w:themeColor="text1"/>
              </w:rPr>
              <w:t>.202</w:t>
            </w:r>
            <w:r w:rsidR="00B70992" w:rsidRPr="00BB3F9B">
              <w:rPr>
                <w:rFonts w:ascii="Times New Roman" w:hAnsi="Times New Roman"/>
                <w:color w:val="000000" w:themeColor="text1"/>
              </w:rPr>
              <w:t>5</w:t>
            </w:r>
            <w:r w:rsidRPr="008614D7">
              <w:rPr>
                <w:rFonts w:ascii="Times New Roman" w:hAnsi="Times New Roman"/>
                <w:color w:val="000000" w:themeColor="text1"/>
              </w:rPr>
              <w:t>г.</w:t>
            </w:r>
          </w:p>
          <w:p w14:paraId="6EA2E128" w14:textId="19DD3ADD" w:rsidR="006D7A4E" w:rsidRDefault="006D7A4E" w:rsidP="00C0167C">
            <w:pPr>
              <w:ind w:left="51" w:firstLine="1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 xml:space="preserve">3. Промежуточные сроки </w:t>
            </w:r>
            <w:r w:rsidR="00A22563" w:rsidRPr="003E6526">
              <w:rPr>
                <w:rFonts w:ascii="Times New Roman" w:hAnsi="Times New Roman"/>
                <w:color w:val="000000" w:themeColor="text1"/>
              </w:rPr>
              <w:t>р</w:t>
            </w:r>
            <w:r w:rsidRPr="003E6526">
              <w:rPr>
                <w:rFonts w:ascii="Times New Roman" w:hAnsi="Times New Roman"/>
                <w:color w:val="000000" w:themeColor="text1"/>
              </w:rPr>
              <w:t xml:space="preserve">абот указываются в </w:t>
            </w:r>
            <w:r w:rsidR="002255D9">
              <w:rPr>
                <w:rFonts w:ascii="Times New Roman" w:hAnsi="Times New Roman"/>
                <w:color w:val="000000" w:themeColor="text1"/>
              </w:rPr>
              <w:t>г</w:t>
            </w:r>
            <w:r w:rsidRPr="003E6526">
              <w:rPr>
                <w:rFonts w:ascii="Times New Roman" w:hAnsi="Times New Roman"/>
                <w:color w:val="000000" w:themeColor="text1"/>
              </w:rPr>
              <w:t xml:space="preserve">рафике </w:t>
            </w:r>
            <w:r w:rsidR="006C5789">
              <w:rPr>
                <w:rFonts w:ascii="Times New Roman" w:hAnsi="Times New Roman"/>
                <w:color w:val="000000" w:themeColor="text1"/>
              </w:rPr>
              <w:t>производства</w:t>
            </w:r>
            <w:r w:rsidRPr="003E6526">
              <w:rPr>
                <w:rFonts w:ascii="Times New Roman" w:hAnsi="Times New Roman"/>
                <w:color w:val="000000" w:themeColor="text1"/>
              </w:rPr>
              <w:t xml:space="preserve"> Работ (Приложение №1 к техническому заданию)</w:t>
            </w:r>
            <w:r w:rsidR="0003491A" w:rsidRPr="003E6526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D41DE01" w14:textId="10D3650F" w:rsidR="00A811EB" w:rsidRPr="008614D7" w:rsidRDefault="00A811EB" w:rsidP="00C0167C">
            <w:pPr>
              <w:ind w:left="51" w:firstLine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Очередность подключения строительных площадок уточнить при согласовании детализированного графика</w:t>
            </w:r>
            <w:r w:rsidR="002255D9">
              <w:rPr>
                <w:rFonts w:ascii="Times New Roman" w:hAnsi="Times New Roman"/>
                <w:color w:val="000000" w:themeColor="text1"/>
              </w:rPr>
              <w:t xml:space="preserve"> производства</w:t>
            </w:r>
            <w:r>
              <w:rPr>
                <w:rFonts w:ascii="Times New Roman" w:hAnsi="Times New Roman"/>
                <w:color w:val="000000" w:themeColor="text1"/>
              </w:rPr>
              <w:t xml:space="preserve"> работ.</w:t>
            </w:r>
          </w:p>
          <w:p w14:paraId="47EACCCB" w14:textId="395D2184" w:rsidR="002224C9" w:rsidRPr="003E6526" w:rsidRDefault="006D7A4E" w:rsidP="008F11AB">
            <w:pPr>
              <w:tabs>
                <w:tab w:val="left" w:pos="371"/>
              </w:tabs>
              <w:ind w:left="51" w:firstLine="1"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4. Срок действия договора: до момента надлежащего выполнения Сторонами своих обязательств по Договору</w:t>
            </w:r>
            <w:r w:rsidR="0003491A" w:rsidRPr="003E652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6132AE" w:rsidRPr="003E6526" w14:paraId="7C0EAF59" w14:textId="77777777" w:rsidTr="00A62344">
        <w:trPr>
          <w:trHeight w:val="123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FF4FD" w14:textId="77777777" w:rsidR="006132AE" w:rsidRPr="003E6526" w:rsidRDefault="006132AE" w:rsidP="00C0167C">
            <w:pPr>
              <w:ind w:left="3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7098" w14:textId="77777777" w:rsidR="006132AE" w:rsidRPr="003E6526" w:rsidRDefault="006132AE" w:rsidP="00C0167C">
            <w:pPr>
              <w:spacing w:after="260"/>
              <w:ind w:left="7" w:right="3" w:firstLine="7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 xml:space="preserve">Требования к выполняемым работам    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86F2" w14:textId="77777777" w:rsidR="006132AE" w:rsidRPr="003E6526" w:rsidRDefault="006132AE" w:rsidP="00437491">
            <w:pPr>
              <w:pStyle w:val="afa"/>
              <w:numPr>
                <w:ilvl w:val="0"/>
                <w:numId w:val="24"/>
              </w:numPr>
              <w:ind w:left="655" w:hanging="245"/>
              <w:contextualSpacing/>
              <w:jc w:val="center"/>
              <w:rPr>
                <w:b/>
                <w:sz w:val="20"/>
                <w:szCs w:val="20"/>
              </w:rPr>
            </w:pPr>
            <w:r w:rsidRPr="003E6526">
              <w:rPr>
                <w:b/>
                <w:sz w:val="20"/>
                <w:szCs w:val="20"/>
              </w:rPr>
              <w:t>Исходные данные в области нормирования:</w:t>
            </w:r>
          </w:p>
          <w:p w14:paraId="059C2596" w14:textId="77777777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Выполняемые работы должны соответствовать действующим и актуальным на дату сдачи работ законодательным актам и нормативно-техническим документам (ФЗ, СНиП, СП, ВСН, РД, ГКИНП), проектно-технической документации на объект, в том числе:</w:t>
            </w:r>
          </w:p>
          <w:p w14:paraId="7C06E571" w14:textId="4874BF86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– Градостроительный кодекс Российской Федерации от 29.12.2004</w:t>
            </w:r>
            <w:r w:rsidR="00466D7A">
              <w:rPr>
                <w:rFonts w:ascii="Times New Roman" w:hAnsi="Times New Roman"/>
              </w:rPr>
              <w:br/>
              <w:t>№</w:t>
            </w:r>
            <w:r w:rsidRPr="009B6DFA">
              <w:rPr>
                <w:rFonts w:ascii="Times New Roman" w:hAnsi="Times New Roman"/>
              </w:rPr>
              <w:t xml:space="preserve"> 190-ФЗ</w:t>
            </w:r>
          </w:p>
          <w:p w14:paraId="2F9D0BA6" w14:textId="7E8CE867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– Федеральный Закон от 30.12.2009</w:t>
            </w:r>
            <w:r w:rsidR="00466D7A">
              <w:rPr>
                <w:rFonts w:ascii="Times New Roman" w:hAnsi="Times New Roman"/>
              </w:rPr>
              <w:t xml:space="preserve"> </w:t>
            </w:r>
            <w:r w:rsidRPr="009B6DFA">
              <w:rPr>
                <w:rFonts w:ascii="Times New Roman" w:hAnsi="Times New Roman"/>
              </w:rPr>
              <w:t>№ 384-ФЗ «Технический регламент о безопасности зданий и сооружений»;</w:t>
            </w:r>
          </w:p>
          <w:p w14:paraId="36D4B2DA" w14:textId="3CF7433E" w:rsidR="009B6DFA" w:rsidRPr="00534A6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 xml:space="preserve">– Федеральный закон </w:t>
            </w:r>
            <w:r w:rsidR="00534A6A" w:rsidRPr="009B6DFA">
              <w:rPr>
                <w:rFonts w:ascii="Times New Roman" w:hAnsi="Times New Roman"/>
              </w:rPr>
              <w:t>от 10.01.2002 №</w:t>
            </w:r>
            <w:r w:rsidR="00534A6A" w:rsidRPr="00534A6A">
              <w:rPr>
                <w:rFonts w:ascii="Times New Roman" w:hAnsi="Times New Roman"/>
              </w:rPr>
              <w:t xml:space="preserve"> </w:t>
            </w:r>
            <w:r w:rsidR="00534A6A" w:rsidRPr="009B6DFA">
              <w:rPr>
                <w:rFonts w:ascii="Times New Roman" w:hAnsi="Times New Roman"/>
              </w:rPr>
              <w:t>7-ФЗ</w:t>
            </w:r>
            <w:r w:rsidR="00534A6A" w:rsidRPr="00534A6A">
              <w:rPr>
                <w:rFonts w:ascii="Times New Roman" w:hAnsi="Times New Roman"/>
              </w:rPr>
              <w:t xml:space="preserve"> </w:t>
            </w:r>
            <w:r w:rsidRPr="009B6DFA">
              <w:rPr>
                <w:rFonts w:ascii="Times New Roman" w:hAnsi="Times New Roman"/>
              </w:rPr>
              <w:t>«Об охране окружающей среды»</w:t>
            </w:r>
            <w:r w:rsidR="00534A6A">
              <w:rPr>
                <w:rFonts w:ascii="Times New Roman" w:hAnsi="Times New Roman"/>
              </w:rPr>
              <w:t>;</w:t>
            </w:r>
          </w:p>
          <w:p w14:paraId="18DE1CFB" w14:textId="10150648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– Федеральный закон от 21.07.1997</w:t>
            </w:r>
            <w:r w:rsidR="00466D7A">
              <w:rPr>
                <w:rFonts w:ascii="Times New Roman" w:hAnsi="Times New Roman"/>
              </w:rPr>
              <w:t xml:space="preserve"> </w:t>
            </w:r>
            <w:r w:rsidRPr="009B6DFA">
              <w:rPr>
                <w:rFonts w:ascii="Times New Roman" w:hAnsi="Times New Roman"/>
              </w:rPr>
              <w:t>№ 116-ФЗ «О промышленной безопасности опасных производственных объектов»;</w:t>
            </w:r>
          </w:p>
          <w:p w14:paraId="1C0A7D1D" w14:textId="1ECE9AF2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–  Постановление Правительства Р</w:t>
            </w:r>
            <w:r w:rsidR="00534A6A">
              <w:rPr>
                <w:rFonts w:ascii="Times New Roman" w:hAnsi="Times New Roman"/>
              </w:rPr>
              <w:t>оссийской Федерации</w:t>
            </w:r>
            <w:r w:rsidRPr="009B6DFA">
              <w:rPr>
                <w:rFonts w:ascii="Times New Roman" w:hAnsi="Times New Roman"/>
              </w:rPr>
              <w:t xml:space="preserve"> от 01.12.2021 </w:t>
            </w:r>
            <w:r w:rsidR="000939BF">
              <w:rPr>
                <w:rFonts w:ascii="Times New Roman" w:hAnsi="Times New Roman"/>
              </w:rPr>
              <w:t>№</w:t>
            </w:r>
            <w:r w:rsidRPr="009B6DFA">
              <w:rPr>
                <w:rFonts w:ascii="Times New Roman" w:hAnsi="Times New Roman"/>
              </w:rPr>
              <w:t xml:space="preserve"> 2161 </w:t>
            </w:r>
            <w:r w:rsidR="00534A6A">
              <w:rPr>
                <w:rFonts w:ascii="Times New Roman" w:hAnsi="Times New Roman"/>
              </w:rPr>
              <w:t>«</w:t>
            </w:r>
            <w:r w:rsidRPr="009B6DFA">
              <w:rPr>
                <w:rFonts w:ascii="Times New Roman" w:hAnsi="Times New Roman"/>
              </w:rPr>
      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2021г. </w:t>
            </w:r>
            <w:r w:rsidR="000939BF">
              <w:rPr>
                <w:rFonts w:ascii="Times New Roman" w:hAnsi="Times New Roman"/>
              </w:rPr>
              <w:t>№</w:t>
            </w:r>
            <w:r w:rsidRPr="009B6DFA">
              <w:rPr>
                <w:rFonts w:ascii="Times New Roman" w:hAnsi="Times New Roman"/>
              </w:rPr>
              <w:t xml:space="preserve"> 1087 и признании утратившими силу некоторых актов Правительства Российской Федерации</w:t>
            </w:r>
            <w:r w:rsidR="00534A6A">
              <w:rPr>
                <w:rFonts w:ascii="Times New Roman" w:hAnsi="Times New Roman"/>
              </w:rPr>
              <w:t>»</w:t>
            </w:r>
            <w:r w:rsidRPr="009B6DFA">
              <w:rPr>
                <w:rFonts w:ascii="Times New Roman" w:hAnsi="Times New Roman"/>
              </w:rPr>
              <w:t>;</w:t>
            </w:r>
          </w:p>
          <w:p w14:paraId="596E704A" w14:textId="03E1F5D2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– СНиП 12-03-2001 «Безопасность труда в строительстве. Часть 1. Общие требования»</w:t>
            </w:r>
            <w:r w:rsidR="00114D08">
              <w:rPr>
                <w:rFonts w:ascii="Times New Roman" w:hAnsi="Times New Roman"/>
              </w:rPr>
              <w:t>;</w:t>
            </w:r>
          </w:p>
          <w:p w14:paraId="7CD6ADE8" w14:textId="0A5E12B1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 xml:space="preserve">– Постановление Правительства </w:t>
            </w:r>
            <w:r w:rsidR="00114D08">
              <w:rPr>
                <w:rFonts w:ascii="Times New Roman" w:hAnsi="Times New Roman"/>
              </w:rPr>
              <w:t>Российской Федерации</w:t>
            </w:r>
            <w:r w:rsidRPr="009B6DFA">
              <w:rPr>
                <w:rFonts w:ascii="Times New Roman" w:hAnsi="Times New Roman"/>
              </w:rPr>
              <w:t xml:space="preserve"> от 16.09.2020 </w:t>
            </w:r>
            <w:r w:rsidR="000939BF">
              <w:rPr>
                <w:rFonts w:ascii="Times New Roman" w:hAnsi="Times New Roman"/>
              </w:rPr>
              <w:t>№</w:t>
            </w:r>
            <w:r w:rsidRPr="009B6DFA">
              <w:rPr>
                <w:rFonts w:ascii="Times New Roman" w:hAnsi="Times New Roman"/>
              </w:rPr>
              <w:t xml:space="preserve"> 1479 </w:t>
            </w:r>
            <w:r w:rsidR="00114D08">
              <w:rPr>
                <w:rFonts w:ascii="Times New Roman" w:hAnsi="Times New Roman"/>
              </w:rPr>
              <w:t>«</w:t>
            </w:r>
            <w:r w:rsidRPr="009B6DFA">
              <w:rPr>
                <w:rFonts w:ascii="Times New Roman" w:hAnsi="Times New Roman"/>
              </w:rPr>
              <w:t>Об утверждении Правил противопожарного режима в Российской Федерации</w:t>
            </w:r>
            <w:r w:rsidR="00114D08">
              <w:rPr>
                <w:rFonts w:ascii="Times New Roman" w:hAnsi="Times New Roman"/>
              </w:rPr>
              <w:t>»</w:t>
            </w:r>
            <w:r w:rsidRPr="009B6DFA">
              <w:rPr>
                <w:rFonts w:ascii="Times New Roman" w:hAnsi="Times New Roman"/>
              </w:rPr>
              <w:t>;</w:t>
            </w:r>
          </w:p>
          <w:p w14:paraId="52DA941E" w14:textId="3EFE402E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 xml:space="preserve">– СП 82.13330.2016 </w:t>
            </w:r>
            <w:r w:rsidR="00114D08" w:rsidRPr="00114D08">
              <w:rPr>
                <w:rFonts w:ascii="Times New Roman" w:hAnsi="Times New Roman"/>
              </w:rPr>
              <w:t>«СНиП III-10-75 Благоустройство территорий»</w:t>
            </w:r>
            <w:r w:rsidR="00806CC1">
              <w:rPr>
                <w:rFonts w:ascii="Times New Roman" w:hAnsi="Times New Roman"/>
              </w:rPr>
              <w:t>;</w:t>
            </w:r>
          </w:p>
          <w:p w14:paraId="1EEA189B" w14:textId="357AAE9E" w:rsidR="00FB3939" w:rsidRDefault="009B6DFA" w:rsidP="00FB3939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114D08">
              <w:rPr>
                <w:rFonts w:ascii="Times New Roman" w:hAnsi="Times New Roman"/>
                <w:spacing w:val="-4"/>
              </w:rPr>
              <w:t xml:space="preserve">– Постановление Правительства Санкт-Петербурга от </w:t>
            </w:r>
            <w:r w:rsidR="00114D08" w:rsidRPr="00114D08">
              <w:rPr>
                <w:rFonts w:ascii="Times New Roman" w:hAnsi="Times New Roman"/>
                <w:spacing w:val="-4"/>
              </w:rPr>
              <w:t>0</w:t>
            </w:r>
            <w:r w:rsidRPr="00114D08">
              <w:rPr>
                <w:rFonts w:ascii="Times New Roman" w:hAnsi="Times New Roman"/>
                <w:spacing w:val="-4"/>
              </w:rPr>
              <w:t>6</w:t>
            </w:r>
            <w:r w:rsidR="00114D08" w:rsidRPr="00114D08">
              <w:rPr>
                <w:rFonts w:ascii="Times New Roman" w:hAnsi="Times New Roman"/>
                <w:spacing w:val="-4"/>
              </w:rPr>
              <w:t>.10.</w:t>
            </w:r>
            <w:r w:rsidRPr="00114D08">
              <w:rPr>
                <w:rFonts w:ascii="Times New Roman" w:hAnsi="Times New Roman"/>
                <w:spacing w:val="-4"/>
              </w:rPr>
              <w:t>2016</w:t>
            </w:r>
            <w:r w:rsidR="00114D08">
              <w:rPr>
                <w:rFonts w:ascii="Times New Roman" w:hAnsi="Times New Roman"/>
                <w:spacing w:val="-4"/>
              </w:rPr>
              <w:t xml:space="preserve"> </w:t>
            </w:r>
            <w:r w:rsidRPr="00114D08">
              <w:rPr>
                <w:rFonts w:ascii="Times New Roman" w:hAnsi="Times New Roman"/>
                <w:spacing w:val="-4"/>
              </w:rPr>
              <w:t xml:space="preserve">№ 875 </w:t>
            </w:r>
            <w:r w:rsidRPr="009B6DFA">
              <w:rPr>
                <w:rFonts w:ascii="Times New Roman" w:hAnsi="Times New Roman"/>
              </w:rPr>
              <w:t>«Об утверждении Правил благоустройства территории Санкт-Петербурга в части, касающейся правил производства земляных, ремонтных</w:t>
            </w:r>
            <w:r w:rsidR="00114D08">
              <w:rPr>
                <w:rFonts w:ascii="Times New Roman" w:hAnsi="Times New Roman"/>
              </w:rPr>
              <w:br/>
            </w:r>
            <w:r w:rsidRPr="009B6DFA">
              <w:rPr>
                <w:rFonts w:ascii="Times New Roman" w:hAnsi="Times New Roman"/>
              </w:rPr>
              <w:t>и отдельных работ, связанных с благоустройством территории</w:t>
            </w:r>
            <w:r w:rsidR="00114D08">
              <w:rPr>
                <w:rFonts w:ascii="Times New Roman" w:hAnsi="Times New Roman"/>
              </w:rPr>
              <w:br/>
            </w:r>
            <w:r w:rsidRPr="009B6DFA">
              <w:rPr>
                <w:rFonts w:ascii="Times New Roman" w:hAnsi="Times New Roman"/>
              </w:rPr>
              <w:t>Санкт-Петербурга»;</w:t>
            </w:r>
          </w:p>
          <w:p w14:paraId="1A14C4D7" w14:textId="77777777" w:rsidR="00F23F51" w:rsidRPr="00CB3B1D" w:rsidRDefault="00F23F51" w:rsidP="00F23F51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CB3B1D">
              <w:rPr>
                <w:rFonts w:ascii="Times New Roman" w:hAnsi="Times New Roman"/>
              </w:rPr>
              <w:t>– Правила устройства электроустановок (ПУЭ);</w:t>
            </w:r>
          </w:p>
          <w:p w14:paraId="29D02F65" w14:textId="17026F4E" w:rsidR="00F23F51" w:rsidRPr="00CB3B1D" w:rsidRDefault="00F23F51" w:rsidP="00114D08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CB3B1D">
              <w:rPr>
                <w:rFonts w:ascii="Times New Roman" w:hAnsi="Times New Roman"/>
              </w:rPr>
              <w:lastRenderedPageBreak/>
              <w:t xml:space="preserve">– </w:t>
            </w:r>
            <w:r w:rsidR="00114D08">
              <w:rPr>
                <w:rFonts w:ascii="Times New Roman" w:hAnsi="Times New Roman"/>
              </w:rPr>
              <w:t>П</w:t>
            </w:r>
            <w:r w:rsidR="00114D08" w:rsidRPr="00CB3B1D">
              <w:rPr>
                <w:rFonts w:ascii="Times New Roman" w:hAnsi="Times New Roman"/>
              </w:rPr>
              <w:t xml:space="preserve">риказ Министерства труда и социальной защиты Российской Федерации от </w:t>
            </w:r>
            <w:r w:rsidR="00D34FBD">
              <w:rPr>
                <w:rFonts w:ascii="Times New Roman" w:hAnsi="Times New Roman"/>
              </w:rPr>
              <w:t>15</w:t>
            </w:r>
            <w:r w:rsidR="00114D08" w:rsidRPr="00CB3B1D">
              <w:rPr>
                <w:rFonts w:ascii="Times New Roman" w:hAnsi="Times New Roman"/>
              </w:rPr>
              <w:t>.</w:t>
            </w:r>
            <w:r w:rsidR="00D34FBD">
              <w:rPr>
                <w:rFonts w:ascii="Times New Roman" w:hAnsi="Times New Roman"/>
              </w:rPr>
              <w:t>12</w:t>
            </w:r>
            <w:r w:rsidR="00114D08" w:rsidRPr="00CB3B1D">
              <w:rPr>
                <w:rFonts w:ascii="Times New Roman" w:hAnsi="Times New Roman"/>
              </w:rPr>
              <w:t>.20</w:t>
            </w:r>
            <w:r w:rsidR="00D34FBD">
              <w:rPr>
                <w:rFonts w:ascii="Times New Roman" w:hAnsi="Times New Roman"/>
              </w:rPr>
              <w:t>20</w:t>
            </w:r>
            <w:r w:rsidR="00114D08" w:rsidRPr="00CB3B1D">
              <w:rPr>
                <w:rFonts w:ascii="Times New Roman" w:hAnsi="Times New Roman"/>
              </w:rPr>
              <w:t xml:space="preserve"> № </w:t>
            </w:r>
            <w:r w:rsidR="00D4747C">
              <w:rPr>
                <w:rFonts w:ascii="Times New Roman" w:hAnsi="Times New Roman"/>
              </w:rPr>
              <w:t>903 «Об утверждении П</w:t>
            </w:r>
            <w:r w:rsidR="00D4747C" w:rsidRPr="00CB3B1D">
              <w:rPr>
                <w:rFonts w:ascii="Times New Roman" w:hAnsi="Times New Roman"/>
              </w:rPr>
              <w:t>равил</w:t>
            </w:r>
            <w:r w:rsidRPr="00CB3B1D">
              <w:rPr>
                <w:rFonts w:ascii="Times New Roman" w:hAnsi="Times New Roman"/>
              </w:rPr>
              <w:t xml:space="preserve"> по охране труда при эксплуатации электроустановок»</w:t>
            </w:r>
            <w:r w:rsidR="00D4747C">
              <w:rPr>
                <w:rFonts w:ascii="Times New Roman" w:hAnsi="Times New Roman"/>
              </w:rPr>
              <w:t>;</w:t>
            </w:r>
          </w:p>
          <w:p w14:paraId="32B6ED84" w14:textId="4029A7B4" w:rsidR="00F23F51" w:rsidRPr="009B6DFA" w:rsidRDefault="00F23F51" w:rsidP="00F23F51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806CC1">
              <w:rPr>
                <w:rFonts w:ascii="Times New Roman" w:hAnsi="Times New Roman"/>
                <w:spacing w:val="-4"/>
              </w:rPr>
              <w:t xml:space="preserve">– </w:t>
            </w:r>
            <w:r w:rsidR="00D4747C" w:rsidRPr="00D4747C">
              <w:rPr>
                <w:rFonts w:ascii="Times New Roman" w:hAnsi="Times New Roman"/>
                <w:spacing w:val="-4"/>
              </w:rPr>
              <w:t>Приказ Министерства энергетики Российской Федерации от 12.08.2022</w:t>
            </w:r>
            <w:r w:rsidR="00D4747C" w:rsidRPr="00CB3B1D">
              <w:rPr>
                <w:rFonts w:ascii="Times New Roman" w:hAnsi="Times New Roman"/>
              </w:rPr>
              <w:t xml:space="preserve"> № </w:t>
            </w:r>
            <w:r w:rsidR="00D4747C">
              <w:rPr>
                <w:rFonts w:ascii="Times New Roman" w:hAnsi="Times New Roman"/>
              </w:rPr>
              <w:t>811</w:t>
            </w:r>
            <w:r w:rsidR="00D4747C" w:rsidRPr="00806CC1">
              <w:rPr>
                <w:rFonts w:ascii="Times New Roman" w:hAnsi="Times New Roman"/>
                <w:spacing w:val="-4"/>
              </w:rPr>
              <w:t xml:space="preserve"> </w:t>
            </w:r>
            <w:r w:rsidR="00806CC1" w:rsidRPr="00806CC1">
              <w:rPr>
                <w:rFonts w:ascii="Times New Roman" w:hAnsi="Times New Roman"/>
                <w:spacing w:val="-4"/>
              </w:rPr>
              <w:t>«</w:t>
            </w:r>
            <w:r w:rsidR="00D4747C">
              <w:rPr>
                <w:rFonts w:ascii="Times New Roman" w:hAnsi="Times New Roman"/>
                <w:spacing w:val="-4"/>
              </w:rPr>
              <w:t xml:space="preserve">Об утверждении </w:t>
            </w:r>
            <w:r w:rsidRPr="00806CC1">
              <w:rPr>
                <w:rFonts w:ascii="Times New Roman" w:hAnsi="Times New Roman"/>
                <w:spacing w:val="-4"/>
              </w:rPr>
              <w:t>Правил технической эксплуатации электроустановок потребителей</w:t>
            </w:r>
            <w:r w:rsidR="00806CC1">
              <w:rPr>
                <w:rFonts w:ascii="Times New Roman" w:hAnsi="Times New Roman"/>
              </w:rPr>
              <w:t xml:space="preserve"> </w:t>
            </w:r>
            <w:r w:rsidR="00806CC1" w:rsidRPr="00806CC1">
              <w:rPr>
                <w:rFonts w:ascii="Times New Roman" w:hAnsi="Times New Roman"/>
                <w:spacing w:val="-4"/>
              </w:rPr>
              <w:t>электрической энергии»</w:t>
            </w:r>
            <w:r w:rsidR="00D4747C">
              <w:rPr>
                <w:rFonts w:ascii="Times New Roman" w:hAnsi="Times New Roman"/>
                <w:spacing w:val="-4"/>
              </w:rPr>
              <w:t>;</w:t>
            </w:r>
          </w:p>
          <w:p w14:paraId="5CE6CAA4" w14:textId="2D42E711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– СП 126.13330.2017 «</w:t>
            </w:r>
            <w:r w:rsidR="00D4747C">
              <w:rPr>
                <w:rFonts w:ascii="Times New Roman" w:hAnsi="Times New Roman"/>
              </w:rPr>
              <w:t>СНиП 3.01.03-84</w:t>
            </w:r>
            <w:r w:rsidRPr="009B6DFA">
              <w:rPr>
                <w:rFonts w:ascii="Times New Roman" w:hAnsi="Times New Roman"/>
              </w:rPr>
              <w:t xml:space="preserve"> Геодезические работы</w:t>
            </w:r>
            <w:r w:rsidR="00D4747C">
              <w:rPr>
                <w:rFonts w:ascii="Times New Roman" w:hAnsi="Times New Roman"/>
              </w:rPr>
              <w:br/>
            </w:r>
            <w:r w:rsidRPr="009B6DFA">
              <w:rPr>
                <w:rFonts w:ascii="Times New Roman" w:hAnsi="Times New Roman"/>
              </w:rPr>
              <w:t>в строительстве»;</w:t>
            </w:r>
          </w:p>
          <w:p w14:paraId="30D74E86" w14:textId="492A8165" w:rsidR="008145AE" w:rsidRPr="009B6DFA" w:rsidRDefault="008145AE" w:rsidP="008145AE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3E6526">
              <w:rPr>
                <w:rFonts w:ascii="Times New Roman" w:hAnsi="Times New Roman"/>
              </w:rPr>
              <w:t>СП 48.13330.2019 «</w:t>
            </w:r>
            <w:r w:rsidR="00D4747C">
              <w:rPr>
                <w:rFonts w:ascii="Times New Roman" w:hAnsi="Times New Roman"/>
              </w:rPr>
              <w:t xml:space="preserve">СНиП 12-01-2044 </w:t>
            </w:r>
            <w:r w:rsidRPr="003E6526">
              <w:rPr>
                <w:rFonts w:ascii="Times New Roman" w:hAnsi="Times New Roman"/>
              </w:rPr>
              <w:t>Организация строительства»</w:t>
            </w:r>
            <w:r>
              <w:rPr>
                <w:rFonts w:ascii="Times New Roman" w:hAnsi="Times New Roman"/>
              </w:rPr>
              <w:t>;</w:t>
            </w:r>
          </w:p>
          <w:p w14:paraId="4B26A4AC" w14:textId="77777777" w:rsidR="00806CC1" w:rsidRPr="00C159B4" w:rsidRDefault="00806CC1" w:rsidP="00806CC1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C159B4">
              <w:rPr>
                <w:rFonts w:ascii="Times New Roman" w:hAnsi="Times New Roman"/>
              </w:rPr>
              <w:t>– приказ Минстроя России от 16.05.2023 № 344/</w:t>
            </w:r>
            <w:proofErr w:type="spellStart"/>
            <w:r w:rsidRPr="00C159B4">
              <w:rPr>
                <w:rFonts w:ascii="Times New Roman" w:hAnsi="Times New Roman"/>
              </w:rPr>
              <w:t>пр</w:t>
            </w:r>
            <w:proofErr w:type="spellEnd"/>
            <w:r w:rsidRPr="00C159B4">
              <w:rPr>
                <w:rFonts w:ascii="Times New Roman" w:hAnsi="Times New Roman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2488457C" w14:textId="77777777" w:rsidR="00806CC1" w:rsidRPr="00C159B4" w:rsidRDefault="00806CC1" w:rsidP="00806CC1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C159B4">
              <w:rPr>
                <w:rFonts w:ascii="Times New Roman" w:hAnsi="Times New Roman"/>
              </w:rPr>
              <w:t>– приказ Минстроя России от 02.12.2022 № 1026/</w:t>
            </w:r>
            <w:proofErr w:type="spellStart"/>
            <w:r w:rsidRPr="00C159B4">
              <w:rPr>
                <w:rFonts w:ascii="Times New Roman" w:hAnsi="Times New Roman"/>
              </w:rPr>
              <w:t>пр</w:t>
            </w:r>
            <w:proofErr w:type="spellEnd"/>
            <w:r w:rsidRPr="00C159B4">
              <w:rPr>
                <w:rFonts w:ascii="Times New Roman" w:hAnsi="Times New Roman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14:paraId="1ADE6836" w14:textId="2A641056" w:rsidR="00806CC1" w:rsidRDefault="00806CC1" w:rsidP="00806CC1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D4747C">
              <w:rPr>
                <w:rFonts w:ascii="Times New Roman" w:hAnsi="Times New Roman"/>
              </w:rPr>
              <w:t xml:space="preserve">– </w:t>
            </w:r>
            <w:r w:rsidR="00D4747C" w:rsidRPr="00D4747C">
              <w:rPr>
                <w:rFonts w:ascii="Times New Roman" w:hAnsi="Times New Roman"/>
              </w:rPr>
              <w:t>ГОСТ Р 21.101-2020 «Система проектной документации для строительства. Основные требования к проектной и рабочей документации»</w:t>
            </w:r>
            <w:r w:rsidR="00D4747C">
              <w:rPr>
                <w:rFonts w:ascii="Times New Roman" w:hAnsi="Times New Roman"/>
              </w:rPr>
              <w:t>;</w:t>
            </w:r>
          </w:p>
          <w:p w14:paraId="50C70A82" w14:textId="503A8485" w:rsidR="009B6DFA" w:rsidRPr="009B6DFA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 xml:space="preserve">– </w:t>
            </w:r>
            <w:r w:rsidR="00D4747C">
              <w:rPr>
                <w:rFonts w:ascii="Times New Roman" w:hAnsi="Times New Roman"/>
              </w:rPr>
              <w:t xml:space="preserve">СП, РД, </w:t>
            </w:r>
            <w:r w:rsidRPr="009B6DFA">
              <w:rPr>
                <w:rFonts w:ascii="Times New Roman" w:hAnsi="Times New Roman"/>
              </w:rPr>
              <w:t>СНиП, ГОСТ и ТУ, нормам пожарной безопасности, охраны окружающей среды и других нормативных документов, действующих</w:t>
            </w:r>
            <w:r w:rsidR="00D4747C">
              <w:rPr>
                <w:rFonts w:ascii="Times New Roman" w:hAnsi="Times New Roman"/>
              </w:rPr>
              <w:br/>
            </w:r>
            <w:r w:rsidRPr="009B6DFA">
              <w:rPr>
                <w:rFonts w:ascii="Times New Roman" w:hAnsi="Times New Roman"/>
              </w:rPr>
              <w:t>или вступающих в силу на момент окончания работ по предмету настоящего технического задания;</w:t>
            </w:r>
          </w:p>
          <w:p w14:paraId="5366E3B4" w14:textId="7EEAFB55" w:rsidR="006132AE" w:rsidRPr="003E6526" w:rsidRDefault="009B6DFA" w:rsidP="009B6DF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9B6DFA">
              <w:rPr>
                <w:rFonts w:ascii="Times New Roman" w:hAnsi="Times New Roman"/>
              </w:rPr>
              <w:t>– Организационно-техническим решениям, принимаемым в ходе рабочих совещаний по вопросу исполнения работ;</w:t>
            </w:r>
          </w:p>
          <w:p w14:paraId="2D3A53E6" w14:textId="77777777" w:rsidR="006132AE" w:rsidRPr="003E6526" w:rsidRDefault="006132AE" w:rsidP="00C0167C">
            <w:pPr>
              <w:ind w:left="51" w:firstLine="359"/>
              <w:jc w:val="both"/>
              <w:rPr>
                <w:rFonts w:ascii="Times New Roman" w:hAnsi="Times New Roman"/>
              </w:rPr>
            </w:pPr>
          </w:p>
          <w:p w14:paraId="7A450178" w14:textId="3C0D856F" w:rsidR="0057423C" w:rsidRPr="003E6526" w:rsidRDefault="006132AE" w:rsidP="00C0167C">
            <w:pPr>
              <w:pStyle w:val="afa"/>
              <w:numPr>
                <w:ilvl w:val="0"/>
                <w:numId w:val="24"/>
              </w:numPr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3E6526">
              <w:rPr>
                <w:b/>
                <w:sz w:val="20"/>
                <w:szCs w:val="20"/>
              </w:rPr>
              <w:t>Комплекс работ включает</w:t>
            </w:r>
            <w:r w:rsidR="0039307A" w:rsidRPr="003E6526">
              <w:rPr>
                <w:b/>
                <w:sz w:val="20"/>
                <w:szCs w:val="20"/>
              </w:rPr>
              <w:t>.</w:t>
            </w:r>
          </w:p>
          <w:p w14:paraId="7BFFB93A" w14:textId="5190284D" w:rsidR="00321D12" w:rsidRPr="003E6526" w:rsidRDefault="00321D12" w:rsidP="00B453BA">
            <w:pPr>
              <w:jc w:val="both"/>
              <w:rPr>
                <w:rFonts w:ascii="Times New Roman" w:hAnsi="Times New Roman"/>
              </w:rPr>
            </w:pPr>
          </w:p>
          <w:p w14:paraId="6E6EEF6E" w14:textId="0AFB11F6" w:rsidR="00F23F51" w:rsidRDefault="003B6888" w:rsidP="00F23F51">
            <w:pPr>
              <w:ind w:left="51" w:firstLine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необходимости корректировка рабочей документации</w:t>
            </w:r>
            <w:r w:rsidR="00C00381">
              <w:rPr>
                <w:rFonts w:ascii="Times New Roman" w:hAnsi="Times New Roman"/>
              </w:rPr>
              <w:t>, включая сметную,</w:t>
            </w:r>
            <w:r w:rsidR="00F23F51" w:rsidRPr="00F23F51">
              <w:rPr>
                <w:rFonts w:ascii="Times New Roman" w:hAnsi="Times New Roman"/>
              </w:rPr>
              <w:t xml:space="preserve"> с согласование ПАО «Россети Ленэнерго»</w:t>
            </w:r>
            <w:r w:rsidR="00173134">
              <w:rPr>
                <w:rFonts w:ascii="Times New Roman" w:hAnsi="Times New Roman"/>
              </w:rPr>
              <w:t>.</w:t>
            </w:r>
          </w:p>
          <w:p w14:paraId="1C71EBF8" w14:textId="64F91BAA" w:rsidR="00321D12" w:rsidRPr="00F23F51" w:rsidRDefault="006B5462" w:rsidP="00F23F51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F23F51">
              <w:rPr>
                <w:rFonts w:ascii="Times New Roman" w:hAnsi="Times New Roman"/>
              </w:rPr>
              <w:t>В</w:t>
            </w:r>
            <w:r w:rsidR="000939BF" w:rsidRPr="00F23F51">
              <w:rPr>
                <w:rFonts w:ascii="Times New Roman" w:hAnsi="Times New Roman"/>
              </w:rPr>
              <w:t>ыполнение работ в соответствии с</w:t>
            </w:r>
            <w:r w:rsidR="00F23F51">
              <w:rPr>
                <w:rFonts w:ascii="Times New Roman" w:hAnsi="Times New Roman"/>
              </w:rPr>
              <w:t xml:space="preserve"> утвержденной «В производство работ»</w:t>
            </w:r>
            <w:r w:rsidR="000939BF" w:rsidRPr="00F23F51">
              <w:rPr>
                <w:rFonts w:ascii="Times New Roman" w:hAnsi="Times New Roman"/>
              </w:rPr>
              <w:t xml:space="preserve"> </w:t>
            </w:r>
            <w:r w:rsidR="00FA12AA" w:rsidRPr="00F23F51">
              <w:rPr>
                <w:rFonts w:ascii="Times New Roman" w:hAnsi="Times New Roman"/>
              </w:rPr>
              <w:t>рабочей</w:t>
            </w:r>
            <w:r w:rsidR="004D0C07" w:rsidRPr="00F23F51">
              <w:rPr>
                <w:rFonts w:ascii="Times New Roman" w:hAnsi="Times New Roman"/>
              </w:rPr>
              <w:t xml:space="preserve"> документацией</w:t>
            </w:r>
            <w:r w:rsidR="00F23F51">
              <w:rPr>
                <w:rFonts w:ascii="Times New Roman" w:hAnsi="Times New Roman"/>
              </w:rPr>
              <w:t xml:space="preserve"> </w:t>
            </w:r>
            <w:r w:rsidR="00FA12AA" w:rsidRPr="00F23F51">
              <w:rPr>
                <w:rFonts w:ascii="Times New Roman" w:hAnsi="Times New Roman"/>
              </w:rPr>
              <w:t>и</w:t>
            </w:r>
            <w:r w:rsidR="009B6DFA" w:rsidRPr="00F23F51">
              <w:rPr>
                <w:rFonts w:ascii="Times New Roman" w:hAnsi="Times New Roman"/>
              </w:rPr>
              <w:t xml:space="preserve"> </w:t>
            </w:r>
            <w:r w:rsidR="00321D12" w:rsidRPr="00F23F51">
              <w:rPr>
                <w:rFonts w:ascii="Times New Roman" w:hAnsi="Times New Roman"/>
              </w:rPr>
              <w:t>настоящим техническим заданием</w:t>
            </w:r>
            <w:r w:rsidR="00E763C8" w:rsidRPr="00F23F51">
              <w:rPr>
                <w:rFonts w:ascii="Times New Roman" w:hAnsi="Times New Roman"/>
              </w:rPr>
              <w:t>.</w:t>
            </w:r>
          </w:p>
          <w:p w14:paraId="0EBD33B4" w14:textId="010BCF52" w:rsidR="008145AE" w:rsidRPr="003E6526" w:rsidRDefault="008145AE" w:rsidP="00C00381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8F11AB">
              <w:rPr>
                <w:rFonts w:ascii="Times New Roman" w:hAnsi="Times New Roman"/>
                <w:spacing w:val="-4"/>
              </w:rPr>
              <w:t>Освидетельствование результатов выполненных работ и подписание</w:t>
            </w:r>
            <w:r w:rsidRPr="003E6526">
              <w:rPr>
                <w:rFonts w:ascii="Times New Roman" w:hAnsi="Times New Roman"/>
              </w:rPr>
              <w:t xml:space="preserve"> исполнительной документации</w:t>
            </w:r>
            <w:r>
              <w:rPr>
                <w:rFonts w:ascii="Times New Roman" w:hAnsi="Times New Roman"/>
              </w:rPr>
              <w:t xml:space="preserve"> </w:t>
            </w:r>
            <w:r w:rsidRPr="003E6526">
              <w:rPr>
                <w:rFonts w:ascii="Times New Roman" w:hAnsi="Times New Roman"/>
              </w:rPr>
              <w:t>представител</w:t>
            </w:r>
            <w:r>
              <w:rPr>
                <w:rFonts w:ascii="Times New Roman" w:hAnsi="Times New Roman"/>
              </w:rPr>
              <w:t>я</w:t>
            </w:r>
            <w:r w:rsidRPr="003E6526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  <w:r w:rsidRPr="003E6526">
              <w:rPr>
                <w:rFonts w:ascii="Times New Roman" w:hAnsi="Times New Roman"/>
              </w:rPr>
              <w:t xml:space="preserve"> АО «Метрострой Северной Столицы»</w:t>
            </w:r>
            <w:r w:rsidR="00C00381">
              <w:rPr>
                <w:rFonts w:ascii="Times New Roman" w:hAnsi="Times New Roman"/>
              </w:rPr>
              <w:t xml:space="preserve"> и </w:t>
            </w:r>
            <w:r w:rsidR="00C00381" w:rsidRPr="00F23F51">
              <w:rPr>
                <w:rFonts w:ascii="Times New Roman" w:hAnsi="Times New Roman"/>
              </w:rPr>
              <w:t>ПАО «Россети Ленэнерго»</w:t>
            </w:r>
            <w:r w:rsidR="00C00381">
              <w:rPr>
                <w:rFonts w:ascii="Times New Roman" w:hAnsi="Times New Roman"/>
              </w:rPr>
              <w:t>.</w:t>
            </w:r>
          </w:p>
          <w:p w14:paraId="47FA4BE0" w14:textId="0884D9D0" w:rsidR="003A2EB8" w:rsidRDefault="008145AE" w:rsidP="003A2EB8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Предоставление исполнительной документации в соответствии</w:t>
            </w:r>
            <w:r>
              <w:rPr>
                <w:rFonts w:ascii="Times New Roman" w:hAnsi="Times New Roman"/>
              </w:rPr>
              <w:br/>
            </w:r>
            <w:r w:rsidRPr="003E6526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требованиями </w:t>
            </w:r>
            <w:r w:rsidRPr="003E6526">
              <w:rPr>
                <w:rFonts w:ascii="Times New Roman" w:hAnsi="Times New Roman"/>
              </w:rPr>
              <w:t xml:space="preserve">СП 48.13330.2019 «Организация строительства», </w:t>
            </w:r>
            <w:r w:rsidRPr="00675F47">
              <w:rPr>
                <w:rFonts w:ascii="Times New Roman" w:hAnsi="Times New Roman"/>
              </w:rPr>
              <w:t>приказом Минстроя России от 16.05.2023 № 344/пр.</w:t>
            </w:r>
            <w:r>
              <w:t xml:space="preserve"> </w:t>
            </w:r>
            <w:r w:rsidRPr="00844A76">
              <w:rPr>
                <w:rFonts w:ascii="Times New Roman" w:hAnsi="Times New Roman"/>
              </w:rPr>
              <w:t>«Об утверждении состава</w:t>
            </w:r>
            <w:r>
              <w:rPr>
                <w:rFonts w:ascii="Times New Roman" w:hAnsi="Times New Roman"/>
              </w:rPr>
              <w:br/>
            </w:r>
            <w:r w:rsidRPr="00844A76">
              <w:rPr>
                <w:rFonts w:ascii="Times New Roman" w:hAnsi="Times New Roman"/>
              </w:rPr>
              <w:t xml:space="preserve">и порядка ведения исполнительной документации при строительстве, </w:t>
            </w:r>
            <w:r w:rsidRPr="00844A76">
              <w:rPr>
                <w:rFonts w:ascii="Times New Roman" w:hAnsi="Times New Roman"/>
                <w:spacing w:val="-4"/>
              </w:rPr>
              <w:t>реконструкции, капитальном ремонте объектов капитального строительства»,</w:t>
            </w:r>
            <w:r>
              <w:rPr>
                <w:rFonts w:ascii="Times New Roman" w:hAnsi="Times New Roman"/>
              </w:rPr>
              <w:t xml:space="preserve"> а также с учетом требований эксплуатирующих организаций</w:t>
            </w:r>
            <w:r w:rsidR="003A2EB8">
              <w:rPr>
                <w:rFonts w:ascii="Times New Roman" w:hAnsi="Times New Roman"/>
              </w:rPr>
              <w:t>.</w:t>
            </w:r>
          </w:p>
          <w:p w14:paraId="32FF5749" w14:textId="60E384F4" w:rsidR="009C3742" w:rsidRDefault="00466D7A" w:rsidP="003A2EB8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466D7A"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ие</w:t>
            </w:r>
            <w:r w:rsidRPr="00466D7A">
              <w:rPr>
                <w:rFonts w:ascii="Times New Roman" w:hAnsi="Times New Roman"/>
              </w:rPr>
              <w:t xml:space="preserve"> в межведомственных комиссиях по закрытию ордеров </w:t>
            </w:r>
            <w:r w:rsidR="009C3742" w:rsidRPr="00466D7A">
              <w:rPr>
                <w:rFonts w:ascii="Times New Roman" w:hAnsi="Times New Roman"/>
                <w:spacing w:val="-4"/>
              </w:rPr>
              <w:t>Государственной Административно-техни</w:t>
            </w:r>
            <w:r w:rsidR="002D6393" w:rsidRPr="00466D7A">
              <w:rPr>
                <w:rFonts w:ascii="Times New Roman" w:hAnsi="Times New Roman"/>
                <w:spacing w:val="-4"/>
              </w:rPr>
              <w:t>ческой инспекции (далее – ГАТИ).</w:t>
            </w:r>
          </w:p>
          <w:p w14:paraId="53711088" w14:textId="57215CF3" w:rsidR="00FA12AA" w:rsidRPr="003E6526" w:rsidRDefault="00FA12AA" w:rsidP="00FA12A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 xml:space="preserve">Подписание </w:t>
            </w:r>
            <w:r w:rsidR="00466D7A" w:rsidRPr="00466D7A">
              <w:rPr>
                <w:rFonts w:ascii="Times New Roman" w:hAnsi="Times New Roman"/>
              </w:rPr>
              <w:t>Акт</w:t>
            </w:r>
            <w:r w:rsidR="00466D7A">
              <w:rPr>
                <w:rFonts w:ascii="Times New Roman" w:hAnsi="Times New Roman"/>
              </w:rPr>
              <w:t>ов</w:t>
            </w:r>
            <w:r w:rsidR="00466D7A" w:rsidRPr="00466D7A">
              <w:rPr>
                <w:rFonts w:ascii="Times New Roman" w:hAnsi="Times New Roman"/>
              </w:rPr>
              <w:t xml:space="preserve"> выполненных работ по форме КС-2, Справки о стоимости выполненных работ по форме КС-3</w:t>
            </w:r>
            <w:r w:rsidR="00466D7A">
              <w:rPr>
                <w:rFonts w:ascii="Times New Roman" w:hAnsi="Times New Roman"/>
              </w:rPr>
              <w:t xml:space="preserve"> </w:t>
            </w:r>
            <w:r w:rsidRPr="003E6526">
              <w:rPr>
                <w:rFonts w:ascii="Times New Roman" w:hAnsi="Times New Roman"/>
              </w:rPr>
              <w:t>с представителями</w:t>
            </w:r>
            <w:r w:rsidR="00466D7A">
              <w:rPr>
                <w:rFonts w:ascii="Times New Roman" w:hAnsi="Times New Roman"/>
              </w:rPr>
              <w:br/>
            </w:r>
            <w:r w:rsidRPr="003E6526">
              <w:rPr>
                <w:rFonts w:ascii="Times New Roman" w:hAnsi="Times New Roman"/>
              </w:rPr>
              <w:t>АО «Метрострой Северной Столицы»</w:t>
            </w:r>
            <w:r w:rsidR="006B5462">
              <w:rPr>
                <w:rFonts w:ascii="Times New Roman" w:hAnsi="Times New Roman"/>
              </w:rPr>
              <w:t>.</w:t>
            </w:r>
          </w:p>
          <w:p w14:paraId="716CCB10" w14:textId="1F50B1B2" w:rsidR="008E7D32" w:rsidRDefault="008E7D32" w:rsidP="008E7D32">
            <w:pPr>
              <w:ind w:firstLine="370"/>
              <w:jc w:val="both"/>
              <w:rPr>
                <w:rFonts w:ascii="Times New Roman" w:hAnsi="Times New Roman"/>
              </w:rPr>
            </w:pPr>
          </w:p>
          <w:p w14:paraId="6A903803" w14:textId="435D34D0" w:rsidR="008E7D32" w:rsidRPr="008E7D32" w:rsidRDefault="008E7D32" w:rsidP="008E7D32">
            <w:pPr>
              <w:tabs>
                <w:tab w:val="left" w:pos="512"/>
              </w:tabs>
              <w:jc w:val="center"/>
              <w:rPr>
                <w:rFonts w:ascii="Times New Roman" w:hAnsi="Times New Roman"/>
                <w:b/>
              </w:rPr>
            </w:pPr>
            <w:r w:rsidRPr="008E7D32">
              <w:rPr>
                <w:rFonts w:ascii="Times New Roman" w:hAnsi="Times New Roman"/>
                <w:b/>
              </w:rPr>
              <w:t xml:space="preserve">II.I. </w:t>
            </w:r>
            <w:r w:rsidR="004F6338">
              <w:rPr>
                <w:rFonts w:ascii="Times New Roman" w:hAnsi="Times New Roman"/>
                <w:b/>
              </w:rPr>
              <w:t>Требования к рабочей документации</w:t>
            </w:r>
          </w:p>
          <w:p w14:paraId="39C1AB39" w14:textId="77777777" w:rsidR="008E7D32" w:rsidRPr="008E7D32" w:rsidRDefault="008E7D32" w:rsidP="008E7D32">
            <w:pPr>
              <w:ind w:firstLine="370"/>
              <w:jc w:val="both"/>
              <w:rPr>
                <w:rFonts w:ascii="Times New Roman" w:hAnsi="Times New Roman"/>
              </w:rPr>
            </w:pPr>
          </w:p>
          <w:p w14:paraId="30B9E3C8" w14:textId="2F8CC882" w:rsidR="004F6338" w:rsidRDefault="00C00381" w:rsidP="008E7D32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Рабочую документацию</w:t>
            </w:r>
            <w:r w:rsidR="0077200F">
              <w:rPr>
                <w:rFonts w:ascii="Times New Roman" w:hAnsi="Times New Roman"/>
              </w:rPr>
              <w:t xml:space="preserve"> </w:t>
            </w:r>
            <w:r w:rsidR="004F6338">
              <w:rPr>
                <w:rFonts w:ascii="Times New Roman" w:hAnsi="Times New Roman"/>
              </w:rPr>
              <w:t xml:space="preserve">разработать </w:t>
            </w:r>
            <w:r w:rsidR="004F6338" w:rsidRPr="004F6338">
              <w:rPr>
                <w:rFonts w:ascii="Times New Roman" w:hAnsi="Times New Roman"/>
              </w:rPr>
              <w:t>в соответствии с требованиями постановления Правительства Российской Федерации от 16.02.2008 № 87 «О составе разделов проектной документации и требованиях к их содержанию».</w:t>
            </w:r>
          </w:p>
          <w:p w14:paraId="46F4FECA" w14:textId="7A61A7D7" w:rsidR="004F6338" w:rsidRDefault="004F6338" w:rsidP="008E7D32">
            <w:pPr>
              <w:ind w:firstLine="370"/>
              <w:jc w:val="both"/>
              <w:rPr>
                <w:rFonts w:ascii="Times New Roman" w:hAnsi="Times New Roman"/>
              </w:rPr>
            </w:pPr>
            <w:r w:rsidRPr="004F6338">
              <w:rPr>
                <w:rFonts w:ascii="Times New Roman" w:hAnsi="Times New Roman"/>
                <w:spacing w:val="-4"/>
              </w:rPr>
              <w:t>Рабочую документацию оформить в соответствии с ГОСТ Р 21.101-2020</w:t>
            </w:r>
            <w:r w:rsidRPr="004F6338">
              <w:rPr>
                <w:rFonts w:ascii="Times New Roman" w:hAnsi="Times New Roman"/>
              </w:rPr>
              <w:t xml:space="preserve"> «Система проектной и рабочей документации. Основные требования к </w:t>
            </w:r>
            <w:r w:rsidRPr="004F6338">
              <w:rPr>
                <w:rFonts w:ascii="Times New Roman" w:hAnsi="Times New Roman"/>
                <w:spacing w:val="-4"/>
              </w:rPr>
              <w:t>проектной и рабочей документации» и других взаимосвязанных стандартов.</w:t>
            </w:r>
          </w:p>
          <w:p w14:paraId="78437C25" w14:textId="605456B8" w:rsidR="004F6338" w:rsidRDefault="004F6338" w:rsidP="008E7D32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Разработать разделы «Организации дорожного движения» на период производства работ и восстановление благоустройства территории после окончания производства работ.</w:t>
            </w:r>
          </w:p>
          <w:p w14:paraId="4B2C1B6C" w14:textId="0938825F" w:rsidR="004F6338" w:rsidRDefault="004F6338" w:rsidP="008E7D32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Согласовать рабочую документацию в профильных службах:</w:t>
            </w:r>
          </w:p>
          <w:p w14:paraId="4C896219" w14:textId="214DCB2F" w:rsidR="004F6338" w:rsidRPr="004F6338" w:rsidRDefault="004F6338" w:rsidP="004F6338">
            <w:pPr>
              <w:ind w:firstLine="370"/>
              <w:jc w:val="both"/>
              <w:rPr>
                <w:rFonts w:ascii="Times New Roman" w:hAnsi="Times New Roman"/>
              </w:rPr>
            </w:pPr>
            <w:r w:rsidRPr="004F6338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ПАО «Россети Ленэнерго»;</w:t>
            </w:r>
          </w:p>
          <w:p w14:paraId="4D85255C" w14:textId="4CEB9555" w:rsidR="004F6338" w:rsidRPr="004F6338" w:rsidRDefault="004F6338" w:rsidP="004F6338">
            <w:pPr>
              <w:ind w:firstLine="370"/>
              <w:jc w:val="both"/>
              <w:rPr>
                <w:rFonts w:ascii="Times New Roman" w:hAnsi="Times New Roman"/>
              </w:rPr>
            </w:pPr>
            <w:r w:rsidRPr="004F6338">
              <w:rPr>
                <w:rFonts w:ascii="Times New Roman" w:hAnsi="Times New Roman"/>
              </w:rPr>
              <w:t xml:space="preserve">– </w:t>
            </w:r>
            <w:r w:rsidRPr="00173134">
              <w:rPr>
                <w:rFonts w:ascii="Times New Roman" w:hAnsi="Times New Roman"/>
                <w:spacing w:val="-4"/>
              </w:rPr>
              <w:t>Комитет по благоустройству Санкт-Петербурга (оформить и согласовать</w:t>
            </w:r>
            <w:r>
              <w:rPr>
                <w:rFonts w:ascii="Times New Roman" w:hAnsi="Times New Roman"/>
              </w:rPr>
              <w:t xml:space="preserve"> акт УСПХ)</w:t>
            </w:r>
            <w:r w:rsidR="00173134">
              <w:rPr>
                <w:rFonts w:ascii="Times New Roman" w:hAnsi="Times New Roman"/>
              </w:rPr>
              <w:t>. В счет Цены Договора произвести оплату восстановительной стоимости за снос зеленых насаждений;</w:t>
            </w:r>
          </w:p>
          <w:p w14:paraId="07F710D1" w14:textId="77777777" w:rsidR="004F6338" w:rsidRPr="004F6338" w:rsidRDefault="004F6338" w:rsidP="004F6338">
            <w:pPr>
              <w:ind w:firstLine="370"/>
              <w:jc w:val="both"/>
              <w:rPr>
                <w:rFonts w:ascii="Times New Roman" w:hAnsi="Times New Roman"/>
              </w:rPr>
            </w:pPr>
            <w:r w:rsidRPr="004F6338">
              <w:rPr>
                <w:rFonts w:ascii="Times New Roman" w:hAnsi="Times New Roman"/>
              </w:rPr>
              <w:t xml:space="preserve">– СПб ГКУ «Центр комплексного благоустройства»; </w:t>
            </w:r>
          </w:p>
          <w:p w14:paraId="2C4CE5F6" w14:textId="77777777" w:rsidR="004F6338" w:rsidRPr="004F6338" w:rsidRDefault="004F6338" w:rsidP="004F6338">
            <w:pPr>
              <w:ind w:firstLine="370"/>
              <w:jc w:val="both"/>
              <w:rPr>
                <w:rFonts w:ascii="Times New Roman" w:hAnsi="Times New Roman"/>
              </w:rPr>
            </w:pPr>
            <w:r w:rsidRPr="004F6338">
              <w:rPr>
                <w:rFonts w:ascii="Times New Roman" w:hAnsi="Times New Roman"/>
              </w:rPr>
              <w:t>– СПб ГКУ «Дирекция по организации дорожного движения»;</w:t>
            </w:r>
          </w:p>
          <w:p w14:paraId="74CD2988" w14:textId="03448072" w:rsidR="004F6338" w:rsidRDefault="004F6338" w:rsidP="004F6338">
            <w:pPr>
              <w:ind w:firstLine="370"/>
              <w:jc w:val="both"/>
              <w:rPr>
                <w:rFonts w:ascii="Times New Roman" w:hAnsi="Times New Roman"/>
              </w:rPr>
            </w:pPr>
            <w:r w:rsidRPr="004F6338">
              <w:rPr>
                <w:rFonts w:ascii="Times New Roman" w:hAnsi="Times New Roman"/>
              </w:rPr>
              <w:lastRenderedPageBreak/>
              <w:t>– Отдел подземных сооружений Комитета по градостроительству и архитектуре</w:t>
            </w:r>
            <w:r>
              <w:rPr>
                <w:rFonts w:ascii="Times New Roman" w:hAnsi="Times New Roman"/>
              </w:rPr>
              <w:t>;</w:t>
            </w:r>
          </w:p>
          <w:p w14:paraId="6EFA7A33" w14:textId="47E4967E" w:rsidR="004F6338" w:rsidRDefault="004F6338" w:rsidP="004F6338">
            <w:pPr>
              <w:ind w:firstLine="370"/>
              <w:jc w:val="both"/>
              <w:rPr>
                <w:rFonts w:ascii="Times New Roman" w:hAnsi="Times New Roman"/>
              </w:rPr>
            </w:pPr>
            <w:r w:rsidRPr="004F6338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Администрация района и пр.</w:t>
            </w:r>
          </w:p>
          <w:p w14:paraId="4C9EF6F2" w14:textId="5535275A" w:rsidR="003B6888" w:rsidRPr="00310807" w:rsidRDefault="003B6888" w:rsidP="003B6888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10807">
              <w:rPr>
                <w:rFonts w:ascii="Times New Roman" w:hAnsi="Times New Roman"/>
              </w:rPr>
              <w:t>Передать Генподрядчику рабочую и сметную документацию на бумажном носителе в пяти экземплярах, на электронном носителе (HDD/DVD диски) в двух экземплярах.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9747EE7" w14:textId="77777777" w:rsidR="003B6888" w:rsidRDefault="003B6888" w:rsidP="003B6888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10807">
              <w:rPr>
                <w:rFonts w:ascii="Times New Roman" w:hAnsi="Times New Roman"/>
              </w:rPr>
              <w:t>Электронная версия должна быть сформирована путем сканирования непосредственно с оригинала документа,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изображения), а также содержащий оглавление и закладки обеспечивающие переходы по оглавлению и (или) к содержащимся</w:t>
            </w:r>
            <w:r>
              <w:rPr>
                <w:rFonts w:ascii="Times New Roman" w:hAnsi="Times New Roman"/>
              </w:rPr>
              <w:br/>
            </w:r>
            <w:r w:rsidRPr="00310807">
              <w:rPr>
                <w:rFonts w:ascii="Times New Roman" w:hAnsi="Times New Roman"/>
              </w:rPr>
              <w:t>в тексте рисункам</w:t>
            </w:r>
            <w:r>
              <w:rPr>
                <w:rFonts w:ascii="Times New Roman" w:hAnsi="Times New Roman"/>
              </w:rPr>
              <w:t xml:space="preserve"> </w:t>
            </w:r>
            <w:r w:rsidRPr="00310807">
              <w:rPr>
                <w:rFonts w:ascii="Times New Roman" w:hAnsi="Times New Roman"/>
              </w:rPr>
              <w:t>и таблицам (с сохранением цветов редактируемого формата).</w:t>
            </w:r>
          </w:p>
          <w:p w14:paraId="50FD8EAF" w14:textId="2A57BC86" w:rsidR="00173134" w:rsidRDefault="00173134" w:rsidP="003B6888">
            <w:pPr>
              <w:jc w:val="both"/>
              <w:rPr>
                <w:rFonts w:ascii="Times New Roman" w:hAnsi="Times New Roman"/>
              </w:rPr>
            </w:pPr>
          </w:p>
          <w:p w14:paraId="6385E255" w14:textId="6EAA682F" w:rsidR="00173134" w:rsidRPr="00173134" w:rsidRDefault="00173134" w:rsidP="00173134">
            <w:pPr>
              <w:tabs>
                <w:tab w:val="left" w:pos="512"/>
              </w:tabs>
              <w:jc w:val="center"/>
              <w:rPr>
                <w:rFonts w:ascii="Times New Roman" w:hAnsi="Times New Roman"/>
                <w:b/>
              </w:rPr>
            </w:pPr>
            <w:r w:rsidRPr="008E7D32">
              <w:rPr>
                <w:rFonts w:ascii="Times New Roman" w:hAnsi="Times New Roman"/>
                <w:b/>
              </w:rPr>
              <w:t>II.I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8E7D32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Требования к строительно-монтажным работам</w:t>
            </w:r>
          </w:p>
          <w:p w14:paraId="02E81835" w14:textId="1CF54D39" w:rsidR="00173134" w:rsidRDefault="00173134" w:rsidP="00173134">
            <w:pPr>
              <w:ind w:firstLine="370"/>
              <w:jc w:val="both"/>
              <w:rPr>
                <w:rFonts w:ascii="Times New Roman" w:hAnsi="Times New Roman"/>
              </w:rPr>
            </w:pPr>
          </w:p>
          <w:p w14:paraId="734CE412" w14:textId="5FBB2753" w:rsidR="00173134" w:rsidRPr="00173134" w:rsidRDefault="00173134" w:rsidP="00173134">
            <w:pPr>
              <w:ind w:firstLine="370"/>
              <w:jc w:val="both"/>
              <w:rPr>
                <w:rFonts w:ascii="Times New Roman" w:hAnsi="Times New Roman"/>
              </w:rPr>
            </w:pPr>
            <w:r w:rsidRPr="00173134">
              <w:rPr>
                <w:rFonts w:ascii="Times New Roman" w:hAnsi="Times New Roman"/>
              </w:rPr>
              <w:t xml:space="preserve">Для возможности открытия ордера ГАТИ предоставить Генподрядчику пояснительную записку на выполнение работ и восстановление асфальтобетонного покрытия проезжих частей и тротуаров, зеленых насаждений, а также </w:t>
            </w:r>
            <w:proofErr w:type="spellStart"/>
            <w:r w:rsidRPr="00173134">
              <w:rPr>
                <w:rFonts w:ascii="Times New Roman" w:hAnsi="Times New Roman"/>
              </w:rPr>
              <w:t>psp</w:t>
            </w:r>
            <w:proofErr w:type="spellEnd"/>
            <w:r w:rsidRPr="00173134">
              <w:rPr>
                <w:rFonts w:ascii="Times New Roman" w:hAnsi="Times New Roman"/>
              </w:rPr>
              <w:t>-файл с указанием зоны земляных работы, размещения техники и оборудования, выполнения благоустройства</w:t>
            </w:r>
            <w:r>
              <w:rPr>
                <w:rFonts w:ascii="Times New Roman" w:hAnsi="Times New Roman"/>
              </w:rPr>
              <w:t>.</w:t>
            </w:r>
          </w:p>
          <w:p w14:paraId="79C015D5" w14:textId="693D8BAC" w:rsidR="00173134" w:rsidRDefault="00173134" w:rsidP="00173134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Получить распоряжение ГАТИ об ограничении (прекращении) дорожного движения и установить необходимые средства регулирования дорожного движения на период производства работ в соответствии с разработанной рабочей документацией.</w:t>
            </w:r>
          </w:p>
          <w:p w14:paraId="2D4C4531" w14:textId="33595856" w:rsidR="00173134" w:rsidRDefault="00173134" w:rsidP="00173134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73134">
              <w:rPr>
                <w:rFonts w:ascii="Times New Roman" w:hAnsi="Times New Roman"/>
              </w:rPr>
              <w:t>ыполнить геодезическую разбивку осей инженерных сетей;</w:t>
            </w:r>
          </w:p>
          <w:p w14:paraId="0ABB6218" w14:textId="76ACCABA" w:rsidR="008E7D32" w:rsidRPr="008E7D32" w:rsidRDefault="00310807" w:rsidP="00135398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E7D32" w:rsidRPr="008E7D32">
              <w:rPr>
                <w:rFonts w:ascii="Times New Roman" w:hAnsi="Times New Roman"/>
              </w:rPr>
              <w:t xml:space="preserve">ыполнить устройство сетей </w:t>
            </w:r>
            <w:r>
              <w:rPr>
                <w:rFonts w:ascii="Times New Roman" w:hAnsi="Times New Roman"/>
              </w:rPr>
              <w:t>электроснабжения в соответствии с</w:t>
            </w:r>
            <w:r w:rsidR="008E7D32" w:rsidRPr="008E7D32">
              <w:rPr>
                <w:rFonts w:ascii="Times New Roman" w:hAnsi="Times New Roman"/>
              </w:rPr>
              <w:t xml:space="preserve"> рабочей документацией;</w:t>
            </w:r>
          </w:p>
          <w:p w14:paraId="49CCA3E0" w14:textId="1F45CA26" w:rsidR="008E7D32" w:rsidRPr="008E7D32" w:rsidRDefault="00310807" w:rsidP="008E7D32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E7D32" w:rsidRPr="008E7D32">
              <w:rPr>
                <w:rFonts w:ascii="Times New Roman" w:hAnsi="Times New Roman"/>
              </w:rPr>
              <w:t>редъявить выполненные работы инспектору</w:t>
            </w:r>
            <w:r>
              <w:rPr>
                <w:rFonts w:ascii="Times New Roman" w:hAnsi="Times New Roman"/>
              </w:rPr>
              <w:t xml:space="preserve"> ПАО «Россети Ленэнерго».</w:t>
            </w:r>
          </w:p>
          <w:p w14:paraId="40AF1A76" w14:textId="76D1F469" w:rsidR="008E7D32" w:rsidRDefault="00310807" w:rsidP="008E7D32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E7D32" w:rsidRPr="008E7D32">
              <w:rPr>
                <w:rFonts w:ascii="Times New Roman" w:hAnsi="Times New Roman"/>
              </w:rPr>
              <w:t>осстановить нарушенное благоустройство</w:t>
            </w:r>
            <w:r>
              <w:rPr>
                <w:rFonts w:ascii="Times New Roman" w:hAnsi="Times New Roman"/>
              </w:rPr>
              <w:t xml:space="preserve"> с предъявлением профильным службам.</w:t>
            </w:r>
          </w:p>
          <w:p w14:paraId="086E08CB" w14:textId="3DF9CC3B" w:rsidR="00896772" w:rsidRDefault="00310807" w:rsidP="008E7D32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96772">
              <w:rPr>
                <w:rFonts w:ascii="Times New Roman" w:hAnsi="Times New Roman"/>
              </w:rPr>
              <w:t xml:space="preserve">емонтировать </w:t>
            </w:r>
            <w:r>
              <w:rPr>
                <w:rFonts w:ascii="Times New Roman" w:hAnsi="Times New Roman"/>
              </w:rPr>
              <w:t>технические средства регулирования дорожного движения.</w:t>
            </w:r>
          </w:p>
          <w:p w14:paraId="331CC794" w14:textId="39145978" w:rsidR="00310807" w:rsidRPr="008E7D32" w:rsidRDefault="00310807" w:rsidP="008E7D32">
            <w:pPr>
              <w:ind w:firstLine="3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Произвести пуско-наладочные работы и обеспечить электроснабжение строительн</w:t>
            </w:r>
            <w:r w:rsidR="00173134"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 площад</w:t>
            </w:r>
            <w:r w:rsidR="00173134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.</w:t>
            </w:r>
          </w:p>
          <w:p w14:paraId="42F97D7F" w14:textId="77777777" w:rsidR="00310807" w:rsidRPr="008E7D32" w:rsidRDefault="008E7D32" w:rsidP="00310807">
            <w:pPr>
              <w:ind w:firstLine="370"/>
              <w:jc w:val="both"/>
              <w:rPr>
                <w:rFonts w:ascii="Times New Roman" w:hAnsi="Times New Roman"/>
              </w:rPr>
            </w:pPr>
            <w:r w:rsidRPr="008E7D32">
              <w:rPr>
                <w:rFonts w:ascii="Times New Roman" w:hAnsi="Times New Roman"/>
              </w:rPr>
              <w:t xml:space="preserve">Работы производить под техническим надзором </w:t>
            </w:r>
            <w:r w:rsidR="00310807">
              <w:rPr>
                <w:rFonts w:ascii="Times New Roman" w:hAnsi="Times New Roman"/>
              </w:rPr>
              <w:t>ПАО «Россети Ленэнерго».</w:t>
            </w:r>
          </w:p>
          <w:p w14:paraId="08043921" w14:textId="77777777" w:rsidR="00310807" w:rsidRDefault="00310807" w:rsidP="00896772">
            <w:pPr>
              <w:jc w:val="both"/>
              <w:rPr>
                <w:rFonts w:ascii="Times New Roman" w:hAnsi="Times New Roman"/>
              </w:rPr>
            </w:pPr>
          </w:p>
          <w:p w14:paraId="2B93F1F3" w14:textId="6A7CAC64" w:rsidR="006132AE" w:rsidRPr="00BF50E3" w:rsidRDefault="006132AE" w:rsidP="00BF50E3">
            <w:pPr>
              <w:pStyle w:val="afa"/>
              <w:numPr>
                <w:ilvl w:val="0"/>
                <w:numId w:val="24"/>
              </w:numPr>
              <w:contextualSpacing/>
              <w:jc w:val="center"/>
              <w:rPr>
                <w:b/>
                <w:sz w:val="20"/>
                <w:szCs w:val="20"/>
              </w:rPr>
            </w:pPr>
            <w:r w:rsidRPr="00BF50E3">
              <w:rPr>
                <w:b/>
                <w:sz w:val="20"/>
                <w:szCs w:val="20"/>
              </w:rPr>
              <w:t>Результат работ</w:t>
            </w:r>
            <w:r w:rsidR="00154888" w:rsidRPr="00BF50E3">
              <w:rPr>
                <w:b/>
                <w:sz w:val="20"/>
                <w:szCs w:val="20"/>
              </w:rPr>
              <w:t>, исполнительная документация</w:t>
            </w:r>
          </w:p>
          <w:p w14:paraId="5481384E" w14:textId="77777777" w:rsidR="00F53FAA" w:rsidRPr="003E6526" w:rsidRDefault="00F53FAA" w:rsidP="00C0167C">
            <w:pPr>
              <w:pStyle w:val="afa"/>
              <w:ind w:left="80"/>
              <w:contextualSpacing/>
              <w:rPr>
                <w:b/>
                <w:sz w:val="20"/>
                <w:szCs w:val="20"/>
              </w:rPr>
            </w:pPr>
          </w:p>
          <w:p w14:paraId="5F05F653" w14:textId="79EE4526" w:rsidR="00310807" w:rsidRDefault="00F01F94" w:rsidP="00310807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FD51F0">
              <w:rPr>
                <w:rFonts w:ascii="Times New Roman" w:hAnsi="Times New Roman"/>
                <w:spacing w:val="-2"/>
              </w:rPr>
              <w:t>Результатом работ</w:t>
            </w:r>
            <w:r w:rsidR="00310807">
              <w:rPr>
                <w:rFonts w:ascii="Times New Roman" w:hAnsi="Times New Roman"/>
                <w:spacing w:val="-2"/>
              </w:rPr>
              <w:t xml:space="preserve"> является</w:t>
            </w:r>
            <w:r w:rsidR="006B5462">
              <w:rPr>
                <w:rFonts w:ascii="Times New Roman" w:hAnsi="Times New Roman"/>
              </w:rPr>
              <w:t xml:space="preserve"> </w:t>
            </w:r>
            <w:r w:rsidR="00FD51F0">
              <w:rPr>
                <w:rFonts w:ascii="Times New Roman" w:hAnsi="Times New Roman"/>
              </w:rPr>
              <w:t>выполненны</w:t>
            </w:r>
            <w:r w:rsidR="00154888">
              <w:rPr>
                <w:rFonts w:ascii="Times New Roman" w:hAnsi="Times New Roman"/>
              </w:rPr>
              <w:t>й комплекс</w:t>
            </w:r>
            <w:r w:rsidR="00FD51F0">
              <w:rPr>
                <w:rFonts w:ascii="Times New Roman" w:hAnsi="Times New Roman"/>
              </w:rPr>
              <w:t xml:space="preserve"> строительно-монтажны</w:t>
            </w:r>
            <w:r w:rsidR="00154888">
              <w:rPr>
                <w:rFonts w:ascii="Times New Roman" w:hAnsi="Times New Roman"/>
              </w:rPr>
              <w:t>х</w:t>
            </w:r>
            <w:r w:rsidR="00FD51F0">
              <w:rPr>
                <w:rFonts w:ascii="Times New Roman" w:hAnsi="Times New Roman"/>
              </w:rPr>
              <w:t xml:space="preserve"> работ по </w:t>
            </w:r>
            <w:r w:rsidR="00310807">
              <w:rPr>
                <w:rFonts w:ascii="Times New Roman" w:hAnsi="Times New Roman"/>
              </w:rPr>
              <w:t>подключению к сетям электроснабжения строительн</w:t>
            </w:r>
            <w:r w:rsidR="00BF50E3">
              <w:rPr>
                <w:rFonts w:ascii="Times New Roman" w:hAnsi="Times New Roman"/>
              </w:rPr>
              <w:t>ых</w:t>
            </w:r>
            <w:r w:rsidR="00310807">
              <w:rPr>
                <w:rFonts w:ascii="Times New Roman" w:hAnsi="Times New Roman"/>
              </w:rPr>
              <w:t xml:space="preserve"> площад</w:t>
            </w:r>
            <w:r w:rsidR="00BF50E3">
              <w:rPr>
                <w:rFonts w:ascii="Times New Roman" w:hAnsi="Times New Roman"/>
              </w:rPr>
              <w:t>ок</w:t>
            </w:r>
            <w:r w:rsidR="00310807">
              <w:rPr>
                <w:rFonts w:ascii="Times New Roman" w:hAnsi="Times New Roman"/>
              </w:rPr>
              <w:t>, включая</w:t>
            </w:r>
            <w:r w:rsidR="00B67660">
              <w:rPr>
                <w:rFonts w:ascii="Times New Roman" w:hAnsi="Times New Roman"/>
              </w:rPr>
              <w:t xml:space="preserve"> корректировку</w:t>
            </w:r>
            <w:r w:rsidR="00310807">
              <w:rPr>
                <w:rFonts w:ascii="Times New Roman" w:hAnsi="Times New Roman"/>
              </w:rPr>
              <w:t xml:space="preserve"> рабочей</w:t>
            </w:r>
            <w:r w:rsidR="00BF50E3">
              <w:rPr>
                <w:rFonts w:ascii="Times New Roman" w:hAnsi="Times New Roman"/>
              </w:rPr>
              <w:t xml:space="preserve"> и сметной</w:t>
            </w:r>
            <w:r w:rsidR="00310807">
              <w:rPr>
                <w:rFonts w:ascii="Times New Roman" w:hAnsi="Times New Roman"/>
              </w:rPr>
              <w:t xml:space="preserve"> документации, с </w:t>
            </w:r>
            <w:r w:rsidR="00B82EB1" w:rsidRPr="00B82EB1">
              <w:rPr>
                <w:rFonts w:ascii="Times New Roman" w:hAnsi="Times New Roman"/>
              </w:rPr>
              <w:t xml:space="preserve">предоставлением </w:t>
            </w:r>
            <w:r w:rsidR="000E3D17">
              <w:rPr>
                <w:rFonts w:ascii="Times New Roman" w:hAnsi="Times New Roman"/>
              </w:rPr>
              <w:t xml:space="preserve">Генподрядчику </w:t>
            </w:r>
            <w:r w:rsidR="00B82EB1" w:rsidRPr="00B82EB1">
              <w:rPr>
                <w:rFonts w:ascii="Times New Roman" w:hAnsi="Times New Roman"/>
              </w:rPr>
              <w:t>полного комплекта исполнительной документации в соответствии с условиями настоящего Технического задания и требований</w:t>
            </w:r>
            <w:r w:rsidR="00B82EB1">
              <w:rPr>
                <w:rFonts w:ascii="Times New Roman" w:hAnsi="Times New Roman"/>
              </w:rPr>
              <w:t xml:space="preserve"> эксплуатирующих организаций</w:t>
            </w:r>
            <w:r w:rsidR="00310807">
              <w:rPr>
                <w:rFonts w:ascii="Times New Roman" w:hAnsi="Times New Roman"/>
              </w:rPr>
              <w:t>.</w:t>
            </w:r>
          </w:p>
          <w:p w14:paraId="0741AA52" w14:textId="5D213BF4" w:rsidR="006132AE" w:rsidRPr="003E6526" w:rsidRDefault="00F01F94" w:rsidP="00310807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Результат работ должен соответствовать рабочей документации,</w:t>
            </w:r>
            <w:r w:rsidR="001C0E78">
              <w:rPr>
                <w:rFonts w:ascii="Times New Roman" w:hAnsi="Times New Roman"/>
              </w:rPr>
              <w:t xml:space="preserve"> настоящему техническому заданию,</w:t>
            </w:r>
            <w:r w:rsidRPr="003E6526">
              <w:rPr>
                <w:rFonts w:ascii="Times New Roman" w:hAnsi="Times New Roman"/>
              </w:rPr>
              <w:t xml:space="preserve"> требованиям действующих норм, правил</w:t>
            </w:r>
            <w:r w:rsidR="001C0E78">
              <w:rPr>
                <w:rFonts w:ascii="Times New Roman" w:hAnsi="Times New Roman"/>
              </w:rPr>
              <w:t xml:space="preserve"> </w:t>
            </w:r>
            <w:r w:rsidRPr="003E6526">
              <w:rPr>
                <w:rFonts w:ascii="Times New Roman" w:hAnsi="Times New Roman"/>
              </w:rPr>
              <w:t>и стандартов</w:t>
            </w:r>
            <w:r w:rsidR="001C0E78">
              <w:rPr>
                <w:rFonts w:ascii="Times New Roman" w:hAnsi="Times New Roman"/>
              </w:rPr>
              <w:t>.</w:t>
            </w:r>
          </w:p>
          <w:p w14:paraId="3FE6CCAB" w14:textId="058B2B0E" w:rsidR="003B3904" w:rsidRDefault="003B3904" w:rsidP="00C0167C">
            <w:pPr>
              <w:ind w:left="51" w:firstLine="359"/>
              <w:jc w:val="both"/>
              <w:rPr>
                <w:rFonts w:ascii="Times New Roman" w:hAnsi="Times New Roman"/>
              </w:rPr>
            </w:pPr>
          </w:p>
          <w:p w14:paraId="19119466" w14:textId="7A2F76AF" w:rsidR="00754E93" w:rsidRPr="003E6526" w:rsidRDefault="00754E93" w:rsidP="00754E93">
            <w:pPr>
              <w:jc w:val="center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  <w:b/>
                <w:lang w:val="en-US"/>
              </w:rPr>
              <w:t>III</w:t>
            </w:r>
            <w:r w:rsidRPr="003E6526">
              <w:rPr>
                <w:rFonts w:ascii="Times New Roman" w:hAnsi="Times New Roman"/>
                <w:b/>
              </w:rPr>
              <w:t>.</w:t>
            </w:r>
            <w:r w:rsidRPr="003E6526">
              <w:rPr>
                <w:rFonts w:ascii="Times New Roman" w:hAnsi="Times New Roman"/>
                <w:b/>
                <w:lang w:val="en-US"/>
              </w:rPr>
              <w:t>I</w:t>
            </w:r>
            <w:r w:rsidRPr="003E6526">
              <w:rPr>
                <w:rFonts w:ascii="Times New Roman" w:hAnsi="Times New Roman"/>
                <w:b/>
              </w:rPr>
              <w:t>.</w:t>
            </w:r>
            <w:r w:rsidRPr="003E6526">
              <w:rPr>
                <w:rFonts w:ascii="Times New Roman" w:hAnsi="Times New Roman"/>
                <w:b/>
              </w:rPr>
              <w:tab/>
            </w:r>
            <w:r w:rsidR="00BF50E3">
              <w:rPr>
                <w:rFonts w:ascii="Times New Roman" w:hAnsi="Times New Roman"/>
                <w:b/>
              </w:rPr>
              <w:t>Исполнительная документация</w:t>
            </w:r>
            <w:r w:rsidRPr="003E6526">
              <w:rPr>
                <w:rFonts w:ascii="Times New Roman" w:hAnsi="Times New Roman"/>
                <w:b/>
              </w:rPr>
              <w:t>.</w:t>
            </w:r>
          </w:p>
          <w:p w14:paraId="46FF7C58" w14:textId="52522804" w:rsidR="00754E93" w:rsidRDefault="00754E93" w:rsidP="00C0167C">
            <w:pPr>
              <w:ind w:left="51" w:firstLine="359"/>
              <w:jc w:val="both"/>
              <w:rPr>
                <w:rFonts w:ascii="Times New Roman" w:hAnsi="Times New Roman"/>
              </w:rPr>
            </w:pPr>
          </w:p>
          <w:p w14:paraId="1D645F51" w14:textId="30B6302D" w:rsidR="008145AE" w:rsidRPr="00754E93" w:rsidRDefault="008145AE" w:rsidP="00310807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014428">
              <w:rPr>
                <w:rFonts w:ascii="Times New Roman" w:hAnsi="Times New Roman"/>
              </w:rPr>
              <w:t xml:space="preserve">Сформировать и подписать в </w:t>
            </w:r>
            <w:r w:rsidR="00310807">
              <w:rPr>
                <w:rFonts w:ascii="Times New Roman" w:hAnsi="Times New Roman"/>
              </w:rPr>
              <w:t>ПАО «Россети Ленэнерго»</w:t>
            </w:r>
            <w:r w:rsidRPr="00014428">
              <w:rPr>
                <w:rFonts w:ascii="Times New Roman" w:hAnsi="Times New Roman"/>
              </w:rPr>
              <w:t xml:space="preserve"> </w:t>
            </w:r>
            <w:r w:rsidRPr="00014428">
              <w:rPr>
                <w:rFonts w:ascii="Times New Roman" w:hAnsi="Times New Roman"/>
                <w:spacing w:val="-4"/>
              </w:rPr>
              <w:t>комплект исполнительной документации в соответствии с СП 48.13330.2019</w:t>
            </w:r>
            <w:r w:rsidRPr="00014428">
              <w:rPr>
                <w:rFonts w:ascii="Times New Roman" w:hAnsi="Times New Roman"/>
              </w:rPr>
              <w:t xml:space="preserve"> «Свод правил. Организация строительства», приказом Минстроя России</w:t>
            </w:r>
            <w:r w:rsidR="00310807">
              <w:rPr>
                <w:rFonts w:ascii="Times New Roman" w:hAnsi="Times New Roman"/>
              </w:rPr>
              <w:t xml:space="preserve"> </w:t>
            </w:r>
            <w:r w:rsidRPr="00014428">
              <w:rPr>
                <w:rFonts w:ascii="Times New Roman" w:hAnsi="Times New Roman"/>
              </w:rPr>
              <w:t>от 16.05.2023 № 344/пр.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 в том числе</w:t>
            </w:r>
            <w:r w:rsidRPr="00754E93">
              <w:rPr>
                <w:rFonts w:ascii="Times New Roman" w:hAnsi="Times New Roman"/>
              </w:rPr>
              <w:t>:</w:t>
            </w:r>
          </w:p>
          <w:p w14:paraId="03885A74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обложка и титульный лист;</w:t>
            </w:r>
          </w:p>
          <w:p w14:paraId="2102D6D4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акты геодезической разбивочной основы;</w:t>
            </w:r>
          </w:p>
          <w:p w14:paraId="04F84FD2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акты геодезической разбивки осей инженерных сетей;</w:t>
            </w:r>
          </w:p>
          <w:p w14:paraId="451AE5BC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акты входного контроля материалов;</w:t>
            </w:r>
          </w:p>
          <w:p w14:paraId="33EC2AD9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акты освидетельствования скрытых работ;</w:t>
            </w:r>
          </w:p>
          <w:p w14:paraId="0634A09A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справка о выполнении технических условий;</w:t>
            </w:r>
          </w:p>
          <w:p w14:paraId="2C01D849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акт технической готовности электромонтажных работ;</w:t>
            </w:r>
          </w:p>
          <w:p w14:paraId="5DD34607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lastRenderedPageBreak/>
              <w:t>– ведомость смонтированного электрооборудования;</w:t>
            </w:r>
          </w:p>
          <w:p w14:paraId="0D326EC3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акты пуско-наладочных работ;</w:t>
            </w:r>
          </w:p>
          <w:p w14:paraId="62CFD7C0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исполнительный план М 1:500 и профиль, деталировка узлов;</w:t>
            </w:r>
          </w:p>
          <w:p w14:paraId="5A94C155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контрольно-исполнительная съемка с отметкой Комитета</w:t>
            </w:r>
          </w:p>
          <w:p w14:paraId="17C9B8E4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по градостроительству и архитектуре;</w:t>
            </w:r>
          </w:p>
          <w:p w14:paraId="30C6C298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паспорта, сертификаты соответствия, декларации на используемые материалы;</w:t>
            </w:r>
          </w:p>
          <w:p w14:paraId="54240ACC" w14:textId="77777777" w:rsidR="003F7965" w:rsidRPr="003F7965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>– прочие документы по требованию ПАО «Россети Ленэнерго».</w:t>
            </w:r>
          </w:p>
          <w:p w14:paraId="61DE81EA" w14:textId="143AC68E" w:rsidR="00754E93" w:rsidRDefault="003F7965" w:rsidP="003F7965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F7965">
              <w:rPr>
                <w:rFonts w:ascii="Times New Roman" w:hAnsi="Times New Roman"/>
              </w:rPr>
              <w:t xml:space="preserve">Оригинал подписанной ПАО «Россети Ленэнерго» исполнительной документации предоставить Генподрядчику в бумажном и электронном виде в </w:t>
            </w:r>
            <w:r w:rsidR="00BF50E3">
              <w:rPr>
                <w:rFonts w:ascii="Times New Roman" w:hAnsi="Times New Roman"/>
              </w:rPr>
              <w:t>3</w:t>
            </w:r>
            <w:r w:rsidRPr="003F7965">
              <w:rPr>
                <w:rFonts w:ascii="Times New Roman" w:hAnsi="Times New Roman"/>
              </w:rPr>
              <w:t>-</w:t>
            </w:r>
            <w:r w:rsidR="00BF50E3">
              <w:rPr>
                <w:rFonts w:ascii="Times New Roman" w:hAnsi="Times New Roman"/>
              </w:rPr>
              <w:t>х</w:t>
            </w:r>
            <w:r w:rsidRPr="003F7965">
              <w:rPr>
                <w:rFonts w:ascii="Times New Roman" w:hAnsi="Times New Roman"/>
              </w:rPr>
              <w:t xml:space="preserve"> экз.</w:t>
            </w:r>
          </w:p>
          <w:p w14:paraId="50DC3D26" w14:textId="09A0C550" w:rsidR="00C918F8" w:rsidRDefault="00C918F8" w:rsidP="00C0167C">
            <w:pPr>
              <w:ind w:left="51" w:firstLine="359"/>
              <w:jc w:val="both"/>
              <w:rPr>
                <w:rFonts w:ascii="Times New Roman" w:hAnsi="Times New Roman"/>
              </w:rPr>
            </w:pPr>
          </w:p>
          <w:p w14:paraId="2CAF5B08" w14:textId="6F85F734" w:rsidR="006132AE" w:rsidRPr="003E6526" w:rsidRDefault="006132AE" w:rsidP="00BF50E3">
            <w:pPr>
              <w:pStyle w:val="afa"/>
              <w:numPr>
                <w:ilvl w:val="0"/>
                <w:numId w:val="24"/>
              </w:numPr>
              <w:contextualSpacing/>
              <w:jc w:val="center"/>
              <w:rPr>
                <w:b/>
                <w:sz w:val="20"/>
                <w:szCs w:val="20"/>
              </w:rPr>
            </w:pPr>
            <w:r w:rsidRPr="003E6526">
              <w:rPr>
                <w:b/>
                <w:sz w:val="20"/>
                <w:szCs w:val="20"/>
              </w:rPr>
              <w:t>Перечень требований к выполнению работ.</w:t>
            </w:r>
          </w:p>
          <w:p w14:paraId="0169710B" w14:textId="77777777" w:rsidR="00C910D9" w:rsidRPr="003E6526" w:rsidRDefault="00C910D9" w:rsidP="00C0167C">
            <w:pPr>
              <w:pStyle w:val="afa"/>
              <w:ind w:left="1130"/>
              <w:contextualSpacing/>
              <w:rPr>
                <w:b/>
                <w:sz w:val="20"/>
                <w:szCs w:val="20"/>
              </w:rPr>
            </w:pPr>
          </w:p>
          <w:p w14:paraId="539D1BD9" w14:textId="347CED18" w:rsidR="00F01F94" w:rsidRPr="003E6526" w:rsidRDefault="00B453BA" w:rsidP="00C0167C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1</w:t>
            </w:r>
            <w:r w:rsidR="00F01F94" w:rsidRPr="003E6526">
              <w:rPr>
                <w:rFonts w:ascii="Times New Roman" w:hAnsi="Times New Roman"/>
              </w:rPr>
              <w:t xml:space="preserve">. Работы должны выполняться строго с соблюдением правил техники безопасности. При работе, сотрудники Подрядчика (исполнителя работ) должны иметь каску, специальную одежду со </w:t>
            </w:r>
            <w:proofErr w:type="spellStart"/>
            <w:r w:rsidR="00F01F94" w:rsidRPr="003E6526">
              <w:rPr>
                <w:rFonts w:ascii="Times New Roman" w:hAnsi="Times New Roman"/>
              </w:rPr>
              <w:t>световозвращающими</w:t>
            </w:r>
            <w:proofErr w:type="spellEnd"/>
            <w:r w:rsidR="00F01F94" w:rsidRPr="003E6526">
              <w:rPr>
                <w:rFonts w:ascii="Times New Roman" w:hAnsi="Times New Roman"/>
              </w:rPr>
              <w:t xml:space="preserve"> полосами или сигнальные жилеты, средства индивидуальной защиты (перчатки, очки, сварочные маски и т.д.), в том числе шахтные самоспасатели при работе в подземных условиях. Вся специальная одежда должна иметь наименование организации-исполнителя работ. </w:t>
            </w:r>
          </w:p>
          <w:p w14:paraId="4D424785" w14:textId="21F1E2D6" w:rsidR="00F01F94" w:rsidRPr="003E6526" w:rsidRDefault="00B453BA" w:rsidP="00C0167C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2</w:t>
            </w:r>
            <w:r w:rsidR="00F01F94" w:rsidRPr="003E6526">
              <w:rPr>
                <w:rFonts w:ascii="Times New Roman" w:hAnsi="Times New Roman"/>
              </w:rPr>
              <w:t>. Применяемые материалы, должны быть новым товаром (товаром, который не был в употреблении, в ремонте, не был восстановлен, у которого не была осуществлена замена составных частей, не были восстановлены потребительские свойства).  Все поставляемые материалы и оборудование должны соответствовать рабочей документации, иметь соответствующие сертификаты/декларации, технические паспорта, протоколы о результатах испытаний качества и другие документы, удостоверяющие их качество, в том числе безопасность для жизни и здоровья людей и иные необходимые документы в соответствии с требованиями действующего законодательства РФ. Подрядчик обязан представить вышеперечисленные документы в составе исполнительной документации.</w:t>
            </w:r>
          </w:p>
          <w:p w14:paraId="02BEA48B" w14:textId="706869DE" w:rsidR="00F01F94" w:rsidRPr="003E6526" w:rsidRDefault="00F01F94" w:rsidP="00C0167C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Замена применяемых материалов на аналоги возможна только по согласованию с Генподрядчиком без увеличения цены Договора.</w:t>
            </w:r>
          </w:p>
          <w:p w14:paraId="0B5BC280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3. Подрядчик производит собственными силами поставку на строительную площадку всех необходимых материалов, оборудования и инвентаря для производства работ.</w:t>
            </w:r>
          </w:p>
          <w:p w14:paraId="5A416C75" w14:textId="74C605A0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4. Подрядчик производит собственными силами поставку</w:t>
            </w:r>
            <w:r w:rsidRPr="003E6526">
              <w:rPr>
                <w:rFonts w:ascii="Times New Roman" w:hAnsi="Times New Roman"/>
              </w:rPr>
              <w:br/>
            </w:r>
            <w:r w:rsidRPr="007C1C1C">
              <w:rPr>
                <w:rFonts w:ascii="Times New Roman" w:hAnsi="Times New Roman"/>
                <w:spacing w:val="-4"/>
              </w:rPr>
              <w:t>на строительную площадку и разгрузку временных зданий</w:t>
            </w:r>
            <w:r w:rsidR="007C1C1C">
              <w:rPr>
                <w:rFonts w:ascii="Times New Roman" w:hAnsi="Times New Roman"/>
                <w:spacing w:val="-4"/>
              </w:rPr>
              <w:t xml:space="preserve"> </w:t>
            </w:r>
            <w:r w:rsidRPr="007C1C1C">
              <w:rPr>
                <w:rFonts w:ascii="Times New Roman" w:hAnsi="Times New Roman"/>
                <w:spacing w:val="-4"/>
              </w:rPr>
              <w:t xml:space="preserve">и сооружений </w:t>
            </w:r>
            <w:r w:rsidRPr="003E6526">
              <w:rPr>
                <w:rFonts w:ascii="Times New Roman" w:hAnsi="Times New Roman"/>
              </w:rPr>
              <w:t>для создания административно-бытовых условий</w:t>
            </w:r>
            <w:r w:rsidR="007C1C1C">
              <w:rPr>
                <w:rFonts w:ascii="Times New Roman" w:hAnsi="Times New Roman"/>
              </w:rPr>
              <w:t xml:space="preserve"> </w:t>
            </w:r>
            <w:r w:rsidRPr="003E6526">
              <w:rPr>
                <w:rFonts w:ascii="Times New Roman" w:hAnsi="Times New Roman"/>
              </w:rPr>
              <w:t xml:space="preserve">для размещения Подрядчика. </w:t>
            </w:r>
          </w:p>
          <w:p w14:paraId="1AEABB0B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7C1C1C">
              <w:rPr>
                <w:rFonts w:ascii="Times New Roman" w:hAnsi="Times New Roman"/>
                <w:spacing w:val="-4"/>
              </w:rPr>
              <w:t xml:space="preserve">Подрядчик самостоятельно организует электроснабжение строительной </w:t>
            </w:r>
            <w:r w:rsidRPr="003E6526">
              <w:rPr>
                <w:rFonts w:ascii="Times New Roman" w:hAnsi="Times New Roman"/>
              </w:rPr>
              <w:t xml:space="preserve">площадки от городских центров электроснабжения. При необходимости собственными силами доставляет и эксплуатирует на строительных площадках передвижные электростанции (ДЭС).  </w:t>
            </w:r>
          </w:p>
          <w:p w14:paraId="3A16561C" w14:textId="7EB06580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5. Доставка материалов осуществляется силами Подрядчика.</w:t>
            </w:r>
          </w:p>
          <w:p w14:paraId="05F24418" w14:textId="1D4BC424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6. Геодезическое</w:t>
            </w:r>
            <w:r w:rsidR="00466D7A">
              <w:rPr>
                <w:rFonts w:ascii="Times New Roman" w:hAnsi="Times New Roman"/>
              </w:rPr>
              <w:t xml:space="preserve"> </w:t>
            </w:r>
            <w:r w:rsidRPr="003E6526">
              <w:rPr>
                <w:rFonts w:ascii="Times New Roman" w:hAnsi="Times New Roman"/>
              </w:rPr>
              <w:t>сопровождение работ осуществляется силами Подрядчика.</w:t>
            </w:r>
          </w:p>
          <w:p w14:paraId="3A2B10FB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7. Работы проводятся с соблюдением порядка ведения работ на строительной площадке в соответствии с требованиями надзорных органов, правил и требований санитарного и природоохранного законодательства РФ. Подрядчик обеспечивает уборку, погрузку, вывоз с последующей утилизацией строительного и бытового мусора на конечные объекты приема отходов 1-5 класса опасности, после согласования с Генподрядчиком объектов приема отходов.</w:t>
            </w:r>
          </w:p>
          <w:p w14:paraId="49295F44" w14:textId="77777777" w:rsidR="00F53D81" w:rsidRPr="0008191D" w:rsidRDefault="00F53D81" w:rsidP="00C0167C">
            <w:pPr>
              <w:ind w:left="51" w:firstLine="35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F195593" w14:textId="4DF2C384" w:rsidR="006132AE" w:rsidRPr="000F15C2" w:rsidRDefault="006132AE" w:rsidP="00BF50E3">
            <w:pPr>
              <w:pStyle w:val="afa"/>
              <w:numPr>
                <w:ilvl w:val="0"/>
                <w:numId w:val="24"/>
              </w:numPr>
              <w:ind w:left="87" w:firstLine="0"/>
              <w:contextualSpacing/>
              <w:jc w:val="center"/>
              <w:rPr>
                <w:sz w:val="20"/>
                <w:szCs w:val="20"/>
              </w:rPr>
            </w:pPr>
            <w:r w:rsidRPr="003E6526">
              <w:rPr>
                <w:b/>
                <w:sz w:val="20"/>
                <w:szCs w:val="20"/>
              </w:rPr>
              <w:t>Количество экземпляров и порядок приёмки исполнительной документации, передаваемой Генподрядчику.</w:t>
            </w:r>
          </w:p>
          <w:p w14:paraId="75436E4D" w14:textId="77777777" w:rsidR="000F15C2" w:rsidRPr="003E6526" w:rsidRDefault="000F15C2" w:rsidP="000F15C2">
            <w:pPr>
              <w:pStyle w:val="afa"/>
              <w:ind w:left="87"/>
              <w:contextualSpacing/>
              <w:rPr>
                <w:sz w:val="20"/>
                <w:szCs w:val="20"/>
              </w:rPr>
            </w:pPr>
          </w:p>
          <w:p w14:paraId="061EF571" w14:textId="5596D1D5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 xml:space="preserve">По результатам работ Генподрядчику не позднее </w:t>
            </w:r>
            <w:r w:rsidR="00A811EB">
              <w:rPr>
                <w:rFonts w:ascii="Times New Roman" w:hAnsi="Times New Roman"/>
              </w:rPr>
              <w:t>5</w:t>
            </w:r>
            <w:r w:rsidRPr="003E6526">
              <w:rPr>
                <w:rFonts w:ascii="Times New Roman" w:hAnsi="Times New Roman"/>
              </w:rPr>
              <w:t>-го числа месяца, следующего за отчетным предоставляются:</w:t>
            </w:r>
          </w:p>
          <w:p w14:paraId="6CBA9D15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 xml:space="preserve">- Акты о приемке выполненных работ (форма № КС-2) на бумажном носителе в </w:t>
            </w:r>
            <w:r w:rsidRPr="00844A76">
              <w:rPr>
                <w:rFonts w:ascii="Times New Roman" w:hAnsi="Times New Roman"/>
                <w:color w:val="000000" w:themeColor="text1"/>
              </w:rPr>
              <w:t xml:space="preserve">3 (трех) </w:t>
            </w:r>
            <w:r w:rsidRPr="003E6526">
              <w:rPr>
                <w:rFonts w:ascii="Times New Roman" w:hAnsi="Times New Roman"/>
              </w:rPr>
              <w:t>экземплярах;</w:t>
            </w:r>
          </w:p>
          <w:p w14:paraId="4E290ED6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 xml:space="preserve">- Справки о стоимости выполненных работ и затрат (форма № КС-3) на бумажном носителе в </w:t>
            </w:r>
            <w:r w:rsidRPr="00844A76">
              <w:rPr>
                <w:rFonts w:ascii="Times New Roman" w:hAnsi="Times New Roman"/>
                <w:color w:val="000000" w:themeColor="text1"/>
              </w:rPr>
              <w:t xml:space="preserve">3 (трех) </w:t>
            </w:r>
            <w:r w:rsidRPr="003E6526">
              <w:rPr>
                <w:rFonts w:ascii="Times New Roman" w:hAnsi="Times New Roman"/>
              </w:rPr>
              <w:t>экземплярах;</w:t>
            </w:r>
          </w:p>
          <w:p w14:paraId="182B0A47" w14:textId="77777777" w:rsidR="00B4546A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- Исполнительную документацию, оформленную в соответствии</w:t>
            </w:r>
            <w:r>
              <w:rPr>
                <w:rFonts w:ascii="Times New Roman" w:hAnsi="Times New Roman"/>
              </w:rPr>
              <w:br/>
            </w:r>
            <w:r w:rsidRPr="003E652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требованиями эксплуатирующих организаций, </w:t>
            </w:r>
            <w:r w:rsidRPr="00312247">
              <w:rPr>
                <w:rFonts w:ascii="Times New Roman" w:hAnsi="Times New Roman"/>
              </w:rPr>
              <w:t xml:space="preserve">СП 48.13330.2019. Свод </w:t>
            </w:r>
            <w:r w:rsidRPr="00312247">
              <w:rPr>
                <w:rFonts w:ascii="Times New Roman" w:hAnsi="Times New Roman"/>
              </w:rPr>
              <w:lastRenderedPageBreak/>
              <w:t>правил. Организация</w:t>
            </w:r>
            <w:r>
              <w:rPr>
                <w:rFonts w:ascii="Times New Roman" w:hAnsi="Times New Roman"/>
              </w:rPr>
              <w:t xml:space="preserve"> </w:t>
            </w:r>
            <w:r w:rsidRPr="00312247">
              <w:rPr>
                <w:rFonts w:ascii="Times New Roman" w:hAnsi="Times New Roman"/>
              </w:rPr>
              <w:t>строительства</w:t>
            </w:r>
            <w:r>
              <w:rPr>
                <w:rFonts w:ascii="Times New Roman" w:hAnsi="Times New Roman"/>
              </w:rPr>
              <w:t>» и</w:t>
            </w:r>
            <w:r w:rsidRPr="003E6526">
              <w:rPr>
                <w:rFonts w:ascii="Times New Roman" w:hAnsi="Times New Roman"/>
              </w:rPr>
              <w:t xml:space="preserve"> </w:t>
            </w:r>
            <w:r w:rsidRPr="00844A76">
              <w:rPr>
                <w:rFonts w:ascii="Times New Roman" w:hAnsi="Times New Roman"/>
              </w:rPr>
              <w:t>приказом Минстроя России</w:t>
            </w:r>
            <w:r>
              <w:rPr>
                <w:rFonts w:ascii="Times New Roman" w:hAnsi="Times New Roman"/>
              </w:rPr>
              <w:br/>
            </w:r>
            <w:r w:rsidRPr="00844A76">
              <w:rPr>
                <w:rFonts w:ascii="Times New Roman" w:hAnsi="Times New Roman"/>
              </w:rPr>
              <w:t xml:space="preserve">от 16.05.2023 № 344/пр. «Об утверждении состава и порядка </w:t>
            </w:r>
            <w:r w:rsidRPr="00312247">
              <w:rPr>
                <w:rFonts w:ascii="Times New Roman" w:hAnsi="Times New Roman"/>
                <w:spacing w:val="-4"/>
              </w:rPr>
              <w:t>ведения исполнительной документации при строительстве, реконструкции,</w:t>
            </w:r>
            <w:r w:rsidRPr="00844A76">
              <w:rPr>
                <w:rFonts w:ascii="Times New Roman" w:hAnsi="Times New Roman"/>
              </w:rPr>
              <w:t xml:space="preserve"> капитальном ремонте объектов капитального строительства»</w:t>
            </w:r>
            <w:r w:rsidRPr="003E6526">
              <w:rPr>
                <w:rFonts w:ascii="Times New Roman" w:hAnsi="Times New Roman"/>
              </w:rPr>
              <w:t>, на бумажном и электронном носителе в 5 (пяти) экземплярах;</w:t>
            </w:r>
          </w:p>
          <w:p w14:paraId="4635F3CD" w14:textId="0CC5D98A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014428">
              <w:rPr>
                <w:rFonts w:ascii="Times New Roman" w:hAnsi="Times New Roman"/>
              </w:rPr>
              <w:t>Журналы учета выполненных работ (форма № КС-6а)</w:t>
            </w:r>
            <w:r>
              <w:rPr>
                <w:rFonts w:ascii="Times New Roman" w:hAnsi="Times New Roman"/>
              </w:rPr>
              <w:t xml:space="preserve"> </w:t>
            </w:r>
            <w:r w:rsidRPr="00014428">
              <w:rPr>
                <w:rFonts w:ascii="Times New Roman" w:hAnsi="Times New Roman"/>
              </w:rPr>
              <w:t xml:space="preserve">на основании </w:t>
            </w:r>
            <w:r w:rsidR="00BB3F9B">
              <w:rPr>
                <w:rFonts w:ascii="Times New Roman" w:hAnsi="Times New Roman"/>
              </w:rPr>
              <w:t>согласованных локальных смет</w:t>
            </w:r>
            <w:r w:rsidRPr="000144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</w:t>
            </w:r>
            <w:r w:rsidRPr="009F178F">
              <w:rPr>
                <w:rFonts w:ascii="Times New Roman" w:hAnsi="Times New Roman"/>
              </w:rPr>
              <w:t>1 (Одном) экземпляре.</w:t>
            </w:r>
          </w:p>
          <w:p w14:paraId="1ED6C72E" w14:textId="1EA96114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Генподрядчик в течение 20</w:t>
            </w:r>
            <w:r w:rsidR="00466D7A">
              <w:rPr>
                <w:rFonts w:ascii="Times New Roman" w:hAnsi="Times New Roman"/>
              </w:rPr>
              <w:t xml:space="preserve"> (двадцати)</w:t>
            </w:r>
            <w:r w:rsidRPr="003E6526">
              <w:rPr>
                <w:rFonts w:ascii="Times New Roman" w:hAnsi="Times New Roman"/>
              </w:rPr>
              <w:t xml:space="preserve"> рабочих дней рассматривает</w:t>
            </w:r>
            <w:r w:rsidRPr="003E6526">
              <w:rPr>
                <w:rFonts w:ascii="Times New Roman" w:hAnsi="Times New Roman"/>
              </w:rPr>
              <w:br/>
              <w:t xml:space="preserve">и принимает полученную документацию, либо направляет Подрядчику мотивированный отказ в подписании указанных документов. Мотивированный отказ Генподрядчика от приемки выполненных Подрядчиком работ может быть осуществлен в целом или частично. </w:t>
            </w:r>
          </w:p>
          <w:p w14:paraId="30A40308" w14:textId="45047140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 xml:space="preserve">В случае выявления недостатков в выполненных Работах, в том числе </w:t>
            </w:r>
            <w:r w:rsidRPr="00466D7A">
              <w:rPr>
                <w:rFonts w:ascii="Times New Roman" w:hAnsi="Times New Roman"/>
                <w:spacing w:val="-4"/>
              </w:rPr>
              <w:t xml:space="preserve">выполнения Работ с отклонениями от </w:t>
            </w:r>
            <w:r w:rsidR="00466D7A" w:rsidRPr="00466D7A">
              <w:rPr>
                <w:rFonts w:ascii="Times New Roman" w:hAnsi="Times New Roman"/>
                <w:spacing w:val="-4"/>
              </w:rPr>
              <w:t>рабочей</w:t>
            </w:r>
            <w:r w:rsidRPr="00466D7A">
              <w:rPr>
                <w:rFonts w:ascii="Times New Roman" w:hAnsi="Times New Roman"/>
                <w:spacing w:val="-4"/>
              </w:rPr>
              <w:t xml:space="preserve"> документации, строительных</w:t>
            </w:r>
            <w:r w:rsidRPr="003E6526">
              <w:rPr>
                <w:rFonts w:ascii="Times New Roman" w:hAnsi="Times New Roman"/>
              </w:rPr>
              <w:t xml:space="preserve"> норм и правил (СНиП, СП), Технических регламентов, иных условий настоящего Договора, Генподрядчик направляет мотивированный отказ</w:t>
            </w:r>
            <w:r w:rsidR="00466D7A">
              <w:rPr>
                <w:rFonts w:ascii="Times New Roman" w:hAnsi="Times New Roman"/>
              </w:rPr>
              <w:br/>
            </w:r>
            <w:r w:rsidRPr="003E6526">
              <w:rPr>
                <w:rFonts w:ascii="Times New Roman" w:hAnsi="Times New Roman"/>
              </w:rPr>
              <w:t>от приемки выполненных Работ Подрядчику.</w:t>
            </w:r>
          </w:p>
          <w:p w14:paraId="1F152326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 xml:space="preserve">В случае выявления Генподрядчиком несоответствия сведений об объемах, содержании и стоимости Работ, отраженных в документах, направленных Подрядчиком, фактически выполненным Работам уведомляет об этом Подрядчика и не подписывает документы до внесения Подрядчиком в них соответствующих изменений. </w:t>
            </w:r>
          </w:p>
          <w:p w14:paraId="08F22919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Подрядчик обязан устранить недостатки своими силами и за свой счет в течение 14 (четырнадцати) календарных дней с момента получения мотивированного отказа в приемки работ или в иной срок, согласованный Сторонами.</w:t>
            </w:r>
          </w:p>
          <w:p w14:paraId="4D1F51B7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Подрядчик передает Генподрядчику счет-фактуру и счет в 2 (двух) экземплярах на следующий день после подписания Генподрядчико</w:t>
            </w:r>
            <w:r>
              <w:rPr>
                <w:rFonts w:ascii="Times New Roman" w:hAnsi="Times New Roman"/>
              </w:rPr>
              <w:t xml:space="preserve">м Акта </w:t>
            </w:r>
            <w:r w:rsidRPr="003E6526">
              <w:rPr>
                <w:rFonts w:ascii="Times New Roman" w:hAnsi="Times New Roman"/>
              </w:rPr>
              <w:t xml:space="preserve">о приемке выполненных работ (форма № КС-2) и </w:t>
            </w:r>
            <w:r>
              <w:rPr>
                <w:rFonts w:ascii="Times New Roman" w:hAnsi="Times New Roman"/>
              </w:rPr>
              <w:t>Спра</w:t>
            </w:r>
            <w:r w:rsidRPr="003E6526">
              <w:rPr>
                <w:rFonts w:ascii="Times New Roman" w:hAnsi="Times New Roman"/>
              </w:rPr>
              <w:t>вки о стоимости выполненных работ и затрат (форма № КС-3).</w:t>
            </w:r>
          </w:p>
          <w:p w14:paraId="458EA4B5" w14:textId="77777777" w:rsidR="00B4546A" w:rsidRPr="003E6526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Работы, выполненные Подрядчиком с отклонениями от требований Технического задания, строительных норм и правил, и других нормативных правовых актов, или с иными недостатками, Генподрядчиком не принимаются и не оплачиваются до устранения обнаруженных недостатков.</w:t>
            </w:r>
          </w:p>
          <w:p w14:paraId="0C519BAF" w14:textId="77777777" w:rsidR="00B4546A" w:rsidRDefault="00B4546A" w:rsidP="00B4546A">
            <w:pPr>
              <w:ind w:left="51" w:firstLine="359"/>
              <w:jc w:val="both"/>
              <w:rPr>
                <w:rFonts w:ascii="Times New Roman" w:hAnsi="Times New Roman"/>
                <w:spacing w:val="-4"/>
              </w:rPr>
            </w:pPr>
            <w:r w:rsidRPr="003E6526">
              <w:rPr>
                <w:rFonts w:ascii="Times New Roman" w:hAnsi="Times New Roman"/>
              </w:rPr>
              <w:t>Отчетная документация должна предоставля</w:t>
            </w:r>
            <w:r>
              <w:rPr>
                <w:rFonts w:ascii="Times New Roman" w:hAnsi="Times New Roman"/>
              </w:rPr>
              <w:t xml:space="preserve">ться </w:t>
            </w:r>
            <w:r w:rsidRPr="003E6526">
              <w:rPr>
                <w:rFonts w:ascii="Times New Roman" w:hAnsi="Times New Roman"/>
              </w:rPr>
              <w:t xml:space="preserve">в формате, </w:t>
            </w:r>
            <w:r w:rsidRPr="003E6526">
              <w:rPr>
                <w:rFonts w:ascii="Times New Roman" w:hAnsi="Times New Roman"/>
                <w:spacing w:val="-4"/>
              </w:rPr>
              <w:t xml:space="preserve">допускающем редактирование – MS </w:t>
            </w:r>
            <w:proofErr w:type="spellStart"/>
            <w:r w:rsidRPr="003E6526">
              <w:rPr>
                <w:rFonts w:ascii="Times New Roman" w:hAnsi="Times New Roman"/>
                <w:spacing w:val="-4"/>
              </w:rPr>
              <w:t>Word</w:t>
            </w:r>
            <w:proofErr w:type="spellEnd"/>
            <w:r w:rsidRPr="003E6526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 w:rsidRPr="003E6526">
              <w:rPr>
                <w:rFonts w:ascii="Times New Roman" w:hAnsi="Times New Roman"/>
                <w:spacing w:val="-4"/>
              </w:rPr>
              <w:t>Excel</w:t>
            </w:r>
            <w:proofErr w:type="spellEnd"/>
            <w:r w:rsidRPr="003E6526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 w:rsidRPr="003E6526">
              <w:rPr>
                <w:rFonts w:ascii="Times New Roman" w:hAnsi="Times New Roman"/>
                <w:spacing w:val="-4"/>
              </w:rPr>
              <w:t>AutoCAD</w:t>
            </w:r>
            <w:proofErr w:type="spellEnd"/>
            <w:r w:rsidRPr="003E6526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 w:rsidRPr="003E6526">
              <w:rPr>
                <w:rFonts w:ascii="Times New Roman" w:hAnsi="Times New Roman"/>
                <w:spacing w:val="-4"/>
              </w:rPr>
              <w:t>WiZard</w:t>
            </w:r>
            <w:proofErr w:type="spellEnd"/>
            <w:r w:rsidRPr="003E6526">
              <w:rPr>
                <w:rFonts w:ascii="Times New Roman" w:hAnsi="Times New Roman"/>
                <w:spacing w:val="-4"/>
              </w:rPr>
              <w:t xml:space="preserve"> и т.д.</w:t>
            </w:r>
          </w:p>
          <w:p w14:paraId="31CE3994" w14:textId="77777777" w:rsidR="00B4546A" w:rsidRPr="00567649" w:rsidRDefault="00B4546A" w:rsidP="00B4546A">
            <w:pPr>
              <w:ind w:left="51" w:firstLine="3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Графические материалы предоставляются в формате </w:t>
            </w:r>
            <w:r>
              <w:rPr>
                <w:rFonts w:ascii="Times New Roman" w:hAnsi="Times New Roman"/>
                <w:lang w:val="en-US"/>
              </w:rPr>
              <w:t>pdf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lang w:val="en-US"/>
              </w:rPr>
              <w:t>dwg</w:t>
            </w:r>
            <w:r>
              <w:rPr>
                <w:rFonts w:ascii="Times New Roman" w:hAnsi="Times New Roman"/>
              </w:rPr>
              <w:t>.</w:t>
            </w:r>
          </w:p>
          <w:p w14:paraId="5E65694C" w14:textId="77777777" w:rsidR="00DA19A9" w:rsidRDefault="00B4546A" w:rsidP="00DF3EC7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Результаты работ передаются с сопроводительными письмами.</w:t>
            </w:r>
          </w:p>
          <w:p w14:paraId="611B708F" w14:textId="7EFAD62F" w:rsidR="00A62344" w:rsidRDefault="00A62344" w:rsidP="00DF3EC7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</w:p>
          <w:p w14:paraId="008268BC" w14:textId="77777777" w:rsidR="00B70992" w:rsidRPr="00BB3114" w:rsidRDefault="00B70992" w:rsidP="00BB3F9B">
            <w:pPr>
              <w:pStyle w:val="afa"/>
              <w:numPr>
                <w:ilvl w:val="0"/>
                <w:numId w:val="48"/>
              </w:numPr>
              <w:ind w:left="88" w:hanging="11"/>
              <w:contextualSpacing/>
              <w:jc w:val="center"/>
              <w:rPr>
                <w:b/>
                <w:sz w:val="20"/>
                <w:szCs w:val="20"/>
              </w:rPr>
            </w:pPr>
            <w:r w:rsidRPr="00BB3114">
              <w:rPr>
                <w:b/>
                <w:sz w:val="20"/>
                <w:szCs w:val="20"/>
              </w:rPr>
              <w:t>Требования к сметной документации</w:t>
            </w:r>
          </w:p>
          <w:p w14:paraId="25F8B377" w14:textId="77777777" w:rsidR="00B70992" w:rsidRPr="00BB3114" w:rsidRDefault="00B70992" w:rsidP="00B70992">
            <w:pPr>
              <w:pStyle w:val="afa"/>
              <w:ind w:left="87"/>
              <w:contextualSpacing/>
              <w:rPr>
                <w:b/>
                <w:sz w:val="20"/>
                <w:szCs w:val="20"/>
              </w:rPr>
            </w:pPr>
          </w:p>
          <w:p w14:paraId="5109946D" w14:textId="1528C705" w:rsidR="00B70992" w:rsidRPr="00A62344" w:rsidRDefault="00B70992" w:rsidP="00B70992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A62344">
              <w:rPr>
                <w:rFonts w:ascii="Times New Roman" w:hAnsi="Times New Roman"/>
              </w:rPr>
              <w:t>Сметная документация</w:t>
            </w:r>
            <w:r>
              <w:rPr>
                <w:rFonts w:ascii="Times New Roman" w:hAnsi="Times New Roman"/>
              </w:rPr>
              <w:t xml:space="preserve"> </w:t>
            </w:r>
            <w:r w:rsidRPr="00A62344">
              <w:rPr>
                <w:rFonts w:ascii="Times New Roman" w:hAnsi="Times New Roman"/>
              </w:rPr>
              <w:t>должна быть</w:t>
            </w:r>
            <w:r w:rsidRPr="00B709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разработана</w:t>
            </w:r>
            <w:r w:rsidRPr="00A62344">
              <w:rPr>
                <w:rFonts w:ascii="Times New Roman" w:hAnsi="Times New Roman"/>
              </w:rPr>
              <w:t xml:space="preserve">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</w:t>
            </w:r>
            <w:r w:rsidRPr="00A62344">
              <w:rPr>
                <w:rFonts w:ascii="Times New Roman" w:hAnsi="Times New Roman"/>
                <w:spacing w:val="-6"/>
              </w:rPr>
              <w:t>Федерации, утвержденной приказом Минстроя России от 04.08.2020 № 421/пр.</w:t>
            </w:r>
          </w:p>
          <w:p w14:paraId="779007C7" w14:textId="77777777" w:rsidR="00B70992" w:rsidRPr="00A62344" w:rsidRDefault="00B70992" w:rsidP="00B70992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A62344">
              <w:rPr>
                <w:rFonts w:ascii="Times New Roman" w:hAnsi="Times New Roman"/>
              </w:rPr>
              <w:t>Величину накладных расходов принять согласно приказу № 812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 w:rsidRPr="00A62344">
              <w:rPr>
                <w:rFonts w:ascii="Times New Roman" w:hAnsi="Times New Roman"/>
              </w:rPr>
              <w:t xml:space="preserve"> </w:t>
            </w:r>
            <w:r w:rsidRPr="00A62344">
              <w:rPr>
                <w:rFonts w:ascii="Times New Roman" w:hAnsi="Times New Roman"/>
                <w:spacing w:val="-6"/>
              </w:rPr>
              <w:t>Минстроя</w:t>
            </w:r>
            <w:r w:rsidRPr="00A62344">
              <w:rPr>
                <w:rFonts w:ascii="Times New Roman" w:hAnsi="Times New Roman"/>
              </w:rPr>
              <w:t xml:space="preserve"> </w:t>
            </w:r>
            <w:r w:rsidRPr="00A62344">
              <w:rPr>
                <w:rFonts w:ascii="Times New Roman" w:hAnsi="Times New Roman"/>
                <w:spacing w:val="-6"/>
              </w:rPr>
              <w:t xml:space="preserve">России </w:t>
            </w:r>
            <w:r w:rsidRPr="00A62344">
              <w:rPr>
                <w:rFonts w:ascii="Times New Roman" w:hAnsi="Times New Roman"/>
              </w:rPr>
              <w:t>от 21 декабря 2020 г. от ФОТ по видам строительно-монтажных и пусконаладочных работ.</w:t>
            </w:r>
          </w:p>
          <w:p w14:paraId="6B874E48" w14:textId="77777777" w:rsidR="00B70992" w:rsidRPr="00A62344" w:rsidRDefault="00B70992" w:rsidP="00B70992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A62344">
              <w:rPr>
                <w:rFonts w:ascii="Times New Roman" w:hAnsi="Times New Roman"/>
              </w:rPr>
              <w:t>Величину сметной прибыли принять согласно № 774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 w:rsidRPr="00A62344">
              <w:rPr>
                <w:rFonts w:ascii="Times New Roman" w:hAnsi="Times New Roman"/>
              </w:rPr>
              <w:t xml:space="preserve"> </w:t>
            </w:r>
            <w:r w:rsidRPr="00A62344">
              <w:rPr>
                <w:rFonts w:ascii="Times New Roman" w:hAnsi="Times New Roman"/>
                <w:spacing w:val="-6"/>
              </w:rPr>
              <w:t>Минстроя</w:t>
            </w:r>
            <w:r w:rsidRPr="00A62344">
              <w:rPr>
                <w:rFonts w:ascii="Times New Roman" w:hAnsi="Times New Roman"/>
              </w:rPr>
              <w:t xml:space="preserve"> </w:t>
            </w:r>
            <w:r w:rsidRPr="00A62344">
              <w:rPr>
                <w:rFonts w:ascii="Times New Roman" w:hAnsi="Times New Roman"/>
                <w:spacing w:val="-6"/>
              </w:rPr>
              <w:t>России</w:t>
            </w:r>
            <w:r w:rsidRPr="00A62344">
              <w:rPr>
                <w:rFonts w:ascii="Times New Roman" w:hAnsi="Times New Roman"/>
              </w:rPr>
              <w:t xml:space="preserve"> от 11</w:t>
            </w:r>
            <w:r>
              <w:rPr>
                <w:rFonts w:ascii="Times New Roman" w:hAnsi="Times New Roman"/>
              </w:rPr>
              <w:t>.12.</w:t>
            </w:r>
            <w:r w:rsidRPr="00A62344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 xml:space="preserve"> </w:t>
            </w:r>
            <w:r w:rsidRPr="00A62344">
              <w:rPr>
                <w:rFonts w:ascii="Times New Roman" w:hAnsi="Times New Roman"/>
              </w:rPr>
              <w:t>от ФОТ</w:t>
            </w:r>
            <w:r>
              <w:rPr>
                <w:rFonts w:ascii="Times New Roman" w:hAnsi="Times New Roman"/>
              </w:rPr>
              <w:t xml:space="preserve"> </w:t>
            </w:r>
            <w:r w:rsidRPr="00A62344">
              <w:rPr>
                <w:rFonts w:ascii="Times New Roman" w:hAnsi="Times New Roman"/>
              </w:rPr>
              <w:t>по видам строительно-монтажных и пусконаладочных работ.</w:t>
            </w:r>
          </w:p>
          <w:p w14:paraId="40D31D10" w14:textId="77777777" w:rsidR="00B70992" w:rsidRPr="009C5968" w:rsidRDefault="00B70992" w:rsidP="00B70992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9C5968">
              <w:rPr>
                <w:rFonts w:ascii="Times New Roman" w:hAnsi="Times New Roman"/>
              </w:rPr>
              <w:t xml:space="preserve">При составлении сметной документации использовать сметно-нормативную базу Санкт-Петербурга «ГОСЭТАЛОН 2012» (ТЕР-2001 Санкт-Петербург редакция 2016 (ГЭ2012) </w:t>
            </w:r>
            <w:proofErr w:type="spellStart"/>
            <w:r w:rsidRPr="009C5968">
              <w:rPr>
                <w:rFonts w:ascii="Times New Roman" w:hAnsi="Times New Roman"/>
              </w:rPr>
              <w:t>Диз</w:t>
            </w:r>
            <w:proofErr w:type="spellEnd"/>
            <w:r w:rsidRPr="009C5968">
              <w:rPr>
                <w:rFonts w:ascii="Times New Roman" w:hAnsi="Times New Roman"/>
              </w:rPr>
              <w:t xml:space="preserve"> №9)</w:t>
            </w:r>
          </w:p>
          <w:p w14:paraId="7E0EC0DB" w14:textId="77777777" w:rsidR="00B70992" w:rsidRPr="00A62344" w:rsidRDefault="00B70992" w:rsidP="00B70992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9C5968">
              <w:rPr>
                <w:rFonts w:ascii="Times New Roman" w:hAnsi="Times New Roman"/>
              </w:rPr>
              <w:t xml:space="preserve">Текущий уровень цен: Сметная документация должна быть составлена в ценах Декабря 2022 года в соответствии с Постановлением Правительства РФ от 16 февраля 2008 г. № 87 </w:t>
            </w:r>
            <w:r w:rsidRPr="00A62344">
              <w:rPr>
                <w:rFonts w:ascii="Times New Roman" w:hAnsi="Times New Roman"/>
              </w:rPr>
              <w:t>«О составе разделов проектной документации и требованиям к их содержанию» с применением индексов пересчета сметной стоимости строительства к каждой единичной расценке, утвержденных распоряжением Комитета по госзаказу СПб от 29.11.2022 №264-р.</w:t>
            </w:r>
          </w:p>
          <w:p w14:paraId="17098DCB" w14:textId="77777777" w:rsidR="00B70992" w:rsidRPr="00A62344" w:rsidRDefault="00B70992" w:rsidP="00B70992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A62344">
              <w:rPr>
                <w:rFonts w:ascii="Times New Roman" w:hAnsi="Times New Roman"/>
              </w:rPr>
              <w:t xml:space="preserve">Сметная документация должна быть передана: </w:t>
            </w:r>
          </w:p>
          <w:p w14:paraId="64915E84" w14:textId="77777777" w:rsidR="00B70992" w:rsidRPr="00A62344" w:rsidRDefault="00B70992" w:rsidP="00B70992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A62344">
              <w:rPr>
                <w:rFonts w:ascii="Times New Roman" w:hAnsi="Times New Roman"/>
              </w:rPr>
              <w:t xml:space="preserve">- на бумажном носителе - </w:t>
            </w:r>
            <w:r>
              <w:rPr>
                <w:rFonts w:ascii="Times New Roman" w:hAnsi="Times New Roman"/>
              </w:rPr>
              <w:t>1</w:t>
            </w:r>
            <w:r w:rsidRPr="00A62344">
              <w:rPr>
                <w:rFonts w:ascii="Times New Roman" w:hAnsi="Times New Roman"/>
              </w:rPr>
              <w:t xml:space="preserve"> экземпляр;</w:t>
            </w:r>
          </w:p>
          <w:p w14:paraId="7F33AA06" w14:textId="55A8284D" w:rsidR="00A62344" w:rsidRPr="004A5206" w:rsidRDefault="00B70992" w:rsidP="00B67660">
            <w:pPr>
              <w:widowControl w:val="0"/>
              <w:ind w:left="51" w:firstLine="357"/>
              <w:jc w:val="both"/>
              <w:rPr>
                <w:rFonts w:ascii="Times New Roman" w:hAnsi="Times New Roman"/>
              </w:rPr>
            </w:pPr>
            <w:r w:rsidRPr="00A62344">
              <w:rPr>
                <w:rFonts w:ascii="Times New Roman" w:hAnsi="Times New Roman"/>
              </w:rPr>
              <w:t>- на электронном носителе в форматах Smeta Wizard и PDF.</w:t>
            </w:r>
          </w:p>
        </w:tc>
      </w:tr>
      <w:tr w:rsidR="00117D47" w:rsidRPr="003E6526" w14:paraId="38888FBF" w14:textId="77777777" w:rsidTr="0048554A">
        <w:trPr>
          <w:trHeight w:val="2391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DD3F" w14:textId="77777777" w:rsidR="00117D47" w:rsidRPr="003E6526" w:rsidRDefault="00117D47" w:rsidP="00C0167C">
            <w:pPr>
              <w:ind w:left="3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lastRenderedPageBreak/>
              <w:t>8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993BA" w14:textId="7ECB4EE1" w:rsidR="00117D47" w:rsidRPr="003E6526" w:rsidRDefault="00117D47" w:rsidP="00C0167C">
            <w:pPr>
              <w:spacing w:after="260"/>
              <w:ind w:left="7" w:right="209" w:firstLine="7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Перечень и объем выполняемых работ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56B67" w14:textId="7935526D" w:rsidR="00F349B4" w:rsidRPr="00FA79A8" w:rsidRDefault="00BD60E3" w:rsidP="00FA79A8">
            <w:pPr>
              <w:widowControl w:val="0"/>
              <w:ind w:left="51" w:firstLine="357"/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Рабочая документация</w:t>
            </w:r>
            <w:r w:rsidR="00F349B4" w:rsidRPr="00FA79A8">
              <w:rPr>
                <w:rFonts w:ascii="Times New Roman" w:hAnsi="Times New Roman"/>
                <w:b/>
                <w:spacing w:val="-4"/>
              </w:rPr>
              <w:t>:</w:t>
            </w:r>
          </w:p>
          <w:p w14:paraId="0042A08A" w14:textId="66BD1014" w:rsidR="00DF3EC7" w:rsidRDefault="003F40D5" w:rsidP="00400047">
            <w:pPr>
              <w:pStyle w:val="afa"/>
              <w:numPr>
                <w:ilvl w:val="0"/>
                <w:numId w:val="38"/>
              </w:numPr>
              <w:tabs>
                <w:tab w:val="left" w:pos="1210"/>
              </w:tabs>
              <w:snapToGrid w:val="0"/>
              <w:spacing w:after="200"/>
              <w:ind w:left="371" w:hanging="283"/>
              <w:contextualSpacing/>
              <w:jc w:val="both"/>
              <w:rPr>
                <w:sz w:val="20"/>
                <w:szCs w:val="20"/>
              </w:rPr>
            </w:pPr>
            <w:r w:rsidRPr="003F40D5">
              <w:rPr>
                <w:spacing w:val="-4"/>
                <w:sz w:val="20"/>
                <w:szCs w:val="20"/>
              </w:rPr>
              <w:t>3213759-</w:t>
            </w:r>
            <w:r w:rsidRPr="00400047">
              <w:rPr>
                <w:sz w:val="20"/>
                <w:szCs w:val="20"/>
              </w:rPr>
              <w:t>П600-ЭС1. Подключение</w:t>
            </w:r>
            <w:r w:rsidR="00B060BE" w:rsidRPr="00400047">
              <w:rPr>
                <w:sz w:val="20"/>
                <w:szCs w:val="20"/>
              </w:rPr>
              <w:t xml:space="preserve"> к сетям электроснабжения</w:t>
            </w:r>
            <w:r w:rsidR="00400047" w:rsidRPr="00400047">
              <w:rPr>
                <w:sz w:val="20"/>
                <w:szCs w:val="20"/>
              </w:rPr>
              <w:t xml:space="preserve"> </w:t>
            </w:r>
            <w:r w:rsidRPr="00400047">
              <w:rPr>
                <w:sz w:val="20"/>
                <w:szCs w:val="20"/>
              </w:rPr>
              <w:t xml:space="preserve">строительной площадки </w:t>
            </w:r>
            <w:r w:rsidR="00B060BE" w:rsidRPr="00400047">
              <w:rPr>
                <w:sz w:val="20"/>
                <w:szCs w:val="20"/>
              </w:rPr>
              <w:t>с</w:t>
            </w:r>
            <w:r w:rsidRPr="00400047">
              <w:rPr>
                <w:sz w:val="20"/>
                <w:szCs w:val="20"/>
              </w:rPr>
              <w:t>танци</w:t>
            </w:r>
            <w:r w:rsidR="00B060BE" w:rsidRPr="00400047">
              <w:rPr>
                <w:sz w:val="20"/>
                <w:szCs w:val="20"/>
              </w:rPr>
              <w:t>и «Яхтенная»</w:t>
            </w:r>
            <w:r w:rsidR="006839D8" w:rsidRPr="00400047">
              <w:rPr>
                <w:sz w:val="20"/>
                <w:szCs w:val="20"/>
              </w:rPr>
              <w:t>;</w:t>
            </w:r>
          </w:p>
          <w:p w14:paraId="7E1EC69F" w14:textId="19F5D453" w:rsidR="009F187B" w:rsidRPr="00400047" w:rsidRDefault="009F187B" w:rsidP="00400047">
            <w:pPr>
              <w:pStyle w:val="afa"/>
              <w:numPr>
                <w:ilvl w:val="0"/>
                <w:numId w:val="38"/>
              </w:numPr>
              <w:tabs>
                <w:tab w:val="left" w:pos="1210"/>
              </w:tabs>
              <w:snapToGrid w:val="0"/>
              <w:spacing w:after="200"/>
              <w:ind w:left="371" w:hanging="283"/>
              <w:contextualSpacing/>
              <w:jc w:val="both"/>
              <w:rPr>
                <w:sz w:val="20"/>
                <w:szCs w:val="20"/>
              </w:rPr>
            </w:pPr>
            <w:r w:rsidRPr="009F187B">
              <w:rPr>
                <w:sz w:val="20"/>
                <w:szCs w:val="20"/>
              </w:rPr>
              <w:t>3213759-П600-БО1</w:t>
            </w:r>
            <w:r>
              <w:rPr>
                <w:sz w:val="20"/>
                <w:szCs w:val="20"/>
              </w:rPr>
              <w:t>. Восстановление благоустройства</w:t>
            </w:r>
            <w:r w:rsidR="0048554A">
              <w:rPr>
                <w:sz w:val="20"/>
                <w:szCs w:val="20"/>
              </w:rPr>
              <w:t>. «Яхтенная»;</w:t>
            </w:r>
          </w:p>
          <w:p w14:paraId="01AA635E" w14:textId="321451A9" w:rsidR="006839D8" w:rsidRDefault="006839D8" w:rsidP="00400047">
            <w:pPr>
              <w:pStyle w:val="afa"/>
              <w:numPr>
                <w:ilvl w:val="0"/>
                <w:numId w:val="38"/>
              </w:numPr>
              <w:tabs>
                <w:tab w:val="left" w:pos="1210"/>
              </w:tabs>
              <w:snapToGrid w:val="0"/>
              <w:spacing w:after="200"/>
              <w:ind w:left="371" w:hanging="283"/>
              <w:contextualSpacing/>
              <w:jc w:val="both"/>
              <w:rPr>
                <w:sz w:val="20"/>
                <w:szCs w:val="20"/>
              </w:rPr>
            </w:pPr>
            <w:r w:rsidRPr="00400047">
              <w:rPr>
                <w:sz w:val="20"/>
                <w:szCs w:val="20"/>
              </w:rPr>
              <w:t>3213759-П600-ЭС2. Подключение к сетям электроснабжения строительной площадки станции «Зоопарк»;</w:t>
            </w:r>
          </w:p>
          <w:p w14:paraId="508D8674" w14:textId="137B9C1E" w:rsidR="009F187B" w:rsidRPr="009F187B" w:rsidRDefault="009F187B" w:rsidP="009F187B">
            <w:pPr>
              <w:pStyle w:val="afa"/>
              <w:numPr>
                <w:ilvl w:val="0"/>
                <w:numId w:val="38"/>
              </w:numPr>
              <w:tabs>
                <w:tab w:val="left" w:pos="1210"/>
              </w:tabs>
              <w:snapToGrid w:val="0"/>
              <w:spacing w:after="200"/>
              <w:ind w:left="371" w:hanging="283"/>
              <w:contextualSpacing/>
              <w:jc w:val="both"/>
              <w:rPr>
                <w:sz w:val="20"/>
                <w:szCs w:val="20"/>
              </w:rPr>
            </w:pPr>
            <w:r w:rsidRPr="009F187B">
              <w:rPr>
                <w:sz w:val="20"/>
                <w:szCs w:val="20"/>
              </w:rPr>
              <w:t>3213759-П600-БО</w:t>
            </w:r>
            <w:r>
              <w:rPr>
                <w:sz w:val="20"/>
                <w:szCs w:val="20"/>
              </w:rPr>
              <w:t>2. Восстановление благоустройства</w:t>
            </w:r>
            <w:r w:rsidR="0048554A">
              <w:rPr>
                <w:sz w:val="20"/>
                <w:szCs w:val="20"/>
              </w:rPr>
              <w:t>. «Зоопарк»;</w:t>
            </w:r>
          </w:p>
          <w:p w14:paraId="1D5F1A12" w14:textId="0820F8FA" w:rsidR="004001F3" w:rsidRDefault="004001F3" w:rsidP="00400047">
            <w:pPr>
              <w:pStyle w:val="afa"/>
              <w:numPr>
                <w:ilvl w:val="0"/>
                <w:numId w:val="38"/>
              </w:numPr>
              <w:tabs>
                <w:tab w:val="left" w:pos="1210"/>
              </w:tabs>
              <w:snapToGrid w:val="0"/>
              <w:spacing w:after="200"/>
              <w:ind w:left="371" w:hanging="283"/>
              <w:contextualSpacing/>
              <w:jc w:val="both"/>
              <w:rPr>
                <w:sz w:val="20"/>
                <w:szCs w:val="20"/>
              </w:rPr>
            </w:pPr>
            <w:r w:rsidRPr="00400047">
              <w:rPr>
                <w:sz w:val="20"/>
                <w:szCs w:val="20"/>
              </w:rPr>
              <w:t xml:space="preserve">3213759-П600-ЭС3. Подключение к сетям электроснабжения строительной площадки </w:t>
            </w:r>
            <w:r w:rsidR="00400047" w:rsidRPr="00400047">
              <w:rPr>
                <w:sz w:val="20"/>
                <w:szCs w:val="20"/>
              </w:rPr>
              <w:t>шахты №457. Демонтажный котлован</w:t>
            </w:r>
            <w:r w:rsidRPr="00400047">
              <w:rPr>
                <w:sz w:val="20"/>
                <w:szCs w:val="20"/>
              </w:rPr>
              <w:t>;</w:t>
            </w:r>
          </w:p>
          <w:p w14:paraId="0ABA5E55" w14:textId="427131B3" w:rsidR="006855A5" w:rsidRPr="0048554A" w:rsidRDefault="0048554A" w:rsidP="0048554A">
            <w:pPr>
              <w:pStyle w:val="afa"/>
              <w:numPr>
                <w:ilvl w:val="0"/>
                <w:numId w:val="38"/>
              </w:numPr>
              <w:tabs>
                <w:tab w:val="left" w:pos="1210"/>
              </w:tabs>
              <w:snapToGrid w:val="0"/>
              <w:ind w:left="375" w:hanging="284"/>
              <w:contextualSpacing/>
              <w:jc w:val="both"/>
              <w:rPr>
                <w:sz w:val="20"/>
                <w:szCs w:val="20"/>
              </w:rPr>
            </w:pPr>
            <w:r w:rsidRPr="009F187B">
              <w:rPr>
                <w:sz w:val="20"/>
                <w:szCs w:val="20"/>
              </w:rPr>
              <w:t>3213759-П600-БО</w:t>
            </w:r>
            <w:r>
              <w:rPr>
                <w:sz w:val="20"/>
                <w:szCs w:val="20"/>
              </w:rPr>
              <w:t>3. Восстановление благоустройства. Шахта №457.</w:t>
            </w:r>
          </w:p>
        </w:tc>
      </w:tr>
      <w:tr w:rsidR="007A3AB1" w:rsidRPr="003E6526" w14:paraId="40B67B80" w14:textId="77777777" w:rsidTr="00370CBF">
        <w:trPr>
          <w:trHeight w:val="661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97B66" w14:textId="5C432857" w:rsidR="00370CBF" w:rsidRPr="003E6526" w:rsidRDefault="0088408C" w:rsidP="00C0167C">
            <w:pPr>
              <w:ind w:left="3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FD62A" w14:textId="2F02E5EF" w:rsidR="00370CBF" w:rsidRPr="003E6526" w:rsidRDefault="00370CBF" w:rsidP="00C0167C">
            <w:pPr>
              <w:spacing w:after="260"/>
              <w:ind w:left="7" w:right="209" w:firstLine="7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 xml:space="preserve">Требования к </w:t>
            </w:r>
            <w:r w:rsidR="00AB67CE" w:rsidRPr="003E6526">
              <w:rPr>
                <w:rFonts w:ascii="Times New Roman" w:hAnsi="Times New Roman"/>
                <w:color w:val="000000" w:themeColor="text1"/>
              </w:rPr>
              <w:t xml:space="preserve">подрядчику, </w:t>
            </w:r>
            <w:r w:rsidRPr="003E6526">
              <w:rPr>
                <w:rFonts w:ascii="Times New Roman" w:hAnsi="Times New Roman"/>
                <w:b/>
                <w:color w:val="000000" w:themeColor="text1"/>
              </w:rPr>
              <w:t xml:space="preserve">установленные </w:t>
            </w:r>
            <w:r w:rsidR="00460EF4">
              <w:rPr>
                <w:rFonts w:ascii="Times New Roman" w:hAnsi="Times New Roman"/>
                <w:b/>
                <w:color w:val="000000" w:themeColor="text1"/>
              </w:rPr>
              <w:t>Генподрядчиком</w:t>
            </w:r>
            <w:r w:rsidRPr="003E6526">
              <w:rPr>
                <w:rFonts w:ascii="Times New Roman" w:hAnsi="Times New Roman"/>
                <w:color w:val="000000" w:themeColor="text1"/>
              </w:rPr>
              <w:t xml:space="preserve"> (дополнительные требования) 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8A30A" w14:textId="77777777" w:rsidR="00B4546A" w:rsidRPr="003E6526" w:rsidRDefault="00B4546A" w:rsidP="00B4546A">
            <w:pPr>
              <w:ind w:left="48" w:firstLine="322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</w:rPr>
              <w:t>1. Все работы, согласно данного ТЗ должны производиться постоянным квалифицированным и обученным персоналом Подрядчика, требуемых специальностей для выполнения работ, с использованием необходимых специализированных технических средств.</w:t>
            </w:r>
          </w:p>
          <w:p w14:paraId="3CB38070" w14:textId="77777777" w:rsidR="00B4546A" w:rsidRPr="003E6526" w:rsidRDefault="00B4546A" w:rsidP="00B4546A">
            <w:pPr>
              <w:ind w:left="48" w:firstLine="4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  <w:color w:val="000000" w:themeColor="text1"/>
                <w:spacing w:val="3"/>
                <w:shd w:val="clear" w:color="auto" w:fill="FFFFFF"/>
              </w:rPr>
              <w:t xml:space="preserve">– </w:t>
            </w:r>
            <w:r w:rsidRPr="003E6526">
              <w:rPr>
                <w:rFonts w:ascii="Times New Roman" w:hAnsi="Times New Roman"/>
              </w:rPr>
              <w:t>Подрядчик обязан иметь специалистов, трудовая функция которых включает организацию выполнения работ по строительству</w:t>
            </w:r>
            <w:r w:rsidRPr="003E6526">
              <w:rPr>
                <w:rFonts w:ascii="Times New Roman" w:hAnsi="Times New Roman"/>
              </w:rPr>
              <w:br/>
              <w:t>и реконструкции инженерных коммуникаций, сведения о которых включены в Национальный реестр специалистов;</w:t>
            </w:r>
          </w:p>
          <w:p w14:paraId="4D532CF1" w14:textId="77777777" w:rsidR="00B4546A" w:rsidRPr="003E6526" w:rsidRDefault="00B4546A" w:rsidP="00B4546A">
            <w:pPr>
              <w:ind w:left="48" w:firstLine="4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  <w:color w:val="000000" w:themeColor="text1"/>
                <w:spacing w:val="3"/>
                <w:shd w:val="clear" w:color="auto" w:fill="FFFFFF"/>
              </w:rPr>
              <w:t xml:space="preserve">– </w:t>
            </w:r>
            <w:r w:rsidRPr="003E6526">
              <w:rPr>
                <w:rFonts w:ascii="Times New Roman" w:hAnsi="Times New Roman"/>
              </w:rPr>
              <w:t>Подрядчик обязан иметь соответствующие материально-технические ресурсы и оборудование;</w:t>
            </w:r>
          </w:p>
          <w:p w14:paraId="0AEFF4BE" w14:textId="77777777" w:rsidR="00B4546A" w:rsidRPr="003E6526" w:rsidRDefault="00B4546A" w:rsidP="00B4546A">
            <w:pPr>
              <w:ind w:left="48" w:firstLine="4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  <w:color w:val="000000" w:themeColor="text1"/>
                <w:spacing w:val="3"/>
                <w:shd w:val="clear" w:color="auto" w:fill="FFFFFF"/>
              </w:rPr>
              <w:t xml:space="preserve">– </w:t>
            </w:r>
            <w:r w:rsidRPr="003E6526">
              <w:rPr>
                <w:rFonts w:ascii="Times New Roman" w:hAnsi="Times New Roman"/>
              </w:rPr>
              <w:t>Персонал Подрядчика должен представлять либо граждане РФ, либо иностранные граждане, имеющие право ведения трудовой деятельности на территории РФ в соответствии с действующим законодательством РФ;</w:t>
            </w:r>
          </w:p>
          <w:p w14:paraId="59B99C85" w14:textId="74BBD721" w:rsidR="00734383" w:rsidRPr="003E6526" w:rsidRDefault="00B4546A" w:rsidP="0088408C">
            <w:pPr>
              <w:ind w:left="48" w:firstLine="4"/>
              <w:jc w:val="both"/>
              <w:rPr>
                <w:rFonts w:ascii="Times New Roman" w:hAnsi="Times New Roman"/>
              </w:rPr>
            </w:pPr>
            <w:r w:rsidRPr="003E6526">
              <w:rPr>
                <w:rFonts w:ascii="Times New Roman" w:hAnsi="Times New Roman"/>
                <w:color w:val="000000" w:themeColor="text1"/>
                <w:spacing w:val="3"/>
                <w:shd w:val="clear" w:color="auto" w:fill="FFFFFF"/>
              </w:rPr>
              <w:t xml:space="preserve">– </w:t>
            </w:r>
            <w:r w:rsidRPr="003E6526">
              <w:rPr>
                <w:rFonts w:ascii="Times New Roman" w:hAnsi="Times New Roman"/>
              </w:rPr>
              <w:t>Подрядчик обязан обеспечить соблюдение своим персоналом требований правил техники безопасности и пожарной безопасности, а также обеспечить свой персонал средствами защиты, всем необходимым инструментом и приспособлениями</w:t>
            </w:r>
            <w:r w:rsidR="0088408C">
              <w:rPr>
                <w:rFonts w:ascii="Times New Roman" w:hAnsi="Times New Roman"/>
              </w:rPr>
              <w:t>.</w:t>
            </w:r>
          </w:p>
        </w:tc>
      </w:tr>
      <w:tr w:rsidR="00D17D50" w:rsidRPr="003E6526" w14:paraId="45B199E4" w14:textId="77777777" w:rsidTr="00495CB8">
        <w:trPr>
          <w:trHeight w:val="1116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A394" w14:textId="56859C19" w:rsidR="00D17D50" w:rsidRPr="003E6526" w:rsidRDefault="00D17D50" w:rsidP="00D17D50">
            <w:pPr>
              <w:ind w:left="3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6526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88408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C706E" w14:textId="77777777" w:rsidR="00D17D50" w:rsidRPr="003E6526" w:rsidRDefault="00D17D50" w:rsidP="00D17D50">
            <w:pPr>
              <w:spacing w:after="260"/>
              <w:ind w:left="7" w:right="209" w:firstLine="7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Требования к гарантийным обязательствам, с указанием сроков, объемов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40FCB" w14:textId="3614A3D1" w:rsidR="00D17D50" w:rsidRPr="003E6526" w:rsidRDefault="00D17D50" w:rsidP="00D17D50">
            <w:pPr>
              <w:tabs>
                <w:tab w:val="left" w:pos="9637"/>
              </w:tabs>
              <w:ind w:left="45" w:firstLine="326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Подрядчик гарантирует соответствие результатов Работ за отчетный период, результату выполненных Работ по Договору, строительным нормам и правилам (СНиП), техническим регламентам, нормативным правовым актам, ГОСТ 21.704-2011, иным условиям Договора;</w:t>
            </w:r>
          </w:p>
          <w:p w14:paraId="71FE9071" w14:textId="5F1056F0" w:rsidR="00470ACF" w:rsidRDefault="00470ACF" w:rsidP="00D17D50">
            <w:pPr>
              <w:tabs>
                <w:tab w:val="left" w:pos="9637"/>
              </w:tabs>
              <w:ind w:left="45" w:firstLine="326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6B025D">
              <w:rPr>
                <w:rFonts w:ascii="Times New Roman" w:hAnsi="Times New Roman"/>
                <w:color w:val="000000" w:themeColor="text1"/>
              </w:rPr>
              <w:t xml:space="preserve">Гарантийный срок составляет </w:t>
            </w:r>
            <w:r w:rsidR="004A5206">
              <w:rPr>
                <w:rFonts w:ascii="Times New Roman" w:hAnsi="Times New Roman"/>
                <w:color w:val="000000" w:themeColor="text1"/>
              </w:rPr>
              <w:t>60</w:t>
            </w:r>
            <w:r w:rsidRPr="006B025D">
              <w:rPr>
                <w:rFonts w:ascii="Times New Roman" w:hAnsi="Times New Roman"/>
                <w:color w:val="000000" w:themeColor="text1"/>
              </w:rPr>
              <w:t xml:space="preserve"> (шесть</w:t>
            </w:r>
            <w:r w:rsidR="004A5206">
              <w:rPr>
                <w:rFonts w:ascii="Times New Roman" w:hAnsi="Times New Roman"/>
                <w:color w:val="000000" w:themeColor="text1"/>
              </w:rPr>
              <w:t>десят</w:t>
            </w:r>
            <w:r w:rsidRPr="006B025D">
              <w:rPr>
                <w:rFonts w:ascii="Times New Roman" w:hAnsi="Times New Roman"/>
                <w:color w:val="000000" w:themeColor="text1"/>
              </w:rPr>
              <w:t>)</w:t>
            </w:r>
            <w:r w:rsidR="004F6FC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F6FCA" w:rsidRPr="006B025D">
              <w:rPr>
                <w:rFonts w:ascii="Times New Roman" w:hAnsi="Times New Roman"/>
                <w:color w:val="000000" w:themeColor="text1"/>
              </w:rPr>
              <w:t>месяцев</w:t>
            </w:r>
            <w:r w:rsidRPr="006B025D">
              <w:rPr>
                <w:rFonts w:ascii="Times New Roman" w:hAnsi="Times New Roman"/>
                <w:color w:val="000000" w:themeColor="text1"/>
              </w:rPr>
              <w:t xml:space="preserve"> с даты подписания Итогового Акта сдачи-приемки.</w:t>
            </w:r>
          </w:p>
          <w:p w14:paraId="1B24C3A6" w14:textId="318C64AA" w:rsidR="00D17D50" w:rsidRPr="003E6526" w:rsidRDefault="00D17D50" w:rsidP="00D17D50">
            <w:pPr>
              <w:tabs>
                <w:tab w:val="left" w:pos="9637"/>
              </w:tabs>
              <w:ind w:left="45" w:firstLine="326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Течение гарантийного срока прерывается на все время, на протяжении которого Объект не мог эксплуатироваться вследствие недостатков, за которые отвечает Подрядчик.</w:t>
            </w:r>
          </w:p>
          <w:p w14:paraId="6C72709F" w14:textId="77777777" w:rsidR="00D17D50" w:rsidRPr="003E6526" w:rsidRDefault="00D17D50" w:rsidP="00D17D50">
            <w:pPr>
              <w:tabs>
                <w:tab w:val="left" w:pos="9637"/>
              </w:tabs>
              <w:ind w:left="45" w:firstLine="326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В течение 10 (Десяти) календарных дней с момента получения уведомления об обнаруженных недостатках Подрядчик совместно с Генподрядчиком составляют Рекламационный акт, в котором фиксируются обнаруженные недостатки.</w:t>
            </w:r>
          </w:p>
          <w:p w14:paraId="7D57823D" w14:textId="77777777" w:rsidR="00D17D50" w:rsidRPr="003E6526" w:rsidRDefault="00D17D50" w:rsidP="00D17D50">
            <w:pPr>
              <w:tabs>
                <w:tab w:val="left" w:pos="9637"/>
              </w:tabs>
              <w:ind w:left="45" w:firstLine="326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В случае отказа или уклонения Подрядчика от составления или подписания Рекламационного акта в установленный настоящим пунктом срок Генподрядчик составляет и (или) подписывает Рекламационный акт самостоятельно и указанный акт имеет юридическую силу.</w:t>
            </w:r>
          </w:p>
          <w:p w14:paraId="212C4F61" w14:textId="77777777" w:rsidR="00D17D50" w:rsidRPr="003E6526" w:rsidRDefault="00D17D50" w:rsidP="00D17D50">
            <w:pPr>
              <w:tabs>
                <w:tab w:val="left" w:pos="9637"/>
              </w:tabs>
              <w:ind w:left="45" w:firstLine="326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Подрядчик обязан в установленный в Рекламационном акте срок за свой счет в пределах, принятых на себя обязательств по объему предоставления гарантий качества выполненных Работ устранить выявленные недостатки.</w:t>
            </w:r>
          </w:p>
          <w:p w14:paraId="17021378" w14:textId="1E3F6FED" w:rsidR="00D17D50" w:rsidRPr="003E6526" w:rsidRDefault="00D17D50" w:rsidP="00D17D50">
            <w:pPr>
              <w:ind w:left="45" w:firstLine="326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E6526">
              <w:rPr>
                <w:rFonts w:ascii="Times New Roman" w:hAnsi="Times New Roman"/>
                <w:color w:val="000000" w:themeColor="text1"/>
              </w:rPr>
              <w:t>При отказе (уклонении) Подрядчика от подписания указанного акта в нем делается отметка об этом и подписанный Подрядчиком акт (перечень дефектов (недостатков</w:t>
            </w:r>
            <w:bookmarkStart w:id="2" w:name="_GoBack"/>
            <w:bookmarkEnd w:id="2"/>
            <w:r w:rsidRPr="003E6526">
              <w:rPr>
                <w:rFonts w:ascii="Times New Roman" w:hAnsi="Times New Roman"/>
                <w:color w:val="000000" w:themeColor="text1"/>
              </w:rPr>
              <w:t>) подтверждается третьей стороной (экспертом) по выбору Генподрядчика.</w:t>
            </w:r>
          </w:p>
        </w:tc>
      </w:tr>
    </w:tbl>
    <w:p w14:paraId="42186158" w14:textId="77777777" w:rsidR="00017396" w:rsidRDefault="00017396" w:rsidP="006C5789">
      <w:pPr>
        <w:jc w:val="both"/>
        <w:rPr>
          <w:rFonts w:ascii="Times New Roman" w:eastAsiaTheme="minorHAnsi" w:hAnsi="Times New Roman"/>
          <w:color w:val="000000" w:themeColor="text1"/>
          <w:sz w:val="22"/>
          <w:szCs w:val="22"/>
        </w:rPr>
      </w:pPr>
    </w:p>
    <w:p w14:paraId="413CCE2A" w14:textId="703415F9" w:rsidR="00370CBF" w:rsidRPr="0088408C" w:rsidRDefault="00370CBF" w:rsidP="006C5789">
      <w:pPr>
        <w:jc w:val="both"/>
        <w:rPr>
          <w:rFonts w:ascii="Times New Roman" w:eastAsiaTheme="minorHAnsi" w:hAnsi="Times New Roman"/>
          <w:b/>
          <w:color w:val="000000" w:themeColor="text1"/>
        </w:rPr>
      </w:pPr>
      <w:r w:rsidRPr="0088408C">
        <w:rPr>
          <w:rFonts w:ascii="Times New Roman" w:eastAsiaTheme="minorHAnsi" w:hAnsi="Times New Roman"/>
          <w:b/>
          <w:color w:val="000000" w:themeColor="text1"/>
        </w:rPr>
        <w:t>Приложения:</w:t>
      </w:r>
    </w:p>
    <w:p w14:paraId="7B727F0A" w14:textId="4B39B56F" w:rsidR="00D450A1" w:rsidRPr="0088408C" w:rsidRDefault="00D450A1" w:rsidP="006C5789">
      <w:pPr>
        <w:pStyle w:val="afa"/>
        <w:numPr>
          <w:ilvl w:val="0"/>
          <w:numId w:val="13"/>
        </w:numPr>
        <w:jc w:val="both"/>
        <w:rPr>
          <w:rFonts w:eastAsiaTheme="minorHAnsi"/>
          <w:color w:val="000000" w:themeColor="text1"/>
          <w:sz w:val="20"/>
          <w:szCs w:val="20"/>
        </w:rPr>
      </w:pPr>
      <w:r w:rsidRPr="0088408C">
        <w:rPr>
          <w:rFonts w:eastAsiaTheme="minorHAnsi"/>
          <w:color w:val="000000" w:themeColor="text1"/>
          <w:sz w:val="20"/>
          <w:szCs w:val="20"/>
        </w:rPr>
        <w:t xml:space="preserve">График </w:t>
      </w:r>
      <w:r w:rsidR="006C5789" w:rsidRPr="0088408C">
        <w:rPr>
          <w:rFonts w:eastAsiaTheme="minorHAnsi"/>
          <w:color w:val="000000" w:themeColor="text1"/>
          <w:sz w:val="20"/>
          <w:szCs w:val="20"/>
        </w:rPr>
        <w:t>производства работ на 202</w:t>
      </w:r>
      <w:r w:rsidR="00DF462B" w:rsidRPr="0088408C">
        <w:rPr>
          <w:rFonts w:eastAsiaTheme="minorHAnsi"/>
          <w:color w:val="000000" w:themeColor="text1"/>
          <w:sz w:val="20"/>
          <w:szCs w:val="20"/>
        </w:rPr>
        <w:t>5</w:t>
      </w:r>
      <w:r w:rsidR="006C5789" w:rsidRPr="0088408C">
        <w:rPr>
          <w:rFonts w:eastAsiaTheme="minorHAnsi"/>
          <w:color w:val="000000" w:themeColor="text1"/>
          <w:sz w:val="20"/>
          <w:szCs w:val="20"/>
        </w:rPr>
        <w:t xml:space="preserve"> го</w:t>
      </w:r>
      <w:r w:rsidR="007A1BE0" w:rsidRPr="0088408C">
        <w:rPr>
          <w:rFonts w:eastAsiaTheme="minorHAnsi"/>
          <w:color w:val="000000" w:themeColor="text1"/>
          <w:sz w:val="20"/>
          <w:szCs w:val="20"/>
        </w:rPr>
        <w:t>д;</w:t>
      </w:r>
    </w:p>
    <w:p w14:paraId="66CA5C0B" w14:textId="52F68A41" w:rsidR="00DF3EC7" w:rsidRPr="0088408C" w:rsidRDefault="004F6FCA" w:rsidP="002440A5">
      <w:pPr>
        <w:pStyle w:val="afa"/>
        <w:numPr>
          <w:ilvl w:val="0"/>
          <w:numId w:val="13"/>
        </w:numPr>
        <w:jc w:val="both"/>
        <w:rPr>
          <w:rFonts w:eastAsiaTheme="minorHAnsi"/>
          <w:color w:val="000000" w:themeColor="text1"/>
          <w:sz w:val="20"/>
          <w:szCs w:val="20"/>
        </w:rPr>
      </w:pPr>
      <w:r w:rsidRPr="0088408C">
        <w:rPr>
          <w:rFonts w:eastAsiaTheme="minorHAnsi"/>
          <w:color w:val="000000" w:themeColor="text1"/>
          <w:sz w:val="20"/>
          <w:szCs w:val="20"/>
        </w:rPr>
        <w:t>Рабочая документация – 6 комплектов.</w:t>
      </w:r>
    </w:p>
    <w:p w14:paraId="26937D0B" w14:textId="3ED44CB6" w:rsidR="002440A5" w:rsidRPr="0088408C" w:rsidRDefault="002440A5" w:rsidP="002440A5">
      <w:pPr>
        <w:jc w:val="both"/>
        <w:rPr>
          <w:rFonts w:eastAsiaTheme="minorHAnsi"/>
          <w:color w:val="000000" w:themeColor="text1"/>
        </w:rPr>
      </w:pPr>
    </w:p>
    <w:p w14:paraId="715DCE51" w14:textId="77777777" w:rsidR="002440A5" w:rsidRPr="002440A5" w:rsidRDefault="002440A5" w:rsidP="002440A5">
      <w:pPr>
        <w:jc w:val="both"/>
        <w:rPr>
          <w:rFonts w:eastAsiaTheme="minorHAnsi"/>
          <w:color w:val="000000" w:themeColor="text1"/>
          <w:sz w:val="22"/>
          <w:szCs w:val="22"/>
        </w:rPr>
      </w:pPr>
    </w:p>
    <w:p w14:paraId="275F9678" w14:textId="2966C97E" w:rsidR="009946F5" w:rsidRPr="003E6526" w:rsidRDefault="009946F5" w:rsidP="00C0167C">
      <w:pPr>
        <w:ind w:left="4956" w:hanging="4956"/>
        <w:rPr>
          <w:rFonts w:ascii="Times New Roman" w:hAnsi="Times New Roman"/>
          <w:color w:val="000000" w:themeColor="text1"/>
          <w:sz w:val="22"/>
          <w:szCs w:val="22"/>
        </w:rPr>
      </w:pPr>
    </w:p>
    <w:sectPr w:rsidR="009946F5" w:rsidRPr="003E6526" w:rsidSect="004940E8">
      <w:pgSz w:w="11906" w:h="16838"/>
      <w:pgMar w:top="685" w:right="794" w:bottom="709" w:left="56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5BFB2" w14:textId="77777777" w:rsidR="00801AB5" w:rsidRDefault="00801AB5" w:rsidP="008A6EC3">
      <w:r>
        <w:separator/>
      </w:r>
    </w:p>
  </w:endnote>
  <w:endnote w:type="continuationSeparator" w:id="0">
    <w:p w14:paraId="1C34862A" w14:textId="77777777" w:rsidR="00801AB5" w:rsidRDefault="00801AB5" w:rsidP="008A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461F9" w14:textId="77777777" w:rsidR="00801AB5" w:rsidRDefault="00801AB5" w:rsidP="008A6EC3">
      <w:r>
        <w:separator/>
      </w:r>
    </w:p>
  </w:footnote>
  <w:footnote w:type="continuationSeparator" w:id="0">
    <w:p w14:paraId="6227F652" w14:textId="77777777" w:rsidR="00801AB5" w:rsidRDefault="00801AB5" w:rsidP="008A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AB0"/>
    <w:multiLevelType w:val="hybridMultilevel"/>
    <w:tmpl w:val="F0B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3007"/>
    <w:multiLevelType w:val="hybridMultilevel"/>
    <w:tmpl w:val="D7963FCE"/>
    <w:lvl w:ilvl="0" w:tplc="368E573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 w15:restartNumberingAfterBreak="0">
    <w:nsid w:val="0BC83006"/>
    <w:multiLevelType w:val="hybridMultilevel"/>
    <w:tmpl w:val="2CC84258"/>
    <w:lvl w:ilvl="0" w:tplc="692AE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598B"/>
    <w:multiLevelType w:val="multilevel"/>
    <w:tmpl w:val="DC8C9C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E296717"/>
    <w:multiLevelType w:val="multilevel"/>
    <w:tmpl w:val="8102A544"/>
    <w:lvl w:ilvl="0">
      <w:start w:val="1"/>
      <w:numFmt w:val="decimal"/>
      <w:lvlText w:val="%1."/>
      <w:lvlJc w:val="left"/>
      <w:pPr>
        <w:ind w:left="720" w:hanging="360"/>
      </w:pPr>
      <w:rPr>
        <w:rFonts w:ascii="Circe" w:eastAsia="Calibri" w:hAnsi="Circe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E4C3B00"/>
    <w:multiLevelType w:val="multilevel"/>
    <w:tmpl w:val="057EE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11D36F5"/>
    <w:multiLevelType w:val="hybridMultilevel"/>
    <w:tmpl w:val="7B3AFEDA"/>
    <w:lvl w:ilvl="0" w:tplc="A8CAD6FE">
      <w:start w:val="1"/>
      <w:numFmt w:val="decimal"/>
      <w:lvlText w:val="%1."/>
      <w:lvlJc w:val="left"/>
      <w:pPr>
        <w:ind w:left="730" w:hanging="360"/>
      </w:pPr>
      <w:rPr>
        <w:rFonts w:ascii="Times New Roman" w:eastAsia="Genev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3EC7D8E"/>
    <w:multiLevelType w:val="hybridMultilevel"/>
    <w:tmpl w:val="5BB6EC62"/>
    <w:lvl w:ilvl="0" w:tplc="EFBEE868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8" w15:restartNumberingAfterBreak="0">
    <w:nsid w:val="14F54071"/>
    <w:multiLevelType w:val="multilevel"/>
    <w:tmpl w:val="A12EF8BA"/>
    <w:lvl w:ilvl="0">
      <w:start w:val="1"/>
      <w:numFmt w:val="decimal"/>
      <w:lvlText w:val="%1."/>
      <w:lvlJc w:val="left"/>
      <w:pPr>
        <w:ind w:left="785" w:hanging="360"/>
      </w:pPr>
      <w:rPr>
        <w:rFonts w:ascii="Arial" w:eastAsia="Calibri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6D52F87"/>
    <w:multiLevelType w:val="multilevel"/>
    <w:tmpl w:val="A12EF8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CF94455"/>
    <w:multiLevelType w:val="hybridMultilevel"/>
    <w:tmpl w:val="E1AC3FF4"/>
    <w:lvl w:ilvl="0" w:tplc="5FFCD048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1E915EA8"/>
    <w:multiLevelType w:val="hybridMultilevel"/>
    <w:tmpl w:val="445C0046"/>
    <w:lvl w:ilvl="0" w:tplc="1E621DD8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1F1F2047"/>
    <w:multiLevelType w:val="hybridMultilevel"/>
    <w:tmpl w:val="4E129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C570B"/>
    <w:multiLevelType w:val="multilevel"/>
    <w:tmpl w:val="8102A544"/>
    <w:lvl w:ilvl="0">
      <w:start w:val="1"/>
      <w:numFmt w:val="decimal"/>
      <w:lvlText w:val="%1."/>
      <w:lvlJc w:val="left"/>
      <w:pPr>
        <w:ind w:left="720" w:hanging="360"/>
      </w:pPr>
      <w:rPr>
        <w:rFonts w:ascii="Circe" w:eastAsia="Calibri" w:hAnsi="Circe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85D3F72"/>
    <w:multiLevelType w:val="hybridMultilevel"/>
    <w:tmpl w:val="D7B4B834"/>
    <w:lvl w:ilvl="0" w:tplc="1868C84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DBE1E09"/>
    <w:multiLevelType w:val="multilevel"/>
    <w:tmpl w:val="0CC2D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EE70D82"/>
    <w:multiLevelType w:val="multilevel"/>
    <w:tmpl w:val="EAD8EBA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pStyle w:val="4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pStyle w:val="5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7" w15:restartNumberingAfterBreak="0">
    <w:nsid w:val="33515572"/>
    <w:multiLevelType w:val="multilevel"/>
    <w:tmpl w:val="AEE06A2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48C26E0"/>
    <w:multiLevelType w:val="hybridMultilevel"/>
    <w:tmpl w:val="0E2ABF8C"/>
    <w:lvl w:ilvl="0" w:tplc="0C8A67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1251"/>
    <w:multiLevelType w:val="hybridMultilevel"/>
    <w:tmpl w:val="E424FB4E"/>
    <w:lvl w:ilvl="0" w:tplc="2C16B3D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AB84518A">
      <w:start w:val="1"/>
      <w:numFmt w:val="decimal"/>
      <w:lvlText w:val="%2."/>
      <w:lvlJc w:val="left"/>
      <w:pPr>
        <w:ind w:left="1800" w:hanging="360"/>
      </w:pPr>
      <w:rPr>
        <w:rFonts w:ascii="Circe" w:eastAsia="Calibri" w:hAnsi="Circe" w:cs="Times New Roman"/>
        <w:b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F925C5"/>
    <w:multiLevelType w:val="hybridMultilevel"/>
    <w:tmpl w:val="7B421F0A"/>
    <w:lvl w:ilvl="0" w:tplc="977019C2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3D3565A4"/>
    <w:multiLevelType w:val="hybridMultilevel"/>
    <w:tmpl w:val="0E2ABF8C"/>
    <w:lvl w:ilvl="0" w:tplc="0C8A67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82A37"/>
    <w:multiLevelType w:val="hybridMultilevel"/>
    <w:tmpl w:val="A7F866EE"/>
    <w:lvl w:ilvl="0" w:tplc="1F08BF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34EC"/>
    <w:multiLevelType w:val="hybridMultilevel"/>
    <w:tmpl w:val="9D648636"/>
    <w:lvl w:ilvl="0" w:tplc="5D225FE4">
      <w:start w:val="1"/>
      <w:numFmt w:val="upperRoman"/>
      <w:lvlText w:val="%1."/>
      <w:lvlJc w:val="left"/>
      <w:pPr>
        <w:ind w:left="1130" w:hanging="72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43D75758"/>
    <w:multiLevelType w:val="hybridMultilevel"/>
    <w:tmpl w:val="1C7C29C2"/>
    <w:lvl w:ilvl="0" w:tplc="56E8768E"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A395C"/>
    <w:multiLevelType w:val="multilevel"/>
    <w:tmpl w:val="459828AA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13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48"/>
        </w:tabs>
        <w:ind w:left="1348" w:hanging="113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4C3F23"/>
    <w:multiLevelType w:val="multilevel"/>
    <w:tmpl w:val="8102A544"/>
    <w:lvl w:ilvl="0">
      <w:start w:val="1"/>
      <w:numFmt w:val="decimal"/>
      <w:lvlText w:val="%1."/>
      <w:lvlJc w:val="left"/>
      <w:pPr>
        <w:ind w:left="720" w:hanging="360"/>
      </w:pPr>
      <w:rPr>
        <w:rFonts w:ascii="Circe" w:eastAsia="Calibri" w:hAnsi="Circe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A2949DC"/>
    <w:multiLevelType w:val="hybridMultilevel"/>
    <w:tmpl w:val="D47AC5A4"/>
    <w:lvl w:ilvl="0" w:tplc="9042C3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C2236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00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C3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CC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0D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EF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4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1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13783"/>
    <w:multiLevelType w:val="hybridMultilevel"/>
    <w:tmpl w:val="BF8E3620"/>
    <w:lvl w:ilvl="0" w:tplc="4DAE9D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0092E"/>
    <w:multiLevelType w:val="hybridMultilevel"/>
    <w:tmpl w:val="CA16455C"/>
    <w:lvl w:ilvl="0" w:tplc="FFFFFFFF">
      <w:start w:val="1"/>
      <w:numFmt w:val="bullet"/>
      <w:pStyle w:val="-6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4D742150"/>
    <w:multiLevelType w:val="hybridMultilevel"/>
    <w:tmpl w:val="75F6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D5B8B"/>
    <w:multiLevelType w:val="multilevel"/>
    <w:tmpl w:val="A12EF8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4E1121D2"/>
    <w:multiLevelType w:val="multilevel"/>
    <w:tmpl w:val="A12EF8BA"/>
    <w:lvl w:ilvl="0">
      <w:start w:val="1"/>
      <w:numFmt w:val="decimal"/>
      <w:lvlText w:val="%1."/>
      <w:lvlJc w:val="left"/>
      <w:pPr>
        <w:ind w:left="785" w:hanging="360"/>
      </w:pPr>
      <w:rPr>
        <w:rFonts w:ascii="Arial" w:eastAsia="Calibri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9D16FB9"/>
    <w:multiLevelType w:val="hybridMultilevel"/>
    <w:tmpl w:val="EC4E0D1A"/>
    <w:lvl w:ilvl="0" w:tplc="F90E2636">
      <w:start w:val="1"/>
      <w:numFmt w:val="decimal"/>
      <w:lvlText w:val="%1."/>
      <w:lvlJc w:val="left"/>
      <w:pPr>
        <w:ind w:left="7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4" w15:restartNumberingAfterBreak="0">
    <w:nsid w:val="5AE72AC5"/>
    <w:multiLevelType w:val="multilevel"/>
    <w:tmpl w:val="8102A544"/>
    <w:lvl w:ilvl="0">
      <w:start w:val="1"/>
      <w:numFmt w:val="decimal"/>
      <w:lvlText w:val="%1."/>
      <w:lvlJc w:val="left"/>
      <w:pPr>
        <w:ind w:left="720" w:hanging="360"/>
      </w:pPr>
      <w:rPr>
        <w:rFonts w:ascii="Circe" w:eastAsia="Calibri" w:hAnsi="Circe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5FD52D5F"/>
    <w:multiLevelType w:val="hybridMultilevel"/>
    <w:tmpl w:val="6F88180A"/>
    <w:lvl w:ilvl="0" w:tplc="3CDAF8E0">
      <w:start w:val="1"/>
      <w:numFmt w:val="upperRoman"/>
      <w:lvlText w:val="%1."/>
      <w:lvlJc w:val="left"/>
      <w:pPr>
        <w:ind w:left="10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61277015"/>
    <w:multiLevelType w:val="hybridMultilevel"/>
    <w:tmpl w:val="22F8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62CDF"/>
    <w:multiLevelType w:val="hybridMultilevel"/>
    <w:tmpl w:val="4EC2E32E"/>
    <w:lvl w:ilvl="0" w:tplc="1854BC7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8" w15:restartNumberingAfterBreak="0">
    <w:nsid w:val="617E6BC5"/>
    <w:multiLevelType w:val="hybridMultilevel"/>
    <w:tmpl w:val="0E2ABF8C"/>
    <w:lvl w:ilvl="0" w:tplc="0C8A67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B1181"/>
    <w:multiLevelType w:val="hybridMultilevel"/>
    <w:tmpl w:val="4BC64E72"/>
    <w:lvl w:ilvl="0" w:tplc="A5960050">
      <w:start w:val="6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0" w15:restartNumberingAfterBreak="0">
    <w:nsid w:val="6572255C"/>
    <w:multiLevelType w:val="multilevel"/>
    <w:tmpl w:val="01241592"/>
    <w:lvl w:ilvl="0">
      <w:start w:val="1"/>
      <w:numFmt w:val="decimal"/>
      <w:pStyle w:val="a0"/>
      <w:lvlText w:val="%1."/>
      <w:lvlJc w:val="left"/>
      <w:pPr>
        <w:ind w:left="1494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0"/>
      <w:lvlText w:val="%1.%2."/>
      <w:lvlJc w:val="left"/>
      <w:pPr>
        <w:ind w:left="1926" w:hanging="432"/>
      </w:pPr>
    </w:lvl>
    <w:lvl w:ilvl="2">
      <w:start w:val="1"/>
      <w:numFmt w:val="decimal"/>
      <w:pStyle w:val="30"/>
      <w:lvlText w:val="%1.%2.%3."/>
      <w:lvlJc w:val="left"/>
      <w:pPr>
        <w:ind w:left="930" w:hanging="504"/>
      </w:pPr>
    </w:lvl>
    <w:lvl w:ilvl="3">
      <w:start w:val="1"/>
      <w:numFmt w:val="decimal"/>
      <w:pStyle w:val="40"/>
      <w:lvlText w:val="%1.%2.%3.%4."/>
      <w:lvlJc w:val="left"/>
      <w:pPr>
        <w:ind w:left="2862" w:hanging="648"/>
      </w:pPr>
    </w:lvl>
    <w:lvl w:ilvl="4">
      <w:start w:val="1"/>
      <w:numFmt w:val="decimal"/>
      <w:pStyle w:val="50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41" w15:restartNumberingAfterBreak="0">
    <w:nsid w:val="67160755"/>
    <w:multiLevelType w:val="hybridMultilevel"/>
    <w:tmpl w:val="C914A052"/>
    <w:lvl w:ilvl="0" w:tplc="7BFE33B4">
      <w:start w:val="3"/>
      <w:numFmt w:val="bullet"/>
      <w:lvlText w:val="–"/>
      <w:lvlJc w:val="left"/>
      <w:pPr>
        <w:ind w:left="730" w:hanging="360"/>
      </w:pPr>
      <w:rPr>
        <w:rFonts w:ascii="Arial" w:eastAsia="Genev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2" w15:restartNumberingAfterBreak="0">
    <w:nsid w:val="6EDB0F4C"/>
    <w:multiLevelType w:val="hybridMultilevel"/>
    <w:tmpl w:val="EC4E0D1A"/>
    <w:lvl w:ilvl="0" w:tplc="F90E2636">
      <w:start w:val="1"/>
      <w:numFmt w:val="decimal"/>
      <w:lvlText w:val="%1."/>
      <w:lvlJc w:val="left"/>
      <w:pPr>
        <w:ind w:left="7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3" w15:restartNumberingAfterBreak="0">
    <w:nsid w:val="74D4433A"/>
    <w:multiLevelType w:val="multilevel"/>
    <w:tmpl w:val="F2FE80A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a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44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6920C9D"/>
    <w:multiLevelType w:val="hybridMultilevel"/>
    <w:tmpl w:val="3342C944"/>
    <w:lvl w:ilvl="0" w:tplc="B1D49630">
      <w:start w:val="1"/>
      <w:numFmt w:val="decimal"/>
      <w:lvlText w:val="%1."/>
      <w:lvlJc w:val="left"/>
      <w:pPr>
        <w:ind w:left="731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6" w15:restartNumberingAfterBreak="0">
    <w:nsid w:val="785D4FAB"/>
    <w:multiLevelType w:val="hybridMultilevel"/>
    <w:tmpl w:val="C268C762"/>
    <w:lvl w:ilvl="0" w:tplc="D72E96CE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7" w15:restartNumberingAfterBreak="0">
    <w:nsid w:val="7A0E2DDE"/>
    <w:multiLevelType w:val="hybridMultilevel"/>
    <w:tmpl w:val="A1A25D86"/>
    <w:lvl w:ilvl="0" w:tplc="2C16B3D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AB84518A">
      <w:start w:val="1"/>
      <w:numFmt w:val="decimal"/>
      <w:lvlText w:val="%2."/>
      <w:lvlJc w:val="left"/>
      <w:pPr>
        <w:ind w:left="1800" w:hanging="360"/>
      </w:pPr>
      <w:rPr>
        <w:rFonts w:ascii="Circe" w:eastAsia="Calibri" w:hAnsi="Circe" w:cs="Times New Roman"/>
        <w:b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40"/>
  </w:num>
  <w:num w:numId="3">
    <w:abstractNumId w:val="24"/>
  </w:num>
  <w:num w:numId="4">
    <w:abstractNumId w:val="43"/>
  </w:num>
  <w:num w:numId="5">
    <w:abstractNumId w:val="44"/>
  </w:num>
  <w:num w:numId="6">
    <w:abstractNumId w:val="16"/>
  </w:num>
  <w:num w:numId="7">
    <w:abstractNumId w:val="31"/>
  </w:num>
  <w:num w:numId="8">
    <w:abstractNumId w:val="19"/>
  </w:num>
  <w:num w:numId="9">
    <w:abstractNumId w:val="3"/>
  </w:num>
  <w:num w:numId="10">
    <w:abstractNumId w:val="22"/>
  </w:num>
  <w:num w:numId="11">
    <w:abstractNumId w:val="4"/>
  </w:num>
  <w:num w:numId="12">
    <w:abstractNumId w:val="26"/>
  </w:num>
  <w:num w:numId="13">
    <w:abstractNumId w:val="28"/>
  </w:num>
  <w:num w:numId="14">
    <w:abstractNumId w:val="5"/>
  </w:num>
  <w:num w:numId="15">
    <w:abstractNumId w:val="47"/>
  </w:num>
  <w:num w:numId="16">
    <w:abstractNumId w:val="27"/>
  </w:num>
  <w:num w:numId="17">
    <w:abstractNumId w:val="13"/>
  </w:num>
  <w:num w:numId="18">
    <w:abstractNumId w:val="34"/>
  </w:num>
  <w:num w:numId="19">
    <w:abstractNumId w:val="2"/>
  </w:num>
  <w:num w:numId="20">
    <w:abstractNumId w:val="38"/>
  </w:num>
  <w:num w:numId="21">
    <w:abstractNumId w:val="18"/>
  </w:num>
  <w:num w:numId="22">
    <w:abstractNumId w:val="21"/>
  </w:num>
  <w:num w:numId="23">
    <w:abstractNumId w:val="14"/>
  </w:num>
  <w:num w:numId="24">
    <w:abstractNumId w:val="23"/>
  </w:num>
  <w:num w:numId="25">
    <w:abstractNumId w:val="15"/>
  </w:num>
  <w:num w:numId="26">
    <w:abstractNumId w:val="25"/>
  </w:num>
  <w:num w:numId="27">
    <w:abstractNumId w:val="17"/>
  </w:num>
  <w:num w:numId="28">
    <w:abstractNumId w:val="9"/>
  </w:num>
  <w:num w:numId="29">
    <w:abstractNumId w:val="41"/>
  </w:num>
  <w:num w:numId="30">
    <w:abstractNumId w:val="0"/>
  </w:num>
  <w:num w:numId="31">
    <w:abstractNumId w:val="30"/>
  </w:num>
  <w:num w:numId="32">
    <w:abstractNumId w:val="8"/>
  </w:num>
  <w:num w:numId="33">
    <w:abstractNumId w:val="32"/>
  </w:num>
  <w:num w:numId="34">
    <w:abstractNumId w:val="37"/>
  </w:num>
  <w:num w:numId="35">
    <w:abstractNumId w:val="45"/>
  </w:num>
  <w:num w:numId="36">
    <w:abstractNumId w:val="1"/>
  </w:num>
  <w:num w:numId="37">
    <w:abstractNumId w:val="20"/>
  </w:num>
  <w:num w:numId="38">
    <w:abstractNumId w:val="42"/>
  </w:num>
  <w:num w:numId="39">
    <w:abstractNumId w:val="10"/>
  </w:num>
  <w:num w:numId="40">
    <w:abstractNumId w:val="35"/>
  </w:num>
  <w:num w:numId="41">
    <w:abstractNumId w:val="6"/>
  </w:num>
  <w:num w:numId="42">
    <w:abstractNumId w:val="12"/>
  </w:num>
  <w:num w:numId="43">
    <w:abstractNumId w:val="7"/>
  </w:num>
  <w:num w:numId="44">
    <w:abstractNumId w:val="33"/>
  </w:num>
  <w:num w:numId="45">
    <w:abstractNumId w:val="46"/>
  </w:num>
  <w:num w:numId="46">
    <w:abstractNumId w:val="11"/>
  </w:num>
  <w:num w:numId="47">
    <w:abstractNumId w:val="36"/>
  </w:num>
  <w:num w:numId="48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3"/>
    <w:rsid w:val="00001570"/>
    <w:rsid w:val="00001859"/>
    <w:rsid w:val="0000241E"/>
    <w:rsid w:val="0000520C"/>
    <w:rsid w:val="00011C0C"/>
    <w:rsid w:val="00011FB0"/>
    <w:rsid w:val="00013832"/>
    <w:rsid w:val="00014387"/>
    <w:rsid w:val="00014CE6"/>
    <w:rsid w:val="00014DE5"/>
    <w:rsid w:val="00017396"/>
    <w:rsid w:val="000176F7"/>
    <w:rsid w:val="00022857"/>
    <w:rsid w:val="00024517"/>
    <w:rsid w:val="00026CD2"/>
    <w:rsid w:val="00030567"/>
    <w:rsid w:val="000339CF"/>
    <w:rsid w:val="00033AFD"/>
    <w:rsid w:val="0003491A"/>
    <w:rsid w:val="0004051B"/>
    <w:rsid w:val="0004075D"/>
    <w:rsid w:val="00042573"/>
    <w:rsid w:val="00043ADB"/>
    <w:rsid w:val="000475F5"/>
    <w:rsid w:val="0005117E"/>
    <w:rsid w:val="00052061"/>
    <w:rsid w:val="00052C43"/>
    <w:rsid w:val="00053079"/>
    <w:rsid w:val="00057193"/>
    <w:rsid w:val="00062042"/>
    <w:rsid w:val="00067B3F"/>
    <w:rsid w:val="000726DC"/>
    <w:rsid w:val="00075052"/>
    <w:rsid w:val="00075110"/>
    <w:rsid w:val="0008191D"/>
    <w:rsid w:val="0008662F"/>
    <w:rsid w:val="0008672B"/>
    <w:rsid w:val="00090F60"/>
    <w:rsid w:val="000914C7"/>
    <w:rsid w:val="000939BF"/>
    <w:rsid w:val="00094168"/>
    <w:rsid w:val="00094837"/>
    <w:rsid w:val="00095741"/>
    <w:rsid w:val="00097DFA"/>
    <w:rsid w:val="000A056F"/>
    <w:rsid w:val="000A14E1"/>
    <w:rsid w:val="000A75DF"/>
    <w:rsid w:val="000B32E4"/>
    <w:rsid w:val="000B7E91"/>
    <w:rsid w:val="000C0BC0"/>
    <w:rsid w:val="000C2AEF"/>
    <w:rsid w:val="000C5DB4"/>
    <w:rsid w:val="000D0024"/>
    <w:rsid w:val="000D0072"/>
    <w:rsid w:val="000D0812"/>
    <w:rsid w:val="000D229C"/>
    <w:rsid w:val="000D4167"/>
    <w:rsid w:val="000E344C"/>
    <w:rsid w:val="000E3D17"/>
    <w:rsid w:val="000E46AF"/>
    <w:rsid w:val="000E50AB"/>
    <w:rsid w:val="000E63FE"/>
    <w:rsid w:val="000E690E"/>
    <w:rsid w:val="000F0C69"/>
    <w:rsid w:val="000F15C2"/>
    <w:rsid w:val="000F22D3"/>
    <w:rsid w:val="000F3FEF"/>
    <w:rsid w:val="000F5127"/>
    <w:rsid w:val="000F58E1"/>
    <w:rsid w:val="000F66C3"/>
    <w:rsid w:val="00100C6B"/>
    <w:rsid w:val="00101666"/>
    <w:rsid w:val="00101826"/>
    <w:rsid w:val="00102426"/>
    <w:rsid w:val="00102A25"/>
    <w:rsid w:val="00102DEB"/>
    <w:rsid w:val="00102E9C"/>
    <w:rsid w:val="00106F1A"/>
    <w:rsid w:val="001103B0"/>
    <w:rsid w:val="00110991"/>
    <w:rsid w:val="00114D08"/>
    <w:rsid w:val="00114D15"/>
    <w:rsid w:val="0011518C"/>
    <w:rsid w:val="00116BBC"/>
    <w:rsid w:val="00117D47"/>
    <w:rsid w:val="001206D1"/>
    <w:rsid w:val="001243C4"/>
    <w:rsid w:val="001245DB"/>
    <w:rsid w:val="0012678B"/>
    <w:rsid w:val="00126CEB"/>
    <w:rsid w:val="001275C8"/>
    <w:rsid w:val="00134A89"/>
    <w:rsid w:val="00135398"/>
    <w:rsid w:val="001363AA"/>
    <w:rsid w:val="001419FB"/>
    <w:rsid w:val="0014431B"/>
    <w:rsid w:val="00154888"/>
    <w:rsid w:val="001605A4"/>
    <w:rsid w:val="00163152"/>
    <w:rsid w:val="001678BA"/>
    <w:rsid w:val="00173134"/>
    <w:rsid w:val="001731C6"/>
    <w:rsid w:val="00176B70"/>
    <w:rsid w:val="00177950"/>
    <w:rsid w:val="00180919"/>
    <w:rsid w:val="00180971"/>
    <w:rsid w:val="001863F5"/>
    <w:rsid w:val="0019028A"/>
    <w:rsid w:val="001911B3"/>
    <w:rsid w:val="0019327A"/>
    <w:rsid w:val="001951FD"/>
    <w:rsid w:val="0019626B"/>
    <w:rsid w:val="00196545"/>
    <w:rsid w:val="0019787F"/>
    <w:rsid w:val="001A1BDB"/>
    <w:rsid w:val="001A3BF6"/>
    <w:rsid w:val="001A3C63"/>
    <w:rsid w:val="001A49F4"/>
    <w:rsid w:val="001B63CC"/>
    <w:rsid w:val="001B72CC"/>
    <w:rsid w:val="001C0C9F"/>
    <w:rsid w:val="001C0E78"/>
    <w:rsid w:val="001C40CB"/>
    <w:rsid w:val="001D01B6"/>
    <w:rsid w:val="001D3CB2"/>
    <w:rsid w:val="001D4BE0"/>
    <w:rsid w:val="001D58E8"/>
    <w:rsid w:val="001D5B11"/>
    <w:rsid w:val="001D6328"/>
    <w:rsid w:val="001E013A"/>
    <w:rsid w:val="001E03D6"/>
    <w:rsid w:val="001E072F"/>
    <w:rsid w:val="001E2CD6"/>
    <w:rsid w:val="001E3530"/>
    <w:rsid w:val="001E5F89"/>
    <w:rsid w:val="001E7629"/>
    <w:rsid w:val="001E7731"/>
    <w:rsid w:val="001F2281"/>
    <w:rsid w:val="001F22B2"/>
    <w:rsid w:val="001F3DC3"/>
    <w:rsid w:val="001F46AC"/>
    <w:rsid w:val="001F72ED"/>
    <w:rsid w:val="001F7A53"/>
    <w:rsid w:val="002006DA"/>
    <w:rsid w:val="00203E9E"/>
    <w:rsid w:val="0020430A"/>
    <w:rsid w:val="002048A6"/>
    <w:rsid w:val="00204EED"/>
    <w:rsid w:val="00206574"/>
    <w:rsid w:val="00210A08"/>
    <w:rsid w:val="00213997"/>
    <w:rsid w:val="00213E94"/>
    <w:rsid w:val="00216E66"/>
    <w:rsid w:val="00216ECD"/>
    <w:rsid w:val="002217AC"/>
    <w:rsid w:val="002224C9"/>
    <w:rsid w:val="002232DF"/>
    <w:rsid w:val="002255D9"/>
    <w:rsid w:val="00227266"/>
    <w:rsid w:val="00231405"/>
    <w:rsid w:val="00234E91"/>
    <w:rsid w:val="00236A37"/>
    <w:rsid w:val="00240F14"/>
    <w:rsid w:val="002440A5"/>
    <w:rsid w:val="00245A03"/>
    <w:rsid w:val="00246CD1"/>
    <w:rsid w:val="002506BB"/>
    <w:rsid w:val="00252F96"/>
    <w:rsid w:val="0025579A"/>
    <w:rsid w:val="002565CE"/>
    <w:rsid w:val="0026165E"/>
    <w:rsid w:val="002659F0"/>
    <w:rsid w:val="00267FAD"/>
    <w:rsid w:val="0027105A"/>
    <w:rsid w:val="00271285"/>
    <w:rsid w:val="00271468"/>
    <w:rsid w:val="00271999"/>
    <w:rsid w:val="00274628"/>
    <w:rsid w:val="00280490"/>
    <w:rsid w:val="00280BAA"/>
    <w:rsid w:val="00281A1A"/>
    <w:rsid w:val="00282007"/>
    <w:rsid w:val="00290BCD"/>
    <w:rsid w:val="00292691"/>
    <w:rsid w:val="00293161"/>
    <w:rsid w:val="0029782C"/>
    <w:rsid w:val="002979DD"/>
    <w:rsid w:val="002A0033"/>
    <w:rsid w:val="002A0D4C"/>
    <w:rsid w:val="002A479B"/>
    <w:rsid w:val="002B0054"/>
    <w:rsid w:val="002B5E9C"/>
    <w:rsid w:val="002B77B0"/>
    <w:rsid w:val="002C16FC"/>
    <w:rsid w:val="002C58E9"/>
    <w:rsid w:val="002C5D96"/>
    <w:rsid w:val="002C66AE"/>
    <w:rsid w:val="002C76ED"/>
    <w:rsid w:val="002D1D95"/>
    <w:rsid w:val="002D2016"/>
    <w:rsid w:val="002D28D0"/>
    <w:rsid w:val="002D2920"/>
    <w:rsid w:val="002D6393"/>
    <w:rsid w:val="002D6FA9"/>
    <w:rsid w:val="002D710B"/>
    <w:rsid w:val="002E0A46"/>
    <w:rsid w:val="002E0F50"/>
    <w:rsid w:val="002E2586"/>
    <w:rsid w:val="002E2782"/>
    <w:rsid w:val="002E3A93"/>
    <w:rsid w:val="002F30B1"/>
    <w:rsid w:val="002F7D19"/>
    <w:rsid w:val="00310807"/>
    <w:rsid w:val="00310A33"/>
    <w:rsid w:val="00313504"/>
    <w:rsid w:val="003169ED"/>
    <w:rsid w:val="00316C28"/>
    <w:rsid w:val="003202BD"/>
    <w:rsid w:val="00321478"/>
    <w:rsid w:val="00321D12"/>
    <w:rsid w:val="00323361"/>
    <w:rsid w:val="00324F7C"/>
    <w:rsid w:val="00325312"/>
    <w:rsid w:val="00325FB4"/>
    <w:rsid w:val="00330006"/>
    <w:rsid w:val="003347F2"/>
    <w:rsid w:val="00335B23"/>
    <w:rsid w:val="003366F1"/>
    <w:rsid w:val="0033700F"/>
    <w:rsid w:val="003424BF"/>
    <w:rsid w:val="00346270"/>
    <w:rsid w:val="00346F00"/>
    <w:rsid w:val="003531F7"/>
    <w:rsid w:val="00357257"/>
    <w:rsid w:val="00360BE1"/>
    <w:rsid w:val="00362962"/>
    <w:rsid w:val="003633FC"/>
    <w:rsid w:val="003654DE"/>
    <w:rsid w:val="00366575"/>
    <w:rsid w:val="00370CBF"/>
    <w:rsid w:val="00371CCD"/>
    <w:rsid w:val="0037461D"/>
    <w:rsid w:val="00377706"/>
    <w:rsid w:val="00381426"/>
    <w:rsid w:val="003821AB"/>
    <w:rsid w:val="0038543D"/>
    <w:rsid w:val="00387135"/>
    <w:rsid w:val="003874B7"/>
    <w:rsid w:val="00390B47"/>
    <w:rsid w:val="0039307A"/>
    <w:rsid w:val="00396AE8"/>
    <w:rsid w:val="00397A67"/>
    <w:rsid w:val="003A2787"/>
    <w:rsid w:val="003A2EB8"/>
    <w:rsid w:val="003A31B1"/>
    <w:rsid w:val="003A4171"/>
    <w:rsid w:val="003A44E3"/>
    <w:rsid w:val="003A4906"/>
    <w:rsid w:val="003A6691"/>
    <w:rsid w:val="003B3904"/>
    <w:rsid w:val="003B4D24"/>
    <w:rsid w:val="003B6888"/>
    <w:rsid w:val="003C1044"/>
    <w:rsid w:val="003C3968"/>
    <w:rsid w:val="003C52AD"/>
    <w:rsid w:val="003C5B41"/>
    <w:rsid w:val="003C603F"/>
    <w:rsid w:val="003D6908"/>
    <w:rsid w:val="003E02F6"/>
    <w:rsid w:val="003E1FFE"/>
    <w:rsid w:val="003E39FF"/>
    <w:rsid w:val="003E55E2"/>
    <w:rsid w:val="003E6526"/>
    <w:rsid w:val="003E65F7"/>
    <w:rsid w:val="003E7A74"/>
    <w:rsid w:val="003F2008"/>
    <w:rsid w:val="003F40D5"/>
    <w:rsid w:val="003F6C3B"/>
    <w:rsid w:val="003F7965"/>
    <w:rsid w:val="003F7D02"/>
    <w:rsid w:val="003F7ECF"/>
    <w:rsid w:val="00400047"/>
    <w:rsid w:val="004001F3"/>
    <w:rsid w:val="00402038"/>
    <w:rsid w:val="00402B75"/>
    <w:rsid w:val="00403AAE"/>
    <w:rsid w:val="004115C6"/>
    <w:rsid w:val="00411A7C"/>
    <w:rsid w:val="0041541A"/>
    <w:rsid w:val="00416571"/>
    <w:rsid w:val="00417D6B"/>
    <w:rsid w:val="00421F32"/>
    <w:rsid w:val="004253C5"/>
    <w:rsid w:val="00425E13"/>
    <w:rsid w:val="004260C1"/>
    <w:rsid w:val="0043271A"/>
    <w:rsid w:val="00436220"/>
    <w:rsid w:val="00436E85"/>
    <w:rsid w:val="00437491"/>
    <w:rsid w:val="004408C2"/>
    <w:rsid w:val="00442CB2"/>
    <w:rsid w:val="004516A6"/>
    <w:rsid w:val="00454B33"/>
    <w:rsid w:val="00457D95"/>
    <w:rsid w:val="00460EF4"/>
    <w:rsid w:val="00462D7F"/>
    <w:rsid w:val="00463067"/>
    <w:rsid w:val="0046495B"/>
    <w:rsid w:val="00466D7A"/>
    <w:rsid w:val="00470ACF"/>
    <w:rsid w:val="004719F9"/>
    <w:rsid w:val="00472E18"/>
    <w:rsid w:val="004742EB"/>
    <w:rsid w:val="00475E60"/>
    <w:rsid w:val="00480439"/>
    <w:rsid w:val="00482060"/>
    <w:rsid w:val="00482711"/>
    <w:rsid w:val="00483E45"/>
    <w:rsid w:val="0048554A"/>
    <w:rsid w:val="00485FAD"/>
    <w:rsid w:val="0049139A"/>
    <w:rsid w:val="004940E8"/>
    <w:rsid w:val="00495CB8"/>
    <w:rsid w:val="00497D1A"/>
    <w:rsid w:val="004A0B96"/>
    <w:rsid w:val="004A35F4"/>
    <w:rsid w:val="004A4A98"/>
    <w:rsid w:val="004A5206"/>
    <w:rsid w:val="004A55F3"/>
    <w:rsid w:val="004A69AC"/>
    <w:rsid w:val="004A7894"/>
    <w:rsid w:val="004B08E3"/>
    <w:rsid w:val="004B64A4"/>
    <w:rsid w:val="004B7AE0"/>
    <w:rsid w:val="004B7E02"/>
    <w:rsid w:val="004C285A"/>
    <w:rsid w:val="004C51AE"/>
    <w:rsid w:val="004C532C"/>
    <w:rsid w:val="004D08CE"/>
    <w:rsid w:val="004D0C07"/>
    <w:rsid w:val="004D1B86"/>
    <w:rsid w:val="004D3708"/>
    <w:rsid w:val="004D3EDB"/>
    <w:rsid w:val="004D5348"/>
    <w:rsid w:val="004E0C4F"/>
    <w:rsid w:val="004E6416"/>
    <w:rsid w:val="004E6F77"/>
    <w:rsid w:val="004E7D6C"/>
    <w:rsid w:val="004F1DD6"/>
    <w:rsid w:val="004F2261"/>
    <w:rsid w:val="004F6338"/>
    <w:rsid w:val="004F6FCA"/>
    <w:rsid w:val="00500970"/>
    <w:rsid w:val="00504A94"/>
    <w:rsid w:val="00504C9B"/>
    <w:rsid w:val="00505256"/>
    <w:rsid w:val="00505815"/>
    <w:rsid w:val="00507E43"/>
    <w:rsid w:val="00510923"/>
    <w:rsid w:val="005117F6"/>
    <w:rsid w:val="005140E5"/>
    <w:rsid w:val="0051518D"/>
    <w:rsid w:val="00516D06"/>
    <w:rsid w:val="00517A91"/>
    <w:rsid w:val="00517C37"/>
    <w:rsid w:val="00520D56"/>
    <w:rsid w:val="00522D64"/>
    <w:rsid w:val="00525093"/>
    <w:rsid w:val="00525BDC"/>
    <w:rsid w:val="005260F1"/>
    <w:rsid w:val="005272CE"/>
    <w:rsid w:val="005320BB"/>
    <w:rsid w:val="00533405"/>
    <w:rsid w:val="00534A6A"/>
    <w:rsid w:val="00537AC4"/>
    <w:rsid w:val="00540106"/>
    <w:rsid w:val="0054073F"/>
    <w:rsid w:val="0054076D"/>
    <w:rsid w:val="00541240"/>
    <w:rsid w:val="0054466B"/>
    <w:rsid w:val="005464AC"/>
    <w:rsid w:val="00546989"/>
    <w:rsid w:val="00550145"/>
    <w:rsid w:val="00550198"/>
    <w:rsid w:val="00551856"/>
    <w:rsid w:val="0055199E"/>
    <w:rsid w:val="005545B3"/>
    <w:rsid w:val="00554DE6"/>
    <w:rsid w:val="00555736"/>
    <w:rsid w:val="005600F8"/>
    <w:rsid w:val="005646B7"/>
    <w:rsid w:val="005650D0"/>
    <w:rsid w:val="0056678B"/>
    <w:rsid w:val="00566CC4"/>
    <w:rsid w:val="00567649"/>
    <w:rsid w:val="005706F2"/>
    <w:rsid w:val="00572325"/>
    <w:rsid w:val="00572DEC"/>
    <w:rsid w:val="00572FC3"/>
    <w:rsid w:val="00573BF5"/>
    <w:rsid w:val="005740E9"/>
    <w:rsid w:val="0057423C"/>
    <w:rsid w:val="00575A99"/>
    <w:rsid w:val="005813E5"/>
    <w:rsid w:val="005845B3"/>
    <w:rsid w:val="00586833"/>
    <w:rsid w:val="005905A0"/>
    <w:rsid w:val="00592641"/>
    <w:rsid w:val="00594814"/>
    <w:rsid w:val="005A02FB"/>
    <w:rsid w:val="005A0408"/>
    <w:rsid w:val="005A4102"/>
    <w:rsid w:val="005A702D"/>
    <w:rsid w:val="005B2062"/>
    <w:rsid w:val="005B2098"/>
    <w:rsid w:val="005B3F18"/>
    <w:rsid w:val="005B7E2C"/>
    <w:rsid w:val="005C31C1"/>
    <w:rsid w:val="005D10F3"/>
    <w:rsid w:val="005D771B"/>
    <w:rsid w:val="005D7AF1"/>
    <w:rsid w:val="005E2D78"/>
    <w:rsid w:val="005E3D50"/>
    <w:rsid w:val="005E6E89"/>
    <w:rsid w:val="005E7B7D"/>
    <w:rsid w:val="005F1F16"/>
    <w:rsid w:val="005F2C46"/>
    <w:rsid w:val="005F4091"/>
    <w:rsid w:val="00600A93"/>
    <w:rsid w:val="00600EFC"/>
    <w:rsid w:val="00601B64"/>
    <w:rsid w:val="00602585"/>
    <w:rsid w:val="00602C51"/>
    <w:rsid w:val="00610419"/>
    <w:rsid w:val="006105C2"/>
    <w:rsid w:val="006132AE"/>
    <w:rsid w:val="00615178"/>
    <w:rsid w:val="00616AC9"/>
    <w:rsid w:val="00617510"/>
    <w:rsid w:val="006213B4"/>
    <w:rsid w:val="0062443F"/>
    <w:rsid w:val="00624BEE"/>
    <w:rsid w:val="00624F50"/>
    <w:rsid w:val="00625D2F"/>
    <w:rsid w:val="00632139"/>
    <w:rsid w:val="00634075"/>
    <w:rsid w:val="00634725"/>
    <w:rsid w:val="0063488B"/>
    <w:rsid w:val="00636CF4"/>
    <w:rsid w:val="0064144F"/>
    <w:rsid w:val="0064256E"/>
    <w:rsid w:val="006437C3"/>
    <w:rsid w:val="00644D27"/>
    <w:rsid w:val="00644DF6"/>
    <w:rsid w:val="00646697"/>
    <w:rsid w:val="00647061"/>
    <w:rsid w:val="00647FF3"/>
    <w:rsid w:val="006513CC"/>
    <w:rsid w:val="0065268D"/>
    <w:rsid w:val="00653591"/>
    <w:rsid w:val="00654AAE"/>
    <w:rsid w:val="00654DB2"/>
    <w:rsid w:val="006570D1"/>
    <w:rsid w:val="006614B1"/>
    <w:rsid w:val="0066257A"/>
    <w:rsid w:val="006643AD"/>
    <w:rsid w:val="00665DDA"/>
    <w:rsid w:val="00665EB5"/>
    <w:rsid w:val="00670E8D"/>
    <w:rsid w:val="006715AB"/>
    <w:rsid w:val="00674E61"/>
    <w:rsid w:val="00676C08"/>
    <w:rsid w:val="006805F3"/>
    <w:rsid w:val="0068267A"/>
    <w:rsid w:val="006836B2"/>
    <w:rsid w:val="006839D8"/>
    <w:rsid w:val="00685275"/>
    <w:rsid w:val="006855A5"/>
    <w:rsid w:val="00685B3E"/>
    <w:rsid w:val="00686648"/>
    <w:rsid w:val="006877B6"/>
    <w:rsid w:val="00691373"/>
    <w:rsid w:val="00694088"/>
    <w:rsid w:val="00694E11"/>
    <w:rsid w:val="00697345"/>
    <w:rsid w:val="006A0C27"/>
    <w:rsid w:val="006A1064"/>
    <w:rsid w:val="006A306F"/>
    <w:rsid w:val="006A497C"/>
    <w:rsid w:val="006A7109"/>
    <w:rsid w:val="006A755A"/>
    <w:rsid w:val="006B025D"/>
    <w:rsid w:val="006B09C0"/>
    <w:rsid w:val="006B10B9"/>
    <w:rsid w:val="006B2625"/>
    <w:rsid w:val="006B448C"/>
    <w:rsid w:val="006B44CE"/>
    <w:rsid w:val="006B5462"/>
    <w:rsid w:val="006B6762"/>
    <w:rsid w:val="006C2C70"/>
    <w:rsid w:val="006C55A5"/>
    <w:rsid w:val="006C5789"/>
    <w:rsid w:val="006C7481"/>
    <w:rsid w:val="006D2960"/>
    <w:rsid w:val="006D309F"/>
    <w:rsid w:val="006D4883"/>
    <w:rsid w:val="006D66F8"/>
    <w:rsid w:val="006D7A4E"/>
    <w:rsid w:val="006D7B47"/>
    <w:rsid w:val="006E1E91"/>
    <w:rsid w:val="006E1F4B"/>
    <w:rsid w:val="006E2DFD"/>
    <w:rsid w:val="006E36C9"/>
    <w:rsid w:val="006E5644"/>
    <w:rsid w:val="006E59F1"/>
    <w:rsid w:val="006E607C"/>
    <w:rsid w:val="006E7B33"/>
    <w:rsid w:val="006F0A7F"/>
    <w:rsid w:val="006F10FC"/>
    <w:rsid w:val="006F2A6D"/>
    <w:rsid w:val="006F50E9"/>
    <w:rsid w:val="006F5316"/>
    <w:rsid w:val="006F7615"/>
    <w:rsid w:val="00701F5A"/>
    <w:rsid w:val="00702BDC"/>
    <w:rsid w:val="00703BAD"/>
    <w:rsid w:val="00703D7D"/>
    <w:rsid w:val="007121A0"/>
    <w:rsid w:val="00713CE9"/>
    <w:rsid w:val="00714ABF"/>
    <w:rsid w:val="0071513C"/>
    <w:rsid w:val="00716707"/>
    <w:rsid w:val="00721FCA"/>
    <w:rsid w:val="007230FD"/>
    <w:rsid w:val="00724733"/>
    <w:rsid w:val="00730E40"/>
    <w:rsid w:val="00731201"/>
    <w:rsid w:val="0073390F"/>
    <w:rsid w:val="00734383"/>
    <w:rsid w:val="0073778C"/>
    <w:rsid w:val="00737D49"/>
    <w:rsid w:val="00737E2C"/>
    <w:rsid w:val="00742D4E"/>
    <w:rsid w:val="007440F7"/>
    <w:rsid w:val="007444A4"/>
    <w:rsid w:val="0074466C"/>
    <w:rsid w:val="007473A3"/>
    <w:rsid w:val="00753408"/>
    <w:rsid w:val="00754E5D"/>
    <w:rsid w:val="00754E93"/>
    <w:rsid w:val="00755E5C"/>
    <w:rsid w:val="00756170"/>
    <w:rsid w:val="0075693E"/>
    <w:rsid w:val="0075746F"/>
    <w:rsid w:val="0076624F"/>
    <w:rsid w:val="00767699"/>
    <w:rsid w:val="0077200F"/>
    <w:rsid w:val="00773BE5"/>
    <w:rsid w:val="007742A5"/>
    <w:rsid w:val="00774F74"/>
    <w:rsid w:val="00776F87"/>
    <w:rsid w:val="00777F41"/>
    <w:rsid w:val="007801FE"/>
    <w:rsid w:val="00781D5C"/>
    <w:rsid w:val="0078269D"/>
    <w:rsid w:val="007877B2"/>
    <w:rsid w:val="007925D9"/>
    <w:rsid w:val="00794259"/>
    <w:rsid w:val="00794ADF"/>
    <w:rsid w:val="007A1B81"/>
    <w:rsid w:val="007A1BE0"/>
    <w:rsid w:val="007A2A78"/>
    <w:rsid w:val="007A3A3B"/>
    <w:rsid w:val="007A3AB1"/>
    <w:rsid w:val="007A73CC"/>
    <w:rsid w:val="007B082B"/>
    <w:rsid w:val="007B24D7"/>
    <w:rsid w:val="007B57DF"/>
    <w:rsid w:val="007B770E"/>
    <w:rsid w:val="007C13BA"/>
    <w:rsid w:val="007C1C1C"/>
    <w:rsid w:val="007C5C4C"/>
    <w:rsid w:val="007C784D"/>
    <w:rsid w:val="007D0AD2"/>
    <w:rsid w:val="007D3C7D"/>
    <w:rsid w:val="007D4EED"/>
    <w:rsid w:val="007D566D"/>
    <w:rsid w:val="007D7976"/>
    <w:rsid w:val="007E0AC5"/>
    <w:rsid w:val="007E1399"/>
    <w:rsid w:val="007E1561"/>
    <w:rsid w:val="007E1E28"/>
    <w:rsid w:val="007E61DE"/>
    <w:rsid w:val="007E643F"/>
    <w:rsid w:val="007E6FBC"/>
    <w:rsid w:val="007F00CC"/>
    <w:rsid w:val="007F010B"/>
    <w:rsid w:val="00800C2E"/>
    <w:rsid w:val="00801AB5"/>
    <w:rsid w:val="00802634"/>
    <w:rsid w:val="00806CC1"/>
    <w:rsid w:val="00811D00"/>
    <w:rsid w:val="008140A5"/>
    <w:rsid w:val="008143B9"/>
    <w:rsid w:val="008145AE"/>
    <w:rsid w:val="0081521B"/>
    <w:rsid w:val="00820739"/>
    <w:rsid w:val="0082277B"/>
    <w:rsid w:val="00822AB9"/>
    <w:rsid w:val="008249DC"/>
    <w:rsid w:val="008274B8"/>
    <w:rsid w:val="00827A8B"/>
    <w:rsid w:val="00830E09"/>
    <w:rsid w:val="008315F0"/>
    <w:rsid w:val="00832219"/>
    <w:rsid w:val="00833690"/>
    <w:rsid w:val="00833DA2"/>
    <w:rsid w:val="00836494"/>
    <w:rsid w:val="00843B06"/>
    <w:rsid w:val="00845F76"/>
    <w:rsid w:val="008479C8"/>
    <w:rsid w:val="0085096A"/>
    <w:rsid w:val="00850AC6"/>
    <w:rsid w:val="00852C30"/>
    <w:rsid w:val="00852EBD"/>
    <w:rsid w:val="00853A40"/>
    <w:rsid w:val="00853EDE"/>
    <w:rsid w:val="00856609"/>
    <w:rsid w:val="008614D7"/>
    <w:rsid w:val="008618DF"/>
    <w:rsid w:val="00867F37"/>
    <w:rsid w:val="00870788"/>
    <w:rsid w:val="008758D3"/>
    <w:rsid w:val="008758D7"/>
    <w:rsid w:val="00877141"/>
    <w:rsid w:val="0088069F"/>
    <w:rsid w:val="00881316"/>
    <w:rsid w:val="00882D42"/>
    <w:rsid w:val="00883DB8"/>
    <w:rsid w:val="0088407A"/>
    <w:rsid w:val="0088408C"/>
    <w:rsid w:val="00884BD5"/>
    <w:rsid w:val="0088610E"/>
    <w:rsid w:val="008869E2"/>
    <w:rsid w:val="00891EB9"/>
    <w:rsid w:val="00893308"/>
    <w:rsid w:val="008962E9"/>
    <w:rsid w:val="008965FC"/>
    <w:rsid w:val="00896772"/>
    <w:rsid w:val="008A087C"/>
    <w:rsid w:val="008A4522"/>
    <w:rsid w:val="008A6100"/>
    <w:rsid w:val="008A6EC3"/>
    <w:rsid w:val="008B0E7C"/>
    <w:rsid w:val="008B33D5"/>
    <w:rsid w:val="008B7AB4"/>
    <w:rsid w:val="008C04E4"/>
    <w:rsid w:val="008C515E"/>
    <w:rsid w:val="008C5CAA"/>
    <w:rsid w:val="008C62A4"/>
    <w:rsid w:val="008C6BD2"/>
    <w:rsid w:val="008D04B8"/>
    <w:rsid w:val="008D06BC"/>
    <w:rsid w:val="008D5053"/>
    <w:rsid w:val="008D56A8"/>
    <w:rsid w:val="008E0B86"/>
    <w:rsid w:val="008E0F26"/>
    <w:rsid w:val="008E2886"/>
    <w:rsid w:val="008E4F9E"/>
    <w:rsid w:val="008E7D32"/>
    <w:rsid w:val="008F0057"/>
    <w:rsid w:val="008F0A2F"/>
    <w:rsid w:val="008F0F88"/>
    <w:rsid w:val="008F11AB"/>
    <w:rsid w:val="008F1688"/>
    <w:rsid w:val="008F3A48"/>
    <w:rsid w:val="008F5730"/>
    <w:rsid w:val="008F61CD"/>
    <w:rsid w:val="00900195"/>
    <w:rsid w:val="0090027A"/>
    <w:rsid w:val="00900DA7"/>
    <w:rsid w:val="00901D67"/>
    <w:rsid w:val="00902A62"/>
    <w:rsid w:val="00903600"/>
    <w:rsid w:val="00906729"/>
    <w:rsid w:val="00907D2E"/>
    <w:rsid w:val="00907DE5"/>
    <w:rsid w:val="0091173E"/>
    <w:rsid w:val="00911761"/>
    <w:rsid w:val="009126EC"/>
    <w:rsid w:val="00913283"/>
    <w:rsid w:val="00915064"/>
    <w:rsid w:val="00915D65"/>
    <w:rsid w:val="00920284"/>
    <w:rsid w:val="00923635"/>
    <w:rsid w:val="00923C04"/>
    <w:rsid w:val="0092525F"/>
    <w:rsid w:val="0092729D"/>
    <w:rsid w:val="00930410"/>
    <w:rsid w:val="00930FDC"/>
    <w:rsid w:val="00931413"/>
    <w:rsid w:val="009322FB"/>
    <w:rsid w:val="009328F9"/>
    <w:rsid w:val="009333EA"/>
    <w:rsid w:val="009362A8"/>
    <w:rsid w:val="00937D9E"/>
    <w:rsid w:val="0094133C"/>
    <w:rsid w:val="00942BD6"/>
    <w:rsid w:val="00945EDE"/>
    <w:rsid w:val="00947325"/>
    <w:rsid w:val="00947499"/>
    <w:rsid w:val="009500E0"/>
    <w:rsid w:val="00951387"/>
    <w:rsid w:val="0095221D"/>
    <w:rsid w:val="00952596"/>
    <w:rsid w:val="00952993"/>
    <w:rsid w:val="00956EFC"/>
    <w:rsid w:val="00957172"/>
    <w:rsid w:val="00957C7F"/>
    <w:rsid w:val="00962D1A"/>
    <w:rsid w:val="00966476"/>
    <w:rsid w:val="00967F0A"/>
    <w:rsid w:val="00971941"/>
    <w:rsid w:val="00975816"/>
    <w:rsid w:val="00977AA2"/>
    <w:rsid w:val="00980A16"/>
    <w:rsid w:val="009823BA"/>
    <w:rsid w:val="00982FD9"/>
    <w:rsid w:val="0098664D"/>
    <w:rsid w:val="00986AE8"/>
    <w:rsid w:val="00987888"/>
    <w:rsid w:val="00987F8B"/>
    <w:rsid w:val="00990AB4"/>
    <w:rsid w:val="00992102"/>
    <w:rsid w:val="0099360C"/>
    <w:rsid w:val="009946F5"/>
    <w:rsid w:val="009A2E52"/>
    <w:rsid w:val="009A2EE8"/>
    <w:rsid w:val="009B12AB"/>
    <w:rsid w:val="009B1EBF"/>
    <w:rsid w:val="009B3B98"/>
    <w:rsid w:val="009B5859"/>
    <w:rsid w:val="009B5AF6"/>
    <w:rsid w:val="009B6DFA"/>
    <w:rsid w:val="009C2E7C"/>
    <w:rsid w:val="009C361F"/>
    <w:rsid w:val="009C3742"/>
    <w:rsid w:val="009C50F9"/>
    <w:rsid w:val="009C59DA"/>
    <w:rsid w:val="009D195F"/>
    <w:rsid w:val="009D5A7D"/>
    <w:rsid w:val="009D5B37"/>
    <w:rsid w:val="009D7C37"/>
    <w:rsid w:val="009E164E"/>
    <w:rsid w:val="009E380A"/>
    <w:rsid w:val="009E6E7C"/>
    <w:rsid w:val="009F0404"/>
    <w:rsid w:val="009F187B"/>
    <w:rsid w:val="009F1E53"/>
    <w:rsid w:val="009F2CD9"/>
    <w:rsid w:val="009F3647"/>
    <w:rsid w:val="009F3D79"/>
    <w:rsid w:val="009F4668"/>
    <w:rsid w:val="009F4F63"/>
    <w:rsid w:val="009F56B3"/>
    <w:rsid w:val="009F7058"/>
    <w:rsid w:val="00A015D4"/>
    <w:rsid w:val="00A047D0"/>
    <w:rsid w:val="00A05C59"/>
    <w:rsid w:val="00A0736A"/>
    <w:rsid w:val="00A07DB1"/>
    <w:rsid w:val="00A10E28"/>
    <w:rsid w:val="00A127CC"/>
    <w:rsid w:val="00A1614C"/>
    <w:rsid w:val="00A172F7"/>
    <w:rsid w:val="00A173BD"/>
    <w:rsid w:val="00A21DD7"/>
    <w:rsid w:val="00A22563"/>
    <w:rsid w:val="00A22787"/>
    <w:rsid w:val="00A3089C"/>
    <w:rsid w:val="00A32944"/>
    <w:rsid w:val="00A3338C"/>
    <w:rsid w:val="00A36907"/>
    <w:rsid w:val="00A46C58"/>
    <w:rsid w:val="00A50FF1"/>
    <w:rsid w:val="00A51781"/>
    <w:rsid w:val="00A56309"/>
    <w:rsid w:val="00A5648B"/>
    <w:rsid w:val="00A568E9"/>
    <w:rsid w:val="00A62344"/>
    <w:rsid w:val="00A62891"/>
    <w:rsid w:val="00A62C6D"/>
    <w:rsid w:val="00A6665B"/>
    <w:rsid w:val="00A74BBD"/>
    <w:rsid w:val="00A811EB"/>
    <w:rsid w:val="00A87263"/>
    <w:rsid w:val="00A90427"/>
    <w:rsid w:val="00A90CCF"/>
    <w:rsid w:val="00A912BA"/>
    <w:rsid w:val="00A93726"/>
    <w:rsid w:val="00A93EA3"/>
    <w:rsid w:val="00A945AB"/>
    <w:rsid w:val="00A9777A"/>
    <w:rsid w:val="00A97F51"/>
    <w:rsid w:val="00AA092B"/>
    <w:rsid w:val="00AA1693"/>
    <w:rsid w:val="00AA4105"/>
    <w:rsid w:val="00AA440A"/>
    <w:rsid w:val="00AA700F"/>
    <w:rsid w:val="00AA755F"/>
    <w:rsid w:val="00AB20FD"/>
    <w:rsid w:val="00AB32BC"/>
    <w:rsid w:val="00AB5D82"/>
    <w:rsid w:val="00AB67CE"/>
    <w:rsid w:val="00AC1301"/>
    <w:rsid w:val="00AD3ADE"/>
    <w:rsid w:val="00AD4B5C"/>
    <w:rsid w:val="00AD755E"/>
    <w:rsid w:val="00AD78FE"/>
    <w:rsid w:val="00AE0B91"/>
    <w:rsid w:val="00AE1DFC"/>
    <w:rsid w:val="00AE27AF"/>
    <w:rsid w:val="00AE37C0"/>
    <w:rsid w:val="00AE54BA"/>
    <w:rsid w:val="00AE7BE3"/>
    <w:rsid w:val="00AF0420"/>
    <w:rsid w:val="00AF3568"/>
    <w:rsid w:val="00AF6631"/>
    <w:rsid w:val="00B01F5A"/>
    <w:rsid w:val="00B024CF"/>
    <w:rsid w:val="00B05FCD"/>
    <w:rsid w:val="00B060BE"/>
    <w:rsid w:val="00B07FA2"/>
    <w:rsid w:val="00B1187D"/>
    <w:rsid w:val="00B12D79"/>
    <w:rsid w:val="00B14147"/>
    <w:rsid w:val="00B16229"/>
    <w:rsid w:val="00B16BF2"/>
    <w:rsid w:val="00B17903"/>
    <w:rsid w:val="00B2009F"/>
    <w:rsid w:val="00B21324"/>
    <w:rsid w:val="00B234EB"/>
    <w:rsid w:val="00B25629"/>
    <w:rsid w:val="00B26389"/>
    <w:rsid w:val="00B26FA8"/>
    <w:rsid w:val="00B274C9"/>
    <w:rsid w:val="00B278ED"/>
    <w:rsid w:val="00B33A2D"/>
    <w:rsid w:val="00B344C6"/>
    <w:rsid w:val="00B410B9"/>
    <w:rsid w:val="00B4479A"/>
    <w:rsid w:val="00B453BA"/>
    <w:rsid w:val="00B4546A"/>
    <w:rsid w:val="00B464DE"/>
    <w:rsid w:val="00B46EC8"/>
    <w:rsid w:val="00B53B6D"/>
    <w:rsid w:val="00B541C7"/>
    <w:rsid w:val="00B5471D"/>
    <w:rsid w:val="00B54C0A"/>
    <w:rsid w:val="00B54F4E"/>
    <w:rsid w:val="00B57258"/>
    <w:rsid w:val="00B57E28"/>
    <w:rsid w:val="00B67660"/>
    <w:rsid w:val="00B67DC4"/>
    <w:rsid w:val="00B70992"/>
    <w:rsid w:val="00B70FD0"/>
    <w:rsid w:val="00B743CF"/>
    <w:rsid w:val="00B74DE5"/>
    <w:rsid w:val="00B76F31"/>
    <w:rsid w:val="00B77239"/>
    <w:rsid w:val="00B8047E"/>
    <w:rsid w:val="00B82EB1"/>
    <w:rsid w:val="00B845C7"/>
    <w:rsid w:val="00B942CA"/>
    <w:rsid w:val="00B96091"/>
    <w:rsid w:val="00B9687F"/>
    <w:rsid w:val="00BA15E8"/>
    <w:rsid w:val="00BA31B8"/>
    <w:rsid w:val="00BA5C7F"/>
    <w:rsid w:val="00BA632D"/>
    <w:rsid w:val="00BA6F17"/>
    <w:rsid w:val="00BB0923"/>
    <w:rsid w:val="00BB1C0E"/>
    <w:rsid w:val="00BB2451"/>
    <w:rsid w:val="00BB3F9B"/>
    <w:rsid w:val="00BB4857"/>
    <w:rsid w:val="00BC0156"/>
    <w:rsid w:val="00BC086F"/>
    <w:rsid w:val="00BC2B5F"/>
    <w:rsid w:val="00BC2EBB"/>
    <w:rsid w:val="00BC4909"/>
    <w:rsid w:val="00BC7BF5"/>
    <w:rsid w:val="00BD1270"/>
    <w:rsid w:val="00BD16C8"/>
    <w:rsid w:val="00BD2501"/>
    <w:rsid w:val="00BD32D2"/>
    <w:rsid w:val="00BD3B13"/>
    <w:rsid w:val="00BD448C"/>
    <w:rsid w:val="00BD60E3"/>
    <w:rsid w:val="00BE108E"/>
    <w:rsid w:val="00BE5B81"/>
    <w:rsid w:val="00BE6B79"/>
    <w:rsid w:val="00BE6F04"/>
    <w:rsid w:val="00BF1879"/>
    <w:rsid w:val="00BF1C1D"/>
    <w:rsid w:val="00BF3CF0"/>
    <w:rsid w:val="00BF4F45"/>
    <w:rsid w:val="00BF50E3"/>
    <w:rsid w:val="00BF69C8"/>
    <w:rsid w:val="00C00381"/>
    <w:rsid w:val="00C0167C"/>
    <w:rsid w:val="00C044C2"/>
    <w:rsid w:val="00C04A27"/>
    <w:rsid w:val="00C04C00"/>
    <w:rsid w:val="00C11425"/>
    <w:rsid w:val="00C12860"/>
    <w:rsid w:val="00C12AC6"/>
    <w:rsid w:val="00C20A28"/>
    <w:rsid w:val="00C2508C"/>
    <w:rsid w:val="00C25278"/>
    <w:rsid w:val="00C266D4"/>
    <w:rsid w:val="00C26F9F"/>
    <w:rsid w:val="00C27531"/>
    <w:rsid w:val="00C31028"/>
    <w:rsid w:val="00C329CA"/>
    <w:rsid w:val="00C33157"/>
    <w:rsid w:val="00C336FE"/>
    <w:rsid w:val="00C338E3"/>
    <w:rsid w:val="00C34782"/>
    <w:rsid w:val="00C35EE5"/>
    <w:rsid w:val="00C403B1"/>
    <w:rsid w:val="00C41847"/>
    <w:rsid w:val="00C4313A"/>
    <w:rsid w:val="00C50204"/>
    <w:rsid w:val="00C52360"/>
    <w:rsid w:val="00C546CE"/>
    <w:rsid w:val="00C643F7"/>
    <w:rsid w:val="00C712B8"/>
    <w:rsid w:val="00C714EB"/>
    <w:rsid w:val="00C71585"/>
    <w:rsid w:val="00C71F70"/>
    <w:rsid w:val="00C7571E"/>
    <w:rsid w:val="00C7721A"/>
    <w:rsid w:val="00C77F38"/>
    <w:rsid w:val="00C80381"/>
    <w:rsid w:val="00C835AB"/>
    <w:rsid w:val="00C90DD9"/>
    <w:rsid w:val="00C910D9"/>
    <w:rsid w:val="00C918F8"/>
    <w:rsid w:val="00C92858"/>
    <w:rsid w:val="00C94C15"/>
    <w:rsid w:val="00C94C7F"/>
    <w:rsid w:val="00CA2824"/>
    <w:rsid w:val="00CA2EA4"/>
    <w:rsid w:val="00CA48A6"/>
    <w:rsid w:val="00CA606A"/>
    <w:rsid w:val="00CA74AE"/>
    <w:rsid w:val="00CB117B"/>
    <w:rsid w:val="00CB2421"/>
    <w:rsid w:val="00CB2B6F"/>
    <w:rsid w:val="00CB32DF"/>
    <w:rsid w:val="00CB3576"/>
    <w:rsid w:val="00CB3B1D"/>
    <w:rsid w:val="00CB475F"/>
    <w:rsid w:val="00CB6731"/>
    <w:rsid w:val="00CB7CE7"/>
    <w:rsid w:val="00CC088C"/>
    <w:rsid w:val="00CC20EB"/>
    <w:rsid w:val="00CC43B4"/>
    <w:rsid w:val="00CC43BF"/>
    <w:rsid w:val="00CC4F35"/>
    <w:rsid w:val="00CC6C0C"/>
    <w:rsid w:val="00CD2AEA"/>
    <w:rsid w:val="00CD5379"/>
    <w:rsid w:val="00CD648F"/>
    <w:rsid w:val="00CD6B8D"/>
    <w:rsid w:val="00CD6C28"/>
    <w:rsid w:val="00CD701F"/>
    <w:rsid w:val="00CD7394"/>
    <w:rsid w:val="00CE60FA"/>
    <w:rsid w:val="00CE7C3E"/>
    <w:rsid w:val="00CF06C0"/>
    <w:rsid w:val="00CF2E67"/>
    <w:rsid w:val="00CF3E10"/>
    <w:rsid w:val="00CF4336"/>
    <w:rsid w:val="00D00F2E"/>
    <w:rsid w:val="00D050F2"/>
    <w:rsid w:val="00D05245"/>
    <w:rsid w:val="00D07765"/>
    <w:rsid w:val="00D07C70"/>
    <w:rsid w:val="00D10C92"/>
    <w:rsid w:val="00D11696"/>
    <w:rsid w:val="00D13180"/>
    <w:rsid w:val="00D13512"/>
    <w:rsid w:val="00D14D12"/>
    <w:rsid w:val="00D150DA"/>
    <w:rsid w:val="00D1691A"/>
    <w:rsid w:val="00D17759"/>
    <w:rsid w:val="00D17BB4"/>
    <w:rsid w:val="00D17D50"/>
    <w:rsid w:val="00D23D9D"/>
    <w:rsid w:val="00D2459D"/>
    <w:rsid w:val="00D34FBD"/>
    <w:rsid w:val="00D35021"/>
    <w:rsid w:val="00D3559F"/>
    <w:rsid w:val="00D41B91"/>
    <w:rsid w:val="00D424C9"/>
    <w:rsid w:val="00D42A97"/>
    <w:rsid w:val="00D450A1"/>
    <w:rsid w:val="00D4747C"/>
    <w:rsid w:val="00D54132"/>
    <w:rsid w:val="00D5509C"/>
    <w:rsid w:val="00D57305"/>
    <w:rsid w:val="00D57CBE"/>
    <w:rsid w:val="00D61837"/>
    <w:rsid w:val="00D64EFC"/>
    <w:rsid w:val="00D72E83"/>
    <w:rsid w:val="00D80998"/>
    <w:rsid w:val="00D8101A"/>
    <w:rsid w:val="00D82D47"/>
    <w:rsid w:val="00D836C1"/>
    <w:rsid w:val="00D85BCE"/>
    <w:rsid w:val="00D86B3B"/>
    <w:rsid w:val="00D93987"/>
    <w:rsid w:val="00D95DB7"/>
    <w:rsid w:val="00DA19A9"/>
    <w:rsid w:val="00DA1D3E"/>
    <w:rsid w:val="00DB00E5"/>
    <w:rsid w:val="00DB3A97"/>
    <w:rsid w:val="00DB3AF6"/>
    <w:rsid w:val="00DB45FD"/>
    <w:rsid w:val="00DB68EF"/>
    <w:rsid w:val="00DB751F"/>
    <w:rsid w:val="00DC39B0"/>
    <w:rsid w:val="00DC5B00"/>
    <w:rsid w:val="00DC6AFC"/>
    <w:rsid w:val="00DD105D"/>
    <w:rsid w:val="00DD303E"/>
    <w:rsid w:val="00DD3507"/>
    <w:rsid w:val="00DD7E53"/>
    <w:rsid w:val="00DE1352"/>
    <w:rsid w:val="00DE1C8F"/>
    <w:rsid w:val="00DE605B"/>
    <w:rsid w:val="00DE6424"/>
    <w:rsid w:val="00DF1AA4"/>
    <w:rsid w:val="00DF3EC7"/>
    <w:rsid w:val="00DF462B"/>
    <w:rsid w:val="00DF70C6"/>
    <w:rsid w:val="00E0145F"/>
    <w:rsid w:val="00E02376"/>
    <w:rsid w:val="00E02742"/>
    <w:rsid w:val="00E02CE3"/>
    <w:rsid w:val="00E03D8A"/>
    <w:rsid w:val="00E06B24"/>
    <w:rsid w:val="00E11252"/>
    <w:rsid w:val="00E12037"/>
    <w:rsid w:val="00E13900"/>
    <w:rsid w:val="00E149A1"/>
    <w:rsid w:val="00E15460"/>
    <w:rsid w:val="00E162D6"/>
    <w:rsid w:val="00E166B1"/>
    <w:rsid w:val="00E206F5"/>
    <w:rsid w:val="00E22348"/>
    <w:rsid w:val="00E2390C"/>
    <w:rsid w:val="00E25502"/>
    <w:rsid w:val="00E3465C"/>
    <w:rsid w:val="00E36BEB"/>
    <w:rsid w:val="00E37E0B"/>
    <w:rsid w:val="00E412D9"/>
    <w:rsid w:val="00E4305D"/>
    <w:rsid w:val="00E47D89"/>
    <w:rsid w:val="00E50721"/>
    <w:rsid w:val="00E50841"/>
    <w:rsid w:val="00E51CEE"/>
    <w:rsid w:val="00E545EF"/>
    <w:rsid w:val="00E566CF"/>
    <w:rsid w:val="00E649D3"/>
    <w:rsid w:val="00E6650D"/>
    <w:rsid w:val="00E70C8E"/>
    <w:rsid w:val="00E72D37"/>
    <w:rsid w:val="00E75A92"/>
    <w:rsid w:val="00E763C8"/>
    <w:rsid w:val="00E77337"/>
    <w:rsid w:val="00E804F9"/>
    <w:rsid w:val="00E81BB8"/>
    <w:rsid w:val="00E84D20"/>
    <w:rsid w:val="00E84ED9"/>
    <w:rsid w:val="00E85198"/>
    <w:rsid w:val="00E859D2"/>
    <w:rsid w:val="00E90726"/>
    <w:rsid w:val="00E90F11"/>
    <w:rsid w:val="00EA0B6E"/>
    <w:rsid w:val="00EA1F7B"/>
    <w:rsid w:val="00EB0121"/>
    <w:rsid w:val="00EB0DB7"/>
    <w:rsid w:val="00EB437C"/>
    <w:rsid w:val="00EB4B34"/>
    <w:rsid w:val="00EB757D"/>
    <w:rsid w:val="00EC12D5"/>
    <w:rsid w:val="00EC1D97"/>
    <w:rsid w:val="00EC2ADA"/>
    <w:rsid w:val="00EC4DA6"/>
    <w:rsid w:val="00EC5E27"/>
    <w:rsid w:val="00ED04E1"/>
    <w:rsid w:val="00ED189D"/>
    <w:rsid w:val="00ED281F"/>
    <w:rsid w:val="00ED2DB7"/>
    <w:rsid w:val="00ED3969"/>
    <w:rsid w:val="00ED3EAC"/>
    <w:rsid w:val="00ED59EA"/>
    <w:rsid w:val="00ED6B2D"/>
    <w:rsid w:val="00EE4F7F"/>
    <w:rsid w:val="00EE7E65"/>
    <w:rsid w:val="00EF18D2"/>
    <w:rsid w:val="00EF1F5D"/>
    <w:rsid w:val="00EF3F12"/>
    <w:rsid w:val="00EF67BB"/>
    <w:rsid w:val="00EF75FD"/>
    <w:rsid w:val="00F01912"/>
    <w:rsid w:val="00F01F94"/>
    <w:rsid w:val="00F051DD"/>
    <w:rsid w:val="00F1189B"/>
    <w:rsid w:val="00F144FC"/>
    <w:rsid w:val="00F20634"/>
    <w:rsid w:val="00F215A9"/>
    <w:rsid w:val="00F2208D"/>
    <w:rsid w:val="00F22DE2"/>
    <w:rsid w:val="00F23BB0"/>
    <w:rsid w:val="00F23F51"/>
    <w:rsid w:val="00F2521B"/>
    <w:rsid w:val="00F27186"/>
    <w:rsid w:val="00F27C1C"/>
    <w:rsid w:val="00F31790"/>
    <w:rsid w:val="00F33421"/>
    <w:rsid w:val="00F348A5"/>
    <w:rsid w:val="00F349B4"/>
    <w:rsid w:val="00F34A2D"/>
    <w:rsid w:val="00F34B06"/>
    <w:rsid w:val="00F415F7"/>
    <w:rsid w:val="00F4637C"/>
    <w:rsid w:val="00F4643E"/>
    <w:rsid w:val="00F53D81"/>
    <w:rsid w:val="00F53FAA"/>
    <w:rsid w:val="00F56FFF"/>
    <w:rsid w:val="00F60841"/>
    <w:rsid w:val="00F65632"/>
    <w:rsid w:val="00F70E09"/>
    <w:rsid w:val="00F71708"/>
    <w:rsid w:val="00F757DE"/>
    <w:rsid w:val="00F7640B"/>
    <w:rsid w:val="00F81211"/>
    <w:rsid w:val="00F81C1F"/>
    <w:rsid w:val="00F81E3E"/>
    <w:rsid w:val="00F8672F"/>
    <w:rsid w:val="00F920EA"/>
    <w:rsid w:val="00F93A3D"/>
    <w:rsid w:val="00F95177"/>
    <w:rsid w:val="00FA12AA"/>
    <w:rsid w:val="00FA5050"/>
    <w:rsid w:val="00FA5319"/>
    <w:rsid w:val="00FA7131"/>
    <w:rsid w:val="00FA79A8"/>
    <w:rsid w:val="00FB0CEF"/>
    <w:rsid w:val="00FB1C29"/>
    <w:rsid w:val="00FB223F"/>
    <w:rsid w:val="00FB3030"/>
    <w:rsid w:val="00FB31F7"/>
    <w:rsid w:val="00FB3939"/>
    <w:rsid w:val="00FB5CAA"/>
    <w:rsid w:val="00FB6675"/>
    <w:rsid w:val="00FC1616"/>
    <w:rsid w:val="00FC1E9C"/>
    <w:rsid w:val="00FC4641"/>
    <w:rsid w:val="00FC5781"/>
    <w:rsid w:val="00FD51F0"/>
    <w:rsid w:val="00FD5BC0"/>
    <w:rsid w:val="00FD62FF"/>
    <w:rsid w:val="00FD6307"/>
    <w:rsid w:val="00FD743E"/>
    <w:rsid w:val="00FD7678"/>
    <w:rsid w:val="00FD7D9F"/>
    <w:rsid w:val="00FE1E22"/>
    <w:rsid w:val="00FE1F51"/>
    <w:rsid w:val="00FE7724"/>
    <w:rsid w:val="00FF1D22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A08"/>
  <w15:docId w15:val="{CD9C7C00-DBB2-4611-8BC8-B4912A7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094837"/>
    <w:pPr>
      <w:spacing w:after="0" w:line="240" w:lineRule="auto"/>
    </w:pPr>
    <w:rPr>
      <w:rFonts w:ascii="Arial" w:eastAsia="Geneva" w:hAnsi="Arial" w:cs="Times New Roman"/>
      <w:sz w:val="20"/>
      <w:szCs w:val="20"/>
    </w:rPr>
  </w:style>
  <w:style w:type="paragraph" w:styleId="1">
    <w:name w:val="heading 1"/>
    <w:basedOn w:val="a2"/>
    <w:next w:val="a2"/>
    <w:link w:val="10"/>
    <w:uiPriority w:val="99"/>
    <w:qFormat/>
    <w:rsid w:val="008A6EC3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31">
    <w:name w:val="heading 3"/>
    <w:basedOn w:val="a2"/>
    <w:next w:val="a2"/>
    <w:link w:val="32"/>
    <w:semiHidden/>
    <w:unhideWhenUsed/>
    <w:qFormat/>
    <w:rsid w:val="008A6EC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1">
    <w:name w:val="heading 5"/>
    <w:basedOn w:val="a2"/>
    <w:next w:val="a2"/>
    <w:link w:val="52"/>
    <w:uiPriority w:val="99"/>
    <w:qFormat/>
    <w:rsid w:val="008A6E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2"/>
    <w:next w:val="a2"/>
    <w:link w:val="61"/>
    <w:uiPriority w:val="99"/>
    <w:qFormat/>
    <w:rsid w:val="008A6EC3"/>
    <w:pPr>
      <w:keepNext/>
      <w:keepLines/>
      <w:spacing w:before="200" w:line="276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4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8A6EC3"/>
    <w:pPr>
      <w:keepNext/>
      <w:keepLines/>
      <w:spacing w:before="200" w:line="276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4"/>
      <w:szCs w:val="22"/>
    </w:rPr>
  </w:style>
  <w:style w:type="paragraph" w:styleId="8">
    <w:name w:val="heading 8"/>
    <w:basedOn w:val="a2"/>
    <w:next w:val="a2"/>
    <w:link w:val="80"/>
    <w:uiPriority w:val="99"/>
    <w:qFormat/>
    <w:rsid w:val="008A6EC3"/>
    <w:pPr>
      <w:keepNext/>
      <w:keepLines/>
      <w:spacing w:before="200" w:line="276" w:lineRule="auto"/>
      <w:ind w:left="1440" w:hanging="1440"/>
      <w:outlineLvl w:val="7"/>
    </w:pPr>
    <w:rPr>
      <w:rFonts w:ascii="Cambria" w:eastAsia="Times New Roman" w:hAnsi="Cambria"/>
      <w:color w:val="404040"/>
    </w:rPr>
  </w:style>
  <w:style w:type="paragraph" w:styleId="9">
    <w:name w:val="heading 9"/>
    <w:basedOn w:val="a2"/>
    <w:next w:val="a2"/>
    <w:link w:val="90"/>
    <w:uiPriority w:val="99"/>
    <w:qFormat/>
    <w:rsid w:val="008A6EC3"/>
    <w:pPr>
      <w:keepNext/>
      <w:keepLines/>
      <w:spacing w:before="200" w:line="276" w:lineRule="auto"/>
      <w:ind w:left="1584" w:hanging="1584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8A6EC3"/>
    <w:rPr>
      <w:rFonts w:ascii="Arial" w:eastAsia="Geneva" w:hAnsi="Arial" w:cs="Times New Roman"/>
      <w:b/>
      <w:kern w:val="32"/>
      <w:sz w:val="32"/>
      <w:szCs w:val="32"/>
    </w:rPr>
  </w:style>
  <w:style w:type="character" w:customStyle="1" w:styleId="32">
    <w:name w:val="Заголовок 3 Знак"/>
    <w:basedOn w:val="a3"/>
    <w:link w:val="31"/>
    <w:semiHidden/>
    <w:rsid w:val="008A6E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2">
    <w:name w:val="Заголовок 5 Знак"/>
    <w:basedOn w:val="a3"/>
    <w:link w:val="51"/>
    <w:uiPriority w:val="99"/>
    <w:rsid w:val="008A6EC3"/>
    <w:rPr>
      <w:rFonts w:ascii="Arial" w:eastAsia="Geneva" w:hAnsi="Arial" w:cs="Times New Roman"/>
      <w:b/>
      <w:bCs/>
      <w:i/>
      <w:iCs/>
      <w:sz w:val="26"/>
      <w:szCs w:val="26"/>
    </w:rPr>
  </w:style>
  <w:style w:type="character" w:customStyle="1" w:styleId="61">
    <w:name w:val="Заголовок 6 Знак"/>
    <w:basedOn w:val="a3"/>
    <w:link w:val="60"/>
    <w:uiPriority w:val="99"/>
    <w:rsid w:val="008A6EC3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3"/>
    <w:link w:val="7"/>
    <w:uiPriority w:val="99"/>
    <w:rsid w:val="008A6EC3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3"/>
    <w:link w:val="8"/>
    <w:uiPriority w:val="99"/>
    <w:rsid w:val="008A6EC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3"/>
    <w:link w:val="9"/>
    <w:uiPriority w:val="99"/>
    <w:rsid w:val="008A6EC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header"/>
    <w:basedOn w:val="a2"/>
    <w:link w:val="a7"/>
    <w:uiPriority w:val="99"/>
    <w:rsid w:val="008A6EC3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8A6EC3"/>
    <w:rPr>
      <w:rFonts w:ascii="Arial" w:eastAsia="Geneva" w:hAnsi="Arial" w:cs="Times New Roman"/>
      <w:sz w:val="20"/>
      <w:szCs w:val="20"/>
    </w:rPr>
  </w:style>
  <w:style w:type="paragraph" w:styleId="a8">
    <w:name w:val="footer"/>
    <w:basedOn w:val="a2"/>
    <w:link w:val="a9"/>
    <w:uiPriority w:val="99"/>
    <w:rsid w:val="008A6EC3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8A6EC3"/>
    <w:rPr>
      <w:rFonts w:ascii="Arial" w:eastAsia="Geneva" w:hAnsi="Arial" w:cs="Times New Roman"/>
      <w:sz w:val="20"/>
      <w:szCs w:val="20"/>
    </w:rPr>
  </w:style>
  <w:style w:type="paragraph" w:styleId="aa">
    <w:name w:val="Balloon Text"/>
    <w:basedOn w:val="a2"/>
    <w:link w:val="ab"/>
    <w:semiHidden/>
    <w:rsid w:val="008A6E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semiHidden/>
    <w:rsid w:val="008A6EC3"/>
    <w:rPr>
      <w:rFonts w:ascii="Tahoma" w:eastAsia="Geneva" w:hAnsi="Tahoma" w:cs="Tahoma"/>
      <w:sz w:val="16"/>
      <w:szCs w:val="16"/>
    </w:rPr>
  </w:style>
  <w:style w:type="paragraph" w:customStyle="1" w:styleId="Osntekst">
    <w:name w:val="Osn tekst"/>
    <w:basedOn w:val="a2"/>
    <w:rsid w:val="008A6EC3"/>
  </w:style>
  <w:style w:type="paragraph" w:customStyle="1" w:styleId="Noparagraphstyle">
    <w:name w:val="[No paragraph style]"/>
    <w:rsid w:val="008A6E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val="en-US"/>
    </w:rPr>
  </w:style>
  <w:style w:type="paragraph" w:styleId="ac">
    <w:name w:val="Normal (Web)"/>
    <w:basedOn w:val="a2"/>
    <w:uiPriority w:val="99"/>
    <w:rsid w:val="008A6E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4"/>
    <w:uiPriority w:val="39"/>
    <w:rsid w:val="008A6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3"/>
    <w:rsid w:val="008A6EC3"/>
  </w:style>
  <w:style w:type="character" w:styleId="af">
    <w:name w:val="Hyperlink"/>
    <w:uiPriority w:val="99"/>
    <w:rsid w:val="008A6EC3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8A6EC3"/>
    <w:rPr>
      <w:color w:val="008000"/>
    </w:rPr>
  </w:style>
  <w:style w:type="paragraph" w:customStyle="1" w:styleId="af1">
    <w:name w:val="Прижатый влево"/>
    <w:basedOn w:val="a2"/>
    <w:next w:val="a2"/>
    <w:uiPriority w:val="99"/>
    <w:rsid w:val="008A6EC3"/>
    <w:pPr>
      <w:autoSpaceDE w:val="0"/>
      <w:autoSpaceDN w:val="0"/>
      <w:adjustRightInd w:val="0"/>
    </w:pPr>
    <w:rPr>
      <w:rFonts w:eastAsia="Times New Roman" w:cs="Arial"/>
      <w:sz w:val="24"/>
      <w:szCs w:val="24"/>
      <w:lang w:eastAsia="ru-RU"/>
    </w:rPr>
  </w:style>
  <w:style w:type="character" w:styleId="af2">
    <w:name w:val="annotation reference"/>
    <w:uiPriority w:val="99"/>
    <w:rsid w:val="008A6EC3"/>
    <w:rPr>
      <w:sz w:val="18"/>
      <w:szCs w:val="18"/>
    </w:rPr>
  </w:style>
  <w:style w:type="paragraph" w:styleId="af3">
    <w:name w:val="annotation text"/>
    <w:basedOn w:val="a2"/>
    <w:link w:val="af4"/>
    <w:rsid w:val="008A6EC3"/>
    <w:rPr>
      <w:sz w:val="24"/>
      <w:szCs w:val="24"/>
    </w:rPr>
  </w:style>
  <w:style w:type="character" w:customStyle="1" w:styleId="af4">
    <w:name w:val="Текст примечания Знак"/>
    <w:basedOn w:val="a3"/>
    <w:link w:val="af3"/>
    <w:rsid w:val="008A6EC3"/>
    <w:rPr>
      <w:rFonts w:ascii="Arial" w:eastAsia="Geneva" w:hAnsi="Arial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rsid w:val="008A6EC3"/>
    <w:rPr>
      <w:b/>
      <w:bCs/>
    </w:rPr>
  </w:style>
  <w:style w:type="character" w:customStyle="1" w:styleId="af6">
    <w:name w:val="Тема примечания Знак"/>
    <w:basedOn w:val="af4"/>
    <w:link w:val="af5"/>
    <w:rsid w:val="008A6EC3"/>
    <w:rPr>
      <w:rFonts w:ascii="Arial" w:eastAsia="Geneva" w:hAnsi="Arial" w:cs="Times New Roman"/>
      <w:b/>
      <w:bCs/>
      <w:sz w:val="24"/>
      <w:szCs w:val="24"/>
    </w:rPr>
  </w:style>
  <w:style w:type="paragraph" w:customStyle="1" w:styleId="af7">
    <w:name w:val="Таблицы (моноширинный)"/>
    <w:basedOn w:val="a2"/>
    <w:next w:val="a2"/>
    <w:uiPriority w:val="99"/>
    <w:rsid w:val="008A6EC3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8A6E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8">
    <w:name w:val="Body Text"/>
    <w:basedOn w:val="a2"/>
    <w:link w:val="af9"/>
    <w:rsid w:val="008A6EC3"/>
    <w:pPr>
      <w:spacing w:line="36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f9">
    <w:name w:val="Основной текст Знак"/>
    <w:basedOn w:val="a3"/>
    <w:link w:val="af8"/>
    <w:rsid w:val="008A6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List Paragraph"/>
    <w:aliases w:val="1,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2"/>
    <w:link w:val="afb"/>
    <w:uiPriority w:val="99"/>
    <w:qFormat/>
    <w:rsid w:val="008A6EC3"/>
    <w:pPr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2"/>
    <w:rsid w:val="008A6EC3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-6">
    <w:name w:val="пункт-6"/>
    <w:basedOn w:val="a2"/>
    <w:rsid w:val="008A6EC3"/>
    <w:pPr>
      <w:numPr>
        <w:numId w:val="1"/>
      </w:numPr>
      <w:tabs>
        <w:tab w:val="clear" w:pos="1430"/>
        <w:tab w:val="num" w:pos="1701"/>
      </w:tabs>
      <w:spacing w:line="288" w:lineRule="auto"/>
      <w:ind w:left="0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1">
    <w:name w:val="Body Text 2"/>
    <w:basedOn w:val="a2"/>
    <w:link w:val="22"/>
    <w:rsid w:val="008A6EC3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rsid w:val="008A6EC3"/>
    <w:rPr>
      <w:rFonts w:ascii="Arial" w:eastAsia="Geneva" w:hAnsi="Arial" w:cs="Times New Roman"/>
      <w:sz w:val="20"/>
      <w:szCs w:val="20"/>
    </w:rPr>
  </w:style>
  <w:style w:type="paragraph" w:customStyle="1" w:styleId="20">
    <w:name w:val="ШабВНД_Пункты 2 значные"/>
    <w:basedOn w:val="a2"/>
    <w:qFormat/>
    <w:rsid w:val="008A6EC3"/>
    <w:pPr>
      <w:numPr>
        <w:ilvl w:val="1"/>
        <w:numId w:val="2"/>
      </w:numPr>
      <w:tabs>
        <w:tab w:val="left" w:pos="1134"/>
      </w:tabs>
      <w:spacing w:before="120" w:after="120"/>
      <w:jc w:val="both"/>
    </w:pPr>
    <w:rPr>
      <w:rFonts w:ascii="Times New Roman" w:eastAsia="Times New Roman" w:hAnsi="Times New Roman"/>
      <w:sz w:val="26"/>
      <w:szCs w:val="26"/>
      <w:lang w:bidi="en-US"/>
    </w:rPr>
  </w:style>
  <w:style w:type="paragraph" w:customStyle="1" w:styleId="30">
    <w:name w:val="ШабВНД_Пункты 3 значные"/>
    <w:basedOn w:val="20"/>
    <w:qFormat/>
    <w:rsid w:val="008A6EC3"/>
    <w:pPr>
      <w:numPr>
        <w:ilvl w:val="2"/>
      </w:numPr>
      <w:tabs>
        <w:tab w:val="left" w:pos="1418"/>
      </w:tabs>
    </w:pPr>
  </w:style>
  <w:style w:type="paragraph" w:customStyle="1" w:styleId="40">
    <w:name w:val="ШабВНД_Пункты 4 значные"/>
    <w:basedOn w:val="20"/>
    <w:qFormat/>
    <w:rsid w:val="008A6EC3"/>
    <w:pPr>
      <w:numPr>
        <w:ilvl w:val="3"/>
      </w:numPr>
      <w:tabs>
        <w:tab w:val="left" w:pos="851"/>
        <w:tab w:val="left" w:pos="1560"/>
      </w:tabs>
    </w:pPr>
  </w:style>
  <w:style w:type="paragraph" w:customStyle="1" w:styleId="a0">
    <w:name w:val="ШабВНД_Раздел"/>
    <w:basedOn w:val="a2"/>
    <w:next w:val="20"/>
    <w:qFormat/>
    <w:rsid w:val="008A6EC3"/>
    <w:pPr>
      <w:keepNext/>
      <w:numPr>
        <w:numId w:val="2"/>
      </w:numPr>
      <w:tabs>
        <w:tab w:val="left" w:pos="1134"/>
      </w:tabs>
      <w:spacing w:before="480" w:after="480"/>
      <w:jc w:val="both"/>
      <w:outlineLvl w:val="0"/>
    </w:pPr>
    <w:rPr>
      <w:rFonts w:ascii="Times New Roman" w:eastAsia="Times New Roman" w:hAnsi="Times New Roman"/>
      <w:b/>
      <w:bCs/>
      <w:kern w:val="32"/>
      <w:sz w:val="26"/>
      <w:szCs w:val="26"/>
      <w:lang w:bidi="en-US"/>
    </w:rPr>
  </w:style>
  <w:style w:type="paragraph" w:customStyle="1" w:styleId="50">
    <w:name w:val="ШабВНД_Пункты 5 значные"/>
    <w:basedOn w:val="40"/>
    <w:qFormat/>
    <w:rsid w:val="008A6EC3"/>
    <w:pPr>
      <w:numPr>
        <w:ilvl w:val="4"/>
      </w:numPr>
      <w:tabs>
        <w:tab w:val="clear" w:pos="1560"/>
        <w:tab w:val="num" w:pos="360"/>
        <w:tab w:val="left" w:pos="1701"/>
      </w:tabs>
      <w:ind w:left="0" w:firstLine="567"/>
    </w:pPr>
  </w:style>
  <w:style w:type="paragraph" w:customStyle="1" w:styleId="afc">
    <w:name w:val="ШабВНД_Подраздел"/>
    <w:basedOn w:val="20"/>
    <w:next w:val="30"/>
    <w:qFormat/>
    <w:rsid w:val="008A6EC3"/>
    <w:pPr>
      <w:keepNext/>
      <w:numPr>
        <w:ilvl w:val="0"/>
        <w:numId w:val="0"/>
      </w:numPr>
      <w:tabs>
        <w:tab w:val="clear" w:pos="1134"/>
        <w:tab w:val="num" w:pos="858"/>
        <w:tab w:val="left" w:pos="1276"/>
      </w:tabs>
      <w:spacing w:before="240" w:after="240"/>
      <w:ind w:firstLine="567"/>
      <w:outlineLvl w:val="1"/>
    </w:pPr>
    <w:rPr>
      <w:b/>
      <w:bCs/>
      <w:iCs/>
    </w:rPr>
  </w:style>
  <w:style w:type="paragraph" w:customStyle="1" w:styleId="a">
    <w:name w:val="ШабВНД_Маркированный список"/>
    <w:basedOn w:val="30"/>
    <w:qFormat/>
    <w:rsid w:val="008A6EC3"/>
    <w:pPr>
      <w:numPr>
        <w:ilvl w:val="0"/>
        <w:numId w:val="3"/>
      </w:numPr>
      <w:tabs>
        <w:tab w:val="clear" w:pos="1418"/>
      </w:tabs>
    </w:pPr>
  </w:style>
  <w:style w:type="paragraph" w:customStyle="1" w:styleId="afd">
    <w:name w:val="Пункт Знак"/>
    <w:basedOn w:val="a2"/>
    <w:rsid w:val="008A6EC3"/>
    <w:pPr>
      <w:tabs>
        <w:tab w:val="left" w:pos="851"/>
        <w:tab w:val="left" w:pos="1134"/>
        <w:tab w:val="num" w:pos="1702"/>
      </w:tabs>
      <w:spacing w:line="360" w:lineRule="auto"/>
      <w:ind w:left="1702" w:hanging="567"/>
      <w:jc w:val="both"/>
    </w:pPr>
    <w:rPr>
      <w:rFonts w:ascii="Times New Roman" w:eastAsia="Times New Roman" w:hAnsi="Times New Roman"/>
      <w:sz w:val="28"/>
      <w:lang w:eastAsia="ru-RU"/>
    </w:rPr>
  </w:style>
  <w:style w:type="paragraph" w:customStyle="1" w:styleId="afe">
    <w:name w:val="Подпункт"/>
    <w:basedOn w:val="afd"/>
    <w:link w:val="23"/>
    <w:rsid w:val="008A6EC3"/>
    <w:pPr>
      <w:tabs>
        <w:tab w:val="clear" w:pos="1134"/>
        <w:tab w:val="clear" w:pos="1702"/>
        <w:tab w:val="num" w:pos="851"/>
      </w:tabs>
      <w:ind w:left="851" w:hanging="851"/>
    </w:pPr>
  </w:style>
  <w:style w:type="character" w:customStyle="1" w:styleId="23">
    <w:name w:val="Подпункт Знак2"/>
    <w:link w:val="afe"/>
    <w:locked/>
    <w:rsid w:val="008A6E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">
    <w:name w:val="Подподпункт"/>
    <w:basedOn w:val="afe"/>
    <w:rsid w:val="008A6EC3"/>
    <w:pPr>
      <w:tabs>
        <w:tab w:val="clear" w:pos="851"/>
        <w:tab w:val="left" w:pos="1134"/>
        <w:tab w:val="left" w:pos="1418"/>
      </w:tabs>
      <w:ind w:left="2880" w:hanging="360"/>
    </w:pPr>
  </w:style>
  <w:style w:type="paragraph" w:customStyle="1" w:styleId="a1">
    <w:name w:val="Заголовок Х.Х"/>
    <w:basedOn w:val="31"/>
    <w:link w:val="aff0"/>
    <w:uiPriority w:val="99"/>
    <w:rsid w:val="008A6EC3"/>
    <w:pPr>
      <w:keepNext w:val="0"/>
      <w:numPr>
        <w:ilvl w:val="1"/>
        <w:numId w:val="4"/>
      </w:numPr>
      <w:tabs>
        <w:tab w:val="clear" w:pos="858"/>
        <w:tab w:val="left" w:pos="720"/>
      </w:tabs>
      <w:spacing w:before="120" w:after="120"/>
      <w:ind w:left="1080" w:hanging="720"/>
      <w:jc w:val="both"/>
    </w:pPr>
    <w:rPr>
      <w:rFonts w:ascii="Arial" w:hAnsi="Arial"/>
      <w:b w:val="0"/>
      <w:bCs w:val="0"/>
      <w:sz w:val="24"/>
      <w:szCs w:val="20"/>
      <w:lang w:eastAsia="ru-RU"/>
    </w:rPr>
  </w:style>
  <w:style w:type="paragraph" w:customStyle="1" w:styleId="aff1">
    <w:name w:val="ШабВНД_Приложение"/>
    <w:basedOn w:val="aff2"/>
    <w:qFormat/>
    <w:rsid w:val="008A6EC3"/>
    <w:pPr>
      <w:spacing w:before="120" w:after="120"/>
      <w:jc w:val="right"/>
    </w:pPr>
    <w:rPr>
      <w:rFonts w:ascii="Times New Roman" w:eastAsia="Times New Roman" w:hAnsi="Times New Roman"/>
      <w:b w:val="0"/>
      <w:bCs w:val="0"/>
      <w:sz w:val="26"/>
      <w:szCs w:val="26"/>
      <w:lang w:val="pl-PL" w:eastAsia="ru-RU"/>
    </w:rPr>
  </w:style>
  <w:style w:type="paragraph" w:styleId="aff2">
    <w:name w:val="caption"/>
    <w:basedOn w:val="a2"/>
    <w:next w:val="a2"/>
    <w:semiHidden/>
    <w:unhideWhenUsed/>
    <w:qFormat/>
    <w:rsid w:val="008A6EC3"/>
    <w:rPr>
      <w:b/>
      <w:bCs/>
    </w:rPr>
  </w:style>
  <w:style w:type="paragraph" w:customStyle="1" w:styleId="aff3">
    <w:name w:val="Нормальный (таблица)"/>
    <w:basedOn w:val="a2"/>
    <w:next w:val="a2"/>
    <w:uiPriority w:val="99"/>
    <w:rsid w:val="008A6EC3"/>
    <w:pPr>
      <w:autoSpaceDE w:val="0"/>
      <w:autoSpaceDN w:val="0"/>
      <w:adjustRightInd w:val="0"/>
      <w:jc w:val="both"/>
    </w:pPr>
    <w:rPr>
      <w:rFonts w:eastAsia="Times New Roman" w:cs="Arial"/>
      <w:sz w:val="24"/>
      <w:szCs w:val="24"/>
      <w:lang w:eastAsia="ru-RU"/>
    </w:rPr>
  </w:style>
  <w:style w:type="character" w:customStyle="1" w:styleId="aff0">
    <w:name w:val="Заголовок Х.Х Знак"/>
    <w:link w:val="a1"/>
    <w:uiPriority w:val="99"/>
    <w:locked/>
    <w:rsid w:val="008A6EC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4">
    <w:name w:val="Основной шрифт"/>
    <w:semiHidden/>
    <w:rsid w:val="008A6EC3"/>
  </w:style>
  <w:style w:type="paragraph" w:styleId="aff5">
    <w:name w:val="TOC Heading"/>
    <w:basedOn w:val="1"/>
    <w:next w:val="a2"/>
    <w:uiPriority w:val="39"/>
    <w:unhideWhenUsed/>
    <w:qFormat/>
    <w:rsid w:val="008A6EC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  <w:lang w:eastAsia="ru-RU"/>
    </w:rPr>
  </w:style>
  <w:style w:type="paragraph" w:styleId="24">
    <w:name w:val="toc 2"/>
    <w:basedOn w:val="a2"/>
    <w:next w:val="a2"/>
    <w:autoRedefine/>
    <w:uiPriority w:val="39"/>
    <w:unhideWhenUsed/>
    <w:rsid w:val="008A6EC3"/>
    <w:pPr>
      <w:spacing w:after="100"/>
      <w:ind w:left="200"/>
    </w:pPr>
  </w:style>
  <w:style w:type="paragraph" w:styleId="12">
    <w:name w:val="toc 1"/>
    <w:basedOn w:val="a2"/>
    <w:next w:val="a2"/>
    <w:autoRedefine/>
    <w:uiPriority w:val="39"/>
    <w:unhideWhenUsed/>
    <w:rsid w:val="008A6EC3"/>
    <w:pPr>
      <w:spacing w:after="100"/>
    </w:pPr>
  </w:style>
  <w:style w:type="paragraph" w:styleId="aff6">
    <w:name w:val="footnote text"/>
    <w:aliases w:val="Знак2,Footnote Text Char Знак Знак,Footnote Text Char Знак,Footnote Text Char Знак Знак Знак Знак"/>
    <w:basedOn w:val="a2"/>
    <w:link w:val="aff7"/>
    <w:uiPriority w:val="99"/>
    <w:rsid w:val="008A6EC3"/>
    <w:rPr>
      <w:rFonts w:ascii="Times New Roman" w:eastAsia="Times New Roman" w:hAnsi="Times New Roman"/>
      <w:lang w:eastAsia="ru-RU"/>
    </w:rPr>
  </w:style>
  <w:style w:type="character" w:customStyle="1" w:styleId="aff7">
    <w:name w:val="Текст сноски Знак"/>
    <w:aliases w:val="Знак2 Знак,Footnote Text Char Знак Знак Знак,Footnote Text Char Знак Знак1,Footnote Text Char Знак Знак Знак Знак Знак"/>
    <w:basedOn w:val="a3"/>
    <w:link w:val="aff6"/>
    <w:uiPriority w:val="99"/>
    <w:rsid w:val="008A6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basedOn w:val="a3"/>
    <w:uiPriority w:val="99"/>
    <w:rsid w:val="008A6EC3"/>
    <w:rPr>
      <w:rFonts w:cs="Times New Roman"/>
      <w:vertAlign w:val="superscript"/>
    </w:rPr>
  </w:style>
  <w:style w:type="paragraph" w:styleId="aff9">
    <w:name w:val="Revision"/>
    <w:hidden/>
    <w:uiPriority w:val="99"/>
    <w:semiHidden/>
    <w:rsid w:val="008A6EC3"/>
    <w:pPr>
      <w:spacing w:after="0" w:line="240" w:lineRule="auto"/>
    </w:pPr>
    <w:rPr>
      <w:rFonts w:ascii="Arial" w:eastAsia="Geneva" w:hAnsi="Arial" w:cs="Times New Roman"/>
      <w:sz w:val="20"/>
      <w:szCs w:val="20"/>
    </w:rPr>
  </w:style>
  <w:style w:type="character" w:customStyle="1" w:styleId="afb">
    <w:name w:val="Абзац списка Знак"/>
    <w:aliases w:val="1 Знак,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fa"/>
    <w:uiPriority w:val="99"/>
    <w:qFormat/>
    <w:locked/>
    <w:rsid w:val="008A6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2"/>
    <w:uiPriority w:val="99"/>
    <w:rsid w:val="008A6EC3"/>
    <w:pPr>
      <w:shd w:val="clear" w:color="auto" w:fill="FFFFFF"/>
      <w:spacing w:after="1020" w:line="240" w:lineRule="atLeast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m1">
    <w:name w:val="m_1_Пункт"/>
    <w:basedOn w:val="a2"/>
    <w:next w:val="a2"/>
    <w:rsid w:val="008A6EC3"/>
    <w:pPr>
      <w:keepNext/>
      <w:numPr>
        <w:numId w:val="5"/>
      </w:numPr>
      <w:jc w:val="both"/>
    </w:pPr>
    <w:rPr>
      <w:rFonts w:ascii="Times New Roman" w:eastAsia="Calibri" w:hAnsi="Times New Roman"/>
      <w:b/>
      <w:caps/>
      <w:sz w:val="24"/>
      <w:szCs w:val="24"/>
      <w:lang w:eastAsia="ru-RU"/>
    </w:rPr>
  </w:style>
  <w:style w:type="paragraph" w:customStyle="1" w:styleId="m2">
    <w:name w:val="m_2_Пункт"/>
    <w:basedOn w:val="a2"/>
    <w:next w:val="a2"/>
    <w:rsid w:val="008A6EC3"/>
    <w:pPr>
      <w:keepNext/>
      <w:numPr>
        <w:ilvl w:val="1"/>
        <w:numId w:val="5"/>
      </w:numPr>
      <w:tabs>
        <w:tab w:val="left" w:pos="510"/>
      </w:tabs>
      <w:jc w:val="both"/>
    </w:pPr>
    <w:rPr>
      <w:rFonts w:ascii="Times New Roman" w:eastAsia="Calibri" w:hAnsi="Times New Roman"/>
      <w:b/>
      <w:sz w:val="24"/>
      <w:szCs w:val="24"/>
      <w:lang w:eastAsia="ru-RU"/>
    </w:rPr>
  </w:style>
  <w:style w:type="paragraph" w:customStyle="1" w:styleId="m3">
    <w:name w:val="m_3_Пункт"/>
    <w:basedOn w:val="a2"/>
    <w:next w:val="a2"/>
    <w:rsid w:val="008A6EC3"/>
    <w:pPr>
      <w:numPr>
        <w:ilvl w:val="2"/>
        <w:numId w:val="5"/>
      </w:numPr>
      <w:jc w:val="both"/>
    </w:pPr>
    <w:rPr>
      <w:rFonts w:ascii="Times New Roman" w:eastAsia="Calibri" w:hAnsi="Times New Roman"/>
      <w:b/>
      <w:sz w:val="24"/>
      <w:szCs w:val="24"/>
      <w:lang w:val="en-US" w:eastAsia="ru-RU"/>
    </w:rPr>
  </w:style>
  <w:style w:type="paragraph" w:customStyle="1" w:styleId="-3">
    <w:name w:val="Пункт-3"/>
    <w:basedOn w:val="a2"/>
    <w:uiPriority w:val="99"/>
    <w:rsid w:val="008A6EC3"/>
    <w:pPr>
      <w:tabs>
        <w:tab w:val="num" w:pos="1701"/>
      </w:tabs>
      <w:spacing w:line="288" w:lineRule="auto"/>
      <w:ind w:firstLine="567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33">
    <w:name w:val="Стиль3 Знак"/>
    <w:link w:val="34"/>
    <w:uiPriority w:val="99"/>
    <w:locked/>
    <w:rsid w:val="008A6EC3"/>
    <w:rPr>
      <w:sz w:val="24"/>
      <w:lang w:eastAsia="ru-RU"/>
    </w:rPr>
  </w:style>
  <w:style w:type="paragraph" w:customStyle="1" w:styleId="34">
    <w:name w:val="Стиль3"/>
    <w:basedOn w:val="25"/>
    <w:link w:val="33"/>
    <w:uiPriority w:val="99"/>
    <w:rsid w:val="008A6EC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Theme="minorHAnsi" w:eastAsiaTheme="minorHAnsi" w:hAnsiTheme="minorHAnsi" w:cstheme="minorBidi"/>
      <w:sz w:val="24"/>
      <w:szCs w:val="22"/>
      <w:lang w:eastAsia="ru-RU"/>
    </w:rPr>
  </w:style>
  <w:style w:type="paragraph" w:styleId="25">
    <w:name w:val="Body Text Indent 2"/>
    <w:basedOn w:val="a2"/>
    <w:link w:val="26"/>
    <w:uiPriority w:val="99"/>
    <w:semiHidden/>
    <w:unhideWhenUsed/>
    <w:rsid w:val="008A6EC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8A6EC3"/>
    <w:rPr>
      <w:rFonts w:ascii="Arial" w:eastAsia="Geneva" w:hAnsi="Arial" w:cs="Times New Roman"/>
      <w:sz w:val="20"/>
      <w:szCs w:val="20"/>
    </w:rPr>
  </w:style>
  <w:style w:type="paragraph" w:customStyle="1" w:styleId="13">
    <w:name w:val="Список 1"/>
    <w:basedOn w:val="a2"/>
    <w:rsid w:val="008A6EC3"/>
    <w:pPr>
      <w:tabs>
        <w:tab w:val="num" w:pos="1780"/>
      </w:tabs>
      <w:ind w:left="1780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Пункт2"/>
    <w:basedOn w:val="a2"/>
    <w:uiPriority w:val="99"/>
    <w:rsid w:val="008A6EC3"/>
    <w:pPr>
      <w:tabs>
        <w:tab w:val="num" w:pos="851"/>
        <w:tab w:val="left" w:pos="1134"/>
      </w:tabs>
      <w:spacing w:after="200" w:line="276" w:lineRule="auto"/>
      <w:jc w:val="both"/>
    </w:pPr>
    <w:rPr>
      <w:rFonts w:ascii="Calibri" w:eastAsia="Calibri" w:hAnsi="Calibri"/>
      <w:sz w:val="24"/>
      <w:szCs w:val="22"/>
    </w:rPr>
  </w:style>
  <w:style w:type="paragraph" w:customStyle="1" w:styleId="-4">
    <w:name w:val="Пункт-4"/>
    <w:basedOn w:val="a2"/>
    <w:uiPriority w:val="99"/>
    <w:rsid w:val="008A6EC3"/>
    <w:pPr>
      <w:tabs>
        <w:tab w:val="left" w:pos="1134"/>
      </w:tabs>
      <w:spacing w:after="200" w:line="276" w:lineRule="auto"/>
      <w:ind w:left="851" w:hanging="851"/>
      <w:jc w:val="both"/>
    </w:pPr>
    <w:rPr>
      <w:rFonts w:ascii="Calibri" w:eastAsia="Calibri" w:hAnsi="Calibri"/>
      <w:sz w:val="24"/>
      <w:szCs w:val="22"/>
    </w:rPr>
  </w:style>
  <w:style w:type="paragraph" w:customStyle="1" w:styleId="3">
    <w:name w:val="[Ростех] Наименование Подраздела (Уровень 3)"/>
    <w:uiPriority w:val="99"/>
    <w:qFormat/>
    <w:rsid w:val="008A6EC3"/>
    <w:pPr>
      <w:keepNext/>
      <w:keepLines/>
      <w:numPr>
        <w:ilvl w:val="1"/>
        <w:numId w:val="6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8A6EC3"/>
    <w:pPr>
      <w:keepNext/>
      <w:keepLines/>
      <w:numPr>
        <w:numId w:val="6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8A6EC3"/>
    <w:pPr>
      <w:numPr>
        <w:ilvl w:val="3"/>
        <w:numId w:val="6"/>
      </w:numPr>
      <w:suppressAutoHyphens/>
      <w:spacing w:before="120" w:after="0" w:line="240" w:lineRule="auto"/>
      <w:jc w:val="both"/>
      <w:outlineLvl w:val="4"/>
    </w:pPr>
    <w:rPr>
      <w:rFonts w:ascii="Proxima Nova ExCn Rg" w:eastAsia="Calibri" w:hAnsi="Proxima Nova ExCn Rg" w:cs="Times New Roman"/>
      <w:sz w:val="28"/>
      <w:lang w:eastAsia="ru-RU"/>
    </w:rPr>
  </w:style>
  <w:style w:type="character" w:customStyle="1" w:styleId="53">
    <w:name w:val="[Ростех] Текст Подпункта (Уровень 5) Знак"/>
    <w:link w:val="5"/>
    <w:uiPriority w:val="99"/>
    <w:qFormat/>
    <w:locked/>
    <w:rsid w:val="008A6EC3"/>
    <w:rPr>
      <w:rFonts w:ascii="Proxima Nova ExCn Rg" w:eastAsia="Calibri" w:hAnsi="Proxima Nova ExCn Rg" w:cs="Times New Roman"/>
      <w:sz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8A6EC3"/>
    <w:pPr>
      <w:numPr>
        <w:ilvl w:val="4"/>
        <w:numId w:val="6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8A6EC3"/>
    <w:pPr>
      <w:numPr>
        <w:ilvl w:val="2"/>
        <w:numId w:val="6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Standard">
    <w:name w:val="Standard"/>
    <w:qFormat/>
    <w:rsid w:val="008A6EC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HTML">
    <w:name w:val="HTML Preformatted"/>
    <w:basedOn w:val="a2"/>
    <w:link w:val="HTML0"/>
    <w:uiPriority w:val="99"/>
    <w:semiHidden/>
    <w:unhideWhenUsed/>
    <w:rsid w:val="008A6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8A6EC3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370C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rsid w:val="00370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rsid w:val="00370CBF"/>
    <w:rPr>
      <w:rFonts w:ascii="Arial" w:eastAsia="Times New Roman" w:hAnsi="Arial" w:cs="Times New Roman"/>
      <w:lang w:eastAsia="ru-RU"/>
    </w:rPr>
  </w:style>
  <w:style w:type="paragraph" w:customStyle="1" w:styleId="ConsPlusTitle">
    <w:name w:val="ConsPlusTitle"/>
    <w:uiPriority w:val="99"/>
    <w:rsid w:val="00830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Знак Знак1"/>
    <w:locked/>
    <w:rsid w:val="00014DE5"/>
    <w:rPr>
      <w:rFonts w:eastAsia="Times New Roman" w:cs="Times New Roman"/>
      <w:lang w:val="ru-RU" w:eastAsia="ru-RU" w:bidi="ar-SA"/>
    </w:rPr>
  </w:style>
  <w:style w:type="numbering" w:styleId="111111">
    <w:name w:val="Outline List 2"/>
    <w:basedOn w:val="a5"/>
    <w:rsid w:val="00117D47"/>
    <w:pPr>
      <w:numPr>
        <w:numId w:val="26"/>
      </w:numPr>
    </w:pPr>
  </w:style>
  <w:style w:type="character" w:styleId="affa">
    <w:name w:val="Placeholder Text"/>
    <w:basedOn w:val="a3"/>
    <w:uiPriority w:val="99"/>
    <w:semiHidden/>
    <w:rsid w:val="002710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0BE8-F14C-4A43-88FD-113E7800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7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Халилова Эльвира Фахриевна</cp:lastModifiedBy>
  <cp:revision>40</cp:revision>
  <cp:lastPrinted>2023-02-15T13:51:00Z</cp:lastPrinted>
  <dcterms:created xsi:type="dcterms:W3CDTF">2024-05-22T08:43:00Z</dcterms:created>
  <dcterms:modified xsi:type="dcterms:W3CDTF">2025-03-04T11:57:00Z</dcterms:modified>
</cp:coreProperties>
</file>