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2693"/>
      </w:tblGrid>
      <w:tr w:rsidR="00F550BE" w14:paraId="42224396" w14:textId="77777777" w:rsidTr="00EB23E9">
        <w:trPr>
          <w:trHeight w:val="1245"/>
        </w:trPr>
        <w:tc>
          <w:tcPr>
            <w:tcW w:w="7230" w:type="dxa"/>
            <w:shd w:val="clear" w:color="auto" w:fill="auto"/>
          </w:tcPr>
          <w:p w14:paraId="474500E7" w14:textId="1F19FA8A" w:rsidR="00F550BE" w:rsidRPr="009708ED" w:rsidRDefault="00F550BE" w:rsidP="00EB23E9">
            <w:pPr>
              <w:contextualSpacing/>
              <w:rPr>
                <w:rFonts w:ascii="PF Din Text Cond Pro Light" w:hAnsi="PF Din Text Cond Pro Light"/>
              </w:rPr>
            </w:pPr>
            <w:r w:rsidRPr="00C4510C">
              <w:rPr>
                <w:noProof/>
              </w:rPr>
              <w:drawing>
                <wp:inline distT="0" distB="0" distL="0" distR="0" wp14:anchorId="426C13EB" wp14:editId="6246A6FE">
                  <wp:extent cx="1981200" cy="657225"/>
                  <wp:effectExtent l="0" t="0" r="0" b="9525"/>
                  <wp:docPr id="1760143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40724A" w14:textId="77777777" w:rsidR="00F550BE" w:rsidRPr="009708ED" w:rsidRDefault="00F550BE" w:rsidP="00EB23E9">
            <w:pPr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2693" w:type="dxa"/>
            <w:shd w:val="clear" w:color="auto" w:fill="auto"/>
          </w:tcPr>
          <w:p w14:paraId="6C6D4896" w14:textId="77777777" w:rsidR="00F550BE" w:rsidRDefault="00F550BE" w:rsidP="00EB23E9">
            <w:pPr>
              <w:spacing w:line="240" w:lineRule="auto"/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Акционерное общество</w:t>
            </w:r>
          </w:p>
          <w:p w14:paraId="37869C2D" w14:textId="77777777" w:rsidR="00F550BE" w:rsidRPr="009708ED" w:rsidRDefault="00F550BE" w:rsidP="00EB23E9">
            <w:pPr>
              <w:spacing w:line="240" w:lineRule="auto"/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«Воронежская горэлектросеть»</w:t>
            </w:r>
          </w:p>
        </w:tc>
      </w:tr>
      <w:tr w:rsidR="009174CE" w:rsidRPr="009174CE" w14:paraId="7487BC4F" w14:textId="77777777" w:rsidTr="00EB23E9">
        <w:tc>
          <w:tcPr>
            <w:tcW w:w="9923" w:type="dxa"/>
            <w:gridSpan w:val="2"/>
            <w:shd w:val="clear" w:color="auto" w:fill="auto"/>
          </w:tcPr>
          <w:p w14:paraId="3787B825" w14:textId="77777777" w:rsidR="00F550BE" w:rsidRPr="00930A46" w:rsidRDefault="00F550BE" w:rsidP="00EB23E9">
            <w:pPr>
              <w:contextualSpacing/>
              <w:jc w:val="center"/>
              <w:rPr>
                <w:rFonts w:eastAsia="Cambria"/>
                <w:sz w:val="18"/>
                <w:szCs w:val="18"/>
                <w:lang w:eastAsia="en-US"/>
              </w:rPr>
            </w:pPr>
            <w:r w:rsidRPr="00930A46">
              <w:rPr>
                <w:rFonts w:eastAsia="Cambria"/>
                <w:sz w:val="18"/>
                <w:szCs w:val="18"/>
                <w:lang w:eastAsia="en-US"/>
              </w:rPr>
              <w:t>ПРОТОКОЛ</w:t>
            </w:r>
          </w:p>
          <w:p w14:paraId="6CB0376F" w14:textId="7B9E9E2C" w:rsidR="00F550BE" w:rsidRPr="00930A46" w:rsidRDefault="00F550BE" w:rsidP="00EB23E9">
            <w:pPr>
              <w:pStyle w:val="af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30A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заочного заседания </w:t>
            </w:r>
            <w:r w:rsidR="00F349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конкурсной (аукционной) </w:t>
            </w:r>
            <w:r w:rsidRPr="00930A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комиссии по </w:t>
            </w:r>
            <w:r w:rsidR="00AC49E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отмене итогового протокола</w:t>
            </w:r>
            <w:r w:rsidRPr="00930A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3F4B8EEA" w14:textId="77777777" w:rsidR="00F550BE" w:rsidRPr="00930A46" w:rsidRDefault="00F550BE" w:rsidP="00EB23E9">
            <w:pPr>
              <w:pStyle w:val="a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930A46" w:rsidRPr="00930A46" w14:paraId="4CDCAFB2" w14:textId="77777777" w:rsidTr="00EB23E9">
              <w:tc>
                <w:tcPr>
                  <w:tcW w:w="5704" w:type="dxa"/>
                  <w:shd w:val="clear" w:color="auto" w:fill="auto"/>
                </w:tcPr>
                <w:p w14:paraId="1580CC88" w14:textId="0897C519" w:rsidR="00F550BE" w:rsidRPr="00930A46" w:rsidRDefault="00F550BE" w:rsidP="00EB23E9">
                  <w:pPr>
                    <w:pStyle w:val="af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Дата проведения заседания: </w:t>
                  </w:r>
                  <w:r w:rsidR="00AC49ED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1</w:t>
                  </w:r>
                  <w:r w:rsidR="004220A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3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</w:t>
                  </w:r>
                  <w:r w:rsidR="00EB1D3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AC49ED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  <w:r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.202</w:t>
                  </w:r>
                  <w:r w:rsidR="00EB1D3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</w:p>
                <w:p w14:paraId="50B68EEF" w14:textId="27015DDD" w:rsidR="00F550BE" w:rsidRPr="00930A46" w:rsidRDefault="00F550BE" w:rsidP="008930E2">
                  <w:pPr>
                    <w:pStyle w:val="af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Дата подписания протокола: </w:t>
                  </w:r>
                  <w:r w:rsidR="00AC49ED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1</w:t>
                  </w:r>
                  <w:r w:rsidR="004220A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3</w:t>
                  </w:r>
                  <w:r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</w:t>
                  </w:r>
                  <w:r w:rsidR="00EB1D3F"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AC49ED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  <w:r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.202</w:t>
                  </w:r>
                  <w:r w:rsidR="00EB1D3F"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14:paraId="06963E32" w14:textId="40A26123" w:rsidR="00F550BE" w:rsidRPr="00930A46" w:rsidRDefault="00F550BE" w:rsidP="00930A46">
                  <w:pPr>
                    <w:pStyle w:val="af"/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№ 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C226B4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F349EC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  <w:r w:rsidR="005176A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9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-ВГЭС-2</w:t>
                  </w:r>
                  <w:r w:rsidR="00C226B4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-</w:t>
                  </w:r>
                  <w:r w:rsidR="00AC49ED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4</w:t>
                  </w:r>
                </w:p>
              </w:tc>
            </w:tr>
          </w:tbl>
          <w:p w14:paraId="494D2DF5" w14:textId="77777777" w:rsidR="00F550BE" w:rsidRPr="009174CE" w:rsidRDefault="00F550BE" w:rsidP="00EB23E9">
            <w:pPr>
              <w:contextualSpacing/>
              <w:jc w:val="center"/>
              <w:rPr>
                <w:rFonts w:eastAsia="Cambria"/>
                <w:color w:val="FF0000"/>
                <w:sz w:val="18"/>
                <w:szCs w:val="18"/>
                <w:lang w:eastAsia="en-US"/>
              </w:rPr>
            </w:pPr>
          </w:p>
          <w:p w14:paraId="30E8F83B" w14:textId="77777777" w:rsidR="00F550BE" w:rsidRPr="009174CE" w:rsidRDefault="00F550BE" w:rsidP="00EB23E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40272B">
              <w:rPr>
                <w:rFonts w:eastAsia="Cambria"/>
                <w:sz w:val="18"/>
                <w:szCs w:val="18"/>
                <w:lang w:eastAsia="en-US"/>
              </w:rPr>
              <w:t>Воронеж</w:t>
            </w:r>
          </w:p>
        </w:tc>
      </w:tr>
    </w:tbl>
    <w:p w14:paraId="3493FD70" w14:textId="437CC4F5" w:rsidR="0040272B" w:rsidRPr="00F349EC" w:rsidRDefault="0040272B" w:rsidP="00F349EC">
      <w:pPr>
        <w:spacing w:after="0" w:line="240" w:lineRule="auto"/>
        <w:ind w:firstLine="426"/>
        <w:jc w:val="both"/>
        <w:rPr>
          <w:rFonts w:eastAsia="Calibri"/>
          <w:sz w:val="18"/>
          <w:szCs w:val="18"/>
        </w:rPr>
      </w:pPr>
      <w:bookmarkStart w:id="0" w:name="_Hlk187667943"/>
      <w:r w:rsidRPr="0040272B">
        <w:rPr>
          <w:rFonts w:eastAsia="Calibri"/>
          <w:sz w:val="18"/>
          <w:szCs w:val="18"/>
          <w:lang w:eastAsia="en-US"/>
        </w:rPr>
        <w:t>СПОСОБ И ПРЕДМЕТ ЗАКУПКИ</w:t>
      </w:r>
      <w:r w:rsidRPr="0040272B">
        <w:rPr>
          <w:rFonts w:eastAsia="Calibri"/>
          <w:bCs/>
          <w:sz w:val="18"/>
          <w:szCs w:val="18"/>
        </w:rPr>
        <w:t>:</w:t>
      </w:r>
      <w:r w:rsidRPr="0040272B">
        <w:rPr>
          <w:rFonts w:eastAsia="Calibri"/>
          <w:b/>
          <w:bCs/>
          <w:sz w:val="18"/>
          <w:szCs w:val="18"/>
        </w:rPr>
        <w:t xml:space="preserve"> </w:t>
      </w:r>
      <w:r w:rsidR="00F349EC">
        <w:rPr>
          <w:rFonts w:eastAsia="Calibri"/>
          <w:b/>
          <w:bCs/>
          <w:sz w:val="18"/>
          <w:szCs w:val="18"/>
        </w:rPr>
        <w:t xml:space="preserve">конкурс </w:t>
      </w:r>
      <w:r w:rsidRPr="0040272B">
        <w:rPr>
          <w:rFonts w:eastAsia="Calibri"/>
          <w:b/>
          <w:bCs/>
          <w:sz w:val="18"/>
          <w:szCs w:val="18"/>
        </w:rPr>
        <w:t>в электронной форме, участником которого могут являться только субъекты малого и среднего предпринимательства</w:t>
      </w:r>
      <w:r w:rsidRPr="0040272B">
        <w:rPr>
          <w:rFonts w:eastAsia="Calibri"/>
          <w:sz w:val="18"/>
          <w:szCs w:val="18"/>
        </w:rPr>
        <w:t xml:space="preserve"> на право заключения договора на</w:t>
      </w:r>
      <w:r w:rsidR="005176A2">
        <w:rPr>
          <w:rFonts w:eastAsia="Calibri"/>
          <w:sz w:val="18"/>
          <w:szCs w:val="18"/>
        </w:rPr>
        <w:t xml:space="preserve"> </w:t>
      </w:r>
      <w:r w:rsidR="005176A2" w:rsidRPr="005176A2">
        <w:rPr>
          <w:rFonts w:eastAsia="Calibri"/>
          <w:b/>
          <w:bCs/>
          <w:sz w:val="18"/>
          <w:szCs w:val="18"/>
        </w:rPr>
        <w:t>поставку провода СИП</w:t>
      </w:r>
      <w:r w:rsidR="00F349EC" w:rsidRPr="005176A2">
        <w:rPr>
          <w:rFonts w:eastAsia="Calibri"/>
          <w:b/>
          <w:bCs/>
          <w:sz w:val="18"/>
          <w:szCs w:val="18"/>
        </w:rPr>
        <w:t xml:space="preserve"> </w:t>
      </w:r>
      <w:r w:rsidRPr="005176A2">
        <w:rPr>
          <w:rFonts w:eastAsia="Calibri"/>
          <w:b/>
          <w:bCs/>
          <w:sz w:val="18"/>
          <w:szCs w:val="18"/>
        </w:rPr>
        <w:t>для</w:t>
      </w:r>
      <w:r w:rsidRPr="00F349EC">
        <w:rPr>
          <w:rFonts w:eastAsia="Calibri"/>
          <w:b/>
          <w:bCs/>
          <w:sz w:val="18"/>
          <w:szCs w:val="18"/>
        </w:rPr>
        <w:t xml:space="preserve"> нужд АО «ВГЭС»</w:t>
      </w:r>
      <w:bookmarkStart w:id="1" w:name="_Ref57670139"/>
      <w:bookmarkStart w:id="2" w:name="_Ref277337881"/>
      <w:r w:rsidR="00F349EC">
        <w:rPr>
          <w:rFonts w:eastAsia="Calibri"/>
          <w:sz w:val="18"/>
          <w:szCs w:val="18"/>
        </w:rPr>
        <w:t>.</w:t>
      </w:r>
    </w:p>
    <w:p w14:paraId="2C6E79C5" w14:textId="2FDEC59F" w:rsidR="0040272B" w:rsidRPr="0040272B" w:rsidRDefault="00F349EC" w:rsidP="0040272B">
      <w:pPr>
        <w:spacing w:after="0" w:line="240" w:lineRule="auto"/>
        <w:ind w:firstLine="426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Конкурс </w:t>
      </w:r>
      <w:r w:rsidR="0040272B" w:rsidRPr="0040272B">
        <w:rPr>
          <w:rFonts w:eastAsia="Calibri"/>
          <w:sz w:val="18"/>
          <w:szCs w:val="18"/>
        </w:rPr>
        <w:t xml:space="preserve">в электронной форме, участником которого могут являться только субъекты малого и среднего предпринимательства проводится на основании Приказа директора АО «ВГЭС» от </w:t>
      </w:r>
      <w:r>
        <w:rPr>
          <w:rFonts w:eastAsia="Calibri"/>
          <w:sz w:val="18"/>
          <w:szCs w:val="18"/>
        </w:rPr>
        <w:t>05</w:t>
      </w:r>
      <w:r w:rsidR="0040272B" w:rsidRPr="0040272B">
        <w:rPr>
          <w:rFonts w:eastAsia="Calibri"/>
          <w:sz w:val="18"/>
          <w:szCs w:val="18"/>
        </w:rPr>
        <w:t>.0</w:t>
      </w:r>
      <w:r>
        <w:rPr>
          <w:rFonts w:eastAsia="Calibri"/>
          <w:sz w:val="18"/>
          <w:szCs w:val="18"/>
        </w:rPr>
        <w:t>3</w:t>
      </w:r>
      <w:r w:rsidR="0040272B" w:rsidRPr="0040272B">
        <w:rPr>
          <w:rFonts w:eastAsia="Calibri"/>
          <w:sz w:val="18"/>
          <w:szCs w:val="18"/>
        </w:rPr>
        <w:t xml:space="preserve">.2025 № </w:t>
      </w:r>
      <w:r>
        <w:rPr>
          <w:rFonts w:eastAsia="Calibri"/>
          <w:sz w:val="18"/>
          <w:szCs w:val="18"/>
        </w:rPr>
        <w:t>6</w:t>
      </w:r>
      <w:r w:rsidR="005176A2">
        <w:rPr>
          <w:rFonts w:eastAsia="Calibri"/>
          <w:sz w:val="18"/>
          <w:szCs w:val="18"/>
        </w:rPr>
        <w:t>6</w:t>
      </w:r>
      <w:r w:rsidR="0040272B" w:rsidRPr="0040272B">
        <w:rPr>
          <w:rFonts w:eastAsia="Calibri"/>
          <w:sz w:val="18"/>
          <w:szCs w:val="18"/>
        </w:rPr>
        <w:t>-П.</w:t>
      </w:r>
    </w:p>
    <w:p w14:paraId="25424A5E" w14:textId="77777777" w:rsidR="0040272B" w:rsidRPr="0040272B" w:rsidRDefault="0040272B" w:rsidP="0040272B">
      <w:pPr>
        <w:spacing w:after="0" w:line="240" w:lineRule="auto"/>
        <w:ind w:firstLine="426"/>
        <w:jc w:val="both"/>
        <w:rPr>
          <w:snapToGrid w:val="0"/>
          <w:sz w:val="18"/>
          <w:szCs w:val="18"/>
        </w:rPr>
      </w:pPr>
      <w:r w:rsidRPr="0040272B">
        <w:rPr>
          <w:snapToGrid w:val="0"/>
          <w:sz w:val="18"/>
          <w:szCs w:val="18"/>
        </w:rPr>
        <w:t>Заказчик и Организатор закупки (далее – Организатор): Акционерное общество «Воронежская горэлектросеть», расположенный по адресу: 394036, г. Воронеж, ул. Карла Маркса, д. 65.</w:t>
      </w:r>
    </w:p>
    <w:p w14:paraId="7B2BBCC8" w14:textId="5283768B" w:rsidR="0040272B" w:rsidRPr="0040272B" w:rsidRDefault="0040272B" w:rsidP="0040272B">
      <w:pPr>
        <w:spacing w:after="0" w:line="240" w:lineRule="auto"/>
        <w:ind w:firstLine="426"/>
        <w:jc w:val="both"/>
        <w:rPr>
          <w:sz w:val="18"/>
          <w:szCs w:val="18"/>
        </w:rPr>
      </w:pPr>
      <w:r w:rsidRPr="0040272B">
        <w:rPr>
          <w:sz w:val="18"/>
          <w:szCs w:val="18"/>
        </w:rPr>
        <w:t xml:space="preserve">Извещение о проведении </w:t>
      </w:r>
      <w:r w:rsidR="00F349EC">
        <w:rPr>
          <w:sz w:val="18"/>
          <w:szCs w:val="18"/>
        </w:rPr>
        <w:t xml:space="preserve">конкурса </w:t>
      </w:r>
      <w:r w:rsidRPr="0040272B">
        <w:rPr>
          <w:sz w:val="18"/>
          <w:szCs w:val="18"/>
        </w:rPr>
        <w:t xml:space="preserve">было разработано Организатором, утверждено протоколом заседания Закупочной комиссии от </w:t>
      </w:r>
      <w:r w:rsidR="00F349EC">
        <w:rPr>
          <w:sz w:val="18"/>
          <w:szCs w:val="18"/>
        </w:rPr>
        <w:t>28</w:t>
      </w:r>
      <w:r w:rsidRPr="0040272B">
        <w:rPr>
          <w:sz w:val="18"/>
          <w:szCs w:val="18"/>
        </w:rPr>
        <w:t>.02.2025 № 0</w:t>
      </w:r>
      <w:r w:rsidR="00F349EC">
        <w:rPr>
          <w:sz w:val="18"/>
          <w:szCs w:val="18"/>
        </w:rPr>
        <w:t>6</w:t>
      </w:r>
      <w:r w:rsidRPr="0040272B">
        <w:rPr>
          <w:sz w:val="18"/>
          <w:szCs w:val="18"/>
        </w:rPr>
        <w:t xml:space="preserve">-25/ВГЭС, опубликовано </w:t>
      </w:r>
      <w:r w:rsidR="00F349EC">
        <w:rPr>
          <w:sz w:val="18"/>
          <w:szCs w:val="18"/>
        </w:rPr>
        <w:t>05</w:t>
      </w:r>
      <w:r w:rsidRPr="0040272B">
        <w:rPr>
          <w:sz w:val="18"/>
          <w:szCs w:val="18"/>
        </w:rPr>
        <w:t>.0</w:t>
      </w:r>
      <w:r w:rsidR="00F349EC">
        <w:rPr>
          <w:sz w:val="18"/>
          <w:szCs w:val="18"/>
        </w:rPr>
        <w:t>3</w:t>
      </w:r>
      <w:r w:rsidRPr="0040272B">
        <w:rPr>
          <w:sz w:val="18"/>
          <w:szCs w:val="18"/>
        </w:rPr>
        <w:t xml:space="preserve">.2025 на официальном сайте Единой информационной системы в сфере закупок </w:t>
      </w:r>
      <w:hyperlink r:id="rId8" w:history="1">
        <w:r w:rsidRPr="0040272B">
          <w:rPr>
            <w:sz w:val="18"/>
            <w:szCs w:val="18"/>
            <w:u w:val="single"/>
          </w:rPr>
          <w:t>www.zakupki.gov.ru</w:t>
        </w:r>
      </w:hyperlink>
      <w:r w:rsidRPr="0040272B">
        <w:rPr>
          <w:sz w:val="18"/>
          <w:szCs w:val="18"/>
        </w:rPr>
        <w:t xml:space="preserve">, на сайте </w:t>
      </w:r>
      <w:r w:rsidRPr="0040272B">
        <w:rPr>
          <w:snapToGrid w:val="0"/>
          <w:sz w:val="18"/>
          <w:szCs w:val="18"/>
        </w:rPr>
        <w:t xml:space="preserve">электронной торговой площадки Российского аукционного дома (РАД) </w:t>
      </w:r>
      <w:hyperlink r:id="rId9" w:history="1">
        <w:r w:rsidRPr="0040272B">
          <w:rPr>
            <w:snapToGrid w:val="0"/>
            <w:sz w:val="18"/>
            <w:szCs w:val="18"/>
            <w:u w:val="single"/>
            <w:lang w:val="en-US"/>
          </w:rPr>
          <w:t>www</w:t>
        </w:r>
        <w:r w:rsidRPr="0040272B">
          <w:rPr>
            <w:snapToGrid w:val="0"/>
            <w:sz w:val="18"/>
            <w:szCs w:val="18"/>
            <w:u w:val="single"/>
          </w:rPr>
          <w:t>.tender.lot-online.ru</w:t>
        </w:r>
      </w:hyperlink>
      <w:r w:rsidRPr="0040272B">
        <w:rPr>
          <w:snapToGrid w:val="0"/>
          <w:sz w:val="18"/>
          <w:szCs w:val="18"/>
        </w:rPr>
        <w:t xml:space="preserve"> (далее ЭТП)</w:t>
      </w:r>
      <w:r w:rsidRPr="0040272B">
        <w:rPr>
          <w:sz w:val="18"/>
          <w:szCs w:val="18"/>
        </w:rPr>
        <w:t xml:space="preserve">: № </w:t>
      </w:r>
      <w:r w:rsidR="005176A2" w:rsidRPr="005176A2">
        <w:rPr>
          <w:sz w:val="18"/>
          <w:szCs w:val="18"/>
        </w:rPr>
        <w:t>32514584100</w:t>
      </w:r>
      <w:r w:rsidRPr="0040272B">
        <w:rPr>
          <w:sz w:val="18"/>
          <w:szCs w:val="18"/>
        </w:rPr>
        <w:t>.</w:t>
      </w:r>
    </w:p>
    <w:p w14:paraId="57F62D2E" w14:textId="77777777" w:rsidR="0040272B" w:rsidRPr="0040272B" w:rsidRDefault="0040272B" w:rsidP="0040272B">
      <w:pPr>
        <w:spacing w:after="0" w:line="240" w:lineRule="auto"/>
        <w:ind w:firstLine="426"/>
        <w:jc w:val="both"/>
        <w:rPr>
          <w:rFonts w:eastAsia="Calibri"/>
          <w:color w:val="FF0000"/>
          <w:sz w:val="18"/>
          <w:szCs w:val="18"/>
        </w:rPr>
      </w:pPr>
    </w:p>
    <w:p w14:paraId="1A30268A" w14:textId="7CA3485C" w:rsidR="0040272B" w:rsidRPr="0040272B" w:rsidRDefault="0040272B" w:rsidP="0040272B">
      <w:pPr>
        <w:spacing w:after="0" w:line="240" w:lineRule="auto"/>
        <w:ind w:firstLine="426"/>
        <w:jc w:val="both"/>
        <w:rPr>
          <w:rFonts w:eastAsia="Calibri"/>
          <w:snapToGrid w:val="0"/>
          <w:sz w:val="18"/>
          <w:szCs w:val="18"/>
        </w:rPr>
      </w:pPr>
      <w:r w:rsidRPr="0040272B">
        <w:rPr>
          <w:rFonts w:eastAsia="Calibri"/>
          <w:snapToGrid w:val="0"/>
          <w:sz w:val="18"/>
          <w:szCs w:val="18"/>
        </w:rPr>
        <w:t>В соответствии с Извещением о проведении</w:t>
      </w:r>
      <w:r w:rsidR="008E6379">
        <w:rPr>
          <w:rFonts w:eastAsia="Calibri"/>
          <w:snapToGrid w:val="0"/>
          <w:sz w:val="18"/>
          <w:szCs w:val="18"/>
        </w:rPr>
        <w:t xml:space="preserve"> конкурса</w:t>
      </w:r>
      <w:r w:rsidRPr="0040272B">
        <w:rPr>
          <w:rFonts w:eastAsia="Calibri"/>
          <w:snapToGrid w:val="0"/>
          <w:sz w:val="18"/>
          <w:szCs w:val="18"/>
        </w:rPr>
        <w:t>:</w:t>
      </w:r>
    </w:p>
    <w:p w14:paraId="44433408" w14:textId="77777777" w:rsidR="0040272B" w:rsidRPr="0040272B" w:rsidRDefault="0040272B" w:rsidP="0040272B">
      <w:pPr>
        <w:spacing w:after="0" w:line="240" w:lineRule="auto"/>
        <w:ind w:firstLine="426"/>
        <w:jc w:val="both"/>
        <w:rPr>
          <w:snapToGrid w:val="0"/>
          <w:sz w:val="18"/>
          <w:szCs w:val="18"/>
        </w:rPr>
      </w:pPr>
      <w:r w:rsidRPr="0040272B">
        <w:rPr>
          <w:snapToGrid w:val="0"/>
          <w:sz w:val="18"/>
          <w:szCs w:val="18"/>
        </w:rPr>
        <w:t xml:space="preserve">- начальная (максимальная) цена Договора составляет: </w:t>
      </w:r>
    </w:p>
    <w:p w14:paraId="612FDDB6" w14:textId="68D0C99C" w:rsidR="0040272B" w:rsidRPr="00F349EC" w:rsidRDefault="005176A2" w:rsidP="0040272B">
      <w:pPr>
        <w:spacing w:after="0" w:line="240" w:lineRule="auto"/>
        <w:ind w:firstLine="426"/>
        <w:jc w:val="both"/>
        <w:rPr>
          <w:b/>
          <w:bCs/>
          <w:snapToGrid w:val="0"/>
          <w:sz w:val="18"/>
          <w:szCs w:val="18"/>
        </w:rPr>
      </w:pPr>
      <w:r>
        <w:rPr>
          <w:b/>
          <w:bCs/>
          <w:snapToGrid w:val="0"/>
          <w:sz w:val="18"/>
          <w:szCs w:val="18"/>
        </w:rPr>
        <w:t>17 908 000,00</w:t>
      </w:r>
      <w:r w:rsidR="0040272B" w:rsidRPr="00F349EC">
        <w:rPr>
          <w:b/>
          <w:bCs/>
          <w:snapToGrid w:val="0"/>
          <w:sz w:val="18"/>
          <w:szCs w:val="18"/>
        </w:rPr>
        <w:t xml:space="preserve"> руб. (без НДС), кроме того НДС</w:t>
      </w:r>
      <w:r w:rsidR="008E6379">
        <w:rPr>
          <w:b/>
          <w:bCs/>
          <w:snapToGrid w:val="0"/>
          <w:sz w:val="18"/>
          <w:szCs w:val="18"/>
        </w:rPr>
        <w:t xml:space="preserve"> </w:t>
      </w:r>
      <w:r>
        <w:rPr>
          <w:b/>
          <w:bCs/>
          <w:snapToGrid w:val="0"/>
          <w:sz w:val="18"/>
          <w:szCs w:val="18"/>
        </w:rPr>
        <w:t>3 581 600,00</w:t>
      </w:r>
      <w:r w:rsidR="0040272B" w:rsidRPr="00F349EC">
        <w:rPr>
          <w:b/>
          <w:bCs/>
          <w:snapToGrid w:val="0"/>
          <w:sz w:val="18"/>
          <w:szCs w:val="18"/>
        </w:rPr>
        <w:t xml:space="preserve"> руб.,</w:t>
      </w:r>
    </w:p>
    <w:p w14:paraId="045981E9" w14:textId="6D542B49" w:rsidR="0040272B" w:rsidRPr="00F349EC" w:rsidRDefault="0040272B" w:rsidP="0040272B">
      <w:pPr>
        <w:spacing w:after="0" w:line="240" w:lineRule="auto"/>
        <w:ind w:firstLine="426"/>
        <w:jc w:val="both"/>
        <w:rPr>
          <w:b/>
          <w:bCs/>
          <w:snapToGrid w:val="0"/>
          <w:sz w:val="18"/>
          <w:szCs w:val="18"/>
        </w:rPr>
      </w:pPr>
      <w:r w:rsidRPr="00F349EC">
        <w:rPr>
          <w:b/>
          <w:bCs/>
          <w:snapToGrid w:val="0"/>
          <w:sz w:val="18"/>
          <w:szCs w:val="18"/>
        </w:rPr>
        <w:t xml:space="preserve">итого </w:t>
      </w:r>
      <w:r w:rsidR="005176A2">
        <w:rPr>
          <w:b/>
          <w:bCs/>
          <w:snapToGrid w:val="0"/>
          <w:sz w:val="18"/>
          <w:szCs w:val="18"/>
        </w:rPr>
        <w:t>21 489 600,00</w:t>
      </w:r>
      <w:r w:rsidRPr="00F349EC">
        <w:rPr>
          <w:b/>
          <w:bCs/>
          <w:snapToGrid w:val="0"/>
          <w:sz w:val="18"/>
          <w:szCs w:val="18"/>
        </w:rPr>
        <w:t xml:space="preserve"> руб. (с НДС).</w:t>
      </w:r>
      <w:bookmarkEnd w:id="1"/>
      <w:bookmarkEnd w:id="2"/>
    </w:p>
    <w:p w14:paraId="3A765DA6" w14:textId="69969A5A" w:rsidR="008E6379" w:rsidRDefault="0040272B" w:rsidP="0040272B">
      <w:pPr>
        <w:spacing w:after="0" w:line="240" w:lineRule="auto"/>
        <w:ind w:firstLine="426"/>
        <w:jc w:val="both"/>
        <w:rPr>
          <w:rFonts w:eastAsia="Calibri"/>
          <w:sz w:val="18"/>
          <w:szCs w:val="18"/>
        </w:rPr>
      </w:pPr>
      <w:r w:rsidRPr="0040272B">
        <w:rPr>
          <w:rFonts w:eastAsia="Calibri"/>
          <w:sz w:val="18"/>
          <w:szCs w:val="18"/>
        </w:rPr>
        <w:t>-</w:t>
      </w:r>
      <w:r w:rsidRPr="0040272B">
        <w:rPr>
          <w:rFonts w:eastAsia="Calibri"/>
          <w:sz w:val="18"/>
          <w:szCs w:val="18"/>
          <w:lang w:val="x-none" w:eastAsia="x-none"/>
        </w:rPr>
        <w:t xml:space="preserve"> </w:t>
      </w:r>
      <w:r w:rsidRPr="0040272B">
        <w:rPr>
          <w:rFonts w:eastAsia="Calibri"/>
          <w:sz w:val="18"/>
          <w:szCs w:val="18"/>
        </w:rPr>
        <w:t>срок</w:t>
      </w:r>
      <w:r w:rsidR="005176A2">
        <w:rPr>
          <w:rFonts w:eastAsia="Calibri"/>
          <w:sz w:val="18"/>
          <w:szCs w:val="18"/>
        </w:rPr>
        <w:t xml:space="preserve"> поставки</w:t>
      </w:r>
      <w:r w:rsidR="005176A2" w:rsidRPr="005176A2">
        <w:t xml:space="preserve"> </w:t>
      </w:r>
      <w:r w:rsidR="005176A2" w:rsidRPr="005176A2">
        <w:rPr>
          <w:rFonts w:eastAsia="Calibri"/>
          <w:sz w:val="18"/>
          <w:szCs w:val="18"/>
        </w:rPr>
        <w:t>в течение 60 календарных дней с момента заключения договора.</w:t>
      </w:r>
    </w:p>
    <w:p w14:paraId="4BE793D4" w14:textId="314FAB4A" w:rsidR="0040272B" w:rsidRPr="0040272B" w:rsidRDefault="0040272B" w:rsidP="0040272B">
      <w:pPr>
        <w:spacing w:after="0" w:line="240" w:lineRule="auto"/>
        <w:ind w:firstLine="426"/>
        <w:jc w:val="both"/>
        <w:rPr>
          <w:rFonts w:eastAsia="Calibri"/>
          <w:snapToGrid w:val="0"/>
          <w:sz w:val="18"/>
          <w:szCs w:val="18"/>
        </w:rPr>
      </w:pPr>
      <w:r w:rsidRPr="0040272B">
        <w:rPr>
          <w:rFonts w:eastAsia="Calibri"/>
          <w:sz w:val="18"/>
          <w:szCs w:val="18"/>
        </w:rPr>
        <w:t>- объем</w:t>
      </w:r>
      <w:r w:rsidR="008E6379">
        <w:rPr>
          <w:rFonts w:eastAsia="Calibri"/>
          <w:sz w:val="18"/>
          <w:szCs w:val="18"/>
        </w:rPr>
        <w:t xml:space="preserve"> услуг</w:t>
      </w:r>
      <w:r w:rsidRPr="0040272B">
        <w:rPr>
          <w:rFonts w:eastAsia="Calibri"/>
          <w:sz w:val="18"/>
          <w:szCs w:val="18"/>
        </w:rPr>
        <w:t>: согласно требований, изложенных в Техническом задании (Приложение №1 к Извещению о проведении</w:t>
      </w:r>
      <w:r w:rsidR="008E6379">
        <w:rPr>
          <w:rFonts w:eastAsia="Calibri"/>
          <w:sz w:val="18"/>
          <w:szCs w:val="18"/>
        </w:rPr>
        <w:t xml:space="preserve"> конкурса</w:t>
      </w:r>
      <w:r w:rsidRPr="0040272B">
        <w:rPr>
          <w:rFonts w:eastAsia="Calibri"/>
          <w:sz w:val="18"/>
          <w:szCs w:val="18"/>
        </w:rPr>
        <w:t>).</w:t>
      </w:r>
    </w:p>
    <w:p w14:paraId="0A3D1F4D" w14:textId="77777777" w:rsidR="00C226B4" w:rsidRPr="009174CE" w:rsidRDefault="00C226B4" w:rsidP="00511EC6">
      <w:pPr>
        <w:pStyle w:val="ad"/>
        <w:tabs>
          <w:tab w:val="clear" w:pos="1134"/>
        </w:tabs>
        <w:spacing w:line="240" w:lineRule="auto"/>
        <w:ind w:left="0" w:right="-6" w:firstLine="0"/>
        <w:rPr>
          <w:color w:val="FF0000"/>
          <w:sz w:val="18"/>
          <w:szCs w:val="18"/>
        </w:rPr>
      </w:pPr>
    </w:p>
    <w:bookmarkEnd w:id="0"/>
    <w:p w14:paraId="0EE41F0D" w14:textId="2734E1DF" w:rsidR="00C226B4" w:rsidRPr="0040272B" w:rsidRDefault="00C226B4" w:rsidP="00C226B4">
      <w:pPr>
        <w:widowControl w:val="0"/>
        <w:spacing w:line="240" w:lineRule="auto"/>
        <w:ind w:right="-6"/>
        <w:outlineLvl w:val="1"/>
        <w:rPr>
          <w:b/>
          <w:sz w:val="18"/>
          <w:szCs w:val="18"/>
        </w:rPr>
      </w:pPr>
      <w:r w:rsidRPr="0040272B">
        <w:rPr>
          <w:b/>
          <w:sz w:val="18"/>
          <w:szCs w:val="18"/>
        </w:rPr>
        <w:t>СОСТАВ ЗАКУПОЧНОЙ КОМИССИИ: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103"/>
        <w:gridCol w:w="2869"/>
      </w:tblGrid>
      <w:tr w:rsidR="0040272B" w:rsidRPr="0040272B" w14:paraId="30BAE411" w14:textId="77777777" w:rsidTr="00B255BB">
        <w:trPr>
          <w:trHeight w:val="4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F5EF" w14:textId="77777777" w:rsidR="00C226B4" w:rsidRPr="0040272B" w:rsidRDefault="00C226B4" w:rsidP="00B255BB">
            <w:pPr>
              <w:spacing w:line="240" w:lineRule="auto"/>
              <w:ind w:right="-6"/>
              <w:contextualSpacing/>
              <w:jc w:val="center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C536" w14:textId="77777777" w:rsidR="00C226B4" w:rsidRPr="0040272B" w:rsidRDefault="00C226B4" w:rsidP="00B255BB">
            <w:pPr>
              <w:spacing w:line="240" w:lineRule="auto"/>
              <w:ind w:right="-6"/>
              <w:contextualSpacing/>
              <w:jc w:val="center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Должность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9E55" w14:textId="77777777" w:rsidR="00C226B4" w:rsidRPr="0040272B" w:rsidRDefault="00C226B4" w:rsidP="00B255BB">
            <w:pPr>
              <w:spacing w:line="240" w:lineRule="auto"/>
              <w:ind w:right="-6"/>
              <w:contextualSpacing/>
              <w:jc w:val="center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Статус в составе комиссии</w:t>
            </w:r>
          </w:p>
        </w:tc>
      </w:tr>
      <w:tr w:rsidR="0040272B" w:rsidRPr="0040272B" w14:paraId="52F5E084" w14:textId="77777777" w:rsidTr="000E08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3B11" w14:textId="6D6BA9C8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Кирилишин И.С.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BB51" w14:textId="5337BD16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Начальник управления – руководитель аппарата филиала ПО «Россети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D87D" w14:textId="58279847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Председатель комиссии</w:t>
            </w:r>
          </w:p>
        </w:tc>
      </w:tr>
      <w:tr w:rsidR="0040272B" w:rsidRPr="0040272B" w14:paraId="2D73A0A9" w14:textId="77777777" w:rsidTr="000E08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0F21" w14:textId="4DDC87BC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Паневин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4367" w14:textId="388F0CD5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Начальник отдела закупочной деятельности АО «ВГЭС»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74CC" w14:textId="1813AF66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Зам. председателя комиссии</w:t>
            </w:r>
          </w:p>
        </w:tc>
      </w:tr>
      <w:tr w:rsidR="0040272B" w:rsidRPr="0040272B" w14:paraId="4093345F" w14:textId="77777777" w:rsidTr="000E08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321C" w14:textId="1C3E6760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Золотарёв И.И.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374A" w14:textId="119B273B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Ведущий специалист отдела безопасности филиала ПАО «Россети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C090" w14:textId="1F4618D9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комиссии.</w:t>
            </w:r>
          </w:p>
        </w:tc>
      </w:tr>
      <w:tr w:rsidR="0040272B" w:rsidRPr="0040272B" w14:paraId="3694812A" w14:textId="77777777" w:rsidTr="000E08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F51A" w14:textId="6A962A54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Абраменкова Ж.Ю.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E96C" w14:textId="212B2D55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Начальник управления экономики и тарифообразования филиала ПАО «Россети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9B32" w14:textId="37D27CD6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</w:t>
            </w:r>
          </w:p>
        </w:tc>
      </w:tr>
      <w:tr w:rsidR="0040272B" w:rsidRPr="0040272B" w14:paraId="6439342B" w14:textId="77777777" w:rsidTr="000E0876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0457" w14:textId="60A7BD82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Сергеев И.Н.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86E1" w14:textId="0476EC80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Заместитель начальника управления правового обеспечения филиала ПАО «Россети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1039" w14:textId="12D990B8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комиссии.</w:t>
            </w:r>
          </w:p>
        </w:tc>
      </w:tr>
      <w:tr w:rsidR="0040272B" w:rsidRPr="0040272B" w14:paraId="4D885FA7" w14:textId="77777777" w:rsidTr="000E0876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512F" w14:textId="513A82B3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napToGrid w:val="0"/>
                <w:sz w:val="18"/>
                <w:szCs w:val="18"/>
              </w:rPr>
              <w:t>Солянин Р.В.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1959" w14:textId="53825EE3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И.о. заместителя генерального директора по инвестиционной деятельности и капитальному строительству ПАО «Россети Центр»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1152" w14:textId="65925673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</w:t>
            </w:r>
          </w:p>
        </w:tc>
      </w:tr>
      <w:tr w:rsidR="0040272B" w:rsidRPr="0040272B" w14:paraId="31016E86" w14:textId="77777777" w:rsidTr="000E0876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5832" w14:textId="640BB299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Невзоров А.Ю.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376E" w14:textId="4597FE63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Ведущий специалист отдела закупочной деятельности АО «ВГЭС»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3273" w14:textId="6DA06B0A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Ответственный секретарь (с правом голоса)</w:t>
            </w:r>
          </w:p>
        </w:tc>
      </w:tr>
    </w:tbl>
    <w:p w14:paraId="70DAF55A" w14:textId="77777777" w:rsidR="00C226B4" w:rsidRPr="0040272B" w:rsidRDefault="00C226B4" w:rsidP="00C226B4">
      <w:pPr>
        <w:widowControl w:val="0"/>
        <w:spacing w:line="240" w:lineRule="auto"/>
        <w:ind w:firstLine="426"/>
        <w:outlineLvl w:val="1"/>
        <w:rPr>
          <w:b/>
          <w:caps/>
          <w:sz w:val="18"/>
          <w:szCs w:val="18"/>
        </w:rPr>
      </w:pPr>
      <w:r w:rsidRPr="0040272B">
        <w:rPr>
          <w:sz w:val="18"/>
          <w:szCs w:val="18"/>
        </w:rPr>
        <w:t>На заседании Закупочной комиссии присутствует более пятидесяти процентов общего числа ее членов. Кворум имеется, комиссия правомочна.</w:t>
      </w:r>
    </w:p>
    <w:p w14:paraId="4EF9F944" w14:textId="77777777" w:rsidR="00D8272C" w:rsidRPr="00D8272C" w:rsidRDefault="00D8272C" w:rsidP="00D8272C">
      <w:pPr>
        <w:pStyle w:val="aa"/>
        <w:widowControl w:val="0"/>
        <w:ind w:right="-6" w:firstLine="426"/>
        <w:rPr>
          <w:sz w:val="18"/>
          <w:szCs w:val="18"/>
        </w:rPr>
      </w:pPr>
      <w:bookmarkStart w:id="3" w:name="_Ref93304289"/>
    </w:p>
    <w:p w14:paraId="66DC7A5F" w14:textId="01F3A20C" w:rsidR="00D8272C" w:rsidRPr="008E6379" w:rsidRDefault="00D8272C" w:rsidP="00AC49ED">
      <w:pPr>
        <w:pStyle w:val="aa"/>
        <w:ind w:right="-6"/>
        <w:rPr>
          <w:sz w:val="18"/>
          <w:szCs w:val="18"/>
        </w:rPr>
      </w:pPr>
      <w:r w:rsidRPr="00D8272C">
        <w:rPr>
          <w:sz w:val="18"/>
          <w:szCs w:val="18"/>
        </w:rPr>
        <w:t xml:space="preserve">РЕШЕНИЕ ЗАКУПОЧНОЙ КОМИССИИ: </w:t>
      </w:r>
    </w:p>
    <w:p w14:paraId="15418D0C" w14:textId="4FFAB381" w:rsidR="005C1447" w:rsidRPr="005C1447" w:rsidRDefault="005C1447" w:rsidP="006166AB">
      <w:pPr>
        <w:spacing w:after="0" w:line="240" w:lineRule="auto"/>
        <w:jc w:val="both"/>
        <w:rPr>
          <w:rFonts w:eastAsia="Calibri"/>
          <w:sz w:val="18"/>
          <w:szCs w:val="18"/>
        </w:rPr>
      </w:pPr>
      <w:bookmarkStart w:id="4" w:name="_Hlk153286772"/>
      <w:bookmarkEnd w:id="3"/>
    </w:p>
    <w:bookmarkEnd w:id="4"/>
    <w:p w14:paraId="3E8B52BF" w14:textId="1E5CF307" w:rsidR="00876765" w:rsidRPr="00AC49ED" w:rsidRDefault="00AC49ED" w:rsidP="00AC49ED">
      <w:pPr>
        <w:pStyle w:val="a8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AC49ED">
        <w:rPr>
          <w:sz w:val="18"/>
          <w:szCs w:val="18"/>
        </w:rPr>
        <w:t xml:space="preserve">В целях исполнения Предписания по делу № 036/07/3-419/2025 от 05.05.2025 г. Управления Федеральной антимонопольной службы по Воронежской области отменить Протокол заочного заседания конкурсной </w:t>
      </w:r>
      <w:r w:rsidRPr="00AC49ED">
        <w:rPr>
          <w:sz w:val="18"/>
          <w:szCs w:val="18"/>
        </w:rPr>
        <w:lastRenderedPageBreak/>
        <w:t>(аукционной) комиссии по рассмотрению и оценке заявок, подведения итогов от 22.04.2025 № 0059-ВГЭС-25-3</w:t>
      </w:r>
    </w:p>
    <w:p w14:paraId="7215ADD7" w14:textId="21FC304B" w:rsidR="00503379" w:rsidRPr="00A27C5B" w:rsidRDefault="00AC49ED" w:rsidP="00A27C5B">
      <w:pPr>
        <w:pStyle w:val="a8"/>
        <w:keepLines/>
        <w:numPr>
          <w:ilvl w:val="0"/>
          <w:numId w:val="5"/>
        </w:numPr>
        <w:spacing w:after="96"/>
        <w:jc w:val="both"/>
        <w:rPr>
          <w:sz w:val="18"/>
          <w:szCs w:val="18"/>
        </w:rPr>
      </w:pPr>
      <w:r>
        <w:rPr>
          <w:sz w:val="18"/>
          <w:szCs w:val="18"/>
        </w:rPr>
        <w:t>Настоящий п</w:t>
      </w:r>
      <w:r w:rsidR="00B329CE" w:rsidRPr="00A27C5B">
        <w:rPr>
          <w:sz w:val="18"/>
          <w:szCs w:val="18"/>
        </w:rPr>
        <w:t xml:space="preserve">ротокол </w:t>
      </w:r>
      <w:r>
        <w:rPr>
          <w:sz w:val="18"/>
          <w:szCs w:val="18"/>
        </w:rPr>
        <w:t xml:space="preserve">будет </w:t>
      </w:r>
      <w:r w:rsidR="00B329CE" w:rsidRPr="00A27C5B">
        <w:rPr>
          <w:sz w:val="18"/>
          <w:szCs w:val="18"/>
        </w:rPr>
        <w:t xml:space="preserve">размещен на сайте Единой информационной системы в сфере закупок (ЕИС) по адресу в сети «Интернет»: http://zakupki.gov.ru и на сайте </w:t>
      </w:r>
      <w:r w:rsidR="00A42135" w:rsidRPr="00A27C5B">
        <w:rPr>
          <w:sz w:val="18"/>
          <w:szCs w:val="18"/>
        </w:rPr>
        <w:t>Электронной торговой площадки Российского аукционного дома (РАД)</w:t>
      </w:r>
      <w:r w:rsidR="003433CA" w:rsidRPr="00A27C5B">
        <w:rPr>
          <w:sz w:val="18"/>
          <w:szCs w:val="18"/>
        </w:rPr>
        <w:t xml:space="preserve"> (далее ЭТП), по адресу в сети «Интернет»: https://tender.lot-online.ru.</w:t>
      </w:r>
      <w:r w:rsidR="00B329CE" w:rsidRPr="00A27C5B">
        <w:rPr>
          <w:sz w:val="18"/>
          <w:szCs w:val="18"/>
        </w:rPr>
        <w:t xml:space="preserve"> в сроки, предусмотренные №223-ФЗ и действующим Положением о закупках.</w:t>
      </w:r>
    </w:p>
    <w:p w14:paraId="480DB0E3" w14:textId="77777777" w:rsidR="00A27C5B" w:rsidRPr="00521A1F" w:rsidRDefault="00A27C5B" w:rsidP="00A27C5B">
      <w:pPr>
        <w:pStyle w:val="af2"/>
        <w:ind w:left="927"/>
        <w:rPr>
          <w:b/>
          <w:bCs/>
          <w:caps/>
          <w:sz w:val="20"/>
          <w:szCs w:val="20"/>
        </w:rPr>
      </w:pPr>
      <w:r w:rsidRPr="00521A1F">
        <w:rPr>
          <w:b/>
          <w:bCs/>
          <w:sz w:val="20"/>
          <w:szCs w:val="20"/>
        </w:rPr>
        <w:t>РЕЗУЛЬТАТЫ ГОЛОСОВАНИЯ:</w:t>
      </w:r>
    </w:p>
    <w:p w14:paraId="5047D965" w14:textId="77777777" w:rsidR="00A27C5B" w:rsidRPr="00521A1F" w:rsidRDefault="00A27C5B" w:rsidP="00A27C5B">
      <w:pPr>
        <w:pStyle w:val="af2"/>
        <w:ind w:left="927"/>
        <w:rPr>
          <w:sz w:val="20"/>
          <w:szCs w:val="20"/>
        </w:rPr>
      </w:pPr>
      <w:r w:rsidRPr="00521A1F">
        <w:rPr>
          <w:sz w:val="20"/>
          <w:szCs w:val="20"/>
        </w:rPr>
        <w:t xml:space="preserve">«За» 7  членов </w:t>
      </w:r>
      <w:r w:rsidRPr="00521A1F">
        <w:rPr>
          <w:sz w:val="20"/>
          <w:szCs w:val="20"/>
          <w:lang w:eastAsia="x-none"/>
        </w:rPr>
        <w:t>Закупочной</w:t>
      </w:r>
      <w:r w:rsidRPr="00521A1F">
        <w:rPr>
          <w:i/>
          <w:sz w:val="20"/>
          <w:szCs w:val="20"/>
          <w:lang w:eastAsia="x-none"/>
        </w:rPr>
        <w:t xml:space="preserve"> </w:t>
      </w:r>
      <w:r w:rsidRPr="00521A1F">
        <w:rPr>
          <w:sz w:val="20"/>
          <w:szCs w:val="20"/>
        </w:rPr>
        <w:t>комиссии.</w:t>
      </w:r>
    </w:p>
    <w:p w14:paraId="6F6BC4DD" w14:textId="77777777" w:rsidR="00A27C5B" w:rsidRPr="00521A1F" w:rsidRDefault="00A27C5B" w:rsidP="00A27C5B">
      <w:pPr>
        <w:pStyle w:val="af2"/>
        <w:ind w:left="927"/>
        <w:rPr>
          <w:sz w:val="20"/>
          <w:szCs w:val="20"/>
        </w:rPr>
      </w:pPr>
      <w:r w:rsidRPr="00521A1F">
        <w:rPr>
          <w:sz w:val="20"/>
          <w:szCs w:val="20"/>
        </w:rPr>
        <w:t xml:space="preserve">«Против» 0 членов </w:t>
      </w:r>
      <w:r w:rsidRPr="00521A1F">
        <w:rPr>
          <w:sz w:val="20"/>
          <w:szCs w:val="20"/>
          <w:lang w:eastAsia="x-none"/>
        </w:rPr>
        <w:t>Закупочной</w:t>
      </w:r>
      <w:r w:rsidRPr="00521A1F">
        <w:rPr>
          <w:i/>
          <w:sz w:val="20"/>
          <w:szCs w:val="20"/>
          <w:lang w:eastAsia="x-none"/>
        </w:rPr>
        <w:t xml:space="preserve"> </w:t>
      </w:r>
      <w:r w:rsidRPr="00521A1F">
        <w:rPr>
          <w:sz w:val="20"/>
          <w:szCs w:val="20"/>
        </w:rPr>
        <w:t>комиссии.</w:t>
      </w:r>
    </w:p>
    <w:p w14:paraId="146C55F0" w14:textId="77777777" w:rsidR="00A27C5B" w:rsidRPr="00521A1F" w:rsidRDefault="00A27C5B" w:rsidP="00A27C5B">
      <w:pPr>
        <w:pStyle w:val="af2"/>
        <w:ind w:left="927"/>
        <w:rPr>
          <w:sz w:val="20"/>
          <w:szCs w:val="20"/>
        </w:rPr>
      </w:pPr>
      <w:r w:rsidRPr="00521A1F">
        <w:rPr>
          <w:sz w:val="20"/>
          <w:szCs w:val="20"/>
        </w:rPr>
        <w:t xml:space="preserve">«Воздержалось» 0 членов </w:t>
      </w:r>
      <w:r w:rsidRPr="00521A1F">
        <w:rPr>
          <w:sz w:val="20"/>
          <w:szCs w:val="20"/>
          <w:lang w:eastAsia="x-none"/>
        </w:rPr>
        <w:t>Закупочной</w:t>
      </w:r>
      <w:r w:rsidRPr="00521A1F">
        <w:rPr>
          <w:i/>
          <w:sz w:val="20"/>
          <w:szCs w:val="20"/>
          <w:lang w:eastAsia="x-none"/>
        </w:rPr>
        <w:t xml:space="preserve"> </w:t>
      </w:r>
      <w:r w:rsidRPr="00521A1F">
        <w:rPr>
          <w:sz w:val="20"/>
          <w:szCs w:val="20"/>
        </w:rPr>
        <w:t xml:space="preserve">комиссии. </w:t>
      </w:r>
    </w:p>
    <w:p w14:paraId="6229E183" w14:textId="77777777" w:rsidR="00A27C5B" w:rsidRPr="00A27C5B" w:rsidRDefault="00A27C5B" w:rsidP="00A27C5B">
      <w:pPr>
        <w:keepLines/>
        <w:spacing w:after="96"/>
        <w:jc w:val="both"/>
        <w:rPr>
          <w:sz w:val="18"/>
          <w:szCs w:val="18"/>
        </w:rPr>
      </w:pPr>
    </w:p>
    <w:p w14:paraId="44BB03BF" w14:textId="77777777" w:rsidR="00503379" w:rsidRPr="00084A00" w:rsidRDefault="00B329CE">
      <w:r w:rsidRPr="00084A00">
        <w:rPr>
          <w:b/>
          <w:bCs/>
        </w:rPr>
        <w:t xml:space="preserve">     Члены комиссии, присутствующие на заседании:</w:t>
      </w:r>
    </w:p>
    <w:tbl>
      <w:tblPr>
        <w:tblStyle w:val="style19151"/>
        <w:tblW w:w="10332" w:type="dxa"/>
        <w:tblInd w:w="0" w:type="dxa"/>
        <w:tblLook w:val="04A0" w:firstRow="1" w:lastRow="0" w:firstColumn="1" w:lastColumn="0" w:noHBand="0" w:noVBand="1"/>
      </w:tblPr>
      <w:tblGrid>
        <w:gridCol w:w="3969"/>
        <w:gridCol w:w="2895"/>
        <w:gridCol w:w="3468"/>
      </w:tblGrid>
      <w:tr w:rsidR="00084A00" w:rsidRPr="00084A00" w14:paraId="114493D0" w14:textId="77777777" w:rsidTr="00641C43">
        <w:trPr>
          <w:cantSplit/>
        </w:trPr>
        <w:tc>
          <w:tcPr>
            <w:tcW w:w="3969" w:type="dxa"/>
            <w:vAlign w:val="bottom"/>
          </w:tcPr>
          <w:p w14:paraId="558B8CEE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65AA586E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530F6939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Сергеев И. Н.</w:t>
            </w:r>
          </w:p>
        </w:tc>
      </w:tr>
      <w:tr w:rsidR="00084A00" w:rsidRPr="00084A00" w14:paraId="70332F8B" w14:textId="77777777" w:rsidTr="00641C43">
        <w:trPr>
          <w:cantSplit/>
        </w:trPr>
        <w:tc>
          <w:tcPr>
            <w:tcW w:w="3969" w:type="dxa"/>
            <w:vAlign w:val="bottom"/>
          </w:tcPr>
          <w:p w14:paraId="0EE75FD1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Председатель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5D5392D1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6A34371C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Кирилишин И. С.</w:t>
            </w:r>
          </w:p>
        </w:tc>
      </w:tr>
      <w:tr w:rsidR="00084A00" w:rsidRPr="00084A00" w14:paraId="5BDFA99C" w14:textId="77777777" w:rsidTr="00641C43">
        <w:trPr>
          <w:cantSplit/>
        </w:trPr>
        <w:tc>
          <w:tcPr>
            <w:tcW w:w="3969" w:type="dxa"/>
            <w:vAlign w:val="bottom"/>
          </w:tcPr>
          <w:p w14:paraId="76B3E9CB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Заместитель председателя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6F1D0C27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4868144D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Паневин А. В.</w:t>
            </w:r>
          </w:p>
        </w:tc>
      </w:tr>
      <w:tr w:rsidR="00084A00" w:rsidRPr="00084A00" w14:paraId="1F85305E" w14:textId="77777777" w:rsidTr="00641C43">
        <w:trPr>
          <w:cantSplit/>
        </w:trPr>
        <w:tc>
          <w:tcPr>
            <w:tcW w:w="3969" w:type="dxa"/>
            <w:vAlign w:val="bottom"/>
          </w:tcPr>
          <w:p w14:paraId="2E7AA522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Ответственный секретарь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321DCC90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3C3D8788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Невзоров А. Ю.</w:t>
            </w:r>
          </w:p>
        </w:tc>
      </w:tr>
      <w:tr w:rsidR="00084A00" w:rsidRPr="00084A00" w14:paraId="6747F117" w14:textId="77777777" w:rsidTr="000B01D1">
        <w:trPr>
          <w:cantSplit/>
        </w:trPr>
        <w:tc>
          <w:tcPr>
            <w:tcW w:w="3969" w:type="dxa"/>
            <w:vAlign w:val="bottom"/>
          </w:tcPr>
          <w:p w14:paraId="4C17739E" w14:textId="77777777" w:rsidR="00084A00" w:rsidRPr="00084A00" w:rsidRDefault="00084A00" w:rsidP="000B01D1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3ABB6085" w14:textId="77777777" w:rsidR="00084A00" w:rsidRPr="00084A00" w:rsidRDefault="00084A00" w:rsidP="000B01D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4172AC47" w14:textId="7625F4A5" w:rsidR="00084A00" w:rsidRPr="00084A00" w:rsidRDefault="00084A00" w:rsidP="000B01D1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Солянин Р.В.</w:t>
            </w:r>
          </w:p>
        </w:tc>
      </w:tr>
      <w:tr w:rsidR="00084A00" w:rsidRPr="00084A00" w14:paraId="3B505963" w14:textId="77777777" w:rsidTr="00641C43">
        <w:trPr>
          <w:cantSplit/>
        </w:trPr>
        <w:tc>
          <w:tcPr>
            <w:tcW w:w="3969" w:type="dxa"/>
            <w:vAlign w:val="bottom"/>
          </w:tcPr>
          <w:p w14:paraId="539D5652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56056F44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298A57A0" w14:textId="40AF09AC" w:rsidR="00503379" w:rsidRPr="00084A00" w:rsidRDefault="00282085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Золотарев И.И.</w:t>
            </w:r>
          </w:p>
        </w:tc>
      </w:tr>
      <w:tr w:rsidR="00084A00" w:rsidRPr="00084A00" w14:paraId="0A2A43C6" w14:textId="77777777" w:rsidTr="00641C43">
        <w:trPr>
          <w:cantSplit/>
        </w:trPr>
        <w:tc>
          <w:tcPr>
            <w:tcW w:w="3969" w:type="dxa"/>
            <w:vAlign w:val="bottom"/>
          </w:tcPr>
          <w:p w14:paraId="0826CE9F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53D16208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22AAB68F" w14:textId="77777777" w:rsidR="00503379" w:rsidRPr="00084A00" w:rsidRDefault="003433CA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Абраменкова Ж. Ю.</w:t>
            </w:r>
          </w:p>
        </w:tc>
      </w:tr>
    </w:tbl>
    <w:p w14:paraId="1276C2C6" w14:textId="77777777" w:rsidR="00A3364F" w:rsidRPr="009174CE" w:rsidRDefault="00A3364F">
      <w:pPr>
        <w:rPr>
          <w:color w:val="FF0000"/>
        </w:rPr>
      </w:pPr>
    </w:p>
    <w:sectPr w:rsidR="00A3364F" w:rsidRPr="009174CE" w:rsidSect="00511EC6">
      <w:headerReference w:type="default" r:id="rId10"/>
      <w:pgSz w:w="11905" w:h="16837"/>
      <w:pgMar w:top="568" w:right="566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D25E" w14:textId="77777777" w:rsidR="00442615" w:rsidRDefault="00442615">
      <w:pPr>
        <w:spacing w:after="0" w:line="240" w:lineRule="auto"/>
      </w:pPr>
      <w:r>
        <w:separator/>
      </w:r>
    </w:p>
  </w:endnote>
  <w:endnote w:type="continuationSeparator" w:id="0">
    <w:p w14:paraId="69B6482C" w14:textId="77777777" w:rsidR="00442615" w:rsidRDefault="0044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Light">
    <w:altName w:val="Calibri"/>
    <w:charset w:val="CC"/>
    <w:family w:val="auto"/>
    <w:pitch w:val="variable"/>
    <w:sig w:usb0="00000001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CC7E" w14:textId="77777777" w:rsidR="00442615" w:rsidRDefault="00442615">
      <w:pPr>
        <w:spacing w:after="0" w:line="240" w:lineRule="auto"/>
      </w:pPr>
      <w:r>
        <w:separator/>
      </w:r>
    </w:p>
  </w:footnote>
  <w:footnote w:type="continuationSeparator" w:id="0">
    <w:p w14:paraId="7D53A13A" w14:textId="77777777" w:rsidR="00442615" w:rsidRDefault="00442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A798" w14:textId="1C84175C" w:rsidR="00F550BE" w:rsidRPr="00F550BE" w:rsidRDefault="00F550BE" w:rsidP="00F550BE">
    <w:pPr>
      <w:pStyle w:val="a4"/>
      <w:jc w:val="right"/>
      <w:rPr>
        <w:i/>
        <w:iCs/>
        <w:sz w:val="20"/>
        <w:szCs w:val="20"/>
      </w:rPr>
    </w:pPr>
    <w:r w:rsidRPr="00F550BE">
      <w:rPr>
        <w:i/>
        <w:iCs/>
        <w:sz w:val="20"/>
        <w:szCs w:val="20"/>
      </w:rPr>
      <w:t>Протокол заочного заседания</w:t>
    </w:r>
    <w:r w:rsidR="00F349EC">
      <w:rPr>
        <w:i/>
        <w:iCs/>
        <w:sz w:val="20"/>
        <w:szCs w:val="20"/>
      </w:rPr>
      <w:t xml:space="preserve"> конкурсной (аукционной)</w:t>
    </w:r>
    <w:r w:rsidRPr="00F550BE">
      <w:rPr>
        <w:i/>
        <w:iCs/>
        <w:sz w:val="20"/>
        <w:szCs w:val="20"/>
      </w:rPr>
      <w:t xml:space="preserve"> комиссии</w:t>
    </w:r>
  </w:p>
  <w:p w14:paraId="39DC3D13" w14:textId="1074BF1E" w:rsidR="00F550BE" w:rsidRPr="00F550BE" w:rsidRDefault="00F550BE" w:rsidP="00F550BE">
    <w:pPr>
      <w:pStyle w:val="a4"/>
      <w:jc w:val="right"/>
      <w:rPr>
        <w:i/>
        <w:iCs/>
        <w:sz w:val="20"/>
        <w:szCs w:val="20"/>
      </w:rPr>
    </w:pPr>
    <w:r w:rsidRPr="00F550BE">
      <w:rPr>
        <w:i/>
        <w:iCs/>
        <w:sz w:val="20"/>
        <w:szCs w:val="20"/>
      </w:rPr>
      <w:t xml:space="preserve">по рассмотрению </w:t>
    </w:r>
    <w:r>
      <w:rPr>
        <w:i/>
        <w:iCs/>
        <w:sz w:val="20"/>
        <w:szCs w:val="20"/>
      </w:rPr>
      <w:t xml:space="preserve">первых частей заявок </w:t>
    </w:r>
    <w:r w:rsidRPr="00F550BE">
      <w:rPr>
        <w:i/>
        <w:iCs/>
        <w:sz w:val="20"/>
        <w:szCs w:val="20"/>
      </w:rPr>
      <w:t>закупочной процедуры</w:t>
    </w:r>
  </w:p>
  <w:p w14:paraId="443DE71F" w14:textId="4DFA7B0B" w:rsidR="00F550BE" w:rsidRDefault="00F550BE" w:rsidP="00F550BE">
    <w:pPr>
      <w:pStyle w:val="a4"/>
      <w:jc w:val="right"/>
      <w:rPr>
        <w:i/>
        <w:iCs/>
        <w:sz w:val="20"/>
        <w:szCs w:val="20"/>
      </w:rPr>
    </w:pPr>
    <w:r w:rsidRPr="00F550BE">
      <w:rPr>
        <w:i/>
        <w:iCs/>
        <w:sz w:val="20"/>
        <w:szCs w:val="20"/>
      </w:rPr>
      <w:t xml:space="preserve">№ </w:t>
    </w:r>
    <w:r w:rsidR="00ED32CF" w:rsidRPr="00ED32CF">
      <w:rPr>
        <w:i/>
        <w:iCs/>
        <w:sz w:val="20"/>
        <w:szCs w:val="20"/>
      </w:rPr>
      <w:t>0</w:t>
    </w:r>
    <w:r w:rsidR="00C226B4">
      <w:rPr>
        <w:i/>
        <w:iCs/>
        <w:sz w:val="20"/>
        <w:szCs w:val="20"/>
      </w:rPr>
      <w:t>0</w:t>
    </w:r>
    <w:r w:rsidR="00F349EC">
      <w:rPr>
        <w:i/>
        <w:iCs/>
        <w:sz w:val="20"/>
        <w:szCs w:val="20"/>
      </w:rPr>
      <w:t>5</w:t>
    </w:r>
    <w:r w:rsidR="005176A2">
      <w:rPr>
        <w:i/>
        <w:iCs/>
        <w:sz w:val="20"/>
        <w:szCs w:val="20"/>
      </w:rPr>
      <w:t>9</w:t>
    </w:r>
    <w:r w:rsidR="00ED32CF" w:rsidRPr="00ED32CF">
      <w:rPr>
        <w:i/>
        <w:iCs/>
        <w:sz w:val="20"/>
        <w:szCs w:val="20"/>
      </w:rPr>
      <w:t>-ВГЭС-2</w:t>
    </w:r>
    <w:r w:rsidR="00C226B4">
      <w:rPr>
        <w:i/>
        <w:iCs/>
        <w:sz w:val="20"/>
        <w:szCs w:val="20"/>
      </w:rPr>
      <w:t>5</w:t>
    </w:r>
    <w:r w:rsidR="00ED32CF" w:rsidRPr="00ED32CF">
      <w:rPr>
        <w:i/>
        <w:iCs/>
        <w:sz w:val="20"/>
        <w:szCs w:val="20"/>
      </w:rPr>
      <w:t>-</w:t>
    </w:r>
    <w:r w:rsidR="00AC49ED">
      <w:rPr>
        <w:i/>
        <w:iCs/>
        <w:sz w:val="20"/>
        <w:szCs w:val="20"/>
      </w:rPr>
      <w:t>4</w:t>
    </w:r>
  </w:p>
  <w:p w14:paraId="14E5F8AE" w14:textId="0428DFD2" w:rsidR="00F550BE" w:rsidRPr="00F550BE" w:rsidRDefault="00F550BE" w:rsidP="00F550BE">
    <w:pPr>
      <w:pStyle w:val="a4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838"/>
    <w:multiLevelType w:val="hybridMultilevel"/>
    <w:tmpl w:val="D0C0F4A4"/>
    <w:lvl w:ilvl="0" w:tplc="31C017D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DA5EB9"/>
    <w:multiLevelType w:val="hybridMultilevel"/>
    <w:tmpl w:val="0002BFDE"/>
    <w:lvl w:ilvl="0" w:tplc="4F06E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078F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96E0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74EBC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00CF7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C8D0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46670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7784E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BCDD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606BFB"/>
    <w:multiLevelType w:val="hybridMultilevel"/>
    <w:tmpl w:val="7E0C001C"/>
    <w:lvl w:ilvl="0" w:tplc="0F8CE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0D361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E3C34A2"/>
    <w:multiLevelType w:val="hybridMultilevel"/>
    <w:tmpl w:val="31E22BF2"/>
    <w:lvl w:ilvl="0" w:tplc="677A2C9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CEA2C744">
      <w:start w:val="1"/>
      <w:numFmt w:val="decimal"/>
      <w:lvlText w:val="Форма %2."/>
      <w:lvlJc w:val="left"/>
      <w:pPr>
        <w:tabs>
          <w:tab w:val="num" w:pos="2160"/>
        </w:tabs>
        <w:ind w:left="1440" w:hanging="360"/>
      </w:pPr>
      <w:rPr>
        <w:rFonts w:ascii="Times New Roman" w:hAnsi="Times New Roman" w:cs="Times New Roman" w:hint="default"/>
        <w:b/>
        <w:bCs/>
        <w:i w:val="0"/>
        <w:iCs w:val="0"/>
        <w:sz w:val="26"/>
        <w:szCs w:val="26"/>
      </w:rPr>
    </w:lvl>
    <w:lvl w:ilvl="2" w:tplc="191820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CF1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C02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8402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491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2B1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7A78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9455061">
    <w:abstractNumId w:val="1"/>
  </w:num>
  <w:num w:numId="2" w16cid:durableId="1911190651">
    <w:abstractNumId w:val="3"/>
  </w:num>
  <w:num w:numId="3" w16cid:durableId="1840726623">
    <w:abstractNumId w:val="0"/>
  </w:num>
  <w:num w:numId="4" w16cid:durableId="1533301064">
    <w:abstractNumId w:val="4"/>
  </w:num>
  <w:num w:numId="5" w16cid:durableId="1497266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379"/>
    <w:rsid w:val="00004E63"/>
    <w:rsid w:val="000101F9"/>
    <w:rsid w:val="0002370C"/>
    <w:rsid w:val="00032472"/>
    <w:rsid w:val="00033F05"/>
    <w:rsid w:val="0003593A"/>
    <w:rsid w:val="00037ED3"/>
    <w:rsid w:val="00051D24"/>
    <w:rsid w:val="00054321"/>
    <w:rsid w:val="00084A00"/>
    <w:rsid w:val="0009481F"/>
    <w:rsid w:val="00094E3F"/>
    <w:rsid w:val="000A0EC8"/>
    <w:rsid w:val="000A2999"/>
    <w:rsid w:val="000C601A"/>
    <w:rsid w:val="000D195C"/>
    <w:rsid w:val="000D6235"/>
    <w:rsid w:val="000F2B6F"/>
    <w:rsid w:val="000F440D"/>
    <w:rsid w:val="000F47D2"/>
    <w:rsid w:val="000F4FB3"/>
    <w:rsid w:val="0012110E"/>
    <w:rsid w:val="00145EB8"/>
    <w:rsid w:val="001569A5"/>
    <w:rsid w:val="001578BE"/>
    <w:rsid w:val="0016690E"/>
    <w:rsid w:val="00183F3B"/>
    <w:rsid w:val="001C7D37"/>
    <w:rsid w:val="001D4E78"/>
    <w:rsid w:val="001D6D48"/>
    <w:rsid w:val="001E29E9"/>
    <w:rsid w:val="001F0A1C"/>
    <w:rsid w:val="001F44D8"/>
    <w:rsid w:val="00201555"/>
    <w:rsid w:val="00202FC0"/>
    <w:rsid w:val="002056CE"/>
    <w:rsid w:val="00210467"/>
    <w:rsid w:val="00223674"/>
    <w:rsid w:val="0025070B"/>
    <w:rsid w:val="00266D22"/>
    <w:rsid w:val="00267A16"/>
    <w:rsid w:val="00282085"/>
    <w:rsid w:val="00284717"/>
    <w:rsid w:val="002952E3"/>
    <w:rsid w:val="002A3DA0"/>
    <w:rsid w:val="002A5AB0"/>
    <w:rsid w:val="002A5CAB"/>
    <w:rsid w:val="002D14BA"/>
    <w:rsid w:val="002D4DA5"/>
    <w:rsid w:val="002F5FDD"/>
    <w:rsid w:val="00302247"/>
    <w:rsid w:val="00302A20"/>
    <w:rsid w:val="0030387E"/>
    <w:rsid w:val="00321B83"/>
    <w:rsid w:val="00331E56"/>
    <w:rsid w:val="003433CA"/>
    <w:rsid w:val="00344EB6"/>
    <w:rsid w:val="0034562E"/>
    <w:rsid w:val="00357450"/>
    <w:rsid w:val="00357B0E"/>
    <w:rsid w:val="00372CBB"/>
    <w:rsid w:val="00382433"/>
    <w:rsid w:val="00384D3E"/>
    <w:rsid w:val="00387413"/>
    <w:rsid w:val="003927D5"/>
    <w:rsid w:val="003A76AC"/>
    <w:rsid w:val="003A76EE"/>
    <w:rsid w:val="003C765C"/>
    <w:rsid w:val="003D053E"/>
    <w:rsid w:val="003D1A63"/>
    <w:rsid w:val="003D2E42"/>
    <w:rsid w:val="003F108B"/>
    <w:rsid w:val="0040272B"/>
    <w:rsid w:val="00405AC5"/>
    <w:rsid w:val="00405C70"/>
    <w:rsid w:val="00411115"/>
    <w:rsid w:val="00414098"/>
    <w:rsid w:val="00416920"/>
    <w:rsid w:val="004220AA"/>
    <w:rsid w:val="00427589"/>
    <w:rsid w:val="00442615"/>
    <w:rsid w:val="00453CA5"/>
    <w:rsid w:val="00473AEB"/>
    <w:rsid w:val="00482A86"/>
    <w:rsid w:val="004B6FBA"/>
    <w:rsid w:val="004D540D"/>
    <w:rsid w:val="004E1712"/>
    <w:rsid w:val="004F52B6"/>
    <w:rsid w:val="00503379"/>
    <w:rsid w:val="0050514E"/>
    <w:rsid w:val="00511EC6"/>
    <w:rsid w:val="00514A39"/>
    <w:rsid w:val="005176A2"/>
    <w:rsid w:val="00521D45"/>
    <w:rsid w:val="00524E4D"/>
    <w:rsid w:val="005370CF"/>
    <w:rsid w:val="005537BC"/>
    <w:rsid w:val="00553984"/>
    <w:rsid w:val="00553EBA"/>
    <w:rsid w:val="00554AB8"/>
    <w:rsid w:val="005856C2"/>
    <w:rsid w:val="005A23DD"/>
    <w:rsid w:val="005C1447"/>
    <w:rsid w:val="005D3092"/>
    <w:rsid w:val="005F378A"/>
    <w:rsid w:val="005F4FAC"/>
    <w:rsid w:val="005F54EE"/>
    <w:rsid w:val="005F6518"/>
    <w:rsid w:val="006166AB"/>
    <w:rsid w:val="006174D3"/>
    <w:rsid w:val="006263D1"/>
    <w:rsid w:val="0062705E"/>
    <w:rsid w:val="006345D3"/>
    <w:rsid w:val="00641C43"/>
    <w:rsid w:val="00653679"/>
    <w:rsid w:val="006560EE"/>
    <w:rsid w:val="00664DFE"/>
    <w:rsid w:val="006976A4"/>
    <w:rsid w:val="006A322A"/>
    <w:rsid w:val="006A59CB"/>
    <w:rsid w:val="006A5FCC"/>
    <w:rsid w:val="006A6721"/>
    <w:rsid w:val="006B0CBD"/>
    <w:rsid w:val="006B5B65"/>
    <w:rsid w:val="006C5FD9"/>
    <w:rsid w:val="006D4C4C"/>
    <w:rsid w:val="006F0F74"/>
    <w:rsid w:val="006F5A06"/>
    <w:rsid w:val="0070391E"/>
    <w:rsid w:val="00712D87"/>
    <w:rsid w:val="00725D0C"/>
    <w:rsid w:val="00734B24"/>
    <w:rsid w:val="00735F2A"/>
    <w:rsid w:val="0074386F"/>
    <w:rsid w:val="00754421"/>
    <w:rsid w:val="00755C75"/>
    <w:rsid w:val="0076104C"/>
    <w:rsid w:val="007671A3"/>
    <w:rsid w:val="00770149"/>
    <w:rsid w:val="00770A78"/>
    <w:rsid w:val="0077213F"/>
    <w:rsid w:val="007724E1"/>
    <w:rsid w:val="0078102D"/>
    <w:rsid w:val="00784F3F"/>
    <w:rsid w:val="007916CB"/>
    <w:rsid w:val="0079542D"/>
    <w:rsid w:val="007A5B8C"/>
    <w:rsid w:val="007A69DA"/>
    <w:rsid w:val="007A6DD5"/>
    <w:rsid w:val="007B0DFC"/>
    <w:rsid w:val="007B1893"/>
    <w:rsid w:val="007B26D9"/>
    <w:rsid w:val="007B66EA"/>
    <w:rsid w:val="007C0A8A"/>
    <w:rsid w:val="007E5C34"/>
    <w:rsid w:val="007F1895"/>
    <w:rsid w:val="007F3D95"/>
    <w:rsid w:val="007F46B3"/>
    <w:rsid w:val="00805EFD"/>
    <w:rsid w:val="00806A89"/>
    <w:rsid w:val="00806DAE"/>
    <w:rsid w:val="00812771"/>
    <w:rsid w:val="00826207"/>
    <w:rsid w:val="00834BA0"/>
    <w:rsid w:val="00841A49"/>
    <w:rsid w:val="00862E60"/>
    <w:rsid w:val="008749CB"/>
    <w:rsid w:val="00874AA0"/>
    <w:rsid w:val="00876765"/>
    <w:rsid w:val="008768C5"/>
    <w:rsid w:val="00880D97"/>
    <w:rsid w:val="00882274"/>
    <w:rsid w:val="008836AF"/>
    <w:rsid w:val="00884DBC"/>
    <w:rsid w:val="00887A10"/>
    <w:rsid w:val="00890839"/>
    <w:rsid w:val="008924A6"/>
    <w:rsid w:val="008930E2"/>
    <w:rsid w:val="008B0C26"/>
    <w:rsid w:val="008B3E1C"/>
    <w:rsid w:val="008E0ABD"/>
    <w:rsid w:val="008E6379"/>
    <w:rsid w:val="00905BC7"/>
    <w:rsid w:val="00915E7B"/>
    <w:rsid w:val="009174CE"/>
    <w:rsid w:val="00930A46"/>
    <w:rsid w:val="009400A6"/>
    <w:rsid w:val="0097791D"/>
    <w:rsid w:val="00985AFB"/>
    <w:rsid w:val="009A05E3"/>
    <w:rsid w:val="009B08C4"/>
    <w:rsid w:val="009B1773"/>
    <w:rsid w:val="009B7868"/>
    <w:rsid w:val="009C6489"/>
    <w:rsid w:val="009D61BE"/>
    <w:rsid w:val="00A01476"/>
    <w:rsid w:val="00A041EA"/>
    <w:rsid w:val="00A075C7"/>
    <w:rsid w:val="00A10C85"/>
    <w:rsid w:val="00A13E23"/>
    <w:rsid w:val="00A27C5B"/>
    <w:rsid w:val="00A27C70"/>
    <w:rsid w:val="00A3364F"/>
    <w:rsid w:val="00A42135"/>
    <w:rsid w:val="00A55E11"/>
    <w:rsid w:val="00A561E5"/>
    <w:rsid w:val="00A56C73"/>
    <w:rsid w:val="00A62884"/>
    <w:rsid w:val="00A64398"/>
    <w:rsid w:val="00A650A1"/>
    <w:rsid w:val="00A66B8C"/>
    <w:rsid w:val="00A714DA"/>
    <w:rsid w:val="00A82E45"/>
    <w:rsid w:val="00A936E4"/>
    <w:rsid w:val="00AB358E"/>
    <w:rsid w:val="00AB4CB0"/>
    <w:rsid w:val="00AB5C25"/>
    <w:rsid w:val="00AB74FC"/>
    <w:rsid w:val="00AC49ED"/>
    <w:rsid w:val="00AF0F59"/>
    <w:rsid w:val="00AF25CB"/>
    <w:rsid w:val="00B02470"/>
    <w:rsid w:val="00B07FB2"/>
    <w:rsid w:val="00B329CE"/>
    <w:rsid w:val="00B40390"/>
    <w:rsid w:val="00B47F77"/>
    <w:rsid w:val="00B65063"/>
    <w:rsid w:val="00B84A51"/>
    <w:rsid w:val="00B938A0"/>
    <w:rsid w:val="00B97941"/>
    <w:rsid w:val="00BB03FB"/>
    <w:rsid w:val="00BF0392"/>
    <w:rsid w:val="00BF5AE5"/>
    <w:rsid w:val="00BF772F"/>
    <w:rsid w:val="00C0102C"/>
    <w:rsid w:val="00C219CA"/>
    <w:rsid w:val="00C226B4"/>
    <w:rsid w:val="00C418D8"/>
    <w:rsid w:val="00C515CD"/>
    <w:rsid w:val="00C67152"/>
    <w:rsid w:val="00C72EC3"/>
    <w:rsid w:val="00C7635A"/>
    <w:rsid w:val="00C94420"/>
    <w:rsid w:val="00C949C0"/>
    <w:rsid w:val="00CA5CB5"/>
    <w:rsid w:val="00D13CC5"/>
    <w:rsid w:val="00D174A0"/>
    <w:rsid w:val="00D20777"/>
    <w:rsid w:val="00D2159F"/>
    <w:rsid w:val="00D30E46"/>
    <w:rsid w:val="00D31BA5"/>
    <w:rsid w:val="00D5295D"/>
    <w:rsid w:val="00D54EC0"/>
    <w:rsid w:val="00D5587F"/>
    <w:rsid w:val="00D55F7B"/>
    <w:rsid w:val="00D56D3C"/>
    <w:rsid w:val="00D62AE9"/>
    <w:rsid w:val="00D64127"/>
    <w:rsid w:val="00D65D3D"/>
    <w:rsid w:val="00D71163"/>
    <w:rsid w:val="00D8272C"/>
    <w:rsid w:val="00D8443B"/>
    <w:rsid w:val="00D85B98"/>
    <w:rsid w:val="00D86DC4"/>
    <w:rsid w:val="00D95DA1"/>
    <w:rsid w:val="00D96E0A"/>
    <w:rsid w:val="00DC1F73"/>
    <w:rsid w:val="00DD7C58"/>
    <w:rsid w:val="00DE35F2"/>
    <w:rsid w:val="00E14F62"/>
    <w:rsid w:val="00E22879"/>
    <w:rsid w:val="00E32400"/>
    <w:rsid w:val="00E3505D"/>
    <w:rsid w:val="00E35C69"/>
    <w:rsid w:val="00E37E44"/>
    <w:rsid w:val="00E50B33"/>
    <w:rsid w:val="00E5250E"/>
    <w:rsid w:val="00E73D4D"/>
    <w:rsid w:val="00E75B4E"/>
    <w:rsid w:val="00E770C7"/>
    <w:rsid w:val="00E82DDD"/>
    <w:rsid w:val="00E83C36"/>
    <w:rsid w:val="00E92BF7"/>
    <w:rsid w:val="00EA3855"/>
    <w:rsid w:val="00EA57C8"/>
    <w:rsid w:val="00EA752E"/>
    <w:rsid w:val="00EB1D3F"/>
    <w:rsid w:val="00EB7D79"/>
    <w:rsid w:val="00EC21D3"/>
    <w:rsid w:val="00EC43EE"/>
    <w:rsid w:val="00EC592F"/>
    <w:rsid w:val="00ED3081"/>
    <w:rsid w:val="00ED32CF"/>
    <w:rsid w:val="00ED6B69"/>
    <w:rsid w:val="00ED7CFF"/>
    <w:rsid w:val="00EE0B1D"/>
    <w:rsid w:val="00EF5424"/>
    <w:rsid w:val="00F0040B"/>
    <w:rsid w:val="00F05603"/>
    <w:rsid w:val="00F11D3A"/>
    <w:rsid w:val="00F1545E"/>
    <w:rsid w:val="00F257A2"/>
    <w:rsid w:val="00F349EC"/>
    <w:rsid w:val="00F43C1C"/>
    <w:rsid w:val="00F550BE"/>
    <w:rsid w:val="00F55833"/>
    <w:rsid w:val="00F650A0"/>
    <w:rsid w:val="00F817F7"/>
    <w:rsid w:val="00F95390"/>
    <w:rsid w:val="00FA07CD"/>
    <w:rsid w:val="00FB71F9"/>
    <w:rsid w:val="00FE35AA"/>
    <w:rsid w:val="00FE542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817A7FC"/>
  <w15:docId w15:val="{72627DB8-B4D9-4B99-B240-FD9F8982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10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</w:pPr>
  </w:style>
  <w:style w:type="table" w:customStyle="1" w:styleId="style48844">
    <w:name w:val="style4884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5607">
    <w:name w:val="style6560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4356">
    <w:name w:val="style4435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97528">
    <w:name w:val="style9752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8974">
    <w:name w:val="style897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0515">
    <w:name w:val="style4051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741">
    <w:name w:val="style74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5992">
    <w:name w:val="style1599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85367">
    <w:name w:val="style8536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71197">
    <w:name w:val="style7119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9677">
    <w:name w:val="style2967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8674">
    <w:name w:val="style6867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572">
    <w:name w:val="style2572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186">
    <w:name w:val="style3518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1205">
    <w:name w:val="style6120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1285">
    <w:name w:val="style2128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61">
    <w:name w:val="style56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5220">
    <w:name w:val="style4522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6849">
    <w:name w:val="style6684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9940">
    <w:name w:val="style6994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7053">
    <w:name w:val="style1705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9151">
    <w:name w:val="style19151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nhideWhenUsed/>
    <w:rsid w:val="005F5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5F54EE"/>
  </w:style>
  <w:style w:type="paragraph" w:styleId="a6">
    <w:name w:val="footer"/>
    <w:basedOn w:val="a"/>
    <w:link w:val="a7"/>
    <w:uiPriority w:val="99"/>
    <w:unhideWhenUsed/>
    <w:rsid w:val="005F5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4EE"/>
  </w:style>
  <w:style w:type="paragraph" w:styleId="a8">
    <w:name w:val="List Paragraph"/>
    <w:basedOn w:val="a"/>
    <w:uiPriority w:val="34"/>
    <w:qFormat/>
    <w:rsid w:val="007B66EA"/>
    <w:pPr>
      <w:ind w:left="720"/>
      <w:contextualSpacing/>
    </w:pPr>
  </w:style>
  <w:style w:type="table" w:styleId="a9">
    <w:name w:val="Table Grid"/>
    <w:basedOn w:val="a1"/>
    <w:uiPriority w:val="59"/>
    <w:rsid w:val="00B40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1"/>
    <w:rsid w:val="0012110E"/>
    <w:pPr>
      <w:tabs>
        <w:tab w:val="right" w:pos="9360"/>
      </w:tabs>
      <w:spacing w:after="0" w:line="240" w:lineRule="auto"/>
    </w:pPr>
    <w:rPr>
      <w:sz w:val="28"/>
    </w:rPr>
  </w:style>
  <w:style w:type="character" w:customStyle="1" w:styleId="ab">
    <w:name w:val="Основной текст Знак"/>
    <w:basedOn w:val="a0"/>
    <w:uiPriority w:val="99"/>
    <w:semiHidden/>
    <w:rsid w:val="0012110E"/>
  </w:style>
  <w:style w:type="character" w:customStyle="1" w:styleId="1">
    <w:name w:val="Основной текст Знак1"/>
    <w:link w:val="aa"/>
    <w:rsid w:val="0012110E"/>
    <w:rPr>
      <w:sz w:val="28"/>
    </w:rPr>
  </w:style>
  <w:style w:type="character" w:styleId="ac">
    <w:name w:val="Hyperlink"/>
    <w:rsid w:val="00F550BE"/>
    <w:rPr>
      <w:color w:val="0000FF"/>
      <w:u w:val="single"/>
    </w:rPr>
  </w:style>
  <w:style w:type="paragraph" w:customStyle="1" w:styleId="ad">
    <w:name w:val="Подпункт"/>
    <w:basedOn w:val="a"/>
    <w:rsid w:val="00F550BE"/>
    <w:pPr>
      <w:tabs>
        <w:tab w:val="num" w:pos="1134"/>
      </w:tabs>
      <w:spacing w:after="0" w:line="360" w:lineRule="auto"/>
      <w:ind w:left="1134" w:hanging="1134"/>
      <w:jc w:val="both"/>
    </w:pPr>
    <w:rPr>
      <w:snapToGrid w:val="0"/>
      <w:sz w:val="28"/>
      <w:szCs w:val="20"/>
    </w:rPr>
  </w:style>
  <w:style w:type="paragraph" w:styleId="ae">
    <w:name w:val="List Number"/>
    <w:basedOn w:val="a"/>
    <w:rsid w:val="00F550BE"/>
    <w:p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af">
    <w:name w:val="[Основной абзац]"/>
    <w:basedOn w:val="a"/>
    <w:uiPriority w:val="99"/>
    <w:rsid w:val="00F550B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mbria" w:hAnsi="MinionPro-Regular" w:cs="MinionPro-Regular"/>
      <w:color w:val="000000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ED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32CF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9"/>
    <w:uiPriority w:val="39"/>
    <w:rsid w:val="005C144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96771">
    <w:name w:val="style296771"/>
    <w:uiPriority w:val="99"/>
    <w:rsid w:val="005C1447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5C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F5583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A27C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ender.lot-onl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Михайловна</dc:creator>
  <cp:lastModifiedBy>Невзоров Андрей Юрьевич</cp:lastModifiedBy>
  <cp:revision>242</cp:revision>
  <dcterms:created xsi:type="dcterms:W3CDTF">2023-11-02T05:34:00Z</dcterms:created>
  <dcterms:modified xsi:type="dcterms:W3CDTF">2025-05-13T06:42:00Z</dcterms:modified>
</cp:coreProperties>
</file>