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B584F" w14:textId="77777777" w:rsidR="00BB48EB" w:rsidRPr="00ED72CC" w:rsidRDefault="00BB48EB" w:rsidP="00BB48EB">
      <w:pPr>
        <w:pStyle w:val="a4"/>
        <w:jc w:val="center"/>
        <w:rPr>
          <w:b/>
          <w:i/>
        </w:rPr>
      </w:pPr>
      <w:r w:rsidRPr="0086560D">
        <w:rPr>
          <w:b/>
          <w:i/>
        </w:rPr>
        <w:t>Часть II. «</w:t>
      </w:r>
      <w:r w:rsidRPr="00ED72CC">
        <w:rPr>
          <w:b/>
          <w:i/>
        </w:rPr>
        <w:t>Описание объекта закупки»</w:t>
      </w:r>
    </w:p>
    <w:p w14:paraId="62B7A95C" w14:textId="77777777" w:rsidR="00216D9D" w:rsidRPr="00ED72CC" w:rsidRDefault="00216D9D" w:rsidP="00216D9D">
      <w:pPr>
        <w:spacing w:after="0" w:line="240" w:lineRule="auto"/>
        <w:jc w:val="center"/>
        <w:rPr>
          <w:rFonts w:ascii="Times New Roman" w:hAnsi="Times New Roman" w:cs="Times New Roman"/>
          <w:b/>
          <w:sz w:val="24"/>
          <w:szCs w:val="24"/>
        </w:rPr>
      </w:pPr>
      <w:r w:rsidRPr="00ED72CC">
        <w:rPr>
          <w:rFonts w:ascii="Times New Roman" w:hAnsi="Times New Roman" w:cs="Times New Roman"/>
          <w:b/>
          <w:sz w:val="24"/>
          <w:szCs w:val="24"/>
        </w:rPr>
        <w:t>Описание объекта закупки</w:t>
      </w:r>
    </w:p>
    <w:p w14:paraId="3AE92662" w14:textId="77777777" w:rsidR="00216D9D" w:rsidRPr="00ED72CC" w:rsidRDefault="00216D9D" w:rsidP="00216D9D">
      <w:pPr>
        <w:spacing w:after="0" w:line="240" w:lineRule="auto"/>
        <w:jc w:val="center"/>
        <w:rPr>
          <w:rFonts w:ascii="Times New Roman" w:hAnsi="Times New Roman" w:cs="Times New Roman"/>
          <w:b/>
          <w:sz w:val="24"/>
          <w:szCs w:val="24"/>
        </w:rPr>
      </w:pPr>
      <w:r w:rsidRPr="00ED72CC">
        <w:rPr>
          <w:rFonts w:ascii="Times New Roman" w:hAnsi="Times New Roman" w:cs="Times New Roman"/>
          <w:b/>
          <w:sz w:val="24"/>
          <w:szCs w:val="24"/>
        </w:rPr>
        <w:t>(Задание на поставку товара, техническое задание)</w:t>
      </w:r>
    </w:p>
    <w:p w14:paraId="1D725006" w14:textId="77777777" w:rsidR="00DD66A4" w:rsidRPr="00ED72CC" w:rsidRDefault="00DD66A4" w:rsidP="00216D9D">
      <w:pPr>
        <w:spacing w:after="0" w:line="240" w:lineRule="auto"/>
        <w:jc w:val="center"/>
        <w:rPr>
          <w:rFonts w:ascii="Times New Roman" w:hAnsi="Times New Roman" w:cs="Times New Roman"/>
          <w:b/>
          <w:sz w:val="24"/>
          <w:szCs w:val="24"/>
        </w:rPr>
      </w:pPr>
    </w:p>
    <w:p w14:paraId="2C3DAE6C" w14:textId="738B7A79" w:rsidR="00DD66A4" w:rsidRPr="00ED72CC" w:rsidRDefault="00113566" w:rsidP="006936A4">
      <w:pPr>
        <w:pStyle w:val="ab"/>
        <w:numPr>
          <w:ilvl w:val="0"/>
          <w:numId w:val="1"/>
        </w:numPr>
        <w:spacing w:after="0" w:line="240" w:lineRule="auto"/>
        <w:ind w:left="426" w:hanging="426"/>
        <w:rPr>
          <w:rFonts w:ascii="Times New Roman" w:hAnsi="Times New Roman" w:cs="Times New Roman"/>
          <w:b/>
          <w:sz w:val="24"/>
          <w:szCs w:val="24"/>
        </w:rPr>
      </w:pPr>
      <w:r w:rsidRPr="00ED72CC">
        <w:rPr>
          <w:rFonts w:ascii="Times New Roman" w:hAnsi="Times New Roman" w:cs="Times New Roman"/>
          <w:b/>
          <w:sz w:val="24"/>
          <w:szCs w:val="24"/>
        </w:rPr>
        <w:t>Перечень поставляемых товаров</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971"/>
        <w:gridCol w:w="1418"/>
        <w:gridCol w:w="1417"/>
        <w:gridCol w:w="3402"/>
      </w:tblGrid>
      <w:tr w:rsidR="007C385B" w:rsidRPr="00ED72CC" w14:paraId="14790BCA" w14:textId="77777777" w:rsidTr="00060CD4">
        <w:tc>
          <w:tcPr>
            <w:tcW w:w="560" w:type="dxa"/>
            <w:tcBorders>
              <w:top w:val="single" w:sz="4" w:space="0" w:color="auto"/>
              <w:left w:val="single" w:sz="4" w:space="0" w:color="auto"/>
              <w:bottom w:val="single" w:sz="4" w:space="0" w:color="auto"/>
              <w:right w:val="single" w:sz="4" w:space="0" w:color="auto"/>
            </w:tcBorders>
            <w:vAlign w:val="center"/>
          </w:tcPr>
          <w:p w14:paraId="555934BB" w14:textId="77777777" w:rsidR="007C385B" w:rsidRPr="00ED72CC" w:rsidRDefault="007C385B" w:rsidP="0094781E">
            <w:pPr>
              <w:spacing w:after="0"/>
              <w:jc w:val="center"/>
              <w:rPr>
                <w:rFonts w:ascii="Times New Roman" w:hAnsi="Times New Roman" w:cs="Times New Roman"/>
                <w:b/>
              </w:rPr>
            </w:pPr>
            <w:r w:rsidRPr="00ED72CC">
              <w:rPr>
                <w:rFonts w:ascii="Times New Roman" w:hAnsi="Times New Roman" w:cs="Times New Roman"/>
                <w:b/>
              </w:rPr>
              <w:t>№ п/п</w:t>
            </w:r>
          </w:p>
        </w:tc>
        <w:tc>
          <w:tcPr>
            <w:tcW w:w="3971" w:type="dxa"/>
            <w:tcBorders>
              <w:top w:val="single" w:sz="4" w:space="0" w:color="auto"/>
              <w:left w:val="single" w:sz="4" w:space="0" w:color="auto"/>
              <w:bottom w:val="single" w:sz="4" w:space="0" w:color="auto"/>
              <w:right w:val="single" w:sz="4" w:space="0" w:color="auto"/>
            </w:tcBorders>
            <w:vAlign w:val="center"/>
          </w:tcPr>
          <w:p w14:paraId="5A48DF6B" w14:textId="77777777" w:rsidR="007C385B" w:rsidRPr="00ED72CC" w:rsidRDefault="007C385B" w:rsidP="0094781E">
            <w:pPr>
              <w:spacing w:after="0"/>
              <w:jc w:val="center"/>
              <w:rPr>
                <w:rFonts w:ascii="Times New Roman" w:hAnsi="Times New Roman" w:cs="Times New Roman"/>
                <w:b/>
                <w:bCs/>
              </w:rPr>
            </w:pPr>
            <w:r w:rsidRPr="00ED72CC">
              <w:rPr>
                <w:rFonts w:ascii="Times New Roman" w:hAnsi="Times New Roman" w:cs="Times New Roman"/>
                <w:b/>
                <w:bCs/>
              </w:rPr>
              <w:t>Наименование товара</w:t>
            </w:r>
          </w:p>
        </w:tc>
        <w:tc>
          <w:tcPr>
            <w:tcW w:w="1418" w:type="dxa"/>
            <w:tcBorders>
              <w:top w:val="single" w:sz="4" w:space="0" w:color="auto"/>
              <w:left w:val="single" w:sz="4" w:space="0" w:color="auto"/>
              <w:bottom w:val="single" w:sz="4" w:space="0" w:color="auto"/>
              <w:right w:val="single" w:sz="4" w:space="0" w:color="auto"/>
            </w:tcBorders>
            <w:vAlign w:val="center"/>
          </w:tcPr>
          <w:p w14:paraId="38B004E2" w14:textId="77777777" w:rsidR="007C385B" w:rsidRPr="00ED72CC" w:rsidRDefault="007C385B" w:rsidP="0094781E">
            <w:pPr>
              <w:spacing w:after="0"/>
              <w:jc w:val="center"/>
              <w:rPr>
                <w:rFonts w:ascii="Times New Roman" w:hAnsi="Times New Roman" w:cs="Times New Roman"/>
                <w:b/>
                <w:bCs/>
              </w:rPr>
            </w:pPr>
            <w:r w:rsidRPr="00ED72CC">
              <w:rPr>
                <w:rFonts w:ascii="Times New Roman" w:hAnsi="Times New Roman" w:cs="Times New Roman"/>
                <w:b/>
                <w:bCs/>
              </w:rPr>
              <w:t>Единицы измерения</w:t>
            </w:r>
          </w:p>
        </w:tc>
        <w:tc>
          <w:tcPr>
            <w:tcW w:w="1417" w:type="dxa"/>
            <w:tcBorders>
              <w:top w:val="single" w:sz="4" w:space="0" w:color="auto"/>
              <w:left w:val="single" w:sz="4" w:space="0" w:color="auto"/>
              <w:bottom w:val="single" w:sz="4" w:space="0" w:color="auto"/>
              <w:right w:val="single" w:sz="4" w:space="0" w:color="auto"/>
            </w:tcBorders>
            <w:vAlign w:val="center"/>
          </w:tcPr>
          <w:p w14:paraId="53B812FD" w14:textId="1A8D03B3" w:rsidR="007C385B" w:rsidRPr="00ED72CC" w:rsidRDefault="007C385B" w:rsidP="00E50607">
            <w:pPr>
              <w:spacing w:after="0"/>
              <w:jc w:val="center"/>
              <w:rPr>
                <w:rFonts w:ascii="Times New Roman" w:hAnsi="Times New Roman" w:cs="Times New Roman"/>
                <w:b/>
                <w:bCs/>
              </w:rPr>
            </w:pPr>
            <w:r w:rsidRPr="00ED72CC">
              <w:rPr>
                <w:rFonts w:ascii="Times New Roman" w:hAnsi="Times New Roman" w:cs="Times New Roman"/>
                <w:b/>
                <w:bCs/>
              </w:rPr>
              <w:t>Кол</w:t>
            </w:r>
            <w:r w:rsidR="00E50607" w:rsidRPr="00ED72CC">
              <w:rPr>
                <w:rFonts w:ascii="Times New Roman" w:hAnsi="Times New Roman" w:cs="Times New Roman"/>
                <w:b/>
                <w:bCs/>
              </w:rPr>
              <w:t>-</w:t>
            </w:r>
            <w:r w:rsidRPr="00ED72CC">
              <w:rPr>
                <w:rFonts w:ascii="Times New Roman" w:hAnsi="Times New Roman" w:cs="Times New Roman"/>
                <w:b/>
                <w:bCs/>
              </w:rPr>
              <w:t>во единиц измерения</w:t>
            </w:r>
          </w:p>
        </w:tc>
        <w:tc>
          <w:tcPr>
            <w:tcW w:w="3402" w:type="dxa"/>
            <w:tcBorders>
              <w:top w:val="single" w:sz="4" w:space="0" w:color="auto"/>
              <w:left w:val="single" w:sz="4" w:space="0" w:color="auto"/>
              <w:bottom w:val="single" w:sz="4" w:space="0" w:color="auto"/>
              <w:right w:val="single" w:sz="4" w:space="0" w:color="auto"/>
            </w:tcBorders>
            <w:vAlign w:val="center"/>
          </w:tcPr>
          <w:p w14:paraId="57BD5949" w14:textId="77777777" w:rsidR="003529C1" w:rsidRPr="00ED72CC" w:rsidRDefault="007C385B" w:rsidP="0094781E">
            <w:pPr>
              <w:spacing w:after="0"/>
              <w:jc w:val="center"/>
              <w:rPr>
                <w:rFonts w:ascii="Times New Roman" w:hAnsi="Times New Roman" w:cs="Times New Roman"/>
                <w:b/>
                <w:bCs/>
                <w:lang w:eastAsia="ru-RU"/>
              </w:rPr>
            </w:pPr>
            <w:r w:rsidRPr="00ED72CC">
              <w:rPr>
                <w:rFonts w:ascii="Times New Roman" w:hAnsi="Times New Roman" w:cs="Times New Roman"/>
                <w:b/>
                <w:bCs/>
                <w:lang w:eastAsia="ru-RU"/>
              </w:rPr>
              <w:t xml:space="preserve">Цена </w:t>
            </w:r>
            <w:r w:rsidR="003529C1" w:rsidRPr="00ED72CC">
              <w:rPr>
                <w:rFonts w:ascii="Times New Roman" w:hAnsi="Times New Roman" w:cs="Times New Roman"/>
                <w:b/>
                <w:bCs/>
                <w:u w:val="single"/>
                <w:lang w:eastAsia="ru-RU"/>
              </w:rPr>
              <w:t>за единицу</w:t>
            </w:r>
            <w:r w:rsidR="003529C1" w:rsidRPr="00ED72CC">
              <w:rPr>
                <w:rFonts w:ascii="Times New Roman" w:hAnsi="Times New Roman" w:cs="Times New Roman"/>
                <w:b/>
                <w:bCs/>
                <w:lang w:eastAsia="ru-RU"/>
              </w:rPr>
              <w:t xml:space="preserve"> </w:t>
            </w:r>
          </w:p>
          <w:p w14:paraId="16173C82" w14:textId="77777777" w:rsidR="007C385B" w:rsidRPr="00ED72CC" w:rsidRDefault="007C385B" w:rsidP="0094781E">
            <w:pPr>
              <w:spacing w:after="0"/>
              <w:jc w:val="center"/>
              <w:rPr>
                <w:rFonts w:ascii="Times New Roman" w:hAnsi="Times New Roman" w:cs="Times New Roman"/>
                <w:b/>
                <w:bCs/>
              </w:rPr>
            </w:pPr>
            <w:r w:rsidRPr="00ED72CC">
              <w:rPr>
                <w:rFonts w:ascii="Times New Roman" w:hAnsi="Times New Roman" w:cs="Times New Roman"/>
                <w:b/>
                <w:bCs/>
                <w:lang w:eastAsia="ru-RU"/>
              </w:rPr>
              <w:t>для расчета максимальной цены договора, руб.</w:t>
            </w:r>
          </w:p>
        </w:tc>
      </w:tr>
      <w:tr w:rsidR="00E32053" w:rsidRPr="00ED72CC" w14:paraId="7B2926D0" w14:textId="77777777" w:rsidTr="00060CD4">
        <w:trPr>
          <w:trHeight w:val="601"/>
        </w:trPr>
        <w:tc>
          <w:tcPr>
            <w:tcW w:w="560" w:type="dxa"/>
            <w:tcBorders>
              <w:top w:val="single" w:sz="4" w:space="0" w:color="auto"/>
              <w:left w:val="single" w:sz="4" w:space="0" w:color="auto"/>
              <w:bottom w:val="single" w:sz="4" w:space="0" w:color="auto"/>
              <w:right w:val="single" w:sz="4" w:space="0" w:color="auto"/>
            </w:tcBorders>
            <w:vAlign w:val="center"/>
          </w:tcPr>
          <w:p w14:paraId="02C5FF95" w14:textId="77777777" w:rsidR="00E32053" w:rsidRPr="00ED72CC" w:rsidRDefault="00E32053" w:rsidP="00E32053">
            <w:pPr>
              <w:spacing w:after="0"/>
              <w:jc w:val="center"/>
              <w:rPr>
                <w:rFonts w:ascii="Times New Roman" w:hAnsi="Times New Roman" w:cs="Times New Roman"/>
              </w:rPr>
            </w:pPr>
            <w:r w:rsidRPr="00ED72CC">
              <w:rPr>
                <w:rFonts w:ascii="Times New Roman" w:hAnsi="Times New Roman" w:cs="Times New Roman"/>
              </w:rPr>
              <w:t>1</w:t>
            </w:r>
          </w:p>
        </w:tc>
        <w:tc>
          <w:tcPr>
            <w:tcW w:w="3971" w:type="dxa"/>
            <w:tcBorders>
              <w:top w:val="single" w:sz="4" w:space="0" w:color="auto"/>
              <w:left w:val="single" w:sz="4" w:space="0" w:color="auto"/>
              <w:bottom w:val="single" w:sz="4" w:space="0" w:color="auto"/>
              <w:right w:val="single" w:sz="4" w:space="0" w:color="auto"/>
            </w:tcBorders>
            <w:vAlign w:val="center"/>
          </w:tcPr>
          <w:p w14:paraId="00EA9747" w14:textId="7881F18D" w:rsidR="00E32053" w:rsidRPr="00ED72CC" w:rsidRDefault="00E32053" w:rsidP="00E32053">
            <w:pPr>
              <w:spacing w:line="240" w:lineRule="auto"/>
              <w:rPr>
                <w:rFonts w:ascii="Times New Roman" w:hAnsi="Times New Roman" w:cs="Times New Roman"/>
                <w:color w:val="000000"/>
                <w:sz w:val="24"/>
                <w:szCs w:val="24"/>
              </w:rPr>
            </w:pPr>
            <w:r w:rsidRPr="00ED72CC">
              <w:rPr>
                <w:rFonts w:ascii="Times New Roman" w:hAnsi="Times New Roman" w:cs="Times New Roman"/>
                <w:sz w:val="24"/>
                <w:szCs w:val="24"/>
              </w:rPr>
              <w:t>Дезинфицирующее средство (</w:t>
            </w:r>
            <w:proofErr w:type="spellStart"/>
            <w:r w:rsidRPr="00ED72CC">
              <w:rPr>
                <w:rFonts w:ascii="Times New Roman" w:hAnsi="Times New Roman" w:cs="Times New Roman"/>
                <w:sz w:val="24"/>
                <w:szCs w:val="24"/>
              </w:rPr>
              <w:t>Фарма</w:t>
            </w:r>
            <w:proofErr w:type="spellEnd"/>
            <w:r w:rsidRPr="00ED72CC">
              <w:rPr>
                <w:rFonts w:ascii="Times New Roman" w:hAnsi="Times New Roman" w:cs="Times New Roman"/>
                <w:sz w:val="24"/>
                <w:szCs w:val="24"/>
              </w:rPr>
              <w:t>-хлор)</w:t>
            </w:r>
            <w:r w:rsidR="00ED72CC" w:rsidRPr="00ED72CC">
              <w:rPr>
                <w:rFonts w:ascii="Times New Roman" w:hAnsi="Times New Roman" w:cs="Times New Roman"/>
                <w:sz w:val="24"/>
                <w:szCs w:val="24"/>
              </w:rPr>
              <w:t xml:space="preserve"> или эквивалент</w:t>
            </w:r>
          </w:p>
        </w:tc>
        <w:tc>
          <w:tcPr>
            <w:tcW w:w="1418" w:type="dxa"/>
            <w:tcBorders>
              <w:top w:val="nil"/>
              <w:left w:val="nil"/>
              <w:bottom w:val="single" w:sz="4" w:space="0" w:color="auto"/>
              <w:right w:val="single" w:sz="4" w:space="0" w:color="auto"/>
            </w:tcBorders>
            <w:vAlign w:val="center"/>
          </w:tcPr>
          <w:p w14:paraId="42BA2F59" w14:textId="497FC480"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упаковка</w:t>
            </w:r>
          </w:p>
        </w:tc>
        <w:tc>
          <w:tcPr>
            <w:tcW w:w="1417" w:type="dxa"/>
            <w:tcBorders>
              <w:top w:val="nil"/>
              <w:left w:val="nil"/>
              <w:bottom w:val="single" w:sz="4" w:space="0" w:color="auto"/>
              <w:right w:val="single" w:sz="4" w:space="0" w:color="auto"/>
            </w:tcBorders>
            <w:vAlign w:val="center"/>
          </w:tcPr>
          <w:p w14:paraId="7BB74EC7" w14:textId="45A24A80"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300</w:t>
            </w:r>
          </w:p>
        </w:tc>
        <w:tc>
          <w:tcPr>
            <w:tcW w:w="3402" w:type="dxa"/>
            <w:tcBorders>
              <w:top w:val="single" w:sz="4" w:space="0" w:color="auto"/>
              <w:left w:val="single" w:sz="4" w:space="0" w:color="auto"/>
              <w:bottom w:val="single" w:sz="4" w:space="0" w:color="auto"/>
              <w:right w:val="single" w:sz="4" w:space="0" w:color="auto"/>
            </w:tcBorders>
            <w:vAlign w:val="center"/>
          </w:tcPr>
          <w:p w14:paraId="42561324" w14:textId="658F4103" w:rsidR="00E32053" w:rsidRPr="00ED72CC" w:rsidRDefault="00E32053" w:rsidP="00E32053">
            <w:pPr>
              <w:jc w:val="center"/>
              <w:rPr>
                <w:rFonts w:ascii="Times New Roman" w:hAnsi="Times New Roman" w:cs="Times New Roman"/>
                <w:sz w:val="24"/>
                <w:szCs w:val="24"/>
              </w:rPr>
            </w:pPr>
            <w:r w:rsidRPr="00ED72CC">
              <w:rPr>
                <w:rFonts w:ascii="Times New Roman" w:hAnsi="Times New Roman" w:cs="Times New Roman"/>
                <w:sz w:val="24"/>
                <w:szCs w:val="24"/>
              </w:rPr>
              <w:t>434,67</w:t>
            </w:r>
          </w:p>
        </w:tc>
      </w:tr>
      <w:tr w:rsidR="00E32053" w:rsidRPr="00ED72CC" w14:paraId="5C8B16E1" w14:textId="77777777" w:rsidTr="00060CD4">
        <w:trPr>
          <w:trHeight w:val="70"/>
        </w:trPr>
        <w:tc>
          <w:tcPr>
            <w:tcW w:w="560" w:type="dxa"/>
            <w:tcBorders>
              <w:top w:val="single" w:sz="4" w:space="0" w:color="auto"/>
              <w:left w:val="single" w:sz="4" w:space="0" w:color="auto"/>
              <w:bottom w:val="single" w:sz="4" w:space="0" w:color="auto"/>
              <w:right w:val="single" w:sz="4" w:space="0" w:color="auto"/>
            </w:tcBorders>
            <w:vAlign w:val="center"/>
          </w:tcPr>
          <w:p w14:paraId="74C2F87D" w14:textId="77777777" w:rsidR="00E32053" w:rsidRPr="00ED72CC" w:rsidRDefault="00E32053" w:rsidP="00E32053">
            <w:pPr>
              <w:spacing w:after="0"/>
              <w:jc w:val="center"/>
              <w:rPr>
                <w:rFonts w:ascii="Times New Roman" w:hAnsi="Times New Roman" w:cs="Times New Roman"/>
              </w:rPr>
            </w:pPr>
            <w:r w:rsidRPr="00ED72CC">
              <w:rPr>
                <w:rFonts w:ascii="Times New Roman" w:hAnsi="Times New Roman" w:cs="Times New Roman"/>
              </w:rPr>
              <w:t>2</w:t>
            </w:r>
          </w:p>
        </w:tc>
        <w:tc>
          <w:tcPr>
            <w:tcW w:w="3971" w:type="dxa"/>
            <w:tcBorders>
              <w:top w:val="nil"/>
              <w:left w:val="single" w:sz="4" w:space="0" w:color="auto"/>
              <w:bottom w:val="single" w:sz="4" w:space="0" w:color="auto"/>
              <w:right w:val="single" w:sz="4" w:space="0" w:color="auto"/>
            </w:tcBorders>
          </w:tcPr>
          <w:p w14:paraId="76C3C838" w14:textId="28E362DF" w:rsidR="00E32053" w:rsidRPr="00ED72CC" w:rsidRDefault="00E32053" w:rsidP="00E32053">
            <w:pPr>
              <w:spacing w:after="0" w:line="240" w:lineRule="auto"/>
              <w:rPr>
                <w:rFonts w:ascii="Times New Roman" w:hAnsi="Times New Roman" w:cs="Times New Roman"/>
                <w:sz w:val="24"/>
                <w:szCs w:val="24"/>
              </w:rPr>
            </w:pPr>
            <w:r w:rsidRPr="00ED72CC">
              <w:rPr>
                <w:rFonts w:ascii="Times New Roman" w:hAnsi="Times New Roman" w:cs="Times New Roman"/>
                <w:sz w:val="24"/>
                <w:szCs w:val="24"/>
              </w:rPr>
              <w:t>Дезинфицирующее средство</w:t>
            </w:r>
            <w:r w:rsidR="00ED72CC" w:rsidRPr="00ED72CC">
              <w:rPr>
                <w:rFonts w:ascii="Times New Roman" w:hAnsi="Times New Roman" w:cs="Times New Roman"/>
                <w:sz w:val="24"/>
                <w:szCs w:val="24"/>
              </w:rPr>
              <w:t xml:space="preserve"> (</w:t>
            </w:r>
            <w:proofErr w:type="spellStart"/>
            <w:r w:rsidR="00ED72CC" w:rsidRPr="00ED72CC">
              <w:rPr>
                <w:rFonts w:ascii="Times New Roman" w:hAnsi="Times New Roman" w:cs="Times New Roman"/>
                <w:sz w:val="24"/>
                <w:szCs w:val="24"/>
              </w:rPr>
              <w:t>Пероксам</w:t>
            </w:r>
            <w:proofErr w:type="spellEnd"/>
            <w:r w:rsidR="00ED72CC" w:rsidRPr="00ED72CC">
              <w:rPr>
                <w:rFonts w:ascii="Times New Roman" w:hAnsi="Times New Roman" w:cs="Times New Roman"/>
                <w:sz w:val="24"/>
                <w:szCs w:val="24"/>
              </w:rPr>
              <w:t xml:space="preserve"> Ультра и</w:t>
            </w:r>
            <w:r w:rsidRPr="00ED72CC">
              <w:rPr>
                <w:rFonts w:ascii="Times New Roman" w:hAnsi="Times New Roman" w:cs="Times New Roman"/>
                <w:sz w:val="24"/>
                <w:szCs w:val="24"/>
              </w:rPr>
              <w:t xml:space="preserve">ли </w:t>
            </w:r>
            <w:proofErr w:type="spellStart"/>
            <w:r w:rsidRPr="00ED72CC">
              <w:rPr>
                <w:rFonts w:ascii="Times New Roman" w:hAnsi="Times New Roman" w:cs="Times New Roman"/>
                <w:sz w:val="24"/>
                <w:szCs w:val="24"/>
              </w:rPr>
              <w:t>Абсолюцид</w:t>
            </w:r>
            <w:proofErr w:type="spellEnd"/>
            <w:r w:rsidRPr="00ED72CC">
              <w:rPr>
                <w:rFonts w:ascii="Times New Roman" w:hAnsi="Times New Roman" w:cs="Times New Roman"/>
                <w:sz w:val="24"/>
                <w:szCs w:val="24"/>
              </w:rPr>
              <w:t xml:space="preserve"> </w:t>
            </w:r>
            <w:proofErr w:type="spellStart"/>
            <w:r w:rsidRPr="00ED72CC">
              <w:rPr>
                <w:rFonts w:ascii="Times New Roman" w:hAnsi="Times New Roman" w:cs="Times New Roman"/>
                <w:sz w:val="24"/>
                <w:szCs w:val="24"/>
              </w:rPr>
              <w:t>ликвид</w:t>
            </w:r>
            <w:proofErr w:type="spellEnd"/>
            <w:r w:rsidRPr="00ED72CC">
              <w:rPr>
                <w:rFonts w:ascii="Times New Roman" w:hAnsi="Times New Roman" w:cs="Times New Roman"/>
                <w:sz w:val="24"/>
                <w:szCs w:val="24"/>
              </w:rPr>
              <w:t>)</w:t>
            </w:r>
            <w:r w:rsidR="00ED72CC" w:rsidRPr="00ED72CC">
              <w:rPr>
                <w:rFonts w:ascii="Times New Roman" w:hAnsi="Times New Roman" w:cs="Times New Roman"/>
                <w:sz w:val="24"/>
                <w:szCs w:val="24"/>
              </w:rPr>
              <w:t xml:space="preserve"> </w:t>
            </w:r>
            <w:r w:rsidR="00ED72CC" w:rsidRPr="00ED72CC">
              <w:rPr>
                <w:rFonts w:ascii="Times New Roman" w:hAnsi="Times New Roman" w:cs="Times New Roman"/>
                <w:sz w:val="24"/>
                <w:szCs w:val="24"/>
              </w:rPr>
              <w:t>или эквивалент</w:t>
            </w:r>
          </w:p>
        </w:tc>
        <w:tc>
          <w:tcPr>
            <w:tcW w:w="1418" w:type="dxa"/>
            <w:tcBorders>
              <w:top w:val="nil"/>
              <w:left w:val="nil"/>
              <w:bottom w:val="single" w:sz="4" w:space="0" w:color="auto"/>
              <w:right w:val="single" w:sz="4" w:space="0" w:color="auto"/>
            </w:tcBorders>
            <w:vAlign w:val="center"/>
          </w:tcPr>
          <w:p w14:paraId="4FE51370" w14:textId="6AA75584"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штука</w:t>
            </w:r>
          </w:p>
        </w:tc>
        <w:tc>
          <w:tcPr>
            <w:tcW w:w="1417" w:type="dxa"/>
            <w:tcBorders>
              <w:top w:val="nil"/>
              <w:left w:val="nil"/>
              <w:bottom w:val="single" w:sz="4" w:space="0" w:color="auto"/>
              <w:right w:val="single" w:sz="4" w:space="0" w:color="auto"/>
            </w:tcBorders>
            <w:vAlign w:val="center"/>
          </w:tcPr>
          <w:p w14:paraId="22279CB6" w14:textId="308897C6"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400</w:t>
            </w:r>
          </w:p>
        </w:tc>
        <w:tc>
          <w:tcPr>
            <w:tcW w:w="3402" w:type="dxa"/>
            <w:tcBorders>
              <w:top w:val="nil"/>
              <w:left w:val="single" w:sz="4" w:space="0" w:color="auto"/>
              <w:bottom w:val="single" w:sz="4" w:space="0" w:color="auto"/>
              <w:right w:val="single" w:sz="4" w:space="0" w:color="auto"/>
            </w:tcBorders>
            <w:vAlign w:val="center"/>
          </w:tcPr>
          <w:p w14:paraId="64B3B09B" w14:textId="43BDF1B9" w:rsidR="00E32053" w:rsidRPr="00ED72CC" w:rsidRDefault="00E32053" w:rsidP="00E32053">
            <w:pPr>
              <w:jc w:val="center"/>
              <w:rPr>
                <w:rFonts w:ascii="Times New Roman" w:hAnsi="Times New Roman" w:cs="Times New Roman"/>
                <w:sz w:val="24"/>
                <w:szCs w:val="24"/>
              </w:rPr>
            </w:pPr>
            <w:r w:rsidRPr="00ED72CC">
              <w:rPr>
                <w:rFonts w:ascii="Times New Roman" w:hAnsi="Times New Roman" w:cs="Times New Roman"/>
                <w:sz w:val="24"/>
                <w:szCs w:val="24"/>
              </w:rPr>
              <w:t>783,33</w:t>
            </w:r>
          </w:p>
        </w:tc>
      </w:tr>
      <w:tr w:rsidR="00E32053" w:rsidRPr="00ED72CC" w14:paraId="7AEF3436" w14:textId="77777777" w:rsidTr="00060CD4">
        <w:trPr>
          <w:trHeight w:val="70"/>
        </w:trPr>
        <w:tc>
          <w:tcPr>
            <w:tcW w:w="560" w:type="dxa"/>
            <w:tcBorders>
              <w:top w:val="single" w:sz="4" w:space="0" w:color="auto"/>
              <w:left w:val="single" w:sz="4" w:space="0" w:color="auto"/>
              <w:bottom w:val="single" w:sz="4" w:space="0" w:color="auto"/>
              <w:right w:val="single" w:sz="4" w:space="0" w:color="auto"/>
            </w:tcBorders>
            <w:vAlign w:val="center"/>
          </w:tcPr>
          <w:p w14:paraId="7B43F437" w14:textId="2070C496" w:rsidR="00E32053" w:rsidRPr="00ED72CC" w:rsidRDefault="00E32053" w:rsidP="00E32053">
            <w:pPr>
              <w:spacing w:after="0"/>
              <w:jc w:val="center"/>
              <w:rPr>
                <w:rFonts w:ascii="Times New Roman" w:hAnsi="Times New Roman" w:cs="Times New Roman"/>
              </w:rPr>
            </w:pPr>
            <w:r w:rsidRPr="00ED72CC">
              <w:rPr>
                <w:rFonts w:ascii="Times New Roman" w:hAnsi="Times New Roman" w:cs="Times New Roman"/>
              </w:rPr>
              <w:t>3</w:t>
            </w:r>
          </w:p>
        </w:tc>
        <w:tc>
          <w:tcPr>
            <w:tcW w:w="3971" w:type="dxa"/>
            <w:tcBorders>
              <w:top w:val="nil"/>
              <w:left w:val="single" w:sz="4" w:space="0" w:color="auto"/>
              <w:bottom w:val="single" w:sz="4" w:space="0" w:color="auto"/>
              <w:right w:val="single" w:sz="4" w:space="0" w:color="auto"/>
            </w:tcBorders>
            <w:vAlign w:val="center"/>
          </w:tcPr>
          <w:p w14:paraId="78FCDB49" w14:textId="6F07B91C" w:rsidR="00E32053" w:rsidRPr="00ED72CC" w:rsidRDefault="00E32053" w:rsidP="00E32053">
            <w:pPr>
              <w:spacing w:after="0" w:line="240" w:lineRule="auto"/>
              <w:rPr>
                <w:rFonts w:ascii="Times New Roman" w:hAnsi="Times New Roman" w:cs="Times New Roman"/>
                <w:sz w:val="24"/>
                <w:szCs w:val="24"/>
              </w:rPr>
            </w:pPr>
            <w:r w:rsidRPr="00ED72CC">
              <w:rPr>
                <w:rFonts w:ascii="Times New Roman" w:hAnsi="Times New Roman" w:cs="Times New Roman"/>
                <w:sz w:val="24"/>
                <w:szCs w:val="24"/>
              </w:rPr>
              <w:t xml:space="preserve">Дезинфицирующее средство </w:t>
            </w:r>
            <w:bookmarkStart w:id="0" w:name="_GoBack"/>
            <w:bookmarkEnd w:id="0"/>
            <w:r w:rsidRPr="00ED72CC">
              <w:rPr>
                <w:rFonts w:ascii="Times New Roman" w:hAnsi="Times New Roman" w:cs="Times New Roman"/>
                <w:sz w:val="24"/>
                <w:szCs w:val="24"/>
              </w:rPr>
              <w:t>(Антисептическое жидкое мыло)</w:t>
            </w:r>
            <w:r w:rsidR="00ED72CC" w:rsidRPr="00ED72CC">
              <w:rPr>
                <w:rFonts w:ascii="Times New Roman" w:hAnsi="Times New Roman" w:cs="Times New Roman"/>
                <w:sz w:val="24"/>
                <w:szCs w:val="24"/>
              </w:rPr>
              <w:t xml:space="preserve"> </w:t>
            </w:r>
            <w:r w:rsidRPr="00ED72CC">
              <w:rPr>
                <w:rFonts w:ascii="Times New Roman" w:hAnsi="Times New Roman" w:cs="Times New Roman"/>
                <w:sz w:val="24"/>
                <w:szCs w:val="24"/>
              </w:rPr>
              <w:t xml:space="preserve">фл.1л. под дозатор УМР) Гранд </w:t>
            </w:r>
            <w:proofErr w:type="spellStart"/>
            <w:r w:rsidRPr="00ED72CC">
              <w:rPr>
                <w:rFonts w:ascii="Times New Roman" w:hAnsi="Times New Roman" w:cs="Times New Roman"/>
                <w:sz w:val="24"/>
                <w:szCs w:val="24"/>
              </w:rPr>
              <w:t>Дез</w:t>
            </w:r>
            <w:proofErr w:type="spellEnd"/>
            <w:r w:rsidR="00ED72CC" w:rsidRPr="00ED72CC">
              <w:rPr>
                <w:rFonts w:ascii="Times New Roman" w:hAnsi="Times New Roman" w:cs="Times New Roman"/>
                <w:sz w:val="24"/>
                <w:szCs w:val="24"/>
              </w:rPr>
              <w:t xml:space="preserve"> </w:t>
            </w:r>
            <w:r w:rsidR="00ED72CC" w:rsidRPr="00ED72CC">
              <w:rPr>
                <w:rFonts w:ascii="Times New Roman" w:hAnsi="Times New Roman" w:cs="Times New Roman"/>
                <w:sz w:val="24"/>
                <w:szCs w:val="24"/>
              </w:rPr>
              <w:t>или эквивалент</w:t>
            </w:r>
          </w:p>
        </w:tc>
        <w:tc>
          <w:tcPr>
            <w:tcW w:w="1418" w:type="dxa"/>
            <w:tcBorders>
              <w:top w:val="nil"/>
              <w:left w:val="nil"/>
              <w:bottom w:val="single" w:sz="4" w:space="0" w:color="auto"/>
              <w:right w:val="single" w:sz="4" w:space="0" w:color="auto"/>
            </w:tcBorders>
            <w:vAlign w:val="center"/>
          </w:tcPr>
          <w:p w14:paraId="177582B9" w14:textId="630BEEA5"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штука</w:t>
            </w:r>
          </w:p>
        </w:tc>
        <w:tc>
          <w:tcPr>
            <w:tcW w:w="1417" w:type="dxa"/>
            <w:tcBorders>
              <w:top w:val="nil"/>
              <w:left w:val="nil"/>
              <w:bottom w:val="single" w:sz="4" w:space="0" w:color="auto"/>
              <w:right w:val="single" w:sz="4" w:space="0" w:color="auto"/>
            </w:tcBorders>
            <w:vAlign w:val="center"/>
          </w:tcPr>
          <w:p w14:paraId="1224A8C9" w14:textId="5BCF1A57"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300</w:t>
            </w:r>
          </w:p>
        </w:tc>
        <w:tc>
          <w:tcPr>
            <w:tcW w:w="3402" w:type="dxa"/>
            <w:tcBorders>
              <w:top w:val="nil"/>
              <w:left w:val="single" w:sz="4" w:space="0" w:color="auto"/>
              <w:bottom w:val="single" w:sz="4" w:space="0" w:color="auto"/>
              <w:right w:val="single" w:sz="4" w:space="0" w:color="auto"/>
            </w:tcBorders>
            <w:vAlign w:val="center"/>
          </w:tcPr>
          <w:p w14:paraId="236BD5A1" w14:textId="68EF13AE" w:rsidR="00E32053" w:rsidRPr="00ED72CC" w:rsidRDefault="00E32053" w:rsidP="00E32053">
            <w:pPr>
              <w:jc w:val="center"/>
              <w:rPr>
                <w:rFonts w:ascii="Times New Roman" w:hAnsi="Times New Roman" w:cs="Times New Roman"/>
                <w:sz w:val="24"/>
                <w:szCs w:val="24"/>
              </w:rPr>
            </w:pPr>
            <w:r w:rsidRPr="00ED72CC">
              <w:rPr>
                <w:rFonts w:ascii="Times New Roman" w:hAnsi="Times New Roman" w:cs="Times New Roman"/>
                <w:sz w:val="24"/>
                <w:szCs w:val="24"/>
              </w:rPr>
              <w:t>200,67</w:t>
            </w:r>
          </w:p>
        </w:tc>
      </w:tr>
      <w:tr w:rsidR="00E32053" w:rsidRPr="00ED72CC" w14:paraId="349BC4E1" w14:textId="77777777" w:rsidTr="00060CD4">
        <w:trPr>
          <w:trHeight w:val="70"/>
        </w:trPr>
        <w:tc>
          <w:tcPr>
            <w:tcW w:w="560" w:type="dxa"/>
            <w:tcBorders>
              <w:top w:val="single" w:sz="4" w:space="0" w:color="auto"/>
              <w:left w:val="single" w:sz="4" w:space="0" w:color="auto"/>
              <w:bottom w:val="single" w:sz="4" w:space="0" w:color="auto"/>
              <w:right w:val="single" w:sz="4" w:space="0" w:color="auto"/>
            </w:tcBorders>
            <w:vAlign w:val="center"/>
          </w:tcPr>
          <w:p w14:paraId="7565D20C" w14:textId="3EC0B86C" w:rsidR="00E32053" w:rsidRPr="00ED72CC" w:rsidRDefault="00E32053" w:rsidP="00E32053">
            <w:pPr>
              <w:spacing w:after="0"/>
              <w:jc w:val="center"/>
              <w:rPr>
                <w:rFonts w:ascii="Times New Roman" w:hAnsi="Times New Roman" w:cs="Times New Roman"/>
              </w:rPr>
            </w:pPr>
            <w:r w:rsidRPr="00ED72CC">
              <w:rPr>
                <w:rFonts w:ascii="Times New Roman" w:hAnsi="Times New Roman" w:cs="Times New Roman"/>
              </w:rPr>
              <w:t>4</w:t>
            </w:r>
          </w:p>
        </w:tc>
        <w:tc>
          <w:tcPr>
            <w:tcW w:w="3971" w:type="dxa"/>
            <w:tcBorders>
              <w:top w:val="nil"/>
              <w:left w:val="single" w:sz="4" w:space="0" w:color="auto"/>
              <w:bottom w:val="single" w:sz="4" w:space="0" w:color="auto"/>
              <w:right w:val="single" w:sz="4" w:space="0" w:color="auto"/>
            </w:tcBorders>
            <w:vAlign w:val="center"/>
          </w:tcPr>
          <w:p w14:paraId="5E380806" w14:textId="6258030E" w:rsidR="00E32053" w:rsidRPr="00ED72CC" w:rsidRDefault="00E32053" w:rsidP="00E32053">
            <w:pPr>
              <w:spacing w:after="0" w:line="240" w:lineRule="auto"/>
              <w:rPr>
                <w:rFonts w:ascii="Times New Roman" w:hAnsi="Times New Roman" w:cs="Times New Roman"/>
                <w:sz w:val="24"/>
                <w:szCs w:val="24"/>
              </w:rPr>
            </w:pPr>
            <w:r w:rsidRPr="00ED72CC">
              <w:rPr>
                <w:rFonts w:ascii="Times New Roman" w:hAnsi="Times New Roman" w:cs="Times New Roman"/>
                <w:sz w:val="24"/>
                <w:szCs w:val="24"/>
              </w:rPr>
              <w:t xml:space="preserve">Жидкое мыло, фл.1 л. под дозатор УМР) Спринтер </w:t>
            </w:r>
            <w:proofErr w:type="spellStart"/>
            <w:r w:rsidRPr="00ED72CC">
              <w:rPr>
                <w:rFonts w:ascii="Times New Roman" w:hAnsi="Times New Roman" w:cs="Times New Roman"/>
                <w:sz w:val="24"/>
                <w:szCs w:val="24"/>
              </w:rPr>
              <w:t>Флорис</w:t>
            </w:r>
            <w:proofErr w:type="spellEnd"/>
            <w:r w:rsidR="00ED72CC" w:rsidRPr="00ED72CC">
              <w:rPr>
                <w:rFonts w:ascii="Times New Roman" w:hAnsi="Times New Roman" w:cs="Times New Roman"/>
                <w:sz w:val="24"/>
                <w:szCs w:val="24"/>
              </w:rPr>
              <w:t xml:space="preserve"> </w:t>
            </w:r>
            <w:r w:rsidR="00ED72CC" w:rsidRPr="00ED72CC">
              <w:rPr>
                <w:rFonts w:ascii="Times New Roman" w:hAnsi="Times New Roman" w:cs="Times New Roman"/>
                <w:sz w:val="24"/>
                <w:szCs w:val="24"/>
              </w:rPr>
              <w:t>или эквивалент</w:t>
            </w:r>
          </w:p>
        </w:tc>
        <w:tc>
          <w:tcPr>
            <w:tcW w:w="1418" w:type="dxa"/>
            <w:tcBorders>
              <w:top w:val="nil"/>
              <w:left w:val="nil"/>
              <w:bottom w:val="single" w:sz="4" w:space="0" w:color="auto"/>
              <w:right w:val="single" w:sz="4" w:space="0" w:color="auto"/>
            </w:tcBorders>
            <w:vAlign w:val="center"/>
          </w:tcPr>
          <w:p w14:paraId="2698BD26" w14:textId="300FC50A"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штука</w:t>
            </w:r>
          </w:p>
        </w:tc>
        <w:tc>
          <w:tcPr>
            <w:tcW w:w="1417" w:type="dxa"/>
            <w:tcBorders>
              <w:top w:val="nil"/>
              <w:left w:val="nil"/>
              <w:bottom w:val="single" w:sz="4" w:space="0" w:color="auto"/>
              <w:right w:val="single" w:sz="4" w:space="0" w:color="auto"/>
            </w:tcBorders>
            <w:vAlign w:val="center"/>
          </w:tcPr>
          <w:p w14:paraId="4C9D3505" w14:textId="6806E5C0"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100</w:t>
            </w:r>
          </w:p>
        </w:tc>
        <w:tc>
          <w:tcPr>
            <w:tcW w:w="3402" w:type="dxa"/>
            <w:tcBorders>
              <w:top w:val="nil"/>
              <w:left w:val="single" w:sz="4" w:space="0" w:color="auto"/>
              <w:bottom w:val="single" w:sz="4" w:space="0" w:color="auto"/>
              <w:right w:val="single" w:sz="4" w:space="0" w:color="auto"/>
            </w:tcBorders>
            <w:vAlign w:val="center"/>
          </w:tcPr>
          <w:p w14:paraId="4607CEF7" w14:textId="36D2F35F" w:rsidR="00E32053" w:rsidRPr="00ED72CC" w:rsidRDefault="00E32053" w:rsidP="00E32053">
            <w:pPr>
              <w:jc w:val="center"/>
              <w:rPr>
                <w:rFonts w:ascii="Times New Roman" w:hAnsi="Times New Roman" w:cs="Times New Roman"/>
                <w:sz w:val="24"/>
                <w:szCs w:val="24"/>
              </w:rPr>
            </w:pPr>
            <w:r w:rsidRPr="00ED72CC">
              <w:rPr>
                <w:rFonts w:ascii="Times New Roman" w:hAnsi="Times New Roman" w:cs="Times New Roman"/>
                <w:sz w:val="24"/>
                <w:szCs w:val="24"/>
              </w:rPr>
              <w:t>175,67</w:t>
            </w:r>
          </w:p>
        </w:tc>
      </w:tr>
      <w:tr w:rsidR="00E32053" w:rsidRPr="00ED72CC" w14:paraId="7BBDE32A" w14:textId="77777777" w:rsidTr="00060CD4">
        <w:trPr>
          <w:trHeight w:val="70"/>
        </w:trPr>
        <w:tc>
          <w:tcPr>
            <w:tcW w:w="560" w:type="dxa"/>
            <w:tcBorders>
              <w:top w:val="single" w:sz="4" w:space="0" w:color="auto"/>
              <w:left w:val="single" w:sz="4" w:space="0" w:color="auto"/>
              <w:bottom w:val="single" w:sz="4" w:space="0" w:color="auto"/>
              <w:right w:val="single" w:sz="4" w:space="0" w:color="auto"/>
            </w:tcBorders>
            <w:vAlign w:val="center"/>
          </w:tcPr>
          <w:p w14:paraId="2E7E312C" w14:textId="026FCBF3" w:rsidR="00E32053" w:rsidRPr="00ED72CC" w:rsidRDefault="00E32053" w:rsidP="00E32053">
            <w:pPr>
              <w:spacing w:after="0"/>
              <w:jc w:val="center"/>
              <w:rPr>
                <w:rFonts w:ascii="Times New Roman" w:hAnsi="Times New Roman" w:cs="Times New Roman"/>
              </w:rPr>
            </w:pPr>
            <w:r w:rsidRPr="00ED72CC">
              <w:rPr>
                <w:rFonts w:ascii="Times New Roman" w:hAnsi="Times New Roman" w:cs="Times New Roman"/>
              </w:rPr>
              <w:t>5</w:t>
            </w:r>
          </w:p>
        </w:tc>
        <w:tc>
          <w:tcPr>
            <w:tcW w:w="3971" w:type="dxa"/>
            <w:tcBorders>
              <w:top w:val="single" w:sz="4" w:space="0" w:color="auto"/>
              <w:left w:val="single" w:sz="4" w:space="0" w:color="auto"/>
              <w:bottom w:val="single" w:sz="4" w:space="0" w:color="auto"/>
              <w:right w:val="single" w:sz="4" w:space="0" w:color="auto"/>
            </w:tcBorders>
            <w:vAlign w:val="center"/>
          </w:tcPr>
          <w:p w14:paraId="3A31378E" w14:textId="6BA8DDC6" w:rsidR="00E32053" w:rsidRPr="00ED72CC" w:rsidRDefault="00E32053" w:rsidP="00E32053">
            <w:pPr>
              <w:spacing w:after="0" w:line="240" w:lineRule="auto"/>
              <w:rPr>
                <w:rFonts w:ascii="Times New Roman" w:hAnsi="Times New Roman" w:cs="Times New Roman"/>
                <w:sz w:val="24"/>
                <w:szCs w:val="24"/>
              </w:rPr>
            </w:pPr>
            <w:r w:rsidRPr="00ED72CC">
              <w:rPr>
                <w:rFonts w:ascii="Times New Roman" w:hAnsi="Times New Roman" w:cs="Times New Roman"/>
                <w:sz w:val="24"/>
                <w:szCs w:val="24"/>
              </w:rPr>
              <w:t xml:space="preserve">Дезинфицирующее средство (Кожный антисептик) флакон 1 л. под дозатор УМР) </w:t>
            </w:r>
          </w:p>
        </w:tc>
        <w:tc>
          <w:tcPr>
            <w:tcW w:w="1418" w:type="dxa"/>
            <w:tcBorders>
              <w:top w:val="nil"/>
              <w:left w:val="nil"/>
              <w:bottom w:val="single" w:sz="4" w:space="0" w:color="auto"/>
              <w:right w:val="single" w:sz="4" w:space="0" w:color="auto"/>
            </w:tcBorders>
            <w:vAlign w:val="center"/>
          </w:tcPr>
          <w:p w14:paraId="0D2D22DF" w14:textId="4850EBC4"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штука</w:t>
            </w:r>
          </w:p>
        </w:tc>
        <w:tc>
          <w:tcPr>
            <w:tcW w:w="1417" w:type="dxa"/>
            <w:tcBorders>
              <w:top w:val="nil"/>
              <w:left w:val="nil"/>
              <w:bottom w:val="single" w:sz="4" w:space="0" w:color="auto"/>
              <w:right w:val="single" w:sz="4" w:space="0" w:color="auto"/>
            </w:tcBorders>
            <w:vAlign w:val="center"/>
          </w:tcPr>
          <w:p w14:paraId="179F8826" w14:textId="63719B56"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600</w:t>
            </w:r>
          </w:p>
        </w:tc>
        <w:tc>
          <w:tcPr>
            <w:tcW w:w="3402" w:type="dxa"/>
            <w:tcBorders>
              <w:top w:val="nil"/>
              <w:left w:val="single" w:sz="4" w:space="0" w:color="auto"/>
              <w:bottom w:val="single" w:sz="4" w:space="0" w:color="auto"/>
              <w:right w:val="single" w:sz="4" w:space="0" w:color="auto"/>
            </w:tcBorders>
            <w:vAlign w:val="center"/>
          </w:tcPr>
          <w:p w14:paraId="5E36EA0D" w14:textId="55CF5256" w:rsidR="00E32053" w:rsidRPr="00ED72CC" w:rsidRDefault="00E32053" w:rsidP="00E32053">
            <w:pPr>
              <w:jc w:val="center"/>
              <w:rPr>
                <w:rFonts w:ascii="Times New Roman" w:hAnsi="Times New Roman" w:cs="Times New Roman"/>
                <w:sz w:val="24"/>
                <w:szCs w:val="24"/>
              </w:rPr>
            </w:pPr>
            <w:r w:rsidRPr="00ED72CC">
              <w:rPr>
                <w:rFonts w:ascii="Times New Roman" w:hAnsi="Times New Roman" w:cs="Times New Roman"/>
                <w:sz w:val="24"/>
                <w:szCs w:val="24"/>
              </w:rPr>
              <w:t>380,00</w:t>
            </w:r>
          </w:p>
        </w:tc>
      </w:tr>
      <w:tr w:rsidR="00E32053" w:rsidRPr="00ED72CC" w14:paraId="25070ED7" w14:textId="77777777" w:rsidTr="00060CD4">
        <w:trPr>
          <w:trHeight w:val="70"/>
        </w:trPr>
        <w:tc>
          <w:tcPr>
            <w:tcW w:w="560" w:type="dxa"/>
            <w:tcBorders>
              <w:top w:val="single" w:sz="4" w:space="0" w:color="auto"/>
              <w:left w:val="single" w:sz="4" w:space="0" w:color="auto"/>
              <w:bottom w:val="single" w:sz="4" w:space="0" w:color="auto"/>
              <w:right w:val="single" w:sz="4" w:space="0" w:color="auto"/>
            </w:tcBorders>
            <w:vAlign w:val="center"/>
          </w:tcPr>
          <w:p w14:paraId="3B1A5494" w14:textId="15EFCC0C" w:rsidR="00E32053" w:rsidRPr="00ED72CC" w:rsidRDefault="00E32053" w:rsidP="00E32053">
            <w:pPr>
              <w:spacing w:after="0"/>
              <w:jc w:val="center"/>
              <w:rPr>
                <w:rFonts w:ascii="Times New Roman" w:hAnsi="Times New Roman" w:cs="Times New Roman"/>
              </w:rPr>
            </w:pPr>
            <w:r w:rsidRPr="00ED72CC">
              <w:rPr>
                <w:rFonts w:ascii="Times New Roman" w:hAnsi="Times New Roman" w:cs="Times New Roman"/>
              </w:rPr>
              <w:t>6</w:t>
            </w:r>
          </w:p>
        </w:tc>
        <w:tc>
          <w:tcPr>
            <w:tcW w:w="3971" w:type="dxa"/>
            <w:tcBorders>
              <w:top w:val="nil"/>
              <w:left w:val="single" w:sz="4" w:space="0" w:color="auto"/>
              <w:bottom w:val="single" w:sz="4" w:space="0" w:color="auto"/>
              <w:right w:val="single" w:sz="4" w:space="0" w:color="auto"/>
            </w:tcBorders>
            <w:vAlign w:val="center"/>
          </w:tcPr>
          <w:p w14:paraId="7C2B8169" w14:textId="186129FB" w:rsidR="00E32053" w:rsidRPr="00ED72CC" w:rsidRDefault="00E32053" w:rsidP="00E32053">
            <w:pPr>
              <w:spacing w:after="0" w:line="240" w:lineRule="auto"/>
              <w:rPr>
                <w:rFonts w:ascii="Times New Roman" w:hAnsi="Times New Roman" w:cs="Times New Roman"/>
                <w:sz w:val="24"/>
                <w:szCs w:val="24"/>
              </w:rPr>
            </w:pPr>
            <w:proofErr w:type="gramStart"/>
            <w:r w:rsidRPr="00ED72CC">
              <w:rPr>
                <w:rFonts w:ascii="Times New Roman" w:hAnsi="Times New Roman" w:cs="Times New Roman"/>
                <w:sz w:val="24"/>
                <w:szCs w:val="24"/>
              </w:rPr>
              <w:t>Средство</w:t>
            </w:r>
            <w:proofErr w:type="gramEnd"/>
            <w:r w:rsidRPr="00ED72CC">
              <w:rPr>
                <w:rFonts w:ascii="Times New Roman" w:hAnsi="Times New Roman" w:cs="Times New Roman"/>
                <w:sz w:val="24"/>
                <w:szCs w:val="24"/>
              </w:rPr>
              <w:t xml:space="preserve"> дезинфицирующее -Перекись водорода 36,6-11,4</w:t>
            </w:r>
          </w:p>
        </w:tc>
        <w:tc>
          <w:tcPr>
            <w:tcW w:w="1418" w:type="dxa"/>
            <w:tcBorders>
              <w:top w:val="nil"/>
              <w:left w:val="nil"/>
              <w:bottom w:val="single" w:sz="4" w:space="0" w:color="auto"/>
              <w:right w:val="single" w:sz="4" w:space="0" w:color="auto"/>
            </w:tcBorders>
            <w:vAlign w:val="center"/>
          </w:tcPr>
          <w:p w14:paraId="2C109C92" w14:textId="62943FB3"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штука</w:t>
            </w:r>
          </w:p>
        </w:tc>
        <w:tc>
          <w:tcPr>
            <w:tcW w:w="1417" w:type="dxa"/>
            <w:tcBorders>
              <w:top w:val="nil"/>
              <w:left w:val="nil"/>
              <w:bottom w:val="single" w:sz="4" w:space="0" w:color="auto"/>
              <w:right w:val="single" w:sz="4" w:space="0" w:color="auto"/>
            </w:tcBorders>
            <w:vAlign w:val="center"/>
          </w:tcPr>
          <w:p w14:paraId="14535799" w14:textId="6C5C94BC"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20</w:t>
            </w:r>
          </w:p>
        </w:tc>
        <w:tc>
          <w:tcPr>
            <w:tcW w:w="3402" w:type="dxa"/>
            <w:tcBorders>
              <w:top w:val="nil"/>
              <w:left w:val="single" w:sz="4" w:space="0" w:color="auto"/>
              <w:bottom w:val="single" w:sz="4" w:space="0" w:color="auto"/>
              <w:right w:val="single" w:sz="4" w:space="0" w:color="auto"/>
            </w:tcBorders>
            <w:vAlign w:val="center"/>
          </w:tcPr>
          <w:p w14:paraId="5C5431CB" w14:textId="0D968A62" w:rsidR="00E32053" w:rsidRPr="00ED72CC" w:rsidRDefault="00E32053" w:rsidP="00E32053">
            <w:pPr>
              <w:jc w:val="center"/>
              <w:rPr>
                <w:rFonts w:ascii="Times New Roman" w:hAnsi="Times New Roman" w:cs="Times New Roman"/>
                <w:sz w:val="24"/>
                <w:szCs w:val="24"/>
              </w:rPr>
            </w:pPr>
            <w:r w:rsidRPr="00ED72CC">
              <w:rPr>
                <w:rFonts w:ascii="Times New Roman" w:hAnsi="Times New Roman" w:cs="Times New Roman"/>
                <w:sz w:val="24"/>
                <w:szCs w:val="24"/>
              </w:rPr>
              <w:t>1 823,33</w:t>
            </w:r>
          </w:p>
        </w:tc>
      </w:tr>
      <w:tr w:rsidR="00E32053" w:rsidRPr="00ED72CC" w14:paraId="1AA20D46" w14:textId="77777777" w:rsidTr="00060CD4">
        <w:trPr>
          <w:trHeight w:val="70"/>
        </w:trPr>
        <w:tc>
          <w:tcPr>
            <w:tcW w:w="560" w:type="dxa"/>
            <w:tcBorders>
              <w:top w:val="single" w:sz="4" w:space="0" w:color="auto"/>
              <w:left w:val="single" w:sz="4" w:space="0" w:color="auto"/>
              <w:bottom w:val="single" w:sz="4" w:space="0" w:color="auto"/>
              <w:right w:val="single" w:sz="4" w:space="0" w:color="auto"/>
            </w:tcBorders>
            <w:vAlign w:val="center"/>
          </w:tcPr>
          <w:p w14:paraId="601FF60A" w14:textId="2B73A6A1" w:rsidR="00E32053" w:rsidRPr="00ED72CC" w:rsidRDefault="00E32053" w:rsidP="00E32053">
            <w:pPr>
              <w:spacing w:after="0"/>
              <w:jc w:val="center"/>
              <w:rPr>
                <w:rFonts w:ascii="Times New Roman" w:hAnsi="Times New Roman" w:cs="Times New Roman"/>
              </w:rPr>
            </w:pPr>
            <w:r w:rsidRPr="00ED72CC">
              <w:rPr>
                <w:rFonts w:ascii="Times New Roman" w:hAnsi="Times New Roman" w:cs="Times New Roman"/>
              </w:rPr>
              <w:t>7</w:t>
            </w:r>
          </w:p>
        </w:tc>
        <w:tc>
          <w:tcPr>
            <w:tcW w:w="3971" w:type="dxa"/>
            <w:tcBorders>
              <w:top w:val="nil"/>
              <w:left w:val="single" w:sz="4" w:space="0" w:color="auto"/>
              <w:bottom w:val="single" w:sz="4" w:space="0" w:color="auto"/>
              <w:right w:val="single" w:sz="4" w:space="0" w:color="auto"/>
            </w:tcBorders>
            <w:vAlign w:val="center"/>
          </w:tcPr>
          <w:p w14:paraId="452EC509" w14:textId="36C2E0EA" w:rsidR="00E32053" w:rsidRPr="00ED72CC" w:rsidRDefault="00E32053" w:rsidP="00E32053">
            <w:pPr>
              <w:spacing w:after="0" w:line="240" w:lineRule="auto"/>
              <w:rPr>
                <w:rFonts w:ascii="Times New Roman" w:hAnsi="Times New Roman" w:cs="Times New Roman"/>
                <w:sz w:val="24"/>
                <w:szCs w:val="24"/>
              </w:rPr>
            </w:pPr>
            <w:proofErr w:type="gramStart"/>
            <w:r w:rsidRPr="00ED72CC">
              <w:rPr>
                <w:rFonts w:ascii="Times New Roman" w:hAnsi="Times New Roman" w:cs="Times New Roman"/>
                <w:sz w:val="24"/>
                <w:szCs w:val="24"/>
              </w:rPr>
              <w:t>Средство</w:t>
            </w:r>
            <w:proofErr w:type="gramEnd"/>
            <w:r w:rsidRPr="00ED72CC">
              <w:rPr>
                <w:rFonts w:ascii="Times New Roman" w:hAnsi="Times New Roman" w:cs="Times New Roman"/>
                <w:sz w:val="24"/>
                <w:szCs w:val="24"/>
              </w:rPr>
              <w:t xml:space="preserve"> дезинфицирующее -Перекись водорода 6% - 1 литр</w:t>
            </w:r>
          </w:p>
        </w:tc>
        <w:tc>
          <w:tcPr>
            <w:tcW w:w="1418" w:type="dxa"/>
            <w:tcBorders>
              <w:top w:val="nil"/>
              <w:left w:val="nil"/>
              <w:bottom w:val="single" w:sz="4" w:space="0" w:color="auto"/>
              <w:right w:val="single" w:sz="4" w:space="0" w:color="auto"/>
            </w:tcBorders>
            <w:vAlign w:val="center"/>
          </w:tcPr>
          <w:p w14:paraId="2E49B739" w14:textId="6D3B4B25"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штука</w:t>
            </w:r>
          </w:p>
        </w:tc>
        <w:tc>
          <w:tcPr>
            <w:tcW w:w="1417" w:type="dxa"/>
            <w:tcBorders>
              <w:top w:val="nil"/>
              <w:left w:val="nil"/>
              <w:bottom w:val="single" w:sz="4" w:space="0" w:color="auto"/>
              <w:right w:val="single" w:sz="4" w:space="0" w:color="auto"/>
            </w:tcBorders>
            <w:vAlign w:val="center"/>
          </w:tcPr>
          <w:p w14:paraId="5D06CE16" w14:textId="16BEB7FD"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50</w:t>
            </w:r>
          </w:p>
        </w:tc>
        <w:tc>
          <w:tcPr>
            <w:tcW w:w="3402" w:type="dxa"/>
            <w:tcBorders>
              <w:top w:val="nil"/>
              <w:left w:val="single" w:sz="4" w:space="0" w:color="auto"/>
              <w:bottom w:val="single" w:sz="4" w:space="0" w:color="auto"/>
              <w:right w:val="single" w:sz="4" w:space="0" w:color="auto"/>
            </w:tcBorders>
            <w:vAlign w:val="center"/>
          </w:tcPr>
          <w:p w14:paraId="691D0DA9" w14:textId="63477C9C" w:rsidR="00E32053" w:rsidRPr="00ED72CC" w:rsidRDefault="00E32053" w:rsidP="00E32053">
            <w:pPr>
              <w:jc w:val="center"/>
              <w:rPr>
                <w:rFonts w:ascii="Times New Roman" w:hAnsi="Times New Roman" w:cs="Times New Roman"/>
                <w:sz w:val="24"/>
                <w:szCs w:val="24"/>
              </w:rPr>
            </w:pPr>
            <w:r w:rsidRPr="00ED72CC">
              <w:rPr>
                <w:rFonts w:ascii="Times New Roman" w:hAnsi="Times New Roman" w:cs="Times New Roman"/>
                <w:sz w:val="24"/>
                <w:szCs w:val="24"/>
              </w:rPr>
              <w:t>162,67</w:t>
            </w:r>
          </w:p>
        </w:tc>
      </w:tr>
      <w:tr w:rsidR="00E32053" w:rsidRPr="00ED72CC" w14:paraId="23E75AB1" w14:textId="77777777" w:rsidTr="00060CD4">
        <w:trPr>
          <w:trHeight w:val="70"/>
        </w:trPr>
        <w:tc>
          <w:tcPr>
            <w:tcW w:w="560" w:type="dxa"/>
            <w:tcBorders>
              <w:top w:val="single" w:sz="4" w:space="0" w:color="auto"/>
              <w:left w:val="single" w:sz="4" w:space="0" w:color="auto"/>
              <w:bottom w:val="single" w:sz="4" w:space="0" w:color="auto"/>
              <w:right w:val="single" w:sz="4" w:space="0" w:color="auto"/>
            </w:tcBorders>
            <w:vAlign w:val="center"/>
          </w:tcPr>
          <w:p w14:paraId="7DCF6186" w14:textId="0ECC36CC" w:rsidR="00E32053" w:rsidRPr="00ED72CC" w:rsidRDefault="00E32053" w:rsidP="00E32053">
            <w:pPr>
              <w:spacing w:after="0"/>
              <w:jc w:val="center"/>
              <w:rPr>
                <w:rFonts w:ascii="Times New Roman" w:hAnsi="Times New Roman" w:cs="Times New Roman"/>
              </w:rPr>
            </w:pPr>
            <w:r w:rsidRPr="00ED72CC">
              <w:rPr>
                <w:rFonts w:ascii="Times New Roman" w:hAnsi="Times New Roman" w:cs="Times New Roman"/>
              </w:rPr>
              <w:t>8</w:t>
            </w:r>
          </w:p>
        </w:tc>
        <w:tc>
          <w:tcPr>
            <w:tcW w:w="3971" w:type="dxa"/>
            <w:tcBorders>
              <w:top w:val="nil"/>
              <w:left w:val="single" w:sz="4" w:space="0" w:color="auto"/>
              <w:bottom w:val="single" w:sz="4" w:space="0" w:color="auto"/>
              <w:right w:val="single" w:sz="4" w:space="0" w:color="auto"/>
            </w:tcBorders>
          </w:tcPr>
          <w:p w14:paraId="17DD5AE0" w14:textId="1953D2CF" w:rsidR="00E32053" w:rsidRPr="00ED72CC" w:rsidRDefault="00E32053" w:rsidP="00E32053">
            <w:pPr>
              <w:spacing w:after="0" w:line="240" w:lineRule="auto"/>
              <w:rPr>
                <w:rFonts w:ascii="Times New Roman" w:hAnsi="Times New Roman" w:cs="Times New Roman"/>
                <w:sz w:val="24"/>
                <w:szCs w:val="24"/>
              </w:rPr>
            </w:pPr>
            <w:r w:rsidRPr="00ED72CC">
              <w:rPr>
                <w:rFonts w:ascii="Times New Roman" w:hAnsi="Times New Roman" w:cs="Times New Roman"/>
                <w:sz w:val="24"/>
                <w:szCs w:val="24"/>
              </w:rPr>
              <w:t>Средство для мытья посуды Ника супер</w:t>
            </w:r>
            <w:r w:rsidR="00ED72CC" w:rsidRPr="00ED72CC">
              <w:rPr>
                <w:rFonts w:ascii="Times New Roman" w:hAnsi="Times New Roman" w:cs="Times New Roman"/>
                <w:sz w:val="24"/>
                <w:szCs w:val="24"/>
              </w:rPr>
              <w:t xml:space="preserve"> </w:t>
            </w:r>
            <w:r w:rsidR="00ED72CC" w:rsidRPr="00ED72CC">
              <w:rPr>
                <w:rFonts w:ascii="Times New Roman" w:hAnsi="Times New Roman" w:cs="Times New Roman"/>
                <w:sz w:val="24"/>
                <w:szCs w:val="24"/>
              </w:rPr>
              <w:t>или эквивалент</w:t>
            </w:r>
          </w:p>
        </w:tc>
        <w:tc>
          <w:tcPr>
            <w:tcW w:w="1418" w:type="dxa"/>
            <w:tcBorders>
              <w:top w:val="nil"/>
              <w:left w:val="nil"/>
              <w:bottom w:val="single" w:sz="4" w:space="0" w:color="auto"/>
              <w:right w:val="single" w:sz="4" w:space="0" w:color="auto"/>
            </w:tcBorders>
            <w:vAlign w:val="center"/>
          </w:tcPr>
          <w:p w14:paraId="21F40D55" w14:textId="34E13A64"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штука</w:t>
            </w:r>
          </w:p>
        </w:tc>
        <w:tc>
          <w:tcPr>
            <w:tcW w:w="1417" w:type="dxa"/>
            <w:tcBorders>
              <w:top w:val="nil"/>
              <w:left w:val="nil"/>
              <w:bottom w:val="single" w:sz="4" w:space="0" w:color="auto"/>
              <w:right w:val="single" w:sz="4" w:space="0" w:color="auto"/>
            </w:tcBorders>
            <w:vAlign w:val="center"/>
          </w:tcPr>
          <w:p w14:paraId="2AB03412" w14:textId="3F89EA1E" w:rsidR="00E32053" w:rsidRPr="00ED72CC" w:rsidRDefault="00E32053" w:rsidP="00E32053">
            <w:pPr>
              <w:jc w:val="center"/>
              <w:rPr>
                <w:rFonts w:ascii="Times New Roman" w:hAnsi="Times New Roman" w:cs="Times New Roman"/>
                <w:color w:val="000000"/>
                <w:sz w:val="24"/>
                <w:szCs w:val="24"/>
              </w:rPr>
            </w:pPr>
            <w:r w:rsidRPr="00ED72CC">
              <w:rPr>
                <w:rFonts w:ascii="Times New Roman" w:hAnsi="Times New Roman" w:cs="Times New Roman"/>
                <w:sz w:val="24"/>
                <w:szCs w:val="24"/>
              </w:rPr>
              <w:t>50</w:t>
            </w:r>
          </w:p>
        </w:tc>
        <w:tc>
          <w:tcPr>
            <w:tcW w:w="3402" w:type="dxa"/>
            <w:tcBorders>
              <w:top w:val="nil"/>
              <w:left w:val="single" w:sz="4" w:space="0" w:color="auto"/>
              <w:bottom w:val="single" w:sz="4" w:space="0" w:color="auto"/>
              <w:right w:val="single" w:sz="4" w:space="0" w:color="auto"/>
            </w:tcBorders>
            <w:vAlign w:val="center"/>
          </w:tcPr>
          <w:p w14:paraId="44CA673D" w14:textId="4884508D" w:rsidR="00E32053" w:rsidRPr="00ED72CC" w:rsidRDefault="00E32053" w:rsidP="00E32053">
            <w:pPr>
              <w:jc w:val="center"/>
              <w:rPr>
                <w:rFonts w:ascii="Times New Roman" w:hAnsi="Times New Roman" w:cs="Times New Roman"/>
                <w:sz w:val="24"/>
                <w:szCs w:val="24"/>
              </w:rPr>
            </w:pPr>
            <w:r w:rsidRPr="00ED72CC">
              <w:rPr>
                <w:rFonts w:ascii="Times New Roman" w:hAnsi="Times New Roman" w:cs="Times New Roman"/>
                <w:sz w:val="24"/>
                <w:szCs w:val="24"/>
              </w:rPr>
              <w:t>133,67</w:t>
            </w:r>
          </w:p>
        </w:tc>
      </w:tr>
      <w:tr w:rsidR="00F50FF5" w:rsidRPr="00ED72CC" w14:paraId="0FAA90FD" w14:textId="77777777" w:rsidTr="00280074">
        <w:tblPrEx>
          <w:tblLook w:val="0000" w:firstRow="0" w:lastRow="0" w:firstColumn="0" w:lastColumn="0" w:noHBand="0" w:noVBand="0"/>
        </w:tblPrEx>
        <w:trPr>
          <w:gridBefore w:val="4"/>
          <w:wBefore w:w="7366" w:type="dxa"/>
          <w:trHeight w:val="315"/>
        </w:trPr>
        <w:tc>
          <w:tcPr>
            <w:tcW w:w="3402" w:type="dxa"/>
            <w:tcBorders>
              <w:bottom w:val="single" w:sz="4" w:space="0" w:color="auto"/>
            </w:tcBorders>
            <w:vAlign w:val="center"/>
          </w:tcPr>
          <w:p w14:paraId="4902E8D2" w14:textId="2BB931D9" w:rsidR="00F50FF5" w:rsidRPr="00ED72CC" w:rsidRDefault="00E32053" w:rsidP="00F50FF5">
            <w:pPr>
              <w:spacing w:after="0"/>
              <w:jc w:val="center"/>
              <w:rPr>
                <w:rFonts w:ascii="Times New Roman" w:hAnsi="Times New Roman" w:cs="Times New Roman"/>
                <w:b/>
                <w:sz w:val="24"/>
                <w:szCs w:val="24"/>
              </w:rPr>
            </w:pPr>
            <w:r w:rsidRPr="00ED72CC">
              <w:rPr>
                <w:rFonts w:ascii="Times New Roman" w:hAnsi="Times New Roman" w:cs="Times New Roman"/>
                <w:b/>
                <w:sz w:val="24"/>
                <w:szCs w:val="24"/>
              </w:rPr>
              <w:t>800 784,60</w:t>
            </w:r>
          </w:p>
        </w:tc>
      </w:tr>
    </w:tbl>
    <w:p w14:paraId="58A0691A" w14:textId="77777777" w:rsidR="00176CC7" w:rsidRPr="00ED72CC" w:rsidRDefault="00176CC7" w:rsidP="00A734D5">
      <w:pPr>
        <w:autoSpaceDE w:val="0"/>
        <w:autoSpaceDN w:val="0"/>
        <w:adjustRightInd w:val="0"/>
        <w:spacing w:after="0" w:line="240" w:lineRule="auto"/>
        <w:jc w:val="both"/>
        <w:rPr>
          <w:rFonts w:ascii="Times New Roman" w:hAnsi="Times New Roman" w:cs="Times New Roman"/>
          <w:b/>
          <w:sz w:val="24"/>
          <w:szCs w:val="24"/>
        </w:rPr>
      </w:pPr>
    </w:p>
    <w:p w14:paraId="4AB04BA5" w14:textId="77777777" w:rsidR="00176CC7" w:rsidRPr="00ED72CC" w:rsidRDefault="00176CC7" w:rsidP="00A734D5">
      <w:pPr>
        <w:autoSpaceDE w:val="0"/>
        <w:autoSpaceDN w:val="0"/>
        <w:adjustRightInd w:val="0"/>
        <w:spacing w:after="0" w:line="240" w:lineRule="auto"/>
        <w:jc w:val="both"/>
        <w:rPr>
          <w:rFonts w:ascii="Times New Roman" w:hAnsi="Times New Roman" w:cs="Times New Roman"/>
          <w:b/>
          <w:sz w:val="24"/>
          <w:szCs w:val="24"/>
        </w:rPr>
      </w:pPr>
    </w:p>
    <w:p w14:paraId="5298C79F" w14:textId="1CECFCF0" w:rsidR="00DD66A4" w:rsidRPr="0086560D" w:rsidRDefault="00A734D5" w:rsidP="00A734D5">
      <w:pPr>
        <w:autoSpaceDE w:val="0"/>
        <w:autoSpaceDN w:val="0"/>
        <w:adjustRightInd w:val="0"/>
        <w:spacing w:after="0" w:line="240" w:lineRule="auto"/>
        <w:jc w:val="both"/>
        <w:rPr>
          <w:rFonts w:ascii="Times New Roman" w:hAnsi="Times New Roman" w:cs="Times New Roman"/>
          <w:b/>
          <w:sz w:val="24"/>
          <w:szCs w:val="24"/>
        </w:rPr>
      </w:pPr>
      <w:r w:rsidRPr="00ED72CC">
        <w:rPr>
          <w:rFonts w:ascii="Times New Roman" w:hAnsi="Times New Roman" w:cs="Times New Roman"/>
          <w:b/>
          <w:sz w:val="24"/>
          <w:szCs w:val="24"/>
        </w:rPr>
        <w:t>2. Требования к функциональным, техническим и качественным характеристикам</w:t>
      </w:r>
      <w:r w:rsidRPr="0086560D">
        <w:rPr>
          <w:rFonts w:ascii="Times New Roman" w:hAnsi="Times New Roman" w:cs="Times New Roman"/>
          <w:b/>
          <w:sz w:val="24"/>
          <w:szCs w:val="24"/>
        </w:rPr>
        <w:t>, эксплуатационным характеристикам объекта закупки</w:t>
      </w:r>
    </w:p>
    <w:p w14:paraId="5828CA8B" w14:textId="77777777" w:rsidR="00176CC7" w:rsidRDefault="00176CC7" w:rsidP="00A734D5">
      <w:pPr>
        <w:pStyle w:val="ConsPlusNormal"/>
        <w:jc w:val="center"/>
        <w:rPr>
          <w:rFonts w:ascii="Times New Roman" w:eastAsia="Calibri" w:hAnsi="Times New Roman" w:cs="Times New Roman"/>
          <w:b/>
          <w:sz w:val="24"/>
          <w:szCs w:val="24"/>
        </w:rPr>
      </w:pPr>
    </w:p>
    <w:p w14:paraId="4A2EFF0B" w14:textId="66E772B7" w:rsidR="00DD66A4" w:rsidRDefault="00A734D5" w:rsidP="00A734D5">
      <w:pPr>
        <w:pStyle w:val="ConsPlusNormal"/>
        <w:jc w:val="center"/>
        <w:rPr>
          <w:rFonts w:ascii="Times New Roman" w:eastAsia="Calibri" w:hAnsi="Times New Roman" w:cs="Times New Roman"/>
          <w:b/>
          <w:sz w:val="24"/>
          <w:szCs w:val="24"/>
        </w:rPr>
      </w:pPr>
      <w:r w:rsidRPr="00176CC7">
        <w:rPr>
          <w:rFonts w:ascii="Times New Roman" w:eastAsia="Calibri" w:hAnsi="Times New Roman" w:cs="Times New Roman"/>
          <w:b/>
          <w:sz w:val="24"/>
          <w:szCs w:val="24"/>
        </w:rPr>
        <w:t>Функциональные характеристики (потребительские</w:t>
      </w:r>
      <w:r w:rsidR="00DD66A4" w:rsidRPr="00176CC7">
        <w:rPr>
          <w:rFonts w:ascii="Times New Roman" w:eastAsia="Calibri" w:hAnsi="Times New Roman" w:cs="Times New Roman"/>
          <w:b/>
          <w:sz w:val="24"/>
          <w:szCs w:val="24"/>
        </w:rPr>
        <w:t xml:space="preserve"> свойства) поставляемых товаров</w:t>
      </w:r>
    </w:p>
    <w:p w14:paraId="0CB64743" w14:textId="77777777" w:rsidR="00ED72CC" w:rsidRPr="00176CC7" w:rsidRDefault="00ED72CC" w:rsidP="00A734D5">
      <w:pPr>
        <w:pStyle w:val="ConsPlusNormal"/>
        <w:jc w:val="center"/>
        <w:rPr>
          <w:rFonts w:ascii="Times New Roman" w:eastAsia="Calibri" w:hAnsi="Times New Roman" w:cs="Times New Roman"/>
          <w:b/>
          <w:sz w:val="24"/>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63"/>
        <w:gridCol w:w="6237"/>
      </w:tblGrid>
      <w:tr w:rsidR="00A734D5" w:rsidRPr="00176CC7" w14:paraId="6E6FAD87" w14:textId="77777777" w:rsidTr="00E50607">
        <w:trPr>
          <w:trHeight w:val="77"/>
        </w:trPr>
        <w:tc>
          <w:tcPr>
            <w:tcW w:w="568" w:type="dxa"/>
            <w:vAlign w:val="center"/>
          </w:tcPr>
          <w:p w14:paraId="07FB3280" w14:textId="77777777" w:rsidR="00A734D5" w:rsidRPr="00176CC7" w:rsidRDefault="00A734D5" w:rsidP="00A734D5">
            <w:pPr>
              <w:spacing w:after="0"/>
              <w:rPr>
                <w:rFonts w:ascii="Times New Roman" w:hAnsi="Times New Roman" w:cs="Times New Roman"/>
                <w:b/>
                <w:sz w:val="24"/>
                <w:szCs w:val="24"/>
              </w:rPr>
            </w:pPr>
            <w:r w:rsidRPr="00176CC7">
              <w:rPr>
                <w:rFonts w:ascii="Times New Roman" w:hAnsi="Times New Roman" w:cs="Times New Roman"/>
                <w:b/>
                <w:sz w:val="24"/>
                <w:szCs w:val="24"/>
              </w:rPr>
              <w:t>№</w:t>
            </w:r>
          </w:p>
          <w:p w14:paraId="4ACD0262" w14:textId="77777777" w:rsidR="00A734D5" w:rsidRPr="00176CC7" w:rsidRDefault="00A734D5" w:rsidP="00A734D5">
            <w:pPr>
              <w:spacing w:after="0"/>
              <w:rPr>
                <w:rFonts w:ascii="Times New Roman" w:hAnsi="Times New Roman" w:cs="Times New Roman"/>
                <w:b/>
                <w:sz w:val="24"/>
                <w:szCs w:val="24"/>
              </w:rPr>
            </w:pPr>
            <w:r w:rsidRPr="00176CC7">
              <w:rPr>
                <w:rFonts w:ascii="Times New Roman" w:hAnsi="Times New Roman" w:cs="Times New Roman"/>
                <w:b/>
                <w:sz w:val="24"/>
                <w:szCs w:val="24"/>
              </w:rPr>
              <w:t>п/п</w:t>
            </w:r>
          </w:p>
        </w:tc>
        <w:tc>
          <w:tcPr>
            <w:tcW w:w="3963" w:type="dxa"/>
            <w:vAlign w:val="center"/>
          </w:tcPr>
          <w:p w14:paraId="35E1580C" w14:textId="77777777" w:rsidR="00A734D5" w:rsidRPr="00176CC7" w:rsidRDefault="00A734D5" w:rsidP="00A734D5">
            <w:pPr>
              <w:spacing w:after="0"/>
              <w:rPr>
                <w:rFonts w:ascii="Times New Roman" w:hAnsi="Times New Roman" w:cs="Times New Roman"/>
                <w:b/>
                <w:sz w:val="24"/>
                <w:szCs w:val="24"/>
              </w:rPr>
            </w:pPr>
            <w:r w:rsidRPr="00176CC7">
              <w:rPr>
                <w:rFonts w:ascii="Times New Roman" w:hAnsi="Times New Roman" w:cs="Times New Roman"/>
                <w:b/>
                <w:sz w:val="24"/>
                <w:szCs w:val="24"/>
              </w:rPr>
              <w:t>Наименование товара</w:t>
            </w:r>
          </w:p>
        </w:tc>
        <w:tc>
          <w:tcPr>
            <w:tcW w:w="6237" w:type="dxa"/>
            <w:vAlign w:val="center"/>
          </w:tcPr>
          <w:p w14:paraId="20FB9429" w14:textId="77777777" w:rsidR="00A734D5" w:rsidRPr="00176CC7" w:rsidRDefault="00A734D5" w:rsidP="00A734D5">
            <w:pPr>
              <w:spacing w:after="0"/>
              <w:rPr>
                <w:rFonts w:ascii="Times New Roman" w:hAnsi="Times New Roman" w:cs="Times New Roman"/>
                <w:b/>
                <w:bCs/>
                <w:sz w:val="24"/>
                <w:szCs w:val="24"/>
              </w:rPr>
            </w:pPr>
            <w:r w:rsidRPr="00176CC7">
              <w:rPr>
                <w:rFonts w:ascii="Times New Roman" w:hAnsi="Times New Roman" w:cs="Times New Roman"/>
                <w:b/>
                <w:bCs/>
                <w:sz w:val="24"/>
                <w:szCs w:val="24"/>
              </w:rPr>
              <w:t>Требования к функциональным, техническим и качественным характеристикам</w:t>
            </w:r>
          </w:p>
        </w:tc>
      </w:tr>
      <w:tr w:rsidR="003C43FB" w:rsidRPr="00176CC7" w14:paraId="6B198439" w14:textId="77777777" w:rsidTr="00F86822">
        <w:trPr>
          <w:trHeight w:val="802"/>
        </w:trPr>
        <w:tc>
          <w:tcPr>
            <w:tcW w:w="568" w:type="dxa"/>
            <w:tcBorders>
              <w:bottom w:val="single" w:sz="4" w:space="0" w:color="auto"/>
            </w:tcBorders>
            <w:vAlign w:val="center"/>
          </w:tcPr>
          <w:p w14:paraId="4D60FC91" w14:textId="77777777" w:rsidR="003C43FB" w:rsidRPr="00176CC7" w:rsidRDefault="003C43FB" w:rsidP="003C43FB">
            <w:pPr>
              <w:spacing w:after="0"/>
              <w:rPr>
                <w:rFonts w:ascii="Times New Roman" w:hAnsi="Times New Roman" w:cs="Times New Roman"/>
                <w:sz w:val="24"/>
                <w:szCs w:val="24"/>
              </w:rPr>
            </w:pPr>
            <w:r w:rsidRPr="00176CC7">
              <w:rPr>
                <w:rFonts w:ascii="Times New Roman" w:hAnsi="Times New Roman" w:cs="Times New Roman"/>
                <w:sz w:val="24"/>
                <w:szCs w:val="24"/>
              </w:rPr>
              <w:t>1</w:t>
            </w:r>
          </w:p>
        </w:tc>
        <w:tc>
          <w:tcPr>
            <w:tcW w:w="3963" w:type="dxa"/>
            <w:tcBorders>
              <w:top w:val="single" w:sz="4" w:space="0" w:color="auto"/>
              <w:left w:val="single" w:sz="4" w:space="0" w:color="auto"/>
              <w:bottom w:val="single" w:sz="4" w:space="0" w:color="auto"/>
              <w:right w:val="single" w:sz="4" w:space="0" w:color="auto"/>
            </w:tcBorders>
            <w:vAlign w:val="center"/>
          </w:tcPr>
          <w:p w14:paraId="1CC62F81" w14:textId="6EC463E2" w:rsidR="003C43FB" w:rsidRPr="002B035A" w:rsidRDefault="003C43FB" w:rsidP="003C43FB">
            <w:pPr>
              <w:spacing w:after="0" w:line="240" w:lineRule="auto"/>
              <w:jc w:val="both"/>
              <w:rPr>
                <w:rFonts w:ascii="Times New Roman" w:hAnsi="Times New Roman" w:cs="Times New Roman"/>
                <w:b/>
                <w:bCs/>
                <w:color w:val="000000"/>
                <w:sz w:val="24"/>
                <w:szCs w:val="24"/>
              </w:rPr>
            </w:pPr>
            <w:r w:rsidRPr="00E32053">
              <w:rPr>
                <w:rFonts w:ascii="Times New Roman" w:hAnsi="Times New Roman" w:cs="Times New Roman"/>
                <w:sz w:val="24"/>
                <w:szCs w:val="24"/>
              </w:rPr>
              <w:t>Дезинфицирующее средство (</w:t>
            </w:r>
            <w:proofErr w:type="spellStart"/>
            <w:r w:rsidRPr="00E32053">
              <w:rPr>
                <w:rFonts w:ascii="Times New Roman" w:hAnsi="Times New Roman" w:cs="Times New Roman"/>
                <w:sz w:val="24"/>
                <w:szCs w:val="24"/>
              </w:rPr>
              <w:t>Фарма</w:t>
            </w:r>
            <w:proofErr w:type="spellEnd"/>
            <w:r w:rsidRPr="00E32053">
              <w:rPr>
                <w:rFonts w:ascii="Times New Roman" w:hAnsi="Times New Roman" w:cs="Times New Roman"/>
                <w:sz w:val="24"/>
                <w:szCs w:val="24"/>
              </w:rPr>
              <w:t>-хлор)</w:t>
            </w:r>
            <w:r w:rsidR="00ED72CC">
              <w:rPr>
                <w:rFonts w:ascii="Times New Roman" w:hAnsi="Times New Roman" w:cs="Times New Roman"/>
                <w:sz w:val="24"/>
                <w:szCs w:val="24"/>
              </w:rPr>
              <w:t xml:space="preserve"> </w:t>
            </w:r>
            <w:r w:rsidR="00ED72CC">
              <w:rPr>
                <w:rFonts w:ascii="Times New Roman" w:hAnsi="Times New Roman" w:cs="Times New Roman"/>
                <w:sz w:val="24"/>
                <w:szCs w:val="24"/>
              </w:rPr>
              <w:t>или эквивалент</w:t>
            </w:r>
          </w:p>
        </w:tc>
        <w:tc>
          <w:tcPr>
            <w:tcW w:w="6237" w:type="dxa"/>
            <w:tcBorders>
              <w:top w:val="single" w:sz="6" w:space="0" w:color="000000"/>
              <w:left w:val="single" w:sz="6" w:space="0" w:color="000000"/>
              <w:bottom w:val="single" w:sz="4" w:space="0" w:color="auto"/>
              <w:right w:val="single" w:sz="6" w:space="0" w:color="000000"/>
            </w:tcBorders>
            <w:vAlign w:val="center"/>
          </w:tcPr>
          <w:p w14:paraId="394A8F85" w14:textId="58187C54" w:rsidR="003C43FB" w:rsidRPr="00ED72CC" w:rsidRDefault="00ED72CC" w:rsidP="00ED72CC">
            <w:pPr>
              <w:pStyle w:val="11"/>
              <w:spacing w:after="0" w:line="240" w:lineRule="auto"/>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Дезинфицирующее средство в виде таблеток </w:t>
            </w:r>
            <w:r w:rsidR="003C43FB" w:rsidRPr="00ED72CC">
              <w:rPr>
                <w:rFonts w:ascii="Times New Roman" w:hAnsi="Times New Roman" w:cs="Times New Roman"/>
                <w:sz w:val="22"/>
                <w:szCs w:val="22"/>
                <w:lang w:val="ru-RU" w:eastAsia="ru-RU"/>
              </w:rPr>
              <w:t xml:space="preserve">массой не менее </w:t>
            </w:r>
            <w:smartTag w:uri="urn:schemas-microsoft-com:office:smarttags" w:element="metricconverter">
              <w:smartTagPr>
                <w:attr w:name="ProductID" w:val="3,1 г"/>
              </w:smartTagPr>
              <w:r w:rsidR="003C43FB" w:rsidRPr="00ED72CC">
                <w:rPr>
                  <w:rFonts w:ascii="Times New Roman" w:hAnsi="Times New Roman" w:cs="Times New Roman"/>
                  <w:sz w:val="22"/>
                  <w:szCs w:val="22"/>
                  <w:lang w:val="ru-RU" w:eastAsia="ru-RU"/>
                </w:rPr>
                <w:t>3,1 г</w:t>
              </w:r>
            </w:smartTag>
            <w:r w:rsidR="003C43FB" w:rsidRPr="00ED72CC">
              <w:rPr>
                <w:rFonts w:ascii="Times New Roman" w:hAnsi="Times New Roman" w:cs="Times New Roman"/>
                <w:sz w:val="22"/>
                <w:szCs w:val="22"/>
                <w:lang w:val="ru-RU" w:eastAsia="ru-RU"/>
              </w:rPr>
              <w:t xml:space="preserve"> и не более 3,5г хорошо растворимые в воде. При растворении 1 таблетки в воде должно выделятся не менее 1,5г и не более 1,6 г активного хлора.</w:t>
            </w:r>
          </w:p>
          <w:p w14:paraId="507F249C" w14:textId="28EC0BE3" w:rsidR="003C43FB" w:rsidRPr="00ED72CC" w:rsidRDefault="00ED72CC" w:rsidP="00ED72CC">
            <w:pPr>
              <w:spacing w:after="0" w:line="240" w:lineRule="auto"/>
              <w:jc w:val="both"/>
              <w:rPr>
                <w:rFonts w:ascii="Times New Roman" w:hAnsi="Times New Roman"/>
                <w:bCs/>
                <w:color w:val="000000"/>
              </w:rPr>
            </w:pPr>
            <w:r>
              <w:rPr>
                <w:rFonts w:ascii="Times New Roman" w:hAnsi="Times New Roman"/>
                <w:spacing w:val="3"/>
              </w:rPr>
              <w:t xml:space="preserve">По параметрам острой токсичности, согласно классификации </w:t>
            </w:r>
            <w:r w:rsidR="003C43FB" w:rsidRPr="00ED72CC">
              <w:rPr>
                <w:rFonts w:ascii="Times New Roman" w:hAnsi="Times New Roman"/>
                <w:spacing w:val="3"/>
              </w:rPr>
              <w:t>ГОСТ</w:t>
            </w:r>
            <w:r w:rsidR="003C43FB" w:rsidRPr="00ED72CC">
              <w:rPr>
                <w:rFonts w:ascii="Times New Roman" w:hAnsi="Times New Roman"/>
                <w:spacing w:val="1"/>
              </w:rPr>
              <w:t xml:space="preserve">12.1.007-76, при нанесении на кожу должно относиться к </w:t>
            </w:r>
            <w:r w:rsidR="003C43FB" w:rsidRPr="00ED72CC">
              <w:rPr>
                <w:rFonts w:ascii="Times New Roman" w:hAnsi="Times New Roman"/>
                <w:spacing w:val="4"/>
              </w:rPr>
              <w:t xml:space="preserve">4 классу малоопасных веществ. </w:t>
            </w:r>
            <w:r w:rsidR="003C43FB" w:rsidRPr="00ED72CC">
              <w:rPr>
                <w:rFonts w:ascii="Times New Roman" w:hAnsi="Times New Roman"/>
                <w:bCs/>
                <w:color w:val="000000"/>
              </w:rPr>
              <w:t xml:space="preserve">                                                      </w:t>
            </w:r>
          </w:p>
          <w:p w14:paraId="7C70B396" w14:textId="15AB6B2A" w:rsidR="003C43FB" w:rsidRPr="00ED72CC" w:rsidRDefault="003C43FB" w:rsidP="00ED72CC">
            <w:pPr>
              <w:spacing w:after="0" w:line="240" w:lineRule="auto"/>
              <w:jc w:val="both"/>
              <w:rPr>
                <w:rFonts w:ascii="Times New Roman" w:hAnsi="Times New Roman"/>
                <w:bCs/>
                <w:color w:val="000000"/>
              </w:rPr>
            </w:pPr>
            <w:r w:rsidRPr="00ED72CC">
              <w:rPr>
                <w:rFonts w:ascii="Times New Roman" w:hAnsi="Times New Roman"/>
                <w:bCs/>
                <w:color w:val="000000"/>
              </w:rPr>
              <w:t xml:space="preserve">В </w:t>
            </w:r>
            <w:r w:rsidR="00ED72CC">
              <w:rPr>
                <w:rFonts w:ascii="Times New Roman" w:hAnsi="Times New Roman"/>
              </w:rPr>
              <w:t xml:space="preserve">качестве действующих веществ средство </w:t>
            </w:r>
            <w:r w:rsidRPr="00ED72CC">
              <w:rPr>
                <w:rFonts w:ascii="Times New Roman" w:hAnsi="Times New Roman"/>
              </w:rPr>
              <w:t>должно содержать в свое</w:t>
            </w:r>
            <w:r w:rsidR="00ED72CC">
              <w:rPr>
                <w:rFonts w:ascii="Times New Roman" w:hAnsi="Times New Roman"/>
              </w:rPr>
              <w:t xml:space="preserve">м составе: </w:t>
            </w:r>
            <w:proofErr w:type="spellStart"/>
            <w:r w:rsidR="00ED72CC">
              <w:rPr>
                <w:rFonts w:ascii="Times New Roman" w:hAnsi="Times New Roman"/>
              </w:rPr>
              <w:t>дихлоризоциануровая</w:t>
            </w:r>
            <w:proofErr w:type="spellEnd"/>
            <w:r w:rsidR="00ED72CC">
              <w:rPr>
                <w:rFonts w:ascii="Times New Roman" w:hAnsi="Times New Roman"/>
              </w:rPr>
              <w:t xml:space="preserve"> кислота (ДХЦ) </w:t>
            </w:r>
            <w:r w:rsidRPr="00ED72CC">
              <w:rPr>
                <w:rFonts w:ascii="Times New Roman" w:hAnsi="Times New Roman"/>
              </w:rPr>
              <w:t xml:space="preserve">не более 84%, и не менее 81%, а также вспомогательные компоненты.                                                                                                                                                                     - не должно содержать ЧАС, альдегидов, </w:t>
            </w:r>
            <w:proofErr w:type="spellStart"/>
            <w:r w:rsidRPr="00ED72CC">
              <w:rPr>
                <w:rFonts w:ascii="Times New Roman" w:hAnsi="Times New Roman"/>
              </w:rPr>
              <w:t>глиоксаль</w:t>
            </w:r>
            <w:proofErr w:type="spellEnd"/>
            <w:r w:rsidRPr="00ED72CC">
              <w:rPr>
                <w:rFonts w:ascii="Times New Roman" w:hAnsi="Times New Roman"/>
              </w:rPr>
              <w:t xml:space="preserve">, аминов, </w:t>
            </w:r>
            <w:proofErr w:type="spellStart"/>
            <w:r w:rsidRPr="00ED72CC">
              <w:rPr>
                <w:rFonts w:ascii="Times New Roman" w:hAnsi="Times New Roman"/>
              </w:rPr>
              <w:t>гуанидинов</w:t>
            </w:r>
            <w:proofErr w:type="spellEnd"/>
            <w:r w:rsidRPr="00ED72CC">
              <w:rPr>
                <w:rFonts w:ascii="Times New Roman" w:hAnsi="Times New Roman"/>
              </w:rPr>
              <w:t>, фенолов и спиртов</w:t>
            </w:r>
            <w:r w:rsidRPr="00ED72CC">
              <w:rPr>
                <w:rFonts w:ascii="Times New Roman" w:hAnsi="Times New Roman"/>
                <w:color w:val="000000"/>
              </w:rPr>
              <w:t>. Водные растворы средства должны иметь слабый запах хлора. Для сочетания процессов мойки и дезинфекции возможно добавление моющих средств, разрешенных для применения в ЛПУ (средство совместимо с мылами и всеми классами ПАВ).</w:t>
            </w:r>
          </w:p>
          <w:p w14:paraId="0AA66C45" w14:textId="77777777" w:rsidR="003C43FB" w:rsidRPr="00ED72CC" w:rsidRDefault="003C43FB" w:rsidP="00ED72CC">
            <w:pPr>
              <w:spacing w:after="0" w:line="240" w:lineRule="auto"/>
              <w:jc w:val="both"/>
              <w:rPr>
                <w:rFonts w:ascii="Times New Roman" w:hAnsi="Times New Roman"/>
                <w:lang w:eastAsia="ru-RU"/>
              </w:rPr>
            </w:pPr>
            <w:r w:rsidRPr="00ED72CC">
              <w:rPr>
                <w:rFonts w:ascii="Times New Roman" w:hAnsi="Times New Roman"/>
                <w:lang w:eastAsia="ru-RU"/>
              </w:rPr>
              <w:t>Средство должно обладать  антимикробной активностью в отношении бактерий (включая микобактерии туберкулеза)</w:t>
            </w:r>
            <w:r w:rsidRPr="00ED72CC">
              <w:rPr>
                <w:rFonts w:ascii="Times New Roman" w:hAnsi="Times New Roman"/>
              </w:rPr>
              <w:t xml:space="preserve"> должно быть тестировано  на  культуре  тест-штамма </w:t>
            </w:r>
            <w:proofErr w:type="spellStart"/>
            <w:r w:rsidRPr="00ED72CC">
              <w:rPr>
                <w:rFonts w:ascii="Times New Roman" w:hAnsi="Times New Roman"/>
              </w:rPr>
              <w:lastRenderedPageBreak/>
              <w:t>Mycobacterium</w:t>
            </w:r>
            <w:proofErr w:type="spellEnd"/>
            <w:r w:rsidRPr="00ED72CC">
              <w:rPr>
                <w:rFonts w:ascii="Times New Roman" w:hAnsi="Times New Roman"/>
              </w:rPr>
              <w:t xml:space="preserve">  </w:t>
            </w:r>
            <w:proofErr w:type="spellStart"/>
            <w:r w:rsidRPr="00ED72CC">
              <w:rPr>
                <w:rFonts w:ascii="Times New Roman" w:hAnsi="Times New Roman"/>
              </w:rPr>
              <w:t>terrae</w:t>
            </w:r>
            <w:proofErr w:type="spellEnd"/>
            <w:r w:rsidRPr="00ED72CC">
              <w:rPr>
                <w:rFonts w:ascii="Times New Roman" w:hAnsi="Times New Roman"/>
              </w:rPr>
              <w:t xml:space="preserve"> DSM  43227, особо  опасных (чумы,  холеры,  туляремии)  инфекций</w:t>
            </w:r>
            <w:r w:rsidRPr="00ED72CC">
              <w:rPr>
                <w:rFonts w:ascii="Times New Roman" w:hAnsi="Times New Roman"/>
                <w:lang w:eastAsia="ru-RU"/>
              </w:rPr>
              <w:t>,</w:t>
            </w:r>
            <w:r w:rsidRPr="00ED72CC">
              <w:rPr>
                <w:rFonts w:ascii="Times New Roman" w:hAnsi="Times New Roman"/>
              </w:rPr>
              <w:t xml:space="preserve"> </w:t>
            </w:r>
            <w:r w:rsidRPr="00ED72CC">
              <w:rPr>
                <w:rFonts w:ascii="Times New Roman" w:hAnsi="Times New Roman"/>
                <w:lang w:eastAsia="ru-RU"/>
              </w:rPr>
              <w:t>возбудителей  внутрибольничных  инфекций,  анаэробной  инфекции; вирусов (включая вирусы</w:t>
            </w:r>
            <w:r w:rsidRPr="00ED72CC">
              <w:rPr>
                <w:rFonts w:ascii="Times New Roman" w:hAnsi="Times New Roman"/>
              </w:rPr>
              <w:t xml:space="preserve"> </w:t>
            </w:r>
            <w:proofErr w:type="spellStart"/>
            <w:r w:rsidRPr="00ED72CC">
              <w:rPr>
                <w:rFonts w:ascii="Times New Roman" w:hAnsi="Times New Roman"/>
                <w:lang w:eastAsia="ru-RU"/>
              </w:rPr>
              <w:t>энтеральных</w:t>
            </w:r>
            <w:proofErr w:type="spellEnd"/>
            <w:r w:rsidRPr="00ED72CC">
              <w:rPr>
                <w:rFonts w:ascii="Times New Roman" w:hAnsi="Times New Roman"/>
                <w:lang w:eastAsia="ru-RU"/>
              </w:rPr>
              <w:t xml:space="preserve">  и  парентеральных гепатитов , полиомиелита, ВИЧ</w:t>
            </w:r>
            <w:r w:rsidRPr="00ED72CC">
              <w:rPr>
                <w:rFonts w:ascii="Times New Roman" w:hAnsi="Times New Roman"/>
              </w:rPr>
              <w:t xml:space="preserve"> </w:t>
            </w:r>
            <w:r w:rsidRPr="00ED72CC">
              <w:rPr>
                <w:rFonts w:ascii="Times New Roman" w:hAnsi="Times New Roman"/>
                <w:lang w:eastAsia="ru-RU"/>
              </w:rPr>
              <w:t xml:space="preserve">аденовирусов, вирусов «атипичной пневмонии» (SARS), «птичьего» гриппаH5N1, гриппа человека), грибов родов </w:t>
            </w:r>
            <w:proofErr w:type="spellStart"/>
            <w:r w:rsidRPr="00ED72CC">
              <w:rPr>
                <w:rFonts w:ascii="Times New Roman" w:hAnsi="Times New Roman"/>
                <w:lang w:eastAsia="ru-RU"/>
              </w:rPr>
              <w:t>Кандида</w:t>
            </w:r>
            <w:proofErr w:type="spellEnd"/>
            <w:r w:rsidRPr="00ED72CC">
              <w:rPr>
                <w:rFonts w:ascii="Times New Roman" w:hAnsi="Times New Roman"/>
                <w:lang w:eastAsia="ru-RU"/>
              </w:rPr>
              <w:t xml:space="preserve"> и Трихофитон,  а  также  </w:t>
            </w:r>
            <w:proofErr w:type="spellStart"/>
            <w:r w:rsidRPr="00ED72CC">
              <w:rPr>
                <w:rFonts w:ascii="Times New Roman" w:hAnsi="Times New Roman"/>
                <w:lang w:eastAsia="ru-RU"/>
              </w:rPr>
              <w:t>спороцидными</w:t>
            </w:r>
            <w:proofErr w:type="spellEnd"/>
            <w:r w:rsidRPr="00ED72CC">
              <w:rPr>
                <w:rFonts w:ascii="Times New Roman" w:hAnsi="Times New Roman"/>
                <w:lang w:eastAsia="ru-RU"/>
              </w:rPr>
              <w:t xml:space="preserve">  свойствами (возбудитель сибирской язвы).</w:t>
            </w:r>
          </w:p>
          <w:p w14:paraId="2D944066" w14:textId="77777777" w:rsidR="003C43FB" w:rsidRPr="00ED72CC" w:rsidRDefault="003C43FB" w:rsidP="00ED72CC">
            <w:pPr>
              <w:spacing w:after="0" w:line="240" w:lineRule="auto"/>
              <w:jc w:val="both"/>
              <w:rPr>
                <w:rFonts w:ascii="Times New Roman" w:hAnsi="Times New Roman"/>
                <w:u w:val="single"/>
                <w:lang w:eastAsia="ru-RU"/>
              </w:rPr>
            </w:pPr>
            <w:r w:rsidRPr="00ED72CC">
              <w:rPr>
                <w:rFonts w:ascii="Times New Roman" w:hAnsi="Times New Roman"/>
                <w:lang w:eastAsia="ru-RU"/>
              </w:rPr>
              <w:t xml:space="preserve">Должно быть предназначено:                                                                                                                </w:t>
            </w:r>
            <w:r w:rsidRPr="00ED72CC">
              <w:rPr>
                <w:rFonts w:ascii="Times New Roman" w:hAnsi="Times New Roman"/>
                <w:u w:val="single"/>
                <w:lang w:eastAsia="ru-RU"/>
              </w:rPr>
              <w:t xml:space="preserve">                          </w:t>
            </w:r>
            <w:r w:rsidRPr="00ED72CC">
              <w:rPr>
                <w:rFonts w:ascii="Times New Roman" w:hAnsi="Times New Roman"/>
                <w:lang w:eastAsia="ru-RU"/>
              </w:rPr>
              <w:t>-для дезинфекции поверхностей и медицинских отходов, лабораторной посуды, предметов ухода за больными, проведения текущей и заключительной дезинфекции  в инфекционных очагах   анаэробной инфекции, проведения генеральных уборок;                                                                                              -для  дезинфекции ИМН, медицинских отходов класса Б и В, крови, сыворотки и др. биологических жидкостей.</w:t>
            </w:r>
          </w:p>
          <w:p w14:paraId="2B775EC6" w14:textId="7D4B7499" w:rsidR="003C43FB" w:rsidRPr="00ED72CC" w:rsidRDefault="003C43FB" w:rsidP="00ED72CC">
            <w:pPr>
              <w:spacing w:after="0" w:line="240" w:lineRule="auto"/>
              <w:ind w:firstLine="12"/>
              <w:jc w:val="both"/>
              <w:rPr>
                <w:rFonts w:ascii="Times New Roman" w:hAnsi="Times New Roman"/>
                <w:lang w:eastAsia="ru-RU"/>
              </w:rPr>
            </w:pPr>
            <w:r w:rsidRPr="00ED72CC">
              <w:rPr>
                <w:rFonts w:ascii="Times New Roman" w:hAnsi="Times New Roman"/>
                <w:lang w:eastAsia="ru-RU"/>
              </w:rPr>
              <w:t>В</w:t>
            </w:r>
            <w:r w:rsidRPr="00ED72CC">
              <w:rPr>
                <w:rFonts w:ascii="Times New Roman" w:hAnsi="Times New Roman"/>
              </w:rPr>
              <w:t xml:space="preserve"> инструкции обязательно должны быть режимы дезинфекции объектов</w:t>
            </w:r>
            <w:r w:rsidRPr="00ED72CC">
              <w:rPr>
                <w:rFonts w:ascii="Times New Roman" w:hAnsi="Times New Roman"/>
                <w:lang w:eastAsia="ru-RU"/>
              </w:rPr>
              <w:t xml:space="preserve"> в очагах при</w:t>
            </w:r>
            <w:r w:rsidRPr="00ED72CC">
              <w:rPr>
                <w:rFonts w:ascii="Times New Roman" w:hAnsi="Times New Roman"/>
              </w:rPr>
              <w:t xml:space="preserve"> особо-опасных инфекциях: чума, холера, туляремия, сибирская язва. </w:t>
            </w:r>
            <w:r w:rsidRPr="00ED72CC">
              <w:rPr>
                <w:rFonts w:ascii="Times New Roman" w:hAnsi="Times New Roman"/>
                <w:lang w:eastAsia="ru-RU"/>
              </w:rPr>
              <w:t xml:space="preserve">Выход рабочего раствора из одного килограмма средства для обработки поверхностей в отношении бактерий и вирусов должен </w:t>
            </w:r>
            <w:r w:rsidR="00ED72CC">
              <w:rPr>
                <w:rFonts w:ascii="Times New Roman" w:hAnsi="Times New Roman"/>
                <w:lang w:eastAsia="ru-RU"/>
              </w:rPr>
              <w:t xml:space="preserve">составлять не менее 3000л. при </w:t>
            </w:r>
            <w:r w:rsidRPr="00ED72CC">
              <w:rPr>
                <w:rFonts w:ascii="Times New Roman" w:hAnsi="Times New Roman"/>
                <w:lang w:eastAsia="ru-RU"/>
              </w:rPr>
              <w:t>времени экспозиции не более 60 мин.; в отношении</w:t>
            </w:r>
            <w:r w:rsidRPr="00ED72CC">
              <w:rPr>
                <w:rFonts w:ascii="Times New Roman" w:hAnsi="Times New Roman"/>
              </w:rPr>
              <w:t xml:space="preserve"> бактерий туберкулеза штамма</w:t>
            </w:r>
            <w:r w:rsidRPr="00ED72CC">
              <w:rPr>
                <w:rFonts w:ascii="Times New Roman" w:hAnsi="Times New Roman"/>
                <w:lang w:eastAsia="ru-RU"/>
              </w:rPr>
              <w:t xml:space="preserve"> </w:t>
            </w:r>
            <w:proofErr w:type="spellStart"/>
            <w:proofErr w:type="gramStart"/>
            <w:r w:rsidRPr="00ED72CC">
              <w:rPr>
                <w:rFonts w:ascii="Times New Roman" w:hAnsi="Times New Roman"/>
              </w:rPr>
              <w:t>Mycobacterium</w:t>
            </w:r>
            <w:proofErr w:type="spellEnd"/>
            <w:r w:rsidRPr="00ED72CC">
              <w:rPr>
                <w:rFonts w:ascii="Times New Roman" w:hAnsi="Times New Roman"/>
              </w:rPr>
              <w:t xml:space="preserve">  </w:t>
            </w:r>
            <w:proofErr w:type="spellStart"/>
            <w:r w:rsidRPr="00ED72CC">
              <w:rPr>
                <w:rFonts w:ascii="Times New Roman" w:hAnsi="Times New Roman"/>
              </w:rPr>
              <w:t>terrae</w:t>
            </w:r>
            <w:proofErr w:type="spellEnd"/>
            <w:proofErr w:type="gramEnd"/>
            <w:r w:rsidRPr="00ED72CC">
              <w:rPr>
                <w:rFonts w:ascii="Times New Roman" w:hAnsi="Times New Roman"/>
                <w:lang w:eastAsia="ru-RU"/>
              </w:rPr>
              <w:t xml:space="preserve"> должен составлять не менее 375 л. при  времени экспозиции не более 60 мин; санитарно-технического оборудования в отношении бактерий и вирусов должен составлять не менее 1500 л. при  времени экспозиции не более 60 мин. Срок годности: не менее 5лет. Срок годности: р</w:t>
            </w:r>
            <w:r w:rsidR="00ED72CC">
              <w:rPr>
                <w:rFonts w:ascii="Times New Roman" w:hAnsi="Times New Roman"/>
                <w:lang w:eastAsia="ru-RU"/>
              </w:rPr>
              <w:t xml:space="preserve">абочих растворов - не менее 10 </w:t>
            </w:r>
            <w:r w:rsidRPr="00ED72CC">
              <w:rPr>
                <w:rFonts w:ascii="Times New Roman" w:hAnsi="Times New Roman"/>
                <w:lang w:eastAsia="ru-RU"/>
              </w:rPr>
              <w:t>суток.</w:t>
            </w:r>
          </w:p>
          <w:p w14:paraId="35ADE43B" w14:textId="5992824B" w:rsidR="003C43FB" w:rsidRPr="00ED72CC" w:rsidRDefault="00ED72CC" w:rsidP="00ED72CC">
            <w:pPr>
              <w:spacing w:after="0" w:line="240" w:lineRule="auto"/>
              <w:jc w:val="both"/>
              <w:rPr>
                <w:rFonts w:ascii="Times New Roman" w:hAnsi="Times New Roman" w:cs="Times New Roman"/>
              </w:rPr>
            </w:pPr>
            <w:r>
              <w:rPr>
                <w:rFonts w:ascii="Times New Roman" w:hAnsi="Times New Roman"/>
                <w:lang w:eastAsia="ru-RU"/>
              </w:rPr>
              <w:t xml:space="preserve">Фасовка: упаковка (банка) </w:t>
            </w:r>
            <w:r w:rsidR="003C43FB" w:rsidRPr="00ED72CC">
              <w:rPr>
                <w:rFonts w:ascii="Times New Roman" w:hAnsi="Times New Roman"/>
                <w:lang w:eastAsia="ru-RU"/>
              </w:rPr>
              <w:t xml:space="preserve">не менее №300 таблеток, </w:t>
            </w:r>
            <w:r w:rsidR="003C43FB" w:rsidRPr="00ED72CC">
              <w:rPr>
                <w:rFonts w:ascii="Times New Roman" w:eastAsia="Times New Roman" w:hAnsi="Times New Roman"/>
                <w:lang w:eastAsia="ru-RU"/>
              </w:rPr>
              <w:t>общей массой не менее 1 кг.</w:t>
            </w:r>
          </w:p>
        </w:tc>
      </w:tr>
      <w:tr w:rsidR="003C43FB" w:rsidRPr="00176CC7" w14:paraId="6F32C932" w14:textId="77777777" w:rsidTr="00ED72CC">
        <w:trPr>
          <w:trHeight w:val="802"/>
        </w:trPr>
        <w:tc>
          <w:tcPr>
            <w:tcW w:w="568" w:type="dxa"/>
            <w:tcBorders>
              <w:top w:val="single" w:sz="4" w:space="0" w:color="auto"/>
              <w:bottom w:val="single" w:sz="4" w:space="0" w:color="auto"/>
              <w:right w:val="single" w:sz="4" w:space="0" w:color="auto"/>
            </w:tcBorders>
            <w:vAlign w:val="center"/>
          </w:tcPr>
          <w:p w14:paraId="4CF261E9" w14:textId="77777777" w:rsidR="003C43FB" w:rsidRPr="00176CC7" w:rsidRDefault="003C43FB" w:rsidP="003C43FB">
            <w:pPr>
              <w:spacing w:after="0"/>
              <w:rPr>
                <w:rFonts w:ascii="Times New Roman" w:hAnsi="Times New Roman" w:cs="Times New Roman"/>
                <w:sz w:val="24"/>
                <w:szCs w:val="24"/>
              </w:rPr>
            </w:pPr>
            <w:r w:rsidRPr="00176CC7">
              <w:rPr>
                <w:rFonts w:ascii="Times New Roman" w:hAnsi="Times New Roman" w:cs="Times New Roman"/>
                <w:sz w:val="24"/>
                <w:szCs w:val="24"/>
              </w:rPr>
              <w:lastRenderedPageBreak/>
              <w:t>2</w:t>
            </w:r>
          </w:p>
        </w:tc>
        <w:tc>
          <w:tcPr>
            <w:tcW w:w="3963" w:type="dxa"/>
            <w:tcBorders>
              <w:top w:val="single" w:sz="4" w:space="0" w:color="auto"/>
              <w:left w:val="single" w:sz="4" w:space="0" w:color="auto"/>
              <w:bottom w:val="single" w:sz="4" w:space="0" w:color="auto"/>
              <w:right w:val="single" w:sz="4" w:space="0" w:color="auto"/>
            </w:tcBorders>
            <w:vAlign w:val="center"/>
          </w:tcPr>
          <w:p w14:paraId="09A3145E" w14:textId="50FB8031" w:rsidR="003C43FB" w:rsidRPr="002B035A" w:rsidRDefault="003C43FB" w:rsidP="00ED72CC">
            <w:pPr>
              <w:rPr>
                <w:rFonts w:ascii="Times New Roman" w:hAnsi="Times New Roman" w:cs="Times New Roman"/>
                <w:b/>
                <w:bCs/>
                <w:color w:val="000000"/>
                <w:sz w:val="24"/>
                <w:szCs w:val="24"/>
              </w:rPr>
            </w:pPr>
            <w:r w:rsidRPr="00E32053">
              <w:rPr>
                <w:rFonts w:ascii="Times New Roman" w:hAnsi="Times New Roman" w:cs="Times New Roman"/>
                <w:sz w:val="24"/>
                <w:szCs w:val="24"/>
              </w:rPr>
              <w:t>Дезинфицирующее средство</w:t>
            </w:r>
            <w:r w:rsidR="00ED72CC">
              <w:rPr>
                <w:rFonts w:ascii="Times New Roman" w:hAnsi="Times New Roman" w:cs="Times New Roman"/>
                <w:sz w:val="24"/>
                <w:szCs w:val="24"/>
              </w:rPr>
              <w:t xml:space="preserve"> </w:t>
            </w:r>
            <w:r w:rsidRPr="00E32053">
              <w:rPr>
                <w:rFonts w:ascii="Times New Roman" w:hAnsi="Times New Roman" w:cs="Times New Roman"/>
                <w:sz w:val="24"/>
                <w:szCs w:val="24"/>
              </w:rPr>
              <w:t>(</w:t>
            </w:r>
            <w:proofErr w:type="spellStart"/>
            <w:r w:rsidRPr="00E32053">
              <w:rPr>
                <w:rFonts w:ascii="Times New Roman" w:hAnsi="Times New Roman" w:cs="Times New Roman"/>
                <w:sz w:val="24"/>
                <w:szCs w:val="24"/>
              </w:rPr>
              <w:t>Пероксам</w:t>
            </w:r>
            <w:proofErr w:type="spellEnd"/>
            <w:r w:rsidRPr="00E32053">
              <w:rPr>
                <w:rFonts w:ascii="Times New Roman" w:hAnsi="Times New Roman" w:cs="Times New Roman"/>
                <w:sz w:val="24"/>
                <w:szCs w:val="24"/>
              </w:rPr>
              <w:t xml:space="preserve"> Ультра Или </w:t>
            </w:r>
            <w:proofErr w:type="spellStart"/>
            <w:r w:rsidRPr="00E32053">
              <w:rPr>
                <w:rFonts w:ascii="Times New Roman" w:hAnsi="Times New Roman" w:cs="Times New Roman"/>
                <w:sz w:val="24"/>
                <w:szCs w:val="24"/>
              </w:rPr>
              <w:t>Абсолюцид</w:t>
            </w:r>
            <w:proofErr w:type="spellEnd"/>
            <w:r w:rsidRPr="00E32053">
              <w:rPr>
                <w:rFonts w:ascii="Times New Roman" w:hAnsi="Times New Roman" w:cs="Times New Roman"/>
                <w:sz w:val="24"/>
                <w:szCs w:val="24"/>
              </w:rPr>
              <w:t xml:space="preserve"> </w:t>
            </w:r>
            <w:proofErr w:type="spellStart"/>
            <w:r w:rsidRPr="00E32053">
              <w:rPr>
                <w:rFonts w:ascii="Times New Roman" w:hAnsi="Times New Roman" w:cs="Times New Roman"/>
                <w:sz w:val="24"/>
                <w:szCs w:val="24"/>
              </w:rPr>
              <w:t>ликвид</w:t>
            </w:r>
            <w:proofErr w:type="spellEnd"/>
            <w:r w:rsidRPr="00E32053">
              <w:rPr>
                <w:rFonts w:ascii="Times New Roman" w:hAnsi="Times New Roman" w:cs="Times New Roman"/>
                <w:sz w:val="24"/>
                <w:szCs w:val="24"/>
              </w:rPr>
              <w:t>)</w:t>
            </w:r>
            <w:r w:rsidR="00ED72CC">
              <w:rPr>
                <w:rFonts w:ascii="Times New Roman" w:hAnsi="Times New Roman" w:cs="Times New Roman"/>
                <w:sz w:val="24"/>
                <w:szCs w:val="24"/>
              </w:rPr>
              <w:t xml:space="preserve"> </w:t>
            </w:r>
            <w:r w:rsidR="00ED72CC">
              <w:rPr>
                <w:rFonts w:ascii="Times New Roman" w:hAnsi="Times New Roman" w:cs="Times New Roman"/>
                <w:sz w:val="24"/>
                <w:szCs w:val="24"/>
              </w:rPr>
              <w:t>или эквивалент</w:t>
            </w:r>
          </w:p>
        </w:tc>
        <w:tc>
          <w:tcPr>
            <w:tcW w:w="6237" w:type="dxa"/>
            <w:tcBorders>
              <w:top w:val="single" w:sz="4" w:space="0" w:color="auto"/>
              <w:left w:val="single" w:sz="4" w:space="0" w:color="auto"/>
              <w:bottom w:val="single" w:sz="4" w:space="0" w:color="auto"/>
              <w:right w:val="single" w:sz="4" w:space="0" w:color="auto"/>
            </w:tcBorders>
          </w:tcPr>
          <w:p w14:paraId="3E92BBDA" w14:textId="1F614116" w:rsidR="00D3593B" w:rsidRPr="00ED72CC" w:rsidRDefault="00D3593B" w:rsidP="00ED72CC">
            <w:pPr>
              <w:spacing w:after="0" w:line="240" w:lineRule="auto"/>
              <w:jc w:val="both"/>
              <w:rPr>
                <w:rFonts w:ascii="Times New Roman" w:eastAsia="Calibri" w:hAnsi="Times New Roman" w:cs="Times New Roman"/>
              </w:rPr>
            </w:pPr>
            <w:r w:rsidRPr="00ED72CC">
              <w:rPr>
                <w:rFonts w:ascii="Times New Roman" w:eastAsia="Calibri" w:hAnsi="Times New Roman" w:cs="Times New Roman"/>
              </w:rPr>
              <w:t>Дезинфицирующее средство должно содержать в своем сос</w:t>
            </w:r>
            <w:r w:rsidR="00ED72CC">
              <w:rPr>
                <w:rFonts w:ascii="Times New Roman" w:eastAsia="Calibri" w:hAnsi="Times New Roman" w:cs="Times New Roman"/>
              </w:rPr>
              <w:t xml:space="preserve">таве </w:t>
            </w:r>
            <w:proofErr w:type="spellStart"/>
            <w:r w:rsidR="00ED72CC">
              <w:rPr>
                <w:rFonts w:ascii="Times New Roman" w:eastAsia="Calibri" w:hAnsi="Times New Roman" w:cs="Times New Roman"/>
              </w:rPr>
              <w:t>алкилдиметилбензиламмоний</w:t>
            </w:r>
            <w:proofErr w:type="spellEnd"/>
            <w:r w:rsidR="00ED72CC">
              <w:rPr>
                <w:rFonts w:ascii="Times New Roman" w:eastAsia="Calibri" w:hAnsi="Times New Roman" w:cs="Times New Roman"/>
              </w:rPr>
              <w:t xml:space="preserve"> </w:t>
            </w:r>
            <w:r w:rsidRPr="00ED72CC">
              <w:rPr>
                <w:rFonts w:ascii="Times New Roman" w:eastAsia="Calibri" w:hAnsi="Times New Roman" w:cs="Times New Roman"/>
              </w:rPr>
              <w:t>хлорид ил</w:t>
            </w:r>
            <w:r w:rsidR="00ED72CC">
              <w:rPr>
                <w:rFonts w:ascii="Times New Roman" w:eastAsia="Calibri" w:hAnsi="Times New Roman" w:cs="Times New Roman"/>
              </w:rPr>
              <w:t xml:space="preserve">и </w:t>
            </w:r>
            <w:proofErr w:type="spellStart"/>
            <w:r w:rsidR="00ED72CC">
              <w:rPr>
                <w:rFonts w:ascii="Times New Roman" w:eastAsia="Calibri" w:hAnsi="Times New Roman" w:cs="Times New Roman"/>
              </w:rPr>
              <w:t>дидецилдиметиламмоний</w:t>
            </w:r>
            <w:proofErr w:type="spellEnd"/>
            <w:r w:rsidR="00ED72CC">
              <w:rPr>
                <w:rFonts w:ascii="Times New Roman" w:eastAsia="Calibri" w:hAnsi="Times New Roman" w:cs="Times New Roman"/>
              </w:rPr>
              <w:t xml:space="preserve"> хлорид </w:t>
            </w:r>
            <w:r w:rsidRPr="00ED72CC">
              <w:rPr>
                <w:rFonts w:ascii="Times New Roman" w:eastAsia="Calibri" w:hAnsi="Times New Roman" w:cs="Times New Roman"/>
              </w:rPr>
              <w:t>не менее 2%, не более 6%; перекись водорода не менее 12%, не более 20,5%.  Средство не должно содержать в качестве действующих веществ (ДВ): амины, альдегиды, спирты, фенолы, хлор, другие ЧАС, кислоты. Суммарное количеств</w:t>
            </w:r>
            <w:r w:rsidR="00ED72CC">
              <w:rPr>
                <w:rFonts w:ascii="Times New Roman" w:eastAsia="Calibri" w:hAnsi="Times New Roman" w:cs="Times New Roman"/>
              </w:rPr>
              <w:t>о ДВ должно быть не менее 14,0%</w:t>
            </w:r>
            <w:r w:rsidRPr="00ED72CC">
              <w:rPr>
                <w:rFonts w:ascii="Times New Roman" w:eastAsia="Calibri" w:hAnsi="Times New Roman" w:cs="Times New Roman"/>
              </w:rPr>
              <w:t>, не более 26,5%.  рН 1% водного раствора должен быть не более 7,0 ед.</w:t>
            </w:r>
          </w:p>
          <w:p w14:paraId="1E3D5DB5" w14:textId="77777777" w:rsidR="00D3593B" w:rsidRPr="00ED72CC" w:rsidRDefault="00D3593B" w:rsidP="00ED72CC">
            <w:pPr>
              <w:spacing w:after="0" w:line="240" w:lineRule="auto"/>
              <w:jc w:val="both"/>
              <w:rPr>
                <w:rFonts w:ascii="Times New Roman" w:eastAsia="Calibri" w:hAnsi="Times New Roman" w:cs="Times New Roman"/>
              </w:rPr>
            </w:pPr>
            <w:r w:rsidRPr="00ED72CC">
              <w:rPr>
                <w:rFonts w:ascii="Times New Roman" w:eastAsia="Calibri" w:hAnsi="Times New Roman" w:cs="Times New Roman"/>
              </w:rPr>
              <w:t xml:space="preserve">Средство должно обладать антимикробной активностью в отношении грамотрицательных и грамположительных (включая микобактерии туберкулеза) микроорганизмов, вирусов (включая аденовирусы, </w:t>
            </w:r>
            <w:proofErr w:type="spellStart"/>
            <w:r w:rsidRPr="00ED72CC">
              <w:rPr>
                <w:rFonts w:ascii="Times New Roman" w:eastAsia="Calibri" w:hAnsi="Times New Roman" w:cs="Times New Roman"/>
              </w:rPr>
              <w:t>энтеровирусы</w:t>
            </w:r>
            <w:proofErr w:type="spellEnd"/>
            <w:r w:rsidRPr="00ED72CC">
              <w:rPr>
                <w:rFonts w:ascii="Times New Roman" w:eastAsia="Calibri" w:hAnsi="Times New Roman" w:cs="Times New Roman"/>
              </w:rPr>
              <w:t xml:space="preserve">, </w:t>
            </w:r>
            <w:proofErr w:type="spellStart"/>
            <w:r w:rsidRPr="00ED72CC">
              <w:rPr>
                <w:rFonts w:ascii="Times New Roman" w:eastAsia="Calibri" w:hAnsi="Times New Roman" w:cs="Times New Roman"/>
              </w:rPr>
              <w:t>ротавирусы</w:t>
            </w:r>
            <w:proofErr w:type="spellEnd"/>
            <w:r w:rsidRPr="00ED72CC">
              <w:rPr>
                <w:rFonts w:ascii="Times New Roman" w:eastAsia="Calibri" w:hAnsi="Times New Roman" w:cs="Times New Roman"/>
              </w:rPr>
              <w:t xml:space="preserve">, вирус полиомиелита, вирусы </w:t>
            </w:r>
            <w:proofErr w:type="spellStart"/>
            <w:r w:rsidRPr="00ED72CC">
              <w:rPr>
                <w:rFonts w:ascii="Times New Roman" w:eastAsia="Calibri" w:hAnsi="Times New Roman" w:cs="Times New Roman"/>
              </w:rPr>
              <w:t>энтеральных</w:t>
            </w:r>
            <w:proofErr w:type="spellEnd"/>
            <w:r w:rsidRPr="00ED72CC">
              <w:rPr>
                <w:rFonts w:ascii="Times New Roman" w:eastAsia="Calibri" w:hAnsi="Times New Roman" w:cs="Times New Roman"/>
              </w:rPr>
              <w:t xml:space="preserve">, парентеральных гепатитов, герпеса, атипичной пневмонии, птичьего гриппа, свиного гриппа, ВИЧ и пр.), грибов рода </w:t>
            </w:r>
            <w:proofErr w:type="spellStart"/>
            <w:r w:rsidRPr="00ED72CC">
              <w:rPr>
                <w:rFonts w:ascii="Times New Roman" w:eastAsia="Calibri" w:hAnsi="Times New Roman" w:cs="Times New Roman"/>
              </w:rPr>
              <w:t>Кандида</w:t>
            </w:r>
            <w:proofErr w:type="spellEnd"/>
            <w:r w:rsidRPr="00ED72CC">
              <w:rPr>
                <w:rFonts w:ascii="Times New Roman" w:eastAsia="Calibri" w:hAnsi="Times New Roman" w:cs="Times New Roman"/>
              </w:rPr>
              <w:t xml:space="preserve">, Трихофитон и плесневых грибов, возбудителей внутрибольничных инфекций, в том числе золотистого стафилококка и синегнойной палочки, анаэробной инфекции, а также обладает </w:t>
            </w:r>
            <w:proofErr w:type="spellStart"/>
            <w:r w:rsidRPr="00ED72CC">
              <w:rPr>
                <w:rFonts w:ascii="Times New Roman" w:eastAsia="Calibri" w:hAnsi="Times New Roman" w:cs="Times New Roman"/>
              </w:rPr>
              <w:t>спороцидным</w:t>
            </w:r>
            <w:proofErr w:type="spellEnd"/>
            <w:r w:rsidRPr="00ED72CC">
              <w:rPr>
                <w:rFonts w:ascii="Times New Roman" w:eastAsia="Calibri" w:hAnsi="Times New Roman" w:cs="Times New Roman"/>
              </w:rPr>
              <w:t xml:space="preserve"> действием.</w:t>
            </w:r>
          </w:p>
          <w:p w14:paraId="3340B57B" w14:textId="77777777" w:rsidR="00D3593B" w:rsidRPr="00ED72CC" w:rsidRDefault="00D3593B" w:rsidP="00ED72CC">
            <w:pPr>
              <w:spacing w:after="0" w:line="240" w:lineRule="auto"/>
              <w:jc w:val="both"/>
              <w:rPr>
                <w:rFonts w:ascii="Times New Roman" w:eastAsia="Calibri" w:hAnsi="Times New Roman" w:cs="Times New Roman"/>
              </w:rPr>
            </w:pPr>
            <w:r w:rsidRPr="00ED72CC">
              <w:rPr>
                <w:rFonts w:ascii="Times New Roman" w:eastAsia="Calibri" w:hAnsi="Times New Roman" w:cs="Times New Roman"/>
              </w:rPr>
              <w:t>Средство должно быть предназначено для дезинфекции и мытья поверхностей; дезинфекции ИМН; дезинфекции кувезов; дезинфекции совмещённой с ПСО.</w:t>
            </w:r>
          </w:p>
          <w:p w14:paraId="547F0986" w14:textId="77777777" w:rsidR="00D3593B" w:rsidRPr="00ED72CC" w:rsidRDefault="00D3593B" w:rsidP="00ED72CC">
            <w:pPr>
              <w:spacing w:after="0" w:line="240" w:lineRule="auto"/>
              <w:jc w:val="both"/>
              <w:rPr>
                <w:rFonts w:ascii="Times New Roman" w:eastAsia="Calibri" w:hAnsi="Times New Roman" w:cs="Times New Roman"/>
              </w:rPr>
            </w:pPr>
            <w:r w:rsidRPr="00ED72CC">
              <w:rPr>
                <w:rFonts w:ascii="Times New Roman" w:eastAsia="Calibri" w:hAnsi="Times New Roman" w:cs="Times New Roman"/>
              </w:rPr>
              <w:t>Средство должно обладать утвержденными режимами:</w:t>
            </w:r>
          </w:p>
          <w:p w14:paraId="289D2B5A" w14:textId="77777777" w:rsidR="00D3593B" w:rsidRPr="00ED72CC" w:rsidRDefault="00D3593B" w:rsidP="00ED72CC">
            <w:pPr>
              <w:spacing w:after="0" w:line="240" w:lineRule="auto"/>
              <w:jc w:val="both"/>
              <w:rPr>
                <w:rFonts w:ascii="Times New Roman" w:eastAsia="Calibri" w:hAnsi="Times New Roman" w:cs="Times New Roman"/>
              </w:rPr>
            </w:pPr>
            <w:r w:rsidRPr="00ED72CC">
              <w:rPr>
                <w:rFonts w:ascii="Times New Roman" w:eastAsia="Calibri" w:hAnsi="Times New Roman" w:cs="Times New Roman"/>
              </w:rPr>
              <w:t>-  дезинфекции поверхностей при инфекциях вирусной этиологии: выход рабочего раствора из 1 л. концентрата должен быть не более 1000 л. при экспозиции не более 60 мин. и не менее 50 л. при экспозиции не более 15 мин.</w:t>
            </w:r>
          </w:p>
          <w:p w14:paraId="3094F516" w14:textId="77777777" w:rsidR="00D3593B" w:rsidRPr="00ED72CC" w:rsidRDefault="00D3593B" w:rsidP="00ED72CC">
            <w:pPr>
              <w:spacing w:after="0" w:line="240" w:lineRule="auto"/>
              <w:jc w:val="both"/>
              <w:rPr>
                <w:rFonts w:ascii="Times New Roman" w:eastAsia="Calibri" w:hAnsi="Times New Roman" w:cs="Times New Roman"/>
              </w:rPr>
            </w:pPr>
            <w:r w:rsidRPr="00ED72CC">
              <w:rPr>
                <w:rFonts w:ascii="Times New Roman" w:eastAsia="Calibri" w:hAnsi="Times New Roman" w:cs="Times New Roman"/>
              </w:rPr>
              <w:t>-дезинфекция кувезов при вирусном режиме: выход рабочего раствора из 1 л. концентрата должен быть не менее 100 л. при экспозиции не более 60 мин. и не менее 50 л. при экспозиции не более 15 мин.</w:t>
            </w:r>
          </w:p>
          <w:p w14:paraId="5D8B1B37" w14:textId="77777777" w:rsidR="00D3593B" w:rsidRPr="00ED72CC" w:rsidRDefault="00D3593B" w:rsidP="00ED72CC">
            <w:pPr>
              <w:spacing w:after="0" w:line="240" w:lineRule="auto"/>
              <w:jc w:val="both"/>
              <w:rPr>
                <w:rFonts w:ascii="Times New Roman" w:eastAsia="Calibri" w:hAnsi="Times New Roman" w:cs="Times New Roman"/>
              </w:rPr>
            </w:pPr>
            <w:r w:rsidRPr="00ED72CC">
              <w:rPr>
                <w:rFonts w:ascii="Times New Roman" w:eastAsia="Calibri" w:hAnsi="Times New Roman" w:cs="Times New Roman"/>
              </w:rPr>
              <w:lastRenderedPageBreak/>
              <w:t xml:space="preserve">-генеральные уборки в </w:t>
            </w:r>
            <w:proofErr w:type="spellStart"/>
            <w:r w:rsidRPr="00ED72CC">
              <w:rPr>
                <w:rFonts w:ascii="Times New Roman" w:eastAsia="Calibri" w:hAnsi="Times New Roman" w:cs="Times New Roman"/>
              </w:rPr>
              <w:t>оперблоках</w:t>
            </w:r>
            <w:proofErr w:type="spellEnd"/>
            <w:r w:rsidRPr="00ED72CC">
              <w:rPr>
                <w:rFonts w:ascii="Times New Roman" w:eastAsia="Calibri" w:hAnsi="Times New Roman" w:cs="Times New Roman"/>
              </w:rPr>
              <w:t>, родильных отделениях: выход рабочего раствора из 1 л. концентрата должен быть не более 1000 л. при экспозиции не более 60 мин. и не менее 50 л. при экспозиции не более 15 мин.</w:t>
            </w:r>
          </w:p>
          <w:p w14:paraId="3C9FFF19" w14:textId="77777777" w:rsidR="00D3593B" w:rsidRPr="00ED72CC" w:rsidRDefault="00D3593B" w:rsidP="00ED72CC">
            <w:pPr>
              <w:spacing w:after="0" w:line="240" w:lineRule="auto"/>
              <w:jc w:val="both"/>
              <w:rPr>
                <w:rFonts w:ascii="Times New Roman" w:eastAsia="Calibri" w:hAnsi="Times New Roman" w:cs="Times New Roman"/>
              </w:rPr>
            </w:pPr>
            <w:r w:rsidRPr="00ED72CC">
              <w:rPr>
                <w:rFonts w:ascii="Times New Roman" w:eastAsia="Calibri" w:hAnsi="Times New Roman" w:cs="Times New Roman"/>
              </w:rPr>
              <w:t xml:space="preserve">Дезинфекция поверхностей по режиму </w:t>
            </w:r>
            <w:proofErr w:type="spellStart"/>
            <w:r w:rsidRPr="00ED72CC">
              <w:rPr>
                <w:rFonts w:ascii="Times New Roman" w:eastAsia="Calibri" w:hAnsi="Times New Roman" w:cs="Times New Roman"/>
              </w:rPr>
              <w:t>кандида</w:t>
            </w:r>
            <w:proofErr w:type="spellEnd"/>
            <w:r w:rsidRPr="00ED72CC">
              <w:rPr>
                <w:rFonts w:ascii="Times New Roman" w:eastAsia="Calibri" w:hAnsi="Times New Roman" w:cs="Times New Roman"/>
              </w:rPr>
              <w:t>: выход не менее 50 л. при экспозиции не более 15 мин.</w:t>
            </w:r>
          </w:p>
          <w:p w14:paraId="610A2E0F" w14:textId="77777777" w:rsidR="00D3593B" w:rsidRPr="00ED72CC" w:rsidRDefault="00D3593B" w:rsidP="00ED72CC">
            <w:pPr>
              <w:spacing w:after="0" w:line="240" w:lineRule="auto"/>
              <w:jc w:val="both"/>
              <w:rPr>
                <w:rFonts w:ascii="Times New Roman" w:eastAsia="Calibri" w:hAnsi="Times New Roman" w:cs="Times New Roman"/>
              </w:rPr>
            </w:pPr>
            <w:r w:rsidRPr="00ED72CC">
              <w:rPr>
                <w:rFonts w:ascii="Times New Roman" w:eastAsia="Calibri" w:hAnsi="Times New Roman" w:cs="Times New Roman"/>
              </w:rPr>
              <w:t>Дезинфекция поверхностей по туберкулезному режиму: выход не менее 66 литров при экспозиции не более 60 минут.</w:t>
            </w:r>
          </w:p>
          <w:p w14:paraId="5E95D654" w14:textId="442EFF12" w:rsidR="00D3593B" w:rsidRPr="00ED72CC" w:rsidRDefault="00D3593B" w:rsidP="00ED72CC">
            <w:pPr>
              <w:spacing w:after="0" w:line="240" w:lineRule="auto"/>
              <w:jc w:val="both"/>
              <w:rPr>
                <w:rFonts w:ascii="Times New Roman" w:eastAsia="Calibri" w:hAnsi="Times New Roman" w:cs="Times New Roman"/>
              </w:rPr>
            </w:pPr>
            <w:r w:rsidRPr="00ED72CC">
              <w:rPr>
                <w:rFonts w:ascii="Times New Roman" w:eastAsia="Calibri" w:hAnsi="Times New Roman" w:cs="Times New Roman"/>
              </w:rPr>
              <w:t>Дезинфекция поверхностей при проведении генеральных уборок (туберкулезные лечебно</w:t>
            </w:r>
            <w:r w:rsidR="00ED72CC">
              <w:rPr>
                <w:rFonts w:ascii="Times New Roman" w:eastAsia="Calibri" w:hAnsi="Times New Roman" w:cs="Times New Roman"/>
              </w:rPr>
              <w:t xml:space="preserve">-профилактические организации) </w:t>
            </w:r>
            <w:r w:rsidRPr="00ED72CC">
              <w:rPr>
                <w:rFonts w:ascii="Times New Roman" w:eastAsia="Calibri" w:hAnsi="Times New Roman" w:cs="Times New Roman"/>
              </w:rPr>
              <w:t>не менее 400 литров при времени экспозиции не более 30 минут;</w:t>
            </w:r>
          </w:p>
          <w:p w14:paraId="354C4F66" w14:textId="77777777" w:rsidR="00D3593B" w:rsidRPr="00ED72CC" w:rsidRDefault="00D3593B" w:rsidP="00ED72CC">
            <w:pPr>
              <w:spacing w:after="0" w:line="240" w:lineRule="auto"/>
              <w:jc w:val="both"/>
              <w:rPr>
                <w:rFonts w:ascii="Times New Roman" w:eastAsia="Calibri" w:hAnsi="Times New Roman" w:cs="Times New Roman"/>
              </w:rPr>
            </w:pPr>
            <w:r w:rsidRPr="00ED72CC">
              <w:rPr>
                <w:rFonts w:ascii="Times New Roman" w:eastAsia="Calibri" w:hAnsi="Times New Roman" w:cs="Times New Roman"/>
              </w:rPr>
              <w:t>Срок годности средства в невскрытой упаковке производителя должен быть не менее 2 лет, срок действия рабочих растворов - не менее 14 суток.</w:t>
            </w:r>
          </w:p>
          <w:p w14:paraId="4BCC1447" w14:textId="4B8ED1B3" w:rsidR="003C43FB" w:rsidRPr="00ED72CC" w:rsidRDefault="00D3593B" w:rsidP="00ED72CC">
            <w:pPr>
              <w:pStyle w:val="Standard"/>
              <w:jc w:val="both"/>
              <w:rPr>
                <w:rFonts w:ascii="Times New Roman" w:hAnsi="Times New Roman" w:cs="Times New Roman"/>
                <w:sz w:val="22"/>
                <w:szCs w:val="22"/>
              </w:rPr>
            </w:pPr>
            <w:r w:rsidRPr="00ED72CC">
              <w:rPr>
                <w:rFonts w:ascii="Times New Roman" w:eastAsia="Calibri" w:hAnsi="Times New Roman" w:cs="Times New Roman"/>
                <w:kern w:val="0"/>
                <w:sz w:val="22"/>
                <w:szCs w:val="22"/>
                <w:lang w:eastAsia="en-US"/>
              </w:rPr>
              <w:t>Форма выпуска: флакон объемом не менее 1л.</w:t>
            </w:r>
          </w:p>
        </w:tc>
      </w:tr>
      <w:tr w:rsidR="003C43FB" w:rsidRPr="00176CC7" w14:paraId="5D2D1192" w14:textId="77777777" w:rsidTr="00E50607">
        <w:trPr>
          <w:trHeight w:val="802"/>
        </w:trPr>
        <w:tc>
          <w:tcPr>
            <w:tcW w:w="568" w:type="dxa"/>
            <w:tcBorders>
              <w:top w:val="single" w:sz="4" w:space="0" w:color="auto"/>
            </w:tcBorders>
            <w:vAlign w:val="center"/>
          </w:tcPr>
          <w:p w14:paraId="15C165BA" w14:textId="504E58D2" w:rsidR="003C43FB" w:rsidRPr="00176CC7" w:rsidRDefault="003C43FB" w:rsidP="003C43FB">
            <w:pPr>
              <w:spacing w:after="0"/>
              <w:rPr>
                <w:rFonts w:ascii="Times New Roman" w:hAnsi="Times New Roman" w:cs="Times New Roman"/>
                <w:sz w:val="24"/>
                <w:szCs w:val="24"/>
              </w:rPr>
            </w:pPr>
            <w:r w:rsidRPr="00176CC7">
              <w:rPr>
                <w:rFonts w:ascii="Times New Roman" w:hAnsi="Times New Roman" w:cs="Times New Roman"/>
                <w:sz w:val="24"/>
                <w:szCs w:val="24"/>
              </w:rPr>
              <w:lastRenderedPageBreak/>
              <w:t>3</w:t>
            </w:r>
          </w:p>
        </w:tc>
        <w:tc>
          <w:tcPr>
            <w:tcW w:w="3963" w:type="dxa"/>
            <w:tcBorders>
              <w:top w:val="single" w:sz="4" w:space="0" w:color="auto"/>
              <w:left w:val="single" w:sz="4" w:space="0" w:color="auto"/>
              <w:bottom w:val="single" w:sz="4" w:space="0" w:color="auto"/>
              <w:right w:val="single" w:sz="4" w:space="0" w:color="auto"/>
            </w:tcBorders>
            <w:vAlign w:val="center"/>
          </w:tcPr>
          <w:p w14:paraId="3768591A" w14:textId="59FC21E4" w:rsidR="003C43FB" w:rsidRPr="002B035A" w:rsidRDefault="003C43FB" w:rsidP="003C43FB">
            <w:pPr>
              <w:rPr>
                <w:rFonts w:ascii="Times New Roman" w:hAnsi="Times New Roman" w:cs="Times New Roman"/>
                <w:b/>
                <w:bCs/>
                <w:color w:val="000000"/>
                <w:sz w:val="24"/>
                <w:szCs w:val="24"/>
              </w:rPr>
            </w:pPr>
            <w:r w:rsidRPr="00E32053">
              <w:rPr>
                <w:rFonts w:ascii="Times New Roman" w:hAnsi="Times New Roman" w:cs="Times New Roman"/>
                <w:sz w:val="24"/>
                <w:szCs w:val="24"/>
              </w:rPr>
              <w:t>Дезинфицирующее средство (Антисептическое жидкое мыло)</w:t>
            </w:r>
            <w:r w:rsidR="00ED72CC">
              <w:rPr>
                <w:rFonts w:ascii="Times New Roman" w:hAnsi="Times New Roman" w:cs="Times New Roman"/>
                <w:sz w:val="24"/>
                <w:szCs w:val="24"/>
              </w:rPr>
              <w:t xml:space="preserve"> </w:t>
            </w:r>
            <w:r w:rsidRPr="00E32053">
              <w:rPr>
                <w:rFonts w:ascii="Times New Roman" w:hAnsi="Times New Roman" w:cs="Times New Roman"/>
                <w:sz w:val="24"/>
                <w:szCs w:val="24"/>
              </w:rPr>
              <w:t xml:space="preserve">фл.1л. под дозатор УМР) Гранд </w:t>
            </w:r>
            <w:proofErr w:type="spellStart"/>
            <w:r w:rsidRPr="00E32053">
              <w:rPr>
                <w:rFonts w:ascii="Times New Roman" w:hAnsi="Times New Roman" w:cs="Times New Roman"/>
                <w:sz w:val="24"/>
                <w:szCs w:val="24"/>
              </w:rPr>
              <w:t>Дез</w:t>
            </w:r>
            <w:proofErr w:type="spellEnd"/>
            <w:r w:rsidR="00ED72CC">
              <w:rPr>
                <w:rFonts w:ascii="Times New Roman" w:hAnsi="Times New Roman" w:cs="Times New Roman"/>
                <w:sz w:val="24"/>
                <w:szCs w:val="24"/>
              </w:rPr>
              <w:t xml:space="preserve"> </w:t>
            </w:r>
            <w:r w:rsidR="00ED72CC">
              <w:rPr>
                <w:rFonts w:ascii="Times New Roman" w:hAnsi="Times New Roman" w:cs="Times New Roman"/>
                <w:sz w:val="24"/>
                <w:szCs w:val="24"/>
              </w:rPr>
              <w:t>или эквивалент</w:t>
            </w:r>
          </w:p>
        </w:tc>
        <w:tc>
          <w:tcPr>
            <w:tcW w:w="6237" w:type="dxa"/>
            <w:tcBorders>
              <w:top w:val="single" w:sz="4" w:space="0" w:color="auto"/>
              <w:left w:val="single" w:sz="6" w:space="0" w:color="000000"/>
              <w:bottom w:val="single" w:sz="4" w:space="0" w:color="auto"/>
              <w:right w:val="single" w:sz="6" w:space="0" w:color="000000"/>
            </w:tcBorders>
          </w:tcPr>
          <w:p w14:paraId="5412C62F" w14:textId="77777777" w:rsidR="00D3593B" w:rsidRPr="00ED72CC" w:rsidRDefault="00D3593B" w:rsidP="00ED72CC">
            <w:pPr>
              <w:spacing w:after="0" w:line="240" w:lineRule="auto"/>
              <w:jc w:val="both"/>
              <w:rPr>
                <w:rFonts w:ascii="Times New Roman" w:hAnsi="Times New Roman"/>
              </w:rPr>
            </w:pPr>
            <w:r w:rsidRPr="00ED72CC">
              <w:rPr>
                <w:rFonts w:ascii="Times New Roman" w:hAnsi="Times New Roman"/>
              </w:rPr>
              <w:t>Дезинфицирующее средство, готовое к применению в виде гелеобразной бесцветной жидкости.</w:t>
            </w:r>
          </w:p>
          <w:p w14:paraId="6F49D1A3" w14:textId="77777777" w:rsidR="00D3593B" w:rsidRPr="00ED72CC" w:rsidRDefault="00D3593B" w:rsidP="00ED72CC">
            <w:pPr>
              <w:spacing w:after="0" w:line="240" w:lineRule="auto"/>
              <w:jc w:val="both"/>
              <w:rPr>
                <w:rFonts w:ascii="Times New Roman" w:hAnsi="Times New Roman"/>
              </w:rPr>
            </w:pPr>
            <w:r w:rsidRPr="00ED72CC">
              <w:rPr>
                <w:rFonts w:ascii="Times New Roman" w:hAnsi="Times New Roman"/>
              </w:rPr>
              <w:t xml:space="preserve">Средство должно обладать активностью в отношении: грамотрицательных и грамположительных бактерий, </w:t>
            </w:r>
            <w:proofErr w:type="spellStart"/>
            <w:r w:rsidRPr="00ED72CC">
              <w:rPr>
                <w:rFonts w:ascii="Times New Roman" w:hAnsi="Times New Roman"/>
              </w:rPr>
              <w:t>фунгицидным</w:t>
            </w:r>
            <w:proofErr w:type="spellEnd"/>
            <w:r w:rsidRPr="00ED72CC">
              <w:rPr>
                <w:rFonts w:ascii="Times New Roman" w:hAnsi="Times New Roman"/>
              </w:rPr>
              <w:t xml:space="preserve"> действием, </w:t>
            </w:r>
            <w:proofErr w:type="spellStart"/>
            <w:r w:rsidRPr="00ED72CC">
              <w:rPr>
                <w:rFonts w:ascii="Times New Roman" w:hAnsi="Times New Roman"/>
              </w:rPr>
              <w:t>вирулицидной</w:t>
            </w:r>
            <w:proofErr w:type="spellEnd"/>
            <w:r w:rsidRPr="00ED72CC">
              <w:rPr>
                <w:rFonts w:ascii="Times New Roman" w:hAnsi="Times New Roman"/>
              </w:rPr>
              <w:t>.</w:t>
            </w:r>
          </w:p>
          <w:p w14:paraId="7DFC4EE0" w14:textId="77777777" w:rsidR="00D3593B" w:rsidRPr="00ED72CC" w:rsidRDefault="00D3593B" w:rsidP="00ED72CC">
            <w:pPr>
              <w:spacing w:after="0" w:line="240" w:lineRule="auto"/>
              <w:jc w:val="both"/>
              <w:rPr>
                <w:rFonts w:ascii="Times New Roman" w:hAnsi="Times New Roman"/>
              </w:rPr>
            </w:pPr>
            <w:r w:rsidRPr="00ED72CC">
              <w:rPr>
                <w:rFonts w:ascii="Times New Roman" w:hAnsi="Times New Roman"/>
              </w:rPr>
              <w:t xml:space="preserve">В качестве действующих веществ средство должно содержать: амин менее 0,5%, </w:t>
            </w:r>
            <w:proofErr w:type="spellStart"/>
            <w:r w:rsidRPr="00ED72CC">
              <w:rPr>
                <w:rFonts w:ascii="Times New Roman" w:hAnsi="Times New Roman"/>
              </w:rPr>
              <w:t>хлоргексидина</w:t>
            </w:r>
            <w:proofErr w:type="spellEnd"/>
            <w:r w:rsidRPr="00ED72CC">
              <w:rPr>
                <w:rFonts w:ascii="Times New Roman" w:hAnsi="Times New Roman"/>
              </w:rPr>
              <w:t xml:space="preserve"> </w:t>
            </w:r>
            <w:proofErr w:type="spellStart"/>
            <w:r w:rsidRPr="00ED72CC">
              <w:rPr>
                <w:rFonts w:ascii="Times New Roman" w:hAnsi="Times New Roman"/>
              </w:rPr>
              <w:t>биглюконат</w:t>
            </w:r>
            <w:proofErr w:type="spellEnd"/>
            <w:r w:rsidRPr="00ED72CC">
              <w:rPr>
                <w:rFonts w:ascii="Times New Roman" w:hAnsi="Times New Roman"/>
              </w:rPr>
              <w:t xml:space="preserve"> 0,45-0,65%, молочная кислота, поверхностно-активные вещества, увлажняющие и ухаживающие за кожей добавки.</w:t>
            </w:r>
          </w:p>
          <w:p w14:paraId="536AE088" w14:textId="77777777" w:rsidR="00D3593B" w:rsidRPr="00ED72CC" w:rsidRDefault="00D3593B" w:rsidP="00ED72CC">
            <w:pPr>
              <w:spacing w:after="0" w:line="240" w:lineRule="auto"/>
              <w:jc w:val="both"/>
              <w:rPr>
                <w:rFonts w:ascii="Times New Roman" w:hAnsi="Times New Roman"/>
              </w:rPr>
            </w:pPr>
            <w:r w:rsidRPr="00ED72CC">
              <w:rPr>
                <w:rFonts w:ascii="Times New Roman" w:hAnsi="Times New Roman"/>
              </w:rPr>
              <w:t xml:space="preserve">Средство не должно содержать: ЧАС, </w:t>
            </w:r>
            <w:proofErr w:type="spellStart"/>
            <w:r w:rsidRPr="00ED72CC">
              <w:rPr>
                <w:rFonts w:ascii="Times New Roman" w:hAnsi="Times New Roman"/>
              </w:rPr>
              <w:t>полигуанидины</w:t>
            </w:r>
            <w:proofErr w:type="spellEnd"/>
            <w:r w:rsidRPr="00ED72CC">
              <w:rPr>
                <w:rFonts w:ascii="Times New Roman" w:hAnsi="Times New Roman"/>
              </w:rPr>
              <w:t xml:space="preserve">, </w:t>
            </w:r>
            <w:proofErr w:type="spellStart"/>
            <w:r w:rsidRPr="00ED72CC">
              <w:rPr>
                <w:rFonts w:ascii="Times New Roman" w:hAnsi="Times New Roman"/>
              </w:rPr>
              <w:t>Тетранил</w:t>
            </w:r>
            <w:proofErr w:type="spellEnd"/>
            <w:r w:rsidRPr="00ED72CC">
              <w:rPr>
                <w:rFonts w:ascii="Times New Roman" w:hAnsi="Times New Roman"/>
              </w:rPr>
              <w:t xml:space="preserve">-У, </w:t>
            </w:r>
            <w:proofErr w:type="spellStart"/>
            <w:r w:rsidRPr="00ED72CC">
              <w:rPr>
                <w:rFonts w:ascii="Times New Roman" w:hAnsi="Times New Roman"/>
              </w:rPr>
              <w:t>Триклозан</w:t>
            </w:r>
            <w:proofErr w:type="spellEnd"/>
            <w:r w:rsidRPr="00ED72CC">
              <w:rPr>
                <w:rFonts w:ascii="Times New Roman" w:hAnsi="Times New Roman"/>
              </w:rPr>
              <w:t>.</w:t>
            </w:r>
          </w:p>
          <w:p w14:paraId="4634B6AB" w14:textId="77777777" w:rsidR="00D3593B" w:rsidRPr="00ED72CC" w:rsidRDefault="00D3593B" w:rsidP="00ED72CC">
            <w:pPr>
              <w:spacing w:after="0" w:line="240" w:lineRule="auto"/>
              <w:jc w:val="both"/>
              <w:rPr>
                <w:rFonts w:ascii="Times New Roman" w:hAnsi="Times New Roman"/>
              </w:rPr>
            </w:pPr>
            <w:r w:rsidRPr="00ED72CC">
              <w:rPr>
                <w:rFonts w:ascii="Times New Roman" w:hAnsi="Times New Roman"/>
              </w:rPr>
              <w:t xml:space="preserve">рН 1,0% раствора 5-7 ед. Средство должно обладать смягчающими и увлажняющими кожу свойствами. Нанесение средства на скарифицированную кожу не осложняет заживление искусственно нанесенных ран. Средство не должно обладать </w:t>
            </w:r>
            <w:proofErr w:type="spellStart"/>
            <w:r w:rsidRPr="00ED72CC">
              <w:rPr>
                <w:rFonts w:ascii="Times New Roman" w:hAnsi="Times New Roman"/>
              </w:rPr>
              <w:t>куммулятивными</w:t>
            </w:r>
            <w:proofErr w:type="spellEnd"/>
            <w:r w:rsidRPr="00ED72CC">
              <w:rPr>
                <w:rFonts w:ascii="Times New Roman" w:hAnsi="Times New Roman"/>
              </w:rPr>
              <w:t xml:space="preserve"> свойствами и специфическими отдаленными эффектами (мутагенным, </w:t>
            </w:r>
            <w:proofErr w:type="spellStart"/>
            <w:r w:rsidRPr="00ED72CC">
              <w:rPr>
                <w:rFonts w:ascii="Times New Roman" w:hAnsi="Times New Roman"/>
              </w:rPr>
              <w:t>эмбриотоксическим</w:t>
            </w:r>
            <w:proofErr w:type="spellEnd"/>
            <w:r w:rsidRPr="00ED72CC">
              <w:rPr>
                <w:rFonts w:ascii="Times New Roman" w:hAnsi="Times New Roman"/>
              </w:rPr>
              <w:t xml:space="preserve">, </w:t>
            </w:r>
            <w:proofErr w:type="spellStart"/>
            <w:r w:rsidRPr="00ED72CC">
              <w:rPr>
                <w:rFonts w:ascii="Times New Roman" w:hAnsi="Times New Roman"/>
              </w:rPr>
              <w:t>гонадотоксическим</w:t>
            </w:r>
            <w:proofErr w:type="spellEnd"/>
            <w:r w:rsidRPr="00ED72CC">
              <w:rPr>
                <w:rFonts w:ascii="Times New Roman" w:hAnsi="Times New Roman"/>
              </w:rPr>
              <w:t>, канцерогенным).</w:t>
            </w:r>
          </w:p>
          <w:p w14:paraId="6F50A239" w14:textId="77777777" w:rsidR="00D3593B" w:rsidRPr="00ED72CC" w:rsidRDefault="00D3593B" w:rsidP="00ED72CC">
            <w:pPr>
              <w:spacing w:after="0" w:line="240" w:lineRule="auto"/>
              <w:jc w:val="both"/>
              <w:rPr>
                <w:rFonts w:ascii="Times New Roman" w:hAnsi="Times New Roman"/>
              </w:rPr>
            </w:pPr>
            <w:r w:rsidRPr="00ED72CC">
              <w:rPr>
                <w:rFonts w:ascii="Times New Roman" w:hAnsi="Times New Roman"/>
              </w:rPr>
              <w:t xml:space="preserve">Средство должно быть предназначено для: Гигиенической обработки рук хирургов, операционных медицинских сестер, акушерок и других лиц, участвующих в проведении операций, приеме родов и прочих инвазивных процедурах перед обработкой кожным антисептиком; Гигиенической обработки рук медицинского персонала лечебно-профилактических организаций и учреждений (включая учреждения </w:t>
            </w:r>
            <w:proofErr w:type="spellStart"/>
            <w:r w:rsidRPr="00ED72CC">
              <w:rPr>
                <w:rFonts w:ascii="Times New Roman" w:hAnsi="Times New Roman"/>
              </w:rPr>
              <w:t>неонатологического</w:t>
            </w:r>
            <w:proofErr w:type="spellEnd"/>
            <w:r w:rsidRPr="00ED72CC">
              <w:rPr>
                <w:rFonts w:ascii="Times New Roman" w:hAnsi="Times New Roman"/>
              </w:rPr>
              <w:t>, акушерского-гинекологического, педиатрического профиля, время обработки не более 1 минуты.</w:t>
            </w:r>
          </w:p>
          <w:p w14:paraId="036C5853" w14:textId="77777777" w:rsidR="00D3593B" w:rsidRPr="00ED72CC" w:rsidRDefault="00D3593B" w:rsidP="00ED72CC">
            <w:pPr>
              <w:spacing w:after="0" w:line="240" w:lineRule="auto"/>
              <w:jc w:val="both"/>
              <w:rPr>
                <w:rFonts w:ascii="Times New Roman" w:hAnsi="Times New Roman"/>
              </w:rPr>
            </w:pPr>
            <w:r w:rsidRPr="00ED72CC">
              <w:rPr>
                <w:rFonts w:ascii="Times New Roman" w:hAnsi="Times New Roman"/>
              </w:rPr>
              <w:t>Дезинфекция поверхностей, посуды.</w:t>
            </w:r>
          </w:p>
          <w:p w14:paraId="6E85261E" w14:textId="77777777" w:rsidR="00D3593B" w:rsidRPr="00ED72CC" w:rsidRDefault="00D3593B" w:rsidP="00ED72CC">
            <w:pPr>
              <w:spacing w:after="0" w:line="240" w:lineRule="auto"/>
              <w:jc w:val="both"/>
              <w:rPr>
                <w:rFonts w:ascii="Times New Roman" w:hAnsi="Times New Roman"/>
              </w:rPr>
            </w:pPr>
            <w:r w:rsidRPr="00ED72CC">
              <w:rPr>
                <w:rFonts w:ascii="Times New Roman" w:hAnsi="Times New Roman"/>
              </w:rPr>
              <w:t>Срок годности средства – не менее 4 лет.</w:t>
            </w:r>
          </w:p>
          <w:p w14:paraId="392F0DB1" w14:textId="05142F0F" w:rsidR="003C43FB" w:rsidRPr="00ED72CC" w:rsidRDefault="00D3593B" w:rsidP="00ED72CC">
            <w:pPr>
              <w:pStyle w:val="Standard"/>
              <w:jc w:val="both"/>
              <w:rPr>
                <w:rFonts w:ascii="Times New Roman" w:hAnsi="Times New Roman" w:cs="Times New Roman"/>
                <w:sz w:val="22"/>
                <w:szCs w:val="22"/>
              </w:rPr>
            </w:pPr>
            <w:r w:rsidRPr="00ED72CC">
              <w:rPr>
                <w:rFonts w:ascii="Times New Roman" w:hAnsi="Times New Roman"/>
                <w:sz w:val="22"/>
                <w:szCs w:val="22"/>
              </w:rPr>
              <w:t>Форма выпуска: полимерный флакон не менее 1л. под дозатор типа УМР.</w:t>
            </w:r>
          </w:p>
        </w:tc>
      </w:tr>
      <w:tr w:rsidR="003C43FB" w:rsidRPr="00176CC7" w14:paraId="37798F4C" w14:textId="77777777" w:rsidTr="00E50607">
        <w:trPr>
          <w:trHeight w:val="980"/>
        </w:trPr>
        <w:tc>
          <w:tcPr>
            <w:tcW w:w="568" w:type="dxa"/>
            <w:vAlign w:val="center"/>
          </w:tcPr>
          <w:p w14:paraId="61607519" w14:textId="1551C005" w:rsidR="003C43FB" w:rsidRPr="00176CC7" w:rsidRDefault="003C43FB" w:rsidP="003C43FB">
            <w:pPr>
              <w:spacing w:after="0"/>
              <w:rPr>
                <w:rFonts w:ascii="Times New Roman" w:hAnsi="Times New Roman" w:cs="Times New Roman"/>
                <w:sz w:val="24"/>
                <w:szCs w:val="24"/>
              </w:rPr>
            </w:pPr>
            <w:r w:rsidRPr="00176CC7">
              <w:rPr>
                <w:rFonts w:ascii="Times New Roman" w:hAnsi="Times New Roman" w:cs="Times New Roman"/>
                <w:sz w:val="24"/>
                <w:szCs w:val="24"/>
              </w:rPr>
              <w:t>4</w:t>
            </w:r>
          </w:p>
        </w:tc>
        <w:tc>
          <w:tcPr>
            <w:tcW w:w="3963" w:type="dxa"/>
            <w:tcBorders>
              <w:top w:val="single" w:sz="4" w:space="0" w:color="auto"/>
              <w:left w:val="single" w:sz="4" w:space="0" w:color="auto"/>
              <w:bottom w:val="single" w:sz="4" w:space="0" w:color="auto"/>
              <w:right w:val="single" w:sz="4" w:space="0" w:color="auto"/>
            </w:tcBorders>
            <w:vAlign w:val="center"/>
          </w:tcPr>
          <w:p w14:paraId="4C79369E" w14:textId="7A709A4F" w:rsidR="003C43FB" w:rsidRPr="002B035A" w:rsidRDefault="003C43FB" w:rsidP="003C43FB">
            <w:pPr>
              <w:rPr>
                <w:rFonts w:ascii="Times New Roman" w:hAnsi="Times New Roman" w:cs="Times New Roman"/>
                <w:b/>
                <w:bCs/>
                <w:color w:val="000000"/>
                <w:sz w:val="24"/>
                <w:szCs w:val="24"/>
              </w:rPr>
            </w:pPr>
            <w:r w:rsidRPr="00E32053">
              <w:rPr>
                <w:rFonts w:ascii="Times New Roman" w:hAnsi="Times New Roman" w:cs="Times New Roman"/>
                <w:sz w:val="24"/>
                <w:szCs w:val="24"/>
              </w:rPr>
              <w:t xml:space="preserve">Жидкое мыло, фл.1 л. под дозатор УМР) Спринтер </w:t>
            </w:r>
            <w:proofErr w:type="spellStart"/>
            <w:r w:rsidRPr="00E32053">
              <w:rPr>
                <w:rFonts w:ascii="Times New Roman" w:hAnsi="Times New Roman" w:cs="Times New Roman"/>
                <w:sz w:val="24"/>
                <w:szCs w:val="24"/>
              </w:rPr>
              <w:t>Флорис</w:t>
            </w:r>
            <w:proofErr w:type="spellEnd"/>
            <w:r w:rsidR="00ED72CC">
              <w:rPr>
                <w:rFonts w:ascii="Times New Roman" w:hAnsi="Times New Roman" w:cs="Times New Roman"/>
                <w:sz w:val="24"/>
                <w:szCs w:val="24"/>
              </w:rPr>
              <w:t xml:space="preserve"> </w:t>
            </w:r>
            <w:r w:rsidR="00ED72CC">
              <w:rPr>
                <w:rFonts w:ascii="Times New Roman" w:hAnsi="Times New Roman" w:cs="Times New Roman"/>
                <w:sz w:val="24"/>
                <w:szCs w:val="24"/>
              </w:rPr>
              <w:t>или эквивалент</w:t>
            </w:r>
          </w:p>
        </w:tc>
        <w:tc>
          <w:tcPr>
            <w:tcW w:w="6237" w:type="dxa"/>
            <w:tcBorders>
              <w:top w:val="single" w:sz="4" w:space="0" w:color="auto"/>
              <w:left w:val="single" w:sz="4" w:space="0" w:color="auto"/>
              <w:bottom w:val="single" w:sz="4" w:space="0" w:color="auto"/>
              <w:right w:val="single" w:sz="4" w:space="0" w:color="auto"/>
            </w:tcBorders>
          </w:tcPr>
          <w:p w14:paraId="55017F25" w14:textId="77777777" w:rsidR="00D3593B" w:rsidRPr="00ED72CC" w:rsidRDefault="00D3593B" w:rsidP="00ED72CC">
            <w:pPr>
              <w:spacing w:after="0" w:line="240" w:lineRule="auto"/>
              <w:jc w:val="both"/>
              <w:rPr>
                <w:rFonts w:ascii="Times New Roman" w:eastAsia="Tahoma" w:hAnsi="Times New Roman"/>
                <w:color w:val="000000"/>
                <w:lang w:bidi="ar"/>
              </w:rPr>
            </w:pPr>
            <w:r w:rsidRPr="00ED72CC">
              <w:rPr>
                <w:rFonts w:ascii="Times New Roman" w:eastAsia="Tahoma" w:hAnsi="Times New Roman"/>
                <w:color w:val="000000"/>
                <w:lang w:bidi="ar"/>
              </w:rPr>
              <w:t>Моющее средство в виде гелеобразной жидкости с запахом применяемой отдушки. Средство предназначено для   гигиенической обработки (мытья) рук медицинского персонала.</w:t>
            </w:r>
          </w:p>
          <w:p w14:paraId="35779BC3" w14:textId="77777777" w:rsidR="00D3593B" w:rsidRPr="00ED72CC" w:rsidRDefault="00D3593B" w:rsidP="00ED72CC">
            <w:pPr>
              <w:spacing w:after="0" w:line="240" w:lineRule="auto"/>
              <w:jc w:val="both"/>
              <w:rPr>
                <w:rFonts w:ascii="Times New Roman" w:eastAsia="Tahoma" w:hAnsi="Times New Roman"/>
                <w:color w:val="000000"/>
                <w:lang w:bidi="ar"/>
              </w:rPr>
            </w:pPr>
            <w:r w:rsidRPr="00ED72CC">
              <w:rPr>
                <w:rFonts w:ascii="Times New Roman" w:eastAsia="Tahoma" w:hAnsi="Times New Roman"/>
                <w:color w:val="000000"/>
                <w:lang w:bidi="ar"/>
              </w:rPr>
              <w:t xml:space="preserve">В качестве действующих веществ, средство может содержать в своем составе </w:t>
            </w:r>
            <w:proofErr w:type="spellStart"/>
            <w:r w:rsidRPr="00ED72CC">
              <w:rPr>
                <w:rFonts w:ascii="Times New Roman" w:eastAsia="Tahoma" w:hAnsi="Times New Roman"/>
                <w:color w:val="000000"/>
                <w:lang w:bidi="ar"/>
              </w:rPr>
              <w:t>диэтаноламиды</w:t>
            </w:r>
            <w:proofErr w:type="spellEnd"/>
            <w:r w:rsidRPr="00ED72CC">
              <w:rPr>
                <w:rFonts w:ascii="Times New Roman" w:eastAsia="Tahoma" w:hAnsi="Times New Roman"/>
                <w:color w:val="000000"/>
                <w:lang w:bidi="ar"/>
              </w:rPr>
              <w:t>, глицерин.</w:t>
            </w:r>
          </w:p>
          <w:p w14:paraId="489F6234" w14:textId="77777777" w:rsidR="00D3593B" w:rsidRPr="00ED72CC" w:rsidRDefault="00D3593B" w:rsidP="00ED72CC">
            <w:pPr>
              <w:spacing w:after="0" w:line="240" w:lineRule="auto"/>
              <w:jc w:val="both"/>
              <w:rPr>
                <w:rFonts w:ascii="Times New Roman" w:eastAsia="Tahoma" w:hAnsi="Times New Roman"/>
                <w:color w:val="000000"/>
                <w:lang w:bidi="ar"/>
              </w:rPr>
            </w:pPr>
            <w:r w:rsidRPr="00ED72CC">
              <w:rPr>
                <w:rFonts w:ascii="Times New Roman" w:eastAsia="Tahoma" w:hAnsi="Times New Roman"/>
                <w:color w:val="000000"/>
                <w:lang w:bidi="ar"/>
              </w:rPr>
              <w:t xml:space="preserve">Средство не должно содержать в своем составе: </w:t>
            </w:r>
            <w:proofErr w:type="spellStart"/>
            <w:r w:rsidRPr="00ED72CC">
              <w:rPr>
                <w:rFonts w:ascii="Times New Roman" w:eastAsia="Tahoma" w:hAnsi="Times New Roman"/>
                <w:color w:val="000000"/>
                <w:lang w:bidi="ar"/>
              </w:rPr>
              <w:t>триклозан</w:t>
            </w:r>
            <w:proofErr w:type="spellEnd"/>
            <w:r w:rsidRPr="00ED72CC">
              <w:rPr>
                <w:rFonts w:ascii="Times New Roman" w:eastAsia="Tahoma" w:hAnsi="Times New Roman"/>
                <w:color w:val="000000"/>
                <w:lang w:bidi="ar"/>
              </w:rPr>
              <w:t>, амины, ЧАС, альдегиды.</w:t>
            </w:r>
          </w:p>
          <w:p w14:paraId="258740FB" w14:textId="77777777" w:rsidR="00D3593B" w:rsidRPr="00ED72CC" w:rsidRDefault="00D3593B" w:rsidP="00ED72CC">
            <w:pPr>
              <w:spacing w:after="0" w:line="240" w:lineRule="auto"/>
              <w:jc w:val="both"/>
              <w:rPr>
                <w:rFonts w:ascii="Times New Roman" w:eastAsia="Tahoma" w:hAnsi="Times New Roman"/>
                <w:color w:val="000000"/>
                <w:lang w:bidi="ar"/>
              </w:rPr>
            </w:pPr>
            <w:r w:rsidRPr="00ED72CC">
              <w:rPr>
                <w:rFonts w:ascii="Times New Roman" w:eastAsia="Tahoma" w:hAnsi="Times New Roman"/>
                <w:color w:val="000000"/>
                <w:lang w:bidi="ar"/>
              </w:rPr>
              <w:t>Не должно вызывать раздражения кожи и аллергических реакций.</w:t>
            </w:r>
          </w:p>
          <w:p w14:paraId="613132DF" w14:textId="50D499BA" w:rsidR="003C43FB" w:rsidRPr="00ED72CC" w:rsidRDefault="00D3593B" w:rsidP="00ED72CC">
            <w:pPr>
              <w:pStyle w:val="Standard"/>
              <w:jc w:val="both"/>
              <w:rPr>
                <w:rFonts w:ascii="Times New Roman" w:hAnsi="Times New Roman" w:cs="Times New Roman"/>
                <w:sz w:val="22"/>
                <w:szCs w:val="22"/>
              </w:rPr>
            </w:pPr>
            <w:r w:rsidRPr="00ED72CC">
              <w:rPr>
                <w:rFonts w:ascii="Times New Roman" w:eastAsia="Tahoma" w:hAnsi="Times New Roman"/>
                <w:color w:val="000000"/>
                <w:sz w:val="22"/>
                <w:szCs w:val="22"/>
                <w:lang w:bidi="ar"/>
              </w:rPr>
              <w:t>Форма выпуска: флакон объемом не менее 1л под дозатор типа УМР</w:t>
            </w:r>
          </w:p>
        </w:tc>
      </w:tr>
      <w:tr w:rsidR="003C43FB" w:rsidRPr="00176CC7" w14:paraId="0E66B59B" w14:textId="77777777" w:rsidTr="00E50607">
        <w:trPr>
          <w:trHeight w:val="802"/>
        </w:trPr>
        <w:tc>
          <w:tcPr>
            <w:tcW w:w="568" w:type="dxa"/>
            <w:vAlign w:val="center"/>
          </w:tcPr>
          <w:p w14:paraId="204063AC" w14:textId="7C4048F1" w:rsidR="003C43FB" w:rsidRPr="00176CC7" w:rsidRDefault="003C43FB" w:rsidP="003C43FB">
            <w:pPr>
              <w:spacing w:after="0"/>
              <w:rPr>
                <w:rFonts w:ascii="Times New Roman" w:hAnsi="Times New Roman" w:cs="Times New Roman"/>
                <w:sz w:val="24"/>
                <w:szCs w:val="24"/>
              </w:rPr>
            </w:pPr>
            <w:r w:rsidRPr="00176CC7">
              <w:rPr>
                <w:rFonts w:ascii="Times New Roman" w:hAnsi="Times New Roman" w:cs="Times New Roman"/>
                <w:sz w:val="24"/>
                <w:szCs w:val="24"/>
              </w:rPr>
              <w:t>5</w:t>
            </w:r>
          </w:p>
        </w:tc>
        <w:tc>
          <w:tcPr>
            <w:tcW w:w="3963" w:type="dxa"/>
            <w:tcBorders>
              <w:top w:val="single" w:sz="4" w:space="0" w:color="auto"/>
              <w:left w:val="single" w:sz="4" w:space="0" w:color="auto"/>
              <w:bottom w:val="single" w:sz="4" w:space="0" w:color="auto"/>
              <w:right w:val="single" w:sz="4" w:space="0" w:color="auto"/>
            </w:tcBorders>
            <w:vAlign w:val="center"/>
          </w:tcPr>
          <w:p w14:paraId="613C76BA" w14:textId="7E964FA4" w:rsidR="003C43FB" w:rsidRPr="002B035A" w:rsidRDefault="003C43FB" w:rsidP="003C43FB">
            <w:pPr>
              <w:spacing w:line="240" w:lineRule="auto"/>
              <w:rPr>
                <w:rFonts w:ascii="Times New Roman" w:hAnsi="Times New Roman" w:cs="Times New Roman"/>
                <w:b/>
                <w:bCs/>
                <w:color w:val="000000"/>
                <w:sz w:val="24"/>
                <w:szCs w:val="24"/>
              </w:rPr>
            </w:pPr>
            <w:r w:rsidRPr="00E32053">
              <w:rPr>
                <w:rFonts w:ascii="Times New Roman" w:hAnsi="Times New Roman" w:cs="Times New Roman"/>
                <w:sz w:val="24"/>
                <w:szCs w:val="24"/>
              </w:rPr>
              <w:t xml:space="preserve">Дезинфицирующее средство (Кожный антисептик) флакон 1 л. под дозатор УМР) </w:t>
            </w:r>
          </w:p>
        </w:tc>
        <w:tc>
          <w:tcPr>
            <w:tcW w:w="6237" w:type="dxa"/>
            <w:tcBorders>
              <w:top w:val="single" w:sz="4" w:space="0" w:color="auto"/>
              <w:left w:val="single" w:sz="6" w:space="0" w:color="000000"/>
              <w:bottom w:val="single" w:sz="4" w:space="0" w:color="auto"/>
              <w:right w:val="single" w:sz="6" w:space="0" w:color="000000"/>
            </w:tcBorders>
          </w:tcPr>
          <w:p w14:paraId="55546448" w14:textId="77777777" w:rsidR="00D3593B" w:rsidRPr="00ED72CC" w:rsidRDefault="00D3593B" w:rsidP="00ED72CC">
            <w:pPr>
              <w:tabs>
                <w:tab w:val="left" w:pos="5279"/>
              </w:tabs>
              <w:spacing w:after="0" w:line="240" w:lineRule="auto"/>
              <w:jc w:val="both"/>
              <w:rPr>
                <w:rFonts w:ascii="Times New Roman" w:eastAsia="Times New Roman" w:hAnsi="Times New Roman"/>
                <w:lang w:eastAsia="ru-RU"/>
              </w:rPr>
            </w:pPr>
            <w:r w:rsidRPr="00ED72CC">
              <w:rPr>
                <w:rFonts w:ascii="Times New Roman" w:hAnsi="Times New Roman"/>
              </w:rPr>
              <w:t>Готовое к применению дезинфицирующее средство, спиртовой кожный антисептик.</w:t>
            </w:r>
            <w:r w:rsidRPr="00ED72CC">
              <w:rPr>
                <w:rFonts w:ascii="Times New Roman" w:hAnsi="Times New Roman"/>
                <w:spacing w:val="3"/>
              </w:rPr>
              <w:t xml:space="preserve">  - </w:t>
            </w:r>
            <w:r w:rsidRPr="00ED72CC">
              <w:rPr>
                <w:rFonts w:ascii="Times New Roman" w:eastAsia="Times New Roman" w:hAnsi="Times New Roman"/>
                <w:lang w:eastAsia="ru-RU"/>
              </w:rPr>
              <w:t xml:space="preserve">Дезинфицирующее средство должно содержать в своем составе изопропиловый спирт не менее 75%, </w:t>
            </w:r>
            <w:proofErr w:type="spellStart"/>
            <w:r w:rsidRPr="00ED72CC">
              <w:rPr>
                <w:rFonts w:ascii="Times New Roman" w:eastAsia="Times New Roman" w:hAnsi="Times New Roman"/>
                <w:lang w:eastAsia="ru-RU"/>
              </w:rPr>
              <w:t>хлоргексидин</w:t>
            </w:r>
            <w:proofErr w:type="spellEnd"/>
            <w:r w:rsidRPr="00ED72CC">
              <w:rPr>
                <w:rFonts w:ascii="Times New Roman" w:eastAsia="Times New Roman" w:hAnsi="Times New Roman"/>
                <w:lang w:eastAsia="ru-RU"/>
              </w:rPr>
              <w:t xml:space="preserve"> </w:t>
            </w:r>
            <w:proofErr w:type="spellStart"/>
            <w:r w:rsidRPr="00ED72CC">
              <w:rPr>
                <w:rFonts w:ascii="Times New Roman" w:eastAsia="Times New Roman" w:hAnsi="Times New Roman"/>
                <w:lang w:eastAsia="ru-RU"/>
              </w:rPr>
              <w:t>биглюконат</w:t>
            </w:r>
            <w:proofErr w:type="spellEnd"/>
            <w:r w:rsidRPr="00ED72CC">
              <w:rPr>
                <w:rFonts w:ascii="Times New Roman" w:eastAsia="Times New Roman" w:hAnsi="Times New Roman"/>
                <w:lang w:eastAsia="ru-RU"/>
              </w:rPr>
              <w:t xml:space="preserve"> не менее 0,5% и не более 0,55%.                                                     - </w:t>
            </w:r>
            <w:r w:rsidRPr="00ED72CC">
              <w:rPr>
                <w:rFonts w:ascii="Times New Roman" w:hAnsi="Times New Roman"/>
              </w:rPr>
              <w:t>С</w:t>
            </w:r>
            <w:r w:rsidRPr="00ED72CC">
              <w:rPr>
                <w:rFonts w:ascii="Times New Roman" w:hAnsi="Times New Roman"/>
                <w:bCs/>
              </w:rPr>
              <w:t xml:space="preserve">редство не должно содержать в своем составе хлора, </w:t>
            </w:r>
            <w:r w:rsidRPr="00ED72CC">
              <w:rPr>
                <w:rFonts w:ascii="Times New Roman" w:hAnsi="Times New Roman"/>
                <w:bCs/>
              </w:rPr>
              <w:lastRenderedPageBreak/>
              <w:t xml:space="preserve">альдегиды, </w:t>
            </w:r>
            <w:proofErr w:type="spellStart"/>
            <w:r w:rsidRPr="00ED72CC">
              <w:rPr>
                <w:rFonts w:ascii="Times New Roman" w:hAnsi="Times New Roman"/>
                <w:bCs/>
              </w:rPr>
              <w:t>глиоксаль</w:t>
            </w:r>
            <w:proofErr w:type="spellEnd"/>
            <w:r w:rsidRPr="00ED72CC">
              <w:rPr>
                <w:rFonts w:ascii="Times New Roman" w:hAnsi="Times New Roman"/>
                <w:bCs/>
              </w:rPr>
              <w:t xml:space="preserve">, фенол, </w:t>
            </w:r>
            <w:proofErr w:type="spellStart"/>
            <w:r w:rsidRPr="00ED72CC">
              <w:rPr>
                <w:rFonts w:ascii="Times New Roman" w:hAnsi="Times New Roman"/>
                <w:bCs/>
              </w:rPr>
              <w:t>Тетранил</w:t>
            </w:r>
            <w:proofErr w:type="spellEnd"/>
            <w:r w:rsidRPr="00ED72CC">
              <w:rPr>
                <w:rFonts w:ascii="Times New Roman" w:hAnsi="Times New Roman"/>
                <w:bCs/>
              </w:rPr>
              <w:t xml:space="preserve"> У, перекись, третичных аммониевых соединений,</w:t>
            </w:r>
            <w:r w:rsidRPr="00ED72CC">
              <w:rPr>
                <w:rFonts w:ascii="Times New Roman" w:hAnsi="Times New Roman"/>
                <w:color w:val="000000"/>
              </w:rPr>
              <w:t xml:space="preserve"> </w:t>
            </w:r>
            <w:proofErr w:type="spellStart"/>
            <w:r w:rsidRPr="00ED72CC">
              <w:rPr>
                <w:rFonts w:ascii="Times New Roman" w:hAnsi="Times New Roman"/>
                <w:color w:val="000000"/>
              </w:rPr>
              <w:t>гуанидинов</w:t>
            </w:r>
            <w:proofErr w:type="spellEnd"/>
            <w:r w:rsidRPr="00ED72CC">
              <w:rPr>
                <w:rFonts w:ascii="Times New Roman" w:hAnsi="Times New Roman"/>
                <w:color w:val="000000"/>
              </w:rPr>
              <w:t>,</w:t>
            </w:r>
            <w:r w:rsidRPr="00ED72CC">
              <w:rPr>
                <w:rFonts w:ascii="Times New Roman" w:hAnsi="Times New Roman"/>
                <w:bCs/>
              </w:rPr>
              <w:t xml:space="preserve"> фенола, эфиров и кислот,</w:t>
            </w:r>
            <w:r w:rsidRPr="00ED72CC">
              <w:rPr>
                <w:rFonts w:ascii="Times New Roman" w:hAnsi="Times New Roman"/>
                <w:color w:val="000000"/>
              </w:rPr>
              <w:t xml:space="preserve"> ЧАС, </w:t>
            </w:r>
            <w:proofErr w:type="spellStart"/>
            <w:r w:rsidRPr="00ED72CC">
              <w:rPr>
                <w:rFonts w:ascii="Times New Roman" w:hAnsi="Times New Roman"/>
                <w:color w:val="000000"/>
              </w:rPr>
              <w:t>пропилового</w:t>
            </w:r>
            <w:proofErr w:type="spellEnd"/>
            <w:r w:rsidRPr="00ED72CC">
              <w:rPr>
                <w:rFonts w:ascii="Times New Roman" w:hAnsi="Times New Roman"/>
                <w:color w:val="000000"/>
              </w:rPr>
              <w:t xml:space="preserve"> спирта.                                                                                                                                                        </w:t>
            </w:r>
          </w:p>
          <w:p w14:paraId="21980D21" w14:textId="77777777" w:rsidR="00D3593B" w:rsidRPr="00ED72CC" w:rsidRDefault="00D3593B" w:rsidP="00ED72CC">
            <w:pPr>
              <w:tabs>
                <w:tab w:val="left" w:pos="5279"/>
              </w:tabs>
              <w:spacing w:after="0" w:line="240" w:lineRule="auto"/>
              <w:jc w:val="both"/>
              <w:rPr>
                <w:rFonts w:ascii="Times New Roman" w:eastAsia="Times New Roman" w:hAnsi="Times New Roman"/>
                <w:lang w:eastAsia="ru-RU"/>
              </w:rPr>
            </w:pPr>
            <w:r w:rsidRPr="00ED72CC">
              <w:rPr>
                <w:rFonts w:ascii="Times New Roman" w:hAnsi="Times New Roman"/>
                <w:spacing w:val="3"/>
              </w:rPr>
              <w:t xml:space="preserve"> - По  параметрам  острой  токсичности,   согласно  классификации  ГОСТ</w:t>
            </w:r>
            <w:r w:rsidRPr="00ED72CC">
              <w:rPr>
                <w:rFonts w:ascii="Times New Roman" w:hAnsi="Times New Roman"/>
                <w:spacing w:val="1"/>
              </w:rPr>
              <w:t xml:space="preserve">12.1.007-76, при нанесении на кожу, введении в желудок  должно относиться к </w:t>
            </w:r>
            <w:r w:rsidRPr="00ED72CC">
              <w:rPr>
                <w:rFonts w:ascii="Times New Roman" w:hAnsi="Times New Roman"/>
                <w:spacing w:val="4"/>
              </w:rPr>
              <w:t xml:space="preserve">4 классу малоопасных веществ                                                                                                                    - </w:t>
            </w:r>
            <w:r w:rsidRPr="00ED72CC">
              <w:rPr>
                <w:rFonts w:ascii="Times New Roman" w:hAnsi="Times New Roman"/>
                <w:bCs/>
                <w:color w:val="000000"/>
              </w:rPr>
              <w:t>В</w:t>
            </w:r>
            <w:r w:rsidRPr="00ED72CC">
              <w:rPr>
                <w:rFonts w:ascii="Times New Roman" w:hAnsi="Times New Roman"/>
              </w:rPr>
              <w:t xml:space="preserve"> качестве действующих веществ, средство должно содержать в своем составе: изопропиловый спирт </w:t>
            </w:r>
            <w:r w:rsidRPr="00ED72CC">
              <w:rPr>
                <w:rFonts w:ascii="Times New Roman" w:hAnsi="Times New Roman"/>
                <w:color w:val="000000"/>
              </w:rPr>
              <w:t xml:space="preserve">не менее 70% , </w:t>
            </w:r>
            <w:r w:rsidRPr="00ED72CC">
              <w:rPr>
                <w:rFonts w:ascii="Times New Roman" w:hAnsi="Times New Roman"/>
                <w:bCs/>
              </w:rPr>
              <w:t xml:space="preserve"> </w:t>
            </w:r>
            <w:proofErr w:type="spellStart"/>
            <w:r w:rsidRPr="00ED72CC">
              <w:rPr>
                <w:rFonts w:ascii="Times New Roman" w:hAnsi="Times New Roman"/>
                <w:bCs/>
              </w:rPr>
              <w:t>хлоргексидин</w:t>
            </w:r>
            <w:proofErr w:type="spellEnd"/>
            <w:r w:rsidRPr="00ED72CC">
              <w:rPr>
                <w:rFonts w:ascii="Times New Roman" w:hAnsi="Times New Roman"/>
                <w:bCs/>
              </w:rPr>
              <w:t xml:space="preserve"> </w:t>
            </w:r>
            <w:proofErr w:type="spellStart"/>
            <w:r w:rsidRPr="00ED72CC">
              <w:rPr>
                <w:rFonts w:ascii="Times New Roman" w:hAnsi="Times New Roman"/>
                <w:bCs/>
              </w:rPr>
              <w:t>биглюконат</w:t>
            </w:r>
            <w:proofErr w:type="spellEnd"/>
            <w:r w:rsidRPr="00ED72CC">
              <w:rPr>
                <w:rFonts w:ascii="Times New Roman" w:hAnsi="Times New Roman"/>
                <w:color w:val="000000"/>
              </w:rPr>
              <w:t xml:space="preserve">   не более 0,55% </w:t>
            </w:r>
            <w:r w:rsidRPr="00ED72CC">
              <w:rPr>
                <w:rFonts w:ascii="Times New Roman" w:hAnsi="Times New Roman"/>
              </w:rPr>
              <w:t xml:space="preserve">,  а также смягчающие, компоненты для кожи рук. </w:t>
            </w:r>
            <w:r w:rsidRPr="00ED72CC">
              <w:rPr>
                <w:rFonts w:ascii="Times New Roman" w:hAnsi="Times New Roman"/>
                <w:spacing w:val="4"/>
              </w:rPr>
              <w:t xml:space="preserve">                                                                  </w:t>
            </w:r>
            <w:r w:rsidRPr="00ED72CC">
              <w:rPr>
                <w:rFonts w:ascii="Times New Roman" w:hAnsi="Times New Roman"/>
                <w:color w:val="000000"/>
              </w:rPr>
              <w:t xml:space="preserve">- </w:t>
            </w:r>
            <w:r w:rsidRPr="00ED72CC">
              <w:rPr>
                <w:rFonts w:ascii="Times New Roman" w:eastAsia="Times New Roman" w:hAnsi="Times New Roman"/>
                <w:lang w:eastAsia="ru-RU"/>
              </w:rPr>
              <w:t xml:space="preserve">Средство обладает антибактериальной активностью в отношении грамотрицательных и грамположительных бактерий, включая микобактерии туберкулеза (тестировано на M. </w:t>
            </w:r>
            <w:proofErr w:type="spellStart"/>
            <w:r w:rsidRPr="00ED72CC">
              <w:rPr>
                <w:rFonts w:ascii="Times New Roman" w:eastAsia="Times New Roman" w:hAnsi="Times New Roman"/>
                <w:lang w:eastAsia="ru-RU"/>
              </w:rPr>
              <w:t>terrae</w:t>
            </w:r>
            <w:proofErr w:type="spellEnd"/>
            <w:r w:rsidRPr="00ED72CC">
              <w:rPr>
                <w:rFonts w:ascii="Times New Roman" w:eastAsia="Times New Roman" w:hAnsi="Times New Roman"/>
                <w:lang w:eastAsia="ru-RU"/>
              </w:rPr>
              <w:t xml:space="preserve">, M. </w:t>
            </w:r>
            <w:proofErr w:type="spellStart"/>
            <w:r w:rsidRPr="00ED72CC">
              <w:rPr>
                <w:rFonts w:ascii="Times New Roman" w:eastAsia="Times New Roman" w:hAnsi="Times New Roman"/>
                <w:lang w:eastAsia="ru-RU"/>
              </w:rPr>
              <w:t>leprae</w:t>
            </w:r>
            <w:proofErr w:type="spellEnd"/>
            <w:r w:rsidRPr="00ED72CC">
              <w:rPr>
                <w:rFonts w:ascii="Times New Roman" w:eastAsia="Times New Roman" w:hAnsi="Times New Roman"/>
                <w:lang w:eastAsia="ru-RU"/>
              </w:rPr>
              <w:t xml:space="preserve">, </w:t>
            </w:r>
            <w:proofErr w:type="spellStart"/>
            <w:r w:rsidRPr="00ED72CC">
              <w:rPr>
                <w:rFonts w:ascii="Times New Roman" w:eastAsia="Times New Roman" w:hAnsi="Times New Roman"/>
                <w:lang w:eastAsia="ru-RU"/>
              </w:rPr>
              <w:t>Mycobacterium</w:t>
            </w:r>
            <w:proofErr w:type="spellEnd"/>
            <w:r w:rsidRPr="00ED72CC">
              <w:rPr>
                <w:rFonts w:ascii="Times New Roman" w:eastAsia="Times New Roman" w:hAnsi="Times New Roman"/>
                <w:lang w:eastAsia="ru-RU"/>
              </w:rPr>
              <w:t xml:space="preserve"> </w:t>
            </w:r>
            <w:proofErr w:type="spellStart"/>
            <w:r w:rsidRPr="00ED72CC">
              <w:rPr>
                <w:rFonts w:ascii="Times New Roman" w:eastAsia="Times New Roman" w:hAnsi="Times New Roman"/>
                <w:lang w:eastAsia="ru-RU"/>
              </w:rPr>
              <w:t>avium</w:t>
            </w:r>
            <w:proofErr w:type="spellEnd"/>
            <w:r w:rsidRPr="00ED72CC">
              <w:rPr>
                <w:rFonts w:ascii="Times New Roman" w:eastAsia="Times New Roman" w:hAnsi="Times New Roman"/>
                <w:lang w:eastAsia="ru-RU"/>
              </w:rPr>
              <w:t xml:space="preserve"> </w:t>
            </w:r>
            <w:proofErr w:type="spellStart"/>
            <w:r w:rsidRPr="00ED72CC">
              <w:rPr>
                <w:rFonts w:ascii="Times New Roman" w:eastAsia="Times New Roman" w:hAnsi="Times New Roman"/>
                <w:lang w:eastAsia="ru-RU"/>
              </w:rPr>
              <w:t>complex</w:t>
            </w:r>
            <w:proofErr w:type="spellEnd"/>
            <w:r w:rsidRPr="00ED72CC">
              <w:rPr>
                <w:rFonts w:ascii="Times New Roman" w:eastAsia="Times New Roman" w:hAnsi="Times New Roman"/>
                <w:lang w:eastAsia="ru-RU"/>
              </w:rPr>
              <w:t xml:space="preserve"> (MAC), возбудителей внутрибольничных (P. </w:t>
            </w:r>
            <w:proofErr w:type="spellStart"/>
            <w:r w:rsidRPr="00ED72CC">
              <w:rPr>
                <w:rFonts w:ascii="Times New Roman" w:eastAsia="Times New Roman" w:hAnsi="Times New Roman"/>
                <w:lang w:eastAsia="ru-RU"/>
              </w:rPr>
              <w:t>Aeruginosa</w:t>
            </w:r>
            <w:proofErr w:type="spellEnd"/>
            <w:r w:rsidRPr="00ED72CC">
              <w:rPr>
                <w:rFonts w:ascii="Times New Roman" w:eastAsia="Times New Roman" w:hAnsi="Times New Roman"/>
                <w:lang w:eastAsia="ru-RU"/>
              </w:rPr>
              <w:t xml:space="preserve">, </w:t>
            </w:r>
            <w:proofErr w:type="spellStart"/>
            <w:r w:rsidRPr="00ED72CC">
              <w:rPr>
                <w:rFonts w:ascii="Times New Roman" w:eastAsia="Times New Roman" w:hAnsi="Times New Roman"/>
                <w:lang w:eastAsia="ru-RU"/>
              </w:rPr>
              <w:t>Methicillin-resistant</w:t>
            </w:r>
            <w:proofErr w:type="spellEnd"/>
            <w:r w:rsidRPr="00ED72CC">
              <w:rPr>
                <w:rFonts w:ascii="Times New Roman" w:eastAsia="Times New Roman" w:hAnsi="Times New Roman"/>
                <w:lang w:eastAsia="ru-RU"/>
              </w:rPr>
              <w:t xml:space="preserve"> </w:t>
            </w:r>
            <w:proofErr w:type="spellStart"/>
            <w:r w:rsidRPr="00ED72CC">
              <w:rPr>
                <w:rFonts w:ascii="Times New Roman" w:eastAsia="Times New Roman" w:hAnsi="Times New Roman"/>
                <w:lang w:eastAsia="ru-RU"/>
              </w:rPr>
              <w:t>Staphylococcus</w:t>
            </w:r>
            <w:proofErr w:type="spellEnd"/>
            <w:r w:rsidRPr="00ED72CC">
              <w:rPr>
                <w:rFonts w:ascii="Times New Roman" w:eastAsia="Times New Roman" w:hAnsi="Times New Roman"/>
                <w:lang w:eastAsia="ru-RU"/>
              </w:rPr>
              <w:t xml:space="preserve"> </w:t>
            </w:r>
            <w:proofErr w:type="spellStart"/>
            <w:r w:rsidRPr="00ED72CC">
              <w:rPr>
                <w:rFonts w:ascii="Times New Roman" w:eastAsia="Times New Roman" w:hAnsi="Times New Roman"/>
                <w:lang w:eastAsia="ru-RU"/>
              </w:rPr>
              <w:t>aureus</w:t>
            </w:r>
            <w:proofErr w:type="spellEnd"/>
            <w:r w:rsidRPr="00ED72CC">
              <w:rPr>
                <w:rFonts w:ascii="Times New Roman" w:eastAsia="Times New Roman" w:hAnsi="Times New Roman"/>
                <w:lang w:eastAsia="ru-RU"/>
              </w:rPr>
              <w:t xml:space="preserve"> (MRSA), </w:t>
            </w:r>
            <w:proofErr w:type="spellStart"/>
            <w:r w:rsidRPr="00ED72CC">
              <w:rPr>
                <w:rFonts w:ascii="Times New Roman" w:eastAsia="Times New Roman" w:hAnsi="Times New Roman"/>
                <w:lang w:eastAsia="ru-RU"/>
              </w:rPr>
              <w:t>Vancomycin-resistant</w:t>
            </w:r>
            <w:proofErr w:type="spellEnd"/>
            <w:r w:rsidRPr="00ED72CC">
              <w:rPr>
                <w:rFonts w:ascii="Times New Roman" w:eastAsia="Times New Roman" w:hAnsi="Times New Roman"/>
                <w:lang w:eastAsia="ru-RU"/>
              </w:rPr>
              <w:t xml:space="preserve"> </w:t>
            </w:r>
            <w:proofErr w:type="spellStart"/>
            <w:r w:rsidRPr="00ED72CC">
              <w:rPr>
                <w:rFonts w:ascii="Times New Roman" w:eastAsia="Times New Roman" w:hAnsi="Times New Roman"/>
                <w:lang w:eastAsia="ru-RU"/>
              </w:rPr>
              <w:t>enterococci</w:t>
            </w:r>
            <w:proofErr w:type="spellEnd"/>
            <w:r w:rsidRPr="00ED72CC">
              <w:rPr>
                <w:rFonts w:ascii="Times New Roman" w:eastAsia="Times New Roman" w:hAnsi="Times New Roman"/>
                <w:lang w:eastAsia="ru-RU"/>
              </w:rPr>
              <w:t xml:space="preserve"> (VRE), </w:t>
            </w:r>
            <w:proofErr w:type="spellStart"/>
            <w:r w:rsidRPr="00ED72CC">
              <w:rPr>
                <w:rFonts w:ascii="Times New Roman" w:eastAsia="Times New Roman" w:hAnsi="Times New Roman"/>
                <w:lang w:eastAsia="ru-RU"/>
              </w:rPr>
              <w:t>Ch</w:t>
            </w:r>
            <w:proofErr w:type="spellEnd"/>
            <w:r w:rsidRPr="00ED72CC">
              <w:rPr>
                <w:rFonts w:ascii="Times New Roman" w:eastAsia="Times New Roman" w:hAnsi="Times New Roman"/>
                <w:lang w:eastAsia="ru-RU"/>
              </w:rPr>
              <w:t xml:space="preserve">. </w:t>
            </w:r>
            <w:proofErr w:type="spellStart"/>
            <w:r w:rsidRPr="00ED72CC">
              <w:rPr>
                <w:rFonts w:ascii="Times New Roman" w:eastAsia="Times New Roman" w:hAnsi="Times New Roman"/>
                <w:lang w:eastAsia="ru-RU"/>
              </w:rPr>
              <w:t>Trachomatis</w:t>
            </w:r>
            <w:proofErr w:type="spellEnd"/>
            <w:r w:rsidRPr="00ED72CC">
              <w:rPr>
                <w:rFonts w:ascii="Times New Roman" w:eastAsia="Times New Roman" w:hAnsi="Times New Roman"/>
                <w:lang w:eastAsia="ru-RU"/>
              </w:rPr>
              <w:t xml:space="preserve">), анаэробных и особо опасных инфекций (чума, холера, туляремия, сибирская язва), легионеллеза, риккетсий; вирусов, включая ОРВИ, герпес, полиомиелит, ВИЧ, вирусы гриппа, в </w:t>
            </w:r>
            <w:proofErr w:type="spellStart"/>
            <w:r w:rsidRPr="00ED72CC">
              <w:rPr>
                <w:rFonts w:ascii="Times New Roman" w:eastAsia="Times New Roman" w:hAnsi="Times New Roman"/>
                <w:lang w:eastAsia="ru-RU"/>
              </w:rPr>
              <w:t>т.ч</w:t>
            </w:r>
            <w:proofErr w:type="spellEnd"/>
            <w:r w:rsidRPr="00ED72CC">
              <w:rPr>
                <w:rFonts w:ascii="Times New Roman" w:eastAsia="Times New Roman" w:hAnsi="Times New Roman"/>
                <w:lang w:eastAsia="ru-RU"/>
              </w:rPr>
              <w:t xml:space="preserve">. штаммов Н5N1 и Н1N1, </w:t>
            </w:r>
            <w:proofErr w:type="spellStart"/>
            <w:r w:rsidRPr="00ED72CC">
              <w:rPr>
                <w:rFonts w:ascii="Times New Roman" w:eastAsia="Times New Roman" w:hAnsi="Times New Roman"/>
                <w:lang w:eastAsia="ru-RU"/>
              </w:rPr>
              <w:t>парагриппа</w:t>
            </w:r>
            <w:proofErr w:type="spellEnd"/>
            <w:r w:rsidRPr="00ED72CC">
              <w:rPr>
                <w:rFonts w:ascii="Times New Roman" w:eastAsia="Times New Roman" w:hAnsi="Times New Roman"/>
                <w:lang w:eastAsia="ru-RU"/>
              </w:rPr>
              <w:t xml:space="preserve">, атипичной пневмонии (SARS), </w:t>
            </w:r>
            <w:proofErr w:type="spellStart"/>
            <w:r w:rsidRPr="00ED72CC">
              <w:rPr>
                <w:rFonts w:ascii="Times New Roman" w:eastAsia="Times New Roman" w:hAnsi="Times New Roman"/>
                <w:lang w:eastAsia="ru-RU"/>
              </w:rPr>
              <w:t>энтеровирусы</w:t>
            </w:r>
            <w:proofErr w:type="spellEnd"/>
            <w:r w:rsidRPr="00ED72CC">
              <w:rPr>
                <w:rFonts w:ascii="Times New Roman" w:eastAsia="Times New Roman" w:hAnsi="Times New Roman"/>
                <w:lang w:eastAsia="ru-RU"/>
              </w:rPr>
              <w:t xml:space="preserve">, </w:t>
            </w:r>
            <w:proofErr w:type="spellStart"/>
            <w:r w:rsidRPr="00ED72CC">
              <w:rPr>
                <w:rFonts w:ascii="Times New Roman" w:eastAsia="Times New Roman" w:hAnsi="Times New Roman"/>
                <w:lang w:eastAsia="ru-RU"/>
              </w:rPr>
              <w:t>ротавирусы</w:t>
            </w:r>
            <w:proofErr w:type="spellEnd"/>
            <w:r w:rsidRPr="00ED72CC">
              <w:rPr>
                <w:rFonts w:ascii="Times New Roman" w:eastAsia="Times New Roman" w:hAnsi="Times New Roman"/>
                <w:lang w:eastAsia="ru-RU"/>
              </w:rPr>
              <w:t xml:space="preserve">, </w:t>
            </w:r>
            <w:proofErr w:type="spellStart"/>
            <w:r w:rsidRPr="00ED72CC">
              <w:rPr>
                <w:rFonts w:ascii="Times New Roman" w:eastAsia="Times New Roman" w:hAnsi="Times New Roman"/>
                <w:lang w:eastAsia="ru-RU"/>
              </w:rPr>
              <w:t>коронавирусы</w:t>
            </w:r>
            <w:proofErr w:type="spellEnd"/>
            <w:r w:rsidRPr="00ED72CC">
              <w:rPr>
                <w:rFonts w:ascii="Times New Roman" w:eastAsia="Times New Roman" w:hAnsi="Times New Roman"/>
                <w:lang w:eastAsia="ru-RU"/>
              </w:rPr>
              <w:t xml:space="preserve">, </w:t>
            </w:r>
            <w:proofErr w:type="spellStart"/>
            <w:r w:rsidRPr="00ED72CC">
              <w:rPr>
                <w:rFonts w:ascii="Times New Roman" w:eastAsia="Times New Roman" w:hAnsi="Times New Roman"/>
                <w:lang w:eastAsia="ru-RU"/>
              </w:rPr>
              <w:t>норовирусы</w:t>
            </w:r>
            <w:proofErr w:type="spellEnd"/>
            <w:r w:rsidRPr="00ED72CC">
              <w:rPr>
                <w:rFonts w:ascii="Times New Roman" w:eastAsia="Times New Roman" w:hAnsi="Times New Roman"/>
                <w:lang w:eastAsia="ru-RU"/>
              </w:rPr>
              <w:t xml:space="preserve">, аденовирусы, вирусы </w:t>
            </w:r>
            <w:proofErr w:type="spellStart"/>
            <w:r w:rsidRPr="00ED72CC">
              <w:rPr>
                <w:rFonts w:ascii="Times New Roman" w:eastAsia="Times New Roman" w:hAnsi="Times New Roman"/>
                <w:lang w:eastAsia="ru-RU"/>
              </w:rPr>
              <w:t>энтеральных</w:t>
            </w:r>
            <w:proofErr w:type="spellEnd"/>
            <w:r w:rsidRPr="00ED72CC">
              <w:rPr>
                <w:rFonts w:ascii="Times New Roman" w:eastAsia="Times New Roman" w:hAnsi="Times New Roman"/>
                <w:lang w:eastAsia="ru-RU"/>
              </w:rPr>
              <w:t xml:space="preserve"> и парентеральных гепатитов всех видов, вирусы-ЕСНО, кори, </w:t>
            </w:r>
            <w:proofErr w:type="spellStart"/>
            <w:r w:rsidRPr="00ED72CC">
              <w:rPr>
                <w:rFonts w:ascii="Times New Roman" w:eastAsia="Times New Roman" w:hAnsi="Times New Roman"/>
                <w:lang w:eastAsia="ru-RU"/>
              </w:rPr>
              <w:t>цитомегалии</w:t>
            </w:r>
            <w:proofErr w:type="spellEnd"/>
            <w:r w:rsidRPr="00ED72CC">
              <w:rPr>
                <w:rFonts w:ascii="Times New Roman" w:eastAsia="Times New Roman" w:hAnsi="Times New Roman"/>
                <w:lang w:eastAsia="ru-RU"/>
              </w:rPr>
              <w:t xml:space="preserve">, возбудителей геморрагических лихорадок; дрожжеподобных грибов рода </w:t>
            </w:r>
            <w:proofErr w:type="spellStart"/>
            <w:r w:rsidRPr="00ED72CC">
              <w:rPr>
                <w:rFonts w:ascii="Times New Roman" w:eastAsia="Times New Roman" w:hAnsi="Times New Roman"/>
                <w:lang w:eastAsia="ru-RU"/>
              </w:rPr>
              <w:t>Кандида</w:t>
            </w:r>
            <w:proofErr w:type="spellEnd"/>
            <w:r w:rsidRPr="00ED72CC">
              <w:rPr>
                <w:rFonts w:ascii="Times New Roman" w:eastAsia="Times New Roman" w:hAnsi="Times New Roman"/>
                <w:lang w:eastAsia="ru-RU"/>
              </w:rPr>
              <w:t xml:space="preserve">, Трихофитон, плесневых грибов, а также </w:t>
            </w:r>
            <w:proofErr w:type="spellStart"/>
            <w:r w:rsidRPr="00ED72CC">
              <w:rPr>
                <w:rFonts w:ascii="Times New Roman" w:eastAsia="Times New Roman" w:hAnsi="Times New Roman"/>
                <w:lang w:eastAsia="ru-RU"/>
              </w:rPr>
              <w:t>овоцидными</w:t>
            </w:r>
            <w:proofErr w:type="spellEnd"/>
            <w:r w:rsidRPr="00ED72CC">
              <w:rPr>
                <w:rFonts w:ascii="Times New Roman" w:eastAsia="Times New Roman" w:hAnsi="Times New Roman"/>
                <w:lang w:eastAsia="ru-RU"/>
              </w:rPr>
              <w:t xml:space="preserve"> свойствами в отношении возбудителей паразитарных болезней (цист и </w:t>
            </w:r>
            <w:proofErr w:type="spellStart"/>
            <w:r w:rsidRPr="00ED72CC">
              <w:rPr>
                <w:rFonts w:ascii="Times New Roman" w:eastAsia="Times New Roman" w:hAnsi="Times New Roman"/>
                <w:lang w:eastAsia="ru-RU"/>
              </w:rPr>
              <w:t>ооцист</w:t>
            </w:r>
            <w:proofErr w:type="spellEnd"/>
            <w:r w:rsidRPr="00ED72CC">
              <w:rPr>
                <w:rFonts w:ascii="Times New Roman" w:eastAsia="Times New Roman" w:hAnsi="Times New Roman"/>
                <w:lang w:eastAsia="ru-RU"/>
              </w:rPr>
              <w:t xml:space="preserve"> простейших, яиц и личинок гельминтов, остриц).</w:t>
            </w:r>
          </w:p>
          <w:p w14:paraId="35C23D20" w14:textId="77777777" w:rsidR="00D3593B" w:rsidRPr="00ED72CC" w:rsidRDefault="00D3593B" w:rsidP="00ED72CC">
            <w:pPr>
              <w:tabs>
                <w:tab w:val="left" w:pos="5279"/>
              </w:tabs>
              <w:spacing w:after="0" w:line="240" w:lineRule="auto"/>
              <w:rPr>
                <w:rFonts w:ascii="Times New Roman" w:hAnsi="Times New Roman"/>
                <w:bCs/>
                <w:u w:val="single"/>
              </w:rPr>
            </w:pPr>
            <w:r w:rsidRPr="00ED72CC">
              <w:rPr>
                <w:rFonts w:ascii="Times New Roman" w:hAnsi="Times New Roman"/>
                <w:bCs/>
              </w:rPr>
              <w:t>Должно быть предназначено для</w:t>
            </w:r>
            <w:r w:rsidRPr="00ED72CC">
              <w:rPr>
                <w:rFonts w:ascii="Times New Roman" w:hAnsi="Times New Roman"/>
                <w:bCs/>
                <w:u w:val="single"/>
              </w:rPr>
              <w:t xml:space="preserve">:                                                                                                                                                                           </w:t>
            </w:r>
            <w:r w:rsidRPr="00ED72CC">
              <w:rPr>
                <w:rFonts w:ascii="Times New Roman" w:hAnsi="Times New Roman"/>
                <w:bCs/>
              </w:rPr>
              <w:t>- обработки рук хирургов</w:t>
            </w:r>
            <w:r w:rsidRPr="00ED72CC">
              <w:rPr>
                <w:rFonts w:ascii="Times New Roman" w:hAnsi="Times New Roman"/>
              </w:rPr>
              <w:t xml:space="preserve">;                                                                                                                                            - </w:t>
            </w:r>
            <w:r w:rsidRPr="00ED72CC">
              <w:rPr>
                <w:rFonts w:ascii="Times New Roman" w:hAnsi="Times New Roman"/>
                <w:bCs/>
              </w:rPr>
              <w:t>гигиенической обработки рук;</w:t>
            </w:r>
            <w:r w:rsidRPr="00ED72CC">
              <w:rPr>
                <w:rFonts w:ascii="Times New Roman" w:hAnsi="Times New Roman"/>
              </w:rPr>
              <w:t xml:space="preserve">                                                                                                                                                </w:t>
            </w:r>
            <w:r w:rsidRPr="00ED72CC">
              <w:rPr>
                <w:rFonts w:ascii="Times New Roman" w:hAnsi="Times New Roman"/>
                <w:bCs/>
              </w:rPr>
              <w:t>- обработки кожи операционного и инъекционного полей пациентов;</w:t>
            </w:r>
            <w:r w:rsidRPr="00ED72CC">
              <w:rPr>
                <w:rFonts w:ascii="Times New Roman" w:hAnsi="Times New Roman"/>
                <w:bCs/>
                <w:u w:val="single"/>
              </w:rPr>
              <w:t xml:space="preserve">                                                          </w:t>
            </w:r>
          </w:p>
          <w:p w14:paraId="42DB6E7A" w14:textId="77777777" w:rsidR="00ED72CC" w:rsidRDefault="00D3593B" w:rsidP="00ED72CC">
            <w:pPr>
              <w:tabs>
                <w:tab w:val="left" w:pos="5279"/>
              </w:tabs>
              <w:spacing w:after="0" w:line="240" w:lineRule="auto"/>
              <w:jc w:val="both"/>
              <w:rPr>
                <w:rFonts w:ascii="Times New Roman" w:hAnsi="Times New Roman"/>
              </w:rPr>
            </w:pPr>
            <w:r w:rsidRPr="00ED72CC">
              <w:rPr>
                <w:rFonts w:ascii="Times New Roman" w:hAnsi="Times New Roman"/>
              </w:rPr>
              <w:t xml:space="preserve">Основные режимы обработки кожи:                                                                                                                            </w:t>
            </w:r>
            <w:r w:rsidR="00ED72CC">
              <w:rPr>
                <w:rFonts w:ascii="Times New Roman" w:hAnsi="Times New Roman"/>
              </w:rPr>
              <w:t xml:space="preserve">                              </w:t>
            </w:r>
          </w:p>
          <w:p w14:paraId="613C5ED6" w14:textId="39444FCD" w:rsidR="00D3593B" w:rsidRPr="00ED72CC" w:rsidRDefault="00ED72CC" w:rsidP="00ED72CC">
            <w:pPr>
              <w:tabs>
                <w:tab w:val="left" w:pos="5279"/>
              </w:tabs>
              <w:spacing w:after="0" w:line="240" w:lineRule="auto"/>
              <w:jc w:val="both"/>
              <w:rPr>
                <w:rFonts w:ascii="Times New Roman" w:eastAsia="Times New Roman" w:hAnsi="Times New Roman"/>
                <w:lang w:eastAsia="ru-RU"/>
              </w:rPr>
            </w:pPr>
            <w:r>
              <w:rPr>
                <w:rFonts w:ascii="Times New Roman" w:hAnsi="Times New Roman"/>
              </w:rPr>
              <w:t xml:space="preserve">Для гигиенической обработки рук </w:t>
            </w:r>
            <w:r w:rsidR="00D3593B" w:rsidRPr="00ED72CC">
              <w:rPr>
                <w:rFonts w:ascii="Times New Roman" w:hAnsi="Times New Roman"/>
              </w:rPr>
              <w:t>расход средства до</w:t>
            </w:r>
            <w:r>
              <w:rPr>
                <w:rFonts w:ascii="Times New Roman" w:hAnsi="Times New Roman"/>
              </w:rPr>
              <w:t xml:space="preserve">лжен составлять не менее 3 мл, </w:t>
            </w:r>
            <w:r w:rsidR="00D3593B" w:rsidRPr="00ED72CC">
              <w:rPr>
                <w:rFonts w:ascii="Times New Roman" w:hAnsi="Times New Roman"/>
              </w:rPr>
              <w:t>вре</w:t>
            </w:r>
            <w:r>
              <w:rPr>
                <w:rFonts w:ascii="Times New Roman" w:hAnsi="Times New Roman"/>
              </w:rPr>
              <w:t xml:space="preserve">мя обработки должно составлять </w:t>
            </w:r>
            <w:r w:rsidR="00D3593B" w:rsidRPr="00ED72CC">
              <w:rPr>
                <w:rFonts w:ascii="Times New Roman" w:hAnsi="Times New Roman"/>
              </w:rPr>
              <w:t>не более 30 секунд.</w:t>
            </w:r>
            <w:r>
              <w:rPr>
                <w:rFonts w:ascii="Times New Roman" w:hAnsi="Times New Roman"/>
              </w:rPr>
              <w:t xml:space="preserve"> </w:t>
            </w:r>
            <w:r w:rsidR="00D3593B" w:rsidRPr="00ED72CC">
              <w:rPr>
                <w:rFonts w:ascii="Times New Roman" w:hAnsi="Times New Roman"/>
              </w:rPr>
              <w:t>Для обработки рук хирургов расход средства должен составлять не более 10 мл при двукратной обработке. Общее время обработки должно составлять не более 5 минут.</w:t>
            </w:r>
            <w:r w:rsidR="00D3593B" w:rsidRPr="00ED72CC">
              <w:rPr>
                <w:rFonts w:ascii="Times New Roman" w:eastAsia="Times New Roman" w:hAnsi="Times New Roman"/>
                <w:lang w:eastAsia="ru-RU"/>
              </w:rPr>
              <w:t xml:space="preserve"> Режим обработки рук хирургов, время выдержки обработки не более 60 сек.</w:t>
            </w:r>
          </w:p>
          <w:p w14:paraId="29BEBCC9" w14:textId="77777777" w:rsidR="00ED72CC" w:rsidRDefault="00D3593B" w:rsidP="00ED72CC">
            <w:pPr>
              <w:spacing w:after="0" w:line="240" w:lineRule="auto"/>
              <w:jc w:val="both"/>
              <w:rPr>
                <w:rFonts w:ascii="Times New Roman" w:hAnsi="Times New Roman"/>
                <w:color w:val="000000"/>
              </w:rPr>
            </w:pPr>
            <w:r w:rsidRPr="00ED72CC">
              <w:rPr>
                <w:rFonts w:ascii="Times New Roman" w:eastAsia="Times New Roman" w:hAnsi="Times New Roman"/>
                <w:lang w:eastAsia="ru-RU"/>
              </w:rPr>
              <w:t>Режим обработки кожи операционного поля, время выдержки после окончания обработки не более 60 сек.</w:t>
            </w:r>
            <w:r w:rsidRPr="00ED72CC">
              <w:rPr>
                <w:rFonts w:ascii="Times New Roman" w:hAnsi="Times New Roman"/>
                <w:color w:val="000000"/>
              </w:rPr>
              <w:t xml:space="preserve">                                                                                                                                </w:t>
            </w:r>
            <w:r w:rsidRPr="00ED72CC">
              <w:rPr>
                <w:rFonts w:ascii="Times New Roman" w:eastAsia="Times New Roman" w:hAnsi="Times New Roman"/>
                <w:lang w:eastAsia="ru-RU"/>
              </w:rPr>
              <w:t>Режим обработки инъекционного поля, время выдержки после окончания обработки не более 15 сек.</w:t>
            </w:r>
            <w:r w:rsidRPr="00ED72CC">
              <w:rPr>
                <w:rFonts w:ascii="Times New Roman" w:hAnsi="Times New Roman"/>
                <w:color w:val="000000"/>
              </w:rPr>
              <w:t xml:space="preserve">                                                                                                                                        </w:t>
            </w:r>
          </w:p>
          <w:p w14:paraId="066FE2EC" w14:textId="155D2CE2" w:rsidR="00D3593B" w:rsidRPr="00ED72CC" w:rsidRDefault="00D3593B" w:rsidP="00ED72CC">
            <w:pPr>
              <w:spacing w:after="0" w:line="240" w:lineRule="auto"/>
              <w:jc w:val="both"/>
              <w:rPr>
                <w:rFonts w:ascii="Times New Roman" w:hAnsi="Times New Roman"/>
                <w:color w:val="000000"/>
              </w:rPr>
            </w:pPr>
            <w:r w:rsidRPr="00ED72CC">
              <w:rPr>
                <w:rFonts w:ascii="Times New Roman" w:eastAsia="Times New Roman" w:hAnsi="Times New Roman"/>
                <w:lang w:eastAsia="ru-RU"/>
              </w:rPr>
              <w:t xml:space="preserve">Режим санитарной обработки кожи – время выдержки не более 15 сек.    </w:t>
            </w:r>
            <w:r w:rsidRPr="00ED72CC">
              <w:rPr>
                <w:rFonts w:ascii="Times New Roman" w:hAnsi="Times New Roman"/>
                <w:color w:val="000000"/>
              </w:rPr>
              <w:t xml:space="preserve">                                     </w:t>
            </w:r>
          </w:p>
          <w:p w14:paraId="640F2C41" w14:textId="2CD1C499" w:rsidR="00D3593B" w:rsidRPr="00ED72CC" w:rsidRDefault="00D3593B" w:rsidP="00ED72CC">
            <w:pPr>
              <w:spacing w:after="0" w:line="240" w:lineRule="auto"/>
              <w:jc w:val="both"/>
              <w:rPr>
                <w:rFonts w:ascii="Times New Roman" w:hAnsi="Times New Roman"/>
                <w:color w:val="000000"/>
              </w:rPr>
            </w:pPr>
            <w:r w:rsidRPr="00ED72CC">
              <w:rPr>
                <w:rFonts w:ascii="Times New Roman" w:hAnsi="Times New Roman"/>
                <w:bCs/>
                <w:color w:val="000000"/>
              </w:rPr>
              <w:t>Срок годности средства</w:t>
            </w:r>
            <w:r w:rsidRPr="00ED72CC">
              <w:rPr>
                <w:rFonts w:ascii="Times New Roman" w:hAnsi="Times New Roman"/>
                <w:color w:val="000000"/>
              </w:rPr>
              <w:t>: в невскрытой упаковке производителя – не менее 5 лет.</w:t>
            </w:r>
          </w:p>
          <w:p w14:paraId="67A3B514" w14:textId="3521A4C3" w:rsidR="003C43FB" w:rsidRPr="00ED72CC" w:rsidRDefault="00D3593B" w:rsidP="00ED72CC">
            <w:pPr>
              <w:pStyle w:val="Standard"/>
              <w:jc w:val="both"/>
              <w:rPr>
                <w:rFonts w:ascii="Times New Roman" w:hAnsi="Times New Roman" w:cs="Times New Roman"/>
                <w:sz w:val="22"/>
                <w:szCs w:val="22"/>
              </w:rPr>
            </w:pPr>
            <w:r w:rsidRPr="00ED72CC">
              <w:rPr>
                <w:rFonts w:ascii="Times New Roman" w:hAnsi="Times New Roman"/>
                <w:bCs/>
                <w:color w:val="000000"/>
                <w:sz w:val="22"/>
                <w:szCs w:val="22"/>
              </w:rPr>
              <w:t xml:space="preserve">Фасовка: </w:t>
            </w:r>
            <w:r w:rsidRPr="00ED72CC">
              <w:rPr>
                <w:rFonts w:ascii="Times New Roman" w:hAnsi="Times New Roman"/>
                <w:snapToGrid w:val="0"/>
                <w:sz w:val="22"/>
                <w:szCs w:val="22"/>
              </w:rPr>
              <w:t>Флакон емкостью не менее</w:t>
            </w:r>
            <w:r w:rsidRPr="00ED72CC">
              <w:rPr>
                <w:rFonts w:ascii="Times New Roman" w:hAnsi="Times New Roman"/>
                <w:color w:val="000000"/>
                <w:sz w:val="22"/>
                <w:szCs w:val="22"/>
              </w:rPr>
              <w:t xml:space="preserve"> 1 л, под дозатор УМР</w:t>
            </w:r>
          </w:p>
        </w:tc>
      </w:tr>
      <w:tr w:rsidR="003C43FB" w:rsidRPr="00176CC7" w14:paraId="0FD5E664" w14:textId="77777777" w:rsidTr="00E50607">
        <w:trPr>
          <w:trHeight w:val="802"/>
        </w:trPr>
        <w:tc>
          <w:tcPr>
            <w:tcW w:w="568" w:type="dxa"/>
            <w:vAlign w:val="center"/>
          </w:tcPr>
          <w:p w14:paraId="23538314" w14:textId="772A093F" w:rsidR="003C43FB" w:rsidRPr="00176CC7" w:rsidRDefault="003C43FB" w:rsidP="003C43FB">
            <w:pPr>
              <w:spacing w:after="0"/>
              <w:rPr>
                <w:rFonts w:ascii="Times New Roman" w:hAnsi="Times New Roman" w:cs="Times New Roman"/>
                <w:sz w:val="24"/>
                <w:szCs w:val="24"/>
              </w:rPr>
            </w:pPr>
            <w:r w:rsidRPr="00176CC7">
              <w:rPr>
                <w:rFonts w:ascii="Times New Roman" w:hAnsi="Times New Roman" w:cs="Times New Roman"/>
                <w:sz w:val="24"/>
                <w:szCs w:val="24"/>
              </w:rPr>
              <w:lastRenderedPageBreak/>
              <w:t>6</w:t>
            </w:r>
          </w:p>
        </w:tc>
        <w:tc>
          <w:tcPr>
            <w:tcW w:w="3963" w:type="dxa"/>
            <w:tcBorders>
              <w:top w:val="single" w:sz="4" w:space="0" w:color="auto"/>
              <w:left w:val="single" w:sz="4" w:space="0" w:color="auto"/>
              <w:bottom w:val="single" w:sz="4" w:space="0" w:color="auto"/>
              <w:right w:val="single" w:sz="4" w:space="0" w:color="auto"/>
            </w:tcBorders>
            <w:vAlign w:val="center"/>
          </w:tcPr>
          <w:p w14:paraId="55D857E7" w14:textId="677A48F4" w:rsidR="003C43FB" w:rsidRPr="002B035A" w:rsidRDefault="003C43FB" w:rsidP="003C43FB">
            <w:pPr>
              <w:rPr>
                <w:rFonts w:ascii="Times New Roman" w:hAnsi="Times New Roman" w:cs="Times New Roman"/>
                <w:b/>
                <w:bCs/>
                <w:color w:val="000000"/>
                <w:sz w:val="24"/>
                <w:szCs w:val="24"/>
              </w:rPr>
            </w:pPr>
            <w:r w:rsidRPr="00E32053">
              <w:rPr>
                <w:rFonts w:ascii="Times New Roman" w:hAnsi="Times New Roman" w:cs="Times New Roman"/>
                <w:sz w:val="24"/>
                <w:szCs w:val="24"/>
              </w:rPr>
              <w:t>Средство дезинфицирующее -Перекись водорода 36,6-11,4</w:t>
            </w:r>
          </w:p>
        </w:tc>
        <w:tc>
          <w:tcPr>
            <w:tcW w:w="6237" w:type="dxa"/>
            <w:tcBorders>
              <w:top w:val="single" w:sz="4" w:space="0" w:color="auto"/>
              <w:left w:val="single" w:sz="4" w:space="0" w:color="auto"/>
              <w:bottom w:val="single" w:sz="4" w:space="0" w:color="auto"/>
              <w:right w:val="single" w:sz="4" w:space="0" w:color="auto"/>
            </w:tcBorders>
          </w:tcPr>
          <w:p w14:paraId="4A353825" w14:textId="77777777" w:rsidR="00CF3A64" w:rsidRPr="00ED72CC" w:rsidRDefault="00CF3A64" w:rsidP="00ED72CC">
            <w:pPr>
              <w:tabs>
                <w:tab w:val="left" w:pos="5279"/>
              </w:tabs>
              <w:spacing w:after="0" w:line="240" w:lineRule="auto"/>
              <w:jc w:val="both"/>
              <w:rPr>
                <w:rFonts w:ascii="Times New Roman" w:eastAsia="Times New Roman" w:hAnsi="Times New Roman"/>
                <w:lang w:eastAsia="ru-RU"/>
              </w:rPr>
            </w:pPr>
            <w:r w:rsidRPr="00ED72CC">
              <w:rPr>
                <w:rFonts w:ascii="Times New Roman" w:eastAsia="Times New Roman" w:hAnsi="Times New Roman"/>
                <w:lang w:eastAsia="ru-RU"/>
              </w:rPr>
              <w:t xml:space="preserve">Дезинфицирующее средство </w:t>
            </w:r>
          </w:p>
          <w:p w14:paraId="76B7B7F5" w14:textId="77777777" w:rsidR="00CF3A64" w:rsidRPr="00ED72CC" w:rsidRDefault="00CF3A64" w:rsidP="00ED72CC">
            <w:pPr>
              <w:tabs>
                <w:tab w:val="left" w:pos="5279"/>
              </w:tabs>
              <w:spacing w:after="0" w:line="240" w:lineRule="auto"/>
              <w:jc w:val="both"/>
              <w:rPr>
                <w:rFonts w:ascii="Times New Roman" w:eastAsia="Times New Roman" w:hAnsi="Times New Roman"/>
                <w:lang w:eastAsia="ru-RU"/>
              </w:rPr>
            </w:pPr>
            <w:r w:rsidRPr="00ED72CC">
              <w:rPr>
                <w:rFonts w:ascii="Times New Roman" w:eastAsia="Times New Roman" w:hAnsi="Times New Roman"/>
                <w:lang w:eastAsia="ru-RU"/>
              </w:rPr>
              <w:t>в виде жидкого концентрата</w:t>
            </w:r>
          </w:p>
          <w:p w14:paraId="01192E04" w14:textId="77777777" w:rsidR="00CF3A64" w:rsidRPr="00ED72CC" w:rsidRDefault="00CF3A64" w:rsidP="00ED72CC">
            <w:pPr>
              <w:tabs>
                <w:tab w:val="left" w:pos="5279"/>
              </w:tabs>
              <w:spacing w:after="0" w:line="240" w:lineRule="auto"/>
              <w:jc w:val="both"/>
              <w:rPr>
                <w:rFonts w:ascii="Times New Roman" w:eastAsia="Times New Roman" w:hAnsi="Times New Roman"/>
                <w:lang w:eastAsia="ru-RU"/>
              </w:rPr>
            </w:pPr>
            <w:r w:rsidRPr="00ED72CC">
              <w:rPr>
                <w:rFonts w:ascii="Times New Roman" w:eastAsia="Times New Roman" w:hAnsi="Times New Roman"/>
                <w:lang w:eastAsia="ru-RU"/>
              </w:rPr>
              <w:t>для дезинфекции и стерилизации ИМН.</w:t>
            </w:r>
          </w:p>
          <w:p w14:paraId="3E06F43E" w14:textId="77777777" w:rsidR="00CF3A64" w:rsidRPr="00ED72CC" w:rsidRDefault="00CF3A64" w:rsidP="00ED72CC">
            <w:pPr>
              <w:tabs>
                <w:tab w:val="left" w:pos="5279"/>
              </w:tabs>
              <w:spacing w:after="0" w:line="240" w:lineRule="auto"/>
              <w:jc w:val="both"/>
              <w:rPr>
                <w:rFonts w:ascii="Times New Roman" w:eastAsia="Times New Roman" w:hAnsi="Times New Roman"/>
                <w:lang w:eastAsia="ru-RU"/>
              </w:rPr>
            </w:pPr>
            <w:r w:rsidRPr="00ED72CC">
              <w:rPr>
                <w:rFonts w:ascii="Times New Roman" w:eastAsia="Times New Roman" w:hAnsi="Times New Roman"/>
                <w:lang w:eastAsia="ru-RU"/>
              </w:rPr>
              <w:t>В качестве действующих веществ средство должно содержать в своем составе перекись водорода в концентрации не менее 36%.</w:t>
            </w:r>
          </w:p>
          <w:p w14:paraId="2BD4CF7C" w14:textId="77777777" w:rsidR="00CF3A64" w:rsidRPr="00ED72CC" w:rsidRDefault="00CF3A64" w:rsidP="00ED72CC">
            <w:pPr>
              <w:tabs>
                <w:tab w:val="left" w:pos="5279"/>
              </w:tabs>
              <w:spacing w:after="0" w:line="240" w:lineRule="auto"/>
              <w:jc w:val="both"/>
              <w:rPr>
                <w:rFonts w:ascii="Times New Roman" w:eastAsia="Times New Roman" w:hAnsi="Times New Roman"/>
                <w:lang w:eastAsia="ru-RU"/>
              </w:rPr>
            </w:pPr>
            <w:r w:rsidRPr="00ED72CC">
              <w:rPr>
                <w:rFonts w:ascii="Times New Roman" w:eastAsia="Times New Roman" w:hAnsi="Times New Roman"/>
                <w:lang w:eastAsia="ru-RU"/>
              </w:rPr>
              <w:t>Средство не должно содержать других действующих веществ, компонентов, примесей, красителей, отдушек.</w:t>
            </w:r>
          </w:p>
          <w:p w14:paraId="1E2888A3" w14:textId="77777777" w:rsidR="00CF3A64" w:rsidRPr="00ED72CC" w:rsidRDefault="00CF3A64" w:rsidP="00ED72CC">
            <w:pPr>
              <w:tabs>
                <w:tab w:val="left" w:pos="5279"/>
              </w:tabs>
              <w:spacing w:after="0" w:line="240" w:lineRule="auto"/>
              <w:jc w:val="both"/>
              <w:rPr>
                <w:rFonts w:ascii="Times New Roman" w:eastAsia="Times New Roman" w:hAnsi="Times New Roman"/>
                <w:lang w:eastAsia="ru-RU"/>
              </w:rPr>
            </w:pPr>
            <w:r w:rsidRPr="00ED72CC">
              <w:rPr>
                <w:rFonts w:ascii="Times New Roman" w:eastAsia="Times New Roman" w:hAnsi="Times New Roman"/>
                <w:lang w:eastAsia="ru-RU"/>
              </w:rPr>
              <w:t xml:space="preserve">Средство должно обладать активностью: </w:t>
            </w:r>
          </w:p>
          <w:p w14:paraId="140E9EB9" w14:textId="77777777" w:rsidR="00CF3A64" w:rsidRPr="00ED72CC" w:rsidRDefault="00CF3A64" w:rsidP="00ED72CC">
            <w:pPr>
              <w:tabs>
                <w:tab w:val="left" w:pos="5279"/>
              </w:tabs>
              <w:spacing w:after="0" w:line="240" w:lineRule="auto"/>
              <w:jc w:val="both"/>
              <w:rPr>
                <w:rFonts w:ascii="Times New Roman" w:eastAsia="Times New Roman" w:hAnsi="Times New Roman"/>
                <w:lang w:eastAsia="ru-RU"/>
              </w:rPr>
            </w:pPr>
            <w:r w:rsidRPr="00ED72CC">
              <w:rPr>
                <w:rFonts w:ascii="Times New Roman" w:eastAsia="Times New Roman" w:hAnsi="Times New Roman"/>
                <w:lang w:eastAsia="ru-RU"/>
              </w:rPr>
              <w:t xml:space="preserve">бактерицидной, </w:t>
            </w:r>
            <w:proofErr w:type="spellStart"/>
            <w:r w:rsidRPr="00ED72CC">
              <w:rPr>
                <w:rFonts w:ascii="Times New Roman" w:eastAsia="Times New Roman" w:hAnsi="Times New Roman"/>
                <w:lang w:eastAsia="ru-RU"/>
              </w:rPr>
              <w:t>туберкулоцидной</w:t>
            </w:r>
            <w:proofErr w:type="spellEnd"/>
            <w:r w:rsidRPr="00ED72CC">
              <w:rPr>
                <w:rFonts w:ascii="Times New Roman" w:eastAsia="Times New Roman" w:hAnsi="Times New Roman"/>
                <w:lang w:eastAsia="ru-RU"/>
              </w:rPr>
              <w:t xml:space="preserve"> (средство должно иметь утвержденный режим дезинфекции поверхностей при инфекциях, вызванных микобактерией туберкулеза и штаммом </w:t>
            </w:r>
            <w:proofErr w:type="spellStart"/>
            <w:r w:rsidRPr="00ED72CC">
              <w:rPr>
                <w:rFonts w:ascii="Times New Roman" w:eastAsia="Times New Roman" w:hAnsi="Times New Roman"/>
                <w:lang w:eastAsia="ru-RU"/>
              </w:rPr>
              <w:lastRenderedPageBreak/>
              <w:t>Mycobacterium</w:t>
            </w:r>
            <w:proofErr w:type="spellEnd"/>
            <w:r w:rsidRPr="00ED72CC">
              <w:rPr>
                <w:rFonts w:ascii="Times New Roman" w:eastAsia="Times New Roman" w:hAnsi="Times New Roman"/>
                <w:lang w:eastAsia="ru-RU"/>
              </w:rPr>
              <w:t xml:space="preserve"> </w:t>
            </w:r>
            <w:proofErr w:type="spellStart"/>
            <w:r w:rsidRPr="00ED72CC">
              <w:rPr>
                <w:rFonts w:ascii="Times New Roman" w:eastAsia="Times New Roman" w:hAnsi="Times New Roman"/>
                <w:lang w:eastAsia="ru-RU"/>
              </w:rPr>
              <w:t>terrae</w:t>
            </w:r>
            <w:proofErr w:type="spellEnd"/>
            <w:r w:rsidRPr="00ED72CC">
              <w:rPr>
                <w:rFonts w:ascii="Times New Roman" w:eastAsia="Times New Roman" w:hAnsi="Times New Roman"/>
                <w:lang w:eastAsia="ru-RU"/>
              </w:rPr>
              <w:t xml:space="preserve">), </w:t>
            </w:r>
            <w:proofErr w:type="spellStart"/>
            <w:r w:rsidRPr="00ED72CC">
              <w:rPr>
                <w:rFonts w:ascii="Times New Roman" w:eastAsia="Times New Roman" w:hAnsi="Times New Roman"/>
                <w:lang w:eastAsia="ru-RU"/>
              </w:rPr>
              <w:t>вирулицидной</w:t>
            </w:r>
            <w:proofErr w:type="spellEnd"/>
            <w:r w:rsidRPr="00ED72CC">
              <w:rPr>
                <w:rFonts w:ascii="Times New Roman" w:eastAsia="Times New Roman" w:hAnsi="Times New Roman"/>
                <w:lang w:eastAsia="ru-RU"/>
              </w:rPr>
              <w:t xml:space="preserve">, </w:t>
            </w:r>
            <w:proofErr w:type="spellStart"/>
            <w:r w:rsidRPr="00ED72CC">
              <w:rPr>
                <w:rFonts w:ascii="Times New Roman" w:eastAsia="Times New Roman" w:hAnsi="Times New Roman"/>
                <w:lang w:eastAsia="ru-RU"/>
              </w:rPr>
              <w:t>фунгицидной</w:t>
            </w:r>
            <w:proofErr w:type="spellEnd"/>
            <w:r w:rsidRPr="00ED72CC">
              <w:rPr>
                <w:rFonts w:ascii="Times New Roman" w:eastAsia="Times New Roman" w:hAnsi="Times New Roman"/>
                <w:lang w:eastAsia="ru-RU"/>
              </w:rPr>
              <w:t xml:space="preserve"> и </w:t>
            </w:r>
            <w:proofErr w:type="spellStart"/>
            <w:r w:rsidRPr="00ED72CC">
              <w:rPr>
                <w:rFonts w:ascii="Times New Roman" w:eastAsia="Times New Roman" w:hAnsi="Times New Roman"/>
                <w:lang w:eastAsia="ru-RU"/>
              </w:rPr>
              <w:t>спороцидной</w:t>
            </w:r>
            <w:proofErr w:type="spellEnd"/>
            <w:r w:rsidRPr="00ED72CC">
              <w:rPr>
                <w:rFonts w:ascii="Times New Roman" w:eastAsia="Times New Roman" w:hAnsi="Times New Roman"/>
                <w:lang w:eastAsia="ru-RU"/>
              </w:rPr>
              <w:t xml:space="preserve"> активностью. </w:t>
            </w:r>
          </w:p>
          <w:p w14:paraId="0FEBD9F4" w14:textId="77777777" w:rsidR="00CF3A64" w:rsidRPr="00ED72CC" w:rsidRDefault="00CF3A64" w:rsidP="00ED72CC">
            <w:pPr>
              <w:tabs>
                <w:tab w:val="left" w:pos="5279"/>
              </w:tabs>
              <w:spacing w:after="0" w:line="240" w:lineRule="auto"/>
              <w:jc w:val="both"/>
              <w:rPr>
                <w:rFonts w:ascii="Times New Roman" w:eastAsia="Times New Roman" w:hAnsi="Times New Roman"/>
                <w:lang w:eastAsia="ru-RU"/>
              </w:rPr>
            </w:pPr>
            <w:r w:rsidRPr="00ED72CC">
              <w:rPr>
                <w:rFonts w:ascii="Times New Roman" w:eastAsia="Times New Roman" w:hAnsi="Times New Roman"/>
                <w:lang w:eastAsia="ru-RU"/>
              </w:rPr>
              <w:t xml:space="preserve">Антимикробные свойства средства должны сохраняться в присутствии моющих средств. </w:t>
            </w:r>
          </w:p>
          <w:p w14:paraId="661528B3" w14:textId="77777777" w:rsidR="00CF3A64" w:rsidRPr="00ED72CC" w:rsidRDefault="00CF3A64" w:rsidP="00ED72CC">
            <w:pPr>
              <w:tabs>
                <w:tab w:val="left" w:pos="5279"/>
              </w:tabs>
              <w:spacing w:after="0" w:line="240" w:lineRule="auto"/>
              <w:jc w:val="both"/>
              <w:rPr>
                <w:rFonts w:ascii="Times New Roman" w:eastAsia="Times New Roman" w:hAnsi="Times New Roman"/>
                <w:lang w:eastAsia="ru-RU"/>
              </w:rPr>
            </w:pPr>
            <w:r w:rsidRPr="00ED72CC">
              <w:rPr>
                <w:rFonts w:ascii="Times New Roman" w:eastAsia="Times New Roman" w:hAnsi="Times New Roman"/>
                <w:lang w:eastAsia="ru-RU"/>
              </w:rPr>
              <w:t xml:space="preserve">Средство должно применяться для дезинфекции и стерилизации изделий медицинского назначения, </w:t>
            </w:r>
            <w:proofErr w:type="spellStart"/>
            <w:r w:rsidRPr="00ED72CC">
              <w:rPr>
                <w:rFonts w:ascii="Times New Roman" w:eastAsia="Times New Roman" w:hAnsi="Times New Roman"/>
                <w:lang w:eastAsia="ru-RU"/>
              </w:rPr>
              <w:t>предстерилизационной</w:t>
            </w:r>
            <w:proofErr w:type="spellEnd"/>
            <w:r w:rsidRPr="00ED72CC">
              <w:rPr>
                <w:rFonts w:ascii="Times New Roman" w:eastAsia="Times New Roman" w:hAnsi="Times New Roman"/>
                <w:lang w:eastAsia="ru-RU"/>
              </w:rPr>
              <w:t xml:space="preserve"> очистки (при применении в сочетании с моющими средствами). </w:t>
            </w:r>
          </w:p>
          <w:p w14:paraId="54C74AAB" w14:textId="77777777" w:rsidR="00CF3A64" w:rsidRPr="00ED72CC" w:rsidRDefault="00CF3A64" w:rsidP="00ED72CC">
            <w:pPr>
              <w:tabs>
                <w:tab w:val="left" w:pos="5279"/>
              </w:tabs>
              <w:spacing w:after="0" w:line="240" w:lineRule="auto"/>
              <w:jc w:val="both"/>
              <w:rPr>
                <w:rFonts w:ascii="Times New Roman" w:eastAsia="Times New Roman" w:hAnsi="Times New Roman"/>
                <w:lang w:eastAsia="ru-RU"/>
              </w:rPr>
            </w:pPr>
            <w:r w:rsidRPr="00ED72CC">
              <w:rPr>
                <w:rFonts w:ascii="Times New Roman" w:eastAsia="Times New Roman" w:hAnsi="Times New Roman"/>
                <w:lang w:eastAsia="ru-RU"/>
              </w:rPr>
              <w:t xml:space="preserve">Срок годности средства не менее 24 месяцев. </w:t>
            </w:r>
          </w:p>
          <w:p w14:paraId="67B11740" w14:textId="00B96935" w:rsidR="003C43FB" w:rsidRPr="00ED72CC" w:rsidRDefault="00CF3A64" w:rsidP="00ED72CC">
            <w:pPr>
              <w:pStyle w:val="Standard"/>
              <w:jc w:val="both"/>
              <w:rPr>
                <w:rFonts w:ascii="Times New Roman" w:hAnsi="Times New Roman" w:cs="Times New Roman"/>
                <w:sz w:val="22"/>
                <w:szCs w:val="22"/>
              </w:rPr>
            </w:pPr>
            <w:r w:rsidRPr="00ED72CC">
              <w:rPr>
                <w:rFonts w:ascii="Times New Roman" w:eastAsia="Times New Roman" w:hAnsi="Times New Roman"/>
                <w:sz w:val="22"/>
                <w:szCs w:val="22"/>
              </w:rPr>
              <w:t>Фо</w:t>
            </w:r>
            <w:r w:rsidR="00ED72CC">
              <w:rPr>
                <w:rFonts w:ascii="Times New Roman" w:eastAsia="Times New Roman" w:hAnsi="Times New Roman"/>
                <w:sz w:val="22"/>
                <w:szCs w:val="22"/>
              </w:rPr>
              <w:t xml:space="preserve">рма выпуска: канистра не менее </w:t>
            </w:r>
            <w:r w:rsidRPr="00ED72CC">
              <w:rPr>
                <w:rFonts w:ascii="Times New Roman" w:eastAsia="Times New Roman" w:hAnsi="Times New Roman"/>
                <w:sz w:val="22"/>
                <w:szCs w:val="22"/>
              </w:rPr>
              <w:t>11,4 кг, не более 12кг</w:t>
            </w:r>
          </w:p>
        </w:tc>
      </w:tr>
      <w:tr w:rsidR="003C43FB" w:rsidRPr="00176CC7" w14:paraId="555AB1CC" w14:textId="77777777" w:rsidTr="00ED72CC">
        <w:trPr>
          <w:trHeight w:val="802"/>
        </w:trPr>
        <w:tc>
          <w:tcPr>
            <w:tcW w:w="568" w:type="dxa"/>
            <w:vAlign w:val="center"/>
          </w:tcPr>
          <w:p w14:paraId="5D0BE5AA" w14:textId="038DBC3E" w:rsidR="003C43FB" w:rsidRPr="00176CC7" w:rsidRDefault="003C43FB" w:rsidP="003C43FB">
            <w:pPr>
              <w:spacing w:after="0"/>
              <w:rPr>
                <w:rFonts w:ascii="Times New Roman" w:hAnsi="Times New Roman" w:cs="Times New Roman"/>
                <w:sz w:val="24"/>
                <w:szCs w:val="24"/>
              </w:rPr>
            </w:pPr>
            <w:r w:rsidRPr="00176CC7">
              <w:rPr>
                <w:rFonts w:ascii="Times New Roman" w:hAnsi="Times New Roman" w:cs="Times New Roman"/>
                <w:sz w:val="24"/>
                <w:szCs w:val="24"/>
              </w:rPr>
              <w:lastRenderedPageBreak/>
              <w:t>7</w:t>
            </w:r>
          </w:p>
        </w:tc>
        <w:tc>
          <w:tcPr>
            <w:tcW w:w="3963" w:type="dxa"/>
            <w:tcBorders>
              <w:top w:val="single" w:sz="4" w:space="0" w:color="auto"/>
              <w:left w:val="single" w:sz="4" w:space="0" w:color="auto"/>
              <w:bottom w:val="single" w:sz="4" w:space="0" w:color="auto"/>
              <w:right w:val="single" w:sz="4" w:space="0" w:color="auto"/>
            </w:tcBorders>
            <w:vAlign w:val="center"/>
          </w:tcPr>
          <w:p w14:paraId="2C7680A1" w14:textId="594D9494" w:rsidR="003C43FB" w:rsidRPr="002B035A" w:rsidRDefault="003C43FB" w:rsidP="00ED72CC">
            <w:pPr>
              <w:rPr>
                <w:rFonts w:ascii="Times New Roman" w:hAnsi="Times New Roman" w:cs="Times New Roman"/>
                <w:b/>
                <w:bCs/>
                <w:color w:val="000000"/>
                <w:sz w:val="24"/>
                <w:szCs w:val="24"/>
              </w:rPr>
            </w:pPr>
            <w:r w:rsidRPr="00E32053">
              <w:rPr>
                <w:rFonts w:ascii="Times New Roman" w:hAnsi="Times New Roman" w:cs="Times New Roman"/>
                <w:sz w:val="24"/>
                <w:szCs w:val="24"/>
              </w:rPr>
              <w:t>Средство дезинфицирующее -Перекись водорода 6% - 1 литр</w:t>
            </w:r>
          </w:p>
        </w:tc>
        <w:tc>
          <w:tcPr>
            <w:tcW w:w="6237" w:type="dxa"/>
            <w:tcBorders>
              <w:top w:val="single" w:sz="4" w:space="0" w:color="auto"/>
              <w:left w:val="single" w:sz="4" w:space="0" w:color="auto"/>
              <w:bottom w:val="single" w:sz="4" w:space="0" w:color="auto"/>
              <w:right w:val="single" w:sz="4" w:space="0" w:color="auto"/>
            </w:tcBorders>
          </w:tcPr>
          <w:p w14:paraId="2BA7A749" w14:textId="77777777" w:rsidR="00CF3A64" w:rsidRPr="00ED72CC" w:rsidRDefault="00CF3A64" w:rsidP="00ED72CC">
            <w:pPr>
              <w:pStyle w:val="a4"/>
              <w:snapToGrid w:val="0"/>
              <w:jc w:val="both"/>
              <w:rPr>
                <w:sz w:val="22"/>
                <w:szCs w:val="22"/>
              </w:rPr>
            </w:pPr>
            <w:r w:rsidRPr="00ED72CC">
              <w:rPr>
                <w:sz w:val="22"/>
                <w:szCs w:val="22"/>
              </w:rPr>
              <w:t>Прозрачная бесцветная жидкость без запаха.</w:t>
            </w:r>
          </w:p>
          <w:p w14:paraId="59C95C42" w14:textId="77777777" w:rsidR="00CF3A64" w:rsidRPr="00ED72CC" w:rsidRDefault="00CF3A64" w:rsidP="00ED72CC">
            <w:pPr>
              <w:pStyle w:val="a4"/>
              <w:snapToGrid w:val="0"/>
              <w:jc w:val="both"/>
              <w:rPr>
                <w:sz w:val="22"/>
                <w:szCs w:val="22"/>
              </w:rPr>
            </w:pPr>
            <w:r w:rsidRPr="00ED72CC">
              <w:rPr>
                <w:sz w:val="22"/>
                <w:szCs w:val="22"/>
              </w:rPr>
              <w:t>Средство должно содержать в своем составе: водорода перекись медицинская от 6 % до 6,7%.</w:t>
            </w:r>
          </w:p>
          <w:p w14:paraId="1CE5276C" w14:textId="4BA602A5" w:rsidR="00CF3A64" w:rsidRPr="00ED72CC" w:rsidRDefault="00CF3A64" w:rsidP="00ED72CC">
            <w:pPr>
              <w:pStyle w:val="a4"/>
              <w:snapToGrid w:val="0"/>
              <w:jc w:val="both"/>
              <w:rPr>
                <w:sz w:val="22"/>
                <w:szCs w:val="22"/>
              </w:rPr>
            </w:pPr>
            <w:r w:rsidRPr="00ED72CC">
              <w:rPr>
                <w:sz w:val="22"/>
                <w:szCs w:val="22"/>
              </w:rPr>
              <w:t xml:space="preserve">Обладает антимикробной активностью в отношении бактерий, в том </w:t>
            </w:r>
            <w:r w:rsidR="00ED72CC">
              <w:rPr>
                <w:sz w:val="22"/>
                <w:szCs w:val="22"/>
              </w:rPr>
              <w:t xml:space="preserve">числе микобактерий туберкулеза </w:t>
            </w:r>
            <w:r w:rsidRPr="00ED72CC">
              <w:rPr>
                <w:sz w:val="22"/>
                <w:szCs w:val="22"/>
              </w:rPr>
              <w:t xml:space="preserve">(тестировано на </w:t>
            </w:r>
            <w:proofErr w:type="spellStart"/>
            <w:r w:rsidRPr="00ED72CC">
              <w:rPr>
                <w:sz w:val="22"/>
                <w:szCs w:val="22"/>
              </w:rPr>
              <w:t>Mycobacterium</w:t>
            </w:r>
            <w:proofErr w:type="spellEnd"/>
            <w:r w:rsidRPr="00ED72CC">
              <w:rPr>
                <w:sz w:val="22"/>
                <w:szCs w:val="22"/>
              </w:rPr>
              <w:t xml:space="preserve"> </w:t>
            </w:r>
            <w:proofErr w:type="spellStart"/>
            <w:r w:rsidRPr="00ED72CC">
              <w:rPr>
                <w:sz w:val="22"/>
                <w:szCs w:val="22"/>
              </w:rPr>
              <w:t>terrae</w:t>
            </w:r>
            <w:proofErr w:type="spellEnd"/>
            <w:r w:rsidRPr="00ED72CC">
              <w:rPr>
                <w:sz w:val="22"/>
                <w:szCs w:val="22"/>
              </w:rPr>
              <w:t>) спор бацилл, вирусов (</w:t>
            </w:r>
            <w:proofErr w:type="spellStart"/>
            <w:r w:rsidRPr="00ED72CC">
              <w:rPr>
                <w:sz w:val="22"/>
                <w:szCs w:val="22"/>
              </w:rPr>
              <w:t>Коксаки</w:t>
            </w:r>
            <w:proofErr w:type="spellEnd"/>
            <w:r w:rsidRPr="00ED72CC">
              <w:rPr>
                <w:sz w:val="22"/>
                <w:szCs w:val="22"/>
              </w:rPr>
              <w:t xml:space="preserve">, </w:t>
            </w:r>
            <w:proofErr w:type="spellStart"/>
            <w:r w:rsidRPr="00ED72CC">
              <w:rPr>
                <w:sz w:val="22"/>
                <w:szCs w:val="22"/>
              </w:rPr>
              <w:t>Есно</w:t>
            </w:r>
            <w:proofErr w:type="spellEnd"/>
            <w:r w:rsidRPr="00ED72CC">
              <w:rPr>
                <w:sz w:val="22"/>
                <w:szCs w:val="22"/>
              </w:rPr>
              <w:t xml:space="preserve">, полиомиелита, рота- и </w:t>
            </w:r>
            <w:proofErr w:type="spellStart"/>
            <w:r w:rsidRPr="00ED72CC">
              <w:rPr>
                <w:sz w:val="22"/>
                <w:szCs w:val="22"/>
              </w:rPr>
              <w:t>норовирусов</w:t>
            </w:r>
            <w:proofErr w:type="spellEnd"/>
            <w:r w:rsidRPr="00ED72CC">
              <w:rPr>
                <w:sz w:val="22"/>
                <w:szCs w:val="22"/>
              </w:rPr>
              <w:t xml:space="preserve">, </w:t>
            </w:r>
            <w:proofErr w:type="spellStart"/>
            <w:r w:rsidRPr="00ED72CC">
              <w:rPr>
                <w:sz w:val="22"/>
                <w:szCs w:val="22"/>
              </w:rPr>
              <w:t>энтеральных</w:t>
            </w:r>
            <w:proofErr w:type="spellEnd"/>
            <w:r w:rsidRPr="00ED72CC">
              <w:rPr>
                <w:sz w:val="22"/>
                <w:szCs w:val="22"/>
              </w:rPr>
              <w:t xml:space="preserve"> и парентеральных гепатитов, ВИЧ, гриппа типа А, в </w:t>
            </w:r>
            <w:proofErr w:type="spellStart"/>
            <w:r w:rsidRPr="00ED72CC">
              <w:rPr>
                <w:sz w:val="22"/>
                <w:szCs w:val="22"/>
              </w:rPr>
              <w:t>т.ч</w:t>
            </w:r>
            <w:proofErr w:type="spellEnd"/>
            <w:r w:rsidRPr="00ED72CC">
              <w:rPr>
                <w:sz w:val="22"/>
                <w:szCs w:val="22"/>
              </w:rPr>
              <w:t xml:space="preserve">. Н5N1, Н1N1, аденовирусов и др. возбудителей ОРВИ, герпеса, </w:t>
            </w:r>
            <w:proofErr w:type="spellStart"/>
            <w:r w:rsidRPr="00ED72CC">
              <w:rPr>
                <w:sz w:val="22"/>
                <w:szCs w:val="22"/>
              </w:rPr>
              <w:t>цитомегалии</w:t>
            </w:r>
            <w:proofErr w:type="spellEnd"/>
            <w:r w:rsidRPr="00ED72CC">
              <w:rPr>
                <w:sz w:val="22"/>
                <w:szCs w:val="22"/>
              </w:rPr>
              <w:t xml:space="preserve"> и др.) и грибов (возбудителей </w:t>
            </w:r>
            <w:proofErr w:type="spellStart"/>
            <w:r w:rsidRPr="00ED72CC">
              <w:rPr>
                <w:sz w:val="22"/>
                <w:szCs w:val="22"/>
              </w:rPr>
              <w:t>дерматофитий</w:t>
            </w:r>
            <w:proofErr w:type="spellEnd"/>
            <w:r w:rsidRPr="00ED72CC">
              <w:rPr>
                <w:sz w:val="22"/>
                <w:szCs w:val="22"/>
              </w:rPr>
              <w:t>).</w:t>
            </w:r>
          </w:p>
          <w:p w14:paraId="1E260CBD" w14:textId="77777777" w:rsidR="00CF3A64" w:rsidRPr="00ED72CC" w:rsidRDefault="00CF3A64" w:rsidP="00ED72CC">
            <w:pPr>
              <w:pStyle w:val="a4"/>
              <w:snapToGrid w:val="0"/>
              <w:jc w:val="both"/>
              <w:rPr>
                <w:sz w:val="22"/>
                <w:szCs w:val="22"/>
              </w:rPr>
            </w:pPr>
            <w:r w:rsidRPr="00ED72CC">
              <w:rPr>
                <w:sz w:val="22"/>
                <w:szCs w:val="22"/>
              </w:rPr>
              <w:t>Средство сохраняет антимикробную активность после замерзания и последующего оттаивания.</w:t>
            </w:r>
          </w:p>
          <w:p w14:paraId="34C37279" w14:textId="77777777" w:rsidR="00CF3A64" w:rsidRPr="00ED72CC" w:rsidRDefault="00CF3A64" w:rsidP="00ED72CC">
            <w:pPr>
              <w:pStyle w:val="a4"/>
              <w:snapToGrid w:val="0"/>
              <w:jc w:val="both"/>
              <w:rPr>
                <w:sz w:val="22"/>
                <w:szCs w:val="22"/>
              </w:rPr>
            </w:pPr>
            <w:r w:rsidRPr="00ED72CC">
              <w:rPr>
                <w:sz w:val="22"/>
                <w:szCs w:val="22"/>
              </w:rPr>
              <w:t xml:space="preserve">Антимикробные свойства средства сохраняются в присутствии моющих средств, добавляемых с целью придания рабочим растворам средства моющих свойств. </w:t>
            </w:r>
          </w:p>
          <w:p w14:paraId="490B4E32" w14:textId="77777777" w:rsidR="00CF3A64" w:rsidRPr="00ED72CC" w:rsidRDefault="00CF3A64" w:rsidP="00ED72CC">
            <w:pPr>
              <w:pStyle w:val="a4"/>
              <w:snapToGrid w:val="0"/>
              <w:jc w:val="both"/>
              <w:rPr>
                <w:sz w:val="22"/>
                <w:szCs w:val="22"/>
              </w:rPr>
            </w:pPr>
            <w:r w:rsidRPr="00ED72CC">
              <w:rPr>
                <w:sz w:val="22"/>
                <w:szCs w:val="22"/>
              </w:rPr>
              <w:t xml:space="preserve">По параметрам острой токсичности относится к 4 классу малоопасных веществ по ГОСТ 12.1.007-76 при введении в желудок и при нанесении на кожу; при ингаляционном воздействии паров в насыщающей концентрации стабилизированное средство мало опасно. Средство предназначено к применению в медицинских организациях, в том числе клинических, микробиологических и </w:t>
            </w:r>
            <w:proofErr w:type="spellStart"/>
            <w:r w:rsidRPr="00ED72CC">
              <w:rPr>
                <w:sz w:val="22"/>
                <w:szCs w:val="22"/>
              </w:rPr>
              <w:t>др.лабораториях</w:t>
            </w:r>
            <w:proofErr w:type="spellEnd"/>
            <w:r w:rsidRPr="00ED72CC">
              <w:rPr>
                <w:sz w:val="22"/>
                <w:szCs w:val="22"/>
              </w:rPr>
              <w:t>, на предприятиях фармацевтической и биотехнологической промышленности.</w:t>
            </w:r>
          </w:p>
          <w:p w14:paraId="59315A1B" w14:textId="64688BFF" w:rsidR="003C43FB" w:rsidRPr="00ED72CC" w:rsidRDefault="00CF3A64" w:rsidP="00ED72CC">
            <w:pPr>
              <w:pStyle w:val="Standard"/>
              <w:jc w:val="both"/>
              <w:rPr>
                <w:rFonts w:ascii="Times New Roman" w:hAnsi="Times New Roman" w:cs="Times New Roman"/>
                <w:sz w:val="22"/>
                <w:szCs w:val="22"/>
              </w:rPr>
            </w:pPr>
            <w:r w:rsidRPr="00ED72CC">
              <w:rPr>
                <w:rFonts w:ascii="Times New Roman" w:hAnsi="Times New Roman" w:cs="Times New Roman"/>
                <w:sz w:val="22"/>
                <w:szCs w:val="22"/>
              </w:rPr>
              <w:t>Форма выпуска: флакон не более 1л</w:t>
            </w:r>
          </w:p>
        </w:tc>
      </w:tr>
      <w:tr w:rsidR="003C43FB" w:rsidRPr="00176CC7" w14:paraId="6114DB1E" w14:textId="77777777" w:rsidTr="00ED72CC">
        <w:trPr>
          <w:trHeight w:val="802"/>
        </w:trPr>
        <w:tc>
          <w:tcPr>
            <w:tcW w:w="568" w:type="dxa"/>
            <w:vAlign w:val="center"/>
          </w:tcPr>
          <w:p w14:paraId="4CBCD4F8" w14:textId="6F7B3E88" w:rsidR="003C43FB" w:rsidRPr="00176CC7" w:rsidRDefault="003C43FB" w:rsidP="003C43FB">
            <w:pPr>
              <w:spacing w:after="0"/>
              <w:rPr>
                <w:rFonts w:ascii="Times New Roman" w:hAnsi="Times New Roman" w:cs="Times New Roman"/>
                <w:sz w:val="24"/>
                <w:szCs w:val="24"/>
              </w:rPr>
            </w:pPr>
            <w:r w:rsidRPr="00176CC7">
              <w:rPr>
                <w:rFonts w:ascii="Times New Roman" w:hAnsi="Times New Roman" w:cs="Times New Roman"/>
                <w:sz w:val="24"/>
                <w:szCs w:val="24"/>
              </w:rPr>
              <w:t>8</w:t>
            </w:r>
          </w:p>
        </w:tc>
        <w:tc>
          <w:tcPr>
            <w:tcW w:w="3963" w:type="dxa"/>
            <w:tcBorders>
              <w:top w:val="single" w:sz="4" w:space="0" w:color="auto"/>
              <w:left w:val="single" w:sz="4" w:space="0" w:color="auto"/>
              <w:bottom w:val="single" w:sz="4" w:space="0" w:color="auto"/>
              <w:right w:val="single" w:sz="4" w:space="0" w:color="auto"/>
            </w:tcBorders>
            <w:vAlign w:val="center"/>
          </w:tcPr>
          <w:p w14:paraId="034304CA" w14:textId="49E0DC99" w:rsidR="003C43FB" w:rsidRPr="002B035A" w:rsidRDefault="003C43FB" w:rsidP="00ED72CC">
            <w:pPr>
              <w:rPr>
                <w:rFonts w:ascii="Times New Roman" w:hAnsi="Times New Roman" w:cs="Times New Roman"/>
                <w:b/>
                <w:bCs/>
                <w:color w:val="000000"/>
                <w:sz w:val="24"/>
                <w:szCs w:val="24"/>
              </w:rPr>
            </w:pPr>
            <w:r w:rsidRPr="00E32053">
              <w:rPr>
                <w:rFonts w:ascii="Times New Roman" w:hAnsi="Times New Roman" w:cs="Times New Roman"/>
                <w:sz w:val="24"/>
                <w:szCs w:val="24"/>
              </w:rPr>
              <w:t>Средство для мытья посуды Ника супер</w:t>
            </w:r>
            <w:r w:rsidR="00ED72CC">
              <w:rPr>
                <w:rFonts w:ascii="Times New Roman" w:hAnsi="Times New Roman" w:cs="Times New Roman"/>
                <w:sz w:val="24"/>
                <w:szCs w:val="24"/>
              </w:rPr>
              <w:t xml:space="preserve"> </w:t>
            </w:r>
            <w:r w:rsidR="00ED72CC">
              <w:rPr>
                <w:rFonts w:ascii="Times New Roman" w:hAnsi="Times New Roman" w:cs="Times New Roman"/>
                <w:sz w:val="24"/>
                <w:szCs w:val="24"/>
              </w:rPr>
              <w:t>или эквивалент</w:t>
            </w:r>
          </w:p>
        </w:tc>
        <w:tc>
          <w:tcPr>
            <w:tcW w:w="6237" w:type="dxa"/>
            <w:tcBorders>
              <w:top w:val="single" w:sz="4" w:space="0" w:color="auto"/>
              <w:left w:val="single" w:sz="4" w:space="0" w:color="auto"/>
              <w:bottom w:val="single" w:sz="4" w:space="0" w:color="auto"/>
              <w:right w:val="single" w:sz="4" w:space="0" w:color="auto"/>
            </w:tcBorders>
          </w:tcPr>
          <w:p w14:paraId="5E9DD584" w14:textId="6146A838" w:rsidR="00CF3A64" w:rsidRPr="00ED72CC" w:rsidRDefault="00CF3A64" w:rsidP="00ED72CC">
            <w:pPr>
              <w:pStyle w:val="a4"/>
              <w:snapToGrid w:val="0"/>
              <w:jc w:val="both"/>
              <w:rPr>
                <w:sz w:val="22"/>
                <w:szCs w:val="22"/>
              </w:rPr>
            </w:pPr>
            <w:r w:rsidRPr="00ED72CC">
              <w:rPr>
                <w:sz w:val="22"/>
                <w:szCs w:val="22"/>
              </w:rPr>
              <w:t>Качестве действующих веществ средство должно содержать в своем составе: АПАВ, НПАВ, загуститель.</w:t>
            </w:r>
          </w:p>
          <w:p w14:paraId="681510BA" w14:textId="77777777" w:rsidR="00CF3A64" w:rsidRPr="00ED72CC" w:rsidRDefault="00CF3A64" w:rsidP="00ED72CC">
            <w:pPr>
              <w:pStyle w:val="a4"/>
              <w:snapToGrid w:val="0"/>
              <w:jc w:val="both"/>
              <w:rPr>
                <w:sz w:val="22"/>
                <w:szCs w:val="22"/>
              </w:rPr>
            </w:pPr>
            <w:r w:rsidRPr="00ED72CC">
              <w:rPr>
                <w:sz w:val="22"/>
                <w:szCs w:val="22"/>
              </w:rPr>
              <w:t xml:space="preserve">Моющее средство должно быть предназначено для мытья всех видов посуды машинным и ручным способами, обезжиривания посуды. </w:t>
            </w:r>
          </w:p>
          <w:p w14:paraId="7EC0055E" w14:textId="77777777" w:rsidR="00CF3A64" w:rsidRPr="00ED72CC" w:rsidRDefault="00CF3A64" w:rsidP="00ED72CC">
            <w:pPr>
              <w:pStyle w:val="a4"/>
              <w:snapToGrid w:val="0"/>
              <w:jc w:val="both"/>
              <w:rPr>
                <w:sz w:val="22"/>
                <w:szCs w:val="22"/>
              </w:rPr>
            </w:pPr>
            <w:r w:rsidRPr="00ED72CC">
              <w:rPr>
                <w:sz w:val="22"/>
                <w:szCs w:val="22"/>
              </w:rPr>
              <w:t xml:space="preserve">Рабочая концентрация не менее 1% на 1 л воды. </w:t>
            </w:r>
          </w:p>
          <w:p w14:paraId="0B2F9F5E" w14:textId="6EB05BD6" w:rsidR="00CF3A64" w:rsidRPr="00ED72CC" w:rsidRDefault="00CF3A64" w:rsidP="00ED72CC">
            <w:pPr>
              <w:pStyle w:val="a4"/>
              <w:snapToGrid w:val="0"/>
              <w:jc w:val="both"/>
              <w:rPr>
                <w:sz w:val="22"/>
                <w:szCs w:val="22"/>
              </w:rPr>
            </w:pPr>
            <w:r w:rsidRPr="00ED72CC">
              <w:rPr>
                <w:sz w:val="22"/>
                <w:szCs w:val="22"/>
              </w:rPr>
              <w:t xml:space="preserve">Расход рабочего раствора при ручном способе обработки составляет не менее 0,1-0,2 л на 1 м2 поверхности. Гарантийный срок хранения не менее 24 месяцев. </w:t>
            </w:r>
          </w:p>
          <w:p w14:paraId="3D1B72EE" w14:textId="3D018CED" w:rsidR="003C43FB" w:rsidRPr="00ED72CC" w:rsidRDefault="00CF3A64" w:rsidP="00ED72CC">
            <w:pPr>
              <w:pStyle w:val="Standard"/>
              <w:jc w:val="both"/>
              <w:rPr>
                <w:rFonts w:ascii="Times New Roman" w:hAnsi="Times New Roman" w:cs="Times New Roman"/>
                <w:sz w:val="22"/>
                <w:szCs w:val="22"/>
              </w:rPr>
            </w:pPr>
            <w:r w:rsidRPr="00ED72CC">
              <w:rPr>
                <w:rFonts w:ascii="Times New Roman" w:hAnsi="Times New Roman" w:cs="Times New Roman"/>
                <w:sz w:val="22"/>
                <w:szCs w:val="22"/>
              </w:rPr>
              <w:t>Форма выпуска: флакон не менее 1л</w:t>
            </w:r>
          </w:p>
        </w:tc>
      </w:tr>
    </w:tbl>
    <w:p w14:paraId="6AFC4CD7" w14:textId="77777777" w:rsidR="00176CC7" w:rsidRPr="00176CC7" w:rsidRDefault="00176CC7" w:rsidP="004E1CBE">
      <w:pPr>
        <w:pStyle w:val="ac"/>
      </w:pPr>
    </w:p>
    <w:p w14:paraId="13470318" w14:textId="4B9504DD" w:rsidR="004E1CBE" w:rsidRPr="00176CC7" w:rsidRDefault="004E1CBE" w:rsidP="004E1CBE">
      <w:pPr>
        <w:pStyle w:val="ac"/>
      </w:pPr>
      <w:r w:rsidRPr="00176CC7">
        <w:t>Наличие регистрационного удостоверения и/или сертификата соответствия на поставляемый товар, и /или иные документы, установленные законодательством Российской Федерации</w:t>
      </w:r>
      <w:r w:rsidR="00E50607">
        <w:t>.</w:t>
      </w:r>
    </w:p>
    <w:p w14:paraId="5F4AF5C6" w14:textId="77777777" w:rsidR="004E1CBE" w:rsidRPr="00176CC7" w:rsidRDefault="004E1CBE" w:rsidP="00E1141D">
      <w:pPr>
        <w:spacing w:after="0"/>
        <w:jc w:val="both"/>
        <w:rPr>
          <w:rFonts w:ascii="Times New Roman" w:eastAsia="Times New Roman" w:hAnsi="Times New Roman" w:cs="Times New Roman"/>
          <w:b/>
          <w:bCs/>
          <w:iCs/>
          <w:color w:val="000000"/>
          <w:sz w:val="24"/>
          <w:szCs w:val="24"/>
          <w:lang w:eastAsia="ru-RU"/>
        </w:rPr>
      </w:pPr>
    </w:p>
    <w:p w14:paraId="7D5829B4" w14:textId="59C39D8C" w:rsidR="00E47B48" w:rsidRPr="00176CC7" w:rsidRDefault="003F4FA1" w:rsidP="00E1141D">
      <w:pPr>
        <w:spacing w:after="0"/>
        <w:jc w:val="both"/>
        <w:rPr>
          <w:rFonts w:ascii="Times New Roman" w:hAnsi="Times New Roman" w:cs="Times New Roman"/>
          <w:sz w:val="24"/>
          <w:szCs w:val="24"/>
        </w:rPr>
      </w:pPr>
      <w:r w:rsidRPr="00176CC7">
        <w:rPr>
          <w:rFonts w:ascii="Times New Roman" w:eastAsia="Times New Roman" w:hAnsi="Times New Roman" w:cs="Times New Roman"/>
          <w:b/>
          <w:bCs/>
          <w:iCs/>
          <w:color w:val="000000"/>
          <w:sz w:val="24"/>
          <w:szCs w:val="24"/>
          <w:lang w:eastAsia="ru-RU"/>
        </w:rPr>
        <w:t xml:space="preserve">Место поставки товара: </w:t>
      </w:r>
      <w:r w:rsidR="00F8680A" w:rsidRPr="00176CC7">
        <w:rPr>
          <w:rFonts w:ascii="Times New Roman" w:hAnsi="Times New Roman" w:cs="Times New Roman"/>
          <w:sz w:val="24"/>
          <w:szCs w:val="24"/>
        </w:rPr>
        <w:t xml:space="preserve">Товар должен быть поставлен и разгружен по адресу: г. Н. Тагил, </w:t>
      </w:r>
    </w:p>
    <w:p w14:paraId="3A44DBE5" w14:textId="77777777" w:rsidR="00F8680A" w:rsidRPr="00176CC7" w:rsidRDefault="00F8680A" w:rsidP="00280074">
      <w:pPr>
        <w:spacing w:after="0" w:line="240" w:lineRule="auto"/>
        <w:jc w:val="both"/>
        <w:rPr>
          <w:rFonts w:ascii="Times New Roman" w:hAnsi="Times New Roman" w:cs="Times New Roman"/>
          <w:sz w:val="24"/>
          <w:szCs w:val="24"/>
        </w:rPr>
      </w:pPr>
      <w:r w:rsidRPr="00176CC7">
        <w:rPr>
          <w:rFonts w:ascii="Times New Roman" w:hAnsi="Times New Roman" w:cs="Times New Roman"/>
          <w:sz w:val="24"/>
          <w:szCs w:val="24"/>
        </w:rPr>
        <w:t>ул. Сульфатная, 4 –</w:t>
      </w:r>
      <w:r w:rsidR="00280074" w:rsidRPr="00176CC7">
        <w:rPr>
          <w:rFonts w:ascii="Times New Roman" w:hAnsi="Times New Roman" w:cs="Times New Roman"/>
          <w:sz w:val="24"/>
          <w:szCs w:val="24"/>
        </w:rPr>
        <w:t xml:space="preserve"> </w:t>
      </w:r>
      <w:r w:rsidR="0094781E" w:rsidRPr="00176CC7">
        <w:rPr>
          <w:rFonts w:ascii="Times New Roman" w:hAnsi="Times New Roman" w:cs="Times New Roman"/>
          <w:sz w:val="24"/>
          <w:szCs w:val="24"/>
        </w:rPr>
        <w:t xml:space="preserve">до места </w:t>
      </w:r>
      <w:r w:rsidR="00D577AF" w:rsidRPr="00176CC7">
        <w:rPr>
          <w:rFonts w:ascii="Times New Roman" w:hAnsi="Times New Roman" w:cs="Times New Roman"/>
          <w:sz w:val="24"/>
          <w:szCs w:val="24"/>
        </w:rPr>
        <w:t>разгрузки</w:t>
      </w:r>
      <w:r w:rsidRPr="00176CC7">
        <w:rPr>
          <w:rFonts w:ascii="Times New Roman" w:hAnsi="Times New Roman" w:cs="Times New Roman"/>
          <w:sz w:val="24"/>
          <w:szCs w:val="24"/>
        </w:rPr>
        <w:t>.</w:t>
      </w:r>
    </w:p>
    <w:p w14:paraId="7EB4C39E" w14:textId="77777777" w:rsidR="00DD66A4" w:rsidRPr="00176CC7" w:rsidRDefault="00DD66A4" w:rsidP="00280074">
      <w:pPr>
        <w:spacing w:after="0" w:line="240" w:lineRule="auto"/>
        <w:jc w:val="both"/>
        <w:rPr>
          <w:rFonts w:ascii="Times New Roman" w:eastAsia="Times New Roman" w:hAnsi="Times New Roman" w:cs="Times New Roman"/>
          <w:b/>
          <w:sz w:val="24"/>
          <w:szCs w:val="24"/>
          <w:lang w:eastAsia="ru-RU"/>
        </w:rPr>
      </w:pPr>
    </w:p>
    <w:p w14:paraId="61E8350D" w14:textId="1EF8C46B" w:rsidR="008F5157" w:rsidRPr="00176CC7" w:rsidRDefault="003F4FA1" w:rsidP="008F5157">
      <w:pPr>
        <w:spacing w:after="0" w:line="240" w:lineRule="auto"/>
        <w:jc w:val="both"/>
        <w:rPr>
          <w:rFonts w:ascii="Liberation Serif" w:hAnsi="Liberation Serif"/>
          <w:color w:val="000000"/>
          <w:sz w:val="24"/>
          <w:szCs w:val="24"/>
          <w:u w:val="single"/>
        </w:rPr>
      </w:pPr>
      <w:r w:rsidRPr="00176CC7">
        <w:rPr>
          <w:rFonts w:ascii="Times New Roman" w:eastAsia="Times New Roman" w:hAnsi="Times New Roman" w:cs="Times New Roman"/>
          <w:b/>
          <w:color w:val="000000"/>
          <w:sz w:val="24"/>
          <w:szCs w:val="24"/>
          <w:lang w:eastAsia="ru-RU"/>
        </w:rPr>
        <w:t xml:space="preserve">Сроки (периоды) поставки </w:t>
      </w:r>
      <w:r w:rsidR="00D70BD6" w:rsidRPr="00176CC7">
        <w:rPr>
          <w:rFonts w:ascii="Times New Roman" w:eastAsia="Times New Roman" w:hAnsi="Times New Roman" w:cs="Times New Roman"/>
          <w:b/>
          <w:color w:val="000000"/>
          <w:sz w:val="24"/>
          <w:szCs w:val="24"/>
          <w:lang w:eastAsia="ru-RU"/>
        </w:rPr>
        <w:t>товара:</w:t>
      </w:r>
      <w:r w:rsidR="00D70BD6" w:rsidRPr="00176CC7">
        <w:rPr>
          <w:rFonts w:ascii="Times New Roman" w:eastAsia="Times New Roman" w:hAnsi="Times New Roman" w:cs="Times New Roman"/>
          <w:color w:val="000000"/>
          <w:sz w:val="24"/>
          <w:szCs w:val="24"/>
          <w:lang w:eastAsia="ru-RU"/>
        </w:rPr>
        <w:t xml:space="preserve"> </w:t>
      </w:r>
      <w:r w:rsidR="008F5157" w:rsidRPr="00176CC7">
        <w:rPr>
          <w:rFonts w:ascii="Times New Roman" w:hAnsi="Times New Roman" w:cs="Times New Roman"/>
          <w:color w:val="000000"/>
          <w:sz w:val="24"/>
          <w:szCs w:val="24"/>
          <w:u w:val="single"/>
        </w:rPr>
        <w:t>Поставка осущ</w:t>
      </w:r>
      <w:r w:rsidR="008F5157" w:rsidRPr="00176CC7">
        <w:rPr>
          <w:rFonts w:ascii="Liberation Serif" w:hAnsi="Liberation Serif"/>
          <w:color w:val="000000"/>
          <w:sz w:val="24"/>
          <w:szCs w:val="24"/>
          <w:u w:val="single"/>
        </w:rPr>
        <w:t>ествляется со дня заключения Договора до 3</w:t>
      </w:r>
      <w:r w:rsidR="00E50607">
        <w:rPr>
          <w:rFonts w:ascii="Liberation Serif" w:hAnsi="Liberation Serif"/>
          <w:color w:val="000000"/>
          <w:sz w:val="24"/>
          <w:szCs w:val="24"/>
          <w:u w:val="single"/>
        </w:rPr>
        <w:t>0</w:t>
      </w:r>
      <w:r w:rsidR="008F5157" w:rsidRPr="00176CC7">
        <w:rPr>
          <w:rFonts w:ascii="Liberation Serif" w:hAnsi="Liberation Serif"/>
          <w:color w:val="000000"/>
          <w:sz w:val="24"/>
          <w:szCs w:val="24"/>
          <w:u w:val="single"/>
        </w:rPr>
        <w:t>.11.202</w:t>
      </w:r>
      <w:r w:rsidR="006850A8">
        <w:rPr>
          <w:rFonts w:ascii="Liberation Serif" w:hAnsi="Liberation Serif"/>
          <w:color w:val="000000"/>
          <w:sz w:val="24"/>
          <w:szCs w:val="24"/>
          <w:u w:val="single"/>
        </w:rPr>
        <w:t>6</w:t>
      </w:r>
      <w:r w:rsidR="008F5157" w:rsidRPr="00176CC7">
        <w:rPr>
          <w:rFonts w:ascii="Liberation Serif" w:hAnsi="Liberation Serif"/>
          <w:color w:val="000000"/>
          <w:sz w:val="24"/>
          <w:szCs w:val="24"/>
          <w:u w:val="single"/>
        </w:rPr>
        <w:t xml:space="preserve"> года, по Заявке Заказчика в течении 5 рабочих дней.</w:t>
      </w:r>
    </w:p>
    <w:p w14:paraId="2BF3F716" w14:textId="77777777" w:rsidR="008F5157" w:rsidRPr="00176CC7" w:rsidRDefault="008F5157" w:rsidP="008F5157">
      <w:pPr>
        <w:spacing w:after="0" w:line="240" w:lineRule="auto"/>
        <w:jc w:val="both"/>
        <w:rPr>
          <w:rFonts w:ascii="Times New Roman" w:eastAsia="Times New Roman" w:hAnsi="Times New Roman" w:cs="Times New Roman"/>
          <w:color w:val="000000"/>
          <w:sz w:val="24"/>
          <w:szCs w:val="24"/>
          <w:lang w:eastAsia="ru-RU"/>
        </w:rPr>
      </w:pPr>
    </w:p>
    <w:p w14:paraId="5BD0F787" w14:textId="24483174" w:rsidR="002F2878" w:rsidRPr="00176CC7" w:rsidRDefault="00DB7757" w:rsidP="008F5157">
      <w:pPr>
        <w:spacing w:after="0" w:line="240" w:lineRule="auto"/>
        <w:jc w:val="both"/>
        <w:rPr>
          <w:rFonts w:ascii="Times New Roman" w:eastAsia="Times New Roman" w:hAnsi="Times New Roman" w:cs="Times New Roman"/>
          <w:color w:val="000000"/>
          <w:sz w:val="24"/>
          <w:szCs w:val="24"/>
          <w:lang w:eastAsia="ru-RU"/>
        </w:rPr>
      </w:pPr>
      <w:r w:rsidRPr="00176CC7">
        <w:rPr>
          <w:rFonts w:ascii="Liberation Serif" w:hAnsi="Liberation Serif"/>
          <w:color w:val="000000"/>
          <w:sz w:val="24"/>
          <w:szCs w:val="24"/>
        </w:rPr>
        <w:t xml:space="preserve">Доставка товара осуществляется в рабочие дни с </w:t>
      </w:r>
      <w:r w:rsidR="002F7B86" w:rsidRPr="00176CC7">
        <w:rPr>
          <w:rFonts w:ascii="Liberation Serif" w:hAnsi="Liberation Serif"/>
          <w:color w:val="000000"/>
          <w:sz w:val="24"/>
          <w:szCs w:val="24"/>
        </w:rPr>
        <w:t>0</w:t>
      </w:r>
      <w:r w:rsidRPr="00176CC7">
        <w:rPr>
          <w:rFonts w:ascii="Liberation Serif" w:hAnsi="Liberation Serif"/>
          <w:color w:val="000000"/>
          <w:sz w:val="24"/>
          <w:szCs w:val="24"/>
        </w:rPr>
        <w:t>8</w:t>
      </w:r>
      <w:r w:rsidRPr="00176CC7">
        <w:rPr>
          <w:rFonts w:ascii="Liberation Serif" w:hAnsi="Liberation Serif"/>
          <w:color w:val="000000"/>
          <w:sz w:val="24"/>
          <w:szCs w:val="24"/>
          <w:vertAlign w:val="superscript"/>
        </w:rPr>
        <w:t>00</w:t>
      </w:r>
      <w:r w:rsidRPr="00176CC7">
        <w:rPr>
          <w:rFonts w:ascii="Liberation Serif" w:hAnsi="Liberation Serif"/>
          <w:color w:val="000000"/>
          <w:sz w:val="24"/>
          <w:szCs w:val="24"/>
        </w:rPr>
        <w:t xml:space="preserve"> до 15</w:t>
      </w:r>
      <w:r w:rsidRPr="00176CC7">
        <w:rPr>
          <w:rFonts w:ascii="Liberation Serif" w:hAnsi="Liberation Serif"/>
          <w:color w:val="000000"/>
          <w:sz w:val="24"/>
          <w:szCs w:val="24"/>
          <w:vertAlign w:val="superscript"/>
        </w:rPr>
        <w:t xml:space="preserve">00 </w:t>
      </w:r>
      <w:r w:rsidRPr="00176CC7">
        <w:rPr>
          <w:rFonts w:ascii="Liberation Serif" w:hAnsi="Liberation Serif"/>
          <w:color w:val="000000"/>
          <w:sz w:val="24"/>
          <w:szCs w:val="24"/>
        </w:rPr>
        <w:t>в день по согласованию с Заказчиком. Разгрузка товара осуществляется силами Поставщика. Поставщик несет ответственность за повреждение упаковки товара, поставленного товара и имущества Заказчика при выполнении разгрузки.</w:t>
      </w:r>
    </w:p>
    <w:sectPr w:rsidR="002F2878" w:rsidRPr="00176CC7" w:rsidSect="004D4FFA">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174BD"/>
    <w:multiLevelType w:val="hybridMultilevel"/>
    <w:tmpl w:val="ED4E9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8A2C61"/>
    <w:multiLevelType w:val="hybridMultilevel"/>
    <w:tmpl w:val="062AF8A6"/>
    <w:lvl w:ilvl="0" w:tplc="F3AE2036">
      <w:start w:val="1"/>
      <w:numFmt w:val="decimal"/>
      <w:lvlText w:val="%1."/>
      <w:lvlJc w:val="left"/>
      <w:pPr>
        <w:ind w:left="720" w:hanging="360"/>
      </w:pPr>
      <w:rPr>
        <w:rFonts w:ascii="Liberation Serif" w:hAnsi="Liberation Serif"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3C"/>
    <w:rsid w:val="00006783"/>
    <w:rsid w:val="00020526"/>
    <w:rsid w:val="000209C4"/>
    <w:rsid w:val="000217FE"/>
    <w:rsid w:val="000278A8"/>
    <w:rsid w:val="00030394"/>
    <w:rsid w:val="00033870"/>
    <w:rsid w:val="00033F7F"/>
    <w:rsid w:val="00047585"/>
    <w:rsid w:val="00053D60"/>
    <w:rsid w:val="0005680F"/>
    <w:rsid w:val="00057CBF"/>
    <w:rsid w:val="00060C8B"/>
    <w:rsid w:val="00060CD4"/>
    <w:rsid w:val="000615A9"/>
    <w:rsid w:val="00065D87"/>
    <w:rsid w:val="00070D15"/>
    <w:rsid w:val="000730AD"/>
    <w:rsid w:val="00073773"/>
    <w:rsid w:val="00074AF7"/>
    <w:rsid w:val="00074C87"/>
    <w:rsid w:val="0007594D"/>
    <w:rsid w:val="000779AD"/>
    <w:rsid w:val="00080B9A"/>
    <w:rsid w:val="00081D2C"/>
    <w:rsid w:val="00084910"/>
    <w:rsid w:val="000857C4"/>
    <w:rsid w:val="000A1A57"/>
    <w:rsid w:val="000A250D"/>
    <w:rsid w:val="000A2A76"/>
    <w:rsid w:val="000A5C27"/>
    <w:rsid w:val="000A6FDA"/>
    <w:rsid w:val="000B20E0"/>
    <w:rsid w:val="000B412B"/>
    <w:rsid w:val="000B4801"/>
    <w:rsid w:val="000B625D"/>
    <w:rsid w:val="000B7EB4"/>
    <w:rsid w:val="000C5C7A"/>
    <w:rsid w:val="000D62E1"/>
    <w:rsid w:val="000E0051"/>
    <w:rsid w:val="000E0D2D"/>
    <w:rsid w:val="000E1C17"/>
    <w:rsid w:val="000E4D13"/>
    <w:rsid w:val="000E5E77"/>
    <w:rsid w:val="000F6569"/>
    <w:rsid w:val="00106348"/>
    <w:rsid w:val="00106F73"/>
    <w:rsid w:val="00110CA3"/>
    <w:rsid w:val="00113566"/>
    <w:rsid w:val="00116C89"/>
    <w:rsid w:val="00121A3F"/>
    <w:rsid w:val="00121D44"/>
    <w:rsid w:val="001222A3"/>
    <w:rsid w:val="00123537"/>
    <w:rsid w:val="00133D79"/>
    <w:rsid w:val="00144128"/>
    <w:rsid w:val="001445B1"/>
    <w:rsid w:val="001504A8"/>
    <w:rsid w:val="00161175"/>
    <w:rsid w:val="0017659B"/>
    <w:rsid w:val="00176CC7"/>
    <w:rsid w:val="00183833"/>
    <w:rsid w:val="001868DA"/>
    <w:rsid w:val="00191A66"/>
    <w:rsid w:val="00196D1E"/>
    <w:rsid w:val="00197934"/>
    <w:rsid w:val="001A05EC"/>
    <w:rsid w:val="001B1846"/>
    <w:rsid w:val="001C0491"/>
    <w:rsid w:val="001C1AD0"/>
    <w:rsid w:val="001C2797"/>
    <w:rsid w:val="001C64E2"/>
    <w:rsid w:val="001D3F22"/>
    <w:rsid w:val="001E0460"/>
    <w:rsid w:val="001E2EE9"/>
    <w:rsid w:val="001E307E"/>
    <w:rsid w:val="001E3CE4"/>
    <w:rsid w:val="0021086D"/>
    <w:rsid w:val="00210EC4"/>
    <w:rsid w:val="0021136F"/>
    <w:rsid w:val="0021393A"/>
    <w:rsid w:val="00213E31"/>
    <w:rsid w:val="00216D9D"/>
    <w:rsid w:val="00217614"/>
    <w:rsid w:val="0022337A"/>
    <w:rsid w:val="00225A0D"/>
    <w:rsid w:val="00226610"/>
    <w:rsid w:val="00227ED3"/>
    <w:rsid w:val="00232A96"/>
    <w:rsid w:val="00242A97"/>
    <w:rsid w:val="00246625"/>
    <w:rsid w:val="00251646"/>
    <w:rsid w:val="00252A92"/>
    <w:rsid w:val="002652B0"/>
    <w:rsid w:val="00267CB5"/>
    <w:rsid w:val="00273B81"/>
    <w:rsid w:val="00280074"/>
    <w:rsid w:val="00282FCC"/>
    <w:rsid w:val="00287556"/>
    <w:rsid w:val="002978A0"/>
    <w:rsid w:val="002A0089"/>
    <w:rsid w:val="002A3979"/>
    <w:rsid w:val="002A5B2C"/>
    <w:rsid w:val="002A677D"/>
    <w:rsid w:val="002B035A"/>
    <w:rsid w:val="002B48C6"/>
    <w:rsid w:val="002D385C"/>
    <w:rsid w:val="002F06CD"/>
    <w:rsid w:val="002F184B"/>
    <w:rsid w:val="002F2878"/>
    <w:rsid w:val="002F4A9E"/>
    <w:rsid w:val="002F7B86"/>
    <w:rsid w:val="003006B6"/>
    <w:rsid w:val="003022CB"/>
    <w:rsid w:val="00310A14"/>
    <w:rsid w:val="0031436B"/>
    <w:rsid w:val="00314BCA"/>
    <w:rsid w:val="00322788"/>
    <w:rsid w:val="0033283B"/>
    <w:rsid w:val="00335F81"/>
    <w:rsid w:val="00341AE6"/>
    <w:rsid w:val="003420B7"/>
    <w:rsid w:val="003529C1"/>
    <w:rsid w:val="00353109"/>
    <w:rsid w:val="00354395"/>
    <w:rsid w:val="00360AD1"/>
    <w:rsid w:val="00363DD5"/>
    <w:rsid w:val="00364641"/>
    <w:rsid w:val="0036497F"/>
    <w:rsid w:val="00366782"/>
    <w:rsid w:val="00366DB3"/>
    <w:rsid w:val="00367A19"/>
    <w:rsid w:val="00373604"/>
    <w:rsid w:val="00376027"/>
    <w:rsid w:val="00384344"/>
    <w:rsid w:val="003873F6"/>
    <w:rsid w:val="003922C5"/>
    <w:rsid w:val="00396564"/>
    <w:rsid w:val="00397B3B"/>
    <w:rsid w:val="003A4F81"/>
    <w:rsid w:val="003A7093"/>
    <w:rsid w:val="003B3050"/>
    <w:rsid w:val="003C1B58"/>
    <w:rsid w:val="003C24CB"/>
    <w:rsid w:val="003C29F2"/>
    <w:rsid w:val="003C43FB"/>
    <w:rsid w:val="003D0222"/>
    <w:rsid w:val="003D13A2"/>
    <w:rsid w:val="003D13C6"/>
    <w:rsid w:val="003D6D36"/>
    <w:rsid w:val="003E00F3"/>
    <w:rsid w:val="003E5495"/>
    <w:rsid w:val="003F204B"/>
    <w:rsid w:val="003F3791"/>
    <w:rsid w:val="003F4FA1"/>
    <w:rsid w:val="003F790C"/>
    <w:rsid w:val="00400CDC"/>
    <w:rsid w:val="00404073"/>
    <w:rsid w:val="0040599F"/>
    <w:rsid w:val="004103D2"/>
    <w:rsid w:val="00417E11"/>
    <w:rsid w:val="00420828"/>
    <w:rsid w:val="004261A4"/>
    <w:rsid w:val="00435749"/>
    <w:rsid w:val="00445B01"/>
    <w:rsid w:val="00446B56"/>
    <w:rsid w:val="00463888"/>
    <w:rsid w:val="00465CF5"/>
    <w:rsid w:val="00470FE9"/>
    <w:rsid w:val="004734CC"/>
    <w:rsid w:val="0047760A"/>
    <w:rsid w:val="00493545"/>
    <w:rsid w:val="00495FED"/>
    <w:rsid w:val="00497A59"/>
    <w:rsid w:val="00497A91"/>
    <w:rsid w:val="004A1076"/>
    <w:rsid w:val="004A5EC4"/>
    <w:rsid w:val="004A6D9E"/>
    <w:rsid w:val="004B27B3"/>
    <w:rsid w:val="004B502B"/>
    <w:rsid w:val="004C066D"/>
    <w:rsid w:val="004C56C6"/>
    <w:rsid w:val="004C6EBA"/>
    <w:rsid w:val="004C7439"/>
    <w:rsid w:val="004D1FFC"/>
    <w:rsid w:val="004D3365"/>
    <w:rsid w:val="004D4FFA"/>
    <w:rsid w:val="004E1CBE"/>
    <w:rsid w:val="004E33CA"/>
    <w:rsid w:val="004E5AC1"/>
    <w:rsid w:val="004F6731"/>
    <w:rsid w:val="0050158B"/>
    <w:rsid w:val="00507ADA"/>
    <w:rsid w:val="00513B6B"/>
    <w:rsid w:val="0051717C"/>
    <w:rsid w:val="00517F9F"/>
    <w:rsid w:val="0052031C"/>
    <w:rsid w:val="00520D52"/>
    <w:rsid w:val="00526FEE"/>
    <w:rsid w:val="00530B5E"/>
    <w:rsid w:val="005311E7"/>
    <w:rsid w:val="005317A3"/>
    <w:rsid w:val="00534110"/>
    <w:rsid w:val="00541A40"/>
    <w:rsid w:val="00546411"/>
    <w:rsid w:val="005478C0"/>
    <w:rsid w:val="00551C3E"/>
    <w:rsid w:val="0056066B"/>
    <w:rsid w:val="005640D9"/>
    <w:rsid w:val="00571CDB"/>
    <w:rsid w:val="005722B1"/>
    <w:rsid w:val="0057373C"/>
    <w:rsid w:val="00573CA4"/>
    <w:rsid w:val="00582C80"/>
    <w:rsid w:val="00585344"/>
    <w:rsid w:val="00587C9F"/>
    <w:rsid w:val="005A0AC7"/>
    <w:rsid w:val="005A4F07"/>
    <w:rsid w:val="005C2885"/>
    <w:rsid w:val="005C37E1"/>
    <w:rsid w:val="005C49BD"/>
    <w:rsid w:val="005D3FF3"/>
    <w:rsid w:val="005D763E"/>
    <w:rsid w:val="005E382C"/>
    <w:rsid w:val="005E6616"/>
    <w:rsid w:val="006021E0"/>
    <w:rsid w:val="00604CE2"/>
    <w:rsid w:val="00614936"/>
    <w:rsid w:val="00615540"/>
    <w:rsid w:val="00632B41"/>
    <w:rsid w:val="006331E4"/>
    <w:rsid w:val="00637666"/>
    <w:rsid w:val="00643289"/>
    <w:rsid w:val="006502D4"/>
    <w:rsid w:val="00653AA2"/>
    <w:rsid w:val="00657A8F"/>
    <w:rsid w:val="0067015A"/>
    <w:rsid w:val="006709D9"/>
    <w:rsid w:val="00671E36"/>
    <w:rsid w:val="00674FCE"/>
    <w:rsid w:val="00676F4B"/>
    <w:rsid w:val="006807C9"/>
    <w:rsid w:val="00683463"/>
    <w:rsid w:val="006850A8"/>
    <w:rsid w:val="00691916"/>
    <w:rsid w:val="00694DBA"/>
    <w:rsid w:val="00695605"/>
    <w:rsid w:val="006A4101"/>
    <w:rsid w:val="006A4271"/>
    <w:rsid w:val="006B03BB"/>
    <w:rsid w:val="006B0DA0"/>
    <w:rsid w:val="006B2171"/>
    <w:rsid w:val="006B4932"/>
    <w:rsid w:val="006C1339"/>
    <w:rsid w:val="006C225D"/>
    <w:rsid w:val="006C4317"/>
    <w:rsid w:val="006D5E82"/>
    <w:rsid w:val="006D6695"/>
    <w:rsid w:val="006E2AB5"/>
    <w:rsid w:val="006F3151"/>
    <w:rsid w:val="006F5E39"/>
    <w:rsid w:val="006F7402"/>
    <w:rsid w:val="00700CB2"/>
    <w:rsid w:val="00705B67"/>
    <w:rsid w:val="00713D7F"/>
    <w:rsid w:val="00715078"/>
    <w:rsid w:val="0073081D"/>
    <w:rsid w:val="007330D0"/>
    <w:rsid w:val="007429F9"/>
    <w:rsid w:val="00745C34"/>
    <w:rsid w:val="00751D75"/>
    <w:rsid w:val="007539C0"/>
    <w:rsid w:val="00780D46"/>
    <w:rsid w:val="0078411A"/>
    <w:rsid w:val="0078436E"/>
    <w:rsid w:val="0079085E"/>
    <w:rsid w:val="00791C82"/>
    <w:rsid w:val="00797CB0"/>
    <w:rsid w:val="007A2A03"/>
    <w:rsid w:val="007B2A47"/>
    <w:rsid w:val="007B7600"/>
    <w:rsid w:val="007B762A"/>
    <w:rsid w:val="007C385B"/>
    <w:rsid w:val="007C3B6B"/>
    <w:rsid w:val="007C5B3D"/>
    <w:rsid w:val="007D1E94"/>
    <w:rsid w:val="007D4240"/>
    <w:rsid w:val="007E20C5"/>
    <w:rsid w:val="007E48C4"/>
    <w:rsid w:val="007F25C4"/>
    <w:rsid w:val="007F375B"/>
    <w:rsid w:val="007F6616"/>
    <w:rsid w:val="00806AD6"/>
    <w:rsid w:val="0081070A"/>
    <w:rsid w:val="00813070"/>
    <w:rsid w:val="00816447"/>
    <w:rsid w:val="00817937"/>
    <w:rsid w:val="008237E8"/>
    <w:rsid w:val="00826D40"/>
    <w:rsid w:val="008301C4"/>
    <w:rsid w:val="008346EA"/>
    <w:rsid w:val="00840E9D"/>
    <w:rsid w:val="008418E5"/>
    <w:rsid w:val="00842E9D"/>
    <w:rsid w:val="00845DC2"/>
    <w:rsid w:val="00847DF4"/>
    <w:rsid w:val="008521ED"/>
    <w:rsid w:val="00853A8C"/>
    <w:rsid w:val="00854BC9"/>
    <w:rsid w:val="00857923"/>
    <w:rsid w:val="0086419C"/>
    <w:rsid w:val="008653F9"/>
    <w:rsid w:val="0086560D"/>
    <w:rsid w:val="008666BA"/>
    <w:rsid w:val="0087077F"/>
    <w:rsid w:val="0087275E"/>
    <w:rsid w:val="00882117"/>
    <w:rsid w:val="0088355D"/>
    <w:rsid w:val="008854DF"/>
    <w:rsid w:val="00887A9C"/>
    <w:rsid w:val="00890116"/>
    <w:rsid w:val="0089240E"/>
    <w:rsid w:val="00895E5C"/>
    <w:rsid w:val="008A773A"/>
    <w:rsid w:val="008B38E2"/>
    <w:rsid w:val="008B7299"/>
    <w:rsid w:val="008C70B7"/>
    <w:rsid w:val="008D05BD"/>
    <w:rsid w:val="008D5032"/>
    <w:rsid w:val="008D7662"/>
    <w:rsid w:val="008E235D"/>
    <w:rsid w:val="008E2F7F"/>
    <w:rsid w:val="008E2FC4"/>
    <w:rsid w:val="008F2576"/>
    <w:rsid w:val="008F5157"/>
    <w:rsid w:val="0090335F"/>
    <w:rsid w:val="00910F74"/>
    <w:rsid w:val="00913C5C"/>
    <w:rsid w:val="00922F27"/>
    <w:rsid w:val="009342C6"/>
    <w:rsid w:val="009348A9"/>
    <w:rsid w:val="00942E56"/>
    <w:rsid w:val="00943652"/>
    <w:rsid w:val="009439E4"/>
    <w:rsid w:val="009458B2"/>
    <w:rsid w:val="0094641B"/>
    <w:rsid w:val="00946FC7"/>
    <w:rsid w:val="009474A5"/>
    <w:rsid w:val="0094781E"/>
    <w:rsid w:val="0095146C"/>
    <w:rsid w:val="00951484"/>
    <w:rsid w:val="00951589"/>
    <w:rsid w:val="0095172D"/>
    <w:rsid w:val="00952C1C"/>
    <w:rsid w:val="00953B18"/>
    <w:rsid w:val="00955754"/>
    <w:rsid w:val="0096031C"/>
    <w:rsid w:val="00961375"/>
    <w:rsid w:val="00965E9C"/>
    <w:rsid w:val="0097097D"/>
    <w:rsid w:val="00973D2A"/>
    <w:rsid w:val="00993BCF"/>
    <w:rsid w:val="00993CB9"/>
    <w:rsid w:val="00994A28"/>
    <w:rsid w:val="00996A86"/>
    <w:rsid w:val="009A0508"/>
    <w:rsid w:val="009A6419"/>
    <w:rsid w:val="009B46A2"/>
    <w:rsid w:val="009C6381"/>
    <w:rsid w:val="009D0C02"/>
    <w:rsid w:val="009E41CE"/>
    <w:rsid w:val="009E6C61"/>
    <w:rsid w:val="009F4042"/>
    <w:rsid w:val="009F43B0"/>
    <w:rsid w:val="00A05624"/>
    <w:rsid w:val="00A12605"/>
    <w:rsid w:val="00A204EB"/>
    <w:rsid w:val="00A22C4A"/>
    <w:rsid w:val="00A25E2C"/>
    <w:rsid w:val="00A30218"/>
    <w:rsid w:val="00A365B3"/>
    <w:rsid w:val="00A3774A"/>
    <w:rsid w:val="00A40E40"/>
    <w:rsid w:val="00A42E31"/>
    <w:rsid w:val="00A4638F"/>
    <w:rsid w:val="00A46974"/>
    <w:rsid w:val="00A512EA"/>
    <w:rsid w:val="00A70E0F"/>
    <w:rsid w:val="00A734D5"/>
    <w:rsid w:val="00A73AD5"/>
    <w:rsid w:val="00A84E2E"/>
    <w:rsid w:val="00A85B4A"/>
    <w:rsid w:val="00A872F8"/>
    <w:rsid w:val="00A9120D"/>
    <w:rsid w:val="00A948C7"/>
    <w:rsid w:val="00A94C88"/>
    <w:rsid w:val="00A95B4B"/>
    <w:rsid w:val="00A95F24"/>
    <w:rsid w:val="00AA1924"/>
    <w:rsid w:val="00AA4102"/>
    <w:rsid w:val="00AA5670"/>
    <w:rsid w:val="00AA73B0"/>
    <w:rsid w:val="00AB2FA9"/>
    <w:rsid w:val="00AB4F85"/>
    <w:rsid w:val="00AB595A"/>
    <w:rsid w:val="00AB7298"/>
    <w:rsid w:val="00AC1447"/>
    <w:rsid w:val="00AC5539"/>
    <w:rsid w:val="00AD0187"/>
    <w:rsid w:val="00AD23A5"/>
    <w:rsid w:val="00AD432D"/>
    <w:rsid w:val="00AE6366"/>
    <w:rsid w:val="00AF0BBC"/>
    <w:rsid w:val="00AF31CE"/>
    <w:rsid w:val="00AF694D"/>
    <w:rsid w:val="00B00C87"/>
    <w:rsid w:val="00B028E9"/>
    <w:rsid w:val="00B05165"/>
    <w:rsid w:val="00B064BE"/>
    <w:rsid w:val="00B123CD"/>
    <w:rsid w:val="00B24ECE"/>
    <w:rsid w:val="00B31C6D"/>
    <w:rsid w:val="00B328E3"/>
    <w:rsid w:val="00B32DFC"/>
    <w:rsid w:val="00B34289"/>
    <w:rsid w:val="00B40865"/>
    <w:rsid w:val="00B41E69"/>
    <w:rsid w:val="00B429D1"/>
    <w:rsid w:val="00B44BDB"/>
    <w:rsid w:val="00B53E84"/>
    <w:rsid w:val="00B54B91"/>
    <w:rsid w:val="00B57A45"/>
    <w:rsid w:val="00B622C7"/>
    <w:rsid w:val="00B64693"/>
    <w:rsid w:val="00B77CA4"/>
    <w:rsid w:val="00B910F9"/>
    <w:rsid w:val="00B9743F"/>
    <w:rsid w:val="00BA16C9"/>
    <w:rsid w:val="00BA25D1"/>
    <w:rsid w:val="00BA2799"/>
    <w:rsid w:val="00BA3C2B"/>
    <w:rsid w:val="00BA47A2"/>
    <w:rsid w:val="00BA5C21"/>
    <w:rsid w:val="00BB48EB"/>
    <w:rsid w:val="00BB525E"/>
    <w:rsid w:val="00BC0C2C"/>
    <w:rsid w:val="00BC23C9"/>
    <w:rsid w:val="00BD091F"/>
    <w:rsid w:val="00BD20F5"/>
    <w:rsid w:val="00BD71B8"/>
    <w:rsid w:val="00BE08A0"/>
    <w:rsid w:val="00BE54FF"/>
    <w:rsid w:val="00BE66ED"/>
    <w:rsid w:val="00BF0937"/>
    <w:rsid w:val="00BF2E91"/>
    <w:rsid w:val="00BF7739"/>
    <w:rsid w:val="00BF7BD3"/>
    <w:rsid w:val="00C15F3F"/>
    <w:rsid w:val="00C17DE3"/>
    <w:rsid w:val="00C228DD"/>
    <w:rsid w:val="00C2376A"/>
    <w:rsid w:val="00C24691"/>
    <w:rsid w:val="00C30EFF"/>
    <w:rsid w:val="00C3692E"/>
    <w:rsid w:val="00C36B2A"/>
    <w:rsid w:val="00C414F9"/>
    <w:rsid w:val="00C43C42"/>
    <w:rsid w:val="00C44C86"/>
    <w:rsid w:val="00C551E8"/>
    <w:rsid w:val="00C57E6B"/>
    <w:rsid w:val="00C6256A"/>
    <w:rsid w:val="00C70BB9"/>
    <w:rsid w:val="00C87400"/>
    <w:rsid w:val="00C92C3C"/>
    <w:rsid w:val="00C9477D"/>
    <w:rsid w:val="00CA7343"/>
    <w:rsid w:val="00CB0166"/>
    <w:rsid w:val="00CB0E0A"/>
    <w:rsid w:val="00CB1EB7"/>
    <w:rsid w:val="00CC21F3"/>
    <w:rsid w:val="00CC2316"/>
    <w:rsid w:val="00CC7ECF"/>
    <w:rsid w:val="00CD34AA"/>
    <w:rsid w:val="00CE2A81"/>
    <w:rsid w:val="00CF37FA"/>
    <w:rsid w:val="00CF3A64"/>
    <w:rsid w:val="00D07623"/>
    <w:rsid w:val="00D11168"/>
    <w:rsid w:val="00D11AF7"/>
    <w:rsid w:val="00D14271"/>
    <w:rsid w:val="00D21BD2"/>
    <w:rsid w:val="00D24310"/>
    <w:rsid w:val="00D2573B"/>
    <w:rsid w:val="00D2650A"/>
    <w:rsid w:val="00D3353D"/>
    <w:rsid w:val="00D3593B"/>
    <w:rsid w:val="00D3628F"/>
    <w:rsid w:val="00D41F10"/>
    <w:rsid w:val="00D46632"/>
    <w:rsid w:val="00D52360"/>
    <w:rsid w:val="00D56369"/>
    <w:rsid w:val="00D577AF"/>
    <w:rsid w:val="00D70BD6"/>
    <w:rsid w:val="00D72813"/>
    <w:rsid w:val="00D8051A"/>
    <w:rsid w:val="00D8354C"/>
    <w:rsid w:val="00D83A5B"/>
    <w:rsid w:val="00D915F4"/>
    <w:rsid w:val="00D923B6"/>
    <w:rsid w:val="00D94D41"/>
    <w:rsid w:val="00DA0243"/>
    <w:rsid w:val="00DA1C1F"/>
    <w:rsid w:val="00DA42FD"/>
    <w:rsid w:val="00DA5D4B"/>
    <w:rsid w:val="00DB0515"/>
    <w:rsid w:val="00DB204A"/>
    <w:rsid w:val="00DB5B1E"/>
    <w:rsid w:val="00DB625A"/>
    <w:rsid w:val="00DB7757"/>
    <w:rsid w:val="00DD66A4"/>
    <w:rsid w:val="00DD72F8"/>
    <w:rsid w:val="00DD77D8"/>
    <w:rsid w:val="00DE0489"/>
    <w:rsid w:val="00DE3FB3"/>
    <w:rsid w:val="00DE6018"/>
    <w:rsid w:val="00DF3680"/>
    <w:rsid w:val="00DF4BED"/>
    <w:rsid w:val="00E05BF8"/>
    <w:rsid w:val="00E1141D"/>
    <w:rsid w:val="00E32053"/>
    <w:rsid w:val="00E42D0B"/>
    <w:rsid w:val="00E44375"/>
    <w:rsid w:val="00E4751F"/>
    <w:rsid w:val="00E47B48"/>
    <w:rsid w:val="00E50607"/>
    <w:rsid w:val="00E56A0A"/>
    <w:rsid w:val="00E57433"/>
    <w:rsid w:val="00E647FA"/>
    <w:rsid w:val="00E66283"/>
    <w:rsid w:val="00E66A09"/>
    <w:rsid w:val="00E702B8"/>
    <w:rsid w:val="00E706F0"/>
    <w:rsid w:val="00E7076A"/>
    <w:rsid w:val="00E71326"/>
    <w:rsid w:val="00E74179"/>
    <w:rsid w:val="00E762A7"/>
    <w:rsid w:val="00E765D0"/>
    <w:rsid w:val="00E76C61"/>
    <w:rsid w:val="00E82370"/>
    <w:rsid w:val="00E83F7D"/>
    <w:rsid w:val="00E85D73"/>
    <w:rsid w:val="00E96BB3"/>
    <w:rsid w:val="00EA1704"/>
    <w:rsid w:val="00EA3FBB"/>
    <w:rsid w:val="00EA65BF"/>
    <w:rsid w:val="00EC13D3"/>
    <w:rsid w:val="00ED37D0"/>
    <w:rsid w:val="00ED3962"/>
    <w:rsid w:val="00ED72CC"/>
    <w:rsid w:val="00ED7D8A"/>
    <w:rsid w:val="00EE1730"/>
    <w:rsid w:val="00EE364D"/>
    <w:rsid w:val="00EF157D"/>
    <w:rsid w:val="00EF3DDE"/>
    <w:rsid w:val="00EF6492"/>
    <w:rsid w:val="00F01811"/>
    <w:rsid w:val="00F0285F"/>
    <w:rsid w:val="00F02DD3"/>
    <w:rsid w:val="00F176A9"/>
    <w:rsid w:val="00F2427C"/>
    <w:rsid w:val="00F26D14"/>
    <w:rsid w:val="00F30F72"/>
    <w:rsid w:val="00F31D36"/>
    <w:rsid w:val="00F335BD"/>
    <w:rsid w:val="00F427C5"/>
    <w:rsid w:val="00F45653"/>
    <w:rsid w:val="00F46621"/>
    <w:rsid w:val="00F467E2"/>
    <w:rsid w:val="00F50FF5"/>
    <w:rsid w:val="00F53F6F"/>
    <w:rsid w:val="00F55D10"/>
    <w:rsid w:val="00F5622B"/>
    <w:rsid w:val="00F57C34"/>
    <w:rsid w:val="00F61448"/>
    <w:rsid w:val="00F637D3"/>
    <w:rsid w:val="00F74E36"/>
    <w:rsid w:val="00F8680A"/>
    <w:rsid w:val="00F919AB"/>
    <w:rsid w:val="00F92A73"/>
    <w:rsid w:val="00F94313"/>
    <w:rsid w:val="00F95299"/>
    <w:rsid w:val="00F977A7"/>
    <w:rsid w:val="00FA063D"/>
    <w:rsid w:val="00FA62CF"/>
    <w:rsid w:val="00FB3089"/>
    <w:rsid w:val="00FB562D"/>
    <w:rsid w:val="00FD0988"/>
    <w:rsid w:val="00FD483E"/>
    <w:rsid w:val="00FD6754"/>
    <w:rsid w:val="00FD6912"/>
    <w:rsid w:val="00FF0463"/>
    <w:rsid w:val="00FF2634"/>
    <w:rsid w:val="00FF50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BA8CBC"/>
  <w15:docId w15:val="{4D81A5F6-AE9A-491C-9384-E039C364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B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B48EB"/>
    <w:pPr>
      <w:suppressAutoHyphens/>
      <w:spacing w:after="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rsid w:val="00BB48EB"/>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845D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5DC2"/>
    <w:rPr>
      <w:rFonts w:ascii="Tahoma" w:hAnsi="Tahoma" w:cs="Tahoma"/>
      <w:sz w:val="16"/>
      <w:szCs w:val="16"/>
    </w:rPr>
  </w:style>
  <w:style w:type="paragraph" w:customStyle="1" w:styleId="ConsPlusNormal">
    <w:name w:val="ConsPlusNormal"/>
    <w:link w:val="ConsPlusNormal0"/>
    <w:rsid w:val="002F4A9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F4A9E"/>
    <w:rPr>
      <w:rFonts w:ascii="Calibri" w:eastAsia="Times New Roman" w:hAnsi="Calibri" w:cs="Calibri"/>
      <w:szCs w:val="20"/>
      <w:lang w:eastAsia="ru-RU"/>
    </w:rPr>
  </w:style>
  <w:style w:type="paragraph" w:styleId="a8">
    <w:name w:val="No Spacing"/>
    <w:uiPriority w:val="1"/>
    <w:qFormat/>
    <w:rsid w:val="001868DA"/>
    <w:pPr>
      <w:spacing w:after="0" w:line="240" w:lineRule="auto"/>
    </w:pPr>
    <w:rPr>
      <w:rFonts w:ascii="Calibri" w:eastAsia="Calibri" w:hAnsi="Calibri" w:cs="Times New Roman"/>
    </w:rPr>
  </w:style>
  <w:style w:type="character" w:styleId="a9">
    <w:name w:val="Hyperlink"/>
    <w:basedOn w:val="a0"/>
    <w:uiPriority w:val="99"/>
    <w:unhideWhenUsed/>
    <w:rsid w:val="00BA16C9"/>
    <w:rPr>
      <w:color w:val="0000FF" w:themeColor="hyperlink"/>
      <w:u w:val="single"/>
    </w:rPr>
  </w:style>
  <w:style w:type="paragraph" w:styleId="aa">
    <w:name w:val="Normal (Web)"/>
    <w:aliases w:val="Обычный (Web)1,Обычный (веб)1,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
    <w:link w:val="1"/>
    <w:unhideWhenUsed/>
    <w:qFormat/>
    <w:rsid w:val="007B7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DD66A4"/>
    <w:pPr>
      <w:ind w:left="720"/>
      <w:contextualSpacing/>
    </w:pPr>
  </w:style>
  <w:style w:type="paragraph" w:customStyle="1" w:styleId="ac">
    <w:name w:val="Содержимое таблицы"/>
    <w:basedOn w:val="a"/>
    <w:rsid w:val="0061493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andard">
    <w:name w:val="Standard"/>
    <w:rsid w:val="0017659B"/>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character" w:customStyle="1" w:styleId="lots-wrap-contentbodyval">
    <w:name w:val="lots-wrap-content__body__val"/>
    <w:basedOn w:val="a0"/>
    <w:rsid w:val="00074C87"/>
  </w:style>
  <w:style w:type="paragraph" w:customStyle="1" w:styleId="10">
    <w:name w:val="Без интервала1"/>
    <w:rsid w:val="00D52360"/>
    <w:pPr>
      <w:spacing w:after="0" w:line="240" w:lineRule="auto"/>
    </w:pPr>
    <w:rPr>
      <w:rFonts w:ascii="Cambria" w:eastAsia="Calibri" w:hAnsi="Cambria" w:cs="Times New Roman"/>
      <w:lang w:val="en-US"/>
    </w:rPr>
  </w:style>
  <w:style w:type="paragraph" w:styleId="ad">
    <w:name w:val="Plain Text"/>
    <w:basedOn w:val="a"/>
    <w:link w:val="ae"/>
    <w:uiPriority w:val="99"/>
    <w:semiHidden/>
    <w:rsid w:val="009348A9"/>
    <w:pPr>
      <w:spacing w:after="0" w:line="240" w:lineRule="auto"/>
    </w:pPr>
    <w:rPr>
      <w:rFonts w:ascii="Consolas" w:eastAsia="Times New Roman" w:hAnsi="Consolas" w:cs="Consolas"/>
      <w:sz w:val="21"/>
      <w:szCs w:val="21"/>
      <w:lang w:eastAsia="ru-RU"/>
    </w:rPr>
  </w:style>
  <w:style w:type="character" w:customStyle="1" w:styleId="ae">
    <w:name w:val="Текст Знак"/>
    <w:basedOn w:val="a0"/>
    <w:link w:val="ad"/>
    <w:uiPriority w:val="99"/>
    <w:semiHidden/>
    <w:rsid w:val="009348A9"/>
    <w:rPr>
      <w:rFonts w:ascii="Consolas" w:eastAsia="Times New Roman" w:hAnsi="Consolas" w:cs="Consolas"/>
      <w:sz w:val="21"/>
      <w:szCs w:val="21"/>
      <w:lang w:eastAsia="ru-RU"/>
    </w:rPr>
  </w:style>
  <w:style w:type="character" w:customStyle="1" w:styleId="1">
    <w:name w:val="Обычный (веб) Знак1"/>
    <w:aliases w:val="Обычный (Web)1 Знак,Обычный (веб)1 Знак,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
    <w:link w:val="aa"/>
    <w:locked/>
    <w:rsid w:val="00842E9D"/>
    <w:rPr>
      <w:rFonts w:ascii="Times New Roman" w:eastAsia="Times New Roman" w:hAnsi="Times New Roman" w:cs="Times New Roman"/>
      <w:sz w:val="24"/>
      <w:szCs w:val="24"/>
      <w:lang w:eastAsia="ru-RU"/>
    </w:rPr>
  </w:style>
  <w:style w:type="paragraph" w:customStyle="1" w:styleId="11">
    <w:name w:val="Знак1 Знак Знак Знак Знак Знак"/>
    <w:basedOn w:val="a"/>
    <w:rsid w:val="003C43FB"/>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020">
      <w:bodyDiv w:val="1"/>
      <w:marLeft w:val="0"/>
      <w:marRight w:val="0"/>
      <w:marTop w:val="0"/>
      <w:marBottom w:val="0"/>
      <w:divBdr>
        <w:top w:val="none" w:sz="0" w:space="0" w:color="auto"/>
        <w:left w:val="none" w:sz="0" w:space="0" w:color="auto"/>
        <w:bottom w:val="none" w:sz="0" w:space="0" w:color="auto"/>
        <w:right w:val="none" w:sz="0" w:space="0" w:color="auto"/>
      </w:divBdr>
    </w:div>
    <w:div w:id="10106546">
      <w:bodyDiv w:val="1"/>
      <w:marLeft w:val="0"/>
      <w:marRight w:val="0"/>
      <w:marTop w:val="0"/>
      <w:marBottom w:val="0"/>
      <w:divBdr>
        <w:top w:val="none" w:sz="0" w:space="0" w:color="auto"/>
        <w:left w:val="none" w:sz="0" w:space="0" w:color="auto"/>
        <w:bottom w:val="none" w:sz="0" w:space="0" w:color="auto"/>
        <w:right w:val="none" w:sz="0" w:space="0" w:color="auto"/>
      </w:divBdr>
    </w:div>
    <w:div w:id="37828336">
      <w:bodyDiv w:val="1"/>
      <w:marLeft w:val="0"/>
      <w:marRight w:val="0"/>
      <w:marTop w:val="0"/>
      <w:marBottom w:val="0"/>
      <w:divBdr>
        <w:top w:val="none" w:sz="0" w:space="0" w:color="auto"/>
        <w:left w:val="none" w:sz="0" w:space="0" w:color="auto"/>
        <w:bottom w:val="none" w:sz="0" w:space="0" w:color="auto"/>
        <w:right w:val="none" w:sz="0" w:space="0" w:color="auto"/>
      </w:divBdr>
    </w:div>
    <w:div w:id="293564639">
      <w:bodyDiv w:val="1"/>
      <w:marLeft w:val="0"/>
      <w:marRight w:val="0"/>
      <w:marTop w:val="0"/>
      <w:marBottom w:val="0"/>
      <w:divBdr>
        <w:top w:val="none" w:sz="0" w:space="0" w:color="auto"/>
        <w:left w:val="none" w:sz="0" w:space="0" w:color="auto"/>
        <w:bottom w:val="none" w:sz="0" w:space="0" w:color="auto"/>
        <w:right w:val="none" w:sz="0" w:space="0" w:color="auto"/>
      </w:divBdr>
    </w:div>
    <w:div w:id="444931696">
      <w:bodyDiv w:val="1"/>
      <w:marLeft w:val="0"/>
      <w:marRight w:val="0"/>
      <w:marTop w:val="0"/>
      <w:marBottom w:val="0"/>
      <w:divBdr>
        <w:top w:val="none" w:sz="0" w:space="0" w:color="auto"/>
        <w:left w:val="none" w:sz="0" w:space="0" w:color="auto"/>
        <w:bottom w:val="none" w:sz="0" w:space="0" w:color="auto"/>
        <w:right w:val="none" w:sz="0" w:space="0" w:color="auto"/>
      </w:divBdr>
    </w:div>
    <w:div w:id="979846618">
      <w:bodyDiv w:val="1"/>
      <w:marLeft w:val="0"/>
      <w:marRight w:val="0"/>
      <w:marTop w:val="0"/>
      <w:marBottom w:val="0"/>
      <w:divBdr>
        <w:top w:val="none" w:sz="0" w:space="0" w:color="auto"/>
        <w:left w:val="none" w:sz="0" w:space="0" w:color="auto"/>
        <w:bottom w:val="none" w:sz="0" w:space="0" w:color="auto"/>
        <w:right w:val="none" w:sz="0" w:space="0" w:color="auto"/>
      </w:divBdr>
    </w:div>
    <w:div w:id="1225409378">
      <w:bodyDiv w:val="1"/>
      <w:marLeft w:val="0"/>
      <w:marRight w:val="0"/>
      <w:marTop w:val="0"/>
      <w:marBottom w:val="0"/>
      <w:divBdr>
        <w:top w:val="none" w:sz="0" w:space="0" w:color="auto"/>
        <w:left w:val="none" w:sz="0" w:space="0" w:color="auto"/>
        <w:bottom w:val="none" w:sz="0" w:space="0" w:color="auto"/>
        <w:right w:val="none" w:sz="0" w:space="0" w:color="auto"/>
      </w:divBdr>
    </w:div>
    <w:div w:id="136586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FEFA6-8AC8-43E8-9A17-D7BF9E69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2488</Words>
  <Characters>14183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144</cp:revision>
  <cp:lastPrinted>2024-12-17T08:56:00Z</cp:lastPrinted>
  <dcterms:created xsi:type="dcterms:W3CDTF">2020-09-04T07:01:00Z</dcterms:created>
  <dcterms:modified xsi:type="dcterms:W3CDTF">2026-03-19T10:09:00Z</dcterms:modified>
</cp:coreProperties>
</file>