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D6958" w14:textId="77777777" w:rsidR="004E361C" w:rsidRPr="00294D8B" w:rsidRDefault="004E361C" w:rsidP="004E361C">
      <w:pPr>
        <w:widowControl w:val="0"/>
        <w:shd w:val="clear" w:color="auto" w:fill="FFFFFF"/>
        <w:tabs>
          <w:tab w:val="left" w:pos="284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4D8B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049F4FEE" w14:textId="142F614A" w:rsidR="004E361C" w:rsidRPr="00294D8B" w:rsidRDefault="004E361C" w:rsidP="004E361C">
      <w:pPr>
        <w:widowControl w:val="0"/>
        <w:shd w:val="clear" w:color="auto" w:fill="FFFFFF"/>
        <w:tabs>
          <w:tab w:val="left" w:pos="284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4D8B">
        <w:rPr>
          <w:rFonts w:ascii="Times New Roman" w:hAnsi="Times New Roman" w:cs="Times New Roman"/>
          <w:b/>
          <w:bCs/>
          <w:sz w:val="24"/>
          <w:szCs w:val="24"/>
        </w:rPr>
        <w:t xml:space="preserve">на выполнение работ по ремонту </w:t>
      </w:r>
      <w:r w:rsidRPr="00DA65F3">
        <w:rPr>
          <w:rFonts w:ascii="Times New Roman" w:hAnsi="Times New Roman" w:cs="Times New Roman"/>
          <w:b/>
          <w:bCs/>
          <w:sz w:val="24"/>
          <w:szCs w:val="24"/>
        </w:rPr>
        <w:t xml:space="preserve">и поверке </w:t>
      </w:r>
      <w:r w:rsidRPr="00294D8B">
        <w:rPr>
          <w:rFonts w:ascii="Times New Roman" w:hAnsi="Times New Roman" w:cs="Times New Roman"/>
          <w:b/>
          <w:bCs/>
          <w:sz w:val="24"/>
          <w:szCs w:val="24"/>
        </w:rPr>
        <w:t xml:space="preserve">комплексов </w:t>
      </w:r>
      <w:r w:rsidR="006311D4" w:rsidRPr="0087651E">
        <w:rPr>
          <w:rFonts w:ascii="Times New Roman" w:eastAsia="Calibri" w:hAnsi="Times New Roman" w:cs="Times New Roman"/>
          <w:b/>
        </w:rPr>
        <w:t xml:space="preserve">измерительных с </w:t>
      </w:r>
      <w:proofErr w:type="spellStart"/>
      <w:r w:rsidR="006311D4" w:rsidRPr="0087651E">
        <w:rPr>
          <w:rFonts w:ascii="Times New Roman" w:eastAsia="Calibri" w:hAnsi="Times New Roman" w:cs="Times New Roman"/>
          <w:b/>
        </w:rPr>
        <w:t>фотофиксацией</w:t>
      </w:r>
      <w:proofErr w:type="spellEnd"/>
      <w:r w:rsidRPr="00294D8B">
        <w:rPr>
          <w:rFonts w:ascii="Times New Roman" w:hAnsi="Times New Roman" w:cs="Times New Roman"/>
          <w:b/>
          <w:bCs/>
          <w:sz w:val="24"/>
          <w:szCs w:val="24"/>
        </w:rPr>
        <w:t xml:space="preserve"> «СКАТ-ПП»</w:t>
      </w:r>
    </w:p>
    <w:p w14:paraId="5965D3F2" w14:textId="7AA7CA5D" w:rsidR="00EA40FB" w:rsidRDefault="00EA40FB">
      <w:pPr>
        <w:pStyle w:val="af9"/>
        <w:snapToGrid w:val="0"/>
        <w:spacing w:beforeAutospacing="0" w:after="0" w:afterAutospacing="0"/>
        <w:jc w:val="center"/>
        <w:rPr>
          <w:b/>
          <w:bCs/>
        </w:rPr>
      </w:pPr>
    </w:p>
    <w:p w14:paraId="3280C128" w14:textId="77777777" w:rsidR="00EA40FB" w:rsidRDefault="00EA40FB">
      <w:pPr>
        <w:snapToGrid w:val="0"/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28"/>
        <w:gridCol w:w="6821"/>
      </w:tblGrid>
      <w:tr w:rsidR="00EA40FB" w14:paraId="052BD1A4" w14:textId="77777777" w:rsidTr="00E81B00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F7FF" w14:textId="77777777" w:rsidR="00EA40FB" w:rsidRDefault="004E361C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Сокращение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CAAA8" w14:textId="77777777" w:rsidR="00EA40FB" w:rsidRDefault="004E361C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</w:t>
            </w:r>
          </w:p>
        </w:tc>
      </w:tr>
      <w:tr w:rsidR="00EA40FB" w14:paraId="2AA407D5" w14:textId="77777777" w:rsidTr="00E81B00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6358D" w14:textId="77777777" w:rsidR="00EA40FB" w:rsidRDefault="004E361C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14C2C" w14:textId="77777777" w:rsidR="00EA40FB" w:rsidRDefault="004E361C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</w:t>
            </w:r>
          </w:p>
        </w:tc>
      </w:tr>
      <w:tr w:rsidR="00EA40FB" w14:paraId="173E4894" w14:textId="77777777" w:rsidTr="00E81B00">
        <w:trPr>
          <w:trHeight w:val="311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127B9" w14:textId="77777777" w:rsidR="00EA40FB" w:rsidRDefault="004E361C" w:rsidP="007104AB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Комплексы</w:t>
            </w:r>
            <w:r w:rsidR="007104AB">
              <w:rPr>
                <w:rFonts w:ascii="Times New Roman" w:hAnsi="Times New Roman" w:cs="Times New Roman"/>
                <w:sz w:val="24"/>
                <w:szCs w:val="24"/>
              </w:rPr>
              <w:t>, Комплексы ФВФ</w:t>
            </w:r>
            <w:r w:rsidR="006311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1CD33AB" w14:textId="18720A12" w:rsidR="006311D4" w:rsidRDefault="006311D4" w:rsidP="007104AB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C7386" w14:textId="315D7DDA" w:rsidR="007C4965" w:rsidRDefault="009257C7" w:rsidP="009257C7">
            <w:pPr>
              <w:suppressLineNumber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Специальное техническое средство, работающее в автоматическом режиме и имеющее функции фото- и киносъемки, видеозаписи, предназначенное для обеспечения контроля за дорожным движением, в том числе для фиксации административных правонарушений в области дорожного движения</w:t>
            </w:r>
            <w:r w:rsidR="007C4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находящ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7C4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еся в собственности Заказчика.</w:t>
            </w:r>
          </w:p>
          <w:p w14:paraId="68441749" w14:textId="57D0C32B" w:rsidR="00EA40FB" w:rsidRPr="007C4965" w:rsidRDefault="00EA40FB">
            <w:pPr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FB" w14:paraId="3FE43A3C" w14:textId="77777777" w:rsidTr="00E81B00">
        <w:trPr>
          <w:trHeight w:val="311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F36B9" w14:textId="0F7473D1" w:rsidR="00EA40FB" w:rsidRDefault="004E361C" w:rsidP="004E361C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7104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76217"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315B4" w14:textId="08E964F1" w:rsidR="00EA40FB" w:rsidRDefault="004E361C" w:rsidP="007E688E">
            <w:pPr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Ремонтные работы, направленные на восстановление работоспособности и замену комплектующих и иных необходимых элементов Комплекса, в результате которых он будет </w:t>
            </w:r>
            <w:r w:rsidRPr="007E688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соответствовать </w:t>
            </w:r>
            <w:r w:rsidR="007E688E" w:rsidRPr="007E688E">
              <w:rPr>
                <w:rFonts w:ascii="Times New Roman" w:hAnsi="Times New Roman" w:cs="Times New Roman"/>
                <w:sz w:val="24"/>
                <w:szCs w:val="24"/>
              </w:rPr>
              <w:t>характеристикам, указанным в Приложении № 2 к Техническому заданию</w:t>
            </w:r>
          </w:p>
        </w:tc>
      </w:tr>
      <w:tr w:rsidR="00EA40FB" w14:paraId="2A0FE807" w14:textId="77777777" w:rsidTr="00E81B00">
        <w:trPr>
          <w:trHeight w:val="311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AF135" w14:textId="77777777" w:rsidR="00EA40FB" w:rsidRDefault="004E361C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424B" w14:textId="77777777" w:rsidR="00EA40FB" w:rsidRDefault="004E361C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</w:tr>
      <w:tr w:rsidR="00EA40FB" w14:paraId="439D11EA" w14:textId="77777777" w:rsidTr="00E81B00">
        <w:trPr>
          <w:trHeight w:val="311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51189" w14:textId="77777777" w:rsidR="00EA40FB" w:rsidRDefault="004E361C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E8910" w14:textId="77777777" w:rsidR="00EA40FB" w:rsidRDefault="004E361C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Транспортное средство</w:t>
            </w:r>
          </w:p>
        </w:tc>
      </w:tr>
      <w:tr w:rsidR="00EA40FB" w14:paraId="45493EE7" w14:textId="77777777" w:rsidTr="00E81B00">
        <w:trPr>
          <w:trHeight w:val="311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51572" w14:textId="77777777" w:rsidR="00EA40FB" w:rsidRDefault="004E361C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 «Паутина»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8940" w14:textId="77777777" w:rsidR="009257C7" w:rsidRPr="009257C7" w:rsidRDefault="009257C7" w:rsidP="009257C7">
            <w:pPr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7C7">
              <w:rPr>
                <w:rFonts w:ascii="Times New Roman" w:hAnsi="Times New Roman" w:cs="Times New Roman"/>
                <w:sz w:val="24"/>
                <w:szCs w:val="24"/>
              </w:rPr>
              <w:t>Специальное программное обеспечение для контроля</w:t>
            </w:r>
          </w:p>
          <w:p w14:paraId="52D4B5A4" w14:textId="035C14C0" w:rsidR="00EA40FB" w:rsidRDefault="009257C7" w:rsidP="009257C7">
            <w:pPr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7C7">
              <w:rPr>
                <w:rFonts w:ascii="Times New Roman" w:hAnsi="Times New Roman" w:cs="Times New Roman"/>
                <w:sz w:val="24"/>
                <w:szCs w:val="24"/>
              </w:rPr>
              <w:t>за передвижением транспортных средств, предназначенное для работоспособности единой системы контроля за передвижением транспортных средств по автомобильным дорогам</w:t>
            </w:r>
          </w:p>
        </w:tc>
      </w:tr>
      <w:tr w:rsidR="00EA40FB" w14:paraId="78A4A84C" w14:textId="77777777" w:rsidTr="00E81B00">
        <w:trPr>
          <w:trHeight w:val="311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EF418" w14:textId="77777777" w:rsidR="00EA40FB" w:rsidRDefault="004E361C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FDD5" w14:textId="7D9CAAB0" w:rsidR="00EA40FB" w:rsidRDefault="004E361C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ПАО «Ростел</w:t>
            </w:r>
            <w:r w:rsidR="00F63E5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ком»</w:t>
            </w:r>
          </w:p>
        </w:tc>
      </w:tr>
      <w:tr w:rsidR="00EA40FB" w14:paraId="0D1E828D" w14:textId="77777777" w:rsidTr="00E81B00">
        <w:trPr>
          <w:trHeight w:val="311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9563B" w14:textId="26CED91A" w:rsidR="00EA40FB" w:rsidRDefault="004E361C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Подрядчик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E018E" w14:textId="7FF6DF47" w:rsidR="00EA40FB" w:rsidRDefault="004E361C" w:rsidP="004E361C">
            <w:pPr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– победитель, взявший на себя обязательства выполнения в соответствии с условиями настоящего Технического задания</w:t>
            </w:r>
          </w:p>
        </w:tc>
      </w:tr>
      <w:tr w:rsidR="00053BE0" w14:paraId="01A3F9DB" w14:textId="77777777" w:rsidTr="004E361C">
        <w:trPr>
          <w:trHeight w:val="311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9F77F" w14:textId="0A65AC06" w:rsidR="00053BE0" w:rsidDel="004E361C" w:rsidRDefault="00053BE0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Производитель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8BEFE" w14:textId="28DB347B" w:rsidR="00053BE0" w:rsidRDefault="00723854" w:rsidP="004E361C">
            <w:pPr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854">
              <w:rPr>
                <w:rFonts w:ascii="Times New Roman" w:hAnsi="Times New Roman" w:cs="Times New Roman"/>
                <w:sz w:val="24"/>
                <w:szCs w:val="24"/>
              </w:rPr>
              <w:t>ООО «ОЛЬВИЯ»</w:t>
            </w:r>
          </w:p>
        </w:tc>
      </w:tr>
      <w:tr w:rsidR="00EA40FB" w14:paraId="6FC716E1" w14:textId="77777777" w:rsidTr="00E81B00">
        <w:trPr>
          <w:trHeight w:val="311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30628" w14:textId="77777777" w:rsidR="00EA40FB" w:rsidRDefault="004E361C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 контроля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0971" w14:textId="4C46675D" w:rsidR="00EA40FB" w:rsidRDefault="00EA2AE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AEE">
              <w:rPr>
                <w:rFonts w:ascii="Times New Roman" w:hAnsi="Times New Roman" w:cs="Times New Roman"/>
                <w:sz w:val="24"/>
                <w:szCs w:val="24"/>
              </w:rPr>
              <w:t>Участок дороги (автомобильной дороги) и/или прилегающей территории, на котором комплексами ФВФ обеспечивается контроль за дорожным движением</w:t>
            </w:r>
          </w:p>
        </w:tc>
      </w:tr>
      <w:tr w:rsidR="00C522A8" w14:paraId="5A81D925" w14:textId="77777777" w:rsidTr="004E361C">
        <w:trPr>
          <w:trHeight w:val="311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9AB6A" w14:textId="2462631A" w:rsidR="00C522A8" w:rsidRDefault="00C522A8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1C791" w14:textId="64701CF5" w:rsidR="00C522A8" w:rsidRDefault="006311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Государственный стандарт</w:t>
            </w:r>
          </w:p>
        </w:tc>
      </w:tr>
      <w:tr w:rsidR="00EA40FB" w14:paraId="24FDDA91" w14:textId="77777777" w:rsidTr="00E81B00">
        <w:trPr>
          <w:trHeight w:val="311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598F0" w14:textId="77777777" w:rsidR="00EA40FB" w:rsidRDefault="004E361C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8E8F6" w14:textId="3CE0A067" w:rsidR="00EA40FB" w:rsidRDefault="004E361C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Программно-аппаратный комплекс</w:t>
            </w:r>
          </w:p>
        </w:tc>
      </w:tr>
      <w:tr w:rsidR="00EA40FB" w14:paraId="09E0E4C8" w14:textId="77777777" w:rsidTr="00E81B00">
        <w:trPr>
          <w:trHeight w:val="311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C52B" w14:textId="77777777" w:rsidR="00EA40FB" w:rsidRDefault="004E361C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6E0F5" w14:textId="77777777" w:rsidR="00EA40FB" w:rsidRDefault="004E361C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</w:tr>
      <w:tr w:rsidR="00EA40FB" w14:paraId="52C43F2C" w14:textId="77777777" w:rsidTr="00E81B00">
        <w:trPr>
          <w:trHeight w:val="311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594F7" w14:textId="77777777" w:rsidR="00EA40FB" w:rsidRDefault="004E361C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08612" w14:textId="107661C4" w:rsidR="00EA40FB" w:rsidRDefault="004E361C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Транспортное средство</w:t>
            </w:r>
          </w:p>
        </w:tc>
      </w:tr>
      <w:tr w:rsidR="00C522A8" w14:paraId="171B83C4" w14:textId="77777777" w:rsidTr="004E361C">
        <w:trPr>
          <w:trHeight w:val="311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DD148" w14:textId="69EAC431" w:rsidR="00C522A8" w:rsidRDefault="00C522A8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277D1" w14:textId="235091D0" w:rsidR="00C522A8" w:rsidRDefault="000A04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условия</w:t>
            </w:r>
          </w:p>
        </w:tc>
      </w:tr>
      <w:tr w:rsidR="00EA40FB" w14:paraId="3EA53479" w14:textId="77777777" w:rsidTr="00E81B00">
        <w:trPr>
          <w:trHeight w:val="311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864A2" w14:textId="77777777" w:rsidR="00EA40FB" w:rsidRDefault="004E361C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ГРЗ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9790A" w14:textId="28916795" w:rsidR="00EA40FB" w:rsidRDefault="004E361C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регистрационный знак</w:t>
            </w:r>
          </w:p>
        </w:tc>
      </w:tr>
      <w:tr w:rsidR="00EA40FB" w14:paraId="0830ABEE" w14:textId="77777777" w:rsidTr="00E81B00">
        <w:trPr>
          <w:trHeight w:val="311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A8C1" w14:textId="77777777" w:rsidR="00EA40FB" w:rsidRDefault="004E361C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ГЛОНАСС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FC08" w14:textId="6D3F8EA0" w:rsidR="00EA40FB" w:rsidRDefault="004E361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навигационная спутниковая система</w:t>
            </w:r>
          </w:p>
        </w:tc>
      </w:tr>
      <w:tr w:rsidR="00EA40FB" w14:paraId="1C32A33E" w14:textId="77777777" w:rsidTr="00E81B00">
        <w:trPr>
          <w:trHeight w:val="311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087F3" w14:textId="77777777" w:rsidR="00EA40FB" w:rsidRDefault="004E361C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GPS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Global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Positioning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System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C61DA" w14:textId="17C5AAAF" w:rsidR="00EA40FB" w:rsidRDefault="006311D4" w:rsidP="006311D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E361C">
              <w:rPr>
                <w:rFonts w:ascii="Times New Roman" w:hAnsi="Times New Roman" w:cs="Times New Roman"/>
                <w:sz w:val="24"/>
                <w:szCs w:val="24"/>
              </w:rPr>
              <w:t>путниковая система навигации, обеспечивающая измерение расстояния, времени и определяющая местоположение во всемирной системе координат</w:t>
            </w:r>
          </w:p>
        </w:tc>
      </w:tr>
      <w:tr w:rsidR="00EA40FB" w14:paraId="18A84A71" w14:textId="77777777" w:rsidTr="00E81B00">
        <w:trPr>
          <w:trHeight w:val="311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D3A18" w14:textId="77777777" w:rsidR="00EA40FB" w:rsidRDefault="004E361C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UTC (SU)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89E0" w14:textId="3017E03F" w:rsidR="00EA40FB" w:rsidRDefault="004E361C" w:rsidP="004E361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средств определения и прогнозирования параметров</w:t>
            </w:r>
          </w:p>
        </w:tc>
      </w:tr>
    </w:tbl>
    <w:p w14:paraId="2C8B46C0" w14:textId="6501E3CA" w:rsidR="000A0428" w:rsidRDefault="000A0428">
      <w:pPr>
        <w:snapToGrid w:val="0"/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48CA9A2" w14:textId="77777777" w:rsidR="00EA40FB" w:rsidRDefault="00EA40FB">
      <w:pPr>
        <w:snapToGrid w:val="0"/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3A610963" w14:textId="6DF3C2FE" w:rsidR="006311D4" w:rsidRPr="00CE56B6" w:rsidRDefault="006311D4" w:rsidP="00E81B00">
      <w:pPr>
        <w:pStyle w:val="af6"/>
        <w:numPr>
          <w:ilvl w:val="0"/>
          <w:numId w:val="1"/>
        </w:numPr>
        <w:snapToGrid w:val="0"/>
        <w:spacing w:after="0" w:line="276" w:lineRule="auto"/>
        <w:ind w:left="720" w:firstLine="426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CE56B6">
        <w:rPr>
          <w:rFonts w:ascii="Times New Roman" w:hAnsi="Times New Roman" w:cs="Times New Roman"/>
          <w:b/>
          <w:sz w:val="24"/>
          <w:szCs w:val="24"/>
        </w:rPr>
        <w:t>Место и сроки выполнения работ</w:t>
      </w:r>
    </w:p>
    <w:p w14:paraId="3EECECD2" w14:textId="09D840A8" w:rsidR="006311D4" w:rsidRPr="00CE56B6" w:rsidRDefault="006311D4" w:rsidP="00E81B00">
      <w:pPr>
        <w:tabs>
          <w:tab w:val="left" w:pos="993"/>
        </w:tabs>
        <w:snapToGrid w:val="0"/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E56B6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Pr="00CE56B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Место выполнения Работ: в соответствии с Приложением № 1 к Техническому заданию.</w:t>
      </w:r>
    </w:p>
    <w:p w14:paraId="2246152C" w14:textId="7216EF71" w:rsidR="006311D4" w:rsidRPr="00CE56B6" w:rsidRDefault="001C4F0D" w:rsidP="00E81B00">
      <w:pPr>
        <w:tabs>
          <w:tab w:val="left" w:pos="993"/>
        </w:tabs>
        <w:snapToGrid w:val="0"/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311D4" w:rsidRPr="00CE56B6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 w:rsidR="006311D4" w:rsidRPr="00CE56B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Сроки выполнения Работ: не позднее 20.06.2026.</w:t>
      </w:r>
    </w:p>
    <w:p w14:paraId="1D1A4353" w14:textId="77777777" w:rsidR="006311D4" w:rsidRDefault="006311D4" w:rsidP="00E81B00">
      <w:pPr>
        <w:snapToGrid w:val="0"/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7625F4B6" w14:textId="1F02A183" w:rsidR="00EA40FB" w:rsidRPr="00E81B00" w:rsidRDefault="006311D4" w:rsidP="00E81B00">
      <w:pPr>
        <w:pStyle w:val="af6"/>
        <w:numPr>
          <w:ilvl w:val="0"/>
          <w:numId w:val="1"/>
        </w:numPr>
        <w:snapToGrid w:val="0"/>
        <w:spacing w:after="0" w:line="276" w:lineRule="auto"/>
        <w:ind w:left="720" w:firstLine="426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E81B00">
        <w:rPr>
          <w:rFonts w:ascii="Times New Roman" w:hAnsi="Times New Roman" w:cs="Times New Roman"/>
          <w:b/>
          <w:sz w:val="24"/>
          <w:szCs w:val="24"/>
        </w:rPr>
        <w:t>Описание работ</w:t>
      </w:r>
    </w:p>
    <w:p w14:paraId="2F7624F9" w14:textId="2DE90A5D" w:rsidR="000445C6" w:rsidRPr="00E81B00" w:rsidRDefault="004E361C" w:rsidP="00E81B00">
      <w:pPr>
        <w:pStyle w:val="af6"/>
        <w:widowControl w:val="0"/>
        <w:numPr>
          <w:ilvl w:val="1"/>
          <w:numId w:val="1"/>
        </w:numPr>
        <w:tabs>
          <w:tab w:val="left" w:pos="709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4"/>
        </w:rPr>
      </w:pPr>
      <w:r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Ремонту подлежат </w:t>
      </w:r>
      <w:r w:rsidR="00E72709"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имеющиеся у Заказчика комплексы</w:t>
      </w:r>
      <w:r w:rsidR="000445C6"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ФВФ, </w:t>
      </w:r>
      <w:r w:rsidR="000445C6" w:rsidRPr="00E81B00">
        <w:rPr>
          <w:rFonts w:ascii="Times New Roman" w:hAnsi="Times New Roman"/>
          <w:sz w:val="24"/>
        </w:rPr>
        <w:t>размещенные на линейных участках дороги на территории Санкт-Петербурга, функционально и технологически интегрированные в СПО «Паутина».</w:t>
      </w:r>
    </w:p>
    <w:p w14:paraId="48566229" w14:textId="603F584B" w:rsidR="001C4F0D" w:rsidRPr="00E81B00" w:rsidRDefault="001C4F0D" w:rsidP="00E81B00">
      <w:pPr>
        <w:tabs>
          <w:tab w:val="left" w:pos="142"/>
          <w:tab w:val="left" w:pos="709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E81B00">
        <w:rPr>
          <w:rFonts w:ascii="Times New Roman" w:hAnsi="Times New Roman"/>
          <w:sz w:val="24"/>
        </w:rPr>
        <w:t>Количество комплексов ФВФ составляет 110 (сто десять) штук. Адресный перечень мест размещения комплексов ФВФ представлен в Приложении № 1 к Техническому заданию.</w:t>
      </w:r>
    </w:p>
    <w:p w14:paraId="75BD6810" w14:textId="65376BD0" w:rsidR="001C4F0D" w:rsidRPr="00E81B00" w:rsidRDefault="001C4F0D" w:rsidP="00E81B00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E81B00">
        <w:rPr>
          <w:rFonts w:ascii="Times New Roman" w:hAnsi="Times New Roman"/>
          <w:sz w:val="24"/>
        </w:rPr>
        <w:t xml:space="preserve">2.2. </w:t>
      </w:r>
      <w:r w:rsidR="000445C6" w:rsidRPr="00E81B00">
        <w:rPr>
          <w:rFonts w:ascii="Times New Roman" w:hAnsi="Times New Roman"/>
          <w:sz w:val="24"/>
        </w:rPr>
        <w:t>Подрядчик на весь срок в период действия Договора, должен обеспечивать работоспособность и функционирование комплексов ФВФ в режиме реального времени, 7</w:t>
      </w:r>
      <w:r w:rsidR="000A0428" w:rsidRPr="00E81B00">
        <w:rPr>
          <w:rFonts w:ascii="Times New Roman" w:hAnsi="Times New Roman"/>
          <w:sz w:val="24"/>
        </w:rPr>
        <w:t> </w:t>
      </w:r>
      <w:r w:rsidR="000445C6" w:rsidRPr="00E81B00">
        <w:rPr>
          <w:rFonts w:ascii="Times New Roman" w:hAnsi="Times New Roman"/>
          <w:sz w:val="24"/>
        </w:rPr>
        <w:t xml:space="preserve">(семь) дней в неделю 24 (двадцать четыре) часа в сутки. </w:t>
      </w:r>
    </w:p>
    <w:p w14:paraId="668370B5" w14:textId="77777777" w:rsidR="001C4F0D" w:rsidRPr="00E81B00" w:rsidRDefault="001C4F0D" w:rsidP="00E81B00">
      <w:pPr>
        <w:widowControl w:val="0"/>
        <w:tabs>
          <w:tab w:val="left" w:pos="709"/>
        </w:tabs>
        <w:spacing w:after="0" w:line="276" w:lineRule="auto"/>
        <w:contextualSpacing/>
        <w:jc w:val="both"/>
        <w:rPr>
          <w:rFonts w:ascii="Times New Roman" w:hAnsi="Times New Roman"/>
          <w:sz w:val="24"/>
        </w:rPr>
      </w:pPr>
      <w:r w:rsidRPr="00E81B00">
        <w:rPr>
          <w:rFonts w:ascii="Times New Roman" w:hAnsi="Times New Roman"/>
          <w:sz w:val="24"/>
        </w:rPr>
        <w:tab/>
        <w:t>На время проведения Работ по ремонту комплексов ФВФ Подрядчиком создается подменный фонд комплексов ФВФ. Состав и количество комплексов, входящего в подменный фонд, рассчитывается Подрядчиком самостоятельно в объеме достаточным для обеспечения требований Договора.</w:t>
      </w:r>
    </w:p>
    <w:p w14:paraId="61B72A6A" w14:textId="09500B5D" w:rsidR="000445C6" w:rsidRPr="00E81B00" w:rsidRDefault="002C4E7B" w:rsidP="00E81B00">
      <w:pPr>
        <w:widowControl w:val="0"/>
        <w:tabs>
          <w:tab w:val="left" w:pos="709"/>
        </w:tabs>
        <w:spacing w:after="0" w:line="276" w:lineRule="auto"/>
        <w:jc w:val="both"/>
        <w:rPr>
          <w:rFonts w:ascii="Times New Roman" w:hAnsi="Times New Roman"/>
          <w:sz w:val="24"/>
        </w:rPr>
      </w:pPr>
      <w:r w:rsidRPr="00E81B00">
        <w:rPr>
          <w:rFonts w:ascii="Times New Roman" w:hAnsi="Times New Roman"/>
          <w:sz w:val="24"/>
        </w:rPr>
        <w:tab/>
      </w:r>
      <w:r w:rsidR="001C4F0D" w:rsidRPr="00E81B00">
        <w:rPr>
          <w:rFonts w:ascii="Times New Roman" w:hAnsi="Times New Roman"/>
          <w:sz w:val="24"/>
        </w:rPr>
        <w:t xml:space="preserve">2.3. </w:t>
      </w:r>
      <w:r w:rsidR="000445C6" w:rsidRPr="00E81B00">
        <w:rPr>
          <w:rFonts w:ascii="Times New Roman" w:hAnsi="Times New Roman"/>
          <w:sz w:val="24"/>
        </w:rPr>
        <w:t xml:space="preserve">Подрядчик несет риск случайной гибели или случайной порчи, повреждения, утраты комплексов ФВФ, возникших вследствие непреодолимой силы или по вине третьих лиц. </w:t>
      </w:r>
    </w:p>
    <w:p w14:paraId="6DFAEF04" w14:textId="5AA966CC" w:rsidR="000A0428" w:rsidRPr="00E81B00" w:rsidRDefault="002C4E7B" w:rsidP="00E81B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00">
        <w:rPr>
          <w:rFonts w:ascii="Times New Roman" w:hAnsi="Times New Roman"/>
          <w:sz w:val="24"/>
        </w:rPr>
        <w:tab/>
      </w:r>
      <w:r w:rsidR="001C4F0D" w:rsidRPr="00E81B00">
        <w:rPr>
          <w:rFonts w:ascii="Times New Roman" w:hAnsi="Times New Roman"/>
          <w:sz w:val="24"/>
        </w:rPr>
        <w:t xml:space="preserve">2.4. </w:t>
      </w:r>
      <w:r w:rsidR="00F76217" w:rsidRPr="00E81B00">
        <w:rPr>
          <w:rFonts w:ascii="Times New Roman" w:hAnsi="Times New Roman" w:cs="Times New Roman"/>
          <w:lang w:eastAsia="ru-RU"/>
        </w:rPr>
        <w:t>Работы</w:t>
      </w:r>
      <w:r w:rsidR="004E361C" w:rsidRPr="00E81B00">
        <w:rPr>
          <w:rFonts w:ascii="Times New Roman" w:hAnsi="Times New Roman" w:cs="Times New Roman"/>
          <w:lang w:eastAsia="ru-RU"/>
        </w:rPr>
        <w:t xml:space="preserve"> </w:t>
      </w:r>
      <w:r w:rsidR="00F76217" w:rsidRPr="00E81B00">
        <w:rPr>
          <w:rFonts w:ascii="Times New Roman" w:hAnsi="Times New Roman" w:cs="Times New Roman"/>
          <w:lang w:eastAsia="ru-RU"/>
        </w:rPr>
        <w:t xml:space="preserve">подразумевают </w:t>
      </w:r>
      <w:r w:rsidR="004E361C" w:rsidRPr="00E81B00">
        <w:rPr>
          <w:rFonts w:ascii="Times New Roman" w:hAnsi="Times New Roman" w:cs="Times New Roman"/>
          <w:lang w:eastAsia="ru-RU"/>
        </w:rPr>
        <w:t>проведение диагностики, приведение в товарный вид, восстановление работоспособности и замен</w:t>
      </w:r>
      <w:r w:rsidR="007B4EFA" w:rsidRPr="00E81B00">
        <w:rPr>
          <w:rFonts w:ascii="Times New Roman" w:hAnsi="Times New Roman" w:cs="Times New Roman"/>
          <w:lang w:eastAsia="ru-RU"/>
        </w:rPr>
        <w:t>у</w:t>
      </w:r>
      <w:r w:rsidR="004E361C" w:rsidRPr="00E81B00">
        <w:rPr>
          <w:rFonts w:ascii="Times New Roman" w:hAnsi="Times New Roman" w:cs="Times New Roman"/>
          <w:lang w:eastAsia="ru-RU"/>
        </w:rPr>
        <w:t xml:space="preserve"> комплектующих и иных необходимых элементов Комплексов, в результате которых они будут соответствовать </w:t>
      </w:r>
      <w:r w:rsidR="007B4EFA" w:rsidRPr="00E81B00">
        <w:rPr>
          <w:rFonts w:ascii="Times New Roman" w:hAnsi="Times New Roman" w:cs="Times New Roman"/>
          <w:lang w:eastAsia="ru-RU"/>
        </w:rPr>
        <w:t>характеристикам, указанным в Приложении № 2 к Техническому заданию</w:t>
      </w:r>
      <w:r w:rsidR="00892975" w:rsidRPr="00E81B00">
        <w:rPr>
          <w:rFonts w:ascii="Times New Roman" w:hAnsi="Times New Roman" w:cs="Times New Roman"/>
          <w:lang w:eastAsia="ru-RU"/>
        </w:rPr>
        <w:t xml:space="preserve"> и п.</w:t>
      </w:r>
      <w:r w:rsidR="006A6E7C" w:rsidRPr="00E81B00">
        <w:rPr>
          <w:rFonts w:ascii="Times New Roman" w:hAnsi="Times New Roman" w:cs="Times New Roman"/>
          <w:lang w:eastAsia="ru-RU"/>
        </w:rPr>
        <w:t>4-5</w:t>
      </w:r>
      <w:r w:rsidR="00892975" w:rsidRPr="00E81B00">
        <w:rPr>
          <w:rFonts w:ascii="Times New Roman" w:hAnsi="Times New Roman" w:cs="Times New Roman"/>
          <w:lang w:eastAsia="ru-RU"/>
        </w:rPr>
        <w:t xml:space="preserve"> настоящего Технического задания</w:t>
      </w:r>
      <w:r w:rsidR="004E361C" w:rsidRPr="00E81B00">
        <w:rPr>
          <w:rFonts w:ascii="Times New Roman" w:hAnsi="Times New Roman" w:cs="Times New Roman"/>
          <w:lang w:eastAsia="ru-RU"/>
        </w:rPr>
        <w:t xml:space="preserve">, которые должны быть осуществлены с сохранением заводского номера путем замены аппаратной части и при необходимости установки дополнительного ПО или обновления/замены существующего ПО. При этом допускается изменение наименование измерительного модуля </w:t>
      </w:r>
      <w:r w:rsidR="004E361C" w:rsidRPr="00E81B00">
        <w:rPr>
          <w:rFonts w:ascii="Times New Roman" w:hAnsi="Times New Roman" w:cs="Times New Roman"/>
        </w:rPr>
        <w:t>Комплексов</w:t>
      </w:r>
      <w:r w:rsidR="004E361C" w:rsidRPr="00E81B00">
        <w:rPr>
          <w:rFonts w:ascii="Times New Roman" w:hAnsi="Times New Roman" w:cs="Times New Roman"/>
          <w:lang w:eastAsia="ru-RU"/>
        </w:rPr>
        <w:t xml:space="preserve"> по согласованию с </w:t>
      </w:r>
      <w:r w:rsidR="00C522A8" w:rsidRPr="00E81B00">
        <w:rPr>
          <w:rFonts w:ascii="Times New Roman" w:hAnsi="Times New Roman" w:cs="Times New Roman"/>
          <w:lang w:eastAsia="ru-RU"/>
        </w:rPr>
        <w:t>П</w:t>
      </w:r>
      <w:r w:rsidR="004E361C" w:rsidRPr="00E81B00">
        <w:rPr>
          <w:rFonts w:ascii="Times New Roman" w:hAnsi="Times New Roman" w:cs="Times New Roman"/>
          <w:lang w:eastAsia="ru-RU"/>
        </w:rPr>
        <w:t>роизводителем</w:t>
      </w:r>
      <w:r w:rsidR="000A0428"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3EE7909" w14:textId="635F0209" w:rsidR="00892975" w:rsidRPr="00E81B00" w:rsidRDefault="000A0428" w:rsidP="00E81B00">
      <w:pPr>
        <w:suppressLineNumbers/>
        <w:tabs>
          <w:tab w:val="left" w:pos="709"/>
        </w:tabs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E361C"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обновления программного обеспечения Комплекса, Заказчику передается неисключительное право бессрочного пользования таким программным обеспечением в составе Комплекса</w:t>
      </w:r>
      <w:r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DEE9DBE" w14:textId="2DEF4A0E" w:rsidR="00892975" w:rsidRPr="00E81B00" w:rsidRDefault="00892975" w:rsidP="00E81B00">
      <w:pPr>
        <w:pStyle w:val="af6"/>
        <w:numPr>
          <w:ilvl w:val="1"/>
          <w:numId w:val="9"/>
        </w:numPr>
        <w:suppressLineNumbers/>
        <w:tabs>
          <w:tab w:val="left" w:pos="709"/>
        </w:tabs>
        <w:snapToGrid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выполнения Работ Подрядчик не позднее 1 (одного) рабочего дня, следующего за днем заключения Договора назначает ответственное лицо на период </w:t>
      </w:r>
      <w:bookmarkStart w:id="0" w:name="_GoBack"/>
      <w:r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</w:t>
      </w:r>
      <w:bookmarkEnd w:id="0"/>
      <w:r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обязательств по Договору, направляет информацию Заказчику с указанием фамилии, имени, отчества ответственного лица, номера телефона, адреса электронной почты.</w:t>
      </w:r>
    </w:p>
    <w:p w14:paraId="062663A9" w14:textId="4EDE0B27" w:rsidR="00892975" w:rsidRPr="00E81B00" w:rsidRDefault="00892975" w:rsidP="00E81B00">
      <w:pPr>
        <w:tabs>
          <w:tab w:val="left" w:pos="709"/>
        </w:tabs>
        <w:snapToGri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Подрядчик подготавливает график проведения Ремонта Комплексов (далее – график) по форме согласно Приложению № 6 к Техническому заданию и предоставляет два экземпляра графика для утверждения Заказчику не позднее 2 (двух) рабочих дней с момента заключения Договора. Заказчик утверждает и направляет график Подрядчику не позднее 3 (трех) рабочих дней с момента предоставления графика на утверждение.</w:t>
      </w:r>
    </w:p>
    <w:p w14:paraId="61CBD716" w14:textId="45A5B439" w:rsidR="003B07E0" w:rsidRPr="00E81B00" w:rsidRDefault="004E361C" w:rsidP="00E81B00">
      <w:pPr>
        <w:pStyle w:val="af6"/>
        <w:numPr>
          <w:ilvl w:val="1"/>
          <w:numId w:val="9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окончании выполнения </w:t>
      </w:r>
      <w:r w:rsidR="00F76217"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 должна быть проведена метрологическая поверка</w:t>
      </w:r>
      <w:r w:rsidR="00F76217"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0428"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F76217"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>омплексов</w:t>
      </w:r>
      <w:r w:rsidR="000A0428"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ФВФ</w:t>
      </w:r>
      <w:r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76217"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Подрядчик должен организовать проведение поверки у аккредитованных в соответствии с законодательством Российской Федерации об аккредитации в национальной системе аккредитации на проведение поверки средств измерений юридических лиц и индивидуальных предпринимателей. Подрядчик контролирует внесение сведений о поверке аккредитованной организацией в размещенный </w:t>
      </w:r>
      <w:r w:rsidR="00F76217"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официальном сайте Федерального информационного фонда по обеспечению единства измерений - ФГИС «АРШИН» в сроки и порядке согласно требованиям Федерального закона от 26.06.2008 № 102-ФЗ «Об обеспечении единства измерений». После проведения поверки Подрядчик должен передать Заказчику свидетельство о поверке (на бумажном носителе). Общий срок проведения поверки после ремонта должен составлять не более 3 (трех) рабочих дней.</w:t>
      </w:r>
    </w:p>
    <w:p w14:paraId="662D4943" w14:textId="00FFD417" w:rsidR="00F76217" w:rsidRPr="00E81B00" w:rsidRDefault="00F76217" w:rsidP="00E81B00">
      <w:pPr>
        <w:pStyle w:val="af6"/>
        <w:numPr>
          <w:ilvl w:val="1"/>
          <w:numId w:val="9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00">
        <w:rPr>
          <w:rFonts w:ascii="Times New Roman" w:hAnsi="Times New Roman" w:cs="Times New Roman"/>
          <w:sz w:val="24"/>
          <w:szCs w:val="24"/>
          <w:lang w:eastAsia="ru-RU"/>
        </w:rPr>
        <w:t>Отремонтированные Комплексы должны в любое время суток и при любых погодных условиях обеспечивать выполнение функций и требований, указанных в приложении № 2 к Техническому заданию. Ремонт должен обеспечивать бесперебойную и качественную работу Комплексов.</w:t>
      </w:r>
    </w:p>
    <w:p w14:paraId="379F33F8" w14:textId="0A96C3D7" w:rsidR="00F76217" w:rsidRPr="00E81B00" w:rsidRDefault="00F76217" w:rsidP="00E81B00">
      <w:pPr>
        <w:pStyle w:val="af6"/>
        <w:numPr>
          <w:ilvl w:val="1"/>
          <w:numId w:val="9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00">
        <w:rPr>
          <w:rFonts w:ascii="Times New Roman" w:hAnsi="Times New Roman" w:cs="Times New Roman"/>
          <w:sz w:val="24"/>
          <w:szCs w:val="24"/>
          <w:lang w:eastAsia="ru-RU"/>
        </w:rPr>
        <w:t>К выполнению работ допускается персонал, имеющий действующий сертификат/свидетельство, подтверждающий прохождение обучения по ремонту</w:t>
      </w:r>
      <w:r w:rsidRPr="00E81B00">
        <w:rPr>
          <w:rFonts w:ascii="Times New Roman" w:hAnsi="Times New Roman" w:cs="Times New Roman"/>
          <w:sz w:val="24"/>
          <w:szCs w:val="24"/>
        </w:rPr>
        <w:t xml:space="preserve"> </w:t>
      </w:r>
      <w:r w:rsidRPr="00E81B00">
        <w:rPr>
          <w:rFonts w:ascii="Times New Roman" w:hAnsi="Times New Roman" w:cs="Times New Roman"/>
          <w:sz w:val="24"/>
          <w:szCs w:val="24"/>
          <w:lang w:eastAsia="ru-RU"/>
        </w:rPr>
        <w:t>комплексов серии «СКАТ-ПП» у Производителя</w:t>
      </w:r>
      <w:r w:rsidRPr="00E81B00">
        <w:rPr>
          <w:rFonts w:ascii="Times New Roman" w:hAnsi="Times New Roman" w:cs="Times New Roman"/>
          <w:sz w:val="24"/>
          <w:szCs w:val="24"/>
        </w:rPr>
        <w:t xml:space="preserve"> </w:t>
      </w:r>
      <w:r w:rsidRPr="00E81B00">
        <w:rPr>
          <w:rFonts w:ascii="Times New Roman" w:hAnsi="Times New Roman" w:cs="Times New Roman"/>
          <w:sz w:val="24"/>
          <w:szCs w:val="24"/>
          <w:lang w:eastAsia="ru-RU"/>
        </w:rPr>
        <w:t xml:space="preserve">или </w:t>
      </w:r>
      <w:proofErr w:type="spellStart"/>
      <w:r w:rsidRPr="00E81B00">
        <w:rPr>
          <w:rFonts w:ascii="Times New Roman" w:hAnsi="Times New Roman" w:cs="Times New Roman"/>
          <w:sz w:val="24"/>
          <w:szCs w:val="24"/>
          <w:lang w:eastAsia="ru-RU"/>
        </w:rPr>
        <w:t>авторизационное</w:t>
      </w:r>
      <w:proofErr w:type="spellEnd"/>
      <w:r w:rsidRPr="00E81B00">
        <w:rPr>
          <w:rFonts w:ascii="Times New Roman" w:hAnsi="Times New Roman" w:cs="Times New Roman"/>
          <w:sz w:val="24"/>
          <w:szCs w:val="24"/>
          <w:lang w:eastAsia="ru-RU"/>
        </w:rPr>
        <w:t xml:space="preserve"> письмо Производителя, подтверждающее права на осуществление ремонта Комплексов.</w:t>
      </w:r>
      <w:r w:rsidRPr="00E81B00">
        <w:rPr>
          <w:rFonts w:ascii="Times New Roman" w:hAnsi="Times New Roman" w:cs="Times New Roman"/>
          <w:sz w:val="24"/>
          <w:szCs w:val="24"/>
        </w:rPr>
        <w:t xml:space="preserve"> </w:t>
      </w:r>
      <w:r w:rsidRPr="00E81B00">
        <w:rPr>
          <w:rFonts w:ascii="Times New Roman" w:hAnsi="Times New Roman" w:cs="Times New Roman"/>
          <w:sz w:val="24"/>
          <w:szCs w:val="24"/>
          <w:lang w:eastAsia="ru-RU"/>
        </w:rPr>
        <w:t>Заказчик оставляет за собой право запросить у Производителя подтверждение актуальности Сертификата, предоставленного Подрядчиком.</w:t>
      </w:r>
    </w:p>
    <w:p w14:paraId="71998B3B" w14:textId="77777777" w:rsidR="00F76217" w:rsidRPr="00E81B00" w:rsidRDefault="00F76217" w:rsidP="00E81B00">
      <w:pPr>
        <w:pStyle w:val="af6"/>
        <w:numPr>
          <w:ilvl w:val="1"/>
          <w:numId w:val="9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00">
        <w:rPr>
          <w:rFonts w:ascii="Times New Roman" w:hAnsi="Times New Roman" w:cs="Times New Roman"/>
          <w:sz w:val="24"/>
          <w:szCs w:val="24"/>
          <w:lang w:eastAsia="ru-RU"/>
        </w:rPr>
        <w:t>Используемые при выполнении работ комплектующие и составные части, расходные материалы должны иметь сертификаты качества и соответствовать ГОСТ или ТУ, действующими на территории Российской Федерации.</w:t>
      </w:r>
    </w:p>
    <w:p w14:paraId="3A9873C9" w14:textId="5A1059CD" w:rsidR="00C70E52" w:rsidRPr="00E81B00" w:rsidRDefault="00C70E52" w:rsidP="00E81B00">
      <w:pPr>
        <w:pStyle w:val="af6"/>
        <w:numPr>
          <w:ilvl w:val="1"/>
          <w:numId w:val="9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проверки соответствия отремонтированных комплексов требованиям к функциональным, техническим, качественным характеристикам и эксплуатационным характеристикам проводится тестирование Комплексов с участием представителей Заказчика. В течение 1 (одного) рабочего дня с даты окончания выполнения работ Подрядчик направляет Заказчику уведомление о готовности к тестированию Комплексов. Срок тестирования работоспособности комплексов ФВФ составляет </w:t>
      </w:r>
      <w:r w:rsidR="006A6E7C"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r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A6E7C"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</w:t>
      </w:r>
      <w:r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суток. По итогам тестирования Комплексов составляется Акт тестирования Комплексов, который подписывается уполномоченными представителями Заказчика и Подрядчика и содержит информацию о прохождении/не прохождении Комплексами тестирования. Заказчик вправе привлечь к проведению тестирования работоспособности комплексов специализированные организации. В случае </w:t>
      </w:r>
      <w:proofErr w:type="spellStart"/>
      <w:r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непрохождения</w:t>
      </w:r>
      <w:proofErr w:type="spellEnd"/>
      <w:r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тестирования, повторное тестирование проводится в порядке, предусмотренном настоящим пунктом, после уведомления Подрядчиком Заказчика о готовности к тестированию работоспособности комплексов ФВФ. </w:t>
      </w:r>
    </w:p>
    <w:p w14:paraId="059EB79F" w14:textId="77777777" w:rsidR="00C70E52" w:rsidRPr="00E81B00" w:rsidRDefault="00C70E52" w:rsidP="00E81B00">
      <w:pPr>
        <w:pStyle w:val="af6"/>
        <w:numPr>
          <w:ilvl w:val="1"/>
          <w:numId w:val="9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Приемка выполненных работ производится Заказчиком после проведения тестирования, в течение 5 (пяти) рабочих дней со дня подписания Акта тестирования комплексов ФВФ.</w:t>
      </w:r>
    </w:p>
    <w:p w14:paraId="24DA1D2A" w14:textId="1502ADD1" w:rsidR="00EA40FB" w:rsidRPr="00E81B00" w:rsidRDefault="00751B54" w:rsidP="00E81B00">
      <w:pPr>
        <w:pStyle w:val="af6"/>
        <w:numPr>
          <w:ilvl w:val="1"/>
          <w:numId w:val="9"/>
        </w:numPr>
        <w:spacing w:after="0" w:line="276" w:lineRule="auto"/>
        <w:ind w:left="0" w:firstLine="567"/>
        <w:rPr>
          <w:rFonts w:eastAsia="Times New Roman" w:cs="Times New Roman"/>
          <w:szCs w:val="24"/>
          <w:lang w:eastAsia="ru-RU"/>
        </w:rPr>
      </w:pPr>
      <w:r w:rsidRPr="00E81B00">
        <w:rPr>
          <w:rFonts w:ascii="Times New Roman" w:hAnsi="Times New Roman"/>
          <w:sz w:val="24"/>
        </w:rPr>
        <w:t xml:space="preserve">Подрядчик в срок не позднее 5 (пяти) рабочих дней с даты выполнения </w:t>
      </w:r>
      <w:proofErr w:type="gramStart"/>
      <w:r w:rsidRPr="00E81B00">
        <w:rPr>
          <w:rFonts w:ascii="Times New Roman" w:hAnsi="Times New Roman"/>
          <w:sz w:val="24"/>
        </w:rPr>
        <w:t>работ,  предоставляет</w:t>
      </w:r>
      <w:proofErr w:type="gramEnd"/>
      <w:r w:rsidRPr="00E81B00">
        <w:rPr>
          <w:rFonts w:ascii="Times New Roman" w:hAnsi="Times New Roman"/>
          <w:sz w:val="24"/>
        </w:rPr>
        <w:t xml:space="preserve"> Заказчику отчетные документы согласно Приложению № 3 к Техническому заданию.</w:t>
      </w:r>
    </w:p>
    <w:p w14:paraId="5E9DA9D3" w14:textId="77777777" w:rsidR="00EA40FB" w:rsidRPr="00E81B00" w:rsidRDefault="004E361C" w:rsidP="00E81B00">
      <w:pPr>
        <w:pStyle w:val="af6"/>
        <w:numPr>
          <w:ilvl w:val="0"/>
          <w:numId w:val="9"/>
        </w:numPr>
        <w:snapToGrid w:val="0"/>
        <w:spacing w:after="0" w:line="276" w:lineRule="auto"/>
        <w:ind w:left="720" w:firstLine="426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B00">
        <w:rPr>
          <w:rFonts w:ascii="Times New Roman" w:hAnsi="Times New Roman" w:cs="Times New Roman"/>
          <w:b/>
          <w:sz w:val="24"/>
          <w:szCs w:val="24"/>
        </w:rPr>
        <w:t xml:space="preserve"> Требования к гарантийным обязательствам</w:t>
      </w:r>
    </w:p>
    <w:p w14:paraId="6188EE20" w14:textId="44A74B02" w:rsidR="00EA40FB" w:rsidRPr="00E81B00" w:rsidRDefault="004E361C" w:rsidP="00E81B00">
      <w:pPr>
        <w:suppressLineNumbers/>
        <w:tabs>
          <w:tab w:val="left" w:pos="993"/>
        </w:tabs>
        <w:snapToGri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Гарантийный срок на </w:t>
      </w:r>
      <w:r w:rsidR="00F76217"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выполненные Работы</w:t>
      </w:r>
      <w:r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A0425"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F76217"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A0425"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восемнадцать</w:t>
      </w:r>
      <w:r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F76217"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</w:t>
      </w:r>
      <w:r w:rsidR="008A0425"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>ев</w:t>
      </w:r>
      <w:r w:rsidR="00F76217"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дня подписания Заказчиком акта </w:t>
      </w:r>
      <w:r w:rsidR="00F76217"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сдачи-приемки выполненных работ</w:t>
      </w:r>
      <w:r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D241FBC" w14:textId="3ACE9550" w:rsidR="00EA40FB" w:rsidRPr="00E81B00" w:rsidRDefault="004E361C" w:rsidP="00E81B00">
      <w:pPr>
        <w:tabs>
          <w:tab w:val="left" w:pos="993"/>
        </w:tabs>
        <w:snapToGri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76217"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гарантийного срока Подрядчик обязуется за свой счет производить необходимый ремонт, устранение недостатков в соответствии с требованиями законодательства Российской Федерации и настоящего Технического задания. В случае выявления в течение гарантийного срока недостатков в выполненных работах, Подрядчик в течение 10 (десяти) календарных дней с момента составления двухстороннего акта </w:t>
      </w:r>
      <w:r w:rsidR="00F76217"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производит их устранение. Гарантийный срок продляется на срок устранения неисправностей.</w:t>
      </w:r>
      <w:r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931EFC8" w14:textId="5E2219A7" w:rsidR="00EA40FB" w:rsidRPr="00E81B00" w:rsidRDefault="004E361C" w:rsidP="00E81B00">
      <w:pPr>
        <w:suppressLineNumbers/>
        <w:tabs>
          <w:tab w:val="left" w:pos="1134"/>
          <w:tab w:val="left" w:pos="1418"/>
        </w:tabs>
        <w:snapToGri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7BC8A6FE" w14:textId="5E3A41BC" w:rsidR="00EA40FB" w:rsidRPr="00E81B00" w:rsidRDefault="004E361C" w:rsidP="00E81B00">
      <w:pPr>
        <w:pStyle w:val="af6"/>
        <w:numPr>
          <w:ilvl w:val="0"/>
          <w:numId w:val="9"/>
        </w:numPr>
        <w:snapToGrid w:val="0"/>
        <w:spacing w:after="0" w:line="276" w:lineRule="auto"/>
        <w:ind w:left="1146" w:firstLine="426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B00">
        <w:rPr>
          <w:rFonts w:ascii="Times New Roman" w:hAnsi="Times New Roman" w:cs="Times New Roman"/>
          <w:b/>
          <w:sz w:val="24"/>
          <w:szCs w:val="24"/>
        </w:rPr>
        <w:t xml:space="preserve">Функциональные и качественные характеристики </w:t>
      </w:r>
      <w:r w:rsidR="006A6E7C" w:rsidRPr="00E81B00">
        <w:rPr>
          <w:rFonts w:ascii="Times New Roman" w:hAnsi="Times New Roman" w:cs="Times New Roman"/>
          <w:b/>
          <w:sz w:val="24"/>
          <w:szCs w:val="24"/>
        </w:rPr>
        <w:t>к</w:t>
      </w:r>
      <w:r w:rsidRPr="00E81B00">
        <w:rPr>
          <w:rFonts w:ascii="Times New Roman" w:hAnsi="Times New Roman" w:cs="Times New Roman"/>
          <w:b/>
          <w:sz w:val="24"/>
          <w:szCs w:val="24"/>
        </w:rPr>
        <w:t xml:space="preserve">омплекса </w:t>
      </w:r>
      <w:r w:rsidR="006A6E7C" w:rsidRPr="00E81B00">
        <w:rPr>
          <w:rFonts w:ascii="Times New Roman" w:hAnsi="Times New Roman" w:cs="Times New Roman"/>
          <w:b/>
          <w:sz w:val="24"/>
          <w:szCs w:val="24"/>
        </w:rPr>
        <w:t xml:space="preserve">ФВФ </w:t>
      </w:r>
      <w:r w:rsidRPr="00E81B00">
        <w:rPr>
          <w:rFonts w:ascii="Times New Roman" w:hAnsi="Times New Roman" w:cs="Times New Roman"/>
          <w:b/>
          <w:sz w:val="24"/>
          <w:szCs w:val="24"/>
        </w:rPr>
        <w:t>после завершения</w:t>
      </w:r>
      <w:r w:rsidR="005905A1" w:rsidRPr="00E81B00">
        <w:rPr>
          <w:rFonts w:ascii="Times New Roman" w:hAnsi="Times New Roman" w:cs="Times New Roman"/>
          <w:b/>
          <w:sz w:val="24"/>
          <w:szCs w:val="24"/>
        </w:rPr>
        <w:t xml:space="preserve"> Р</w:t>
      </w:r>
      <w:r w:rsidRPr="00E81B00">
        <w:rPr>
          <w:rFonts w:ascii="Times New Roman" w:hAnsi="Times New Roman" w:cs="Times New Roman"/>
          <w:b/>
          <w:sz w:val="24"/>
          <w:szCs w:val="24"/>
        </w:rPr>
        <w:t>абот</w:t>
      </w:r>
    </w:p>
    <w:p w14:paraId="527C2189" w14:textId="1E30802E" w:rsidR="003D7CB5" w:rsidRPr="00E81B00" w:rsidRDefault="003D7CB5" w:rsidP="00E81B00">
      <w:pPr>
        <w:pStyle w:val="af6"/>
        <w:numPr>
          <w:ilvl w:val="1"/>
          <w:numId w:val="9"/>
        </w:numPr>
        <w:tabs>
          <w:tab w:val="left" w:pos="993"/>
        </w:tabs>
        <w:snapToGrid w:val="0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1B00">
        <w:rPr>
          <w:rFonts w:ascii="Times New Roman" w:hAnsi="Times New Roman" w:cs="Times New Roman"/>
          <w:sz w:val="24"/>
          <w:szCs w:val="24"/>
        </w:rPr>
        <w:t xml:space="preserve">Комплекс </w:t>
      </w:r>
      <w:r w:rsidR="005905A1" w:rsidRPr="00E81B00">
        <w:rPr>
          <w:rFonts w:ascii="Times New Roman" w:hAnsi="Times New Roman" w:cs="Times New Roman"/>
          <w:sz w:val="24"/>
          <w:szCs w:val="24"/>
        </w:rPr>
        <w:t xml:space="preserve">должен </w:t>
      </w:r>
      <w:r w:rsidRPr="00E81B00">
        <w:rPr>
          <w:rFonts w:ascii="Times New Roman" w:hAnsi="Times New Roman" w:cs="Times New Roman"/>
          <w:sz w:val="24"/>
          <w:szCs w:val="24"/>
        </w:rPr>
        <w:t>соответс</w:t>
      </w:r>
      <w:r w:rsidR="005905A1" w:rsidRPr="00E81B00">
        <w:rPr>
          <w:rFonts w:ascii="Times New Roman" w:hAnsi="Times New Roman" w:cs="Times New Roman"/>
          <w:sz w:val="24"/>
          <w:szCs w:val="24"/>
        </w:rPr>
        <w:t>т</w:t>
      </w:r>
      <w:r w:rsidRPr="00E81B00">
        <w:rPr>
          <w:rFonts w:ascii="Times New Roman" w:hAnsi="Times New Roman" w:cs="Times New Roman"/>
          <w:sz w:val="24"/>
          <w:szCs w:val="24"/>
        </w:rPr>
        <w:t>в</w:t>
      </w:r>
      <w:r w:rsidR="005905A1" w:rsidRPr="00E81B00">
        <w:rPr>
          <w:rFonts w:ascii="Times New Roman" w:hAnsi="Times New Roman" w:cs="Times New Roman"/>
          <w:sz w:val="24"/>
          <w:szCs w:val="24"/>
        </w:rPr>
        <w:t>овать</w:t>
      </w:r>
      <w:r w:rsidRPr="00E81B00">
        <w:rPr>
          <w:rFonts w:ascii="Times New Roman" w:hAnsi="Times New Roman" w:cs="Times New Roman"/>
          <w:sz w:val="24"/>
          <w:szCs w:val="24"/>
        </w:rPr>
        <w:t xml:space="preserve"> </w:t>
      </w:r>
      <w:r w:rsidR="005905A1" w:rsidRPr="00E81B00">
        <w:rPr>
          <w:rFonts w:ascii="Times New Roman" w:hAnsi="Times New Roman" w:cs="Times New Roman"/>
          <w:sz w:val="24"/>
          <w:szCs w:val="24"/>
        </w:rPr>
        <w:t>характеристикам, указанным в Приложении № 2 к Техническому заданию.</w:t>
      </w:r>
    </w:p>
    <w:p w14:paraId="5BBB4838" w14:textId="46A8BD8A" w:rsidR="00EA40FB" w:rsidRPr="00E81B00" w:rsidRDefault="004E361C" w:rsidP="00E81B00">
      <w:pPr>
        <w:pStyle w:val="af6"/>
        <w:numPr>
          <w:ilvl w:val="1"/>
          <w:numId w:val="9"/>
        </w:numPr>
        <w:tabs>
          <w:tab w:val="left" w:pos="993"/>
        </w:tabs>
        <w:snapToGrid w:val="0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1B00">
        <w:rPr>
          <w:rFonts w:ascii="Times New Roman" w:hAnsi="Times New Roman" w:cs="Times New Roman"/>
          <w:sz w:val="24"/>
          <w:szCs w:val="24"/>
        </w:rPr>
        <w:t>Комплекс осуществляет автоматическую фиксацию нарушений ПДД скоростного режима, а также фактов движения по полосе для маршрутных ТС, по встречной полосе, во встречном направлении по дороге с односторонним движением, по обочине, по тротуару.</w:t>
      </w:r>
    </w:p>
    <w:p w14:paraId="3ACE868D" w14:textId="77777777" w:rsidR="00EA40FB" w:rsidRPr="00E81B00" w:rsidRDefault="004E361C" w:rsidP="00E81B00">
      <w:pPr>
        <w:pStyle w:val="af6"/>
        <w:numPr>
          <w:ilvl w:val="1"/>
          <w:numId w:val="9"/>
        </w:numPr>
        <w:tabs>
          <w:tab w:val="left" w:pos="993"/>
        </w:tabs>
        <w:snapToGrid w:val="0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1B00">
        <w:rPr>
          <w:rFonts w:ascii="Times New Roman" w:hAnsi="Times New Roman" w:cs="Times New Roman"/>
          <w:sz w:val="24"/>
          <w:szCs w:val="24"/>
        </w:rPr>
        <w:t>Комплекс осуществляет автоматическую фиксацию нарушений правил применения ремней безопасности</w:t>
      </w:r>
      <w:r w:rsidRPr="00E81B00">
        <w:rPr>
          <w:rFonts w:ascii="Times New Roman" w:hAnsi="Times New Roman" w:cs="Times New Roman"/>
          <w:sz w:val="18"/>
          <w:szCs w:val="18"/>
        </w:rPr>
        <w:t>;</w:t>
      </w:r>
    </w:p>
    <w:p w14:paraId="200CB2E1" w14:textId="77777777" w:rsidR="00EA40FB" w:rsidRPr="00E81B00" w:rsidRDefault="004E361C" w:rsidP="00E81B00">
      <w:pPr>
        <w:pStyle w:val="af6"/>
        <w:numPr>
          <w:ilvl w:val="1"/>
          <w:numId w:val="9"/>
        </w:numPr>
        <w:tabs>
          <w:tab w:val="left" w:pos="993"/>
        </w:tabs>
        <w:snapToGrid w:val="0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1B00">
        <w:rPr>
          <w:rFonts w:ascii="Times New Roman" w:hAnsi="Times New Roman" w:cs="Times New Roman"/>
          <w:sz w:val="24"/>
          <w:szCs w:val="24"/>
        </w:rPr>
        <w:t>Комплекс осуществляет автоматическую фиксацию нарушений правил пользования внешними световыми приборами.</w:t>
      </w:r>
    </w:p>
    <w:p w14:paraId="22372B8B" w14:textId="77777777" w:rsidR="00EA40FB" w:rsidRPr="00E81B00" w:rsidRDefault="004E361C" w:rsidP="00E81B00">
      <w:pPr>
        <w:pStyle w:val="af6"/>
        <w:numPr>
          <w:ilvl w:val="1"/>
          <w:numId w:val="9"/>
        </w:numPr>
        <w:tabs>
          <w:tab w:val="left" w:pos="993"/>
        </w:tabs>
        <w:snapToGrid w:val="0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1B00">
        <w:rPr>
          <w:rFonts w:ascii="Times New Roman" w:hAnsi="Times New Roman" w:cs="Times New Roman"/>
          <w:sz w:val="24"/>
          <w:szCs w:val="24"/>
        </w:rPr>
        <w:t>Комплекс обеспечивает автоматическую фиксация нарушений ПДД с качеством, обеспечивающим достаточную доказательную базу (в том числе при полном отсутствии освещения в месте установки в ночное время).</w:t>
      </w:r>
    </w:p>
    <w:p w14:paraId="398E4A1D" w14:textId="77777777" w:rsidR="00EA40FB" w:rsidRPr="00E81B00" w:rsidRDefault="004E361C" w:rsidP="00E81B00">
      <w:pPr>
        <w:pStyle w:val="af6"/>
        <w:numPr>
          <w:ilvl w:val="1"/>
          <w:numId w:val="9"/>
        </w:numPr>
        <w:tabs>
          <w:tab w:val="left" w:pos="993"/>
        </w:tabs>
        <w:snapToGrid w:val="0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1B00">
        <w:rPr>
          <w:rFonts w:ascii="Times New Roman" w:hAnsi="Times New Roman" w:cs="Times New Roman"/>
          <w:sz w:val="24"/>
          <w:szCs w:val="24"/>
        </w:rPr>
        <w:t>Комплекс обеспечивает формирование цветного изображения. Выбор варианта цветности (цветное/черно-белое) изображения фото и видеоматериалах без изменения ракурса зафиксированного ТС.</w:t>
      </w:r>
    </w:p>
    <w:p w14:paraId="22BE137A" w14:textId="77777777" w:rsidR="00EA40FB" w:rsidRPr="00E81B00" w:rsidRDefault="004E361C" w:rsidP="00E81B00">
      <w:pPr>
        <w:pStyle w:val="af6"/>
        <w:numPr>
          <w:ilvl w:val="1"/>
          <w:numId w:val="9"/>
        </w:numPr>
        <w:tabs>
          <w:tab w:val="left" w:pos="993"/>
        </w:tabs>
        <w:snapToGrid w:val="0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1B00">
        <w:rPr>
          <w:rFonts w:ascii="Times New Roman" w:hAnsi="Times New Roman" w:cs="Times New Roman"/>
          <w:sz w:val="24"/>
          <w:szCs w:val="24"/>
        </w:rPr>
        <w:t>Комплекс осуществляет фиксацию нарушений ПДД на дороге по встречному, попутному транспорту или при взаимно-встречном характере движения так, что все пространство зоны контроля видно в поле фотографии. На фотографии одновременно видны все фиксируемые полосы движения с элементами обочины дороги.</w:t>
      </w:r>
    </w:p>
    <w:p w14:paraId="70FDFA19" w14:textId="77777777" w:rsidR="00EA40FB" w:rsidRPr="00E81B00" w:rsidRDefault="004E361C" w:rsidP="00E81B00">
      <w:pPr>
        <w:pStyle w:val="af6"/>
        <w:numPr>
          <w:ilvl w:val="1"/>
          <w:numId w:val="9"/>
        </w:numPr>
        <w:tabs>
          <w:tab w:val="left" w:pos="993"/>
        </w:tabs>
        <w:snapToGrid w:val="0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1B00">
        <w:rPr>
          <w:rFonts w:ascii="Times New Roman" w:hAnsi="Times New Roman" w:cs="Times New Roman"/>
          <w:sz w:val="24"/>
          <w:szCs w:val="24"/>
        </w:rPr>
        <w:t>Комплекс осуществляет автоматическую классификацию ТС (легковые, грузовые, автобусы).</w:t>
      </w:r>
    </w:p>
    <w:p w14:paraId="5A70758F" w14:textId="77777777" w:rsidR="00EA40FB" w:rsidRPr="00E81B00" w:rsidRDefault="004E361C" w:rsidP="00E81B00">
      <w:pPr>
        <w:pStyle w:val="af6"/>
        <w:numPr>
          <w:ilvl w:val="1"/>
          <w:numId w:val="9"/>
        </w:numPr>
        <w:tabs>
          <w:tab w:val="left" w:pos="993"/>
        </w:tabs>
        <w:snapToGrid w:val="0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1B00">
        <w:rPr>
          <w:rFonts w:ascii="Times New Roman" w:hAnsi="Times New Roman" w:cs="Times New Roman"/>
          <w:sz w:val="24"/>
          <w:szCs w:val="24"/>
        </w:rPr>
        <w:t>Комплекс обеспечивает автоматический контроль исполнения запрета движения грузовых ТС по отдельным полосам или по дороге в целом.</w:t>
      </w:r>
    </w:p>
    <w:p w14:paraId="275ADF1E" w14:textId="77777777" w:rsidR="00EA40FB" w:rsidRPr="00E81B00" w:rsidRDefault="004E361C" w:rsidP="00E81B00">
      <w:pPr>
        <w:pStyle w:val="af6"/>
        <w:numPr>
          <w:ilvl w:val="1"/>
          <w:numId w:val="9"/>
        </w:numPr>
        <w:tabs>
          <w:tab w:val="left" w:pos="993"/>
        </w:tabs>
        <w:snapToGrid w:val="0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1B00">
        <w:rPr>
          <w:rFonts w:ascii="Times New Roman" w:hAnsi="Times New Roman" w:cs="Times New Roman"/>
          <w:sz w:val="24"/>
          <w:szCs w:val="24"/>
        </w:rPr>
        <w:t>Фотоизображение ТС, полученное при распознавании его ГРЗ, позволяет визуально определять отличительные признаки ТС.</w:t>
      </w:r>
    </w:p>
    <w:p w14:paraId="642E5883" w14:textId="77777777" w:rsidR="00EA40FB" w:rsidRPr="00E81B00" w:rsidRDefault="004E361C" w:rsidP="00E81B00">
      <w:pPr>
        <w:pStyle w:val="af6"/>
        <w:numPr>
          <w:ilvl w:val="1"/>
          <w:numId w:val="9"/>
        </w:numPr>
        <w:tabs>
          <w:tab w:val="left" w:pos="993"/>
        </w:tabs>
        <w:snapToGrid w:val="0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1B00">
        <w:rPr>
          <w:rFonts w:ascii="Times New Roman" w:hAnsi="Times New Roman" w:cs="Times New Roman"/>
          <w:sz w:val="24"/>
          <w:szCs w:val="24"/>
        </w:rPr>
        <w:t>В служебном поле фотографии указаны: зафиксированная скорость ТС, направление движения, дата нарушения, время нарушения (полное представление времени в соответствии с п. 6.1.1 ГОСТ ИСО 8601-2001), значение максимально допустимой скорости на данном участке дороги, место нарушения, серийный номер Комплекса.</w:t>
      </w:r>
    </w:p>
    <w:p w14:paraId="610698E4" w14:textId="77777777" w:rsidR="00EA40FB" w:rsidRPr="00E81B00" w:rsidRDefault="004E361C" w:rsidP="00E81B00">
      <w:pPr>
        <w:pStyle w:val="af6"/>
        <w:numPr>
          <w:ilvl w:val="1"/>
          <w:numId w:val="9"/>
        </w:numPr>
        <w:tabs>
          <w:tab w:val="left" w:pos="993"/>
        </w:tabs>
        <w:snapToGrid w:val="0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1B00">
        <w:rPr>
          <w:rFonts w:ascii="Times New Roman" w:hAnsi="Times New Roman" w:cs="Times New Roman"/>
          <w:sz w:val="24"/>
          <w:szCs w:val="24"/>
        </w:rPr>
        <w:t xml:space="preserve">Сохраняемые данные о нарушении включают в себя полностью распознанный государственный регистрационный знак транспортного средства, информацию о времени </w:t>
      </w:r>
      <w:proofErr w:type="spellStart"/>
      <w:r w:rsidRPr="00E81B00">
        <w:rPr>
          <w:rFonts w:ascii="Times New Roman" w:hAnsi="Times New Roman" w:cs="Times New Roman"/>
          <w:sz w:val="24"/>
          <w:szCs w:val="24"/>
        </w:rPr>
        <w:t>фотовидефиксации</w:t>
      </w:r>
      <w:proofErr w:type="spellEnd"/>
      <w:r w:rsidRPr="00E81B00">
        <w:rPr>
          <w:rFonts w:ascii="Times New Roman" w:hAnsi="Times New Roman" w:cs="Times New Roman"/>
          <w:sz w:val="24"/>
          <w:szCs w:val="24"/>
        </w:rPr>
        <w:t xml:space="preserve"> в форматах по ГОСТ ИСО 8601, заводской номер Комплекса, </w:t>
      </w:r>
      <w:proofErr w:type="spellStart"/>
      <w:r w:rsidRPr="00E81B00">
        <w:rPr>
          <w:rFonts w:ascii="Times New Roman" w:hAnsi="Times New Roman" w:cs="Times New Roman"/>
          <w:sz w:val="24"/>
          <w:szCs w:val="24"/>
        </w:rPr>
        <w:t>геопозицию</w:t>
      </w:r>
      <w:proofErr w:type="spellEnd"/>
      <w:r w:rsidRPr="00E81B00">
        <w:rPr>
          <w:rFonts w:ascii="Times New Roman" w:hAnsi="Times New Roman" w:cs="Times New Roman"/>
          <w:sz w:val="24"/>
          <w:szCs w:val="24"/>
        </w:rPr>
        <w:t xml:space="preserve"> Комплекса, информацию, позволяющую идентифицировать Комплекс, в том числе информацию о его расположении, наименование административного правонарушения.</w:t>
      </w:r>
    </w:p>
    <w:p w14:paraId="552453F8" w14:textId="77777777" w:rsidR="00EA40FB" w:rsidRPr="00E81B00" w:rsidRDefault="004E361C" w:rsidP="00E81B00">
      <w:pPr>
        <w:pStyle w:val="af6"/>
        <w:numPr>
          <w:ilvl w:val="1"/>
          <w:numId w:val="9"/>
        </w:numPr>
        <w:tabs>
          <w:tab w:val="left" w:pos="993"/>
        </w:tabs>
        <w:snapToGrid w:val="0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1B00">
        <w:rPr>
          <w:rFonts w:ascii="Times New Roman" w:hAnsi="Times New Roman" w:cs="Times New Roman"/>
          <w:sz w:val="24"/>
          <w:szCs w:val="24"/>
        </w:rPr>
        <w:t>Для каждого зафиксированного нарушения возможно сохранения видеоролика продолжительностью не менее 5 секунд.</w:t>
      </w:r>
    </w:p>
    <w:p w14:paraId="6DB63592" w14:textId="77777777" w:rsidR="00EA40FB" w:rsidRPr="00E81B00" w:rsidRDefault="004E361C" w:rsidP="00E81B00">
      <w:pPr>
        <w:pStyle w:val="af6"/>
        <w:numPr>
          <w:ilvl w:val="1"/>
          <w:numId w:val="9"/>
        </w:numPr>
        <w:tabs>
          <w:tab w:val="left" w:pos="993"/>
        </w:tabs>
        <w:snapToGrid w:val="0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1B00">
        <w:rPr>
          <w:rFonts w:ascii="Times New Roman" w:hAnsi="Times New Roman" w:cs="Times New Roman"/>
          <w:sz w:val="24"/>
          <w:szCs w:val="24"/>
        </w:rPr>
        <w:t>Программное обеспечение Комплекса совместимо с программным обеспечением серверов Заказчика, СПО «Паутина» МВД России, без использования дополнительных аппаратно-программных средств. Формат обмена данными с WEB-сервисом «Дупло 2» указан в Приложении № 3 к Техническому заданию.</w:t>
      </w:r>
    </w:p>
    <w:p w14:paraId="02321223" w14:textId="77777777" w:rsidR="00EA40FB" w:rsidRPr="00E81B00" w:rsidRDefault="004E361C" w:rsidP="00E81B00">
      <w:pPr>
        <w:pStyle w:val="af6"/>
        <w:numPr>
          <w:ilvl w:val="1"/>
          <w:numId w:val="9"/>
        </w:numPr>
        <w:tabs>
          <w:tab w:val="left" w:pos="993"/>
        </w:tabs>
        <w:snapToGrid w:val="0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1B00">
        <w:rPr>
          <w:rFonts w:ascii="Times New Roman" w:hAnsi="Times New Roman" w:cs="Times New Roman"/>
          <w:sz w:val="24"/>
          <w:szCs w:val="24"/>
        </w:rPr>
        <w:t>Обеспечивается круглосуточное функционирование.</w:t>
      </w:r>
    </w:p>
    <w:p w14:paraId="55EE7200" w14:textId="77777777" w:rsidR="00EA40FB" w:rsidRPr="00E81B00" w:rsidRDefault="004E361C" w:rsidP="00E81B00">
      <w:pPr>
        <w:pStyle w:val="af6"/>
        <w:numPr>
          <w:ilvl w:val="1"/>
          <w:numId w:val="9"/>
        </w:numPr>
        <w:tabs>
          <w:tab w:val="left" w:pos="993"/>
        </w:tabs>
        <w:snapToGrid w:val="0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1B00">
        <w:rPr>
          <w:rFonts w:ascii="Times New Roman" w:hAnsi="Times New Roman" w:cs="Times New Roman"/>
          <w:sz w:val="24"/>
          <w:szCs w:val="24"/>
        </w:rPr>
        <w:lastRenderedPageBreak/>
        <w:t xml:space="preserve">Обеспечивается простая удаленная настройка и управление Комплексом с помощью компьютера, без необходимости установки на него специализированного ПО (защищенный доступ с помощью </w:t>
      </w:r>
      <w:proofErr w:type="spellStart"/>
      <w:r w:rsidRPr="00E81B00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E81B00">
        <w:rPr>
          <w:rFonts w:ascii="Times New Roman" w:hAnsi="Times New Roman" w:cs="Times New Roman"/>
          <w:sz w:val="24"/>
          <w:szCs w:val="24"/>
        </w:rPr>
        <w:t>-интерфейса).</w:t>
      </w:r>
    </w:p>
    <w:p w14:paraId="37984710" w14:textId="77777777" w:rsidR="00EA40FB" w:rsidRPr="00E81B00" w:rsidRDefault="004E361C" w:rsidP="00E81B00">
      <w:pPr>
        <w:pStyle w:val="af6"/>
        <w:numPr>
          <w:ilvl w:val="1"/>
          <w:numId w:val="9"/>
        </w:numPr>
        <w:tabs>
          <w:tab w:val="left" w:pos="993"/>
        </w:tabs>
        <w:snapToGrid w:val="0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1B00">
        <w:rPr>
          <w:rFonts w:ascii="Times New Roman" w:hAnsi="Times New Roman" w:cs="Times New Roman"/>
          <w:sz w:val="24"/>
          <w:szCs w:val="24"/>
        </w:rPr>
        <w:t>Комплекс не требует проведения поверки в процессе установки на рубежах контроля.</w:t>
      </w:r>
    </w:p>
    <w:p w14:paraId="67EB1238" w14:textId="77777777" w:rsidR="00EA40FB" w:rsidRPr="00E81B00" w:rsidRDefault="004E361C" w:rsidP="00E81B00">
      <w:pPr>
        <w:pStyle w:val="af6"/>
        <w:numPr>
          <w:ilvl w:val="1"/>
          <w:numId w:val="9"/>
        </w:numPr>
        <w:tabs>
          <w:tab w:val="left" w:pos="993"/>
        </w:tabs>
        <w:snapToGrid w:val="0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1B00">
        <w:rPr>
          <w:rFonts w:ascii="Times New Roman" w:hAnsi="Times New Roman" w:cs="Times New Roman"/>
          <w:sz w:val="24"/>
          <w:szCs w:val="24"/>
        </w:rPr>
        <w:t>Программное обеспечение Комплекса обеспечивает разграничение прав доступа.</w:t>
      </w:r>
    </w:p>
    <w:p w14:paraId="4026CD47" w14:textId="77777777" w:rsidR="00EA40FB" w:rsidRPr="00E81B00" w:rsidRDefault="004E361C" w:rsidP="00E81B00">
      <w:pPr>
        <w:pStyle w:val="af6"/>
        <w:numPr>
          <w:ilvl w:val="1"/>
          <w:numId w:val="9"/>
        </w:numPr>
        <w:tabs>
          <w:tab w:val="left" w:pos="993"/>
        </w:tabs>
        <w:snapToGrid w:val="0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1B00">
        <w:rPr>
          <w:rFonts w:ascii="Times New Roman" w:hAnsi="Times New Roman" w:cs="Times New Roman"/>
          <w:sz w:val="24"/>
          <w:szCs w:val="24"/>
        </w:rPr>
        <w:t>Обеспечивается возможность индивидуального указания направления движения, адреса, кода местоположения, ограничения скорости для каждой полосы движения.</w:t>
      </w:r>
    </w:p>
    <w:p w14:paraId="2B9DFBF4" w14:textId="77777777" w:rsidR="00EA40FB" w:rsidRPr="00E81B00" w:rsidRDefault="004E361C" w:rsidP="00E81B00">
      <w:pPr>
        <w:pStyle w:val="af6"/>
        <w:numPr>
          <w:ilvl w:val="1"/>
          <w:numId w:val="9"/>
        </w:numPr>
        <w:tabs>
          <w:tab w:val="left" w:pos="993"/>
        </w:tabs>
        <w:snapToGrid w:val="0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1B00">
        <w:rPr>
          <w:rFonts w:ascii="Times New Roman" w:hAnsi="Times New Roman" w:cs="Times New Roman"/>
          <w:sz w:val="24"/>
          <w:szCs w:val="24"/>
        </w:rPr>
        <w:t>Обеспечивается возможность разметки на изображении границ полос движения.</w:t>
      </w:r>
    </w:p>
    <w:p w14:paraId="66D78D57" w14:textId="77777777" w:rsidR="00EA40FB" w:rsidRPr="00E81B00" w:rsidRDefault="004E361C" w:rsidP="00E81B00">
      <w:pPr>
        <w:pStyle w:val="af6"/>
        <w:numPr>
          <w:ilvl w:val="1"/>
          <w:numId w:val="9"/>
        </w:numPr>
        <w:tabs>
          <w:tab w:val="left" w:pos="993"/>
        </w:tabs>
        <w:snapToGrid w:val="0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1B00">
        <w:rPr>
          <w:rFonts w:ascii="Times New Roman" w:hAnsi="Times New Roman" w:cs="Times New Roman"/>
          <w:sz w:val="24"/>
          <w:szCs w:val="24"/>
        </w:rPr>
        <w:t xml:space="preserve">Обеспечивается возможность раздельного указания ограничения скорости для ТС категорий «В» и «С». </w:t>
      </w:r>
    </w:p>
    <w:p w14:paraId="76562A4E" w14:textId="77777777" w:rsidR="00EA40FB" w:rsidRPr="00E81B00" w:rsidRDefault="004E361C" w:rsidP="00E81B00">
      <w:pPr>
        <w:pStyle w:val="af6"/>
        <w:numPr>
          <w:ilvl w:val="1"/>
          <w:numId w:val="9"/>
        </w:numPr>
        <w:tabs>
          <w:tab w:val="left" w:pos="993"/>
        </w:tabs>
        <w:snapToGrid w:val="0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1B00">
        <w:rPr>
          <w:rFonts w:ascii="Times New Roman" w:hAnsi="Times New Roman" w:cs="Times New Roman"/>
          <w:sz w:val="24"/>
          <w:szCs w:val="24"/>
        </w:rPr>
        <w:t>Обеспечивается корректное отключение Комплекса и сохранение данных при внезапном отключении питания. Обеспечивается автоматическое восстановление рабочего режима после отключения питания и его повторного включения.</w:t>
      </w:r>
    </w:p>
    <w:p w14:paraId="62A1DB29" w14:textId="77777777" w:rsidR="00EA40FB" w:rsidRPr="00E81B00" w:rsidRDefault="004E361C" w:rsidP="00E81B00">
      <w:pPr>
        <w:pStyle w:val="af6"/>
        <w:numPr>
          <w:ilvl w:val="1"/>
          <w:numId w:val="9"/>
        </w:numPr>
        <w:tabs>
          <w:tab w:val="left" w:pos="993"/>
        </w:tabs>
        <w:snapToGrid w:val="0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1B00">
        <w:rPr>
          <w:rFonts w:ascii="Times New Roman" w:hAnsi="Times New Roman" w:cs="Times New Roman"/>
          <w:sz w:val="24"/>
          <w:szCs w:val="24"/>
        </w:rPr>
        <w:t>ПО Комплекса имеет возможность проведения розыска ТС по загруженным базам розыска.</w:t>
      </w:r>
    </w:p>
    <w:p w14:paraId="7661923A" w14:textId="77777777" w:rsidR="00EA40FB" w:rsidRPr="00E81B00" w:rsidRDefault="004E361C" w:rsidP="00E81B00">
      <w:pPr>
        <w:pStyle w:val="af6"/>
        <w:numPr>
          <w:ilvl w:val="1"/>
          <w:numId w:val="9"/>
        </w:numPr>
        <w:tabs>
          <w:tab w:val="left" w:pos="993"/>
        </w:tabs>
        <w:snapToGrid w:val="0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1B00">
        <w:rPr>
          <w:rFonts w:ascii="Times New Roman" w:hAnsi="Times New Roman" w:cs="Times New Roman"/>
          <w:sz w:val="24"/>
          <w:szCs w:val="24"/>
        </w:rPr>
        <w:t>Уровень защиты ПО Комплекса от преднамеренных и непреднамеренных изменений соответствует уровню «Высокий» в соответствии с Р 50.2.077-2014.</w:t>
      </w:r>
    </w:p>
    <w:p w14:paraId="1833AF36" w14:textId="77777777" w:rsidR="00EA40FB" w:rsidRDefault="004E361C" w:rsidP="00E81B00">
      <w:pPr>
        <w:pStyle w:val="af6"/>
        <w:numPr>
          <w:ilvl w:val="1"/>
          <w:numId w:val="9"/>
        </w:numPr>
        <w:tabs>
          <w:tab w:val="left" w:pos="993"/>
        </w:tabs>
        <w:snapToGrid w:val="0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1B00">
        <w:rPr>
          <w:rFonts w:ascii="Times New Roman" w:hAnsi="Times New Roman" w:cs="Times New Roman"/>
          <w:sz w:val="24"/>
          <w:szCs w:val="24"/>
        </w:rPr>
        <w:t>Программное обеспечение Комплекса является встроенным в аппаратное обеспечение Комплекса и поставляет</w:t>
      </w:r>
      <w:r>
        <w:rPr>
          <w:rFonts w:ascii="Times New Roman" w:hAnsi="Times New Roman" w:cs="Times New Roman"/>
          <w:sz w:val="24"/>
          <w:szCs w:val="24"/>
        </w:rPr>
        <w:t>ся без дополнительных лицензий и сертификатов.</w:t>
      </w:r>
    </w:p>
    <w:p w14:paraId="11D57313" w14:textId="77777777" w:rsidR="00EA40FB" w:rsidRDefault="004E361C" w:rsidP="00E81B00">
      <w:pPr>
        <w:pStyle w:val="af6"/>
        <w:numPr>
          <w:ilvl w:val="1"/>
          <w:numId w:val="9"/>
        </w:numPr>
        <w:tabs>
          <w:tab w:val="left" w:pos="993"/>
        </w:tabs>
        <w:snapToGrid w:val="0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Методика поверки предусматривает возможность поверки в процессе эксплуатации без полного демонтажа Комплекса и без изъятия отдельных компонентов.</w:t>
      </w:r>
    </w:p>
    <w:p w14:paraId="44AC6C2E" w14:textId="77777777" w:rsidR="00EA40FB" w:rsidRDefault="004E361C" w:rsidP="00E81B00">
      <w:pPr>
        <w:pStyle w:val="af6"/>
        <w:numPr>
          <w:ilvl w:val="1"/>
          <w:numId w:val="9"/>
        </w:numPr>
        <w:tabs>
          <w:tab w:val="left" w:pos="993"/>
        </w:tabs>
        <w:snapToGrid w:val="0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Обеспечивается возможность удаленного обновления ПО.</w:t>
      </w:r>
    </w:p>
    <w:p w14:paraId="25BEF71B" w14:textId="77777777" w:rsidR="00EA40FB" w:rsidRDefault="004E361C" w:rsidP="00E81B00">
      <w:pPr>
        <w:pStyle w:val="af6"/>
        <w:numPr>
          <w:ilvl w:val="1"/>
          <w:numId w:val="9"/>
        </w:numPr>
        <w:tabs>
          <w:tab w:val="left" w:pos="993"/>
        </w:tabs>
        <w:snapToGrid w:val="0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Комплекс обеспечивает контроль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фотовидеофиксацию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всех движущихся по дороге транспортных средств, включая возможность фиксации ТС без ГРЗ (с нераспознанными ГРЗ) для целей розыска.</w:t>
      </w:r>
    </w:p>
    <w:p w14:paraId="2A1A8AD8" w14:textId="77777777" w:rsidR="00EA40FB" w:rsidRDefault="004E361C" w:rsidP="00E81B00">
      <w:pPr>
        <w:pStyle w:val="af6"/>
        <w:numPr>
          <w:ilvl w:val="1"/>
          <w:numId w:val="9"/>
        </w:numPr>
        <w:tabs>
          <w:tab w:val="left" w:pos="993"/>
        </w:tabs>
        <w:snapToGrid w:val="0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 обеспечивает распознавание одновременно всех типов ГРЗ ТС, применяемых в Российской Федерации.</w:t>
      </w:r>
    </w:p>
    <w:p w14:paraId="574D579C" w14:textId="77777777" w:rsidR="00EA40FB" w:rsidRDefault="004E361C" w:rsidP="00E81B00">
      <w:pPr>
        <w:pStyle w:val="af6"/>
        <w:numPr>
          <w:ilvl w:val="1"/>
          <w:numId w:val="9"/>
        </w:numPr>
        <w:tabs>
          <w:tab w:val="left" w:pos="993"/>
        </w:tabs>
        <w:snapToGrid w:val="0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Обеспечивается автоматическое корректное присвоение соответствующего типу ТС порога скорости по ПДД.</w:t>
      </w:r>
    </w:p>
    <w:p w14:paraId="4D26DF07" w14:textId="77777777" w:rsidR="00EA40FB" w:rsidRDefault="00EA40FB" w:rsidP="00E81B00">
      <w:pPr>
        <w:tabs>
          <w:tab w:val="left" w:pos="993"/>
        </w:tabs>
        <w:snapToGrid w:val="0"/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6746E3D6" w14:textId="5EE65895" w:rsidR="00EA40FB" w:rsidRDefault="004E361C" w:rsidP="00E81B00">
      <w:pPr>
        <w:pStyle w:val="af6"/>
        <w:numPr>
          <w:ilvl w:val="0"/>
          <w:numId w:val="9"/>
        </w:numPr>
        <w:snapToGrid w:val="0"/>
        <w:spacing w:after="0" w:line="276" w:lineRule="auto"/>
        <w:ind w:left="720" w:firstLine="426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Технические требования к Комплексу после завершения </w:t>
      </w:r>
      <w:r w:rsidR="00E4272D"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b/>
          <w:sz w:val="24"/>
          <w:szCs w:val="24"/>
        </w:rPr>
        <w:t>абот</w:t>
      </w:r>
    </w:p>
    <w:p w14:paraId="259F6FD8" w14:textId="77777777" w:rsidR="00EA40FB" w:rsidRDefault="004E361C" w:rsidP="00E81B00">
      <w:pPr>
        <w:pStyle w:val="af6"/>
        <w:numPr>
          <w:ilvl w:val="1"/>
          <w:numId w:val="9"/>
        </w:numPr>
        <w:snapToGrid w:val="0"/>
        <w:spacing w:after="0" w:line="276" w:lineRule="auto"/>
        <w:ind w:left="0" w:firstLine="5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Обеспечивается измерение скорости ТС в автоматическом режиме и обнаружение факта нарушения скоростного режима ТС при прохождении их через зону контроля, а также автоматическая классификация ТС по 3 классам (легковые, грузовые, автобусы).</w:t>
      </w:r>
    </w:p>
    <w:p w14:paraId="709288E8" w14:textId="77777777" w:rsidR="00EA40FB" w:rsidRPr="00E81B00" w:rsidRDefault="004E361C" w:rsidP="00E81B00">
      <w:pPr>
        <w:pStyle w:val="af6"/>
        <w:numPr>
          <w:ilvl w:val="1"/>
          <w:numId w:val="9"/>
        </w:numPr>
        <w:snapToGrid w:val="0"/>
        <w:spacing w:after="0" w:line="276" w:lineRule="auto"/>
        <w:ind w:left="0" w:firstLine="5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Зона контроля, обеспечиваемая измерительным модулем Комплекса, должна соответствовать не менее </w:t>
      </w:r>
      <w:r w:rsidRPr="00E81B00">
        <w:rPr>
          <w:rFonts w:ascii="Times New Roman" w:hAnsi="Times New Roman" w:cs="Times New Roman"/>
          <w:sz w:val="24"/>
          <w:szCs w:val="24"/>
        </w:rPr>
        <w:t>чем 4 полосам движения.</w:t>
      </w:r>
    </w:p>
    <w:p w14:paraId="409B2B83" w14:textId="77777777" w:rsidR="00EA40FB" w:rsidRDefault="004E361C" w:rsidP="00E81B00">
      <w:pPr>
        <w:pStyle w:val="af6"/>
        <w:numPr>
          <w:ilvl w:val="1"/>
          <w:numId w:val="9"/>
        </w:numPr>
        <w:snapToGrid w:val="0"/>
        <w:spacing w:after="0" w:line="276" w:lineRule="auto"/>
        <w:ind w:left="0" w:firstLine="5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Измерение скорости, распознавание ГРЗ и выявление нарушителей производятся непосредственно измерительным модулем без привлечения дополнительных внешних аппаратных вычислительных ресурсов.</w:t>
      </w:r>
    </w:p>
    <w:p w14:paraId="1BE1048D" w14:textId="77777777" w:rsidR="00EA40FB" w:rsidRDefault="004E361C" w:rsidP="00E81B00">
      <w:pPr>
        <w:pStyle w:val="af6"/>
        <w:numPr>
          <w:ilvl w:val="1"/>
          <w:numId w:val="9"/>
        </w:numPr>
        <w:snapToGrid w:val="0"/>
        <w:spacing w:after="0" w:line="276" w:lineRule="auto"/>
        <w:ind w:left="0" w:firstLine="5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Пределы допускаемой абсолютной погрешности при измерении скорости: ± 1 км/ч.</w:t>
      </w:r>
    </w:p>
    <w:p w14:paraId="22786566" w14:textId="77777777" w:rsidR="00EA40FB" w:rsidRDefault="004E361C" w:rsidP="00E81B00">
      <w:pPr>
        <w:pStyle w:val="af6"/>
        <w:numPr>
          <w:ilvl w:val="1"/>
          <w:numId w:val="9"/>
        </w:numPr>
        <w:snapToGrid w:val="0"/>
        <w:spacing w:after="0" w:line="276" w:lineRule="auto"/>
        <w:ind w:left="0" w:firstLine="5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Измерительный модуль Комплекса рассчитан для размещения на опоре рядом с проезжей частью (над проезжей частью).</w:t>
      </w:r>
    </w:p>
    <w:p w14:paraId="7FD6BB2A" w14:textId="77777777" w:rsidR="00EA40FB" w:rsidRDefault="004E361C" w:rsidP="00E81B00">
      <w:pPr>
        <w:pStyle w:val="af6"/>
        <w:numPr>
          <w:ilvl w:val="1"/>
          <w:numId w:val="9"/>
        </w:numPr>
        <w:snapToGrid w:val="0"/>
        <w:spacing w:after="0" w:line="276" w:lineRule="auto"/>
        <w:ind w:left="0" w:firstLine="5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Измерительный модуль Комплекс функционирует при установке на обочине дороги на расстояниях вплоть до 5 м от края проезжей части.</w:t>
      </w:r>
    </w:p>
    <w:p w14:paraId="6BD7348A" w14:textId="77777777" w:rsidR="00EA40FB" w:rsidRDefault="004E361C" w:rsidP="00E81B00">
      <w:pPr>
        <w:pStyle w:val="af6"/>
        <w:numPr>
          <w:ilvl w:val="1"/>
          <w:numId w:val="9"/>
        </w:numPr>
        <w:snapToGrid w:val="0"/>
        <w:spacing w:after="0" w:line="276" w:lineRule="auto"/>
        <w:ind w:left="0" w:firstLine="5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Обеспечивается архивное хранение исходных данных нарушений ПДД в количестве не менее 200 000 записей с фотографиями. Срок хранения данных о нарушениях составляет не менее 30 суток.</w:t>
      </w:r>
    </w:p>
    <w:p w14:paraId="3A077CC2" w14:textId="77777777" w:rsidR="00EA40FB" w:rsidRDefault="004E361C" w:rsidP="00E81B00">
      <w:pPr>
        <w:pStyle w:val="af6"/>
        <w:numPr>
          <w:ilvl w:val="1"/>
          <w:numId w:val="9"/>
        </w:numPr>
        <w:snapToGrid w:val="0"/>
        <w:spacing w:after="0" w:line="276" w:lineRule="auto"/>
        <w:ind w:left="0" w:firstLine="5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Встроенное ПО Комплекса устойчиво к вирусным атакам.</w:t>
      </w:r>
    </w:p>
    <w:p w14:paraId="4C49E43C" w14:textId="77777777" w:rsidR="00EA40FB" w:rsidRDefault="004E361C" w:rsidP="00E81B00">
      <w:pPr>
        <w:pStyle w:val="af6"/>
        <w:numPr>
          <w:ilvl w:val="1"/>
          <w:numId w:val="9"/>
        </w:numPr>
        <w:snapToGrid w:val="0"/>
        <w:spacing w:after="0" w:line="276" w:lineRule="auto"/>
        <w:ind w:left="0" w:firstLine="5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Индикаторная панель измерительного модуля обеспечивает возможность первичной диагностики Комплекса. </w:t>
      </w:r>
    </w:p>
    <w:p w14:paraId="49C5AFC2" w14:textId="77777777" w:rsidR="00EA40FB" w:rsidRDefault="004E361C" w:rsidP="00E81B00">
      <w:pPr>
        <w:pStyle w:val="af6"/>
        <w:numPr>
          <w:ilvl w:val="1"/>
          <w:numId w:val="9"/>
        </w:numPr>
        <w:snapToGrid w:val="0"/>
        <w:spacing w:after="0" w:line="276" w:lineRule="auto"/>
        <w:ind w:left="0" w:firstLine="5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Степень защиты оболочки измерительного модуля не менее </w:t>
      </w:r>
      <w:r>
        <w:rPr>
          <w:rFonts w:ascii="Times New Roman" w:hAnsi="Times New Roman" w:cs="Times New Roman"/>
          <w:sz w:val="24"/>
          <w:szCs w:val="24"/>
          <w:lang w:val="en-US"/>
        </w:rPr>
        <w:t>IP</w:t>
      </w:r>
      <w:r>
        <w:rPr>
          <w:rFonts w:ascii="Times New Roman" w:hAnsi="Times New Roman" w:cs="Times New Roman"/>
          <w:sz w:val="24"/>
          <w:szCs w:val="24"/>
        </w:rPr>
        <w:t xml:space="preserve"> 66.</w:t>
      </w:r>
    </w:p>
    <w:p w14:paraId="3FF476C6" w14:textId="77777777" w:rsidR="00EA40FB" w:rsidRDefault="004E361C" w:rsidP="00E81B00">
      <w:pPr>
        <w:pStyle w:val="af6"/>
        <w:numPr>
          <w:ilvl w:val="1"/>
          <w:numId w:val="9"/>
        </w:numPr>
        <w:snapToGrid w:val="0"/>
        <w:spacing w:after="0" w:line="276" w:lineRule="auto"/>
        <w:ind w:left="0" w:firstLine="5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Обеспечивается возможность установки порога скорости с шагом в 1 км/ч.</w:t>
      </w:r>
    </w:p>
    <w:p w14:paraId="207D66D8" w14:textId="77777777" w:rsidR="00EA40FB" w:rsidRDefault="004E361C" w:rsidP="00E81B00">
      <w:pPr>
        <w:pStyle w:val="af6"/>
        <w:numPr>
          <w:ilvl w:val="1"/>
          <w:numId w:val="9"/>
        </w:numPr>
        <w:snapToGrid w:val="0"/>
        <w:spacing w:after="0" w:line="276" w:lineRule="auto"/>
        <w:ind w:left="0" w:firstLine="5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Обеспечивается возможность определения географических координат Комплекса с использованием встроенного приемника спутниковой навигации, поддерживающего системы ГЛОНАСС и GPS. Пределы допускаемой абсолютной погрешности определения координат в плане составляют не более ± 4,5 м.</w:t>
      </w:r>
    </w:p>
    <w:p w14:paraId="05DF28F1" w14:textId="77777777" w:rsidR="00EA40FB" w:rsidRDefault="004E361C" w:rsidP="00E81B00">
      <w:pPr>
        <w:pStyle w:val="af6"/>
        <w:numPr>
          <w:ilvl w:val="1"/>
          <w:numId w:val="9"/>
        </w:numPr>
        <w:snapToGrid w:val="0"/>
        <w:spacing w:after="0" w:line="276" w:lineRule="auto"/>
        <w:ind w:left="0" w:firstLine="5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Обеспечивается возможность автоматической синхронизации встроенных часов Комплекса с системой спутниковой навигации. Пределы допускаемой абсолютной погрешности синхронизации времени относительно шкалы UTC (SU) составляют не более ±1 </w:t>
      </w:r>
      <w:proofErr w:type="spellStart"/>
      <w:r>
        <w:rPr>
          <w:rFonts w:ascii="Times New Roman" w:hAnsi="Times New Roman" w:cs="Times New Roman"/>
          <w:sz w:val="24"/>
          <w:szCs w:val="24"/>
        </w:rPr>
        <w:t>мкс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Предел допускаемой абсолютной погрешности индикации текущего времени на кадре составляет не более ±1 </w:t>
      </w:r>
      <w:proofErr w:type="spellStart"/>
      <w:r>
        <w:rPr>
          <w:rFonts w:ascii="Times New Roman" w:hAnsi="Times New Roman" w:cs="Times New Roman"/>
          <w:sz w:val="24"/>
          <w:szCs w:val="24"/>
        </w:rPr>
        <w:t>мс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D324911" w14:textId="4C6A2093" w:rsidR="00EA40FB" w:rsidRDefault="004E361C" w:rsidP="00E81B00">
      <w:pPr>
        <w:pStyle w:val="af6"/>
        <w:numPr>
          <w:ilvl w:val="1"/>
          <w:numId w:val="9"/>
        </w:numPr>
        <w:snapToGrid w:val="0"/>
        <w:spacing w:after="0" w:line="276" w:lineRule="auto"/>
        <w:ind w:left="0" w:firstLine="5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Измерительный модуль сохраняет свои характеристики при температуре окружающей среды от минус 50°С до + 60°С, атмосферном давлении от 60 до 106,7 кПа.</w:t>
      </w:r>
    </w:p>
    <w:p w14:paraId="1E708DFB" w14:textId="5F03A335" w:rsidR="002C4E7B" w:rsidRDefault="002C4E7B" w:rsidP="00E81B00">
      <w:pPr>
        <w:pStyle w:val="af6"/>
        <w:snapToGrid w:val="0"/>
        <w:spacing w:after="0" w:line="276" w:lineRule="auto"/>
        <w:ind w:left="78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AAE8416" w14:textId="45E14477" w:rsidR="002C4E7B" w:rsidRPr="00E81B00" w:rsidRDefault="006A6E7C" w:rsidP="00E81B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81B0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6</w:t>
      </w:r>
      <w:r w:rsidR="002C4E7B" w:rsidRPr="00E81B0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. Требования к качеству выполнения </w:t>
      </w:r>
      <w:r w:rsidR="003B07E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Р</w:t>
      </w:r>
      <w:r w:rsidR="002C4E7B" w:rsidRPr="00E81B0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абот</w:t>
      </w:r>
    </w:p>
    <w:p w14:paraId="640DEB99" w14:textId="3D8C6AD9" w:rsidR="002C4E7B" w:rsidRPr="002C4E7B" w:rsidRDefault="006A6E7C" w:rsidP="00E81B0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6</w:t>
      </w:r>
      <w:r w:rsidR="002C4E7B" w:rsidRPr="002C4E7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.1. </w:t>
      </w:r>
      <w:r w:rsidR="002C4E7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Подрядчик </w:t>
      </w:r>
      <w:r w:rsidR="002C4E7B" w:rsidRPr="002C4E7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не имеет права передавать третьим лицам информацию, полученную в процессе </w:t>
      </w:r>
      <w:r w:rsidR="002C4E7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выполнения работ</w:t>
      </w:r>
      <w:r w:rsidR="002C4E7B" w:rsidRPr="002C4E7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и сведения о характере </w:t>
      </w:r>
      <w:r w:rsidR="002C4E7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выполняемых работ</w:t>
      </w:r>
      <w:r w:rsidR="002C4E7B" w:rsidRPr="002C4E7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без согласования с Заказчиком.</w:t>
      </w:r>
    </w:p>
    <w:p w14:paraId="051441D9" w14:textId="48EEE57A" w:rsidR="002C4E7B" w:rsidRPr="002C4E7B" w:rsidRDefault="006A6E7C" w:rsidP="00E81B0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6</w:t>
      </w:r>
      <w:r w:rsidR="002C4E7B" w:rsidRPr="002C4E7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.2.</w:t>
      </w:r>
      <w:r w:rsidR="002C4E7B" w:rsidRPr="002C4E7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</w:r>
      <w:r w:rsidR="002C4E7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Подрядчик</w:t>
      </w:r>
      <w:r w:rsidR="002C4E7B" w:rsidRPr="002C4E7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обязан </w:t>
      </w:r>
      <w:r w:rsidR="002C4E7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выполнять работы</w:t>
      </w:r>
      <w:r w:rsidR="002C4E7B" w:rsidRPr="002C4E7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 соблюдением действующих правил </w:t>
      </w:r>
      <w:r w:rsidR="002C4E7B" w:rsidRPr="002C4E7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 xml:space="preserve">и норм техники безопасности, пожарной безопасности, а также иных утвержденных </w:t>
      </w:r>
      <w:r w:rsidR="002C4E7B" w:rsidRPr="002C4E7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и зарегистрированных в установленном порядке актов уполномоченных органов государственной власти в сфере охраны труда.</w:t>
      </w:r>
      <w:r w:rsidR="00751B54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14:paraId="752EDF92" w14:textId="125EBA14" w:rsidR="002C4E7B" w:rsidRPr="002C4E7B" w:rsidRDefault="006A6E7C" w:rsidP="00E81B0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6</w:t>
      </w:r>
      <w:r w:rsidR="002C4E7B" w:rsidRPr="002C4E7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.3.</w:t>
      </w:r>
      <w:r w:rsidR="002C4E7B" w:rsidRPr="002C4E7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</w:r>
      <w:r w:rsidR="002C4E7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Подрядчик</w:t>
      </w:r>
      <w:r w:rsidR="002C4E7B" w:rsidRPr="002C4E7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обязан проводить работы на комплексах ФВФ в соответствии с ре</w:t>
      </w:r>
      <w:r w:rsidR="002C4E7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комендациями Производителя</w:t>
      </w:r>
      <w:r w:rsidR="002C4E7B" w:rsidRPr="002C4E7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14:paraId="2243D7A8" w14:textId="667C58E0" w:rsidR="002C4E7B" w:rsidRPr="002C4E7B" w:rsidRDefault="006A6E7C" w:rsidP="00E81B0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6</w:t>
      </w:r>
      <w:r w:rsidR="002C4E7B" w:rsidRPr="002C4E7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.4.</w:t>
      </w:r>
      <w:r w:rsidR="002C4E7B" w:rsidRPr="002C4E7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</w:r>
      <w:r w:rsidR="002C4E7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Работы</w:t>
      </w:r>
      <w:r w:rsidR="002C4E7B" w:rsidRPr="002C4E7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должны </w:t>
      </w:r>
      <w:r w:rsidR="002C4E7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выполнятся</w:t>
      </w:r>
      <w:r w:rsidR="002C4E7B" w:rsidRPr="002C4E7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квалифицированными специалистами, имеющими допуски и разрешения на производство работ, а именно удостоверения с группой по электробезопасности не ниже 2-й. </w:t>
      </w:r>
    </w:p>
    <w:p w14:paraId="7EB3E9CA" w14:textId="4C501C6F" w:rsidR="002C4E7B" w:rsidRPr="002C4E7B" w:rsidRDefault="006A6E7C" w:rsidP="00E81B0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6</w:t>
      </w:r>
      <w:r w:rsidR="002C4E7B" w:rsidRPr="002C4E7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r w:rsidR="002C4E7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5</w:t>
      </w:r>
      <w:r w:rsidR="002C4E7B" w:rsidRPr="002C4E7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r w:rsidR="002C4E7B" w:rsidRPr="002C4E7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 xml:space="preserve">В процессе </w:t>
      </w:r>
      <w:r w:rsidR="002C4E7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выполнения работ</w:t>
      </w:r>
      <w:r w:rsidR="002C4E7B" w:rsidRPr="002C4E7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обработка и хранение персональных данных </w:t>
      </w:r>
      <w:r w:rsidR="002C4E7B" w:rsidRPr="002C4E7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и информации ограниченного доступа должны производиться в соответствии</w:t>
      </w:r>
      <w:r w:rsidR="002C4E7B" w:rsidRPr="002C4E7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с действующим законодательством.</w:t>
      </w:r>
    </w:p>
    <w:p w14:paraId="571CE8A3" w14:textId="4BA5E3B1" w:rsidR="002C4E7B" w:rsidRDefault="006A6E7C" w:rsidP="00E81B00">
      <w:pPr>
        <w:tabs>
          <w:tab w:val="left" w:pos="851"/>
          <w:tab w:val="left" w:pos="127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6</w:t>
      </w:r>
      <w:r w:rsidR="002C4E7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.6</w:t>
      </w:r>
      <w:r w:rsidR="002C4E7B" w:rsidRPr="002C4E7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r w:rsidR="002C4E7B" w:rsidRPr="002C4E7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</w:r>
      <w:r w:rsidR="002C4E7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Подрядчик</w:t>
      </w:r>
      <w:r w:rsidR="002C4E7B" w:rsidRPr="002C4E7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должен гарантировать качество и безопасность </w:t>
      </w:r>
      <w:r w:rsidR="002C4E7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работ</w:t>
      </w:r>
      <w:r w:rsidR="002C4E7B" w:rsidRPr="002C4E7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 xml:space="preserve">в соответствии с действующим законодательством РФ, правилами охраны труда, экологии, техники безопасности и пожарной безопасности, а также требованиями </w:t>
      </w:r>
      <w:r w:rsidR="002C4E7B" w:rsidRPr="002C4E7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нормативно-техничес</w:t>
      </w:r>
      <w:r w:rsidR="002C4E7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кой и методической документации.</w:t>
      </w:r>
    </w:p>
    <w:p w14:paraId="02DF7DE3" w14:textId="48217D59" w:rsidR="002D1908" w:rsidRDefault="003E701D">
      <w:r>
        <w:rPr>
          <w:rFonts w:ascii="Times New Roman" w:hAnsi="Times New Roman"/>
          <w:sz w:val="24"/>
        </w:rPr>
        <w:t>Ответственность за вред и ущерб, причиненный третьим лицам или их имуществу, при выполнении работ, несет Подрядчик, если не докажет, что вред и ущерб причинен не по его вине.</w:t>
      </w:r>
    </w:p>
    <w:p w14:paraId="0C6BA988" w14:textId="77777777" w:rsidR="00744738" w:rsidRDefault="00744738">
      <w:pPr>
        <w:sectPr w:rsidR="00744738" w:rsidSect="00AB25CC">
          <w:pgSz w:w="11906" w:h="16838"/>
          <w:pgMar w:top="851" w:right="1191" w:bottom="851" w:left="1191" w:header="708" w:footer="708" w:gutter="0"/>
          <w:cols w:space="708"/>
          <w:docGrid w:linePitch="360"/>
        </w:sectPr>
      </w:pPr>
    </w:p>
    <w:p w14:paraId="61FFB528" w14:textId="77777777" w:rsidR="002D1908" w:rsidRDefault="002D1908">
      <w:pPr>
        <w:rPr>
          <w:rFonts w:ascii="Times New Roman" w:hAnsi="Times New Roman" w:cs="Times New Roman"/>
          <w:sz w:val="24"/>
          <w:szCs w:val="24"/>
        </w:rPr>
      </w:pPr>
    </w:p>
    <w:p w14:paraId="488D19A1" w14:textId="77777777" w:rsidR="00E4272D" w:rsidRPr="00A114EA" w:rsidRDefault="00E4272D" w:rsidP="00E81B00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</w:t>
      </w:r>
      <w:r w:rsidRPr="00A114EA">
        <w:rPr>
          <w:rFonts w:ascii="Times New Roman" w:hAnsi="Times New Roman"/>
          <w:sz w:val="24"/>
        </w:rPr>
        <w:t>1</w:t>
      </w:r>
    </w:p>
    <w:p w14:paraId="681D05BC" w14:textId="77777777" w:rsidR="00E4272D" w:rsidRDefault="00E4272D" w:rsidP="00E4272D">
      <w:pPr>
        <w:keepNext/>
        <w:tabs>
          <w:tab w:val="center" w:pos="4677"/>
          <w:tab w:val="right" w:pos="9355"/>
        </w:tabs>
        <w:spacing w:after="0" w:line="240" w:lineRule="auto"/>
        <w:ind w:firstLine="567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Техническому заданию </w:t>
      </w:r>
    </w:p>
    <w:p w14:paraId="796DA7D2" w14:textId="77777777" w:rsidR="00E4272D" w:rsidRPr="00A83609" w:rsidRDefault="00E4272D" w:rsidP="00E4272D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40410CA" w14:textId="4F963D2F" w:rsidR="003B07E0" w:rsidRDefault="00E4272D" w:rsidP="00E4272D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836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Перечень комплексов </w:t>
      </w:r>
      <w:r w:rsidR="00015D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ФВФ</w:t>
      </w:r>
    </w:p>
    <w:tbl>
      <w:tblPr>
        <w:tblW w:w="15593" w:type="dxa"/>
        <w:tblLook w:val="04A0" w:firstRow="1" w:lastRow="0" w:firstColumn="1" w:lastColumn="0" w:noHBand="0" w:noVBand="1"/>
      </w:tblPr>
      <w:tblGrid>
        <w:gridCol w:w="960"/>
        <w:gridCol w:w="4842"/>
        <w:gridCol w:w="2410"/>
        <w:gridCol w:w="4678"/>
        <w:gridCol w:w="2703"/>
      </w:tblGrid>
      <w:tr w:rsidR="003B07E0" w:rsidRPr="003B07E0" w14:paraId="2C544073" w14:textId="77777777" w:rsidTr="003B07E0">
        <w:trPr>
          <w:trHeight w:val="96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9AFB49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3B0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A6F4DC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 установки комплекса ФВФ на территории г. Санкт-Петербурга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0C97DB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комплекса</w:t>
            </w:r>
            <w:r w:rsidRPr="003B0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ФВФ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2A70D2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комплекса ФВФ</w:t>
            </w:r>
          </w:p>
        </w:tc>
        <w:tc>
          <w:tcPr>
            <w:tcW w:w="27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36EDF9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Производитель</w:t>
            </w:r>
          </w:p>
        </w:tc>
      </w:tr>
      <w:tr w:rsidR="003B07E0" w:rsidRPr="003B07E0" w14:paraId="3822D4CD" w14:textId="77777777" w:rsidTr="003B07E0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395132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ECC7B4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B60462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D2DBB8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4423EC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07E0" w:rsidRPr="003B07E0" w14:paraId="3B908F9E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4A7B90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3731AE7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пр., д. 73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DBF6B8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94D2C6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66DF48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79D356F4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E27EA9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321E034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пр., д. 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A2F752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2102009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F6C2C2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9A4845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5A1FB2E2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BBD151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F59E1E0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пр., д. 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3B12DD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4F5C83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9CD838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2FCBFC0A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1E8071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6321796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пр., д. 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BFB999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2102024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3FEFD6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E0A2A1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03D8D651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90E7A5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51380E1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пр., д. 109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440CB5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2102028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A854D7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CBBB2F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2B57DF0B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A2858B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5E9EE1A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пр., д. 124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6035A8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2102034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F7628C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8C59A5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23EC8F92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146323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A2C341E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пр., д. 127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D84D25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2102037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147403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B35C66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6EBACDFF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4C97B3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66488B1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А-118 "КАД" км 34+100 - км 35+000 (внутреннее кольцо)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DCBFE5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2101005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BAACFA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8AC52B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1C7C697B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7DA581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242EEB3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Смолячково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Приморское ш., д. 696-П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CC22A4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2101002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59D0B4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A89581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346B963C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E75192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4314F98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Лисий Нос, Приморское ш., координаты N60.00989 E30.02497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C72FF2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2101003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871374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02405B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297E0B02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6F57F6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08E3BE1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Шлиссельбургский пр., д. 20-А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9BF377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2101004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D7F613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07E236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6FC0959D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7919F3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7E57165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А-118 "КАД" км 34+100 - км 35+000 (внутреннее кольцо)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3BFBAA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2101029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32B001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96EAF6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24565035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38955B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7C69E7E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Приморское ш., координаты N59.99551 E30.13028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BB5132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2101006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26A3BC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644274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766CC798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4FC298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4E903AD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Саперный, Петрозаводское ш., напротив д. 52, лит. 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3F0879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2101007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34D0EA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3F7B5F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48FBF2AB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321B7D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B555B43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Богатырский пр., д. 15-А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9ACC70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2101009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A1E03F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249884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76C07059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99677C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C23BFF7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Зеленогорское ш., координаты N60.15403 E29.96332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8817E2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0918EF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0E6EE0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078BD5D2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A2F287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93F09F9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Дальневосточный пр., д. 41-А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6E62A2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2101011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CABE24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ED2406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3149D071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969263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D7AA32E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Лисий Нос, Приморское ш., координаты N60.03250 E29.98633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D2CC91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2101012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FE9AA3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7F2F64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4B671A6B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CE52F8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151DEB8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Кантемировская ул., д. 8, лит. 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D9FE99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2101013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0937E8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B290BA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61C21073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6D5575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6745A7E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Петергоф, Санкт-Петербургское ш., д. 109-А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C090AD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7B3542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B6FAD9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1F2316E8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FDFFC4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749E2EF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Сестрорецк, Приморское ш., напротив д. 293-А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93D7D9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CC5E52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4B5C5D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0EB9858C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3281D3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CAB3054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Солнечное, Зеленогорское ш., напротив д. 3-А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69D497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0D8909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4EF27E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55AFE9AD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45010E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84674F1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пр., д. 78, к. 1, лит. 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0108F6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2101017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C17CD0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DE214A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71E406F8" w14:textId="77777777" w:rsidTr="00E81B00">
        <w:trPr>
          <w:trHeight w:val="9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A46ADC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6A47208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Стрельна, Санкт-Петербургское ш., координаты N59.85645 E30.01286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B77D43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34D63CE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FAC854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4C9DE409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EC4ABC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AFBE4D7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Репино, Зеленогорское ш., координаты N60.17539 E29.85493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86DE14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027429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2F535C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38436DEC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421186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1A71CDE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 Маршала Блюхера, д. 12, лит. ДС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0B4CA9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88CB55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ED50D8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6B8DC24B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DCCF87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B122AE2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Приморское ш., координаты N59.99596 E30.11584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040CD3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6CC3B5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9CD46B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334BA4F4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63A4A4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1B008E9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 Энгельса, д. 143, к. 1, лит. 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52AA9C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2101022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6805F4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B92EF8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270F858B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03FBB4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BDC2B24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 Стачек, д.118-А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6FDC91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6D945F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E1D75B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0F65D7F1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82E3EA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D6E473F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Сестрорецк, Приморское ш., напротив д. 350, лит. 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B0216B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2101024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FEBE11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CE74DB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190F8E99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19FEFC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D57D97E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Стрельна, Санкт-Петербургское ш., д. 58а-А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3FAFB5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2101025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449330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CF6982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2CF4B123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DE4C7E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F292722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Горелово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Красносельское ш., напротив д. 1, к. 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CF2761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2101027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26A0E2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F6E67A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50344E42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3C44E3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D2B82A5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Шлиссельбургский пр., напротив д. 11, лит. 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3FC70A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2101028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C38EF9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508CBE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1E042EF2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AB0FEC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A8E9153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Коллонтай, д. 16, лит. 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69E6A8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C2B323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5F4C6F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64B7F635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89ADB1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9D9267C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Белградская ул., координаты N59.87259 E30.35697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A62BF3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2101031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F0FF5E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8176D1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150C5100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6D37A2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8FBF64C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Петергоф,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Ропшинское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ш., д. 4-А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24C781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2101032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069C06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9C44E8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64A3FAF4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8C22E0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F22B5DA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Софийская ул., д. 19, к. 1-А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A75B2A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2101033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613479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26D41B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27141992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DF591B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06A1AF3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Бухарестская ул., д. 72, к. 1-А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98DAAF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2101034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0A4676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3E035F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3C006D42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25C982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9B06767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Коллонтай, д. 17, к. 2, лит. 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7BB8D5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2101035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6E71C3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0F0A06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618E921A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6C5816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27C3F67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 Стрельна,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Волхонское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ш., координаты N59.83761 E30.04703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990C30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2101036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756900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49FD7D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790C456C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87ECA7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A8E8A26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Дальневосточный пр., д. 24, лит. 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56B896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2101037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F411BB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591876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1D5D8B06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D04947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F980B2C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Обуховской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Обороны, д. 120, лит. 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F183C7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2101038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595F9A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B58FE1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2F89C7FC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AB2851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9367BAC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Коммуны, напротив д. 16-А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3363EE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2101039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8D7143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3EDBFA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495AE61C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C9D0EF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061381F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Приморское ш., координаты N59.99149 E30.16561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B2A1D4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F70E11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E3986A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41167776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3AA493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7C88487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Саперный, Петрозаводское ш., координаты N59.77077 E30.71655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9102CF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2101041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25C240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99DF41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7A391F33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F1C236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6B44B02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Софийская ул., д. 52. лит. А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AE912C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2101042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043228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04F509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5E9B9B75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6EEBEC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65DBB70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Октябрьская наб., д. 54, лит. Б.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EC9786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7DAF5E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BD9220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05C671A1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A7BC6F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7F4BB80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Белоостровская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ул., д. 7, с.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C9FACA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2101045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A6D053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930227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38138007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01F0B3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A7BDA3E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Кронштадт, Кронштадтское ш., напротив д. 9в-А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7066DA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2101046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266301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B104D8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75E270AC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2350CD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8DFB484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Кубинская ул., д. 77, лит 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1D294E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2101047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C6911F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BA086F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734D2182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097B56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5CD47AC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Салова, координаты N59.88075 E30.35993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433228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2101048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E7E380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0F7D77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02C5E5AC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0B6BEA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E37DB3B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Софийская ул., д. 32, к. 1-А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E23D94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2101049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6113C2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3FCDC6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102B0432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08A88F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037752E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наб. Обводного канала, координаты N59.90903 E30.303996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974099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961416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8D560C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2854D75D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4CB320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280BEF8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Стрельна, Санкт-Петербургское ш., д. 47-А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2B22F7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2102001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E8FC4E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23F403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34365B82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D6C048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E9B7E86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Колпино, Финляндская ул., напротив д. 38, лит. 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519187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2102002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48C063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094F5C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47B64F79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6150F6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46BB2D3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пр., д. 101-Ж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B8311A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2102003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40943B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835090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09E869E8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13A069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3FDB29C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Кантемировская, напротив д. 37, лит. 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B9FC0B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2102004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06DEA6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989066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7C1F3E12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339C62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B0330CC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Смольная наб., координаты № 59.955621 Е 30.390833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73C9BF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2102005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0F4A60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A5223D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2056EACE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9D366B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B3D86B5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Пискаревский пр., напротив д. 20, лит. 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658D71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2102006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F01107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C9FF60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2025A7FB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7AAE03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A728661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Руставели, напротив д. 58, к. 1, лит. 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99F02F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2102007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A016B6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942393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1AD329A5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A9F91C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6C69877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Ломоносов, Краснофлотское ш., д. 54-А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D3D948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2102008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438701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9F2820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4D13E0FD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F16680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4F601E3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 Энергетиков, д. 27, лит. 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B31C95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5C6608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C31BF1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4479A4A8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AB2E3E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819BC51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пр., д. 138/5-А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5A4750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2102011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6ECABD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64861B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551A3C55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AE9BC6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A9AAD23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Репино, Приморское ш., напротив д. 455, к. 32-А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F0BFA6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2102012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F53C64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1A902F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54F8A263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8959E0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249CDC7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Передовиков, д. 21-А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68183E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2102013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76F145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12A960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274D4495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7A99FD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7725993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пр., д. 104-А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E32E00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68886B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466996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411184F5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4CDE98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2045E96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пр., д. 137-Б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AD7384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354C51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BDB691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04E7391A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269241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AC5ACFD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Пискаревский пр., д. 20, лит. 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8A5CE5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1AA81E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B0422C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191C2FEC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8646E1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B5A000E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Коммуны, д. 16-А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C123A1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2102017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80ABC8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4AFEC2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55F2BD36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67233C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4BF9EF9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 Солидарности, д. 4, лит. 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4278B2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1D0E05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AFA8FE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6B1B5007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51AF82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4C707D6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Славы пр. д.60, лит. А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846F04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A3B0DD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C4E1E8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287569E1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DA1914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700C38B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Руставели, напротив д. 58, к. 1, лит. 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5A9CEF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437D53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2BC6C6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38015219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6BAF4F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D3149FC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пр., д. 76, к. 1, лит. 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F00BAE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FD08D2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484EBB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5C8A25DF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B74DCB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4302DE1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Петергофское ш., координаты N59.84919 E30.12299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5CCF01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2102022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7E3107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2BC750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1D2AD011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DBC5BC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C3DA274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Дальневосточный пр., д. 40, лит. 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8DF7DD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2102025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6A83D7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50D5E7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4482C146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7CEB27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955FBE0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Петергофское ш., координаты N59.85289 E30.10445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ACAFDF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E3BC47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BAC776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1BB51EED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3D783D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C3AA5E2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Кубинская ул., д. 75, к.1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FAB442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2102027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E203B2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B49497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3704A276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703B2C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29ACEFF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Дальневосточный пр., д. 25, к. 1, стр.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03AF1C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2102029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616792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CEFE76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16E00AEC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D963CB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9D63983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Лисий Нос, Приморское ш., координаты N60.00978 E30.02547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693D78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67E735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1DA217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35382AE8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0FCCE9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534E3ED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Петергоф, Санкт-Петербургское ш., напротив д. 134, лит. 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1900C6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2102032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3F6135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80E759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19430FFB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D2DD7F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2883B76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Лахтинский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пр., координаты N59.99048 30.16554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5DEE0A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2102033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81DD1C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0C4F17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31D8B6BA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C8D5DE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FC17CA3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наб. Обводного канала, напротив д. 106, с.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D774FF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2102035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B0372D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417955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6149B2AB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E6D95B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02D6574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Кантемировская, д. 25, лит. 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99F47A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2102036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449DFF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6E29E3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7E3DD892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5835B7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A11A763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Софийская ул., д. 8, к. 1, стр.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4F6F1D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2102038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665F76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6906FC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6F111ED5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AA4FE1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1C72184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Софийская ул., д. 33, к. 1-А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5D6FF7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2102039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9D143F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1E9399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38062F9B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D8D1CD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EF5B290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Российский пр., д. 3, к. 1, лит. 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D0195A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695FC5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8BECBE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6E017937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5D2D71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1A5239C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Тельмана, напротив д. 36, к. 1, лит. 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541686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2102041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F10074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AB1996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40EA9C91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941835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1719261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Белевский пр., д.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096703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2102042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C1946A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67746E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3ECCC4EF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854324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A6D751A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Зеленогорск, Зеленогорское ш., координаты N60.20269 E29.71094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3222B0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699546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908861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141E6478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ABDA8B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BEBD88A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Российский пр., д. 6, стр.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DF225D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2102044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3629EA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F2F7EF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70B76393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00FE7F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A304319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Приморское ш., координаты N59.99676 E30.11414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8B04C1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2102045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421E74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9726C6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0937D80B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74031A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BA7CA4B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Горелово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Красносельское ш., д. 24/2, стр.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0894E3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2102046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4482D6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5C1254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6FDE8442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67C1F6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93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D88DB67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Зеленогорск, Приморское ш., координаты N60.18883 E29.73657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55BA82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2102047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E100FD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EFDC2D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2F275C3D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84D6FB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1383086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пр., д. 53, к. 1, лит. 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AA809D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2102048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14CB4C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C7E84B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49D65F40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0A6595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DE7BB4D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Лахтинский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пр., д. 125, лит. 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095F52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2102049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9AD1C9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6EF5BE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4807E04E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11034D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7B86DC6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пр., д. 64, к. 1, лит. 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5825BD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AC9136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4B9E62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7DCCAB05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34EDD8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6956BAF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Сестрорецк, Приморское ш., напротив д. 350, лит. 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50E7EB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2102051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DE304A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EF3B8F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432E0117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C9E95C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00A42B7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Зеленогорск, Зеленогорское ш., координаты N60.20253 E29.71331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AE4D95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2102052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E32492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FECDE7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0B62CCDE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ECB7F4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259FB5C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Горелово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Красносельское ш., координаты N59.78654 E30.14108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0CCB97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2102053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EB5186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A34A36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5CEFB114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5A0C8E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1A08E5B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Шлиссельбургский пр., д. 35-А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82330A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2102054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ECFBC0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82A48F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40DE1722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692FC5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85A7ACC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Зеленогорское ш., д. 3-А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25C30B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2102055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B85C29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B4383B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7467ACA7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2A5C2E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B1F089C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Шлиссельбургский пр., д. 47, к. 1, лит. 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9A0F7A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2102056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50AE1D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344C80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594BED41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5780EC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FF9BA1F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Зеленогорск, Приморское ш., д. 502а-В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660FAE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2102057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744694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C4505D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54D0343E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D9BEFD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C80CAB9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Репино, Приморское ш., координаты N60.16525 E29.86930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EDFABF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2102058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B91533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6F3EFC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0492CFAC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71218A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9207E01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Репино, Зеленогорское ш., координаты N60.17488 E29.85470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8EC228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2102059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BB518C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34399C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7E62DA77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359D3A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6DD8633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Народная ул., координаты N59.886085 E30.499639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721AFC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2102060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8201D2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8CD20B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67A3406E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640BB4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107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621D79F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пр. В.О. - 14 линия В.О.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59E9CB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2101001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6AF454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2BFD5A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531C4892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EBBAE3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A6D8B20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пр. В.О. - 14 линия В.О.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7F43C8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2101008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5844EB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58CF79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30BFBC60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18ED5D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A57114D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Малый пр. В.О. - 14-15 линия В.О.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3FB560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2101044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1E0E33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138AC6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  <w:tr w:rsidR="003B07E0" w:rsidRPr="003B07E0" w14:paraId="037DE50A" w14:textId="77777777" w:rsidTr="00E81B00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AA7EAC" w14:textId="77777777" w:rsidR="003B07E0" w:rsidRPr="003B07E0" w:rsidRDefault="003B07E0" w:rsidP="003B07E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5CA777C" w14:textId="77777777" w:rsidR="003B07E0" w:rsidRPr="003B07E0" w:rsidRDefault="003B07E0" w:rsidP="003B07E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Малый пр. В.О. - 14-15 линия В.О.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13569236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2102031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33E400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измерительный с </w:t>
            </w:r>
            <w:proofErr w:type="spellStart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фотофиксацией</w:t>
            </w:r>
            <w:proofErr w:type="spellEnd"/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«СКАТ-ПП»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BED1A8" w14:textId="77777777" w:rsidR="003B07E0" w:rsidRPr="003B07E0" w:rsidRDefault="003B07E0" w:rsidP="003B07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"ОЛЬВИЯ"</w:t>
            </w:r>
          </w:p>
        </w:tc>
      </w:tr>
    </w:tbl>
    <w:p w14:paraId="7ECC0E48" w14:textId="51B61422" w:rsidR="00E4272D" w:rsidRDefault="00E4272D" w:rsidP="00E4272D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54CEF0B" w14:textId="77777777" w:rsidR="00E4272D" w:rsidRPr="00A83609" w:rsidRDefault="00E4272D" w:rsidP="00E4272D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7446BC7" w14:textId="77777777" w:rsidR="00E4272D" w:rsidRDefault="00E4272D" w:rsidP="00E4272D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  <w:sectPr w:rsidR="00E4272D" w:rsidSect="00E81B00">
          <w:pgSz w:w="16838" w:h="11906" w:orient="landscape"/>
          <w:pgMar w:top="1191" w:right="851" w:bottom="1191" w:left="851" w:header="708" w:footer="708" w:gutter="0"/>
          <w:cols w:space="708"/>
          <w:docGrid w:linePitch="360"/>
        </w:sectPr>
      </w:pPr>
    </w:p>
    <w:p w14:paraId="26E78657" w14:textId="77777777" w:rsidR="00E4272D" w:rsidRPr="00E81B00" w:rsidRDefault="00E4272D" w:rsidP="00E427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№ 2</w:t>
      </w:r>
    </w:p>
    <w:p w14:paraId="1B19714E" w14:textId="77777777" w:rsidR="00E4272D" w:rsidRDefault="00E4272D" w:rsidP="00E4272D">
      <w:pPr>
        <w:keepNext/>
        <w:tabs>
          <w:tab w:val="center" w:pos="4677"/>
          <w:tab w:val="right" w:pos="9355"/>
        </w:tabs>
        <w:spacing w:after="0" w:line="240" w:lineRule="auto"/>
        <w:ind w:firstLine="567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Техническому заданию </w:t>
      </w:r>
    </w:p>
    <w:p w14:paraId="3A1C6B91" w14:textId="77777777" w:rsidR="00E4272D" w:rsidRDefault="00E4272D" w:rsidP="00E4272D">
      <w:pPr>
        <w:spacing w:after="100" w:afterAutospacing="1"/>
        <w:ind w:firstLine="567"/>
        <w:contextualSpacing/>
        <w:jc w:val="center"/>
        <w:rPr>
          <w:rFonts w:ascii="Times New Roman" w:hAnsi="Times New Roman"/>
          <w:b/>
          <w:sz w:val="24"/>
        </w:rPr>
      </w:pPr>
    </w:p>
    <w:p w14:paraId="6F577649" w14:textId="512F30F2" w:rsidR="00E4272D" w:rsidRDefault="00E4272D" w:rsidP="00E4272D">
      <w:pPr>
        <w:spacing w:after="100" w:afterAutospacing="1"/>
        <w:ind w:firstLine="567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Характеристики </w:t>
      </w:r>
      <w:r w:rsidR="00015D71">
        <w:rPr>
          <w:rFonts w:ascii="Times New Roman" w:hAnsi="Times New Roman"/>
          <w:b/>
          <w:sz w:val="24"/>
        </w:rPr>
        <w:t>к</w:t>
      </w:r>
      <w:r>
        <w:rPr>
          <w:rFonts w:ascii="Times New Roman" w:hAnsi="Times New Roman"/>
          <w:b/>
          <w:sz w:val="24"/>
        </w:rPr>
        <w:t>омплексов</w:t>
      </w:r>
      <w:r w:rsidR="00015D71">
        <w:rPr>
          <w:rFonts w:ascii="Times New Roman" w:hAnsi="Times New Roman"/>
          <w:b/>
          <w:sz w:val="24"/>
        </w:rPr>
        <w:t xml:space="preserve"> ФВФ</w:t>
      </w:r>
    </w:p>
    <w:p w14:paraId="0961BBD8" w14:textId="77777777" w:rsidR="00E4272D" w:rsidRDefault="00E4272D" w:rsidP="00E4272D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0570018C" w14:textId="77777777" w:rsidR="00E4272D" w:rsidRDefault="00E4272D" w:rsidP="00E4272D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tbl>
      <w:tblPr>
        <w:tblW w:w="15705" w:type="dxa"/>
        <w:tblLayout w:type="fixed"/>
        <w:tblLook w:val="04A0" w:firstRow="1" w:lastRow="0" w:firstColumn="1" w:lastColumn="0" w:noHBand="0" w:noVBand="1"/>
      </w:tblPr>
      <w:tblGrid>
        <w:gridCol w:w="725"/>
        <w:gridCol w:w="3339"/>
        <w:gridCol w:w="11641"/>
      </w:tblGrid>
      <w:tr w:rsidR="00E4272D" w14:paraId="1D6D2D39" w14:textId="77777777" w:rsidTr="00AB25CC">
        <w:trPr>
          <w:tblHeader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8148D" w14:textId="77777777" w:rsidR="00E4272D" w:rsidRDefault="00E4272D" w:rsidP="00AB25CC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№ </w:t>
            </w:r>
            <w:r>
              <w:rPr>
                <w:rFonts w:ascii="Times New Roman" w:hAnsi="Times New Roman"/>
                <w:b/>
                <w:sz w:val="20"/>
              </w:rPr>
              <w:br/>
              <w:t>п/п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94402" w14:textId="77777777" w:rsidR="00E4272D" w:rsidRDefault="00E4272D" w:rsidP="00AB25CC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Наименование комплекса</w:t>
            </w:r>
          </w:p>
        </w:tc>
        <w:tc>
          <w:tcPr>
            <w:tcW w:w="1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2D1F3" w14:textId="77777777" w:rsidR="00E4272D" w:rsidRDefault="00E4272D" w:rsidP="00AB25CC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Характеристики комплексов ФВФ</w:t>
            </w:r>
          </w:p>
        </w:tc>
      </w:tr>
      <w:tr w:rsidR="00E4272D" w14:paraId="3F50C677" w14:textId="77777777" w:rsidTr="00AB25CC">
        <w:trPr>
          <w:tblHeader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CA44D" w14:textId="77777777" w:rsidR="00E4272D" w:rsidRDefault="00E4272D" w:rsidP="00AB25CC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7C11D" w14:textId="77777777" w:rsidR="00E4272D" w:rsidRDefault="00E4272D" w:rsidP="00AB25CC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1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856A4" w14:textId="77777777" w:rsidR="00E4272D" w:rsidRDefault="00E4272D" w:rsidP="00AB25CC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</w:tr>
      <w:tr w:rsidR="00E4272D" w14:paraId="79F3A8D2" w14:textId="77777777" w:rsidTr="00AB25CC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AAADC" w14:textId="77777777" w:rsidR="00E4272D" w:rsidRDefault="00E4272D" w:rsidP="00AB25CC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9756B" w14:textId="1A759087" w:rsidR="00E4272D" w:rsidRDefault="00E4272D" w:rsidP="00AB25CC">
            <w:pPr>
              <w:keepNext/>
              <w:keepLines/>
              <w:tabs>
                <w:tab w:val="left" w:pos="42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after="0" w:line="240" w:lineRule="auto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 xml:space="preserve">Комплекс </w:t>
            </w:r>
            <w:r w:rsidR="002D19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измерительный с </w:t>
            </w:r>
            <w:proofErr w:type="spellStart"/>
            <w:r w:rsidR="002D1908">
              <w:rPr>
                <w:rFonts w:ascii="Times New Roman" w:eastAsia="Calibri" w:hAnsi="Times New Roman" w:cs="Times New Roman"/>
                <w:sz w:val="24"/>
                <w:szCs w:val="24"/>
              </w:rPr>
              <w:t>фотофиксацией</w:t>
            </w:r>
            <w:proofErr w:type="spellEnd"/>
            <w:r>
              <w:rPr>
                <w:rFonts w:ascii="Times New Roman" w:hAnsi="Times New Roman"/>
              </w:rPr>
              <w:t xml:space="preserve"> «СКАТ-ПП»</w:t>
            </w:r>
          </w:p>
        </w:tc>
        <w:tc>
          <w:tcPr>
            <w:tcW w:w="1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A45E4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1.</w:t>
            </w:r>
            <w:r>
              <w:rPr>
                <w:rFonts w:ascii="Times New Roman" w:hAnsi="Times New Roman"/>
                <w:sz w:val="19"/>
              </w:rPr>
              <w:tab/>
              <w:t>Тип: стационарный.</w:t>
            </w:r>
          </w:p>
          <w:p w14:paraId="49D80243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2.</w:t>
            </w:r>
            <w:r>
              <w:rPr>
                <w:rFonts w:ascii="Times New Roman" w:hAnsi="Times New Roman"/>
                <w:sz w:val="19"/>
              </w:rPr>
              <w:tab/>
              <w:t>Назначение: для фиксации нарушений ПДД на линейных участках.</w:t>
            </w:r>
          </w:p>
          <w:p w14:paraId="7EDB9449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3.</w:t>
            </w:r>
            <w:r>
              <w:rPr>
                <w:rFonts w:ascii="Times New Roman" w:hAnsi="Times New Roman"/>
                <w:sz w:val="19"/>
              </w:rPr>
              <w:tab/>
              <w:t>Обеспечение автоматической фиксации и формирование фото и видеоматериалов для квалификации видов нарушений правил дорожного движения:</w:t>
            </w:r>
          </w:p>
          <w:p w14:paraId="48D4AD74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color w:val="000000" w:themeColor="text1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событие С0 (проезд без совершения административного правонарушения);</w:t>
            </w:r>
            <w:r>
              <w:rPr>
                <w:rFonts w:ascii="Times New Roman" w:hAnsi="Times New Roman"/>
                <w:color w:val="000000" w:themeColor="text1"/>
                <w:sz w:val="19"/>
              </w:rPr>
              <w:t xml:space="preserve"> наличие;</w:t>
            </w:r>
          </w:p>
          <w:p w14:paraId="220F1B93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color w:val="000000" w:themeColor="text1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события С1.1 (нарушение установленного скоростного режима при измерении мгновенной скорости движения ТС);</w:t>
            </w:r>
            <w:r>
              <w:rPr>
                <w:rFonts w:ascii="Times New Roman" w:hAnsi="Times New Roman"/>
                <w:color w:val="000000" w:themeColor="text1"/>
                <w:sz w:val="19"/>
              </w:rPr>
              <w:t xml:space="preserve"> наличие;</w:t>
            </w:r>
          </w:p>
          <w:p w14:paraId="38A1A77A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color w:val="000000" w:themeColor="text1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событие С2 (нарушение установленных правил стоянки или остановки ТС; несоблюдение требований, предписанных дорожными знаками или разметкой проезжей части дороги, запрещающими остановку или стоянку ТС);</w:t>
            </w:r>
            <w:r>
              <w:rPr>
                <w:rFonts w:ascii="Times New Roman" w:hAnsi="Times New Roman"/>
                <w:color w:val="000000" w:themeColor="text1"/>
                <w:sz w:val="19"/>
              </w:rPr>
              <w:t xml:space="preserve"> наличие;</w:t>
            </w:r>
          </w:p>
          <w:p w14:paraId="2CA2BB54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color w:val="000000" w:themeColor="text1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событие С5 (нарушение правил пользования внешними световыми приборами);</w:t>
            </w:r>
            <w:r>
              <w:rPr>
                <w:rFonts w:ascii="Times New Roman" w:hAnsi="Times New Roman"/>
                <w:color w:val="000000" w:themeColor="text1"/>
                <w:sz w:val="19"/>
              </w:rPr>
              <w:t xml:space="preserve"> наличие;</w:t>
            </w:r>
          </w:p>
          <w:p w14:paraId="79F94E58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color w:val="000000" w:themeColor="text1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событие С6 (движение по полосе для маршрутных транспортных средств в попутном направлении или остановка на указанной полосе в нарушение ПДД);</w:t>
            </w:r>
            <w:r>
              <w:rPr>
                <w:rFonts w:ascii="Times New Roman" w:hAnsi="Times New Roman"/>
                <w:color w:val="000000" w:themeColor="text1"/>
                <w:sz w:val="19"/>
              </w:rPr>
              <w:t xml:space="preserve"> наличие;</w:t>
            </w:r>
          </w:p>
          <w:p w14:paraId="6C3F7516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color w:val="000000" w:themeColor="text1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событие С7 (выезд в нарушение ПДД на полосу встречного движения);</w:t>
            </w:r>
            <w:r>
              <w:rPr>
                <w:rFonts w:ascii="Times New Roman" w:hAnsi="Times New Roman"/>
                <w:color w:val="000000" w:themeColor="text1"/>
                <w:sz w:val="19"/>
              </w:rPr>
              <w:t xml:space="preserve"> наличие;</w:t>
            </w:r>
          </w:p>
          <w:p w14:paraId="597BB537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color w:val="000000" w:themeColor="text1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событие С8 (выезд на трамвайные пути встречного направления);</w:t>
            </w:r>
            <w:r>
              <w:rPr>
                <w:rFonts w:ascii="Times New Roman" w:hAnsi="Times New Roman"/>
                <w:color w:val="000000" w:themeColor="text1"/>
                <w:sz w:val="19"/>
              </w:rPr>
              <w:t xml:space="preserve"> наличие;</w:t>
            </w:r>
          </w:p>
          <w:p w14:paraId="79E3F24B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color w:val="000000" w:themeColor="text1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событие С9 (движение во встречном направлении по дороге с односторонним движением);</w:t>
            </w:r>
            <w:r>
              <w:rPr>
                <w:rFonts w:ascii="Times New Roman" w:hAnsi="Times New Roman"/>
                <w:color w:val="000000" w:themeColor="text1"/>
                <w:sz w:val="19"/>
              </w:rPr>
              <w:t xml:space="preserve"> наличие;</w:t>
            </w:r>
          </w:p>
          <w:p w14:paraId="38D315FE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color w:val="000000" w:themeColor="text1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событие С11 (нарушение требований дорожных знаков и дорожной разметки);</w:t>
            </w:r>
            <w:r>
              <w:rPr>
                <w:rFonts w:ascii="Times New Roman" w:hAnsi="Times New Roman"/>
                <w:color w:val="000000" w:themeColor="text1"/>
                <w:sz w:val="19"/>
              </w:rPr>
              <w:t xml:space="preserve"> наличие;</w:t>
            </w:r>
          </w:p>
          <w:p w14:paraId="14FF76BC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событие С16 (нарушение правил применения ремней безопасности или мотошлемов); </w:t>
            </w:r>
            <w:r>
              <w:rPr>
                <w:rFonts w:ascii="Times New Roman" w:hAnsi="Times New Roman"/>
                <w:color w:val="000000" w:themeColor="text1"/>
                <w:sz w:val="19"/>
              </w:rPr>
              <w:t>наличие</w:t>
            </w:r>
            <w:r>
              <w:rPr>
                <w:rFonts w:ascii="Times New Roman" w:hAnsi="Times New Roman"/>
                <w:sz w:val="19"/>
              </w:rPr>
              <w:t>.</w:t>
            </w:r>
          </w:p>
          <w:p w14:paraId="277ACC63" w14:textId="77777777" w:rsidR="00E4272D" w:rsidRPr="00541108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sz w:val="19"/>
              </w:rPr>
            </w:pPr>
            <w:r w:rsidRPr="00541108">
              <w:rPr>
                <w:rFonts w:ascii="Times New Roman" w:hAnsi="Times New Roman"/>
                <w:sz w:val="19"/>
              </w:rPr>
              <w:t>Улучшение точности определения транспортных средств</w:t>
            </w:r>
          </w:p>
          <w:p w14:paraId="2CFFAD62" w14:textId="77777777" w:rsidR="00E4272D" w:rsidRPr="00541108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sz w:val="19"/>
              </w:rPr>
            </w:pPr>
            <w:r w:rsidRPr="00541108">
              <w:rPr>
                <w:rFonts w:ascii="Times New Roman" w:hAnsi="Times New Roman"/>
                <w:sz w:val="19"/>
              </w:rPr>
              <w:t>Улучшение работы классификатора транспортных средств</w:t>
            </w:r>
          </w:p>
          <w:p w14:paraId="67AB6403" w14:textId="77777777" w:rsidR="00E4272D" w:rsidRPr="00541108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sz w:val="19"/>
              </w:rPr>
            </w:pPr>
            <w:r w:rsidRPr="00541108">
              <w:rPr>
                <w:rFonts w:ascii="Times New Roman" w:hAnsi="Times New Roman"/>
                <w:sz w:val="19"/>
              </w:rPr>
              <w:t>Замена поляризационного фильтра для улучшения фиксации событий внутри транспортных средств</w:t>
            </w:r>
          </w:p>
          <w:p w14:paraId="3528B802" w14:textId="77777777" w:rsidR="00E4272D" w:rsidRDefault="00E4272D" w:rsidP="00E4272D">
            <w:pPr>
              <w:pStyle w:val="af6"/>
              <w:widowControl w:val="0"/>
              <w:numPr>
                <w:ilvl w:val="1"/>
                <w:numId w:val="6"/>
              </w:numPr>
              <w:tabs>
                <w:tab w:val="left" w:pos="420"/>
                <w:tab w:val="left" w:pos="526"/>
              </w:tabs>
              <w:spacing w:after="0" w:line="240" w:lineRule="auto"/>
              <w:rPr>
                <w:color w:val="000000" w:themeColor="text1"/>
                <w:sz w:val="19"/>
              </w:rPr>
            </w:pPr>
            <w:r>
              <w:rPr>
                <w:color w:val="000000" w:themeColor="text1"/>
                <w:sz w:val="19"/>
              </w:rPr>
              <w:t xml:space="preserve">Автоматическая </w:t>
            </w:r>
            <w:proofErr w:type="spellStart"/>
            <w:r>
              <w:rPr>
                <w:color w:val="000000" w:themeColor="text1"/>
                <w:sz w:val="19"/>
              </w:rPr>
              <w:t>фотовидеофиксация</w:t>
            </w:r>
            <w:proofErr w:type="spellEnd"/>
            <w:r>
              <w:rPr>
                <w:color w:val="000000" w:themeColor="text1"/>
                <w:sz w:val="19"/>
              </w:rPr>
              <w:t xml:space="preserve"> ГРЗ: наличие.</w:t>
            </w:r>
          </w:p>
          <w:p w14:paraId="7627F44C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color w:val="000000" w:themeColor="text1"/>
                <w:sz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</w:rPr>
              <w:t>3.2.</w:t>
            </w:r>
            <w:r>
              <w:rPr>
                <w:rFonts w:ascii="Times New Roman" w:hAnsi="Times New Roman"/>
                <w:color w:val="000000" w:themeColor="text1"/>
                <w:sz w:val="19"/>
              </w:rPr>
              <w:tab/>
              <w:t>Ведение непрерывной видеозаписи с сохранением в архив и возможностью скачивания видеоролика по заданному промежутку времени: наличие.</w:t>
            </w:r>
          </w:p>
          <w:p w14:paraId="75D40410" w14:textId="77777777" w:rsidR="00E4272D" w:rsidRDefault="00E4272D" w:rsidP="00AB25CC">
            <w:pPr>
              <w:widowControl w:val="0"/>
              <w:tabs>
                <w:tab w:val="left" w:pos="420"/>
                <w:tab w:val="left" w:pos="526"/>
              </w:tabs>
              <w:spacing w:after="0" w:line="240" w:lineRule="auto"/>
              <w:ind w:left="36"/>
              <w:rPr>
                <w:rFonts w:ascii="Times New Roman" w:hAnsi="Times New Roman"/>
                <w:color w:val="000000" w:themeColor="text1"/>
                <w:sz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</w:rPr>
              <w:t>3.3.</w:t>
            </w:r>
            <w:r>
              <w:rPr>
                <w:rFonts w:ascii="Times New Roman" w:hAnsi="Times New Roman"/>
                <w:color w:val="000000" w:themeColor="text1"/>
                <w:sz w:val="19"/>
              </w:rPr>
              <w:tab/>
              <w:t xml:space="preserve">Аппаратно-программное обеспечение технических средств автоматической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19"/>
              </w:rPr>
              <w:t>фотовидеофиксации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19"/>
              </w:rPr>
              <w:t xml:space="preserve"> должно обеспечивать автоматическую запись материалов, сформированных при фиксации событий С0; С1.1, C2; C5; С6; С7; С8; С9; С11; С12; С16 на встроенные носители информации: наличие.</w:t>
            </w:r>
          </w:p>
          <w:p w14:paraId="61ACCEC6" w14:textId="77777777" w:rsidR="00E4272D" w:rsidRDefault="00E4272D" w:rsidP="00AB25CC">
            <w:pPr>
              <w:widowControl w:val="0"/>
              <w:tabs>
                <w:tab w:val="left" w:pos="420"/>
                <w:tab w:val="left" w:pos="526"/>
              </w:tabs>
              <w:spacing w:after="0" w:line="240" w:lineRule="auto"/>
              <w:ind w:left="36"/>
              <w:rPr>
                <w:rFonts w:ascii="Times New Roman" w:hAnsi="Times New Roman"/>
                <w:color w:val="000000" w:themeColor="text1"/>
                <w:sz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</w:rPr>
              <w:t>3.4.</w:t>
            </w:r>
            <w:r>
              <w:rPr>
                <w:rFonts w:ascii="Times New Roman" w:hAnsi="Times New Roman"/>
                <w:color w:val="000000" w:themeColor="text1"/>
                <w:sz w:val="19"/>
              </w:rPr>
              <w:tab/>
              <w:t xml:space="preserve">Контроль всех целей в обоих направлениях: наличие. </w:t>
            </w:r>
          </w:p>
          <w:p w14:paraId="3D857099" w14:textId="77777777" w:rsidR="00E4272D" w:rsidRDefault="00E4272D" w:rsidP="00AB25CC">
            <w:pPr>
              <w:widowControl w:val="0"/>
              <w:tabs>
                <w:tab w:val="left" w:pos="420"/>
                <w:tab w:val="left" w:pos="526"/>
              </w:tabs>
              <w:spacing w:after="0" w:line="240" w:lineRule="auto"/>
              <w:ind w:left="36"/>
              <w:rPr>
                <w:rFonts w:ascii="Times New Roman" w:hAnsi="Times New Roman"/>
                <w:color w:val="000000" w:themeColor="text1"/>
                <w:sz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</w:rPr>
              <w:t>3.6.</w:t>
            </w:r>
            <w:r>
              <w:rPr>
                <w:rFonts w:ascii="Times New Roman" w:hAnsi="Times New Roman"/>
                <w:color w:val="000000" w:themeColor="text1"/>
                <w:sz w:val="19"/>
              </w:rPr>
              <w:tab/>
              <w:t>Сбор статистических данных об интенсивности транспортного потока: наличие.</w:t>
            </w:r>
          </w:p>
          <w:p w14:paraId="433D8249" w14:textId="77777777" w:rsidR="00E4272D" w:rsidRDefault="00E4272D" w:rsidP="00AB25CC">
            <w:pPr>
              <w:tabs>
                <w:tab w:val="left" w:pos="420"/>
                <w:tab w:val="left" w:pos="526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color w:val="000000" w:themeColor="text1"/>
                <w:sz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</w:rPr>
              <w:t>3.7.</w:t>
            </w:r>
            <w:r>
              <w:rPr>
                <w:rFonts w:ascii="Times New Roman" w:hAnsi="Times New Roman"/>
                <w:color w:val="000000" w:themeColor="text1"/>
                <w:sz w:val="19"/>
              </w:rPr>
              <w:tab/>
              <w:t xml:space="preserve">Автоматическое распознавание ГРЗ, которые должны соответствовать требованиям «ГОСТ Р 50577-2018. Национальный стандарт Российской Федерации. Знаки государственные регистрационные транспортных средств. Типы и основные размеры. Технические требования» (утвержден приказом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19"/>
              </w:rPr>
              <w:t>Росстандарта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19"/>
              </w:rPr>
              <w:t xml:space="preserve"> от 04.09.2018 № 555-ст): наличие.</w:t>
            </w:r>
          </w:p>
          <w:p w14:paraId="29BC0928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color w:val="000000" w:themeColor="text1"/>
                <w:sz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</w:rPr>
              <w:t>3.8.</w:t>
            </w:r>
            <w:r>
              <w:rPr>
                <w:rFonts w:ascii="Times New Roman" w:hAnsi="Times New Roman"/>
                <w:color w:val="000000" w:themeColor="text1"/>
                <w:sz w:val="19"/>
              </w:rPr>
              <w:tab/>
              <w:t>Настройка обзорных и фиксирующих камер из единого веб интерфейса комплекса: наличие.</w:t>
            </w:r>
          </w:p>
          <w:p w14:paraId="2DB806D1" w14:textId="77777777" w:rsidR="00E4272D" w:rsidRDefault="00E4272D" w:rsidP="00AB25CC">
            <w:pPr>
              <w:tabs>
                <w:tab w:val="left" w:pos="420"/>
                <w:tab w:val="left" w:pos="665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color w:val="000000" w:themeColor="text1"/>
                <w:sz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</w:rPr>
              <w:lastRenderedPageBreak/>
              <w:t>3.9.</w:t>
            </w:r>
            <w:r>
              <w:rPr>
                <w:rFonts w:ascii="Times New Roman" w:hAnsi="Times New Roman"/>
                <w:color w:val="000000" w:themeColor="text1"/>
                <w:sz w:val="19"/>
              </w:rPr>
              <w:tab/>
              <w:t xml:space="preserve">Определение положения всех транспортных средств в зоне контроля одновременно не менее чем на 4-х полосах дорожного движения при минимальной ширине одной полосы не менее 3,5 м: наличие. </w:t>
            </w:r>
          </w:p>
          <w:p w14:paraId="07EA5E1D" w14:textId="77777777" w:rsidR="00E4272D" w:rsidRDefault="00E4272D" w:rsidP="00AB25CC">
            <w:pPr>
              <w:widowControl w:val="0"/>
              <w:tabs>
                <w:tab w:val="left" w:pos="420"/>
              </w:tabs>
              <w:spacing w:after="0" w:line="240" w:lineRule="auto"/>
              <w:ind w:left="36" w:right="20"/>
              <w:rPr>
                <w:rFonts w:ascii="Times New Roman" w:hAnsi="Times New Roman"/>
                <w:color w:val="000000" w:themeColor="text1"/>
                <w:sz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</w:rPr>
              <w:t>3.10.</w:t>
            </w:r>
            <w:r>
              <w:rPr>
                <w:rFonts w:ascii="Times New Roman" w:hAnsi="Times New Roman"/>
                <w:color w:val="000000" w:themeColor="text1"/>
                <w:sz w:val="19"/>
              </w:rPr>
              <w:tab/>
              <w:t>Вероятность полного распознавания ГРЗ транспортных средств (движущихся и неподвижных): не менее 90 %.</w:t>
            </w:r>
          </w:p>
          <w:p w14:paraId="45293E60" w14:textId="77777777" w:rsidR="00E4272D" w:rsidRDefault="00E4272D" w:rsidP="00AB25CC">
            <w:pPr>
              <w:tabs>
                <w:tab w:val="left" w:pos="420"/>
                <w:tab w:val="left" w:pos="665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color w:val="000000" w:themeColor="text1"/>
                <w:sz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</w:rPr>
              <w:t>3.11.</w:t>
            </w:r>
            <w:r>
              <w:rPr>
                <w:rFonts w:ascii="Times New Roman" w:hAnsi="Times New Roman"/>
                <w:color w:val="000000" w:themeColor="text1"/>
                <w:sz w:val="19"/>
              </w:rPr>
              <w:tab/>
              <w:t xml:space="preserve">Технические средства автоматической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19"/>
              </w:rPr>
              <w:t>фотовидеофиксации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19"/>
              </w:rPr>
              <w:t xml:space="preserve"> распознают одновременно все типы государственных регистрационных знаков транспортных средств, применяемые в Российской Федерации, в странах СНГ и странах Европы: наличие.</w:t>
            </w:r>
          </w:p>
          <w:p w14:paraId="5A4AB96C" w14:textId="77777777" w:rsidR="00E4272D" w:rsidRDefault="00E4272D" w:rsidP="00AB25CC">
            <w:pPr>
              <w:tabs>
                <w:tab w:val="left" w:pos="420"/>
                <w:tab w:val="left" w:pos="665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color w:val="000000" w:themeColor="text1"/>
                <w:sz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</w:rPr>
              <w:t>3.12.</w:t>
            </w:r>
            <w:r>
              <w:rPr>
                <w:rFonts w:ascii="Times New Roman" w:hAnsi="Times New Roman"/>
                <w:color w:val="000000" w:themeColor="text1"/>
                <w:sz w:val="19"/>
              </w:rPr>
              <w:tab/>
              <w:t>Формирование цветного изображения с комплексов: наличие.</w:t>
            </w:r>
          </w:p>
          <w:p w14:paraId="7FB8482F" w14:textId="77777777" w:rsidR="00E4272D" w:rsidRDefault="00E4272D" w:rsidP="00AB25CC">
            <w:pPr>
              <w:tabs>
                <w:tab w:val="left" w:pos="420"/>
                <w:tab w:val="left" w:pos="665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color w:val="000000" w:themeColor="text1"/>
                <w:sz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</w:rPr>
              <w:t>3.13.</w:t>
            </w:r>
            <w:r>
              <w:rPr>
                <w:rFonts w:ascii="Times New Roman" w:hAnsi="Times New Roman"/>
                <w:color w:val="000000" w:themeColor="text1"/>
                <w:sz w:val="19"/>
              </w:rPr>
              <w:tab/>
              <w:t>Круглосуточная визуальная идентификация транспортных средств по маркам и моделям: наличие.</w:t>
            </w:r>
          </w:p>
          <w:p w14:paraId="5BB63F1D" w14:textId="77777777" w:rsidR="00E4272D" w:rsidRDefault="00E4272D" w:rsidP="00AB25CC">
            <w:pPr>
              <w:tabs>
                <w:tab w:val="left" w:pos="420"/>
                <w:tab w:val="left" w:pos="665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color w:val="000000" w:themeColor="text1"/>
                <w:sz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</w:rPr>
              <w:t>3.14.</w:t>
            </w:r>
            <w:r>
              <w:rPr>
                <w:rFonts w:ascii="Times New Roman" w:hAnsi="Times New Roman"/>
                <w:color w:val="000000" w:themeColor="text1"/>
                <w:sz w:val="19"/>
              </w:rPr>
              <w:tab/>
              <w:t>Возможность работы с WEB-сервисом «Дупло 2» для передачи данных в СПО «Паутина»: наличие</w:t>
            </w:r>
            <w:r>
              <w:rPr>
                <w:rFonts w:ascii="Times New Roman" w:hAnsi="Times New Roman"/>
                <w:color w:val="000000" w:themeColor="text1"/>
                <w:sz w:val="19"/>
                <w:vertAlign w:val="superscript"/>
              </w:rPr>
              <w:t xml:space="preserve"> </w:t>
            </w:r>
          </w:p>
          <w:p w14:paraId="79A0281A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4.</w:t>
            </w:r>
            <w:r>
              <w:rPr>
                <w:rFonts w:ascii="Times New Roman" w:hAnsi="Times New Roman"/>
                <w:sz w:val="19"/>
              </w:rPr>
              <w:tab/>
              <w:t>Состав комплекса</w:t>
            </w:r>
          </w:p>
          <w:p w14:paraId="102F7538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4.1.</w:t>
            </w:r>
            <w:r>
              <w:rPr>
                <w:rFonts w:ascii="Times New Roman" w:hAnsi="Times New Roman"/>
                <w:sz w:val="19"/>
              </w:rPr>
              <w:tab/>
            </w:r>
            <w:proofErr w:type="spellStart"/>
            <w:r>
              <w:rPr>
                <w:rFonts w:ascii="Times New Roman" w:hAnsi="Times New Roman"/>
                <w:sz w:val="19"/>
              </w:rPr>
              <w:t>Фоторадарный</w:t>
            </w:r>
            <w:proofErr w:type="spellEnd"/>
            <w:r>
              <w:rPr>
                <w:rFonts w:ascii="Times New Roman" w:hAnsi="Times New Roman"/>
                <w:sz w:val="19"/>
              </w:rPr>
              <w:t xml:space="preserve"> блок (модуль, датчик, моноблок): 1 шт.</w:t>
            </w:r>
          </w:p>
          <w:p w14:paraId="07B09DEB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4.2.</w:t>
            </w:r>
            <w:r>
              <w:rPr>
                <w:rFonts w:ascii="Times New Roman" w:hAnsi="Times New Roman"/>
                <w:sz w:val="19"/>
              </w:rPr>
              <w:tab/>
              <w:t xml:space="preserve">Комплект кабелей: </w:t>
            </w:r>
          </w:p>
          <w:p w14:paraId="1DA6F92B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4.3.</w:t>
            </w:r>
            <w:r>
              <w:rPr>
                <w:rFonts w:ascii="Times New Roman" w:hAnsi="Times New Roman"/>
                <w:sz w:val="19"/>
              </w:rPr>
              <w:tab/>
              <w:t>Комплект кронштейнов: 1 шт.</w:t>
            </w:r>
          </w:p>
          <w:p w14:paraId="29B1B453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4.4.</w:t>
            </w:r>
            <w:r>
              <w:rPr>
                <w:rFonts w:ascii="Times New Roman" w:hAnsi="Times New Roman"/>
                <w:sz w:val="19"/>
              </w:rPr>
              <w:tab/>
              <w:t>WEB-интерфейс: наличие.</w:t>
            </w:r>
          </w:p>
          <w:p w14:paraId="215F957E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5.</w:t>
            </w:r>
            <w:r>
              <w:rPr>
                <w:rFonts w:ascii="Times New Roman" w:hAnsi="Times New Roman"/>
                <w:sz w:val="19"/>
              </w:rPr>
              <w:tab/>
              <w:t xml:space="preserve">Состав </w:t>
            </w:r>
            <w:proofErr w:type="spellStart"/>
            <w:r>
              <w:rPr>
                <w:rFonts w:ascii="Times New Roman" w:hAnsi="Times New Roman"/>
                <w:sz w:val="19"/>
              </w:rPr>
              <w:t>фоторадарного</w:t>
            </w:r>
            <w:proofErr w:type="spellEnd"/>
            <w:r>
              <w:rPr>
                <w:rFonts w:ascii="Times New Roman" w:hAnsi="Times New Roman"/>
                <w:sz w:val="19"/>
              </w:rPr>
              <w:t xml:space="preserve"> блока (модуля, датчика, моноблока)</w:t>
            </w:r>
          </w:p>
          <w:p w14:paraId="6AF6C53C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5.1.</w:t>
            </w:r>
            <w:r>
              <w:rPr>
                <w:rFonts w:ascii="Times New Roman" w:hAnsi="Times New Roman"/>
                <w:sz w:val="19"/>
              </w:rPr>
              <w:tab/>
              <w:t>Телекамера (видеокамера): 1 шт.</w:t>
            </w:r>
          </w:p>
          <w:p w14:paraId="17F96D0F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5.2.</w:t>
            </w:r>
            <w:r>
              <w:rPr>
                <w:rFonts w:ascii="Times New Roman" w:hAnsi="Times New Roman"/>
                <w:sz w:val="19"/>
              </w:rPr>
              <w:tab/>
              <w:t>Радиолокационный измеритель скорости (модуль): 1 шт.</w:t>
            </w:r>
          </w:p>
          <w:p w14:paraId="56D99F68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5.3.</w:t>
            </w:r>
            <w:r>
              <w:rPr>
                <w:rFonts w:ascii="Times New Roman" w:hAnsi="Times New Roman"/>
                <w:sz w:val="18"/>
              </w:rPr>
              <w:tab/>
              <w:t>Блок инфракрасной подсветки (модуль, ИК-прожектор): 1 шт.</w:t>
            </w:r>
          </w:p>
          <w:p w14:paraId="75C53324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5.4.</w:t>
            </w:r>
            <w:r>
              <w:rPr>
                <w:rFonts w:ascii="Times New Roman" w:hAnsi="Times New Roman"/>
                <w:sz w:val="18"/>
              </w:rPr>
              <w:tab/>
              <w:t>Блок обработки информации (модуль, контроллер): 1 шт.</w:t>
            </w:r>
          </w:p>
          <w:p w14:paraId="2947EE88" w14:textId="77777777" w:rsidR="00E4272D" w:rsidRDefault="00E4272D" w:rsidP="00AB25CC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5.5. Индикаторная панель с возможностью первичной диагностики оборудования по следующим параметрам (без подключения внешних устройств): наличие;</w:t>
            </w:r>
          </w:p>
          <w:p w14:paraId="47969406" w14:textId="77777777" w:rsidR="00E4272D" w:rsidRDefault="00E4272D" w:rsidP="00AB25CC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5.5.1. наличия/отсутствие входного напряжения;</w:t>
            </w:r>
          </w:p>
          <w:p w14:paraId="76B981FE" w14:textId="77777777" w:rsidR="00E4272D" w:rsidRDefault="00E4272D" w:rsidP="00AB25CC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5.5.2. режим работы комплекса (режим настройки/контроль);</w:t>
            </w:r>
          </w:p>
          <w:p w14:paraId="45BCE8FB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5.5.3.</w:t>
            </w:r>
            <w:r>
              <w:rPr>
                <w:rFonts w:ascii="Times New Roman" w:hAnsi="Times New Roman"/>
                <w:sz w:val="18"/>
              </w:rPr>
              <w:tab/>
              <w:t xml:space="preserve">причина неработоспособности </w:t>
            </w:r>
          </w:p>
          <w:p w14:paraId="7B42BAD3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5.6.</w:t>
            </w:r>
            <w:r>
              <w:rPr>
                <w:rFonts w:ascii="Times New Roman" w:hAnsi="Times New Roman"/>
                <w:sz w:val="18"/>
              </w:rPr>
              <w:tab/>
              <w:t>Разъем питания: не менее 1 шт.</w:t>
            </w:r>
          </w:p>
          <w:p w14:paraId="4A062218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5.7.</w:t>
            </w:r>
            <w:r>
              <w:rPr>
                <w:rFonts w:ascii="Times New Roman" w:hAnsi="Times New Roman"/>
                <w:sz w:val="19"/>
              </w:rPr>
              <w:tab/>
              <w:t xml:space="preserve">Разъем </w:t>
            </w:r>
            <w:proofErr w:type="spellStart"/>
            <w:r>
              <w:rPr>
                <w:rFonts w:ascii="Times New Roman" w:hAnsi="Times New Roman"/>
                <w:sz w:val="19"/>
              </w:rPr>
              <w:t>Ethernet</w:t>
            </w:r>
            <w:proofErr w:type="spellEnd"/>
            <w:r>
              <w:rPr>
                <w:rFonts w:ascii="Times New Roman" w:hAnsi="Times New Roman"/>
                <w:sz w:val="19"/>
              </w:rPr>
              <w:t>: не менее 3 шт.</w:t>
            </w:r>
          </w:p>
          <w:p w14:paraId="6856CCDB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5.8.</w:t>
            </w:r>
            <w:r>
              <w:rPr>
                <w:rFonts w:ascii="Times New Roman" w:hAnsi="Times New Roman"/>
                <w:sz w:val="19"/>
              </w:rPr>
              <w:tab/>
              <w:t xml:space="preserve">Модуль ИБП: наличие </w:t>
            </w:r>
          </w:p>
          <w:p w14:paraId="64FDDB1A" w14:textId="77777777" w:rsidR="00E4272D" w:rsidRDefault="00E4272D" w:rsidP="00AB25CC">
            <w:pPr>
              <w:tabs>
                <w:tab w:val="left" w:pos="384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5.9.</w:t>
            </w:r>
            <w:r>
              <w:rPr>
                <w:rFonts w:ascii="Times New Roman" w:hAnsi="Times New Roman"/>
                <w:sz w:val="19"/>
              </w:rPr>
              <w:tab/>
              <w:t xml:space="preserve"> Модуль навигационный ГЛОНАСС/GPS: наличие. </w:t>
            </w:r>
          </w:p>
          <w:p w14:paraId="79CB63B6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6.</w:t>
            </w:r>
            <w:r>
              <w:rPr>
                <w:rFonts w:ascii="Times New Roman" w:hAnsi="Times New Roman"/>
                <w:sz w:val="19"/>
              </w:rPr>
              <w:tab/>
              <w:t>Рабочая частота излучения в диапазоне от Ч1 до Ч2, где</w:t>
            </w:r>
          </w:p>
          <w:p w14:paraId="0ABD3335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Ч1 минимальная частота излучения: не менее 24,05 ГГц; </w:t>
            </w:r>
          </w:p>
          <w:p w14:paraId="176235EC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Ч2 максимальная частота излучения: не более 24,25 ГГц.</w:t>
            </w:r>
          </w:p>
          <w:p w14:paraId="2DBB6505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7.</w:t>
            </w:r>
            <w:r>
              <w:rPr>
                <w:rFonts w:ascii="Times New Roman" w:hAnsi="Times New Roman"/>
                <w:sz w:val="19"/>
              </w:rPr>
              <w:tab/>
              <w:t>Измеряемые скорости в диапазоне от С1 до С2, где</w:t>
            </w:r>
          </w:p>
          <w:p w14:paraId="091F32D5" w14:textId="77777777" w:rsidR="00E4272D" w:rsidRDefault="00E4272D" w:rsidP="00AB25CC">
            <w:pPr>
              <w:spacing w:after="0" w:line="240" w:lineRule="auto"/>
              <w:ind w:left="36"/>
              <w:outlineLvl w:val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С1 минимальная измеряемая скорость: не более 20 км/ч;</w:t>
            </w:r>
          </w:p>
          <w:p w14:paraId="0CEDC9D5" w14:textId="77777777" w:rsidR="00E4272D" w:rsidRDefault="00E4272D" w:rsidP="00AB25CC">
            <w:pPr>
              <w:spacing w:after="0" w:line="240" w:lineRule="auto"/>
              <w:ind w:left="36"/>
              <w:outlineLvl w:val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С2 максимальная измеряемая скорость: не менее 250 км/ч.</w:t>
            </w:r>
          </w:p>
          <w:p w14:paraId="1964A98D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8.</w:t>
            </w:r>
            <w:r>
              <w:rPr>
                <w:rFonts w:ascii="Times New Roman" w:hAnsi="Times New Roman"/>
                <w:sz w:val="19"/>
              </w:rPr>
              <w:tab/>
              <w:t>Пределы допустимой погрешности измерений скорости движения транспортных средств С1.1</w:t>
            </w:r>
          </w:p>
          <w:p w14:paraId="45C95067" w14:textId="77777777" w:rsidR="00E4272D" w:rsidRDefault="00E4272D" w:rsidP="00AB25CC">
            <w:pPr>
              <w:spacing w:after="0" w:line="240" w:lineRule="auto"/>
              <w:ind w:firstLine="32"/>
              <w:rPr>
                <w:rFonts w:ascii="Times New Roman" w:hAnsi="Times New Roman"/>
                <w:b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диапазоне скоростей движения до 100 км/ч: не более ± 3 км/ч;</w:t>
            </w:r>
            <w:r>
              <w:rPr>
                <w:rFonts w:ascii="Times New Roman" w:hAnsi="Times New Roman"/>
                <w:b/>
                <w:sz w:val="19"/>
              </w:rPr>
              <w:t xml:space="preserve"> </w:t>
            </w:r>
          </w:p>
          <w:p w14:paraId="571E5283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диапазоне скоростей движения свыше 100 км/ч: не более ± 3 %.</w:t>
            </w:r>
          </w:p>
          <w:p w14:paraId="4150564A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9.</w:t>
            </w:r>
            <w:r>
              <w:rPr>
                <w:rFonts w:ascii="Times New Roman" w:hAnsi="Times New Roman"/>
                <w:sz w:val="19"/>
              </w:rPr>
              <w:tab/>
              <w:t xml:space="preserve">Пределы допустимой абсолютной погрешности привязки текущего времени измерителя к шкале времени </w:t>
            </w:r>
            <w:r>
              <w:rPr>
                <w:rFonts w:ascii="Times New Roman" w:hAnsi="Times New Roman"/>
                <w:sz w:val="19"/>
              </w:rPr>
              <w:br/>
              <w:t>UTC (SU): не более ± 3 с.</w:t>
            </w:r>
          </w:p>
          <w:p w14:paraId="420B2189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10.</w:t>
            </w:r>
            <w:r>
              <w:rPr>
                <w:rFonts w:ascii="Times New Roman" w:hAnsi="Times New Roman"/>
                <w:sz w:val="19"/>
              </w:rPr>
              <w:tab/>
              <w:t>Дискретность установки порогового значения скорости: не более 1 км/ч.</w:t>
            </w:r>
          </w:p>
          <w:p w14:paraId="401257A4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11.</w:t>
            </w:r>
            <w:r>
              <w:rPr>
                <w:rFonts w:ascii="Times New Roman" w:hAnsi="Times New Roman"/>
                <w:sz w:val="19"/>
              </w:rPr>
              <w:tab/>
              <w:t xml:space="preserve">Разрешение камеры: не менее 5 </w:t>
            </w:r>
            <w:proofErr w:type="spellStart"/>
            <w:r>
              <w:rPr>
                <w:rFonts w:ascii="Times New Roman" w:hAnsi="Times New Roman"/>
                <w:sz w:val="19"/>
              </w:rPr>
              <w:t>МПикс</w:t>
            </w:r>
            <w:proofErr w:type="spellEnd"/>
            <w:r>
              <w:rPr>
                <w:rFonts w:ascii="Times New Roman" w:hAnsi="Times New Roman"/>
                <w:sz w:val="19"/>
              </w:rPr>
              <w:t>.</w:t>
            </w:r>
          </w:p>
          <w:p w14:paraId="1AB90460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lastRenderedPageBreak/>
              <w:t>12.</w:t>
            </w:r>
            <w:r>
              <w:rPr>
                <w:rFonts w:ascii="Times New Roman" w:hAnsi="Times New Roman"/>
                <w:sz w:val="19"/>
              </w:rPr>
              <w:tab/>
              <w:t xml:space="preserve">Стационарные технические средства автоматической </w:t>
            </w:r>
            <w:proofErr w:type="spellStart"/>
            <w:r>
              <w:rPr>
                <w:rFonts w:ascii="Times New Roman" w:hAnsi="Times New Roman"/>
                <w:sz w:val="19"/>
              </w:rPr>
              <w:t>фотовидеофиксации</w:t>
            </w:r>
            <w:proofErr w:type="spellEnd"/>
            <w:r>
              <w:rPr>
                <w:rFonts w:ascii="Times New Roman" w:hAnsi="Times New Roman"/>
                <w:sz w:val="19"/>
              </w:rPr>
              <w:t xml:space="preserve"> рассчитаны на питание от сети переменного тока напряжением 220 В, частотой 50 Гц, сохраняют работоспособность при отклонении напряжения питающей сети от (- 15% до + 20%) от номинального значения, частоты на (± 1 Гц): наличие.</w:t>
            </w:r>
          </w:p>
          <w:p w14:paraId="46E98987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13.</w:t>
            </w:r>
            <w:r>
              <w:rPr>
                <w:rFonts w:ascii="Times New Roman" w:hAnsi="Times New Roman"/>
                <w:sz w:val="19"/>
              </w:rPr>
              <w:tab/>
              <w:t>Максимальная потребляемая мощность: не более 45 Вт.</w:t>
            </w:r>
          </w:p>
          <w:p w14:paraId="084DD1CB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14.</w:t>
            </w:r>
            <w:r>
              <w:rPr>
                <w:rFonts w:ascii="Times New Roman" w:hAnsi="Times New Roman"/>
                <w:sz w:val="19"/>
              </w:rPr>
              <w:tab/>
              <w:t>Рабочая температура в диапазоне от Т1 до Т2, где</w:t>
            </w:r>
          </w:p>
          <w:p w14:paraId="2C7612BE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Т1 минимальная рабочая температура окружающей среды: не более -40 °С;</w:t>
            </w:r>
          </w:p>
          <w:p w14:paraId="48B9CD21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Т2 максимальная рабочая температура окружающей среды: не менее +50 °С.</w:t>
            </w:r>
          </w:p>
          <w:p w14:paraId="1AFF371E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15.</w:t>
            </w:r>
            <w:r>
              <w:rPr>
                <w:rFonts w:ascii="Times New Roman" w:hAnsi="Times New Roman"/>
                <w:sz w:val="19"/>
              </w:rPr>
              <w:tab/>
              <w:t>Корпус и элементы крепления комплекса должны быть изготовлены из антикоррозионных материалов или иметь антикоррозионное покрытие: наличие.</w:t>
            </w:r>
          </w:p>
          <w:p w14:paraId="4BF2425B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16.</w:t>
            </w:r>
            <w:r>
              <w:rPr>
                <w:rFonts w:ascii="Times New Roman" w:hAnsi="Times New Roman"/>
                <w:sz w:val="19"/>
              </w:rPr>
              <w:tab/>
              <w:t>Комплекс должен быть изготовлен с использованием средств, препятствующих его обмерзанию, запотеванию и налипанию снега во время работы: наличие.</w:t>
            </w:r>
          </w:p>
          <w:p w14:paraId="27E86956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17.</w:t>
            </w:r>
            <w:r>
              <w:rPr>
                <w:rFonts w:ascii="Times New Roman" w:hAnsi="Times New Roman"/>
                <w:sz w:val="19"/>
              </w:rPr>
              <w:tab/>
              <w:t>Защитное стекло объектива телекамеры (видеокамеры) с антибликовым покрытием: наличие.</w:t>
            </w:r>
          </w:p>
          <w:p w14:paraId="1A1DDEA3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18.</w:t>
            </w:r>
            <w:r>
              <w:rPr>
                <w:rFonts w:ascii="Times New Roman" w:hAnsi="Times New Roman"/>
                <w:sz w:val="19"/>
              </w:rPr>
              <w:tab/>
              <w:t>Работоспособность комплекса должна быть обеспечена в условиях круглосуточной работы: наличие.</w:t>
            </w:r>
          </w:p>
          <w:p w14:paraId="06F2D741" w14:textId="77777777" w:rsidR="00E4272D" w:rsidRDefault="00E4272D" w:rsidP="00AB25CC">
            <w:pPr>
              <w:tabs>
                <w:tab w:val="left" w:pos="458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19.</w:t>
            </w:r>
            <w:r>
              <w:rPr>
                <w:rFonts w:ascii="Times New Roman" w:hAnsi="Times New Roman"/>
                <w:sz w:val="19"/>
              </w:rPr>
              <w:tab/>
              <w:t xml:space="preserve">Степень защиты корпуса </w:t>
            </w:r>
            <w:proofErr w:type="spellStart"/>
            <w:r>
              <w:rPr>
                <w:rFonts w:ascii="Times New Roman" w:hAnsi="Times New Roman"/>
                <w:sz w:val="19"/>
              </w:rPr>
              <w:t>фоторадарного</w:t>
            </w:r>
            <w:proofErr w:type="spellEnd"/>
            <w:r>
              <w:rPr>
                <w:rFonts w:ascii="Times New Roman" w:hAnsi="Times New Roman"/>
                <w:sz w:val="19"/>
              </w:rPr>
              <w:t xml:space="preserve"> блока (модуля, датчика, моноблока) по ГОСТ 14254-2015: не менее IP65.</w:t>
            </w:r>
          </w:p>
          <w:p w14:paraId="2D388965" w14:textId="77777777" w:rsidR="00E4272D" w:rsidRDefault="00E4272D" w:rsidP="00AB25CC">
            <w:pPr>
              <w:tabs>
                <w:tab w:val="left" w:pos="458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20.</w:t>
            </w:r>
            <w:r>
              <w:rPr>
                <w:rFonts w:ascii="Times New Roman" w:hAnsi="Times New Roman"/>
                <w:sz w:val="19"/>
              </w:rPr>
              <w:tab/>
              <w:t xml:space="preserve">Блок инфракрасной подсветки встроен в </w:t>
            </w:r>
            <w:proofErr w:type="spellStart"/>
            <w:r>
              <w:rPr>
                <w:rFonts w:ascii="Times New Roman" w:hAnsi="Times New Roman"/>
                <w:sz w:val="19"/>
              </w:rPr>
              <w:t>фоторадарный</w:t>
            </w:r>
            <w:proofErr w:type="spellEnd"/>
            <w:r>
              <w:rPr>
                <w:rFonts w:ascii="Times New Roman" w:hAnsi="Times New Roman"/>
                <w:sz w:val="19"/>
              </w:rPr>
              <w:t xml:space="preserve"> блок (модуль, датчик, моноблок) комплекса и служит для обеспечения дополнительной подсветки при работе в темное время суток и на больших дистанциях, питание получает непосредственно от </w:t>
            </w:r>
            <w:proofErr w:type="spellStart"/>
            <w:r>
              <w:rPr>
                <w:rFonts w:ascii="Times New Roman" w:hAnsi="Times New Roman"/>
                <w:sz w:val="19"/>
              </w:rPr>
              <w:t>фоторадарного</w:t>
            </w:r>
            <w:proofErr w:type="spellEnd"/>
            <w:r>
              <w:rPr>
                <w:rFonts w:ascii="Times New Roman" w:hAnsi="Times New Roman"/>
                <w:sz w:val="19"/>
              </w:rPr>
              <w:t xml:space="preserve"> блока (модуля, датчика, моноблока): наличие.</w:t>
            </w:r>
            <w:r>
              <w:rPr>
                <w:rFonts w:ascii="Times New Roman" w:hAnsi="Times New Roman"/>
                <w:sz w:val="19"/>
                <w:vertAlign w:val="superscript"/>
              </w:rPr>
              <w:t xml:space="preserve"> </w:t>
            </w:r>
          </w:p>
          <w:p w14:paraId="6CFBA4AE" w14:textId="77777777" w:rsidR="00E4272D" w:rsidRDefault="00E4272D" w:rsidP="00AB25CC">
            <w:pPr>
              <w:tabs>
                <w:tab w:val="left" w:pos="420"/>
              </w:tabs>
              <w:spacing w:after="0" w:line="240" w:lineRule="auto"/>
              <w:ind w:left="36"/>
              <w:outlineLvl w:val="0"/>
              <w:rPr>
                <w:rFonts w:ascii="Times New Roman" w:hAnsi="Times New Roman"/>
                <w:color w:val="000000" w:themeColor="text1"/>
                <w:sz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</w:rPr>
              <w:t>21. Наличие модуля по обеспечению передачи всех зафиксированных событий с комплекса в систему мониторинга по протоколу информационного взаимодействия «Дупло 2»</w:t>
            </w:r>
          </w:p>
          <w:p w14:paraId="0CE9A1DF" w14:textId="77777777" w:rsidR="00E4272D" w:rsidRDefault="00E4272D" w:rsidP="00AB25CC">
            <w:pPr>
              <w:tabs>
                <w:tab w:val="left" w:pos="42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</w:tc>
      </w:tr>
    </w:tbl>
    <w:p w14:paraId="13A08511" w14:textId="77777777" w:rsidR="00E4272D" w:rsidRDefault="00E4272D" w:rsidP="00E4272D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  <w:sectPr w:rsidR="00E4272D" w:rsidSect="00AB25CC">
          <w:pgSz w:w="16838" w:h="11906" w:orient="landscape"/>
          <w:pgMar w:top="1191" w:right="851" w:bottom="1191" w:left="851" w:header="708" w:footer="708" w:gutter="0"/>
          <w:cols w:space="708"/>
          <w:docGrid w:linePitch="360"/>
        </w:sectPr>
      </w:pPr>
    </w:p>
    <w:p w14:paraId="48C39C6C" w14:textId="77777777" w:rsidR="00EA40FB" w:rsidRDefault="00EA40FB">
      <w:pPr>
        <w:spacing w:after="0" w:line="240" w:lineRule="auto"/>
        <w:jc w:val="both"/>
        <w:rPr>
          <w:rFonts w:ascii="Times New Roman" w:hAnsi="Times New Roman" w:cs="Times New Roman"/>
          <w:szCs w:val="26"/>
        </w:rPr>
      </w:pPr>
    </w:p>
    <w:p w14:paraId="1354B3E1" w14:textId="013F9839" w:rsidR="00EA40FB" w:rsidRDefault="004E361C">
      <w:pPr>
        <w:suppressLineNumber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E4272D">
        <w:rPr>
          <w:rFonts w:ascii="Times New Roman" w:hAnsi="Times New Roman" w:cs="Times New Roman"/>
          <w:sz w:val="24"/>
          <w:szCs w:val="24"/>
        </w:rPr>
        <w:t>3</w:t>
      </w:r>
    </w:p>
    <w:p w14:paraId="33856DA5" w14:textId="75A2ACA3" w:rsidR="00EA40FB" w:rsidRDefault="00C87A6D">
      <w:pPr>
        <w:suppressLineNumber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C87A6D">
        <w:rPr>
          <w:rFonts w:ascii="Times New Roman" w:hAnsi="Times New Roman" w:cs="Times New Roman"/>
          <w:sz w:val="24"/>
          <w:szCs w:val="24"/>
        </w:rPr>
        <w:t>к Техническому заданию</w:t>
      </w:r>
    </w:p>
    <w:p w14:paraId="1B814DD0" w14:textId="77777777" w:rsidR="00E4272D" w:rsidRDefault="00E4272D">
      <w:pPr>
        <w:suppressLineNumber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CC218B" w14:textId="1B1DEC60" w:rsidR="00EA40FB" w:rsidRDefault="004E361C">
      <w:pPr>
        <w:suppressLineNumber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отчетных документов</w:t>
      </w:r>
    </w:p>
    <w:p w14:paraId="6601EA7A" w14:textId="728D2EB9" w:rsidR="00015D71" w:rsidRDefault="00015D71">
      <w:pPr>
        <w:suppressLineNumber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465855" w14:textId="7EB788B8" w:rsidR="00015D71" w:rsidRDefault="00015D71">
      <w:pPr>
        <w:suppressLineNumber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988"/>
        <w:gridCol w:w="2749"/>
        <w:gridCol w:w="1869"/>
        <w:gridCol w:w="1869"/>
        <w:gridCol w:w="1869"/>
      </w:tblGrid>
      <w:tr w:rsidR="00015D71" w:rsidRPr="00015D71" w14:paraId="55D0712F" w14:textId="77777777" w:rsidTr="00E81B00">
        <w:tc>
          <w:tcPr>
            <w:tcW w:w="988" w:type="dxa"/>
          </w:tcPr>
          <w:p w14:paraId="01FF53AA" w14:textId="5936B680" w:rsidR="00015D71" w:rsidRPr="00015D71" w:rsidRDefault="00015D71" w:rsidP="00015D7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B0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749" w:type="dxa"/>
          </w:tcPr>
          <w:p w14:paraId="3B39567B" w14:textId="230425AB" w:rsidR="00015D71" w:rsidRPr="00015D71" w:rsidRDefault="00015D71" w:rsidP="00015D7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B00">
              <w:rPr>
                <w:rFonts w:ascii="Times New Roman" w:hAnsi="Times New Roman" w:cs="Times New Roman"/>
              </w:rPr>
              <w:t>Наименование Работ</w:t>
            </w:r>
          </w:p>
        </w:tc>
        <w:tc>
          <w:tcPr>
            <w:tcW w:w="1869" w:type="dxa"/>
          </w:tcPr>
          <w:p w14:paraId="21B78F98" w14:textId="7125CA70" w:rsidR="00015D71" w:rsidRPr="00015D71" w:rsidRDefault="00015D71" w:rsidP="00015D7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B00">
              <w:rPr>
                <w:rFonts w:ascii="Times New Roman" w:hAnsi="Times New Roman" w:cs="Times New Roman"/>
              </w:rPr>
              <w:t>Наименование отчетного документа</w:t>
            </w:r>
          </w:p>
        </w:tc>
        <w:tc>
          <w:tcPr>
            <w:tcW w:w="1869" w:type="dxa"/>
          </w:tcPr>
          <w:p w14:paraId="1A0C7BB5" w14:textId="51D4292A" w:rsidR="00015D71" w:rsidRPr="00015D71" w:rsidRDefault="00015D71" w:rsidP="00015D7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B00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869" w:type="dxa"/>
          </w:tcPr>
          <w:p w14:paraId="6BF29F26" w14:textId="533C2179" w:rsidR="00015D71" w:rsidRPr="00015D71" w:rsidRDefault="00015D71" w:rsidP="00015D7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B00">
              <w:rPr>
                <w:rFonts w:ascii="Times New Roman" w:hAnsi="Times New Roman" w:cs="Times New Roman"/>
              </w:rPr>
              <w:t>Единица измерения</w:t>
            </w:r>
          </w:p>
        </w:tc>
      </w:tr>
      <w:tr w:rsidR="00015D71" w:rsidRPr="00015D71" w14:paraId="6EC21459" w14:textId="77777777" w:rsidTr="003B07E0">
        <w:tc>
          <w:tcPr>
            <w:tcW w:w="988" w:type="dxa"/>
          </w:tcPr>
          <w:p w14:paraId="02ED9143" w14:textId="6AED337C" w:rsidR="00015D71" w:rsidRPr="00E81B00" w:rsidRDefault="00015D7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9" w:type="dxa"/>
            <w:vMerge w:val="restart"/>
          </w:tcPr>
          <w:p w14:paraId="6EEA5EF9" w14:textId="3593D276" w:rsidR="00015D71" w:rsidRPr="00E81B00" w:rsidRDefault="00015D7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B0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ремонту и поверке комплексов измерительный с </w:t>
            </w:r>
            <w:proofErr w:type="spellStart"/>
            <w:r w:rsidRPr="00E81B00">
              <w:rPr>
                <w:rFonts w:ascii="Times New Roman" w:hAnsi="Times New Roman" w:cs="Times New Roman"/>
                <w:sz w:val="24"/>
                <w:szCs w:val="24"/>
              </w:rPr>
              <w:t>фотофиксацией</w:t>
            </w:r>
            <w:proofErr w:type="spellEnd"/>
            <w:r w:rsidRPr="00E81B00">
              <w:rPr>
                <w:rFonts w:ascii="Times New Roman" w:hAnsi="Times New Roman" w:cs="Times New Roman"/>
                <w:sz w:val="24"/>
                <w:szCs w:val="24"/>
              </w:rPr>
              <w:t xml:space="preserve"> «СКАТ-ПП»</w:t>
            </w:r>
          </w:p>
        </w:tc>
        <w:tc>
          <w:tcPr>
            <w:tcW w:w="1869" w:type="dxa"/>
          </w:tcPr>
          <w:p w14:paraId="304A7A09" w14:textId="07F84473" w:rsidR="00015D71" w:rsidRPr="00015D71" w:rsidRDefault="00015D7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 сдачи-приемки выполненных работ</w:t>
            </w:r>
          </w:p>
        </w:tc>
        <w:tc>
          <w:tcPr>
            <w:tcW w:w="1869" w:type="dxa"/>
          </w:tcPr>
          <w:p w14:paraId="34387453" w14:textId="4F79AA17" w:rsidR="00015D71" w:rsidRPr="00E81B00" w:rsidRDefault="00015D7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B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14:paraId="74D371CF" w14:textId="70B275F4" w:rsidR="00015D71" w:rsidRPr="00E81B00" w:rsidRDefault="00015D7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B0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015D71" w:rsidRPr="00015D71" w14:paraId="1E602299" w14:textId="77777777" w:rsidTr="003B07E0">
        <w:tc>
          <w:tcPr>
            <w:tcW w:w="988" w:type="dxa"/>
          </w:tcPr>
          <w:p w14:paraId="269387CE" w14:textId="7C3A064D" w:rsidR="00015D71" w:rsidRPr="00E81B00" w:rsidRDefault="00015D7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B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9" w:type="dxa"/>
            <w:vMerge/>
          </w:tcPr>
          <w:p w14:paraId="04CDABDA" w14:textId="77777777" w:rsidR="00015D71" w:rsidRPr="00015D71" w:rsidRDefault="00015D7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</w:tcPr>
          <w:p w14:paraId="61467EA5" w14:textId="7FBF75CE" w:rsidR="00015D71" w:rsidRPr="00015D71" w:rsidRDefault="00015D71" w:rsidP="00E81B00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Копия свидетельства об утверждении типа средства измерения с описанием типа на комплекс измерительный с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фотофиксацией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«СКАТ-ПП»</w:t>
            </w:r>
          </w:p>
        </w:tc>
        <w:tc>
          <w:tcPr>
            <w:tcW w:w="1869" w:type="dxa"/>
          </w:tcPr>
          <w:p w14:paraId="68755F79" w14:textId="72B6F170" w:rsidR="00015D71" w:rsidRPr="00E81B00" w:rsidRDefault="00015D7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14:paraId="79DC957F" w14:textId="71681606" w:rsidR="00015D71" w:rsidRPr="00E81B00" w:rsidRDefault="00015D7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B0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015D71" w:rsidRPr="00015D71" w14:paraId="0464C083" w14:textId="77777777" w:rsidTr="003B07E0">
        <w:tc>
          <w:tcPr>
            <w:tcW w:w="988" w:type="dxa"/>
          </w:tcPr>
          <w:p w14:paraId="691C0BFD" w14:textId="16C518AD" w:rsidR="00015D71" w:rsidRPr="00E81B00" w:rsidRDefault="00015D7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B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9" w:type="dxa"/>
            <w:vMerge/>
          </w:tcPr>
          <w:p w14:paraId="7404E2E4" w14:textId="77777777" w:rsidR="00015D71" w:rsidRPr="00015D71" w:rsidRDefault="00015D7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</w:tcPr>
          <w:p w14:paraId="7A8139F0" w14:textId="0817087F" w:rsidR="00015D71" w:rsidRPr="00015D71" w:rsidRDefault="00015D7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поверки на комплексы измерительные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фотофиксацией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«СКАТ-ПП»</w:t>
            </w:r>
          </w:p>
        </w:tc>
        <w:tc>
          <w:tcPr>
            <w:tcW w:w="1869" w:type="dxa"/>
          </w:tcPr>
          <w:p w14:paraId="4A98A8CB" w14:textId="5F545138" w:rsidR="00015D71" w:rsidRPr="00E81B00" w:rsidRDefault="00015D7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B0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69" w:type="dxa"/>
          </w:tcPr>
          <w:p w14:paraId="5D905048" w14:textId="320B29DB" w:rsidR="00015D71" w:rsidRPr="00E81B00" w:rsidRDefault="00015D7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B0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015D71" w:rsidRPr="00015D71" w14:paraId="6DEC2604" w14:textId="77777777" w:rsidTr="003B07E0">
        <w:tc>
          <w:tcPr>
            <w:tcW w:w="988" w:type="dxa"/>
          </w:tcPr>
          <w:p w14:paraId="283A19B7" w14:textId="42D765BB" w:rsidR="00015D71" w:rsidRPr="00E81B00" w:rsidRDefault="00015D7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B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9" w:type="dxa"/>
            <w:vMerge/>
          </w:tcPr>
          <w:p w14:paraId="57F936D4" w14:textId="77777777" w:rsidR="00015D71" w:rsidRPr="00015D71" w:rsidRDefault="00015D7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</w:tcPr>
          <w:p w14:paraId="0EB94972" w14:textId="0D15203A" w:rsidR="00015D71" w:rsidRPr="00015D71" w:rsidRDefault="00015D7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поверке на комплексы измерительные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фотофиксацией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«СКАТ-ПП»</w:t>
            </w:r>
          </w:p>
        </w:tc>
        <w:tc>
          <w:tcPr>
            <w:tcW w:w="1869" w:type="dxa"/>
          </w:tcPr>
          <w:p w14:paraId="75435980" w14:textId="7B110BCF" w:rsidR="00015D71" w:rsidRPr="00E81B00" w:rsidRDefault="00015D7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B00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869" w:type="dxa"/>
          </w:tcPr>
          <w:p w14:paraId="33CD8175" w14:textId="7E465200" w:rsidR="00015D71" w:rsidRPr="00E81B00" w:rsidRDefault="00015D7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B0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</w:tbl>
    <w:p w14:paraId="620504DC" w14:textId="77777777" w:rsidR="00015D71" w:rsidRDefault="00015D71">
      <w:pPr>
        <w:suppressLineNumber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4353C1" w14:textId="77777777" w:rsidR="00EA40FB" w:rsidRDefault="004E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6F0D75F" w14:textId="2168424E" w:rsidR="00EA40FB" w:rsidRDefault="004E361C">
      <w:pPr>
        <w:tabs>
          <w:tab w:val="left" w:pos="-284"/>
          <w:tab w:val="left" w:pos="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Отчетные документы, изготовленные </w:t>
      </w:r>
      <w:r w:rsidR="000A1388">
        <w:rPr>
          <w:rFonts w:ascii="Times New Roman" w:hAnsi="Times New Roman" w:cs="Times New Roman"/>
          <w:sz w:val="24"/>
          <w:szCs w:val="24"/>
        </w:rPr>
        <w:t>Подрядчико</w:t>
      </w:r>
      <w:r>
        <w:rPr>
          <w:rFonts w:ascii="Times New Roman" w:hAnsi="Times New Roman" w:cs="Times New Roman"/>
          <w:sz w:val="24"/>
          <w:szCs w:val="24"/>
        </w:rPr>
        <w:t xml:space="preserve">м, должны содержать указание </w:t>
      </w:r>
      <w:r>
        <w:rPr>
          <w:rFonts w:ascii="Times New Roman" w:hAnsi="Times New Roman" w:cs="Times New Roman"/>
          <w:sz w:val="24"/>
          <w:szCs w:val="24"/>
        </w:rPr>
        <w:br/>
        <w:t xml:space="preserve">на реквизиты </w:t>
      </w:r>
      <w:r w:rsidR="000A1388">
        <w:rPr>
          <w:rFonts w:ascii="Times New Roman" w:hAnsi="Times New Roman" w:cs="Times New Roman"/>
          <w:sz w:val="24"/>
          <w:szCs w:val="24"/>
        </w:rPr>
        <w:t>договора</w:t>
      </w:r>
      <w:r>
        <w:rPr>
          <w:rFonts w:ascii="Times New Roman" w:hAnsi="Times New Roman" w:cs="Times New Roman"/>
          <w:sz w:val="24"/>
          <w:szCs w:val="24"/>
        </w:rPr>
        <w:t xml:space="preserve">, наименование </w:t>
      </w:r>
      <w:r w:rsidR="000A1388">
        <w:rPr>
          <w:rFonts w:ascii="Times New Roman" w:hAnsi="Times New Roman" w:cs="Times New Roman"/>
          <w:sz w:val="24"/>
          <w:szCs w:val="24"/>
        </w:rPr>
        <w:t>Подрядчика</w:t>
      </w:r>
      <w:r>
        <w:rPr>
          <w:rFonts w:ascii="Times New Roman" w:hAnsi="Times New Roman" w:cs="Times New Roman"/>
          <w:sz w:val="24"/>
          <w:szCs w:val="24"/>
        </w:rPr>
        <w:t>, иметь подпись уполно</w:t>
      </w:r>
      <w:r w:rsidR="000A1388">
        <w:rPr>
          <w:rFonts w:ascii="Times New Roman" w:hAnsi="Times New Roman" w:cs="Times New Roman"/>
          <w:sz w:val="24"/>
          <w:szCs w:val="24"/>
        </w:rPr>
        <w:t>моченного лица и оттиск печати Подрядчика</w:t>
      </w:r>
      <w:r>
        <w:rPr>
          <w:rFonts w:ascii="Times New Roman" w:hAnsi="Times New Roman" w:cs="Times New Roman"/>
          <w:sz w:val="24"/>
          <w:szCs w:val="24"/>
        </w:rPr>
        <w:t xml:space="preserve"> (при наличии). Все многостраничные документы должны быть прошиты, пронумерованы и скреплены подписью и печатью </w:t>
      </w:r>
      <w:r w:rsidR="000A1388">
        <w:rPr>
          <w:rFonts w:ascii="Times New Roman" w:hAnsi="Times New Roman" w:cs="Times New Roman"/>
          <w:sz w:val="24"/>
          <w:szCs w:val="24"/>
        </w:rPr>
        <w:t>Подрядчика</w:t>
      </w:r>
      <w:r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0A1388">
        <w:rPr>
          <w:rFonts w:ascii="Times New Roman" w:hAnsi="Times New Roman" w:cs="Times New Roman"/>
          <w:sz w:val="24"/>
          <w:szCs w:val="24"/>
        </w:rPr>
        <w:t xml:space="preserve"> </w:t>
      </w:r>
      <w:r w:rsidR="000A1388" w:rsidRPr="000A1388">
        <w:rPr>
          <w:rFonts w:ascii="Times New Roman" w:hAnsi="Times New Roman" w:cs="Times New Roman"/>
          <w:sz w:val="24"/>
          <w:szCs w:val="24"/>
        </w:rPr>
        <w:t>или направлены через электронный документооборот в соответствии с требованиями, указанными в приложении № 1</w:t>
      </w:r>
      <w:r w:rsidR="00410224">
        <w:rPr>
          <w:rFonts w:ascii="Times New Roman" w:hAnsi="Times New Roman" w:cs="Times New Roman"/>
          <w:sz w:val="24"/>
          <w:szCs w:val="24"/>
        </w:rPr>
        <w:t xml:space="preserve"> к</w:t>
      </w:r>
      <w:r w:rsidR="000A1388" w:rsidRPr="000A1388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410224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0834390" w14:textId="77777777" w:rsidR="00EA40FB" w:rsidRDefault="004E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16C39C18" w14:textId="6F175B64" w:rsidR="00EA40FB" w:rsidRDefault="004E36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E4272D">
        <w:rPr>
          <w:rFonts w:ascii="Times New Roman" w:hAnsi="Times New Roman" w:cs="Times New Roman"/>
          <w:sz w:val="24"/>
          <w:szCs w:val="24"/>
        </w:rPr>
        <w:t>4</w:t>
      </w:r>
    </w:p>
    <w:p w14:paraId="694801B5" w14:textId="568DEE58" w:rsidR="00EA40FB" w:rsidRDefault="00C87A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7A6D">
        <w:rPr>
          <w:rFonts w:ascii="Times New Roman" w:hAnsi="Times New Roman" w:cs="Times New Roman"/>
          <w:sz w:val="24"/>
          <w:szCs w:val="24"/>
        </w:rPr>
        <w:t>к Техническому заданию</w:t>
      </w:r>
    </w:p>
    <w:p w14:paraId="1DFD917E" w14:textId="77777777" w:rsidR="00C87A6D" w:rsidRDefault="00C87A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A76776A" w14:textId="50D9ED10" w:rsidR="00EA40FB" w:rsidRDefault="004E36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Формат обмена данными с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b/>
          <w:sz w:val="24"/>
          <w:szCs w:val="24"/>
        </w:rPr>
        <w:t>-сервисом «Дупло 2»</w:t>
      </w:r>
    </w:p>
    <w:p w14:paraId="536869CF" w14:textId="67B012B9" w:rsidR="006F12F1" w:rsidRDefault="006F12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CB2BF4" w14:textId="77777777" w:rsidR="006F12F1" w:rsidRDefault="006F12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EA40FB" w:rsidRPr="00C87A6D" w14:paraId="3B26E44B" w14:textId="77777777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8939C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proofErr w:type="gram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&lt;?xml</w:t>
            </w:r>
            <w:proofErr w:type="gram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version=«1.0» encoding=«UTF-8»?&gt;</w:t>
            </w:r>
          </w:p>
          <w:p w14:paraId="40E3A64E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wsdl:definitions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MessengerService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» 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targetNamespace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=«http://service/» 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xmlns:wsdl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=«http://schemas.xmlsoap.org/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/» 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xmlns:xsd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=«http://www.w3.org/2001/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XMLSchema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» 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xmlns:tns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=«http://service/» xmlns:soap12=«http://schemas.xmlsoap.org/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/soap12/»&gt;</w:t>
            </w:r>
          </w:p>
          <w:p w14:paraId="786FE7FB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wsdl:types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78238CBB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xs:schema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xmlns:tns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=«http://service/» 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xmlns:xs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=«http://www.w3.org/2001/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XMLSchema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» 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attributeFormDefault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=«unqualified» 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elementFormDefault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=«unqualified» 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targetNamespace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=«http://service/»&gt;</w:t>
            </w:r>
          </w:p>
          <w:p w14:paraId="06DAC837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getVersion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tns:getVersion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123F9736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getVersionResponse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tns:getVersionResponse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2C98B30F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name=«process»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tns:process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791A0204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processGetInfo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tns:processGetInfo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75CC3CCD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processGetInfoResponse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tns:processGetInfoResponse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37456D4C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processResponse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tns:processResponse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7D7EDAF1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xs:complexType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processGetInfo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06A243B2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xs:sequence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1A0BA5C2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minOccurs=«0» name=«camera»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xs:string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4BE2CFC1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xs:sequence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5748F581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xs:complexType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24FF4043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xs:complexType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processGetInfoResponse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6F51217B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xs:sequence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167E4F0B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minOccurs=«0» name=«return»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tns:cameraInfo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06AB0715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xs:sequence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6A3B58F0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xs:complexType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01CFE4C1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xs:complexType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cameraInfo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1F87735E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xs:sequence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2A6199EB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minOccurs=«0»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azimut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xs:decimal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7D5AA2C3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minOccurs=«0» name=«camera»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xs:string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1922FD3E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minOccurs=«0»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camera_id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xs:int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6E59E44D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minOccurs=«0»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camera_model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xs:string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09984155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minOccurs=«0»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camera_place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xs:string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310F07F6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minOccurs=«0»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gps_x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xs:decimal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28B1370B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minOccurs=«0»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gps_y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xs:decimal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31997032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minOccurs=«0»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lane_num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xs:int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667207C7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minOccurs=«0»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p_node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xs:int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3FA1406C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minOccurs=«0»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print_name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xs:string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283154FD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minOccurs=«0»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priz_arh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xs:string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07963B04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minOccurs=«0»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serial_no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xs:string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2962B869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minOccurs=«0» name=«type»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xs:string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4B495136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minOccurs=«0»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v_class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xs:string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56BD5FE1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xs:sequence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3A141DB8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xs:complexType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30C4F3A9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xs:complexType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duploFault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0EC46FBE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xs:sequence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20FF7B3B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minOccurs=«0»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faultCode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xs:string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04274A8C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minOccurs=«0»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faultMessage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xs:string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7263949A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xs:sequence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7148DD8A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xs:complexType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1367F23E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xs:complexType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name=«process»&gt;</w:t>
            </w:r>
          </w:p>
          <w:p w14:paraId="15C4F8C9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xs:sequence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4088FCB4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minOccurs=«0» name=«message»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tns:message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62535C61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xs:sequence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330BF105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xs:complexType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6C2A295A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xs:complexType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name=«message»&gt;</w:t>
            </w:r>
          </w:p>
          <w:p w14:paraId="2881480D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xs:sequence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02B5D2FF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tr_checkIn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tns:trCheckIn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146C43ED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maxOccurs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=«unbounded» minOccurs=«0»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photo_extra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tns:photoExtra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187692ED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xs:sequence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17EF3E94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xs:complexType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50407B3F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xs:complexType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trCheckIn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54C504AA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lastRenderedPageBreak/>
              <w:t xml:space="preserve">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xs:sequence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2550D35D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v_time_check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xs:dateTime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28C955F4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v_camera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xs:string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4EF329D6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minOccurs=«0»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v_gps_x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xs:decimal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6198D96C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minOccurs=«0»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v_gps_y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xs:decimal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3FD9E68A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minOccurs=«0»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v_azimut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xs:decimal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256E21F6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minOccurs=«0»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v_direction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xs:string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0D19AE71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minOccurs=«0»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v_speed_limit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xs:int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2D45D0E3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minOccurs=«0»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v_speed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xs:decimal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6A6B51E7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minOccurs=«0»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v_regno_country_id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xs:string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32320906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minOccurs=«0»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v_regno_color_id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xs:int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4490F98E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minOccurs=«0»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v_recognition_accuracy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xs:decimal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08C29647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minOccurs=«0»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v_regno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xs:string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2C0BE588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maxOccurs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=«unbounded» minOccurs=«0»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v_pr_viol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xs:int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5F714DAC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minOccurs=«0»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v_parking_num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xs:int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18BDB354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minOccurs=«0»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v_parking_zone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xs:int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409549F3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minOccurs=«0»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v_lane_num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xs:int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3A42BE1A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minOccurs=«0»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v_camera_place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xs:string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2D83C895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minOccurs=«0»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v_photo_grz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type=«xs:base64Binary»/&gt;</w:t>
            </w:r>
          </w:p>
          <w:p w14:paraId="33B2CD81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minOccurs=«0»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v_photo_ts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type=«xs:base64Binary»/&gt;</w:t>
            </w:r>
          </w:p>
          <w:p w14:paraId="6D828B61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xs:sequence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4429E6F3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xs:complexType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168DC289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xs:complexType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photoExtra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576CB578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xs:sequence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007AA32D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minOccurs=«0»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v_frame_datetime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xs:dateTime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7BD29C02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minOccurs=«0»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v_photo_extra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type=«xs:base64Binary»/&gt;</w:t>
            </w:r>
          </w:p>
          <w:p w14:paraId="59B7EE70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minOccurs=«0»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v_type_photo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xs:string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004331DB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xs:sequence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2CDC5901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xs:complexType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1C4F48EB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xs:complexType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processResponse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28AD2129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xs:sequence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14DDE7CE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name=«return»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xs:boolean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20128F5F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xs:sequence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0312F892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xs:complexType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09D6B057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xs:complexType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getVersion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0C37AF09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xs:sequence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/&gt;</w:t>
            </w:r>
          </w:p>
          <w:p w14:paraId="4F42A3EE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xs:complexType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4A97D0D5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xs:complexType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getVersionResponse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3D33597D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xs:sequence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75FCEFA4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minOccurs=«0» name=«return»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tns:Version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0382619D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xs:sequence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3BE78167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xs:complexType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3B5C1D31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xs:complexType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name=«Version»&gt;</w:t>
            </w:r>
          </w:p>
          <w:p w14:paraId="57D8B34C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xs:sequence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2F6343ED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minOccurs=«0»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buildVer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xs:string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0E31A25C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xs:sequence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212E4CEF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xs:complexType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084A386E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xs:element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DuploFault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» 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nillable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=«true»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tns:duploFault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22639201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xs:schema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60E4F31F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wsdl:types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4A4FE665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wsdl:message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processGetInfo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76468D60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wsdl:part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name=«parameters» element=«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tns:processGetInfo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0BAA902B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wsdl:part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29697181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wsdl:message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4D3417F6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wsdl:message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DuploException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628817C0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wsdl:part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DuploException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element=«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tns:DuploFault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1A04035C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wsdl:part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27019566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wsdl:message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02CD2DA5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wsdl:message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name=«process»&gt;</w:t>
            </w:r>
          </w:p>
          <w:p w14:paraId="145CC047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wsdl:part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name=«parameters» element=«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tns:process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45491326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wsdl:part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1F7081DB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wsdl:message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3A327B5C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wsdl:message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getVersion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3DB3593B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wsdl:part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name=«parameters» element=«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tns:getVersion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2472F9FD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wsdl:part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69ED124F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wsdl:message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46E451C4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lastRenderedPageBreak/>
              <w:t xml:space="preserve">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wsdl:message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processGetInfoResponse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4021A9B7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wsdl:part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name=«parameters» element=«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tns:processGetInfoResponse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66789F54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wsdl:part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3C854F27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wsdl:message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613A6BC0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wsdl:message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processResponse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194483C3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wsdl:part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name=«parameters» element=«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tns:processResponse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747F8F9A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wsdl:part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5CB4F6E3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wsdl:message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25704AB1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wsdl:message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getVersionResponse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5FEE352D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wsdl:part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name=«parameters» element=«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tns:getVersionResponse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507AE71F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wsdl:part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1601800F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wsdl:message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529A7339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wsdl:portType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MessengerSEI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0A433F41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wsdl:operation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processGetInfo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50DE6985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wsdl:input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processGetInfo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message=«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tns:processGetInfo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7F82E309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wsdl:input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5B4CDAA9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wsdl:output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processGetInfoResponse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message=«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tns:processGetInfoResponse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2E6D721E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wsdl:output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37BFB1E1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wsdl:fault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DuploException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message=«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tns:DuploException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5017DB6E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wsdl:fault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3E49EADF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wsdl:operation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34C433AC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wsdl:operation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name=«process»&gt;</w:t>
            </w:r>
          </w:p>
          <w:p w14:paraId="65FF0BF9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wsdl:input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name=«process» message=«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tns:process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047B3C08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wsdl:input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06BAB9F4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wsdl:output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processResponse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message=«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tns:processResponse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447C7E36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wsdl:output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7702BCC6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wsdl:fault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DuploException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message=«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tns:DuploException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3F10EBFE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wsdl:fault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073A570E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wsdl:operation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642A5727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wsdl:operation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getVersion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475E4D4E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wsdl:input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getVersion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message=«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tns:getVersion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07C896E3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wsdl:input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35512502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wsdl:output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getVersionResponse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message=«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tns:getVersionResponse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05058D74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wsdl:output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411058CF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wsdl:fault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DuploException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message=«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tns:DuploException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2B2BC37C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wsdl:fault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48F72E0F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wsdl:operation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4DAED043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wsdl:portType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467879E0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wsdl:binding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MessengerServiceSoapBinding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type=«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tns:MessengerSEI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16E8508F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&lt;soap12:binding style=«document» transport=«http://schemas.xmlsoap.org/soap/http»/&gt;</w:t>
            </w:r>
          </w:p>
          <w:p w14:paraId="69672AAE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wsdl:operation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processGetInfo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35DD3FE9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&lt;soap12:operation 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soapAction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=«« style=«document»/&gt;</w:t>
            </w:r>
          </w:p>
          <w:p w14:paraId="03E99A4D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wsdl:input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processGetInfo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33D1287B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  &lt;soap12:body use=«literal»/&gt;</w:t>
            </w:r>
          </w:p>
          <w:p w14:paraId="7A0ACC79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wsdl:input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0B533D57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wsdl:output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processGetInfoResponse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1364DDFE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  &lt;soap12:body use=«literal»/&gt;</w:t>
            </w:r>
          </w:p>
          <w:p w14:paraId="1FA51345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wsdl:output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1AE1082C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wsdl:fault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DuploException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46034C1D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  &lt;soap12:fault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DuploException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use=«literal»/&gt;</w:t>
            </w:r>
          </w:p>
          <w:p w14:paraId="078BBCFF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wsdl:fault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16DE288E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wsdl:operation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63C67F9D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wsdl:operation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name=«process»&gt;</w:t>
            </w:r>
          </w:p>
          <w:p w14:paraId="511A946F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&lt;soap12:operation 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soapAction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=«« style=«document»/&gt;</w:t>
            </w:r>
          </w:p>
          <w:p w14:paraId="03BD3D78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wsdl:input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name=«process»&gt;</w:t>
            </w:r>
          </w:p>
          <w:p w14:paraId="0DEBE197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  &lt;soap12:body use=«literal»/&gt;</w:t>
            </w:r>
          </w:p>
          <w:p w14:paraId="2D3A0BCA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wsdl:input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26E3051F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wsdl:output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processResponse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6E484DB3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  &lt;soap12:body use=«literal»/&gt;</w:t>
            </w:r>
          </w:p>
          <w:p w14:paraId="66D9CB41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wsdl:output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4C5766F0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wsdl:fault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DuploException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5014D55C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  &lt;soap12:fault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DuploException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use=«literal»/&gt;</w:t>
            </w:r>
          </w:p>
          <w:p w14:paraId="4A4A11E6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wsdl:fault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169D787A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wsdl:operation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3223A495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wsdl:operation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getVersion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1C6DADD1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&lt;soap12:operation 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soapAction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=«« style=«document»/&gt;</w:t>
            </w:r>
          </w:p>
          <w:p w14:paraId="36B1DB8E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lastRenderedPageBreak/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wsdl:input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getVersion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6040AC01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  &lt;soap12:body use=«literal»/&gt;</w:t>
            </w:r>
          </w:p>
          <w:p w14:paraId="2C137EE7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wsdl:input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02F823E9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wsdl:output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getVersionResponse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048659C5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  &lt;soap12:body use=«literal»/&gt;</w:t>
            </w:r>
          </w:p>
          <w:p w14:paraId="312E8FEB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wsdl:output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6254016D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wsdl:fault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DuploException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4BC7A619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  &lt;soap12:fault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DuploException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use=«literal»/&gt;</w:t>
            </w:r>
          </w:p>
          <w:p w14:paraId="453BFA07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wsdl:fault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28F3BC6E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wsdl:operation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2990924B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wsdl:binding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2A4901EB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wsdl:service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MessengerService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4DDB5077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wsdl:port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name=«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MessengerSEIPort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 binding=«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tns:MessengerServiceSoapBinding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»&gt;</w:t>
            </w:r>
          </w:p>
          <w:p w14:paraId="71AAB2A1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  &lt;soap12:address location=«http://localhost:9090/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MessengerSEIPort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»/&gt;</w:t>
            </w:r>
          </w:p>
          <w:p w14:paraId="3C93BCAE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wsdl:port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0ABA3229" w14:textId="77777777" w:rsidR="006F12F1" w:rsidRPr="006F12F1" w:rsidRDefault="006F12F1" w:rsidP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 xml:space="preserve">  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wsdl:service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  <w:p w14:paraId="60CD32E8" w14:textId="5502B195" w:rsidR="00EA40FB" w:rsidRDefault="006F12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US" w:eastAsia="zh-CN" w:bidi="hi-IN"/>
              </w:rPr>
            </w:pPr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&lt;/</w:t>
            </w:r>
            <w:proofErr w:type="spellStart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wsdl:definitions</w:t>
            </w:r>
            <w:proofErr w:type="spellEnd"/>
            <w:r w:rsidRPr="006F12F1">
              <w:rPr>
                <w:rFonts w:ascii="Times New Roman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  <w:lang w:val="en-GB" w:eastAsia="zh-CN" w:bidi="hi-IN"/>
              </w:rPr>
              <w:t>&gt;</w:t>
            </w:r>
          </w:p>
        </w:tc>
      </w:tr>
    </w:tbl>
    <w:p w14:paraId="5E10EE4E" w14:textId="77777777" w:rsidR="00EA40FB" w:rsidRDefault="00EA40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A93171A" w14:textId="77777777" w:rsidR="00EA40FB" w:rsidRDefault="00EA40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7EA2873" w14:textId="77777777" w:rsidR="00EA40FB" w:rsidRDefault="00EA40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D1E7BC0" w14:textId="77777777" w:rsidR="00EA40FB" w:rsidRDefault="00EA40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57E4286" w14:textId="77777777" w:rsidR="00EA40FB" w:rsidRDefault="00EA40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7CAFD59" w14:textId="77777777" w:rsidR="00EA40FB" w:rsidRDefault="004E36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E361C">
        <w:rPr>
          <w:lang w:val="en-US"/>
        </w:rPr>
        <w:br w:type="page"/>
      </w:r>
    </w:p>
    <w:p w14:paraId="71662408" w14:textId="63639198" w:rsidR="00EA40FB" w:rsidRDefault="004E36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E4272D">
        <w:rPr>
          <w:rFonts w:ascii="Times New Roman" w:hAnsi="Times New Roman" w:cs="Times New Roman"/>
          <w:sz w:val="24"/>
          <w:szCs w:val="24"/>
        </w:rPr>
        <w:t>5</w:t>
      </w:r>
    </w:p>
    <w:p w14:paraId="76814BE7" w14:textId="21CE8A64" w:rsidR="00EA40FB" w:rsidRDefault="004E36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C87A6D" w:rsidRPr="00C87A6D">
        <w:rPr>
          <w:rFonts w:ascii="Times New Roman" w:hAnsi="Times New Roman" w:cs="Times New Roman"/>
          <w:sz w:val="24"/>
          <w:szCs w:val="24"/>
        </w:rPr>
        <w:t xml:space="preserve"> Техническому</w:t>
      </w:r>
      <w:proofErr w:type="gramEnd"/>
      <w:r w:rsidR="00C87A6D" w:rsidRPr="00C87A6D">
        <w:rPr>
          <w:rFonts w:ascii="Times New Roman" w:hAnsi="Times New Roman" w:cs="Times New Roman"/>
          <w:sz w:val="24"/>
          <w:szCs w:val="24"/>
        </w:rPr>
        <w:t xml:space="preserve"> заданию</w:t>
      </w:r>
    </w:p>
    <w:p w14:paraId="37CE9178" w14:textId="77777777" w:rsidR="00CE7F0F" w:rsidRDefault="00CE7F0F" w:rsidP="00015D71">
      <w:pPr>
        <w:tabs>
          <w:tab w:val="left" w:pos="567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6"/>
        </w:rPr>
      </w:pPr>
    </w:p>
    <w:p w14:paraId="6EE68980" w14:textId="77777777" w:rsidR="00CE7F0F" w:rsidRDefault="00CE7F0F" w:rsidP="00015D71">
      <w:pPr>
        <w:tabs>
          <w:tab w:val="left" w:pos="567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6"/>
        </w:rPr>
      </w:pPr>
    </w:p>
    <w:p w14:paraId="4ABBCC99" w14:textId="7FD6CF95" w:rsidR="00015D71" w:rsidRDefault="00015D71" w:rsidP="00015D71">
      <w:pPr>
        <w:tabs>
          <w:tab w:val="left" w:pos="567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Форма АКТА</w:t>
      </w:r>
    </w:p>
    <w:p w14:paraId="21A4F28F" w14:textId="77777777" w:rsidR="00015D71" w:rsidRDefault="00015D71" w:rsidP="00015D71">
      <w:pPr>
        <w:keepNext/>
        <w:keepLines/>
        <w:tabs>
          <w:tab w:val="left" w:pos="567"/>
        </w:tabs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НАЧАЛО ФОРМЫ</w:t>
      </w:r>
    </w:p>
    <w:p w14:paraId="232E1E25" w14:textId="77777777" w:rsidR="00015D71" w:rsidRDefault="00015D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803551" w14:textId="16502BED" w:rsidR="00015D71" w:rsidRDefault="00015D71" w:rsidP="00015D71">
      <w:pPr>
        <w:spacing w:afterAutospacing="1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АКТ ДЕМОНТАЖА КОМПЛЕКСОВ ФВФ</w:t>
      </w:r>
    </w:p>
    <w:p w14:paraId="6F8A41EF" w14:textId="77777777" w:rsidR="00015D71" w:rsidRDefault="00015D71" w:rsidP="00015D71">
      <w:pPr>
        <w:spacing w:afterAutospacing="1"/>
        <w:contextualSpacing/>
        <w:rPr>
          <w:rFonts w:ascii="Times New Roman" w:hAnsi="Times New Roman"/>
          <w:b/>
          <w:sz w:val="24"/>
        </w:rPr>
      </w:pPr>
    </w:p>
    <w:p w14:paraId="2610620A" w14:textId="77777777" w:rsidR="00015D71" w:rsidRDefault="00015D71" w:rsidP="00015D71">
      <w:pPr>
        <w:tabs>
          <w:tab w:val="left" w:pos="6940"/>
        </w:tabs>
        <w:spacing w:afterAutospacing="1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______________</w:t>
      </w:r>
      <w:r>
        <w:rPr>
          <w:rFonts w:ascii="Times New Roman" w:hAnsi="Times New Roman"/>
          <w:sz w:val="24"/>
        </w:rPr>
        <w:tab/>
        <w:t>«__» ________ 20___ г.</w:t>
      </w:r>
    </w:p>
    <w:p w14:paraId="5D8DE8FB" w14:textId="77777777" w:rsidR="00015D71" w:rsidRDefault="00015D71" w:rsidP="00015D71">
      <w:pPr>
        <w:spacing w:afterAutospacing="1"/>
        <w:contextualSpacing/>
        <w:rPr>
          <w:rFonts w:ascii="Times New Roman" w:hAnsi="Times New Roman"/>
          <w:sz w:val="24"/>
        </w:rPr>
      </w:pPr>
    </w:p>
    <w:p w14:paraId="282FCCBC" w14:textId="7DD566B5" w:rsidR="00015D71" w:rsidRDefault="00015D71" w:rsidP="00015D7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_____________________именуемое в дальнейшем «Заказчик», </w:t>
      </w:r>
      <w:r>
        <w:rPr>
          <w:rFonts w:ascii="Times New Roman" w:hAnsi="Times New Roman"/>
          <w:sz w:val="24"/>
        </w:rPr>
        <w:br/>
        <w:t>в лице _______________, действующего на основании ___________, с одной стороны,</w:t>
      </w:r>
      <w:r>
        <w:rPr>
          <w:rFonts w:ascii="Times New Roman" w:hAnsi="Times New Roman"/>
          <w:sz w:val="24"/>
        </w:rPr>
        <w:br/>
        <w:t xml:space="preserve">и __________, именуемое в дальнейшем «Подрядчик», в лице___________, действующего на основании __________, с другой стороны, вместе именуемые «Стороны», составили настоящий акт к договору от _____________ № __________ о том, что </w:t>
      </w:r>
      <w:r>
        <w:rPr>
          <w:rFonts w:ascii="Times New Roman" w:hAnsi="Times New Roman" w:cs="Times New Roman"/>
          <w:sz w:val="24"/>
          <w:szCs w:val="24"/>
        </w:rPr>
        <w:t xml:space="preserve">Подрядчиком произведен </w:t>
      </w:r>
      <w:r w:rsidRPr="006D40A1">
        <w:rPr>
          <w:rFonts w:ascii="Times New Roman" w:hAnsi="Times New Roman" w:cs="Times New Roman"/>
          <w:sz w:val="24"/>
          <w:szCs w:val="24"/>
        </w:rPr>
        <w:t>демонтаж</w:t>
      </w:r>
      <w:r w:rsidRPr="00053B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комплексов ФВФ</w:t>
      </w:r>
      <w:r>
        <w:rPr>
          <w:rFonts w:ascii="Times New Roman" w:hAnsi="Times New Roman"/>
          <w:sz w:val="24"/>
        </w:rPr>
        <w:t>, установленных по адресу (</w:t>
      </w:r>
      <w:proofErr w:type="spellStart"/>
      <w:r>
        <w:rPr>
          <w:rFonts w:ascii="Times New Roman" w:hAnsi="Times New Roman"/>
          <w:sz w:val="24"/>
        </w:rPr>
        <w:t>ам</w:t>
      </w:r>
      <w:proofErr w:type="spellEnd"/>
      <w:r>
        <w:rPr>
          <w:rFonts w:ascii="Times New Roman" w:hAnsi="Times New Roman"/>
          <w:sz w:val="24"/>
        </w:rPr>
        <w:t>):</w:t>
      </w:r>
    </w:p>
    <w:p w14:paraId="1BFF9E50" w14:textId="77777777" w:rsidR="00015D71" w:rsidRDefault="00015D71" w:rsidP="00015D7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41"/>
        <w:gridCol w:w="2777"/>
        <w:gridCol w:w="2087"/>
        <w:gridCol w:w="1901"/>
        <w:gridCol w:w="1938"/>
      </w:tblGrid>
      <w:tr w:rsidR="00CE7F0F" w14:paraId="0674C820" w14:textId="77777777" w:rsidTr="00E81B00">
        <w:trPr>
          <w:trHeight w:val="1241"/>
        </w:trPr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E232F" w14:textId="77777777" w:rsidR="00CE7F0F" w:rsidRPr="00E81B00" w:rsidRDefault="00CE7F0F" w:rsidP="003B07E0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E81B00">
              <w:rPr>
                <w:rFonts w:ascii="Times New Roman" w:hAnsi="Times New Roman"/>
              </w:rPr>
              <w:t>№ п/п</w:t>
            </w:r>
          </w:p>
        </w:tc>
        <w:tc>
          <w:tcPr>
            <w:tcW w:w="1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8A894" w14:textId="77777777" w:rsidR="00CE7F0F" w:rsidRPr="00E81B00" w:rsidRDefault="00CE7F0F" w:rsidP="003B07E0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E81B00">
              <w:rPr>
                <w:rFonts w:ascii="Times New Roman" w:hAnsi="Times New Roman"/>
              </w:rPr>
              <w:t xml:space="preserve">Месторасположение комплексов </w:t>
            </w:r>
            <w:r w:rsidRPr="00E81B00">
              <w:rPr>
                <w:rFonts w:ascii="Times New Roman" w:hAnsi="Times New Roman"/>
              </w:rPr>
              <w:br/>
              <w:t>в Санкт-Петербурге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7FBD4" w14:textId="77777777" w:rsidR="00CE7F0F" w:rsidRPr="00E81B00" w:rsidRDefault="00CE7F0F" w:rsidP="003B07E0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E81B00">
              <w:rPr>
                <w:rFonts w:ascii="Times New Roman" w:hAnsi="Times New Roman"/>
              </w:rPr>
              <w:t>Наименование комплекса</w:t>
            </w: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4A11F" w14:textId="77777777" w:rsidR="00CE7F0F" w:rsidRPr="00E81B00" w:rsidRDefault="00CE7F0F" w:rsidP="003B07E0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E81B00">
              <w:rPr>
                <w:rFonts w:ascii="Times New Roman" w:hAnsi="Times New Roman"/>
              </w:rPr>
              <w:t>Серийный номер комплекса</w:t>
            </w: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60971" w14:textId="5CD6D178" w:rsidR="00CE7F0F" w:rsidRPr="00E81B00" w:rsidRDefault="00CE7F0F" w:rsidP="003B07E0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E81B00">
              <w:rPr>
                <w:rFonts w:ascii="Times New Roman" w:hAnsi="Times New Roman"/>
              </w:rPr>
              <w:t>Дата демонтажа</w:t>
            </w:r>
          </w:p>
        </w:tc>
      </w:tr>
      <w:tr w:rsidR="00CE7F0F" w14:paraId="5A939DED" w14:textId="77777777" w:rsidTr="00E81B00"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E38A2" w14:textId="77777777" w:rsidR="00CE7F0F" w:rsidRDefault="00CE7F0F" w:rsidP="003B07E0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F83DC" w14:textId="77777777" w:rsidR="00CE7F0F" w:rsidRDefault="00CE7F0F" w:rsidP="003B07E0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23CB4" w14:textId="77777777" w:rsidR="00CE7F0F" w:rsidRDefault="00CE7F0F" w:rsidP="003B07E0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F9E8E" w14:textId="77777777" w:rsidR="00CE7F0F" w:rsidRDefault="00CE7F0F" w:rsidP="003B07E0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28D45" w14:textId="77777777" w:rsidR="00CE7F0F" w:rsidRDefault="00CE7F0F" w:rsidP="003B07E0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6F12F1" w14:paraId="74B05F97" w14:textId="77777777" w:rsidTr="00CE7F0F"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A5866" w14:textId="77777777" w:rsidR="006F12F1" w:rsidRDefault="006F12F1" w:rsidP="003B07E0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E43A8" w14:textId="77777777" w:rsidR="006F12F1" w:rsidRDefault="006F12F1" w:rsidP="003B07E0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64E95" w14:textId="77777777" w:rsidR="006F12F1" w:rsidRDefault="006F12F1" w:rsidP="003B07E0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1A011" w14:textId="77777777" w:rsidR="006F12F1" w:rsidRDefault="006F12F1" w:rsidP="003B07E0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68246" w14:textId="77777777" w:rsidR="006F12F1" w:rsidRDefault="006F12F1" w:rsidP="003B07E0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14:paraId="2B71DCEB" w14:textId="713247A8" w:rsidR="00015D71" w:rsidRDefault="00015D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AFDC85" w14:textId="7ED21C92" w:rsidR="00CE7F0F" w:rsidRDefault="00CE7F0F" w:rsidP="00CE7F0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Настоящий акт составлен в 2 (двух) экземплярах, имеющих равную юридическую силу, один экземпляр для </w:t>
      </w:r>
      <w:r w:rsidR="00997757">
        <w:rPr>
          <w:rFonts w:ascii="Times New Roman" w:hAnsi="Times New Roman"/>
          <w:sz w:val="24"/>
        </w:rPr>
        <w:t>Подрядчика</w:t>
      </w:r>
      <w:r>
        <w:rPr>
          <w:rFonts w:ascii="Times New Roman" w:hAnsi="Times New Roman"/>
          <w:sz w:val="24"/>
        </w:rPr>
        <w:t>, один экземпляр для Заказчика.</w:t>
      </w:r>
    </w:p>
    <w:p w14:paraId="72AB99EE" w14:textId="77777777" w:rsidR="00CE7F0F" w:rsidRDefault="00CE7F0F" w:rsidP="00CE7F0F">
      <w:pPr>
        <w:spacing w:afterAutospacing="1"/>
        <w:contextualSpacing/>
        <w:jc w:val="both"/>
        <w:rPr>
          <w:rFonts w:ascii="Times New Roman" w:hAnsi="Times New Roman"/>
          <w:sz w:val="24"/>
        </w:rPr>
      </w:pPr>
    </w:p>
    <w:tbl>
      <w:tblPr>
        <w:tblW w:w="9496" w:type="dxa"/>
        <w:tblLayout w:type="fixed"/>
        <w:tblLook w:val="04A0" w:firstRow="1" w:lastRow="0" w:firstColumn="1" w:lastColumn="0" w:noHBand="0" w:noVBand="1"/>
      </w:tblPr>
      <w:tblGrid>
        <w:gridCol w:w="4749"/>
        <w:gridCol w:w="4747"/>
      </w:tblGrid>
      <w:tr w:rsidR="00CE7F0F" w14:paraId="524BA816" w14:textId="77777777" w:rsidTr="003B07E0">
        <w:tc>
          <w:tcPr>
            <w:tcW w:w="4748" w:type="dxa"/>
            <w:shd w:val="clear" w:color="auto" w:fill="auto"/>
          </w:tcPr>
          <w:p w14:paraId="3C3D2178" w14:textId="38305FF3" w:rsidR="00CE7F0F" w:rsidRDefault="00CE7F0F" w:rsidP="003B07E0">
            <w:pPr>
              <w:spacing w:afterAutospacing="1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Подрядчика:</w:t>
            </w:r>
          </w:p>
          <w:p w14:paraId="1039C28D" w14:textId="77777777" w:rsidR="00CE7F0F" w:rsidRDefault="00CE7F0F" w:rsidP="003B07E0">
            <w:pPr>
              <w:spacing w:afterAutospacing="1"/>
              <w:contextualSpacing/>
              <w:rPr>
                <w:rFonts w:ascii="Times New Roman" w:hAnsi="Times New Roman"/>
                <w:sz w:val="24"/>
              </w:rPr>
            </w:pPr>
          </w:p>
          <w:p w14:paraId="12E9596B" w14:textId="77777777" w:rsidR="00CE7F0F" w:rsidRDefault="00CE7F0F" w:rsidP="003B07E0">
            <w:pPr>
              <w:spacing w:afterAutospacing="1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______________/_____________/</w:t>
            </w:r>
          </w:p>
          <w:p w14:paraId="1D180835" w14:textId="77777777" w:rsidR="00CE7F0F" w:rsidRDefault="00CE7F0F" w:rsidP="003B07E0">
            <w:pPr>
              <w:spacing w:afterAutospacing="1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М.П.</w:t>
            </w:r>
          </w:p>
          <w:p w14:paraId="3DFFA4C8" w14:textId="77777777" w:rsidR="00CE7F0F" w:rsidRDefault="00CE7F0F" w:rsidP="003B07E0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4747" w:type="dxa"/>
            <w:shd w:val="clear" w:color="auto" w:fill="auto"/>
          </w:tcPr>
          <w:p w14:paraId="13616A18" w14:textId="77777777" w:rsidR="00CE7F0F" w:rsidRDefault="00CE7F0F" w:rsidP="003B07E0">
            <w:pPr>
              <w:spacing w:afterAutospacing="1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Заказчика:</w:t>
            </w:r>
          </w:p>
          <w:p w14:paraId="1B2FE19A" w14:textId="77777777" w:rsidR="00CE7F0F" w:rsidRDefault="00CE7F0F" w:rsidP="003B07E0">
            <w:pPr>
              <w:spacing w:afterAutospacing="1"/>
              <w:contextualSpacing/>
              <w:rPr>
                <w:rFonts w:ascii="Times New Roman" w:hAnsi="Times New Roman"/>
                <w:sz w:val="24"/>
              </w:rPr>
            </w:pPr>
          </w:p>
          <w:p w14:paraId="16EEA458" w14:textId="77777777" w:rsidR="00CE7F0F" w:rsidRDefault="00CE7F0F" w:rsidP="003B07E0">
            <w:pPr>
              <w:spacing w:afterAutospacing="1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______________/_____________/</w:t>
            </w:r>
          </w:p>
          <w:p w14:paraId="5C237DD0" w14:textId="77777777" w:rsidR="00CE7F0F" w:rsidRDefault="00CE7F0F" w:rsidP="003B07E0">
            <w:pPr>
              <w:spacing w:afterAutospacing="1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М.П.</w:t>
            </w:r>
          </w:p>
          <w:p w14:paraId="589E7718" w14:textId="77777777" w:rsidR="00CE7F0F" w:rsidRDefault="00CE7F0F" w:rsidP="003B07E0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</w:tr>
    </w:tbl>
    <w:p w14:paraId="3B7C4210" w14:textId="77777777" w:rsidR="00CE7F0F" w:rsidRDefault="00CE7F0F" w:rsidP="00CE7F0F">
      <w:pPr>
        <w:spacing w:after="0" w:line="240" w:lineRule="auto"/>
        <w:ind w:firstLine="709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ОКОНЧАНИЕ ФОРМЫ</w:t>
      </w:r>
    </w:p>
    <w:p w14:paraId="28FF3322" w14:textId="77777777" w:rsidR="00CE7F0F" w:rsidRDefault="00CE7F0F" w:rsidP="00CE7F0F">
      <w:pPr>
        <w:spacing w:after="0" w:line="240" w:lineRule="auto"/>
        <w:ind w:firstLine="709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Форма согласована:</w:t>
      </w:r>
    </w:p>
    <w:p w14:paraId="30F3ECC5" w14:textId="77777777" w:rsidR="00CE7F0F" w:rsidRDefault="00CE7F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823B31" w14:textId="78D9B9CC" w:rsidR="00EA40FB" w:rsidRDefault="00EA40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CA6849" w14:textId="77777777" w:rsidR="00EA40FB" w:rsidRDefault="00EA40FB">
      <w:pPr>
        <w:sectPr w:rsidR="00EA40FB">
          <w:headerReference w:type="default" r:id="rId8"/>
          <w:headerReference w:type="first" r:id="rId9"/>
          <w:pgSz w:w="11906" w:h="16838"/>
          <w:pgMar w:top="851" w:right="851" w:bottom="709" w:left="1701" w:header="284" w:footer="0" w:gutter="0"/>
          <w:cols w:space="720"/>
          <w:formProt w:val="0"/>
          <w:docGrid w:linePitch="360"/>
        </w:sectPr>
      </w:pPr>
    </w:p>
    <w:p w14:paraId="100F70CB" w14:textId="774DC15F" w:rsidR="00EA40FB" w:rsidRDefault="004E361C">
      <w:pPr>
        <w:snapToGri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AB25CC">
        <w:rPr>
          <w:rFonts w:ascii="Times New Roman" w:hAnsi="Times New Roman" w:cs="Times New Roman"/>
          <w:sz w:val="24"/>
          <w:szCs w:val="24"/>
        </w:rPr>
        <w:t>6</w:t>
      </w:r>
    </w:p>
    <w:p w14:paraId="3B66DF08" w14:textId="46ED9A93" w:rsidR="00EA40FB" w:rsidRDefault="004E36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C87A6D" w:rsidRPr="00C87A6D">
        <w:rPr>
          <w:rFonts w:ascii="Times New Roman" w:hAnsi="Times New Roman" w:cs="Times New Roman"/>
          <w:sz w:val="24"/>
          <w:szCs w:val="24"/>
        </w:rPr>
        <w:t>Техническому заданию</w:t>
      </w:r>
    </w:p>
    <w:p w14:paraId="2672F2FC" w14:textId="2200CEF8" w:rsidR="00CE7F0F" w:rsidRPr="00E81B00" w:rsidRDefault="00CE7F0F" w:rsidP="00CE7F0F">
      <w:pPr>
        <w:tabs>
          <w:tab w:val="left" w:pos="567"/>
        </w:tabs>
        <w:spacing w:after="0" w:line="240" w:lineRule="auto"/>
        <w:ind w:firstLine="709"/>
        <w:jc w:val="center"/>
        <w:rPr>
          <w:rFonts w:ascii="Times New Roman" w:hAnsi="Times New Roman"/>
          <w:sz w:val="26"/>
        </w:rPr>
      </w:pPr>
      <w:r w:rsidRPr="00E81B00">
        <w:rPr>
          <w:rFonts w:ascii="Times New Roman" w:hAnsi="Times New Roman"/>
          <w:sz w:val="26"/>
        </w:rPr>
        <w:t xml:space="preserve">ФОРМА </w:t>
      </w:r>
    </w:p>
    <w:p w14:paraId="74871417" w14:textId="1B042D7A" w:rsidR="00EA40FB" w:rsidRDefault="004E361C">
      <w:pPr>
        <w:pStyle w:val="af9"/>
        <w:snapToGrid w:val="0"/>
        <w:spacing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 График</w:t>
      </w:r>
      <w:r w:rsidR="00CE7F0F">
        <w:rPr>
          <w:b/>
          <w:bCs/>
        </w:rPr>
        <w:t xml:space="preserve"> </w:t>
      </w:r>
      <w:r w:rsidR="00AB25CC">
        <w:rPr>
          <w:b/>
          <w:bCs/>
        </w:rPr>
        <w:t>выполнения работ</w:t>
      </w:r>
      <w:r>
        <w:rPr>
          <w:b/>
          <w:bCs/>
        </w:rPr>
        <w:t xml:space="preserve"> по </w:t>
      </w:r>
      <w:r w:rsidR="00AB25CC" w:rsidRPr="00AB25CC">
        <w:rPr>
          <w:b/>
          <w:bCs/>
        </w:rPr>
        <w:t xml:space="preserve">ремонту и поверке комплексов </w:t>
      </w:r>
      <w:r w:rsidR="00CE7F0F">
        <w:rPr>
          <w:b/>
          <w:bCs/>
        </w:rPr>
        <w:t xml:space="preserve">ФВФ </w:t>
      </w:r>
    </w:p>
    <w:p w14:paraId="51D3A6BF" w14:textId="77777777" w:rsidR="00CE7F0F" w:rsidRDefault="00CE7F0F">
      <w:pPr>
        <w:pStyle w:val="af9"/>
        <w:snapToGrid w:val="0"/>
        <w:spacing w:beforeAutospacing="0" w:after="0" w:afterAutospacing="0"/>
        <w:jc w:val="center"/>
        <w:rPr>
          <w:b/>
          <w:bCs/>
        </w:rPr>
      </w:pPr>
    </w:p>
    <w:tbl>
      <w:tblPr>
        <w:tblW w:w="10195" w:type="dxa"/>
        <w:tblLayout w:type="fixed"/>
        <w:tblLook w:val="04A0" w:firstRow="1" w:lastRow="0" w:firstColumn="1" w:lastColumn="0" w:noHBand="0" w:noVBand="1"/>
      </w:tblPr>
      <w:tblGrid>
        <w:gridCol w:w="377"/>
        <w:gridCol w:w="1375"/>
        <w:gridCol w:w="921"/>
        <w:gridCol w:w="1575"/>
        <w:gridCol w:w="1559"/>
        <w:gridCol w:w="1843"/>
        <w:gridCol w:w="1604"/>
        <w:gridCol w:w="941"/>
      </w:tblGrid>
      <w:tr w:rsidR="00EA40FB" w14:paraId="3194D828" w14:textId="77777777" w:rsidTr="006D40A1">
        <w:trPr>
          <w:trHeight w:val="748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A9C8E" w14:textId="77777777" w:rsidR="00EA40FB" w:rsidRDefault="004E36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№</w:t>
            </w:r>
          </w:p>
          <w:p w14:paraId="00F4EA80" w14:textId="77777777" w:rsidR="00EA40FB" w:rsidRDefault="004E361C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п/п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4EE2A" w14:textId="285286A7" w:rsidR="00EA40FB" w:rsidRDefault="004E361C" w:rsidP="006D40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Наименование </w:t>
            </w:r>
            <w:r w:rsidR="006D40A1">
              <w:rPr>
                <w:rFonts w:ascii="Times New Roman" w:hAnsi="Times New Roman" w:cs="Times New Roman"/>
                <w:b/>
                <w:sz w:val="14"/>
                <w:szCs w:val="14"/>
              </w:rPr>
              <w:t>Комплекса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1ADE7" w14:textId="6A480718" w:rsidR="00EA40FB" w:rsidRDefault="006D40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40A1">
              <w:rPr>
                <w:rFonts w:ascii="Times New Roman" w:hAnsi="Times New Roman" w:cs="Times New Roman"/>
                <w:b/>
                <w:sz w:val="14"/>
                <w:szCs w:val="14"/>
              </w:rPr>
              <w:t>Номер Комплекса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96AC1" w14:textId="684513CF" w:rsidR="00EA40FB" w:rsidRDefault="004E361C" w:rsidP="006D40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Адрес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3B753" w14:textId="7075C5BB" w:rsidR="00EA40FB" w:rsidRDefault="004E361C" w:rsidP="006D40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40A1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Дата </w:t>
            </w:r>
            <w:r w:rsidR="006D40A1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демонтажа </w:t>
            </w:r>
            <w:r w:rsidR="006D40A1" w:rsidRPr="006D40A1"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6D40A1">
              <w:rPr>
                <w:rFonts w:ascii="Times New Roman" w:hAnsi="Times New Roman" w:cs="Times New Roman"/>
                <w:b/>
                <w:sz w:val="14"/>
                <w:szCs w:val="14"/>
              </w:rPr>
              <w:t>омплекса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CF5A0" w14:textId="7ED5943C" w:rsidR="00EA40FB" w:rsidRDefault="006D40A1" w:rsidP="006D40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Дата завершения работ по ремонту Комплекса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7A203" w14:textId="77777777" w:rsidR="00EA40FB" w:rsidRDefault="004E361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Ответственный Исполнитель (Ф.И.О., номер телефона)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F3158" w14:textId="77777777" w:rsidR="00EA40FB" w:rsidRDefault="004E36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Примечания</w:t>
            </w:r>
          </w:p>
        </w:tc>
      </w:tr>
      <w:tr w:rsidR="00EA40FB" w14:paraId="35EF804F" w14:textId="77777777" w:rsidTr="006D40A1">
        <w:trPr>
          <w:trHeight w:val="70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528B" w14:textId="77777777" w:rsidR="00EA40FB" w:rsidRDefault="004E36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C7A6F" w14:textId="77777777" w:rsidR="00EA40FB" w:rsidRDefault="004E36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1C94C" w14:textId="77777777" w:rsidR="00EA40FB" w:rsidRDefault="004E36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1B57" w14:textId="77777777" w:rsidR="00EA40FB" w:rsidRDefault="004E36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98AF5" w14:textId="77777777" w:rsidR="00EA40FB" w:rsidRDefault="004E36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4B53E" w14:textId="77777777" w:rsidR="00EA40FB" w:rsidRDefault="004E36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9D601" w14:textId="77777777" w:rsidR="00EA40FB" w:rsidRDefault="004E36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3ACF8" w14:textId="77777777" w:rsidR="00EA40FB" w:rsidRDefault="004E36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</w:tr>
      <w:tr w:rsidR="00EA40FB" w14:paraId="14D5B2C1" w14:textId="77777777" w:rsidTr="006D40A1">
        <w:trPr>
          <w:trHeight w:val="70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24DA" w14:textId="77777777" w:rsidR="00EA40FB" w:rsidRDefault="004E361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483FB" w14:textId="0A5161C3" w:rsidR="00EA40FB" w:rsidRDefault="00EA40F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80448" w14:textId="77777777" w:rsidR="00EA40FB" w:rsidRDefault="00EA4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91EAB" w14:textId="77777777" w:rsidR="00EA40FB" w:rsidRDefault="00EA40F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37CD" w14:textId="77777777" w:rsidR="00EA40FB" w:rsidRDefault="00EA4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B775B" w14:textId="77777777" w:rsidR="00EA40FB" w:rsidRDefault="00EA4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CDA0" w14:textId="77777777" w:rsidR="00EA40FB" w:rsidRDefault="00EA4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35EB9" w14:textId="77777777" w:rsidR="00EA40FB" w:rsidRDefault="00EA4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A40FB" w14:paraId="64BDB799" w14:textId="77777777" w:rsidTr="006D40A1">
        <w:trPr>
          <w:trHeight w:val="70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5DE5" w14:textId="77777777" w:rsidR="00EA40FB" w:rsidRDefault="004E361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9F47C" w14:textId="6F203168" w:rsidR="00EA40FB" w:rsidRDefault="00EA40F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4E7CE" w14:textId="77777777" w:rsidR="00EA40FB" w:rsidRDefault="00EA4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D8A80" w14:textId="77777777" w:rsidR="00EA40FB" w:rsidRDefault="00EA40F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720F9" w14:textId="77777777" w:rsidR="00EA40FB" w:rsidRDefault="00EA4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8CD72" w14:textId="77777777" w:rsidR="00EA40FB" w:rsidRDefault="00EA4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E51D9" w14:textId="77777777" w:rsidR="00EA40FB" w:rsidRDefault="00EA4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6DDF5" w14:textId="77777777" w:rsidR="00EA40FB" w:rsidRDefault="00EA4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A40FB" w14:paraId="337830CA" w14:textId="77777777" w:rsidTr="006D40A1">
        <w:trPr>
          <w:trHeight w:val="70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603E" w14:textId="77777777" w:rsidR="00EA40FB" w:rsidRDefault="004E361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E076E" w14:textId="41144C21" w:rsidR="00EA40FB" w:rsidRDefault="00EA40F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01027" w14:textId="77777777" w:rsidR="00EA40FB" w:rsidRDefault="00EA4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8987C" w14:textId="77777777" w:rsidR="00EA40FB" w:rsidRDefault="00EA40F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EB19A" w14:textId="77777777" w:rsidR="00EA40FB" w:rsidRDefault="00EA4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031A5" w14:textId="77777777" w:rsidR="00EA40FB" w:rsidRDefault="00EA4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D5278" w14:textId="77777777" w:rsidR="00EA40FB" w:rsidRDefault="00EA4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1A307" w14:textId="77777777" w:rsidR="00EA40FB" w:rsidRDefault="00EA4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739D6" w14:paraId="2AA8FCFE" w14:textId="77777777" w:rsidTr="006D40A1">
        <w:trPr>
          <w:trHeight w:val="70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4F02B" w14:textId="38F539C4" w:rsidR="00C739D6" w:rsidRDefault="00C739D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E47E9" w14:textId="77777777" w:rsidR="00C739D6" w:rsidRDefault="00C739D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98885" w14:textId="77777777" w:rsidR="00C739D6" w:rsidRDefault="00C73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705BF" w14:textId="77777777" w:rsidR="00C739D6" w:rsidRDefault="00C739D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4967" w14:textId="77777777" w:rsidR="00C739D6" w:rsidRDefault="00C73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0C62A" w14:textId="77777777" w:rsidR="00C739D6" w:rsidRDefault="00C73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F199D" w14:textId="77777777" w:rsidR="00C739D6" w:rsidRDefault="00C73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68C80" w14:textId="77777777" w:rsidR="00C739D6" w:rsidRDefault="00C73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09E5E3A3" w14:textId="77777777" w:rsidR="00EA40FB" w:rsidRDefault="00EA40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14:paraId="1A997902" w14:textId="77777777" w:rsidR="00EA40FB" w:rsidRDefault="00EA40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rPr>
          <w:rFonts w:ascii="Times New Roman" w:hAnsi="Times New Roman" w:cs="Times New Roman"/>
          <w:b/>
          <w:szCs w:val="24"/>
        </w:rPr>
      </w:pPr>
    </w:p>
    <w:tbl>
      <w:tblPr>
        <w:tblW w:w="9496" w:type="dxa"/>
        <w:tblLayout w:type="fixed"/>
        <w:tblLook w:val="04A0" w:firstRow="1" w:lastRow="0" w:firstColumn="1" w:lastColumn="0" w:noHBand="0" w:noVBand="1"/>
      </w:tblPr>
      <w:tblGrid>
        <w:gridCol w:w="4749"/>
        <w:gridCol w:w="4747"/>
      </w:tblGrid>
      <w:tr w:rsidR="00CE7F0F" w14:paraId="29536BB6" w14:textId="77777777" w:rsidTr="003B07E0">
        <w:tc>
          <w:tcPr>
            <w:tcW w:w="4748" w:type="dxa"/>
            <w:shd w:val="clear" w:color="auto" w:fill="auto"/>
          </w:tcPr>
          <w:p w14:paraId="1F803AD7" w14:textId="77777777" w:rsidR="00CE7F0F" w:rsidRDefault="00CE7F0F" w:rsidP="003B07E0">
            <w:pPr>
              <w:spacing w:afterAutospacing="1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Подрядчика:</w:t>
            </w:r>
          </w:p>
          <w:p w14:paraId="155E151D" w14:textId="77777777" w:rsidR="00CE7F0F" w:rsidRDefault="00CE7F0F" w:rsidP="003B07E0">
            <w:pPr>
              <w:spacing w:afterAutospacing="1"/>
              <w:contextualSpacing/>
              <w:rPr>
                <w:rFonts w:ascii="Times New Roman" w:hAnsi="Times New Roman"/>
                <w:sz w:val="24"/>
              </w:rPr>
            </w:pPr>
          </w:p>
          <w:p w14:paraId="555CA631" w14:textId="77777777" w:rsidR="00CE7F0F" w:rsidRDefault="00CE7F0F" w:rsidP="003B07E0">
            <w:pPr>
              <w:spacing w:afterAutospacing="1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______________/_____________/</w:t>
            </w:r>
          </w:p>
          <w:p w14:paraId="5E608987" w14:textId="77777777" w:rsidR="00CE7F0F" w:rsidRDefault="00CE7F0F" w:rsidP="003B07E0">
            <w:pPr>
              <w:spacing w:afterAutospacing="1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М.П.</w:t>
            </w:r>
          </w:p>
          <w:p w14:paraId="3888F72E" w14:textId="77777777" w:rsidR="00CE7F0F" w:rsidRDefault="00CE7F0F" w:rsidP="003B07E0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4747" w:type="dxa"/>
            <w:shd w:val="clear" w:color="auto" w:fill="auto"/>
          </w:tcPr>
          <w:p w14:paraId="797F7234" w14:textId="77777777" w:rsidR="00CE7F0F" w:rsidRDefault="00CE7F0F" w:rsidP="003B07E0">
            <w:pPr>
              <w:spacing w:afterAutospacing="1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Заказчика:</w:t>
            </w:r>
          </w:p>
          <w:p w14:paraId="294D3492" w14:textId="77777777" w:rsidR="00CE7F0F" w:rsidRDefault="00CE7F0F" w:rsidP="003B07E0">
            <w:pPr>
              <w:spacing w:afterAutospacing="1"/>
              <w:contextualSpacing/>
              <w:rPr>
                <w:rFonts w:ascii="Times New Roman" w:hAnsi="Times New Roman"/>
                <w:sz w:val="24"/>
              </w:rPr>
            </w:pPr>
          </w:p>
          <w:p w14:paraId="11E68C4D" w14:textId="77777777" w:rsidR="00CE7F0F" w:rsidRDefault="00CE7F0F" w:rsidP="003B07E0">
            <w:pPr>
              <w:spacing w:afterAutospacing="1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______________/_____________/</w:t>
            </w:r>
          </w:p>
          <w:p w14:paraId="54A10F7B" w14:textId="77777777" w:rsidR="00CE7F0F" w:rsidRDefault="00CE7F0F" w:rsidP="003B07E0">
            <w:pPr>
              <w:spacing w:afterAutospacing="1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М.П.</w:t>
            </w:r>
          </w:p>
          <w:p w14:paraId="41DBD3A6" w14:textId="77777777" w:rsidR="00CE7F0F" w:rsidRDefault="00CE7F0F" w:rsidP="003B07E0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</w:tr>
    </w:tbl>
    <w:p w14:paraId="0057E7E2" w14:textId="77777777" w:rsidR="00CE7F0F" w:rsidRDefault="00CE7F0F" w:rsidP="00CE7F0F">
      <w:pPr>
        <w:spacing w:after="0" w:line="240" w:lineRule="auto"/>
        <w:ind w:firstLine="709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ОКОНЧАНИЕ ФОРМЫ</w:t>
      </w:r>
    </w:p>
    <w:p w14:paraId="47677682" w14:textId="77777777" w:rsidR="00CE7F0F" w:rsidRDefault="00CE7F0F" w:rsidP="00CE7F0F">
      <w:pPr>
        <w:spacing w:after="0" w:line="240" w:lineRule="auto"/>
        <w:ind w:firstLine="709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Форма согласована:</w:t>
      </w:r>
    </w:p>
    <w:p w14:paraId="0CC3F5CE" w14:textId="77777777" w:rsidR="00EA40FB" w:rsidRDefault="00EA40FB">
      <w:pPr>
        <w:spacing w:after="0" w:line="240" w:lineRule="auto"/>
        <w:rPr>
          <w:rFonts w:ascii="Times New Roman" w:hAnsi="Times New Roman" w:cs="Times New Roman"/>
          <w:b/>
          <w:bCs/>
          <w:szCs w:val="26"/>
        </w:rPr>
      </w:pPr>
    </w:p>
    <w:p w14:paraId="54B99C87" w14:textId="77777777" w:rsidR="00EA40FB" w:rsidRDefault="00EA40FB">
      <w:pPr>
        <w:spacing w:after="0" w:line="240" w:lineRule="auto"/>
        <w:rPr>
          <w:rFonts w:ascii="Times New Roman" w:hAnsi="Times New Roman" w:cs="Times New Roman"/>
          <w:b/>
          <w:bCs/>
          <w:szCs w:val="26"/>
        </w:rPr>
      </w:pPr>
    </w:p>
    <w:p w14:paraId="6FB6C5D3" w14:textId="77777777" w:rsidR="00EA40FB" w:rsidRDefault="00EA40FB">
      <w:pPr>
        <w:snapToGrid w:val="0"/>
        <w:spacing w:after="0" w:line="240" w:lineRule="auto"/>
        <w:outlineLvl w:val="1"/>
        <w:rPr>
          <w:rFonts w:ascii="Times New Roman" w:hAnsi="Times New Roman" w:cs="Times New Roman"/>
          <w:b/>
          <w:bCs/>
          <w:szCs w:val="26"/>
        </w:rPr>
      </w:pPr>
    </w:p>
    <w:p w14:paraId="51D0273D" w14:textId="77777777" w:rsidR="00EA40FB" w:rsidRDefault="00EA40FB">
      <w:pPr>
        <w:snapToGri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14:paraId="6000B58A" w14:textId="6A46B04A" w:rsidR="00CE7F0F" w:rsidRDefault="00CE7F0F" w:rsidP="00F8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B31B30" w14:textId="77777777" w:rsidR="00CE7F0F" w:rsidRPr="00CE7F0F" w:rsidRDefault="00CE7F0F" w:rsidP="00E81B00">
      <w:pPr>
        <w:rPr>
          <w:rFonts w:ascii="Times New Roman" w:hAnsi="Times New Roman" w:cs="Times New Roman"/>
          <w:sz w:val="24"/>
          <w:szCs w:val="24"/>
        </w:rPr>
      </w:pPr>
    </w:p>
    <w:p w14:paraId="150F21C7" w14:textId="77777777" w:rsidR="00CE7F0F" w:rsidRPr="00CE7F0F" w:rsidRDefault="00CE7F0F" w:rsidP="00E81B00">
      <w:pPr>
        <w:rPr>
          <w:rFonts w:ascii="Times New Roman" w:hAnsi="Times New Roman" w:cs="Times New Roman"/>
          <w:sz w:val="24"/>
          <w:szCs w:val="24"/>
        </w:rPr>
      </w:pPr>
    </w:p>
    <w:p w14:paraId="1E19BFE9" w14:textId="77777777" w:rsidR="00CE7F0F" w:rsidRPr="00CE7F0F" w:rsidRDefault="00CE7F0F" w:rsidP="00E81B00">
      <w:pPr>
        <w:rPr>
          <w:rFonts w:ascii="Times New Roman" w:hAnsi="Times New Roman" w:cs="Times New Roman"/>
          <w:sz w:val="24"/>
          <w:szCs w:val="24"/>
        </w:rPr>
      </w:pPr>
    </w:p>
    <w:p w14:paraId="3575B81F" w14:textId="77777777" w:rsidR="00CE7F0F" w:rsidRPr="00CE7F0F" w:rsidRDefault="00CE7F0F" w:rsidP="00E81B00">
      <w:pPr>
        <w:rPr>
          <w:rFonts w:ascii="Times New Roman" w:hAnsi="Times New Roman" w:cs="Times New Roman"/>
          <w:sz w:val="24"/>
          <w:szCs w:val="24"/>
        </w:rPr>
      </w:pPr>
    </w:p>
    <w:p w14:paraId="34E5FAB9" w14:textId="00254C17" w:rsidR="00CE7F0F" w:rsidRDefault="00CE7F0F" w:rsidP="00CE7F0F">
      <w:pPr>
        <w:rPr>
          <w:rFonts w:ascii="Times New Roman" w:hAnsi="Times New Roman" w:cs="Times New Roman"/>
          <w:sz w:val="24"/>
          <w:szCs w:val="24"/>
        </w:rPr>
      </w:pPr>
    </w:p>
    <w:p w14:paraId="31E4C521" w14:textId="306B545D" w:rsidR="00CE7F0F" w:rsidRDefault="00CE7F0F" w:rsidP="00CE7F0F">
      <w:pPr>
        <w:rPr>
          <w:rFonts w:ascii="Times New Roman" w:hAnsi="Times New Roman" w:cs="Times New Roman"/>
          <w:sz w:val="24"/>
          <w:szCs w:val="24"/>
        </w:rPr>
      </w:pPr>
    </w:p>
    <w:p w14:paraId="20903FB1" w14:textId="58E81CDA" w:rsidR="00EA40FB" w:rsidRPr="00CE7F0F" w:rsidRDefault="00CE7F0F" w:rsidP="00E81B00">
      <w:pPr>
        <w:tabs>
          <w:tab w:val="left" w:pos="84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EA40FB" w:rsidRPr="00CE7F0F">
      <w:headerReference w:type="default" r:id="rId10"/>
      <w:headerReference w:type="first" r:id="rId11"/>
      <w:pgSz w:w="11906" w:h="16838"/>
      <w:pgMar w:top="766" w:right="567" w:bottom="1134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C55830" w14:textId="77777777" w:rsidR="003B07E0" w:rsidRDefault="003B07E0">
      <w:pPr>
        <w:spacing w:after="0" w:line="240" w:lineRule="auto"/>
      </w:pPr>
      <w:r>
        <w:separator/>
      </w:r>
    </w:p>
  </w:endnote>
  <w:endnote w:type="continuationSeparator" w:id="0">
    <w:p w14:paraId="589804B4" w14:textId="77777777" w:rsidR="003B07E0" w:rsidRDefault="003B0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Segoe UI Light"/>
    <w:panose1 w:val="020B0502040504020204"/>
    <w:charset w:val="CC"/>
    <w:family w:val="swiss"/>
    <w:pitch w:val="variable"/>
    <w:sig w:usb0="E00082FF" w:usb1="4000205F" w:usb2="0800002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167446" w14:textId="77777777" w:rsidR="003B07E0" w:rsidRDefault="003B07E0">
      <w:pPr>
        <w:spacing w:after="0" w:line="240" w:lineRule="auto"/>
      </w:pPr>
      <w:r>
        <w:separator/>
      </w:r>
    </w:p>
  </w:footnote>
  <w:footnote w:type="continuationSeparator" w:id="0">
    <w:p w14:paraId="10F9A71D" w14:textId="77777777" w:rsidR="003B07E0" w:rsidRDefault="003B0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D9028" w14:textId="77777777" w:rsidR="003B07E0" w:rsidRDefault="003B07E0">
    <w:pPr>
      <w:pStyle w:val="ae"/>
      <w:tabs>
        <w:tab w:val="clear" w:pos="4677"/>
        <w:tab w:val="clear" w:pos="9355"/>
        <w:tab w:val="center" w:pos="4395"/>
        <w:tab w:val="left" w:pos="5670"/>
      </w:tabs>
      <w:ind w:left="5103" w:hanging="5103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1D01F" w14:textId="77777777" w:rsidR="003B07E0" w:rsidRDefault="003B07E0">
    <w:pPr>
      <w:pStyle w:val="ae"/>
      <w:tabs>
        <w:tab w:val="clear" w:pos="4677"/>
        <w:tab w:val="clear" w:pos="9355"/>
        <w:tab w:val="center" w:pos="4395"/>
        <w:tab w:val="left" w:pos="5670"/>
      </w:tabs>
      <w:ind w:left="5103" w:hanging="5103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  <w:t xml:space="preserve"> </w:t>
    </w:r>
    <w:r>
      <w:rPr>
        <w:rFonts w:ascii="Times New Roman" w:hAnsi="Times New Roman" w:cs="Times New Roman"/>
      </w:rPr>
      <w:tab/>
      <w:t>Приложение № 3 к извещению о проведении аукциона в электронной форме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98E2B1" w14:textId="797D160D" w:rsidR="003B07E0" w:rsidRDefault="003B07E0">
    <w:pPr>
      <w:pStyle w:val="ae"/>
      <w:tabs>
        <w:tab w:val="clear" w:pos="4677"/>
        <w:tab w:val="clear" w:pos="9355"/>
        <w:tab w:val="center" w:pos="4395"/>
        <w:tab w:val="left" w:pos="5670"/>
      </w:tabs>
      <w:ind w:left="5103" w:hanging="5103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  <w:t xml:space="preserve"> </w:t>
    </w:r>
    <w:r>
      <w:rPr>
        <w:rFonts w:ascii="Times New Roman" w:hAnsi="Times New Roman" w:cs="Times New Roman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D4CA1" w14:textId="77777777" w:rsidR="003B07E0" w:rsidRDefault="003B07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44E76"/>
    <w:multiLevelType w:val="multilevel"/>
    <w:tmpl w:val="9DA673A0"/>
    <w:lvl w:ilvl="0">
      <w:start w:val="1"/>
      <w:numFmt w:val="decimal"/>
      <w:lvlText w:val="4.%1.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1" w15:restartNumberingAfterBreak="0">
    <w:nsid w:val="15285277"/>
    <w:multiLevelType w:val="multilevel"/>
    <w:tmpl w:val="CB7247BC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846" w:hanging="720"/>
      </w:pPr>
      <w:rPr>
        <w:rFonts w:ascii="Times New Roman" w:hAnsi="Times New Roman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265" w:hanging="720"/>
      </w:pPr>
      <w:rPr>
        <w:b w:val="0"/>
        <w:i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" w15:restartNumberingAfterBreak="0">
    <w:nsid w:val="240E584C"/>
    <w:multiLevelType w:val="multilevel"/>
    <w:tmpl w:val="3476EB18"/>
    <w:lvl w:ilvl="0">
      <w:start w:val="2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3" w15:restartNumberingAfterBreak="0">
    <w:nsid w:val="2F127662"/>
    <w:multiLevelType w:val="multilevel"/>
    <w:tmpl w:val="AEF803BE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pStyle w:val="a"/>
      <w:lvlText w:val="%1.%2."/>
      <w:lvlJc w:val="left"/>
      <w:pPr>
        <w:tabs>
          <w:tab w:val="num" w:pos="0"/>
        </w:tabs>
        <w:ind w:left="1584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16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39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97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2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78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00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1592" w:hanging="1800"/>
      </w:pPr>
    </w:lvl>
  </w:abstractNum>
  <w:abstractNum w:abstractNumId="4" w15:restartNumberingAfterBreak="0">
    <w:nsid w:val="470F41EF"/>
    <w:multiLevelType w:val="multilevel"/>
    <w:tmpl w:val="BE321F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4D4509B2"/>
    <w:multiLevelType w:val="hybridMultilevel"/>
    <w:tmpl w:val="6DD06290"/>
    <w:lvl w:ilvl="0" w:tplc="62667E2A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15A7F53"/>
    <w:multiLevelType w:val="multilevel"/>
    <w:tmpl w:val="A49A2384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93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0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7" w15:restartNumberingAfterBreak="0">
    <w:nsid w:val="659436EE"/>
    <w:multiLevelType w:val="multilevel"/>
    <w:tmpl w:val="0FB285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AFD0D71"/>
    <w:multiLevelType w:val="multilevel"/>
    <w:tmpl w:val="D1B6A916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2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64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2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9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69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728" w:hanging="144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activeWritingStyle w:appName="MSWord" w:lang="ru-RU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0FB"/>
    <w:rsid w:val="00015D71"/>
    <w:rsid w:val="000445C6"/>
    <w:rsid w:val="00053BE0"/>
    <w:rsid w:val="000A0428"/>
    <w:rsid w:val="000A1388"/>
    <w:rsid w:val="0010478D"/>
    <w:rsid w:val="001C4F0D"/>
    <w:rsid w:val="002B1561"/>
    <w:rsid w:val="002C4E7B"/>
    <w:rsid w:val="002D1908"/>
    <w:rsid w:val="00320F84"/>
    <w:rsid w:val="003B07E0"/>
    <w:rsid w:val="003D7CB5"/>
    <w:rsid w:val="003E701D"/>
    <w:rsid w:val="00410224"/>
    <w:rsid w:val="00456D46"/>
    <w:rsid w:val="004E361C"/>
    <w:rsid w:val="005905A1"/>
    <w:rsid w:val="00600654"/>
    <w:rsid w:val="00603E76"/>
    <w:rsid w:val="006311D4"/>
    <w:rsid w:val="006A6E7C"/>
    <w:rsid w:val="006D40A1"/>
    <w:rsid w:val="006F12F1"/>
    <w:rsid w:val="007025BF"/>
    <w:rsid w:val="007104AB"/>
    <w:rsid w:val="007144AB"/>
    <w:rsid w:val="00723854"/>
    <w:rsid w:val="00744738"/>
    <w:rsid w:val="00751B54"/>
    <w:rsid w:val="007B42DE"/>
    <w:rsid w:val="007B4EFA"/>
    <w:rsid w:val="007C4965"/>
    <w:rsid w:val="007E688E"/>
    <w:rsid w:val="007F6932"/>
    <w:rsid w:val="0081090E"/>
    <w:rsid w:val="0087651E"/>
    <w:rsid w:val="00892975"/>
    <w:rsid w:val="008A0425"/>
    <w:rsid w:val="008A79BB"/>
    <w:rsid w:val="009257C7"/>
    <w:rsid w:val="009669C0"/>
    <w:rsid w:val="00997757"/>
    <w:rsid w:val="009A3BC9"/>
    <w:rsid w:val="00A45C43"/>
    <w:rsid w:val="00A63A81"/>
    <w:rsid w:val="00AB25CC"/>
    <w:rsid w:val="00B40159"/>
    <w:rsid w:val="00BC6106"/>
    <w:rsid w:val="00C522A8"/>
    <w:rsid w:val="00C70E52"/>
    <w:rsid w:val="00C739D6"/>
    <w:rsid w:val="00C87A6D"/>
    <w:rsid w:val="00CE56B6"/>
    <w:rsid w:val="00CE7F0F"/>
    <w:rsid w:val="00E4272D"/>
    <w:rsid w:val="00E72709"/>
    <w:rsid w:val="00E81B00"/>
    <w:rsid w:val="00EA2AEE"/>
    <w:rsid w:val="00EA40FB"/>
    <w:rsid w:val="00F63E52"/>
    <w:rsid w:val="00F76217"/>
    <w:rsid w:val="00F8370B"/>
    <w:rsid w:val="00F9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CDF09"/>
  <w15:docId w15:val="{0EE27E79-0062-49F6-B3D3-1FC886D43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B6875"/>
    <w:pPr>
      <w:spacing w:after="160" w:line="259" w:lineRule="auto"/>
    </w:pPr>
  </w:style>
  <w:style w:type="paragraph" w:styleId="2">
    <w:name w:val="heading 2"/>
    <w:basedOn w:val="a0"/>
    <w:next w:val="a0"/>
    <w:link w:val="20"/>
    <w:unhideWhenUsed/>
    <w:qFormat/>
    <w:rsid w:val="00320FB2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annotation reference"/>
    <w:basedOn w:val="a1"/>
    <w:uiPriority w:val="99"/>
    <w:semiHidden/>
    <w:unhideWhenUsed/>
    <w:qFormat/>
    <w:rsid w:val="00C75279"/>
    <w:rPr>
      <w:sz w:val="16"/>
      <w:szCs w:val="16"/>
    </w:rPr>
  </w:style>
  <w:style w:type="character" w:customStyle="1" w:styleId="a5">
    <w:name w:val="Текст примечания Знак"/>
    <w:basedOn w:val="a1"/>
    <w:link w:val="a6"/>
    <w:uiPriority w:val="99"/>
    <w:semiHidden/>
    <w:qFormat/>
    <w:rsid w:val="00C75279"/>
    <w:rPr>
      <w:sz w:val="20"/>
      <w:szCs w:val="20"/>
    </w:rPr>
  </w:style>
  <w:style w:type="character" w:customStyle="1" w:styleId="a7">
    <w:name w:val="Тема примечания Знак"/>
    <w:basedOn w:val="a5"/>
    <w:link w:val="a8"/>
    <w:uiPriority w:val="99"/>
    <w:semiHidden/>
    <w:qFormat/>
    <w:rsid w:val="00C75279"/>
    <w:rPr>
      <w:b/>
      <w:bCs/>
      <w:sz w:val="20"/>
      <w:szCs w:val="20"/>
    </w:rPr>
  </w:style>
  <w:style w:type="character" w:customStyle="1" w:styleId="a9">
    <w:name w:val="Текст выноски Знак"/>
    <w:basedOn w:val="a1"/>
    <w:link w:val="aa"/>
    <w:uiPriority w:val="99"/>
    <w:semiHidden/>
    <w:qFormat/>
    <w:rsid w:val="00C75279"/>
    <w:rPr>
      <w:rFonts w:ascii="Segoe UI" w:hAnsi="Segoe UI" w:cs="Segoe UI"/>
      <w:sz w:val="18"/>
      <w:szCs w:val="18"/>
    </w:rPr>
  </w:style>
  <w:style w:type="character" w:customStyle="1" w:styleId="WW8Num1z1">
    <w:name w:val="WW8Num1z1"/>
    <w:qFormat/>
    <w:rsid w:val="00C40827"/>
  </w:style>
  <w:style w:type="character" w:customStyle="1" w:styleId="ab">
    <w:name w:val="Основной текст с отступом Знак"/>
    <w:basedOn w:val="a1"/>
    <w:uiPriority w:val="99"/>
    <w:semiHidden/>
    <w:qFormat/>
    <w:rsid w:val="008841AC"/>
  </w:style>
  <w:style w:type="character" w:customStyle="1" w:styleId="1">
    <w:name w:val="Основной текст с отступом Знак1"/>
    <w:link w:val="ac"/>
    <w:qFormat/>
    <w:rsid w:val="008841AC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20">
    <w:name w:val="Заголовок 2 Знак"/>
    <w:basedOn w:val="a1"/>
    <w:link w:val="2"/>
    <w:qFormat/>
    <w:rsid w:val="00320FB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s12">
    <w:name w:val="s12"/>
    <w:basedOn w:val="a1"/>
    <w:qFormat/>
    <w:rsid w:val="00742EEE"/>
  </w:style>
  <w:style w:type="character" w:customStyle="1" w:styleId="apple-converted-space">
    <w:name w:val="apple-converted-space"/>
    <w:basedOn w:val="a1"/>
    <w:qFormat/>
    <w:rsid w:val="00742EEE"/>
  </w:style>
  <w:style w:type="character" w:customStyle="1" w:styleId="ad">
    <w:name w:val="Верхний колонтитул Знак"/>
    <w:basedOn w:val="a1"/>
    <w:link w:val="ae"/>
    <w:uiPriority w:val="99"/>
    <w:qFormat/>
    <w:rsid w:val="00705651"/>
  </w:style>
  <w:style w:type="character" w:customStyle="1" w:styleId="af">
    <w:name w:val="Нижний колонтитул Знак"/>
    <w:basedOn w:val="a1"/>
    <w:link w:val="af0"/>
    <w:uiPriority w:val="99"/>
    <w:qFormat/>
    <w:rsid w:val="00705651"/>
  </w:style>
  <w:style w:type="paragraph" w:styleId="af1">
    <w:name w:val="Title"/>
    <w:basedOn w:val="a0"/>
    <w:next w:val="af2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f2">
    <w:name w:val="Body Text"/>
    <w:basedOn w:val="a0"/>
    <w:pPr>
      <w:spacing w:after="140" w:line="276" w:lineRule="auto"/>
    </w:pPr>
  </w:style>
  <w:style w:type="paragraph" w:styleId="af3">
    <w:name w:val="List"/>
    <w:basedOn w:val="af2"/>
    <w:rPr>
      <w:rFonts w:cs="Noto Sans"/>
    </w:rPr>
  </w:style>
  <w:style w:type="paragraph" w:styleId="af4">
    <w:name w:val="caption"/>
    <w:basedOn w:val="a0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5">
    <w:name w:val="index heading"/>
    <w:basedOn w:val="a0"/>
    <w:qFormat/>
    <w:pPr>
      <w:suppressLineNumbers/>
    </w:pPr>
    <w:rPr>
      <w:rFonts w:cs="Noto Sans"/>
    </w:rPr>
  </w:style>
  <w:style w:type="paragraph" w:styleId="af6">
    <w:name w:val="List Paragraph"/>
    <w:basedOn w:val="a0"/>
    <w:link w:val="af7"/>
    <w:uiPriority w:val="34"/>
    <w:qFormat/>
    <w:rsid w:val="00F20A61"/>
    <w:pPr>
      <w:ind w:left="720"/>
      <w:contextualSpacing/>
    </w:pPr>
  </w:style>
  <w:style w:type="paragraph" w:styleId="a6">
    <w:name w:val="annotation text"/>
    <w:basedOn w:val="a0"/>
    <w:link w:val="a5"/>
    <w:uiPriority w:val="99"/>
    <w:semiHidden/>
    <w:unhideWhenUsed/>
    <w:rsid w:val="00C75279"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7"/>
    <w:uiPriority w:val="99"/>
    <w:semiHidden/>
    <w:unhideWhenUsed/>
    <w:qFormat/>
    <w:rsid w:val="00C75279"/>
    <w:rPr>
      <w:b/>
      <w:bCs/>
    </w:rPr>
  </w:style>
  <w:style w:type="paragraph" w:styleId="af8">
    <w:name w:val="Revision"/>
    <w:uiPriority w:val="99"/>
    <w:semiHidden/>
    <w:qFormat/>
    <w:rsid w:val="00C75279"/>
  </w:style>
  <w:style w:type="paragraph" w:styleId="aa">
    <w:name w:val="Balloon Text"/>
    <w:basedOn w:val="a0"/>
    <w:link w:val="a9"/>
    <w:uiPriority w:val="99"/>
    <w:semiHidden/>
    <w:unhideWhenUsed/>
    <w:qFormat/>
    <w:rsid w:val="00C7527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9">
    <w:name w:val="Normal (Web)"/>
    <w:basedOn w:val="a0"/>
    <w:uiPriority w:val="99"/>
    <w:semiHidden/>
    <w:unhideWhenUsed/>
    <w:qFormat/>
    <w:rsid w:val="00143AF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0"/>
    <w:link w:val="1"/>
    <w:rsid w:val="008841AC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a">
    <w:name w:val="Стиль с нумерацией"/>
    <w:basedOn w:val="af6"/>
    <w:qFormat/>
    <w:rsid w:val="00320FB2"/>
    <w:pPr>
      <w:widowControl w:val="0"/>
      <w:numPr>
        <w:ilvl w:val="1"/>
        <w:numId w:val="3"/>
      </w:numPr>
      <w:spacing w:after="0" w:line="240" w:lineRule="auto"/>
      <w:ind w:left="0"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Колонтитулы"/>
    <w:basedOn w:val="a0"/>
    <w:qFormat/>
  </w:style>
  <w:style w:type="paragraph" w:styleId="ae">
    <w:name w:val="header"/>
    <w:basedOn w:val="a0"/>
    <w:link w:val="ad"/>
    <w:uiPriority w:val="99"/>
    <w:unhideWhenUsed/>
    <w:rsid w:val="00705651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0"/>
    <w:link w:val="af"/>
    <w:uiPriority w:val="99"/>
    <w:unhideWhenUsed/>
    <w:rsid w:val="0070565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b">
    <w:name w:val="Содержимое врезки"/>
    <w:basedOn w:val="a0"/>
    <w:qFormat/>
  </w:style>
  <w:style w:type="paragraph" w:customStyle="1" w:styleId="afc">
    <w:name w:val="Комментарий"/>
    <w:basedOn w:val="a0"/>
    <w:qFormat/>
    <w:pPr>
      <w:spacing w:before="56" w:after="0" w:line="240" w:lineRule="auto"/>
      <w:ind w:left="57" w:right="57"/>
    </w:pPr>
    <w:rPr>
      <w:sz w:val="20"/>
      <w:szCs w:val="20"/>
    </w:rPr>
  </w:style>
  <w:style w:type="numbering" w:customStyle="1" w:styleId="afd">
    <w:name w:val="Без списка"/>
    <w:uiPriority w:val="99"/>
    <w:semiHidden/>
    <w:unhideWhenUsed/>
    <w:qFormat/>
  </w:style>
  <w:style w:type="table" w:styleId="afe">
    <w:name w:val="Table Grid"/>
    <w:basedOn w:val="a2"/>
    <w:uiPriority w:val="39"/>
    <w:rsid w:val="00176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7">
    <w:name w:val="Абзац списка Знак"/>
    <w:link w:val="af6"/>
    <w:qFormat/>
    <w:locked/>
    <w:rsid w:val="00F76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3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940A29-377A-4D12-9779-A7C311D94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25</Pages>
  <Words>7111</Words>
  <Characters>40538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Камбаров Теймур Рафаилович</cp:lastModifiedBy>
  <cp:revision>8</cp:revision>
  <dcterms:created xsi:type="dcterms:W3CDTF">2026-04-17T12:32:00Z</dcterms:created>
  <dcterms:modified xsi:type="dcterms:W3CDTF">2026-04-21T11:39:00Z</dcterms:modified>
  <dc:language>ru-RU</dc:language>
</cp:coreProperties>
</file>