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EE" w:rsidRPr="004708BE" w:rsidRDefault="00A77DEE"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0"/>
          <w:szCs w:val="20"/>
          <w:lang w:eastAsia="ru-RU"/>
        </w:rPr>
      </w:pPr>
      <w:bookmarkStart w:id="0" w:name="_Toc99555845"/>
      <w:bookmarkStart w:id="1" w:name="_Toc99602305"/>
      <w:bookmarkStart w:id="2" w:name="_GoBack"/>
      <w:bookmarkEnd w:id="2"/>
      <w:r w:rsidRPr="004708BE">
        <w:rPr>
          <w:rFonts w:ascii="Times New Roman" w:eastAsia="Times New Roman" w:hAnsi="Times New Roman" w:cs="Times New Roman"/>
          <w:color w:val="000000" w:themeColor="text1"/>
          <w:sz w:val="20"/>
          <w:szCs w:val="20"/>
          <w:lang w:eastAsia="ru-RU"/>
        </w:rPr>
        <w:t>Из «Положения о закупке САО РАН»</w:t>
      </w:r>
    </w:p>
    <w:p w:rsidR="00A77DEE" w:rsidRPr="004708BE" w:rsidRDefault="00A77DEE"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0"/>
          <w:szCs w:val="20"/>
          <w:lang w:eastAsia="ru-RU"/>
        </w:rPr>
      </w:pPr>
    </w:p>
    <w:p w:rsidR="00A77DEE" w:rsidRPr="004708BE" w:rsidRDefault="00A77DEE"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i/>
          <w:color w:val="000000" w:themeColor="text1"/>
          <w:sz w:val="20"/>
          <w:szCs w:val="20"/>
          <w:lang w:eastAsia="ru-RU"/>
        </w:rPr>
      </w:pPr>
      <w:r w:rsidRPr="004708BE">
        <w:rPr>
          <w:rFonts w:ascii="Times New Roman" w:eastAsia="Times New Roman" w:hAnsi="Times New Roman" w:cs="Times New Roman"/>
          <w:i/>
          <w:color w:val="000000" w:themeColor="text1"/>
          <w:sz w:val="20"/>
          <w:szCs w:val="20"/>
          <w:lang w:eastAsia="ru-RU"/>
        </w:rPr>
        <w:t xml:space="preserve">размещено на официальном сайте </w:t>
      </w:r>
      <w:hyperlink r:id="rId4" w:history="1">
        <w:r w:rsidRPr="004708BE">
          <w:rPr>
            <w:rStyle w:val="a5"/>
            <w:rFonts w:ascii="Times New Roman" w:eastAsia="Times New Roman" w:hAnsi="Times New Roman" w:cs="Times New Roman"/>
            <w:i/>
            <w:sz w:val="20"/>
            <w:szCs w:val="20"/>
            <w:lang w:val="en-US" w:eastAsia="ru-RU"/>
          </w:rPr>
          <w:t>www</w:t>
        </w:r>
        <w:r w:rsidRPr="004708BE">
          <w:rPr>
            <w:rStyle w:val="a5"/>
            <w:rFonts w:ascii="Times New Roman" w:eastAsia="Times New Roman" w:hAnsi="Times New Roman" w:cs="Times New Roman"/>
            <w:i/>
            <w:sz w:val="20"/>
            <w:szCs w:val="20"/>
            <w:lang w:eastAsia="ru-RU"/>
          </w:rPr>
          <w:t>.</w:t>
        </w:r>
        <w:proofErr w:type="spellStart"/>
        <w:r w:rsidRPr="004708BE">
          <w:rPr>
            <w:rStyle w:val="a5"/>
            <w:rFonts w:ascii="Times New Roman" w:eastAsia="Times New Roman" w:hAnsi="Times New Roman" w:cs="Times New Roman"/>
            <w:i/>
            <w:sz w:val="20"/>
            <w:szCs w:val="20"/>
            <w:lang w:val="en-US" w:eastAsia="ru-RU"/>
          </w:rPr>
          <w:t>sao</w:t>
        </w:r>
        <w:proofErr w:type="spellEnd"/>
        <w:r w:rsidRPr="004708BE">
          <w:rPr>
            <w:rStyle w:val="a5"/>
            <w:rFonts w:ascii="Times New Roman" w:eastAsia="Times New Roman" w:hAnsi="Times New Roman" w:cs="Times New Roman"/>
            <w:i/>
            <w:sz w:val="20"/>
            <w:szCs w:val="20"/>
            <w:lang w:eastAsia="ru-RU"/>
          </w:rPr>
          <w:t>.</w:t>
        </w:r>
        <w:proofErr w:type="spellStart"/>
        <w:r w:rsidRPr="004708BE">
          <w:rPr>
            <w:rStyle w:val="a5"/>
            <w:rFonts w:ascii="Times New Roman" w:eastAsia="Times New Roman" w:hAnsi="Times New Roman" w:cs="Times New Roman"/>
            <w:i/>
            <w:sz w:val="20"/>
            <w:szCs w:val="20"/>
            <w:lang w:val="en-US" w:eastAsia="ru-RU"/>
          </w:rPr>
          <w:t>ru</w:t>
        </w:r>
        <w:proofErr w:type="spellEnd"/>
      </w:hyperlink>
    </w:p>
    <w:p w:rsidR="00A77DEE" w:rsidRPr="004708BE" w:rsidRDefault="00A77DEE"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i/>
          <w:color w:val="000000" w:themeColor="text1"/>
          <w:sz w:val="20"/>
          <w:szCs w:val="20"/>
          <w:lang w:eastAsia="ru-RU"/>
        </w:rPr>
      </w:pPr>
    </w:p>
    <w:p w:rsidR="00C36122" w:rsidRPr="004708BE" w:rsidRDefault="00C36122"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0"/>
          <w:szCs w:val="20"/>
          <w:lang w:eastAsia="ru-RU"/>
        </w:rPr>
      </w:pPr>
      <w:r w:rsidRPr="004708BE">
        <w:rPr>
          <w:rFonts w:ascii="Times New Roman" w:eastAsia="Times New Roman" w:hAnsi="Times New Roman" w:cs="Times New Roman"/>
          <w:color w:val="000000" w:themeColor="text1"/>
          <w:sz w:val="20"/>
          <w:szCs w:val="20"/>
          <w:lang w:eastAsia="ru-RU"/>
        </w:rPr>
        <w:t>Раздел 6. Условия применения и порядок проведения открытого запроса котировок в электронной форме</w:t>
      </w:r>
      <w:bookmarkEnd w:id="0"/>
      <w:bookmarkEnd w:id="1"/>
    </w:p>
    <w:p w:rsidR="00C36122" w:rsidRPr="004708BE" w:rsidRDefault="00C36122" w:rsidP="00C36122">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0"/>
          <w:szCs w:val="20"/>
          <w:lang w:eastAsia="ru-RU"/>
        </w:rPr>
      </w:pP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Calibri" w:hAnsi="Times New Roman" w:cs="Times New Roman"/>
          <w:color w:val="000000" w:themeColor="text1"/>
          <w:sz w:val="20"/>
          <w:szCs w:val="20"/>
        </w:rPr>
        <w:t>1. </w:t>
      </w:r>
      <w:r w:rsidRPr="004708BE">
        <w:rPr>
          <w:rFonts w:ascii="Times New Roman" w:eastAsia="Times New Roman" w:hAnsi="Times New Roman" w:cs="Times New Roman"/>
          <w:color w:val="000000" w:themeColor="text1"/>
          <w:sz w:val="20"/>
          <w:szCs w:val="20"/>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 xml:space="preserve">2. </w:t>
      </w:r>
      <w:r w:rsidRPr="004708BE">
        <w:rPr>
          <w:rFonts w:ascii="Times New Roman" w:eastAsia="Calibri" w:hAnsi="Times New Roman" w:cs="Times New Roman"/>
          <w:color w:val="000000" w:themeColor="text1"/>
          <w:sz w:val="20"/>
          <w:szCs w:val="20"/>
        </w:rPr>
        <w:t>Запрос котировок в электронной форме – это форма торгов, при которой:</w:t>
      </w:r>
    </w:p>
    <w:p w:rsidR="00C36122" w:rsidRPr="004708BE" w:rsidRDefault="00C36122" w:rsidP="00C36122">
      <w:pPr>
        <w:tabs>
          <w:tab w:val="left" w:pos="0"/>
        </w:tabs>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Calibri" w:hAnsi="Times New Roman" w:cs="Times New Roman"/>
          <w:color w:val="000000" w:themeColor="text1"/>
          <w:sz w:val="20"/>
          <w:szCs w:val="20"/>
        </w:rPr>
        <w:t>информация о закупке сообщается Заказчиком путем размещения в Единой информационной системе извещения о проведении запроса котировок в электронной форме, доступного неограниченному кругу лиц;</w:t>
      </w:r>
    </w:p>
    <w:p w:rsidR="00A77DEE" w:rsidRPr="004708BE" w:rsidRDefault="00C36122" w:rsidP="00C36122">
      <w:pPr>
        <w:tabs>
          <w:tab w:val="left" w:pos="0"/>
        </w:tabs>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Calibri" w:hAnsi="Times New Roman" w:cs="Times New Roman"/>
          <w:color w:val="000000" w:themeColor="text1"/>
          <w:sz w:val="20"/>
          <w:szCs w:val="20"/>
        </w:rPr>
        <w:t>описание предмета закупки осуществляется с соблюдением требований части 6.1 статьи 3 Федерального закона № 223-ФЗ;</w:t>
      </w:r>
      <w:r w:rsidR="00D50214" w:rsidRPr="004708BE">
        <w:rPr>
          <w:rFonts w:ascii="Times New Roman" w:eastAsia="Calibri" w:hAnsi="Times New Roman" w:cs="Times New Roman"/>
          <w:color w:val="000000" w:themeColor="text1"/>
          <w:sz w:val="20"/>
          <w:szCs w:val="20"/>
        </w:rPr>
        <w:t xml:space="preserve"> </w:t>
      </w:r>
    </w:p>
    <w:p w:rsidR="00C36122" w:rsidRPr="004708BE" w:rsidRDefault="00C36122" w:rsidP="00C36122">
      <w:pPr>
        <w:tabs>
          <w:tab w:val="left" w:pos="0"/>
        </w:tabs>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Calibri" w:hAnsi="Times New Roman" w:cs="Times New Roman"/>
          <w:color w:val="000000" w:themeColor="text1"/>
          <w:sz w:val="20"/>
          <w:szCs w:val="20"/>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Times New Roman" w:hAnsi="Times New Roman" w:cs="Times New Roman"/>
          <w:color w:val="000000" w:themeColor="text1"/>
          <w:sz w:val="20"/>
          <w:szCs w:val="20"/>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C36122" w:rsidRPr="004708BE" w:rsidRDefault="00C36122" w:rsidP="00C36122">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Calibri" w:hAnsi="Times New Roman" w:cs="Times New Roman"/>
          <w:color w:val="000000" w:themeColor="text1"/>
          <w:sz w:val="20"/>
          <w:szCs w:val="20"/>
        </w:rPr>
        <w:t>4. </w:t>
      </w:r>
      <w:r w:rsidRPr="004708BE">
        <w:rPr>
          <w:rFonts w:ascii="Times New Roman" w:eastAsia="Times New Roman" w:hAnsi="Times New Roman" w:cs="Times New Roman"/>
          <w:color w:val="000000" w:themeColor="text1"/>
          <w:sz w:val="20"/>
          <w:szCs w:val="20"/>
          <w:lang w:eastAsia="ru-RU"/>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C36122" w:rsidRPr="004708BE" w:rsidRDefault="00C36122" w:rsidP="00C36122">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Calibri" w:hAnsi="Times New Roman" w:cs="Times New Roman"/>
          <w:color w:val="000000" w:themeColor="text1"/>
          <w:sz w:val="20"/>
          <w:szCs w:val="20"/>
        </w:rPr>
        <w:t>6. </w:t>
      </w:r>
      <w:r w:rsidRPr="004708BE">
        <w:rPr>
          <w:rFonts w:ascii="Times New Roman" w:eastAsia="Times New Roman" w:hAnsi="Times New Roman" w:cs="Times New Roman"/>
          <w:color w:val="000000" w:themeColor="text1"/>
          <w:sz w:val="20"/>
          <w:szCs w:val="20"/>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C36122" w:rsidRPr="004708BE" w:rsidRDefault="00C36122" w:rsidP="00C36122">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Times New Roman" w:hAnsi="Times New Roman" w:cs="Times New Roman"/>
          <w:color w:val="000000" w:themeColor="text1"/>
          <w:sz w:val="20"/>
          <w:szCs w:val="20"/>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8. Информация о проведении запроса котировок в электронной форме, включая</w:t>
      </w:r>
      <w:r w:rsidRPr="004708BE">
        <w:rPr>
          <w:rFonts w:ascii="Times New Roman" w:eastAsia="Calibri" w:hAnsi="Times New Roman" w:cs="Times New Roman"/>
          <w:color w:val="000000" w:themeColor="text1"/>
          <w:sz w:val="20"/>
          <w:szCs w:val="20"/>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 </w:t>
      </w:r>
      <w:r w:rsidRPr="004708BE">
        <w:rPr>
          <w:rFonts w:ascii="Times New Roman" w:hAnsi="Times New Roman" w:cs="Times New Roman"/>
          <w:color w:val="000000" w:themeColor="text1"/>
          <w:sz w:val="20"/>
          <w:szCs w:val="20"/>
        </w:rPr>
        <w:t>Документация о закупке при проведении запроса котировок в электронной форме не разрабатывается.</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 xml:space="preserve">9. 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w:t>
      </w:r>
      <w:r w:rsidRPr="004708BE">
        <w:rPr>
          <w:rFonts w:ascii="Times New Roman" w:hAnsi="Times New Roman" w:cs="Times New Roman"/>
          <w:color w:val="000000" w:themeColor="text1"/>
          <w:sz w:val="20"/>
          <w:szCs w:val="20"/>
        </w:rPr>
        <w:lastRenderedPageBreak/>
        <w:t>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4708BE">
        <w:rPr>
          <w:rFonts w:ascii="Times New Roman" w:hAnsi="Times New Roman" w:cs="Times New Roman"/>
          <w:color w:val="000000" w:themeColor="text1"/>
          <w:sz w:val="20"/>
          <w:szCs w:val="20"/>
        </w:rPr>
        <w:br/>
        <w:t>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C36122" w:rsidRPr="004708BE" w:rsidRDefault="00C36122" w:rsidP="00C36122">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Times New Roman" w:hAnsi="Times New Roman" w:cs="Times New Roman"/>
          <w:color w:val="000000" w:themeColor="text1"/>
          <w:sz w:val="20"/>
          <w:szCs w:val="20"/>
          <w:lang w:eastAsia="ru-RU"/>
        </w:rPr>
        <w:t xml:space="preserve">Разъяснения положений </w:t>
      </w:r>
      <w:r w:rsidRPr="004708BE">
        <w:rPr>
          <w:rFonts w:ascii="Times New Roman" w:hAnsi="Times New Roman" w:cs="Times New Roman"/>
          <w:color w:val="000000" w:themeColor="text1"/>
          <w:sz w:val="20"/>
          <w:szCs w:val="20"/>
        </w:rPr>
        <w:t xml:space="preserve">извещения о проведении запроса котировок в электронной форме </w:t>
      </w:r>
      <w:r w:rsidRPr="004708BE">
        <w:rPr>
          <w:rFonts w:ascii="Times New Roman" w:eastAsia="Times New Roman" w:hAnsi="Times New Roman" w:cs="Times New Roman"/>
          <w:color w:val="000000" w:themeColor="text1"/>
          <w:sz w:val="20"/>
          <w:szCs w:val="20"/>
          <w:lang w:eastAsia="ru-RU"/>
        </w:rPr>
        <w:t>могут быть даны Заказчиком по собственной инициативе в любое время до даты окончания срока подачи заявок 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 xml:space="preserve">Разъяснения положений </w:t>
      </w:r>
      <w:r w:rsidRPr="004708BE">
        <w:rPr>
          <w:rFonts w:ascii="Times New Roman" w:hAnsi="Times New Roman" w:cs="Times New Roman"/>
          <w:color w:val="000000" w:themeColor="text1"/>
          <w:sz w:val="20"/>
          <w:szCs w:val="20"/>
        </w:rPr>
        <w:t>извещения о проведении запроса котировок в электронной форме</w:t>
      </w:r>
      <w:r w:rsidRPr="004708BE">
        <w:rPr>
          <w:rFonts w:ascii="Times New Roman" w:eastAsia="Times New Roman" w:hAnsi="Times New Roman" w:cs="Times New Roman"/>
          <w:color w:val="000000" w:themeColor="text1"/>
          <w:sz w:val="20"/>
          <w:szCs w:val="20"/>
          <w:lang w:eastAsia="ru-RU"/>
        </w:rPr>
        <w:t xml:space="preserve"> не должны изменять предмет закупки и существенные условия проекта договора.</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10. 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течение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12. В извещении о проведении запроса котировок в электронной форме должны быть указаны следующие сведения:</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 способ осуществления закупки (запрос котировок в электронной форме);</w:t>
      </w:r>
    </w:p>
    <w:p w:rsidR="00C36122" w:rsidRPr="004708BE" w:rsidRDefault="00C36122" w:rsidP="00C36122">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 наименование, место нахождения, почтовый адрес, адрес электронной почты, номер контактного телефона Заказчика;</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3) адрес электронной площадки в сети «Интернет»;</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lastRenderedPageBreak/>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5) место поставки товара, выполнения работы, оказания услуги;</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6) </w:t>
      </w:r>
      <w:r w:rsidRPr="004708BE">
        <w:rPr>
          <w:rFonts w:ascii="Times New Roman" w:eastAsia="Times New Roman" w:hAnsi="Times New Roman" w:cs="Times New Roman"/>
          <w:color w:val="000000" w:themeColor="text1"/>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7) требования к участникам закупки;</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8)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9) порядок, дата начала, дата и время окончания срока подачи заявок на участие в запросе котировок в электронной форме, при этом срок подачи заявок должен составлять не менее пяти рабочих дней;</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10) сроки и порядок подведения итогов запроса котировок в электронной форме;</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11) размер обеспечения заявки на участие в запросе котировок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12)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закупки от заключения договора или отказа участника закупки заключить договор (при наличии требования о предоставлении обеспечения заявки);</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13) форма заявки на участие в запросе котировок в электронной форме;</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zh-CN"/>
        </w:rPr>
        <w:t xml:space="preserve">14)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rsidRPr="004708BE">
        <w:rPr>
          <w:rFonts w:ascii="Times New Roman" w:hAnsi="Times New Roman" w:cs="Times New Roman"/>
          <w:color w:val="000000" w:themeColor="text1"/>
          <w:sz w:val="20"/>
          <w:szCs w:val="20"/>
        </w:rPr>
        <w:t>(при наличии требования о предоставлении обеспечения заявки)</w:t>
      </w:r>
      <w:r w:rsidRPr="004708BE">
        <w:rPr>
          <w:rFonts w:ascii="Times New Roman" w:eastAsia="Times New Roman" w:hAnsi="Times New Roman" w:cs="Times New Roman"/>
          <w:color w:val="000000" w:themeColor="text1"/>
          <w:sz w:val="20"/>
          <w:szCs w:val="20"/>
          <w:lang w:eastAsia="zh-CN"/>
        </w:rPr>
        <w:t>;</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zh-CN"/>
        </w:rPr>
        <w:t>15) реквизиты счета Заказчика, на который перечисляются денежные средства, внесенные в качестве обеспечения исполнения договора;</w:t>
      </w:r>
    </w:p>
    <w:p w:rsidR="00C36122" w:rsidRPr="004708BE" w:rsidRDefault="00C36122" w:rsidP="00C36122">
      <w:pPr>
        <w:pStyle w:val="a3"/>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zh-CN"/>
        </w:rPr>
        <w:t>16) </w:t>
      </w:r>
      <w:r w:rsidRPr="004708BE">
        <w:rPr>
          <w:rFonts w:ascii="Times New Roman" w:eastAsia="Times New Roman" w:hAnsi="Times New Roman" w:cs="Times New Roman"/>
          <w:color w:val="000000" w:themeColor="text1"/>
          <w:sz w:val="20"/>
          <w:szCs w:val="20"/>
          <w:lang w:eastAsia="ru-RU"/>
        </w:rPr>
        <w:t xml:space="preserve">сведения, указанные в разделе 5 Главы </w:t>
      </w:r>
      <w:r w:rsidRPr="004708BE">
        <w:rPr>
          <w:rFonts w:ascii="Times New Roman" w:eastAsia="Times New Roman" w:hAnsi="Times New Roman" w:cs="Times New Roman"/>
          <w:color w:val="000000" w:themeColor="text1"/>
          <w:sz w:val="20"/>
          <w:szCs w:val="20"/>
          <w:lang w:val="en-US" w:eastAsia="ru-RU"/>
        </w:rPr>
        <w:t>II</w:t>
      </w:r>
      <w:r w:rsidRPr="004708BE">
        <w:rPr>
          <w:rFonts w:ascii="Times New Roman" w:eastAsia="Times New Roman" w:hAnsi="Times New Roman" w:cs="Times New Roman"/>
          <w:color w:val="000000" w:themeColor="text1"/>
          <w:sz w:val="20"/>
          <w:szCs w:val="20"/>
          <w:lang w:eastAsia="ru-RU"/>
        </w:rPr>
        <w:t xml:space="preserve"> Положения о закупке, </w:t>
      </w:r>
      <w:r w:rsidRPr="004708BE">
        <w:rPr>
          <w:rFonts w:ascii="Times New Roman" w:hAnsi="Times New Roman" w:cs="Times New Roman"/>
          <w:color w:val="000000"/>
          <w:sz w:val="20"/>
          <w:szCs w:val="20"/>
          <w:lang w:eastAsia="zh-CN"/>
        </w:rPr>
        <w:t xml:space="preserve">об условиях </w:t>
      </w:r>
      <w:r w:rsidRPr="004708BE">
        <w:rPr>
          <w:rFonts w:ascii="Times New Roman" w:hAnsi="Times New Roman" w:cs="Times New Roman"/>
          <w:color w:val="000000"/>
          <w:sz w:val="20"/>
          <w:szCs w:val="20"/>
          <w:lang w:eastAsia="ru-RU"/>
        </w:rPr>
        <w:t>предоставления приоритета</w:t>
      </w:r>
      <w:r w:rsidRPr="004708BE">
        <w:rPr>
          <w:rFonts w:ascii="Times New Roman" w:eastAsia="Times New Roman" w:hAnsi="Times New Roman" w:cs="Times New Roman"/>
          <w:color w:val="000000" w:themeColor="text1"/>
          <w:sz w:val="20"/>
          <w:szCs w:val="20"/>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Pr="004708BE">
        <w:rPr>
          <w:rFonts w:ascii="Times New Roman" w:eastAsia="Times New Roman" w:hAnsi="Times New Roman" w:cs="Times New Roman"/>
          <w:color w:val="000000" w:themeColor="text1"/>
          <w:sz w:val="20"/>
          <w:szCs w:val="20"/>
          <w:lang w:eastAsia="zh-CN"/>
        </w:rPr>
        <w:t>.</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13. Заявка на участие в запросе котировок в электронной форме должна состоять из ценового предложения и одной части.</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 xml:space="preserve">14. Заявка на участие в запросе котировок в электронной форме должна содержать описание поставляемого товара </w:t>
      </w:r>
      <w:r w:rsidRPr="004708BE">
        <w:rPr>
          <w:rFonts w:ascii="Times New Roman" w:eastAsia="Calibri" w:hAnsi="Times New Roman" w:cs="Times New Roman"/>
          <w:color w:val="000000" w:themeColor="text1"/>
          <w:sz w:val="20"/>
          <w:szCs w:val="20"/>
        </w:rPr>
        <w:t>(</w:t>
      </w:r>
      <w:r w:rsidRPr="004708BE">
        <w:rPr>
          <w:rFonts w:ascii="Times New Roman" w:eastAsia="Times New Roman" w:hAnsi="Times New Roman" w:cs="Times New Roman"/>
          <w:color w:val="000000" w:themeColor="text1"/>
          <w:sz w:val="20"/>
          <w:szCs w:val="20"/>
        </w:rPr>
        <w:t>в том числе включая информацию о стране происхождения товара</w:t>
      </w:r>
      <w:r w:rsidRPr="004708BE">
        <w:rPr>
          <w:rFonts w:ascii="Times New Roman" w:eastAsia="Calibri" w:hAnsi="Times New Roman" w:cs="Times New Roman"/>
          <w:color w:val="000000" w:themeColor="text1"/>
          <w:sz w:val="20"/>
          <w:szCs w:val="20"/>
        </w:rPr>
        <w:t>)</w:t>
      </w:r>
      <w:r w:rsidRPr="004708BE">
        <w:rPr>
          <w:rFonts w:ascii="Times New Roman" w:hAnsi="Times New Roman" w:cs="Times New Roman"/>
          <w:color w:val="000000" w:themeColor="text1"/>
          <w:sz w:val="20"/>
          <w:szCs w:val="20"/>
        </w:rPr>
        <w:t xml:space="preserve">,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 Требования к содержанию, форме, оформлению и составу заявки на участие в запросе котировок в электронной форме, </w:t>
      </w:r>
      <w:r w:rsidRPr="004708BE">
        <w:rPr>
          <w:rFonts w:ascii="Times New Roman" w:eastAsia="Times New Roman" w:hAnsi="Times New Roman" w:cs="Times New Roman"/>
          <w:color w:val="000000" w:themeColor="text1"/>
          <w:sz w:val="20"/>
          <w:szCs w:val="20"/>
          <w:lang w:eastAsia="zh-CN"/>
        </w:rPr>
        <w:t>в том числе исчерпывающий перечень документов, которые должны быть представлены в составе заявки,</w:t>
      </w:r>
      <w:r w:rsidRPr="004708BE">
        <w:rPr>
          <w:rFonts w:ascii="Times New Roman" w:hAnsi="Times New Roman" w:cs="Times New Roman"/>
          <w:color w:val="000000" w:themeColor="text1"/>
          <w:sz w:val="20"/>
          <w:szCs w:val="20"/>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lastRenderedPageBreak/>
        <w:t xml:space="preserve">15. Участник закупки, получивший аккредитацию на электронной площадке, указанной в извещении о проведении запроса котировок в электронной форме, направляет оператору электронной площадки заявку на участие в запросе котировок в электронной форме в сроки, установленные для подачи заявок в извещении о проведении запроса котировок. </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16. 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17. 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hAnsi="Times New Roman" w:cs="Times New Roman"/>
          <w:color w:val="000000" w:themeColor="text1"/>
          <w:sz w:val="20"/>
          <w:szCs w:val="20"/>
        </w:rPr>
        <w:t>19. </w:t>
      </w:r>
      <w:r w:rsidRPr="004708BE">
        <w:rPr>
          <w:rFonts w:ascii="Times New Roman" w:eastAsia="Times New Roman" w:hAnsi="Times New Roman" w:cs="Times New Roman"/>
          <w:color w:val="000000" w:themeColor="text1"/>
          <w:sz w:val="20"/>
          <w:szCs w:val="20"/>
          <w:lang w:eastAsia="ru-RU"/>
        </w:rPr>
        <w:t>Срок рассмотрения заявок на участие в запросе котировок 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20. </w:t>
      </w:r>
      <w:r w:rsidRPr="004708BE">
        <w:rPr>
          <w:rFonts w:ascii="Times New Roman" w:hAnsi="Times New Roman" w:cs="Times New Roman"/>
          <w:color w:val="000000" w:themeColor="text1"/>
          <w:sz w:val="20"/>
          <w:szCs w:val="20"/>
        </w:rPr>
        <w:t>Комиссия принимает решение о несоответствии заявки на участие в запросе котировок в электронной форме в следующих случаях:</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1) </w:t>
      </w:r>
      <w:proofErr w:type="spellStart"/>
      <w:r w:rsidRPr="004708BE">
        <w:rPr>
          <w:rFonts w:ascii="Times New Roman" w:hAnsi="Times New Roman" w:cs="Times New Roman"/>
          <w:color w:val="000000" w:themeColor="text1"/>
          <w:sz w:val="20"/>
          <w:szCs w:val="20"/>
        </w:rPr>
        <w:t>непредоставления</w:t>
      </w:r>
      <w:proofErr w:type="spellEnd"/>
      <w:r w:rsidRPr="004708BE">
        <w:rPr>
          <w:rFonts w:ascii="Times New Roman" w:hAnsi="Times New Roman" w:cs="Times New Roman"/>
          <w:color w:val="000000" w:themeColor="text1"/>
          <w:sz w:val="20"/>
          <w:szCs w:val="20"/>
        </w:rPr>
        <w:t xml:space="preserve"> документов и информации, предусмотренных извещением о проведении запроса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3) наличия в указанных документах недостоверной информации об участнике закупке и (или) о предлагаемых им товаре, работе, услуге;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4) несоответствия участника закупки требованиям, установленным извещением о проведении запроса котировок в электронной форме;</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5) </w:t>
      </w:r>
      <w:proofErr w:type="spellStart"/>
      <w:r w:rsidRPr="004708BE">
        <w:rPr>
          <w:rFonts w:ascii="Times New Roman" w:eastAsia="Times New Roman" w:hAnsi="Times New Roman" w:cs="Times New Roman"/>
          <w:color w:val="000000" w:themeColor="text1"/>
          <w:sz w:val="20"/>
          <w:szCs w:val="20"/>
          <w:lang w:eastAsia="ru-RU"/>
        </w:rPr>
        <w:t>непоступления</w:t>
      </w:r>
      <w:proofErr w:type="spellEnd"/>
      <w:r w:rsidRPr="004708BE">
        <w:rPr>
          <w:rFonts w:ascii="Times New Roman" w:eastAsia="Times New Roman" w:hAnsi="Times New Roman" w:cs="Times New Roman"/>
          <w:color w:val="000000" w:themeColor="text1"/>
          <w:sz w:val="20"/>
          <w:szCs w:val="20"/>
          <w:lang w:eastAsia="ru-RU"/>
        </w:rPr>
        <w:t xml:space="preserve">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p>
    <w:p w:rsidR="00C36122" w:rsidRPr="004708BE" w:rsidRDefault="00C36122" w:rsidP="00C36122">
      <w:pPr>
        <w:pStyle w:val="a3"/>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сведения об объеме, цене закупаемых товаров, работ, услуг, сроке исполнения контракта, на несостоявшейся конкурентной закупке (в случае признания конкурентной закупки таковой), а также следующую информацию:</w:t>
      </w:r>
    </w:p>
    <w:p w:rsidR="00C36122" w:rsidRPr="004708BE" w:rsidRDefault="00C36122" w:rsidP="00C36122">
      <w:pPr>
        <w:pStyle w:val="a3"/>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1) дата подписания протокола;</w:t>
      </w:r>
    </w:p>
    <w:p w:rsidR="00C36122" w:rsidRPr="004708BE" w:rsidRDefault="00C36122" w:rsidP="00C36122">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 сведения о каждом члене комиссии, принимающем участие в процедуре рассмотрения заявок на участие в запросе котировок в электронной форме;</w:t>
      </w:r>
    </w:p>
    <w:p w:rsidR="00C36122" w:rsidRPr="004708BE" w:rsidRDefault="00C36122" w:rsidP="00C36122">
      <w:pPr>
        <w:pStyle w:val="a3"/>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3) количество поданных на участие в закупке заявок, а также дата и время поступления каждой такой заявки;</w:t>
      </w:r>
    </w:p>
    <w:p w:rsidR="00C36122" w:rsidRPr="004708BE" w:rsidRDefault="00C36122" w:rsidP="00C36122">
      <w:pPr>
        <w:pStyle w:val="a3"/>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4) результаты рассмотрения заявок на участие в закупке с указанием в том числе:</w:t>
      </w:r>
    </w:p>
    <w:p w:rsidR="00C36122" w:rsidRPr="004708BE" w:rsidRDefault="00C36122" w:rsidP="00C36122">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а) количества заявок на участие в закупке, которые отклонены;</w:t>
      </w:r>
    </w:p>
    <w:p w:rsidR="00C36122" w:rsidRPr="004708BE" w:rsidRDefault="00C36122" w:rsidP="00C36122">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C36122" w:rsidRPr="004708BE" w:rsidRDefault="00C36122" w:rsidP="00C36122">
      <w:pPr>
        <w:pStyle w:val="a3"/>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5) причины, по которым конкурентная закупка признана несостоявшейся, в случае ее признания таковой.</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4708BE">
        <w:rPr>
          <w:rFonts w:ascii="Times New Roman" w:hAnsi="Times New Roman" w:cs="Times New Roman"/>
          <w:color w:val="000000" w:themeColor="text1"/>
          <w:sz w:val="20"/>
          <w:szCs w:val="20"/>
        </w:rPr>
        <w:t>неразмещения</w:t>
      </w:r>
      <w:proofErr w:type="spellEnd"/>
      <w:r w:rsidRPr="004708BE">
        <w:rPr>
          <w:rFonts w:ascii="Times New Roman" w:hAnsi="Times New Roman" w:cs="Times New Roman"/>
          <w:color w:val="000000" w:themeColor="text1"/>
          <w:sz w:val="20"/>
          <w:szCs w:val="20"/>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22. 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 </w:t>
      </w:r>
    </w:p>
    <w:p w:rsidR="00C36122" w:rsidRPr="004708B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w:t>
      </w:r>
      <w:r w:rsidRPr="004708BE">
        <w:rPr>
          <w:rFonts w:ascii="Times New Roman" w:eastAsia="Calibri" w:hAnsi="Times New Roman" w:cs="Times New Roman"/>
          <w:color w:val="000000" w:themeColor="text1"/>
          <w:sz w:val="20"/>
          <w:szCs w:val="20"/>
        </w:rPr>
        <w:t xml:space="preserve">содержащим лучшие условия поставки товаров, выполнения работ, оказания услуг. </w:t>
      </w:r>
      <w:r w:rsidRPr="004708BE">
        <w:rPr>
          <w:rFonts w:ascii="Times New Roman" w:eastAsia="Times New Roman" w:hAnsi="Times New Roman" w:cs="Times New Roman"/>
          <w:color w:val="000000" w:themeColor="text1"/>
          <w:sz w:val="20"/>
          <w:szCs w:val="20"/>
          <w:lang w:eastAsia="zh-CN"/>
        </w:rPr>
        <w:t xml:space="preserve">Число заявок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которым присвоен первый порядковый номер: </w:t>
      </w:r>
    </w:p>
    <w:p w:rsidR="00C36122" w:rsidRPr="004708BE" w:rsidRDefault="00C36122" w:rsidP="00C36122">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0"/>
          <w:szCs w:val="20"/>
          <w:lang w:eastAsia="zh-CN"/>
        </w:rPr>
      </w:pPr>
      <w:r w:rsidRPr="004708BE">
        <w:rPr>
          <w:rFonts w:ascii="Times New Roman" w:eastAsia="Times New Roman" w:hAnsi="Times New Roman" w:cs="Times New Roman"/>
          <w:color w:val="000000" w:themeColor="text1"/>
          <w:sz w:val="20"/>
          <w:szCs w:val="20"/>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0"/>
          <w:szCs w:val="20"/>
        </w:rPr>
      </w:pPr>
      <w:r w:rsidRPr="004708BE">
        <w:rPr>
          <w:rFonts w:ascii="Times New Roman" w:eastAsia="Calibri" w:hAnsi="Times New Roman" w:cs="Times New Roman"/>
          <w:color w:val="000000" w:themeColor="text1"/>
          <w:sz w:val="20"/>
          <w:szCs w:val="20"/>
          <w:lang w:eastAsia="zh-CN"/>
        </w:rPr>
        <w:t xml:space="preserve">должно равняться количеству заявок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Calibri" w:hAnsi="Times New Roman" w:cs="Times New Roman"/>
          <w:color w:val="000000" w:themeColor="text1"/>
          <w:sz w:val="20"/>
          <w:szCs w:val="20"/>
          <w:lang w:eastAsia="zh-CN"/>
        </w:rPr>
        <w:t xml:space="preserve">, соответствующих требованиям </w:t>
      </w:r>
      <w:r w:rsidRPr="004708BE">
        <w:rPr>
          <w:rFonts w:ascii="Times New Roman" w:eastAsia="Times New Roman" w:hAnsi="Times New Roman" w:cs="Times New Roman"/>
          <w:color w:val="000000" w:themeColor="text1"/>
          <w:sz w:val="20"/>
          <w:szCs w:val="20"/>
          <w:lang w:eastAsia="zh-CN"/>
        </w:rPr>
        <w:t>извещения о проведении запроса котировок в электронной форме</w:t>
      </w:r>
      <w:r w:rsidRPr="004708BE">
        <w:rPr>
          <w:rFonts w:ascii="Times New Roman" w:eastAsia="Calibri" w:hAnsi="Times New Roman" w:cs="Times New Roman"/>
          <w:color w:val="000000" w:themeColor="text1"/>
          <w:sz w:val="20"/>
          <w:szCs w:val="20"/>
          <w:lang w:eastAsia="zh-CN"/>
        </w:rPr>
        <w:t xml:space="preserve">, если число таких заявок менее установленного </w:t>
      </w:r>
      <w:r w:rsidRPr="004708BE">
        <w:rPr>
          <w:rFonts w:ascii="Times New Roman" w:eastAsia="Times New Roman" w:hAnsi="Times New Roman" w:cs="Times New Roman"/>
          <w:color w:val="000000" w:themeColor="text1"/>
          <w:sz w:val="20"/>
          <w:szCs w:val="20"/>
          <w:lang w:eastAsia="zh-CN"/>
        </w:rPr>
        <w:t xml:space="preserve">извещением о проведении запроса котировок в электронной форме </w:t>
      </w:r>
      <w:r w:rsidRPr="004708BE">
        <w:rPr>
          <w:rFonts w:ascii="Times New Roman" w:eastAsia="Calibri" w:hAnsi="Times New Roman" w:cs="Times New Roman"/>
          <w:color w:val="000000" w:themeColor="text1"/>
          <w:sz w:val="20"/>
          <w:szCs w:val="20"/>
          <w:lang w:eastAsia="zh-CN"/>
        </w:rPr>
        <w:t>количества победителей.</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0"/>
          <w:szCs w:val="20"/>
          <w:lang w:eastAsia="zh-CN"/>
        </w:rPr>
      </w:pPr>
      <w:r w:rsidRPr="004708BE">
        <w:rPr>
          <w:rFonts w:ascii="Times New Roman" w:eastAsia="Times New Roman" w:hAnsi="Times New Roman" w:cs="Times New Roman"/>
          <w:color w:val="000000" w:themeColor="text1"/>
          <w:sz w:val="20"/>
          <w:szCs w:val="20"/>
          <w:lang w:eastAsia="zh-CN"/>
        </w:rPr>
        <w:t>26. Итоговый протокол должен содержать сведения об объеме, цене закупаемых товаров, работ, услуг, сроке исполнения договора, а также следующие сведения:</w:t>
      </w:r>
    </w:p>
    <w:p w:rsidR="00C36122" w:rsidRPr="004708BE" w:rsidRDefault="00C36122" w:rsidP="00C36122">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0"/>
          <w:szCs w:val="20"/>
          <w:lang w:eastAsia="zh-CN"/>
        </w:rPr>
      </w:pPr>
      <w:r w:rsidRPr="004708BE">
        <w:rPr>
          <w:rFonts w:ascii="Times New Roman" w:eastAsia="Times New Roman" w:hAnsi="Times New Roman" w:cs="Times New Roman"/>
          <w:color w:val="000000" w:themeColor="text1"/>
          <w:sz w:val="20"/>
          <w:szCs w:val="20"/>
          <w:lang w:eastAsia="zh-CN"/>
        </w:rPr>
        <w:t>1) дата подписания протокола;</w:t>
      </w:r>
    </w:p>
    <w:p w:rsidR="00C36122" w:rsidRPr="004708BE" w:rsidRDefault="00C36122" w:rsidP="00C36122">
      <w:pPr>
        <w:pStyle w:val="a3"/>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2) сведения о каждом члене комиссии, присутствующем на процедуре выбора победителя запроса котировок в электронной форме;</w:t>
      </w:r>
    </w:p>
    <w:p w:rsidR="00C36122" w:rsidRPr="004708BE" w:rsidRDefault="00C36122" w:rsidP="00C36122">
      <w:pPr>
        <w:pStyle w:val="a3"/>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3) количество поданных заявок на участие в закупке, а также дата и время регистрации каждой такой заявки;</w:t>
      </w:r>
    </w:p>
    <w:p w:rsidR="00C36122" w:rsidRPr="004708BE" w:rsidRDefault="00C36122" w:rsidP="00C36122">
      <w:pPr>
        <w:pStyle w:val="a3"/>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C36122" w:rsidRPr="004708BE" w:rsidRDefault="00C36122" w:rsidP="00C36122">
      <w:pPr>
        <w:pStyle w:val="a3"/>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5)  результаты рассмотрения заявок на участие в закупке;</w:t>
      </w:r>
    </w:p>
    <w:p w:rsidR="00C36122" w:rsidRPr="004708BE" w:rsidRDefault="00C36122" w:rsidP="00C36122">
      <w:pPr>
        <w:pStyle w:val="a3"/>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0"/>
          <w:szCs w:val="20"/>
        </w:rPr>
      </w:pPr>
      <w:r w:rsidRPr="004708BE">
        <w:rPr>
          <w:rFonts w:ascii="Times New Roman" w:hAnsi="Times New Roman" w:cs="Times New Roman"/>
          <w:color w:val="000000" w:themeColor="text1"/>
          <w:sz w:val="20"/>
          <w:szCs w:val="20"/>
        </w:rPr>
        <w:t>6) причины, по которым закупка признана несостоявшейся, в случае признания ее таковой.</w:t>
      </w:r>
    </w:p>
    <w:p w:rsidR="00C36122" w:rsidRPr="004708BE" w:rsidRDefault="00C36122" w:rsidP="00C36122">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0"/>
          <w:szCs w:val="20"/>
          <w:lang w:eastAsia="zh-CN"/>
        </w:rPr>
      </w:pPr>
      <w:r w:rsidRPr="004708BE">
        <w:rPr>
          <w:rFonts w:ascii="Times New Roman" w:hAnsi="Times New Roman" w:cs="Times New Roman"/>
          <w:color w:val="000000" w:themeColor="text1"/>
          <w:sz w:val="20"/>
          <w:szCs w:val="20"/>
        </w:rPr>
        <w:t>27. </w:t>
      </w:r>
      <w:r w:rsidRPr="004708BE">
        <w:rPr>
          <w:rFonts w:ascii="Times New Roman" w:eastAsia="Times New Roman" w:hAnsi="Times New Roman" w:cs="Times New Roman"/>
          <w:color w:val="000000" w:themeColor="text1"/>
          <w:sz w:val="20"/>
          <w:szCs w:val="20"/>
          <w:lang w:eastAsia="zh-CN"/>
        </w:rPr>
        <w:t xml:space="preserve">В случае если по окончании срока подачи заявок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подана только одна заявка на участие в</w:t>
      </w:r>
      <w:r w:rsidRPr="004708BE">
        <w:rPr>
          <w:rFonts w:ascii="Times New Roman" w:eastAsia="Calibri" w:hAnsi="Times New Roman" w:cs="Times New Roman"/>
          <w:color w:val="000000" w:themeColor="text1"/>
          <w:sz w:val="20"/>
          <w:szCs w:val="20"/>
        </w:rPr>
        <w:t xml:space="preserve"> 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такой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w:t>
      </w:r>
      <w:r w:rsidRPr="004708BE">
        <w:rPr>
          <w:rFonts w:ascii="Times New Roman" w:eastAsia="Calibri" w:hAnsi="Times New Roman" w:cs="Times New Roman"/>
          <w:color w:val="000000" w:themeColor="text1"/>
          <w:sz w:val="20"/>
          <w:szCs w:val="20"/>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проект договора, который </w:t>
      </w:r>
      <w:r w:rsidRPr="004708BE">
        <w:rPr>
          <w:rFonts w:ascii="Times New Roman" w:eastAsia="Calibri" w:hAnsi="Times New Roman" w:cs="Times New Roman"/>
          <w:color w:val="000000" w:themeColor="text1"/>
          <w:sz w:val="20"/>
          <w:szCs w:val="20"/>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При этом участник закупки признается победителем </w:t>
      </w:r>
      <w:r w:rsidRPr="004708BE">
        <w:rPr>
          <w:rFonts w:ascii="Times New Roman" w:eastAsia="Calibri" w:hAnsi="Times New Roman" w:cs="Times New Roman"/>
          <w:color w:val="000000" w:themeColor="text1"/>
          <w:sz w:val="20"/>
          <w:szCs w:val="20"/>
        </w:rPr>
        <w:t>запроса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и не вправе отказаться от заключения договора.</w:t>
      </w:r>
    </w:p>
    <w:p w:rsidR="00C36122" w:rsidRPr="004708BE" w:rsidRDefault="00C36122" w:rsidP="00C36122">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0"/>
          <w:szCs w:val="20"/>
          <w:lang w:eastAsia="ru-RU"/>
        </w:rPr>
      </w:pPr>
      <w:r w:rsidRPr="004708BE">
        <w:rPr>
          <w:rFonts w:ascii="Times New Roman" w:eastAsia="Times New Roman" w:hAnsi="Times New Roman" w:cs="Times New Roman"/>
          <w:color w:val="000000" w:themeColor="text1"/>
          <w:sz w:val="20"/>
          <w:szCs w:val="20"/>
          <w:lang w:eastAsia="zh-CN"/>
        </w:rPr>
        <w:t xml:space="preserve">28. В случае если только один участник закупки, подавший заявку на участие в </w:t>
      </w:r>
      <w:r w:rsidRPr="004708BE">
        <w:rPr>
          <w:rFonts w:ascii="Times New Roman" w:eastAsia="Times New Roman" w:hAnsi="Times New Roman" w:cs="Times New Roman"/>
          <w:color w:val="000000" w:themeColor="text1"/>
          <w:sz w:val="20"/>
          <w:szCs w:val="20"/>
          <w:lang w:eastAsia="ru-RU"/>
        </w:rPr>
        <w:t>запросе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признан участником </w:t>
      </w:r>
      <w:r w:rsidRPr="004708BE">
        <w:rPr>
          <w:rFonts w:ascii="Times New Roman" w:eastAsia="Times New Roman" w:hAnsi="Times New Roman" w:cs="Times New Roman"/>
          <w:color w:val="000000" w:themeColor="text1"/>
          <w:sz w:val="20"/>
          <w:szCs w:val="20"/>
          <w:lang w:eastAsia="ru-RU"/>
        </w:rPr>
        <w:t>запроса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4708BE">
        <w:rPr>
          <w:rFonts w:ascii="Times New Roman" w:eastAsia="Times New Roman" w:hAnsi="Times New Roman" w:cs="Times New Roman"/>
          <w:color w:val="000000" w:themeColor="text1"/>
          <w:sz w:val="20"/>
          <w:szCs w:val="20"/>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При этом такой участник закупки признается победителем </w:t>
      </w:r>
      <w:r w:rsidRPr="004708BE">
        <w:rPr>
          <w:rFonts w:ascii="Times New Roman" w:eastAsia="Times New Roman" w:hAnsi="Times New Roman" w:cs="Times New Roman"/>
          <w:color w:val="000000" w:themeColor="text1"/>
          <w:sz w:val="20"/>
          <w:szCs w:val="20"/>
          <w:lang w:eastAsia="ru-RU"/>
        </w:rPr>
        <w:t>запроса котировок в электронной форме</w:t>
      </w:r>
      <w:r w:rsidRPr="004708BE">
        <w:rPr>
          <w:rFonts w:ascii="Times New Roman" w:eastAsia="Times New Roman" w:hAnsi="Times New Roman" w:cs="Times New Roman"/>
          <w:color w:val="000000" w:themeColor="text1"/>
          <w:sz w:val="20"/>
          <w:szCs w:val="20"/>
          <w:lang w:eastAsia="zh-CN"/>
        </w:rPr>
        <w:t xml:space="preserve"> и не вправе отказаться от заключения договора.</w:t>
      </w:r>
    </w:p>
    <w:p w:rsidR="00C36122" w:rsidRPr="00A77DEE" w:rsidRDefault="00C36122" w:rsidP="00C36122">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0"/>
          <w:szCs w:val="20"/>
        </w:rPr>
      </w:pPr>
      <w:r w:rsidRPr="004708BE">
        <w:rPr>
          <w:rFonts w:ascii="Times New Roman" w:eastAsia="Times New Roman" w:hAnsi="Times New Roman" w:cs="Times New Roman"/>
          <w:color w:val="000000" w:themeColor="text1"/>
          <w:sz w:val="20"/>
          <w:szCs w:val="20"/>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D706BD" w:rsidRPr="00A77DEE" w:rsidRDefault="00D706BD">
      <w:pPr>
        <w:rPr>
          <w:rFonts w:ascii="Times New Roman" w:hAnsi="Times New Roman" w:cs="Times New Roman"/>
          <w:sz w:val="20"/>
          <w:szCs w:val="20"/>
        </w:rPr>
      </w:pPr>
    </w:p>
    <w:sectPr w:rsidR="00D706BD" w:rsidRPr="00A77DEE" w:rsidSect="00A77DEE">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22"/>
    <w:rsid w:val="00176AD5"/>
    <w:rsid w:val="00184D39"/>
    <w:rsid w:val="004708BE"/>
    <w:rsid w:val="00705A6C"/>
    <w:rsid w:val="008775F5"/>
    <w:rsid w:val="00A77DEE"/>
    <w:rsid w:val="00B5527A"/>
    <w:rsid w:val="00C36122"/>
    <w:rsid w:val="00D50214"/>
    <w:rsid w:val="00D7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81026-1314-413F-9A9F-930E48F6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1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C36122"/>
    <w:pPr>
      <w:ind w:left="720"/>
      <w:contextualSpacing/>
    </w:pPr>
  </w:style>
  <w:style w:type="character" w:customStyle="1" w:styleId="a4">
    <w:name w:val="Абзац списка Знак"/>
    <w:aliases w:val="Маркер Знак"/>
    <w:link w:val="a3"/>
    <w:uiPriority w:val="34"/>
    <w:locked/>
    <w:rsid w:val="00C36122"/>
  </w:style>
  <w:style w:type="character" w:styleId="a5">
    <w:name w:val="Hyperlink"/>
    <w:basedOn w:val="a0"/>
    <w:uiPriority w:val="99"/>
    <w:unhideWhenUsed/>
    <w:rsid w:val="00A77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enh</dc:creator>
  <cp:lastModifiedBy>kana</cp:lastModifiedBy>
  <cp:revision>2</cp:revision>
  <dcterms:created xsi:type="dcterms:W3CDTF">2026-05-08T08:55:00Z</dcterms:created>
  <dcterms:modified xsi:type="dcterms:W3CDTF">2026-05-08T08:55:00Z</dcterms:modified>
</cp:coreProperties>
</file>