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78" w:rsidRDefault="00000F11">
      <w:pPr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«УТВЕРЖДАЮ»</w:t>
      </w:r>
    </w:p>
    <w:p w:rsidR="00B14278" w:rsidRDefault="00000F11">
      <w:pPr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Главный инженер</w:t>
      </w:r>
    </w:p>
    <w:p w:rsidR="00B14278" w:rsidRDefault="00000F11">
      <w:pPr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ЗЭС ПАО «Якутскэнерго»</w:t>
      </w:r>
    </w:p>
    <w:p w:rsidR="00B14278" w:rsidRDefault="00000F11">
      <w:pPr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________________ Доржиев Ж.Н.</w:t>
      </w:r>
    </w:p>
    <w:p w:rsidR="00B14278" w:rsidRDefault="00000F11">
      <w:pPr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«____»____________ 2026 г.</w:t>
      </w:r>
    </w:p>
    <w:p w:rsidR="00B14278" w:rsidRDefault="00B14278">
      <w:pPr>
        <w:jc w:val="right"/>
        <w:rPr>
          <w:b/>
          <w:bCs/>
        </w:rPr>
      </w:pPr>
    </w:p>
    <w:p w:rsidR="00B14278" w:rsidRDefault="00B14278">
      <w:pPr>
        <w:jc w:val="right"/>
        <w:rPr>
          <w:b/>
          <w:bCs/>
        </w:rPr>
      </w:pPr>
    </w:p>
    <w:p w:rsidR="00B14278" w:rsidRDefault="00B14278">
      <w:pPr>
        <w:jc w:val="right"/>
        <w:rPr>
          <w:b/>
          <w:bCs/>
        </w:rPr>
      </w:pPr>
    </w:p>
    <w:p w:rsidR="00B14278" w:rsidRDefault="00B14278">
      <w:pPr>
        <w:jc w:val="right"/>
        <w:rPr>
          <w:b/>
          <w:bCs/>
        </w:rPr>
      </w:pPr>
    </w:p>
    <w:p w:rsidR="00B14278" w:rsidRDefault="00B14278">
      <w:pPr>
        <w:jc w:val="right"/>
        <w:rPr>
          <w:b/>
          <w:bCs/>
        </w:rPr>
      </w:pPr>
    </w:p>
    <w:p w:rsidR="00B14278" w:rsidRDefault="00B14278">
      <w:pPr>
        <w:jc w:val="right"/>
        <w:rPr>
          <w:b/>
          <w:bCs/>
        </w:rPr>
      </w:pPr>
    </w:p>
    <w:p w:rsidR="00B14278" w:rsidRDefault="00B14278">
      <w:pPr>
        <w:jc w:val="right"/>
        <w:rPr>
          <w:b/>
          <w:bCs/>
        </w:rPr>
      </w:pPr>
    </w:p>
    <w:p w:rsidR="00B14278" w:rsidRDefault="00B14278">
      <w:pPr>
        <w:jc w:val="right"/>
        <w:rPr>
          <w:b/>
          <w:bCs/>
        </w:rPr>
      </w:pPr>
    </w:p>
    <w:p w:rsidR="00B14278" w:rsidRDefault="00B14278">
      <w:pPr>
        <w:jc w:val="right"/>
        <w:rPr>
          <w:b/>
          <w:bCs/>
        </w:rPr>
      </w:pPr>
    </w:p>
    <w:p w:rsidR="00B14278" w:rsidRDefault="00B14278">
      <w:pPr>
        <w:jc w:val="right"/>
        <w:rPr>
          <w:b/>
          <w:bCs/>
        </w:rPr>
      </w:pPr>
    </w:p>
    <w:p w:rsidR="00B14278" w:rsidRDefault="00B14278">
      <w:pPr>
        <w:jc w:val="right"/>
        <w:rPr>
          <w:b/>
          <w:bCs/>
        </w:rPr>
      </w:pPr>
    </w:p>
    <w:p w:rsidR="00B14278" w:rsidRDefault="00B14278">
      <w:pPr>
        <w:jc w:val="right"/>
        <w:rPr>
          <w:b/>
          <w:bCs/>
        </w:rPr>
      </w:pPr>
    </w:p>
    <w:p w:rsidR="00B14278" w:rsidRDefault="00B14278"/>
    <w:p w:rsidR="00B14278" w:rsidRDefault="00000F11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B14278" w:rsidRDefault="00B14278">
      <w:pPr>
        <w:jc w:val="center"/>
        <w:rPr>
          <w:rFonts w:eastAsia="Calibri"/>
          <w:sz w:val="26"/>
          <w:szCs w:val="26"/>
        </w:rPr>
      </w:pPr>
    </w:p>
    <w:p w:rsidR="00B14278" w:rsidRDefault="00000F11">
      <w:pPr>
        <w:jc w:val="center"/>
        <w:rPr>
          <w:rFonts w:eastAsia="Calibri"/>
          <w:b/>
          <w:bCs/>
          <w:szCs w:val="32"/>
          <w:lang w:val="x-none"/>
        </w:rPr>
      </w:pPr>
      <w:r>
        <w:rPr>
          <w:rFonts w:eastAsia="Calibri"/>
          <w:szCs w:val="32"/>
          <w:lang w:val="x-none"/>
        </w:rPr>
        <w:t xml:space="preserve"> </w:t>
      </w:r>
      <w:r>
        <w:rPr>
          <w:rFonts w:eastAsia="Calibri"/>
          <w:szCs w:val="32"/>
        </w:rPr>
        <w:t xml:space="preserve">ОКПД2 27.11.43.000. Поставка </w:t>
      </w:r>
      <w:r>
        <w:rPr>
          <w:rFonts w:eastAsia="Calibri"/>
          <w:szCs w:val="32"/>
          <w:lang w:val="x-none"/>
        </w:rPr>
        <w:t xml:space="preserve">ЗРУ 10 </w:t>
      </w:r>
      <w:proofErr w:type="spellStart"/>
      <w:r>
        <w:rPr>
          <w:rFonts w:eastAsia="Calibri"/>
          <w:szCs w:val="32"/>
          <w:lang w:val="x-none"/>
        </w:rPr>
        <w:t>кВ</w:t>
      </w:r>
      <w:proofErr w:type="spellEnd"/>
      <w:r>
        <w:rPr>
          <w:rFonts w:eastAsia="Calibri"/>
          <w:szCs w:val="32"/>
          <w:lang w:val="x-none"/>
        </w:rPr>
        <w:t xml:space="preserve">, совмещенное с ОПУ </w:t>
      </w:r>
      <w:r>
        <w:rPr>
          <w:rFonts w:eastAsia="Calibri"/>
          <w:szCs w:val="32"/>
        </w:rPr>
        <w:t>в рамках выполнения инвестиционного проекта О_508-92473.</w:t>
      </w:r>
    </w:p>
    <w:p w:rsidR="00B14278" w:rsidRDefault="00B14278">
      <w:pPr>
        <w:jc w:val="center"/>
        <w:rPr>
          <w:rFonts w:eastAsia="Calibri"/>
          <w:b/>
          <w:szCs w:val="32"/>
          <w:lang w:val="x-none"/>
        </w:rPr>
      </w:pPr>
    </w:p>
    <w:p w:rsidR="00B14278" w:rsidRDefault="00000F11">
      <w:r>
        <w:br w:type="page"/>
      </w:r>
    </w:p>
    <w:p w:rsidR="00B14278" w:rsidRDefault="00000F11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sdt>
      <w:sdtPr>
        <w:rPr>
          <w:rFonts w:ascii="Times New Roman" w:hAnsi="Times New Roman"/>
          <w:color w:val="auto"/>
          <w:sz w:val="24"/>
          <w:szCs w:val="24"/>
          <w:lang w:val="ru-RU" w:eastAsia="ru-RU"/>
        </w:rPr>
        <w:id w:val="1461242313"/>
        <w:docPartObj>
          <w:docPartGallery w:val="Table of Contents"/>
          <w:docPartUnique/>
        </w:docPartObj>
      </w:sdtPr>
      <w:sdtContent>
        <w:p w:rsidR="00B14278" w:rsidRDefault="00B14278">
          <w:pPr>
            <w:pStyle w:val="afff9"/>
          </w:pPr>
        </w:p>
        <w:p w:rsidR="00B14278" w:rsidRPr="00F04BC9" w:rsidRDefault="00000F11">
          <w:pPr>
            <w:pStyle w:val="28"/>
            <w:rPr>
              <w:rFonts w:asciiTheme="minorHAnsi" w:eastAsiaTheme="minorEastAsia" w:hAnsiTheme="minorHAnsi" w:cstheme="minorBidi"/>
              <w:b w:val="0"/>
              <w:bCs w:val="0"/>
              <w:lang w:val="en-US"/>
            </w:rPr>
          </w:pPr>
          <w:r w:rsidRPr="00F04BC9">
            <w:fldChar w:fldCharType="begin"/>
          </w:r>
          <w:r w:rsidRPr="00F04BC9">
            <w:rPr>
              <w:rStyle w:val="aff9"/>
              <w:webHidden/>
            </w:rPr>
            <w:instrText xml:space="preserve"> TOC \z \o "1-3" \u \h</w:instrText>
          </w:r>
          <w:r w:rsidRPr="00F04BC9">
            <w:rPr>
              <w:rStyle w:val="aff9"/>
            </w:rPr>
            <w:fldChar w:fldCharType="separate"/>
          </w:r>
          <w:hyperlink w:anchor="_Toc219284947">
            <w:r w:rsidRPr="00F04BC9">
              <w:rPr>
                <w:rStyle w:val="aff9"/>
                <w:webHidden/>
              </w:rPr>
              <w:t>1.</w:t>
            </w:r>
            <w:r w:rsidRPr="00F04BC9">
              <w:rPr>
                <w:rStyle w:val="aff9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Pr="00F04BC9">
              <w:rPr>
                <w:rStyle w:val="aff9"/>
              </w:rPr>
              <w:t>Общие сведения</w:t>
            </w:r>
            <w:r w:rsidR="00F04BC9" w:rsidRPr="00F04BC9">
              <w:rPr>
                <w:rStyle w:val="aff9"/>
                <w:lang w:val="en-US"/>
              </w:rPr>
              <w:t xml:space="preserve"> </w:t>
            </w:r>
            <w:r w:rsidR="00F04BC9" w:rsidRPr="00F04BC9">
              <w:rPr>
                <w:rStyle w:val="aff9"/>
                <w:lang w:val="en-US"/>
              </w:rPr>
              <w:tab/>
            </w:r>
            <w:r w:rsidRPr="00F04BC9">
              <w:rPr>
                <w:webHidden/>
              </w:rPr>
              <w:fldChar w:fldCharType="begin"/>
            </w:r>
            <w:r w:rsidRPr="00F04BC9">
              <w:rPr>
                <w:webHidden/>
              </w:rPr>
              <w:instrText>PAGEREF _Toc219284947 \h</w:instrText>
            </w:r>
            <w:r w:rsidRPr="00F04BC9">
              <w:rPr>
                <w:webHidden/>
              </w:rPr>
            </w:r>
            <w:r w:rsidRPr="00F04BC9">
              <w:rPr>
                <w:webHidden/>
              </w:rPr>
              <w:fldChar w:fldCharType="separate"/>
            </w:r>
            <w:r w:rsidR="00F04BC9">
              <w:rPr>
                <w:noProof/>
                <w:webHidden/>
              </w:rPr>
              <w:t>3</w:t>
            </w:r>
            <w:r w:rsidRPr="00F04BC9">
              <w:rPr>
                <w:webHidden/>
              </w:rPr>
              <w:fldChar w:fldCharType="end"/>
            </w:r>
          </w:hyperlink>
        </w:p>
        <w:p w:rsidR="00B14278" w:rsidRPr="00F04BC9" w:rsidRDefault="00251DB2">
          <w:pPr>
            <w:pStyle w:val="28"/>
            <w:rPr>
              <w:rFonts w:asciiTheme="minorHAnsi" w:eastAsiaTheme="minorEastAsia" w:hAnsiTheme="minorHAnsi" w:cstheme="minorBidi"/>
              <w:b w:val="0"/>
              <w:bCs w:val="0"/>
              <w:lang w:val="en-US"/>
            </w:rPr>
          </w:pPr>
          <w:hyperlink w:anchor="_Toc219284948">
            <w:r w:rsidR="00000F11" w:rsidRPr="00F04BC9">
              <w:rPr>
                <w:rStyle w:val="aff9"/>
                <w:webHidden/>
              </w:rPr>
              <w:t>1.1.</w:t>
            </w:r>
            <w:r w:rsidR="00000F11" w:rsidRPr="00F04BC9">
              <w:rPr>
                <w:rStyle w:val="aff9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000F11" w:rsidRPr="00F04BC9">
              <w:rPr>
                <w:rStyle w:val="aff9"/>
              </w:rPr>
              <w:t>Обозначения и сокращения</w:t>
            </w:r>
            <w:r w:rsidR="00F04BC9" w:rsidRPr="00F04BC9">
              <w:rPr>
                <w:rStyle w:val="aff9"/>
                <w:lang w:val="en-US"/>
              </w:rPr>
              <w:t xml:space="preserve">  </w:t>
            </w:r>
            <w:r w:rsidR="00F04BC9" w:rsidRPr="00F04BC9">
              <w:rPr>
                <w:rStyle w:val="aff9"/>
                <w:lang w:val="en-US"/>
              </w:rPr>
              <w:tab/>
            </w:r>
            <w:r w:rsidR="00000F11" w:rsidRPr="00F04BC9">
              <w:rPr>
                <w:webHidden/>
              </w:rPr>
              <w:fldChar w:fldCharType="begin"/>
            </w:r>
            <w:r w:rsidR="00000F11" w:rsidRPr="00F04BC9">
              <w:rPr>
                <w:webHidden/>
              </w:rPr>
              <w:instrText>PAGEREF _Toc219284948 \h</w:instrText>
            </w:r>
            <w:r w:rsidR="00000F11" w:rsidRPr="00F04BC9">
              <w:rPr>
                <w:webHidden/>
              </w:rPr>
            </w:r>
            <w:r w:rsidR="00000F11" w:rsidRPr="00F04BC9">
              <w:rPr>
                <w:webHidden/>
              </w:rPr>
              <w:fldChar w:fldCharType="separate"/>
            </w:r>
            <w:r w:rsidR="00F04BC9">
              <w:rPr>
                <w:noProof/>
                <w:webHidden/>
              </w:rPr>
              <w:t>3</w:t>
            </w:r>
            <w:r w:rsidR="00000F11" w:rsidRPr="00F04BC9">
              <w:rPr>
                <w:webHidden/>
              </w:rPr>
              <w:fldChar w:fldCharType="end"/>
            </w:r>
          </w:hyperlink>
        </w:p>
        <w:p w:rsidR="00B14278" w:rsidRPr="00F04BC9" w:rsidRDefault="00251DB2">
          <w:pPr>
            <w:pStyle w:val="28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219284949">
            <w:r w:rsidR="00000F11" w:rsidRPr="00F04BC9">
              <w:rPr>
                <w:rStyle w:val="aff9"/>
                <w:rFonts w:eastAsia="Calibri"/>
                <w:webHidden/>
              </w:rPr>
              <w:t>1.2.</w:t>
            </w:r>
            <w:r w:rsidR="00000F11" w:rsidRPr="00F04BC9">
              <w:rPr>
                <w:rStyle w:val="aff9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000F11" w:rsidRPr="00F04BC9">
              <w:rPr>
                <w:rStyle w:val="aff9"/>
              </w:rPr>
              <w:t>Наименование закупаемой продукции</w:t>
            </w:r>
            <w:r w:rsidR="00F04BC9" w:rsidRPr="00F04BC9">
              <w:rPr>
                <w:rStyle w:val="aff9"/>
              </w:rPr>
              <w:tab/>
            </w:r>
            <w:r w:rsidR="00000F11" w:rsidRPr="00F04BC9">
              <w:rPr>
                <w:webHidden/>
              </w:rPr>
              <w:fldChar w:fldCharType="begin"/>
            </w:r>
            <w:r w:rsidR="00000F11" w:rsidRPr="00F04BC9">
              <w:rPr>
                <w:webHidden/>
              </w:rPr>
              <w:instrText>PAGEREF _Toc219284949 \h</w:instrText>
            </w:r>
            <w:r w:rsidR="00000F11" w:rsidRPr="00F04BC9">
              <w:rPr>
                <w:webHidden/>
              </w:rPr>
            </w:r>
            <w:r w:rsidR="00000F11" w:rsidRPr="00F04BC9">
              <w:rPr>
                <w:webHidden/>
              </w:rPr>
              <w:fldChar w:fldCharType="separate"/>
            </w:r>
            <w:r w:rsidR="00F04BC9">
              <w:rPr>
                <w:noProof/>
                <w:webHidden/>
              </w:rPr>
              <w:t>4</w:t>
            </w:r>
            <w:r w:rsidR="00000F11" w:rsidRPr="00F04BC9">
              <w:rPr>
                <w:webHidden/>
              </w:rPr>
              <w:fldChar w:fldCharType="end"/>
            </w:r>
          </w:hyperlink>
        </w:p>
        <w:p w:rsidR="00B14278" w:rsidRPr="00F04BC9" w:rsidRDefault="00251DB2">
          <w:pPr>
            <w:pStyle w:val="28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219284950">
            <w:r w:rsidR="00000F11" w:rsidRPr="00F04BC9">
              <w:rPr>
                <w:rStyle w:val="aff9"/>
                <w:rFonts w:eastAsia="Calibri"/>
                <w:webHidden/>
              </w:rPr>
              <w:t>1.3.</w:t>
            </w:r>
            <w:r w:rsidR="00000F11" w:rsidRPr="00F04BC9">
              <w:rPr>
                <w:rStyle w:val="aff9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000F11" w:rsidRPr="00F04BC9">
              <w:rPr>
                <w:rStyle w:val="aff9"/>
              </w:rPr>
              <w:t>Цель использования закупаемой продукции</w:t>
            </w:r>
            <w:r w:rsidR="00F04BC9" w:rsidRPr="00F04BC9">
              <w:rPr>
                <w:rStyle w:val="aff9"/>
              </w:rPr>
              <w:tab/>
            </w:r>
            <w:r w:rsidR="00000F11" w:rsidRPr="00F04BC9">
              <w:rPr>
                <w:webHidden/>
              </w:rPr>
              <w:fldChar w:fldCharType="begin"/>
            </w:r>
            <w:r w:rsidR="00000F11" w:rsidRPr="00F04BC9">
              <w:rPr>
                <w:webHidden/>
              </w:rPr>
              <w:instrText>PAGEREF _Toc219284950 \h</w:instrText>
            </w:r>
            <w:r w:rsidR="00000F11" w:rsidRPr="00F04BC9">
              <w:rPr>
                <w:webHidden/>
              </w:rPr>
            </w:r>
            <w:r w:rsidR="00000F11" w:rsidRPr="00F04BC9">
              <w:rPr>
                <w:webHidden/>
              </w:rPr>
              <w:fldChar w:fldCharType="separate"/>
            </w:r>
            <w:r w:rsidR="00F04BC9">
              <w:rPr>
                <w:noProof/>
                <w:webHidden/>
              </w:rPr>
              <w:t>4</w:t>
            </w:r>
            <w:r w:rsidR="00000F11" w:rsidRPr="00F04BC9">
              <w:rPr>
                <w:webHidden/>
              </w:rPr>
              <w:fldChar w:fldCharType="end"/>
            </w:r>
          </w:hyperlink>
        </w:p>
        <w:p w:rsidR="00B14278" w:rsidRPr="00F04BC9" w:rsidRDefault="00251DB2">
          <w:pPr>
            <w:pStyle w:val="28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219284951">
            <w:r w:rsidR="00000F11" w:rsidRPr="00F04BC9">
              <w:rPr>
                <w:rStyle w:val="aff9"/>
                <w:webHidden/>
              </w:rPr>
              <w:t>2.</w:t>
            </w:r>
            <w:r w:rsidR="00000F11" w:rsidRPr="00F04BC9">
              <w:rPr>
                <w:rStyle w:val="aff9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000F11" w:rsidRPr="00F04BC9">
              <w:rPr>
                <w:rStyle w:val="aff9"/>
              </w:rPr>
              <w:t>Требования к продукции</w:t>
            </w:r>
            <w:r w:rsidR="00F04BC9" w:rsidRPr="00F04BC9">
              <w:rPr>
                <w:rStyle w:val="aff9"/>
              </w:rPr>
              <w:tab/>
            </w:r>
            <w:r w:rsidR="00000F11" w:rsidRPr="00F04BC9">
              <w:rPr>
                <w:webHidden/>
              </w:rPr>
              <w:fldChar w:fldCharType="begin"/>
            </w:r>
            <w:r w:rsidR="00000F11" w:rsidRPr="00F04BC9">
              <w:rPr>
                <w:webHidden/>
              </w:rPr>
              <w:instrText>PAGEREF _Toc219284951 \h</w:instrText>
            </w:r>
            <w:r w:rsidR="00000F11" w:rsidRPr="00F04BC9">
              <w:rPr>
                <w:webHidden/>
              </w:rPr>
            </w:r>
            <w:r w:rsidR="00000F11" w:rsidRPr="00F04BC9">
              <w:rPr>
                <w:webHidden/>
              </w:rPr>
              <w:fldChar w:fldCharType="separate"/>
            </w:r>
            <w:r w:rsidR="00F04BC9">
              <w:rPr>
                <w:noProof/>
                <w:webHidden/>
              </w:rPr>
              <w:t>4</w:t>
            </w:r>
            <w:r w:rsidR="00000F11" w:rsidRPr="00F04BC9">
              <w:rPr>
                <w:webHidden/>
              </w:rPr>
              <w:fldChar w:fldCharType="end"/>
            </w:r>
          </w:hyperlink>
        </w:p>
        <w:p w:rsidR="00B14278" w:rsidRPr="00F04BC9" w:rsidRDefault="00251DB2">
          <w:pPr>
            <w:pStyle w:val="28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219284952">
            <w:r w:rsidR="00000F11" w:rsidRPr="00F04BC9">
              <w:rPr>
                <w:rStyle w:val="aff9"/>
                <w:webHidden/>
              </w:rPr>
              <w:t>2.1.</w:t>
            </w:r>
            <w:r w:rsidR="00000F11" w:rsidRPr="00F04BC9">
              <w:rPr>
                <w:rStyle w:val="aff9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000F11" w:rsidRPr="00F04BC9">
              <w:rPr>
                <w:rStyle w:val="aff9"/>
              </w:rPr>
              <w:t>Требования к объемам и срокам поставки</w:t>
            </w:r>
            <w:r w:rsidR="00F04BC9" w:rsidRPr="00F04BC9">
              <w:rPr>
                <w:rStyle w:val="aff9"/>
              </w:rPr>
              <w:tab/>
            </w:r>
            <w:r w:rsidR="00000F11" w:rsidRPr="00F04BC9">
              <w:rPr>
                <w:webHidden/>
              </w:rPr>
              <w:fldChar w:fldCharType="begin"/>
            </w:r>
            <w:r w:rsidR="00000F11" w:rsidRPr="00F04BC9">
              <w:rPr>
                <w:webHidden/>
              </w:rPr>
              <w:instrText>PAGEREF _Toc219284952 \h</w:instrText>
            </w:r>
            <w:r w:rsidR="00000F11" w:rsidRPr="00F04BC9">
              <w:rPr>
                <w:webHidden/>
              </w:rPr>
            </w:r>
            <w:r w:rsidR="00000F11" w:rsidRPr="00F04BC9">
              <w:rPr>
                <w:webHidden/>
              </w:rPr>
              <w:fldChar w:fldCharType="separate"/>
            </w:r>
            <w:r w:rsidR="00F04BC9">
              <w:rPr>
                <w:noProof/>
                <w:webHidden/>
              </w:rPr>
              <w:t>4</w:t>
            </w:r>
            <w:r w:rsidR="00000F11" w:rsidRPr="00F04BC9">
              <w:rPr>
                <w:webHidden/>
              </w:rPr>
              <w:fldChar w:fldCharType="end"/>
            </w:r>
          </w:hyperlink>
        </w:p>
        <w:p w:rsidR="00B14278" w:rsidRPr="00F04BC9" w:rsidRDefault="00251DB2">
          <w:pPr>
            <w:pStyle w:val="37"/>
            <w:tabs>
              <w:tab w:val="left" w:pos="1540"/>
              <w:tab w:val="right" w:leader="dot" w:pos="9666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219284953">
            <w:r w:rsidR="00000F11" w:rsidRPr="00F04BC9">
              <w:rPr>
                <w:rStyle w:val="aff9"/>
                <w:webHidden/>
                <w:sz w:val="24"/>
                <w:szCs w:val="24"/>
              </w:rPr>
              <w:t>2.1.1.</w:t>
            </w:r>
            <w:r w:rsidR="00000F11" w:rsidRPr="00F04BC9">
              <w:rPr>
                <w:rStyle w:val="aff9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000F11" w:rsidRPr="00F04BC9">
              <w:rPr>
                <w:rStyle w:val="aff9"/>
                <w:sz w:val="24"/>
                <w:szCs w:val="24"/>
              </w:rPr>
              <w:t>Перечень и объем закупаемой продукции</w:t>
            </w:r>
            <w:r w:rsidR="00F04BC9" w:rsidRPr="00F04BC9">
              <w:rPr>
                <w:rStyle w:val="aff9"/>
                <w:sz w:val="24"/>
                <w:szCs w:val="24"/>
              </w:rPr>
              <w:tab/>
            </w:r>
            <w:r w:rsidR="00000F11" w:rsidRPr="00F04BC9">
              <w:rPr>
                <w:webHidden/>
                <w:sz w:val="24"/>
                <w:szCs w:val="24"/>
              </w:rPr>
              <w:fldChar w:fldCharType="begin"/>
            </w:r>
            <w:r w:rsidR="00000F11" w:rsidRPr="00F04BC9">
              <w:rPr>
                <w:webHidden/>
                <w:sz w:val="24"/>
                <w:szCs w:val="24"/>
              </w:rPr>
              <w:instrText>PAGEREF _Toc219284953 \h</w:instrText>
            </w:r>
            <w:r w:rsidR="00000F11" w:rsidRPr="00F04BC9">
              <w:rPr>
                <w:webHidden/>
                <w:sz w:val="24"/>
                <w:szCs w:val="24"/>
              </w:rPr>
            </w:r>
            <w:r w:rsidR="00000F11" w:rsidRPr="00F04BC9">
              <w:rPr>
                <w:webHidden/>
                <w:sz w:val="24"/>
                <w:szCs w:val="24"/>
              </w:rPr>
              <w:fldChar w:fldCharType="separate"/>
            </w:r>
            <w:r w:rsidR="00F04BC9">
              <w:rPr>
                <w:noProof/>
                <w:webHidden/>
                <w:sz w:val="24"/>
                <w:szCs w:val="24"/>
              </w:rPr>
              <w:t>4</w:t>
            </w:r>
            <w:r w:rsidR="00000F11" w:rsidRPr="00F04BC9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B14278" w:rsidRPr="00F04BC9" w:rsidRDefault="00251DB2">
          <w:pPr>
            <w:pStyle w:val="37"/>
            <w:tabs>
              <w:tab w:val="right" w:leader="dot" w:pos="9666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219284954">
            <w:r w:rsidR="00000F11" w:rsidRPr="00F04BC9">
              <w:rPr>
                <w:rStyle w:val="aff9"/>
                <w:webHidden/>
                <w:sz w:val="24"/>
                <w:szCs w:val="24"/>
              </w:rPr>
              <w:t>Таблица 1. Перечень и объем закупаемой продукции</w:t>
            </w:r>
            <w:r w:rsidR="00F04BC9" w:rsidRPr="00F04BC9">
              <w:rPr>
                <w:rStyle w:val="aff9"/>
                <w:webHidden/>
                <w:sz w:val="24"/>
                <w:szCs w:val="24"/>
              </w:rPr>
              <w:tab/>
            </w:r>
            <w:r w:rsidR="00000F11" w:rsidRPr="00F04BC9">
              <w:rPr>
                <w:webHidden/>
                <w:sz w:val="24"/>
                <w:szCs w:val="24"/>
              </w:rPr>
              <w:fldChar w:fldCharType="begin"/>
            </w:r>
            <w:r w:rsidR="00000F11" w:rsidRPr="00F04BC9">
              <w:rPr>
                <w:webHidden/>
                <w:sz w:val="24"/>
                <w:szCs w:val="24"/>
              </w:rPr>
              <w:instrText>PAGEREF _Toc219284954 \h</w:instrText>
            </w:r>
            <w:r w:rsidR="00000F11" w:rsidRPr="00F04BC9">
              <w:rPr>
                <w:webHidden/>
                <w:sz w:val="24"/>
                <w:szCs w:val="24"/>
              </w:rPr>
            </w:r>
            <w:r w:rsidR="00000F11" w:rsidRPr="00F04BC9">
              <w:rPr>
                <w:webHidden/>
                <w:sz w:val="24"/>
                <w:szCs w:val="24"/>
              </w:rPr>
              <w:fldChar w:fldCharType="separate"/>
            </w:r>
            <w:r w:rsidR="00F04BC9">
              <w:rPr>
                <w:noProof/>
                <w:webHidden/>
                <w:sz w:val="24"/>
                <w:szCs w:val="24"/>
              </w:rPr>
              <w:t>4</w:t>
            </w:r>
            <w:r w:rsidR="00000F11" w:rsidRPr="00F04BC9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B14278" w:rsidRPr="00F04BC9" w:rsidRDefault="00251DB2">
          <w:pPr>
            <w:pStyle w:val="37"/>
            <w:tabs>
              <w:tab w:val="left" w:pos="1540"/>
              <w:tab w:val="right" w:leader="dot" w:pos="9666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219284955">
            <w:r w:rsidR="00000F11" w:rsidRPr="00F04BC9">
              <w:rPr>
                <w:rStyle w:val="aff9"/>
                <w:webHidden/>
                <w:sz w:val="24"/>
                <w:szCs w:val="24"/>
              </w:rPr>
              <w:t>2.1.2.</w:t>
            </w:r>
            <w:r w:rsidR="00000F11" w:rsidRPr="00F04BC9">
              <w:rPr>
                <w:rStyle w:val="aff9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000F11" w:rsidRPr="00F04BC9">
              <w:rPr>
                <w:rStyle w:val="aff9"/>
                <w:sz w:val="24"/>
                <w:szCs w:val="24"/>
              </w:rPr>
              <w:t>Требования к срокам поставки продукции</w:t>
            </w:r>
            <w:r w:rsidR="00F04BC9" w:rsidRPr="00F04BC9">
              <w:rPr>
                <w:rStyle w:val="aff9"/>
                <w:sz w:val="24"/>
                <w:szCs w:val="24"/>
              </w:rPr>
              <w:tab/>
            </w:r>
            <w:r w:rsidR="00000F11" w:rsidRPr="00F04BC9">
              <w:rPr>
                <w:webHidden/>
                <w:sz w:val="24"/>
                <w:szCs w:val="24"/>
              </w:rPr>
              <w:fldChar w:fldCharType="begin"/>
            </w:r>
            <w:r w:rsidR="00000F11" w:rsidRPr="00F04BC9">
              <w:rPr>
                <w:webHidden/>
                <w:sz w:val="24"/>
                <w:szCs w:val="24"/>
              </w:rPr>
              <w:instrText>PAGEREF _Toc219284955 \h</w:instrText>
            </w:r>
            <w:r w:rsidR="00000F11" w:rsidRPr="00F04BC9">
              <w:rPr>
                <w:webHidden/>
                <w:sz w:val="24"/>
                <w:szCs w:val="24"/>
              </w:rPr>
            </w:r>
            <w:r w:rsidR="00000F11" w:rsidRPr="00F04BC9">
              <w:rPr>
                <w:webHidden/>
                <w:sz w:val="24"/>
                <w:szCs w:val="24"/>
              </w:rPr>
              <w:fldChar w:fldCharType="separate"/>
            </w:r>
            <w:r w:rsidR="00F04BC9">
              <w:rPr>
                <w:noProof/>
                <w:webHidden/>
                <w:sz w:val="24"/>
                <w:szCs w:val="24"/>
              </w:rPr>
              <w:t>4</w:t>
            </w:r>
            <w:r w:rsidR="00000F11" w:rsidRPr="00F04BC9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B14278" w:rsidRPr="00F04BC9" w:rsidRDefault="00251DB2">
          <w:pPr>
            <w:pStyle w:val="37"/>
            <w:tabs>
              <w:tab w:val="right" w:leader="dot" w:pos="9666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219284956">
            <w:r w:rsidR="00000F11" w:rsidRPr="00F04BC9">
              <w:rPr>
                <w:rStyle w:val="aff9"/>
                <w:webHidden/>
                <w:sz w:val="24"/>
                <w:szCs w:val="24"/>
              </w:rPr>
              <w:t>Таблица 2. Требования к срокам поставки продукции</w:t>
            </w:r>
            <w:r w:rsidR="00F04BC9" w:rsidRPr="00F04BC9">
              <w:rPr>
                <w:rStyle w:val="aff9"/>
                <w:webHidden/>
                <w:sz w:val="24"/>
                <w:szCs w:val="24"/>
              </w:rPr>
              <w:tab/>
            </w:r>
            <w:r w:rsidR="00000F11" w:rsidRPr="00F04BC9">
              <w:rPr>
                <w:webHidden/>
                <w:sz w:val="24"/>
                <w:szCs w:val="24"/>
              </w:rPr>
              <w:fldChar w:fldCharType="begin"/>
            </w:r>
            <w:r w:rsidR="00000F11" w:rsidRPr="00F04BC9">
              <w:rPr>
                <w:webHidden/>
                <w:sz w:val="24"/>
                <w:szCs w:val="24"/>
              </w:rPr>
              <w:instrText>PAGEREF _Toc219284956 \h</w:instrText>
            </w:r>
            <w:r w:rsidR="00000F11" w:rsidRPr="00F04BC9">
              <w:rPr>
                <w:webHidden/>
                <w:sz w:val="24"/>
                <w:szCs w:val="24"/>
              </w:rPr>
            </w:r>
            <w:r w:rsidR="00000F11" w:rsidRPr="00F04BC9">
              <w:rPr>
                <w:webHidden/>
                <w:sz w:val="24"/>
                <w:szCs w:val="24"/>
              </w:rPr>
              <w:fldChar w:fldCharType="separate"/>
            </w:r>
            <w:r w:rsidR="00F04BC9">
              <w:rPr>
                <w:noProof/>
                <w:webHidden/>
                <w:sz w:val="24"/>
                <w:szCs w:val="24"/>
              </w:rPr>
              <w:t>4</w:t>
            </w:r>
            <w:r w:rsidR="00000F11" w:rsidRPr="00F04BC9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B14278" w:rsidRPr="00F04BC9" w:rsidRDefault="00251DB2">
          <w:pPr>
            <w:pStyle w:val="28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219284957">
            <w:r w:rsidR="00000F11" w:rsidRPr="00F04BC9">
              <w:rPr>
                <w:rStyle w:val="aff9"/>
                <w:webHidden/>
              </w:rPr>
              <w:t>2.2.</w:t>
            </w:r>
            <w:r w:rsidR="00000F11" w:rsidRPr="00F04BC9">
              <w:rPr>
                <w:rStyle w:val="aff9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000F11" w:rsidRPr="00F04BC9">
              <w:rPr>
                <w:rStyle w:val="aff9"/>
              </w:rPr>
              <w:t>Требования на комплект ЗРУ-10 кВ, совмещенное с ОПУ.</w:t>
            </w:r>
            <w:r w:rsidR="00F04BC9" w:rsidRPr="00F04BC9">
              <w:rPr>
                <w:rStyle w:val="aff9"/>
              </w:rPr>
              <w:tab/>
            </w:r>
            <w:r w:rsidR="00000F11" w:rsidRPr="00F04BC9">
              <w:rPr>
                <w:webHidden/>
              </w:rPr>
              <w:fldChar w:fldCharType="begin"/>
            </w:r>
            <w:r w:rsidR="00000F11" w:rsidRPr="00F04BC9">
              <w:rPr>
                <w:webHidden/>
              </w:rPr>
              <w:instrText>PAGEREF _Toc219284957 \h</w:instrText>
            </w:r>
            <w:r w:rsidR="00000F11" w:rsidRPr="00F04BC9">
              <w:rPr>
                <w:webHidden/>
              </w:rPr>
            </w:r>
            <w:r w:rsidR="00000F11" w:rsidRPr="00F04BC9">
              <w:rPr>
                <w:webHidden/>
              </w:rPr>
              <w:fldChar w:fldCharType="separate"/>
            </w:r>
            <w:r w:rsidR="00F04BC9">
              <w:rPr>
                <w:noProof/>
                <w:webHidden/>
              </w:rPr>
              <w:t>5</w:t>
            </w:r>
            <w:r w:rsidR="00000F11" w:rsidRPr="00F04BC9">
              <w:rPr>
                <w:webHidden/>
              </w:rPr>
              <w:fldChar w:fldCharType="end"/>
            </w:r>
          </w:hyperlink>
        </w:p>
        <w:p w:rsidR="00B14278" w:rsidRPr="00F04BC9" w:rsidRDefault="00251DB2">
          <w:pPr>
            <w:pStyle w:val="37"/>
            <w:tabs>
              <w:tab w:val="right" w:leader="dot" w:pos="9666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219284958">
            <w:r w:rsidR="00000F11" w:rsidRPr="00F04BC9">
              <w:rPr>
                <w:rStyle w:val="aff9"/>
                <w:webHidden/>
                <w:sz w:val="24"/>
                <w:szCs w:val="24"/>
              </w:rPr>
              <w:t>Таблица 3. Требования к продукции</w:t>
            </w:r>
            <w:r w:rsidR="00F04BC9" w:rsidRPr="00F04BC9">
              <w:rPr>
                <w:rStyle w:val="aff9"/>
                <w:webHidden/>
                <w:sz w:val="24"/>
                <w:szCs w:val="24"/>
              </w:rPr>
              <w:tab/>
            </w:r>
            <w:r w:rsidR="00000F11" w:rsidRPr="00F04BC9">
              <w:rPr>
                <w:webHidden/>
                <w:sz w:val="24"/>
                <w:szCs w:val="24"/>
              </w:rPr>
              <w:fldChar w:fldCharType="begin"/>
            </w:r>
            <w:r w:rsidR="00000F11" w:rsidRPr="00F04BC9">
              <w:rPr>
                <w:webHidden/>
                <w:sz w:val="24"/>
                <w:szCs w:val="24"/>
              </w:rPr>
              <w:instrText>PAGEREF _Toc219284958 \h</w:instrText>
            </w:r>
            <w:r w:rsidR="00000F11" w:rsidRPr="00F04BC9">
              <w:rPr>
                <w:webHidden/>
                <w:sz w:val="24"/>
                <w:szCs w:val="24"/>
              </w:rPr>
            </w:r>
            <w:r w:rsidR="00000F11" w:rsidRPr="00F04BC9">
              <w:rPr>
                <w:webHidden/>
                <w:sz w:val="24"/>
                <w:szCs w:val="24"/>
              </w:rPr>
              <w:fldChar w:fldCharType="separate"/>
            </w:r>
            <w:r w:rsidR="00F04BC9">
              <w:rPr>
                <w:noProof/>
                <w:webHidden/>
                <w:sz w:val="24"/>
                <w:szCs w:val="24"/>
              </w:rPr>
              <w:t>5</w:t>
            </w:r>
            <w:r w:rsidR="00000F11" w:rsidRPr="00F04BC9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B14278" w:rsidRPr="00F04BC9" w:rsidRDefault="00251DB2">
          <w:pPr>
            <w:pStyle w:val="28"/>
            <w:rPr>
              <w:rFonts w:asciiTheme="minorHAnsi" w:eastAsiaTheme="minorEastAsia" w:hAnsiTheme="minorHAnsi" w:cstheme="minorBidi"/>
              <w:b w:val="0"/>
              <w:bCs w:val="0"/>
              <w:lang w:val="en-US"/>
            </w:rPr>
          </w:pPr>
          <w:hyperlink w:anchor="_Toc219284959">
            <w:r w:rsidR="00000F11" w:rsidRPr="00F04BC9">
              <w:rPr>
                <w:rStyle w:val="aff9"/>
                <w:webHidden/>
              </w:rPr>
              <w:t>3.</w:t>
            </w:r>
            <w:r w:rsidR="00000F11" w:rsidRPr="00F04BC9">
              <w:rPr>
                <w:rStyle w:val="aff9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000F11" w:rsidRPr="00F04BC9">
              <w:rPr>
                <w:rStyle w:val="aff9"/>
              </w:rPr>
              <w:t>Требования к документации в составе заявки Участника</w:t>
            </w:r>
            <w:r w:rsidR="00F04BC9" w:rsidRPr="00F04BC9">
              <w:rPr>
                <w:rStyle w:val="aff9"/>
              </w:rPr>
              <w:tab/>
            </w:r>
            <w:r w:rsidR="00000F11" w:rsidRPr="00F04BC9">
              <w:rPr>
                <w:webHidden/>
              </w:rPr>
              <w:fldChar w:fldCharType="begin"/>
            </w:r>
            <w:r w:rsidR="00000F11" w:rsidRPr="00F04BC9">
              <w:rPr>
                <w:webHidden/>
              </w:rPr>
              <w:instrText>PAGEREF _Toc219284959 \h</w:instrText>
            </w:r>
            <w:r w:rsidR="00000F11" w:rsidRPr="00F04BC9">
              <w:rPr>
                <w:webHidden/>
              </w:rPr>
            </w:r>
            <w:r w:rsidR="00000F11" w:rsidRPr="00F04BC9">
              <w:rPr>
                <w:webHidden/>
              </w:rPr>
              <w:fldChar w:fldCharType="separate"/>
            </w:r>
            <w:r w:rsidR="00F04BC9">
              <w:rPr>
                <w:noProof/>
                <w:webHidden/>
              </w:rPr>
              <w:t>13</w:t>
            </w:r>
            <w:r w:rsidR="00000F11" w:rsidRPr="00F04BC9">
              <w:rPr>
                <w:webHidden/>
              </w:rPr>
              <w:fldChar w:fldCharType="end"/>
            </w:r>
          </w:hyperlink>
        </w:p>
        <w:p w:rsidR="00B14278" w:rsidRPr="00F04BC9" w:rsidRDefault="00251DB2">
          <w:pPr>
            <w:pStyle w:val="28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219284960">
            <w:r w:rsidR="00000F11" w:rsidRPr="00F04BC9">
              <w:rPr>
                <w:rStyle w:val="aff9"/>
                <w:webHidden/>
              </w:rPr>
              <w:t>4.</w:t>
            </w:r>
            <w:r w:rsidR="00000F11" w:rsidRPr="00F04BC9">
              <w:rPr>
                <w:rStyle w:val="aff9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000F11" w:rsidRPr="00F04BC9">
              <w:rPr>
                <w:rStyle w:val="aff9"/>
              </w:rPr>
              <w:t>Приложения:</w:t>
            </w:r>
            <w:r w:rsidR="00F04BC9" w:rsidRPr="00F04BC9">
              <w:rPr>
                <w:rStyle w:val="aff9"/>
              </w:rPr>
              <w:tab/>
            </w:r>
            <w:r w:rsidR="00000F11" w:rsidRPr="00F04BC9">
              <w:rPr>
                <w:webHidden/>
              </w:rPr>
              <w:fldChar w:fldCharType="begin"/>
            </w:r>
            <w:r w:rsidR="00000F11" w:rsidRPr="00F04BC9">
              <w:rPr>
                <w:webHidden/>
              </w:rPr>
              <w:instrText>PAGEREF _Toc219284960 \h</w:instrText>
            </w:r>
            <w:r w:rsidR="00000F11" w:rsidRPr="00F04BC9">
              <w:rPr>
                <w:webHidden/>
              </w:rPr>
            </w:r>
            <w:r w:rsidR="00000F11" w:rsidRPr="00F04BC9">
              <w:rPr>
                <w:webHidden/>
              </w:rPr>
              <w:fldChar w:fldCharType="separate"/>
            </w:r>
            <w:r w:rsidR="00F04BC9">
              <w:rPr>
                <w:noProof/>
                <w:webHidden/>
              </w:rPr>
              <w:t>13</w:t>
            </w:r>
            <w:r w:rsidR="00000F11" w:rsidRPr="00F04BC9">
              <w:rPr>
                <w:webHidden/>
              </w:rPr>
              <w:fldChar w:fldCharType="end"/>
            </w:r>
          </w:hyperlink>
          <w:r w:rsidR="00000F11" w:rsidRPr="00F04BC9">
            <w:rPr>
              <w:rStyle w:val="aff9"/>
            </w:rPr>
            <w:fldChar w:fldCharType="end"/>
          </w:r>
        </w:p>
      </w:sdtContent>
    </w:sdt>
    <w:p w:rsidR="00B14278" w:rsidRDefault="00B14278">
      <w:pPr>
        <w:rPr>
          <w:sz w:val="24"/>
          <w:szCs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rPr>
          <w:b/>
          <w:sz w:val="24"/>
        </w:rPr>
      </w:pPr>
    </w:p>
    <w:p w:rsidR="00B14278" w:rsidRDefault="00000F11">
      <w:pPr>
        <w:pStyle w:val="2"/>
        <w:ind w:hanging="360"/>
      </w:pPr>
      <w:bookmarkStart w:id="0" w:name="_Toc179723462"/>
      <w:bookmarkStart w:id="1" w:name="_Toc219284947"/>
      <w:r>
        <w:lastRenderedPageBreak/>
        <w:t>Общие сведения</w:t>
      </w:r>
      <w:bookmarkEnd w:id="0"/>
      <w:bookmarkEnd w:id="1"/>
    </w:p>
    <w:p w:rsidR="00B14278" w:rsidRDefault="00000F11">
      <w:pPr>
        <w:pStyle w:val="2"/>
        <w:numPr>
          <w:ilvl w:val="1"/>
          <w:numId w:val="4"/>
        </w:numPr>
      </w:pPr>
      <w:r>
        <w:rPr>
          <w:lang w:val="ru-RU"/>
        </w:rPr>
        <w:t xml:space="preserve"> </w:t>
      </w:r>
      <w:bookmarkStart w:id="2" w:name="_Toc219284948"/>
      <w:bookmarkStart w:id="3" w:name="_Toc179723463"/>
      <w:r>
        <w:t>Обозначения и сокращения</w:t>
      </w:r>
      <w:bookmarkEnd w:id="2"/>
      <w:bookmarkEnd w:id="3"/>
    </w:p>
    <w:tbl>
      <w:tblPr>
        <w:tblStyle w:val="affff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972"/>
        <w:gridCol w:w="7812"/>
      </w:tblGrid>
      <w:tr w:rsidR="00B14278" w:rsidRPr="00251DB2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IPXX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International Protection Marking (</w:t>
            </w:r>
            <w:r>
              <w:rPr>
                <w:sz w:val="24"/>
              </w:rPr>
              <w:t>код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оболочки</w:t>
            </w:r>
            <w:r>
              <w:rPr>
                <w:sz w:val="24"/>
                <w:lang w:val="en-US"/>
              </w:rPr>
              <w:t>)</w:t>
            </w:r>
          </w:p>
        </w:tc>
      </w:tr>
      <w:tr w:rsidR="00B14278">
        <w:trPr>
          <w:trHeight w:val="381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  <w:lang w:val="en-US"/>
              </w:rPr>
              <w:t>MSK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шкала интенсивности землетрясений Медведева – </w:t>
            </w:r>
            <w:proofErr w:type="spellStart"/>
            <w:r>
              <w:rPr>
                <w:sz w:val="24"/>
              </w:rPr>
              <w:t>Шпонхойера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Карника</w:t>
            </w:r>
            <w:proofErr w:type="spellEnd"/>
          </w:p>
        </w:tc>
      </w:tr>
      <w:tr w:rsidR="00B14278" w:rsidRPr="00251DB2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RAL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  <w:lang w:val="en-US"/>
              </w:rPr>
            </w:pPr>
            <w:r>
              <w:rPr>
                <w:sz w:val="24"/>
              </w:rPr>
              <w:t>цветовой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z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lang w:val="en-US"/>
              </w:rPr>
              <w:t>Reichs-Ausschuss</w:t>
            </w:r>
            <w:proofErr w:type="spellEnd"/>
            <w:r>
              <w:rPr>
                <w:sz w:val="24"/>
                <w:lang w:val="en-US"/>
              </w:rPr>
              <w:t xml:space="preserve"> fur </w:t>
            </w:r>
            <w:proofErr w:type="spellStart"/>
            <w:r>
              <w:rPr>
                <w:sz w:val="24"/>
                <w:lang w:val="en-US"/>
              </w:rPr>
              <w:t>Lieferbedingungen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АПВ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автоматическое повторное включение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ГОСТ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государственный стандарт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ЗИП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запасные части, инструмент и принадлежности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ЗЭС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Западные электрические сети (филиал ПАО «Якутскэнерго»)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ИСМ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интегрированная система менеджмента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ИСО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международная организация по стандартизации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КЗ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короткое замыкание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МТР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материально-технические ресурсы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НТД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нормативно-техническая документация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ОКСиР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отдел капитального строительства и реконструкции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ОПН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ограничитель перенапряжения нелинейный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ПАО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публичное акционерное общество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ПВН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переходные восстанавливающие напряжения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ПНР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пусконаладочные работы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ПС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подстанция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ПУЭ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правила устройства электроустановок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РКВ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реле контроля исправности цепи включения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РКО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реле контроля исправности цепи отключения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РФ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РЭС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район электрических сетей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ТТ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технические требования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УХЛ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климатическое исполнение «умеренный и холодный климат»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ФЗ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федеральный закон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ХЛ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климатическое исполнение «холодный климат»</w:t>
            </w:r>
          </w:p>
        </w:tc>
      </w:tr>
    </w:tbl>
    <w:p w:rsidR="00B14278" w:rsidRDefault="00000F11">
      <w:r>
        <w:br w:type="page"/>
      </w:r>
    </w:p>
    <w:p w:rsidR="00B14278" w:rsidRDefault="00000F11">
      <w:pPr>
        <w:pStyle w:val="2"/>
        <w:numPr>
          <w:ilvl w:val="1"/>
          <w:numId w:val="4"/>
        </w:numPr>
        <w:spacing w:line="276" w:lineRule="auto"/>
        <w:ind w:left="426" w:hanging="426"/>
        <w:jc w:val="both"/>
        <w:rPr>
          <w:rFonts w:eastAsia="Calibri"/>
          <w:szCs w:val="24"/>
        </w:rPr>
      </w:pPr>
      <w:r>
        <w:rPr>
          <w:lang w:val="ru-RU"/>
        </w:rPr>
        <w:lastRenderedPageBreak/>
        <w:t xml:space="preserve"> </w:t>
      </w:r>
      <w:bookmarkStart w:id="4" w:name="_Toc219284949"/>
      <w:bookmarkStart w:id="5" w:name="_Toc179723464"/>
      <w:r>
        <w:t>Наименование закупаемой продукции</w:t>
      </w:r>
      <w:bookmarkEnd w:id="4"/>
      <w:bookmarkEnd w:id="5"/>
    </w:p>
    <w:p w:rsidR="00B14278" w:rsidRDefault="00000F11">
      <w:pPr>
        <w:spacing w:line="276" w:lineRule="auto"/>
        <w:jc w:val="both"/>
        <w:rPr>
          <w:rFonts w:eastAsia="Calibri"/>
          <w:b/>
          <w:bCs/>
          <w:sz w:val="24"/>
          <w:szCs w:val="24"/>
          <w:lang w:val="x-none"/>
        </w:rPr>
      </w:pPr>
      <w:r>
        <w:rPr>
          <w:rFonts w:eastAsia="Calibri"/>
          <w:sz w:val="24"/>
          <w:szCs w:val="24"/>
        </w:rPr>
        <w:t xml:space="preserve">ОКПД2 27.11.43.000. Поставка </w:t>
      </w:r>
      <w:bookmarkStart w:id="6" w:name="_Hlk219039132"/>
      <w:r>
        <w:rPr>
          <w:rFonts w:eastAsia="Calibri"/>
          <w:sz w:val="24"/>
          <w:szCs w:val="24"/>
          <w:lang w:val="x-none"/>
        </w:rPr>
        <w:t xml:space="preserve">ЗРУ 10 </w:t>
      </w:r>
      <w:proofErr w:type="spellStart"/>
      <w:r>
        <w:rPr>
          <w:rFonts w:eastAsia="Calibri"/>
          <w:sz w:val="24"/>
          <w:szCs w:val="24"/>
          <w:lang w:val="x-none"/>
        </w:rPr>
        <w:t>кВ</w:t>
      </w:r>
      <w:bookmarkEnd w:id="6"/>
      <w:proofErr w:type="spellEnd"/>
      <w:r>
        <w:rPr>
          <w:rFonts w:eastAsia="Calibri"/>
          <w:sz w:val="24"/>
          <w:szCs w:val="24"/>
          <w:lang w:val="x-none"/>
        </w:rPr>
        <w:t>, совмещенно</w:t>
      </w:r>
      <w:r>
        <w:rPr>
          <w:rFonts w:eastAsia="Calibri"/>
          <w:sz w:val="24"/>
          <w:szCs w:val="24"/>
        </w:rPr>
        <w:t>го</w:t>
      </w:r>
      <w:r>
        <w:rPr>
          <w:rFonts w:eastAsia="Calibri"/>
          <w:sz w:val="24"/>
          <w:szCs w:val="24"/>
          <w:lang w:val="x-none"/>
        </w:rPr>
        <w:t xml:space="preserve"> с ОПУ</w:t>
      </w:r>
      <w:r>
        <w:rPr>
          <w:rFonts w:eastAsia="Calibri"/>
          <w:szCs w:val="32"/>
          <w:lang w:val="x-none"/>
        </w:rPr>
        <w:t xml:space="preserve"> </w:t>
      </w:r>
      <w:r>
        <w:rPr>
          <w:rFonts w:eastAsia="Calibri"/>
          <w:sz w:val="24"/>
          <w:szCs w:val="24"/>
        </w:rPr>
        <w:t>в рамках выполнения инвестиционного проекта О_508-92473.</w:t>
      </w:r>
    </w:p>
    <w:p w:rsidR="00B14278" w:rsidRDefault="00B14278">
      <w:pPr>
        <w:spacing w:line="276" w:lineRule="auto"/>
        <w:jc w:val="both"/>
        <w:rPr>
          <w:rFonts w:eastAsia="Calibri"/>
          <w:sz w:val="24"/>
          <w:szCs w:val="24"/>
          <w:lang w:val="x-none"/>
        </w:rPr>
      </w:pPr>
    </w:p>
    <w:p w:rsidR="00B14278" w:rsidRDefault="00000F11">
      <w:pPr>
        <w:pStyle w:val="2"/>
        <w:numPr>
          <w:ilvl w:val="1"/>
          <w:numId w:val="4"/>
        </w:numPr>
        <w:tabs>
          <w:tab w:val="left" w:pos="426"/>
        </w:tabs>
        <w:ind w:left="284" w:hanging="284"/>
        <w:rPr>
          <w:rFonts w:eastAsia="Calibri"/>
        </w:rPr>
      </w:pPr>
      <w:bookmarkStart w:id="7" w:name="_Toc219284950"/>
      <w:bookmarkStart w:id="8" w:name="_Toc179723465"/>
      <w:r>
        <w:t>Цел</w:t>
      </w:r>
      <w:r>
        <w:rPr>
          <w:lang w:val="ru-RU"/>
        </w:rPr>
        <w:t>ь использования закупаемой продукции</w:t>
      </w:r>
      <w:bookmarkEnd w:id="7"/>
      <w:bookmarkEnd w:id="8"/>
    </w:p>
    <w:p w:rsidR="00B14278" w:rsidRDefault="00000F11">
      <w:pPr>
        <w:spacing w:after="120"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ЗРУ 10 </w:t>
      </w:r>
      <w:proofErr w:type="spellStart"/>
      <w:r>
        <w:rPr>
          <w:sz w:val="24"/>
          <w:szCs w:val="24"/>
          <w:lang w:val="x-none"/>
        </w:rPr>
        <w:t>кВ</w:t>
      </w:r>
      <w:proofErr w:type="spellEnd"/>
      <w:r>
        <w:rPr>
          <w:sz w:val="24"/>
          <w:szCs w:val="24"/>
        </w:rPr>
        <w:t xml:space="preserve">, совмещенное с ОПУ закупается для последующей работы на ПС 110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Нюрба.</w:t>
      </w:r>
    </w:p>
    <w:p w:rsidR="00B14278" w:rsidRDefault="00000F11">
      <w:pPr>
        <w:spacing w:after="120"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:rsidR="00B14278" w:rsidRDefault="00000F11">
      <w:pPr>
        <w:pStyle w:val="2"/>
        <w:ind w:hanging="360"/>
      </w:pPr>
      <w:bookmarkStart w:id="9" w:name="_Toc179723466"/>
      <w:bookmarkStart w:id="10" w:name="_Toc219284951"/>
      <w:r>
        <w:t>Требования к продукции</w:t>
      </w:r>
      <w:bookmarkEnd w:id="9"/>
      <w:bookmarkEnd w:id="10"/>
    </w:p>
    <w:p w:rsidR="00B14278" w:rsidRDefault="00000F11">
      <w:pPr>
        <w:pStyle w:val="aff3"/>
        <w:numPr>
          <w:ilvl w:val="1"/>
          <w:numId w:val="4"/>
        </w:numPr>
        <w:spacing w:after="120" w:line="276" w:lineRule="auto"/>
        <w:jc w:val="both"/>
        <w:outlineLvl w:val="1"/>
        <w:rPr>
          <w:b/>
          <w:bCs/>
        </w:rPr>
      </w:pPr>
      <w:r>
        <w:t xml:space="preserve"> </w:t>
      </w:r>
      <w:bookmarkStart w:id="11" w:name="_Toc219284952"/>
      <w:r>
        <w:rPr>
          <w:b/>
          <w:bCs/>
        </w:rPr>
        <w:t>Требования к объемам и срокам поставки</w:t>
      </w:r>
      <w:bookmarkEnd w:id="11"/>
    </w:p>
    <w:p w:rsidR="00B14278" w:rsidRDefault="00000F11">
      <w:pPr>
        <w:pStyle w:val="aff3"/>
        <w:numPr>
          <w:ilvl w:val="2"/>
          <w:numId w:val="4"/>
        </w:numPr>
        <w:spacing w:after="120" w:line="276" w:lineRule="auto"/>
        <w:jc w:val="both"/>
        <w:outlineLvl w:val="2"/>
      </w:pPr>
      <w:bookmarkStart w:id="12" w:name="_Toc219284953"/>
      <w:r>
        <w:t>Перечень и объем закупаемой продукции</w:t>
      </w:r>
      <w:bookmarkEnd w:id="12"/>
    </w:p>
    <w:p w:rsidR="00B14278" w:rsidRDefault="00000F11">
      <w:pPr>
        <w:pStyle w:val="3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</w:t>
      </w:r>
      <w:bookmarkStart w:id="13" w:name="_Toc219284954"/>
      <w:r>
        <w:rPr>
          <w:rFonts w:ascii="Times New Roman" w:hAnsi="Times New Roman"/>
          <w:sz w:val="22"/>
          <w:szCs w:val="22"/>
        </w:rPr>
        <w:t>Таблица 1. Перечень и объем закупаемой продукции</w:t>
      </w:r>
      <w:bookmarkEnd w:id="13"/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8"/>
        <w:gridCol w:w="6382"/>
        <w:gridCol w:w="1162"/>
        <w:gridCol w:w="1276"/>
      </w:tblGrid>
      <w:tr w:rsidR="00B1427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78" w:rsidRDefault="00000F1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14278" w:rsidRDefault="00000F1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78" w:rsidRDefault="00000F1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продукции*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78" w:rsidRDefault="00000F1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78" w:rsidRDefault="00000F1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B1427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78" w:rsidRDefault="00000F1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78" w:rsidRDefault="00000F1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78" w:rsidRDefault="00000F1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78" w:rsidRDefault="00000F1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14278">
        <w:trPr>
          <w:trHeight w:val="59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78" w:rsidRDefault="00000F11">
            <w:pPr>
              <w:widowControl w:val="0"/>
              <w:spacing w:line="36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78" w:rsidRDefault="00000F11">
            <w:pPr>
              <w:widowControl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ЗРУ-10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, совмещенное с ОПУ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B2" w:rsidRDefault="00251DB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14278" w:rsidRDefault="00000F11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78" w:rsidRDefault="00000F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0"/>
              </w:rPr>
              <w:t>1</w:t>
            </w:r>
          </w:p>
        </w:tc>
      </w:tr>
    </w:tbl>
    <w:p w:rsidR="00B14278" w:rsidRDefault="00B14278">
      <w:pPr>
        <w:spacing w:after="120" w:line="276" w:lineRule="auto"/>
        <w:jc w:val="both"/>
        <w:rPr>
          <w:sz w:val="24"/>
          <w:szCs w:val="24"/>
        </w:rPr>
      </w:pPr>
    </w:p>
    <w:p w:rsidR="00B14278" w:rsidRDefault="00B14278">
      <w:pPr>
        <w:spacing w:after="120" w:line="276" w:lineRule="auto"/>
        <w:ind w:firstLine="426"/>
        <w:jc w:val="both"/>
        <w:rPr>
          <w:sz w:val="24"/>
          <w:szCs w:val="24"/>
        </w:rPr>
      </w:pPr>
    </w:p>
    <w:p w:rsidR="00B14278" w:rsidRDefault="00000F11">
      <w:pPr>
        <w:pStyle w:val="aff3"/>
        <w:numPr>
          <w:ilvl w:val="2"/>
          <w:numId w:val="4"/>
        </w:numPr>
        <w:spacing w:after="120" w:line="276" w:lineRule="auto"/>
        <w:jc w:val="both"/>
        <w:outlineLvl w:val="2"/>
      </w:pPr>
      <w:bookmarkStart w:id="14" w:name="_Toc219284955"/>
      <w:r>
        <w:t>Требования к срокам поставки продукции</w:t>
      </w:r>
      <w:bookmarkEnd w:id="14"/>
    </w:p>
    <w:p w:rsidR="00B14278" w:rsidRDefault="00000F11">
      <w:pPr>
        <w:pStyle w:val="3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bookmarkStart w:id="15" w:name="_Toc219284956"/>
      <w:r>
        <w:rPr>
          <w:rFonts w:ascii="Times New Roman" w:hAnsi="Times New Roman"/>
          <w:sz w:val="24"/>
          <w:szCs w:val="24"/>
        </w:rPr>
        <w:t>Таблица 2. Требования к срокам поставки продукции</w:t>
      </w:r>
      <w:bookmarkEnd w:id="15"/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7"/>
        <w:gridCol w:w="3263"/>
        <w:gridCol w:w="2835"/>
        <w:gridCol w:w="2834"/>
      </w:tblGrid>
      <w:tr w:rsidR="00B14278">
        <w:trPr>
          <w:trHeight w:val="68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78" w:rsidRDefault="00000F11">
            <w:pPr>
              <w:widowControl w:val="0"/>
              <w:tabs>
                <w:tab w:val="left" w:pos="120"/>
              </w:tabs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B14278" w:rsidRDefault="00000F11">
            <w:pPr>
              <w:widowControl w:val="0"/>
              <w:tabs>
                <w:tab w:val="left" w:pos="120"/>
              </w:tabs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78" w:rsidRDefault="00000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78" w:rsidRDefault="00000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78" w:rsidRDefault="00000F11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B14278">
        <w:trPr>
          <w:trHeight w:val="33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78" w:rsidRDefault="00000F11">
            <w:pPr>
              <w:widowControl w:val="0"/>
              <w:tabs>
                <w:tab w:val="left" w:pos="120"/>
              </w:tabs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78" w:rsidRDefault="00000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78" w:rsidRDefault="00000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78" w:rsidRDefault="00000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B14278">
        <w:trPr>
          <w:cantSplit/>
          <w:trHeight w:val="191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78" w:rsidRDefault="00000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78" w:rsidRDefault="00000F11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ЗРУ-10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>, совмещ</w:t>
            </w:r>
            <w:bookmarkStart w:id="16" w:name="_GoBack"/>
            <w:bookmarkEnd w:id="16"/>
            <w:r>
              <w:rPr>
                <w:sz w:val="22"/>
                <w:szCs w:val="22"/>
              </w:rPr>
              <w:t>енное с ОПУ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78" w:rsidRDefault="00000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договора, но не ранее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78" w:rsidRDefault="00000F11" w:rsidP="00B17A5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B17A53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 xml:space="preserve"> дней с даты подписания договора</w:t>
            </w:r>
          </w:p>
        </w:tc>
      </w:tr>
    </w:tbl>
    <w:p w:rsidR="00B14278" w:rsidRDefault="00B14278">
      <w:pPr>
        <w:spacing w:after="120" w:line="276" w:lineRule="auto"/>
        <w:ind w:firstLine="426"/>
        <w:jc w:val="both"/>
        <w:rPr>
          <w:sz w:val="24"/>
          <w:szCs w:val="24"/>
        </w:rPr>
        <w:sectPr w:rsidR="00B14278">
          <w:footerReference w:type="default" r:id="rId8"/>
          <w:footerReference w:type="first" r:id="rId9"/>
          <w:pgSz w:w="11906" w:h="16838"/>
          <w:pgMar w:top="540" w:right="926" w:bottom="993" w:left="1304" w:header="0" w:footer="567" w:gutter="0"/>
          <w:cols w:space="720"/>
          <w:formProt w:val="0"/>
          <w:titlePg/>
          <w:docGrid w:linePitch="381"/>
        </w:sectPr>
      </w:pPr>
    </w:p>
    <w:p w:rsidR="00B14278" w:rsidRDefault="00000F11">
      <w:pPr>
        <w:pStyle w:val="2"/>
        <w:numPr>
          <w:ilvl w:val="1"/>
          <w:numId w:val="4"/>
        </w:numPr>
      </w:pPr>
      <w:r>
        <w:rPr>
          <w:lang w:val="ru-RU"/>
        </w:rPr>
        <w:lastRenderedPageBreak/>
        <w:t xml:space="preserve">  </w:t>
      </w:r>
      <w:bookmarkStart w:id="17" w:name="_Toc179723473"/>
      <w:bookmarkStart w:id="18" w:name="_Toc219284957"/>
      <w:r>
        <w:t xml:space="preserve">Требования на комплект </w:t>
      </w:r>
      <w:bookmarkEnd w:id="17"/>
      <w:r>
        <w:rPr>
          <w:lang w:val="ru-RU"/>
        </w:rPr>
        <w:t xml:space="preserve">ЗРУ-10 </w:t>
      </w:r>
      <w:proofErr w:type="spellStart"/>
      <w:r>
        <w:rPr>
          <w:lang w:val="ru-RU"/>
        </w:rPr>
        <w:t>кВ</w:t>
      </w:r>
      <w:proofErr w:type="spellEnd"/>
      <w:r>
        <w:rPr>
          <w:lang w:val="ru-RU"/>
        </w:rPr>
        <w:t>, совмещенное с ОПУ.</w:t>
      </w:r>
      <w:bookmarkEnd w:id="18"/>
    </w:p>
    <w:p w:rsidR="00B14278" w:rsidRDefault="00000F11">
      <w:pPr>
        <w:pStyle w:val="30"/>
        <w:jc w:val="right"/>
        <w:rPr>
          <w:rFonts w:ascii="Times New Roman" w:hAnsi="Times New Roman"/>
          <w:sz w:val="22"/>
          <w:szCs w:val="22"/>
        </w:rPr>
      </w:pPr>
      <w:bookmarkStart w:id="19" w:name="_Toc219284958"/>
      <w:bookmarkStart w:id="20" w:name="_Toc179723474"/>
      <w:r>
        <w:rPr>
          <w:rFonts w:ascii="Times New Roman" w:hAnsi="Times New Roman"/>
          <w:sz w:val="22"/>
          <w:szCs w:val="22"/>
        </w:rPr>
        <w:t>Таблица 3. Требования к продукции</w:t>
      </w:r>
      <w:bookmarkEnd w:id="19"/>
      <w:bookmarkEnd w:id="20"/>
    </w:p>
    <w:tbl>
      <w:tblPr>
        <w:tblStyle w:val="affff"/>
        <w:tblpPr w:leftFromText="180" w:rightFromText="180" w:vertAnchor="text" w:tblpXSpec="center" w:tblpY="1"/>
        <w:tblW w:w="13775" w:type="dxa"/>
        <w:jc w:val="center"/>
        <w:tblLayout w:type="fixed"/>
        <w:tblLook w:val="04A0" w:firstRow="1" w:lastRow="0" w:firstColumn="1" w:lastColumn="0" w:noHBand="0" w:noVBand="1"/>
      </w:tblPr>
      <w:tblGrid>
        <w:gridCol w:w="861"/>
        <w:gridCol w:w="5967"/>
        <w:gridCol w:w="2758"/>
        <w:gridCol w:w="12"/>
        <w:gridCol w:w="1971"/>
        <w:gridCol w:w="2206"/>
      </w:tblGrid>
      <w:tr w:rsidR="00000F11" w:rsidTr="00000F11">
        <w:trPr>
          <w:jc w:val="center"/>
        </w:trPr>
        <w:tc>
          <w:tcPr>
            <w:tcW w:w="861" w:type="dxa"/>
            <w:vMerge w:val="restart"/>
            <w:vAlign w:val="center"/>
          </w:tcPr>
          <w:p w:rsidR="00000F11" w:rsidRDefault="00000F1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967" w:type="dxa"/>
            <w:vMerge w:val="restart"/>
            <w:vAlign w:val="center"/>
          </w:tcPr>
          <w:p w:rsidR="00000F11" w:rsidRDefault="00000F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758" w:type="dxa"/>
            <w:vMerge w:val="restart"/>
            <w:vAlign w:val="center"/>
          </w:tcPr>
          <w:p w:rsidR="00000F11" w:rsidRDefault="00000F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  <w:r>
              <w:rPr>
                <w:b/>
                <w:bCs/>
                <w:sz w:val="24"/>
                <w:szCs w:val="20"/>
              </w:rPr>
              <w:t>*</w:t>
            </w:r>
          </w:p>
        </w:tc>
        <w:tc>
          <w:tcPr>
            <w:tcW w:w="4189" w:type="dxa"/>
            <w:gridSpan w:val="3"/>
            <w:vAlign w:val="center"/>
          </w:tcPr>
          <w:p w:rsidR="00000F11" w:rsidRDefault="00000F11"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Merge/>
            <w:vAlign w:val="center"/>
          </w:tcPr>
          <w:p w:rsidR="00000F11" w:rsidRDefault="00000F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67" w:type="dxa"/>
            <w:vMerge/>
            <w:vAlign w:val="center"/>
          </w:tcPr>
          <w:p w:rsidR="00000F11" w:rsidRDefault="00000F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58" w:type="dxa"/>
            <w:vMerge/>
            <w:vAlign w:val="center"/>
          </w:tcPr>
          <w:p w:rsidR="00000F11" w:rsidRDefault="00000F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000F11" w:rsidRDefault="00000F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206" w:type="dxa"/>
            <w:vAlign w:val="center"/>
          </w:tcPr>
          <w:p w:rsidR="00000F11" w:rsidRDefault="00000F11"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67" w:type="dxa"/>
            <w:vAlign w:val="center"/>
          </w:tcPr>
          <w:p w:rsidR="00000F11" w:rsidRDefault="00000F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758" w:type="dxa"/>
            <w:vAlign w:val="center"/>
          </w:tcPr>
          <w:p w:rsidR="00000F11" w:rsidRDefault="00000F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3" w:type="dxa"/>
            <w:gridSpan w:val="2"/>
            <w:vAlign w:val="center"/>
          </w:tcPr>
          <w:p w:rsidR="00000F11" w:rsidRDefault="00000F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06" w:type="dxa"/>
            <w:vAlign w:val="center"/>
          </w:tcPr>
          <w:p w:rsidR="00000F11" w:rsidRDefault="00000F11">
            <w:r>
              <w:rPr>
                <w:b/>
                <w:sz w:val="22"/>
                <w:szCs w:val="22"/>
              </w:rPr>
              <w:t>5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ind w:right="-15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1.</w:t>
            </w:r>
          </w:p>
        </w:tc>
        <w:tc>
          <w:tcPr>
            <w:tcW w:w="8737" w:type="dxa"/>
            <w:gridSpan w:val="3"/>
            <w:vAlign w:val="center"/>
          </w:tcPr>
          <w:p w:rsidR="00000F11" w:rsidRDefault="00000F11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71" w:type="dxa"/>
          </w:tcPr>
          <w:p w:rsidR="00000F11" w:rsidRDefault="00000F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06" w:type="dxa"/>
          </w:tcPr>
          <w:p w:rsidR="00000F11" w:rsidRDefault="00000F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8737" w:type="dxa"/>
            <w:gridSpan w:val="3"/>
            <w:vAlign w:val="center"/>
          </w:tcPr>
          <w:p w:rsidR="00000F11" w:rsidRDefault="00000F11">
            <w:pPr>
              <w:spacing w:before="60" w:after="60"/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Основные технические характеристики</w:t>
            </w:r>
          </w:p>
        </w:tc>
        <w:tc>
          <w:tcPr>
            <w:tcW w:w="1971" w:type="dxa"/>
          </w:tcPr>
          <w:p w:rsidR="00000F11" w:rsidRDefault="00000F1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06" w:type="dxa"/>
          </w:tcPr>
          <w:p w:rsidR="00000F11" w:rsidRDefault="00000F1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1.1.1</w:t>
            </w:r>
          </w:p>
        </w:tc>
        <w:tc>
          <w:tcPr>
            <w:tcW w:w="5967" w:type="dxa"/>
            <w:vAlign w:val="center"/>
          </w:tcPr>
          <w:p w:rsidR="00000F11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Изготовитель</w:t>
            </w:r>
          </w:p>
        </w:tc>
        <w:tc>
          <w:tcPr>
            <w:tcW w:w="2758" w:type="dxa"/>
            <w:vAlign w:val="center"/>
          </w:tcPr>
          <w:p w:rsidR="00000F11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*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Указать изготовителя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1.1.2</w:t>
            </w:r>
          </w:p>
        </w:tc>
        <w:tc>
          <w:tcPr>
            <w:tcW w:w="5967" w:type="dxa"/>
            <w:vAlign w:val="center"/>
          </w:tcPr>
          <w:p w:rsidR="00000F11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Заводской тип</w:t>
            </w:r>
          </w:p>
        </w:tc>
        <w:tc>
          <w:tcPr>
            <w:tcW w:w="2758" w:type="dxa"/>
            <w:vAlign w:val="center"/>
          </w:tcPr>
          <w:p w:rsidR="00000F11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*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Указать тип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1.1.3</w:t>
            </w:r>
          </w:p>
        </w:tc>
        <w:tc>
          <w:tcPr>
            <w:tcW w:w="5967" w:type="dxa"/>
            <w:vAlign w:val="center"/>
          </w:tcPr>
          <w:p w:rsidR="00000F11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Количество, комплект</w:t>
            </w:r>
          </w:p>
        </w:tc>
        <w:tc>
          <w:tcPr>
            <w:tcW w:w="2758" w:type="dxa"/>
            <w:vAlign w:val="center"/>
          </w:tcPr>
          <w:p w:rsidR="00000F11" w:rsidRDefault="00000F11">
            <w:pPr>
              <w:jc w:val="center"/>
              <w:rPr>
                <w:iCs/>
                <w:sz w:val="22"/>
                <w:szCs w:val="22"/>
              </w:rPr>
            </w:pPr>
          </w:p>
          <w:p w:rsidR="00000F11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1.1.4</w:t>
            </w:r>
          </w:p>
        </w:tc>
        <w:tc>
          <w:tcPr>
            <w:tcW w:w="5967" w:type="dxa"/>
            <w:vAlign w:val="center"/>
          </w:tcPr>
          <w:p w:rsidR="00000F11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здания</w:t>
            </w:r>
          </w:p>
        </w:tc>
        <w:tc>
          <w:tcPr>
            <w:tcW w:w="2758" w:type="dxa"/>
            <w:vAlign w:val="center"/>
          </w:tcPr>
          <w:p w:rsidR="00000F11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Металлическое, утепленное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725" w:type="dxa"/>
            <w:gridSpan w:val="2"/>
            <w:vAlign w:val="center"/>
          </w:tcPr>
          <w:p w:rsidR="00000F11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Номинальные значения климатических факторов внешней среды по ГОСТ 15150-69: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06" w:type="dxa"/>
          </w:tcPr>
          <w:p w:rsidR="00000F11" w:rsidRDefault="00000F11">
            <w:r>
              <w:rPr>
                <w:b/>
                <w:sz w:val="22"/>
                <w:szCs w:val="22"/>
              </w:rPr>
              <w:t>-//-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Климатическое исполнение (У, ХЛ) и категория размещения по ГОСТ 15150-69</w:t>
            </w:r>
          </w:p>
        </w:tc>
        <w:tc>
          <w:tcPr>
            <w:tcW w:w="2758" w:type="dxa"/>
          </w:tcPr>
          <w:p w:rsidR="00000F11" w:rsidRDefault="00000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УХЛ1</w:t>
            </w:r>
          </w:p>
          <w:p w:rsidR="00000F11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Верхнее рабочее значение температуры окружающего воздуха, </w:t>
            </w:r>
            <w:proofErr w:type="spellStart"/>
            <w:r>
              <w:rPr>
                <w:sz w:val="22"/>
                <w:szCs w:val="22"/>
              </w:rPr>
              <w:t>оС</w:t>
            </w:r>
            <w:proofErr w:type="spellEnd"/>
            <w:r>
              <w:rPr>
                <w:sz w:val="22"/>
                <w:szCs w:val="22"/>
              </w:rPr>
              <w:t>, не выше</w:t>
            </w:r>
          </w:p>
        </w:tc>
        <w:tc>
          <w:tcPr>
            <w:tcW w:w="2758" w:type="dxa"/>
          </w:tcPr>
          <w:p w:rsidR="00000F11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+40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Нижнее рабочее значение температуры окружающего воздуха, </w:t>
            </w:r>
            <w:proofErr w:type="spellStart"/>
            <w:r>
              <w:rPr>
                <w:sz w:val="22"/>
                <w:szCs w:val="22"/>
              </w:rPr>
              <w:t>оС</w:t>
            </w:r>
            <w:proofErr w:type="spellEnd"/>
            <w:r>
              <w:rPr>
                <w:sz w:val="22"/>
                <w:szCs w:val="22"/>
              </w:rPr>
              <w:t>, не ниже</w:t>
            </w:r>
          </w:p>
        </w:tc>
        <w:tc>
          <w:tcPr>
            <w:tcW w:w="2758" w:type="dxa"/>
          </w:tcPr>
          <w:p w:rsidR="00000F11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-60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2.4</w:t>
            </w: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Максимальное значение высоты установки над уровнем моря, м, не менее</w:t>
            </w:r>
          </w:p>
        </w:tc>
        <w:tc>
          <w:tcPr>
            <w:tcW w:w="2758" w:type="dxa"/>
            <w:vAlign w:val="center"/>
          </w:tcPr>
          <w:p w:rsidR="00000F11" w:rsidRDefault="00000F11">
            <w:pPr>
              <w:spacing w:before="60" w:after="60"/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2.5</w:t>
            </w: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Сейсмичность района, баллов по шкале MSK-64, не менее</w:t>
            </w:r>
          </w:p>
        </w:tc>
        <w:tc>
          <w:tcPr>
            <w:tcW w:w="2758" w:type="dxa"/>
          </w:tcPr>
          <w:p w:rsidR="00000F11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000F11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по карте В, ОСР-2015 по СП 14.13330.2018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725" w:type="dxa"/>
            <w:gridSpan w:val="2"/>
          </w:tcPr>
          <w:p w:rsidR="00000F11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Конструктивные параметры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06" w:type="dxa"/>
          </w:tcPr>
          <w:p w:rsidR="00000F11" w:rsidRDefault="00000F11">
            <w:r>
              <w:rPr>
                <w:b/>
                <w:sz w:val="22"/>
                <w:szCs w:val="22"/>
              </w:rPr>
              <w:t>-//-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Габаритные размеры здания, не менее, мм (дополнительно согласовываются с проектной организацией и заказчиком в зависимости от устанавливаемого оборудования):</w:t>
            </w:r>
          </w:p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ширина</w:t>
            </w:r>
          </w:p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высота (наружная);</w:t>
            </w:r>
          </w:p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высота (внутренняя);</w:t>
            </w:r>
          </w:p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высота фундамента;</w:t>
            </w:r>
          </w:p>
          <w:p w:rsidR="00000F11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- длина</w:t>
            </w:r>
          </w:p>
        </w:tc>
        <w:tc>
          <w:tcPr>
            <w:tcW w:w="2758" w:type="dxa"/>
          </w:tcPr>
          <w:p w:rsidR="00000F11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ширина 6500;</w:t>
            </w:r>
          </w:p>
          <w:p w:rsidR="00000F11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высота (наружная) 4180;</w:t>
            </w:r>
          </w:p>
          <w:p w:rsidR="00000F11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высота (внутренняя) 3750;</w:t>
            </w:r>
          </w:p>
          <w:p w:rsidR="00000F11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высота фундамента</w:t>
            </w:r>
            <w:r>
              <w:rPr>
                <w:sz w:val="22"/>
                <w:szCs w:val="22"/>
                <w:lang w:val="en-US"/>
              </w:rPr>
              <w:t xml:space="preserve"> 1940</w:t>
            </w:r>
            <w:r>
              <w:rPr>
                <w:sz w:val="22"/>
                <w:szCs w:val="22"/>
              </w:rPr>
              <w:t>;</w:t>
            </w:r>
            <w:bookmarkStart w:id="21" w:name="_GoBack_Копия_1"/>
            <w:bookmarkEnd w:id="21"/>
          </w:p>
          <w:p w:rsidR="00000F11" w:rsidRPr="00F04BC9" w:rsidRDefault="00000F11">
            <w:pPr>
              <w:spacing w:before="60" w:after="6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04BC9">
              <w:rPr>
                <w:sz w:val="22"/>
                <w:szCs w:val="22"/>
              </w:rPr>
              <w:t xml:space="preserve">длина </w:t>
            </w:r>
            <w:r w:rsidR="00F04BC9" w:rsidRPr="00F04BC9">
              <w:rPr>
                <w:sz w:val="22"/>
                <w:szCs w:val="22"/>
                <w:lang w:val="en-US"/>
              </w:rPr>
              <w:t>21500</w:t>
            </w:r>
          </w:p>
          <w:p w:rsidR="00000F11" w:rsidRDefault="00000F11">
            <w:pPr>
              <w:spacing w:before="60" w:after="60"/>
              <w:jc w:val="both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огнестойкости здания</w:t>
            </w:r>
          </w:p>
        </w:tc>
        <w:tc>
          <w:tcPr>
            <w:tcW w:w="2758" w:type="dxa"/>
          </w:tcPr>
          <w:p w:rsidR="00000F11" w:rsidRDefault="00000F11">
            <w:pPr>
              <w:jc w:val="center"/>
              <w:rPr>
                <w:sz w:val="22"/>
                <w:szCs w:val="22"/>
              </w:rPr>
            </w:pPr>
          </w:p>
          <w:p w:rsidR="00000F11" w:rsidRDefault="00000F11">
            <w:pPr>
              <w:jc w:val="center"/>
              <w:rPr>
                <w:sz w:val="22"/>
                <w:szCs w:val="22"/>
              </w:rPr>
            </w:pPr>
          </w:p>
          <w:p w:rsidR="00000F11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5967" w:type="dxa"/>
          </w:tcPr>
          <w:p w:rsidR="00000F11" w:rsidRDefault="00000F11">
            <w:pPr>
              <w:pStyle w:val="afff8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Класс функциональной пожарной опасности</w:t>
            </w:r>
          </w:p>
        </w:tc>
        <w:tc>
          <w:tcPr>
            <w:tcW w:w="2758" w:type="dxa"/>
          </w:tcPr>
          <w:p w:rsidR="00000F11" w:rsidRDefault="00000F11">
            <w:pPr>
              <w:jc w:val="center"/>
              <w:rPr>
                <w:sz w:val="22"/>
                <w:szCs w:val="22"/>
                <w:highlight w:val="lightGray"/>
              </w:rPr>
            </w:pPr>
          </w:p>
          <w:p w:rsidR="00000F11" w:rsidRDefault="00000F11">
            <w:pPr>
              <w:jc w:val="center"/>
              <w:rPr>
                <w:sz w:val="22"/>
                <w:szCs w:val="22"/>
              </w:rPr>
            </w:pPr>
          </w:p>
          <w:p w:rsidR="00000F11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Ф5.1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конструктивной пожарной опасности</w:t>
            </w:r>
          </w:p>
        </w:tc>
        <w:tc>
          <w:tcPr>
            <w:tcW w:w="2758" w:type="dxa"/>
          </w:tcPr>
          <w:p w:rsidR="00000F11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С0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пожарной безопасности строительных конструкций</w:t>
            </w:r>
          </w:p>
        </w:tc>
        <w:tc>
          <w:tcPr>
            <w:tcW w:w="2758" w:type="dxa"/>
          </w:tcPr>
          <w:p w:rsidR="00000F11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К0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3.6</w:t>
            </w: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фундаментов</w:t>
            </w:r>
          </w:p>
        </w:tc>
        <w:tc>
          <w:tcPr>
            <w:tcW w:w="2758" w:type="dxa"/>
          </w:tcPr>
          <w:p w:rsidR="00000F11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железобетонные сваи сечением 350х350 мм (серия 3.407-115 вып.4) с металлическим ростверком из </w:t>
            </w:r>
            <w:proofErr w:type="spellStart"/>
            <w:r>
              <w:rPr>
                <w:sz w:val="22"/>
                <w:szCs w:val="22"/>
              </w:rPr>
              <w:t>двутавров</w:t>
            </w:r>
            <w:proofErr w:type="spellEnd"/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3.7</w:t>
            </w: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фундаментов, м</w:t>
            </w:r>
          </w:p>
        </w:tc>
        <w:tc>
          <w:tcPr>
            <w:tcW w:w="2758" w:type="dxa"/>
          </w:tcPr>
          <w:p w:rsidR="00000F11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 м над уровнем планировки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3.8</w:t>
            </w: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Каркас</w:t>
            </w:r>
          </w:p>
        </w:tc>
        <w:tc>
          <w:tcPr>
            <w:tcW w:w="2758" w:type="dxa"/>
          </w:tcPr>
          <w:p w:rsidR="00000F11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Основными несущими конструкциями - металлический каркас, выполненный в одноэтажном объеме. Марку стали назначить в соответствии с климатическими условиями.</w:t>
            </w:r>
          </w:p>
          <w:p w:rsidR="00000F11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Каркас с нанесением грунта ГФ-021 толщиной не менее 0,02, мм и огнезащитным </w:t>
            </w:r>
            <w:proofErr w:type="spellStart"/>
            <w:r>
              <w:rPr>
                <w:sz w:val="22"/>
                <w:szCs w:val="22"/>
              </w:rPr>
              <w:t>терморасширяющимся</w:t>
            </w:r>
            <w:proofErr w:type="spellEnd"/>
            <w:r>
              <w:rPr>
                <w:sz w:val="22"/>
                <w:szCs w:val="22"/>
              </w:rPr>
              <w:t xml:space="preserve"> материалом «Огракс-СК-1» (ТУ 5728-061-13267785-09) или аналог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3.9</w:t>
            </w: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Крыша (односкатная, двускатная)</w:t>
            </w:r>
          </w:p>
        </w:tc>
        <w:tc>
          <w:tcPr>
            <w:tcW w:w="2758" w:type="dxa"/>
          </w:tcPr>
          <w:p w:rsidR="00000F11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Крыша (односкатная, двускатная)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3.10</w:t>
            </w: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</w:t>
            </w:r>
          </w:p>
        </w:tc>
        <w:tc>
          <w:tcPr>
            <w:tcW w:w="2758" w:type="dxa"/>
          </w:tcPr>
          <w:p w:rsidR="00000F11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06" w:type="dxa"/>
          </w:tcPr>
          <w:p w:rsidR="00000F11" w:rsidRDefault="00000F11" w:rsidP="00000F11">
            <w:pPr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стен </w:t>
            </w:r>
          </w:p>
        </w:tc>
        <w:tc>
          <w:tcPr>
            <w:tcW w:w="2770" w:type="dxa"/>
            <w:gridSpan w:val="2"/>
          </w:tcPr>
          <w:p w:rsidR="00000F11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Трехслойные сэндвич – панели с минеральной ватой на основе базальтового волокна толщиной не менее 150 мм. Облицовка панелей - стальные оцинкованные и окрашенные профилированные листы толщиной не менее 1 мм. </w:t>
            </w:r>
          </w:p>
        </w:tc>
        <w:tc>
          <w:tcPr>
            <w:tcW w:w="1971" w:type="dxa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внутренних перегородок </w:t>
            </w:r>
          </w:p>
        </w:tc>
        <w:tc>
          <w:tcPr>
            <w:tcW w:w="2770" w:type="dxa"/>
            <w:gridSpan w:val="2"/>
          </w:tcPr>
          <w:p w:rsidR="00000F11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Трехслойные сэндвич – панели с минеральной ватой на основе базальтового волокна </w:t>
            </w:r>
            <w:r>
              <w:rPr>
                <w:sz w:val="22"/>
                <w:szCs w:val="22"/>
              </w:rPr>
              <w:lastRenderedPageBreak/>
              <w:t xml:space="preserve">толщиной не менее 150 мм. Облицовка панелей - стальные оцинкованные и окрашенные профилированные листы толщиной не менее 1 мм. </w:t>
            </w:r>
          </w:p>
        </w:tc>
        <w:tc>
          <w:tcPr>
            <w:tcW w:w="1971" w:type="dxa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B14278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потолка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Потолок в помещениях отсутствует. Помещения по высоте ограничены конструкцией кровли.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B14278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пола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 из листа стального рифленого по ГОСТ 8568-77 толщиной 4 мм по стальному каркасу с </w:t>
            </w:r>
            <w:proofErr w:type="spellStart"/>
            <w:r>
              <w:rPr>
                <w:sz w:val="22"/>
                <w:szCs w:val="22"/>
              </w:rPr>
              <w:t>минераловатным</w:t>
            </w:r>
            <w:proofErr w:type="spellEnd"/>
            <w:r>
              <w:rPr>
                <w:sz w:val="22"/>
                <w:szCs w:val="22"/>
              </w:rPr>
              <w:t xml:space="preserve"> утеплителем толщиной не менее 200 мм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B14278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кровли</w:t>
            </w:r>
          </w:p>
          <w:p w:rsidR="00B14278" w:rsidRDefault="00B14278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Ограждающие конструкции кровли – кровельные сэндвич-панели с верхним гофрированным листом, толщиной не менее 200 мм.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3.11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 w:rsidRPr="00F04BC9">
              <w:rPr>
                <w:sz w:val="22"/>
                <w:szCs w:val="22"/>
              </w:rPr>
              <w:t>Двери внешние (размер/количество)</w:t>
            </w:r>
            <w:r w:rsidR="00110807" w:rsidRPr="00F04BC9">
              <w:rPr>
                <w:sz w:val="22"/>
                <w:szCs w:val="22"/>
              </w:rPr>
              <w:t xml:space="preserve"> нигде не указана ширина дверей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шт. Размеры в соответствии с СП 1.13130.2020.</w:t>
            </w:r>
          </w:p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Металлические утепленные противопожарные. Количество и размеры </w:t>
            </w:r>
            <w:r w:rsidR="001A35F0">
              <w:rPr>
                <w:sz w:val="22"/>
                <w:szCs w:val="22"/>
              </w:rPr>
              <w:t>согласно планировочным решениям</w:t>
            </w:r>
            <w:r>
              <w:rPr>
                <w:sz w:val="22"/>
                <w:szCs w:val="22"/>
              </w:rPr>
              <w:t>. Входные двери с доводчиками.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3.12 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Окна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ПВХ с поворотно-откидным механизмом и металлическими решетками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3.13 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 водослива (да, нет)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Да, с обогревом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3.14 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 снегозадерживающих устройств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Да, с системой обогрева свесов кровли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3.14 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Лестничные площадки, лестницы (количество)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(Высота от уровня планировки до уровня установки здания, </w:t>
            </w:r>
          </w:p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2000 мм)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3.15 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Окраска внутри помещения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Светлые тона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3.16 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Окраска здания снаружи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основании Руководства по </w:t>
            </w:r>
          </w:p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применению фирменного стиля компании ПАО «Якутскэнерго», см. ЭПЦ-241201-КР.ГЧ14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3.17 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Антикоррозионное покрытие металлоконструкций здания порошковой окраской, сохраняющее свойства на весь срок эксплуатации (да/нет)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3.18 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Площадки обслуживания с лестничным маршем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3.19 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Закладные элементы под оборудование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Швеллер 10 для установки напольных шкафов. </w:t>
            </w:r>
          </w:p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Профильная труба 50х25 для установки навесных шкафов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3.20 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Кабельные проходки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Стальные трубы в основании здания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37" w:type="dxa"/>
            <w:gridSpan w:val="3"/>
          </w:tcPr>
          <w:p w:rsidR="00B14278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Собственные нужды здания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Электрическое от </w:t>
            </w:r>
          </w:p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Конвекторов. </w:t>
            </w:r>
          </w:p>
          <w:p w:rsidR="00B14278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 помещении дизель-генератора -электрические взрывозащищенные конвектора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4.2</w:t>
            </w:r>
          </w:p>
        </w:tc>
        <w:tc>
          <w:tcPr>
            <w:tcW w:w="5967" w:type="dxa"/>
          </w:tcPr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Температурный режим внутри здания, °С </w:t>
            </w:r>
          </w:p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соответствии с ПУЭ п. 4.2.107) </w:t>
            </w:r>
          </w:p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отсутствии дежурного и ремонтного персонала; </w:t>
            </w:r>
          </w:p>
          <w:p w:rsidR="00B14278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проведении ремонтных работ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ниже +20 </w:t>
            </w:r>
          </w:p>
          <w:p w:rsidR="00B14278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ниже +20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4.3</w:t>
            </w:r>
          </w:p>
        </w:tc>
        <w:tc>
          <w:tcPr>
            <w:tcW w:w="5967" w:type="dxa"/>
          </w:tcPr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Освещение (тип ламп – энергосберегающие светодиодные) </w:t>
            </w:r>
          </w:p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нет): </w:t>
            </w:r>
          </w:p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аварийное </w:t>
            </w:r>
          </w:p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рабочее </w:t>
            </w:r>
          </w:p>
          <w:p w:rsidR="00B14278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наружное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  <w:p w:rsidR="00B14278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4.4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Вентиляция помещения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Приточно-вытяжная, </w:t>
            </w:r>
          </w:p>
          <w:p w:rsidR="00B14278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см. </w:t>
            </w:r>
            <w:r w:rsidRPr="001A35F0">
              <w:rPr>
                <w:sz w:val="22"/>
                <w:szCs w:val="22"/>
              </w:rPr>
              <w:t>ЭПЦ-241201-ИОС4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4.5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Кондиционирование (да, нет)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4.6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 пожарной сигнализации (с выводом в систему ТМ и звуковую сигнализацию) (да, нет)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4.7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Система охранной сигнализации (с выводом в систему ТМ и звуковую сигнализацию) (да, нет)</w:t>
            </w:r>
          </w:p>
        </w:tc>
        <w:tc>
          <w:tcPr>
            <w:tcW w:w="2770" w:type="dxa"/>
            <w:gridSpan w:val="2"/>
            <w:vAlign w:val="center"/>
          </w:tcPr>
          <w:p w:rsidR="00B14278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Да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737" w:type="dxa"/>
            <w:gridSpan w:val="3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Комплектность поставки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5.1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комплектно с системой жизнеобеспечения (вентиляция, отопление, освещение и кондиционирование) (да, нет)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5.2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Металлические площадки с лестницами и ограждением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5.3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ЗИП (да, нет)               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5.4</w:t>
            </w:r>
          </w:p>
        </w:tc>
        <w:tc>
          <w:tcPr>
            <w:tcW w:w="5967" w:type="dxa"/>
          </w:tcPr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документация на русском языке (количество экземпляров): </w:t>
            </w:r>
          </w:p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руководство по эксплуатации и инструкция по монтажу; </w:t>
            </w:r>
          </w:p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паспорт на здание; </w:t>
            </w:r>
          </w:p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комплект чертежей, необходимый для строительно-монтажных работ; </w:t>
            </w:r>
          </w:p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комплектовочно</w:t>
            </w:r>
            <w:proofErr w:type="spellEnd"/>
            <w:r>
              <w:rPr>
                <w:sz w:val="22"/>
                <w:szCs w:val="22"/>
              </w:rPr>
              <w:t xml:space="preserve">-отгрузочную ведомость. </w:t>
            </w:r>
          </w:p>
        </w:tc>
        <w:tc>
          <w:tcPr>
            <w:tcW w:w="2770" w:type="dxa"/>
            <w:gridSpan w:val="2"/>
          </w:tcPr>
          <w:p w:rsidR="00B14278" w:rsidRDefault="00B14278">
            <w:pPr>
              <w:pStyle w:val="Default"/>
              <w:rPr>
                <w:sz w:val="22"/>
                <w:szCs w:val="22"/>
              </w:rPr>
            </w:pPr>
          </w:p>
          <w:p w:rsidR="00B14278" w:rsidRDefault="00B14278">
            <w:pPr>
              <w:pStyle w:val="Default"/>
              <w:rPr>
                <w:sz w:val="22"/>
                <w:szCs w:val="22"/>
              </w:rPr>
            </w:pPr>
          </w:p>
          <w:p w:rsidR="00B14278" w:rsidRDefault="00B14278">
            <w:pPr>
              <w:pStyle w:val="Default"/>
              <w:rPr>
                <w:sz w:val="22"/>
                <w:szCs w:val="22"/>
              </w:rPr>
            </w:pPr>
          </w:p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14278" w:rsidRDefault="00B14278">
            <w:pPr>
              <w:pStyle w:val="Default"/>
              <w:rPr>
                <w:sz w:val="22"/>
                <w:szCs w:val="22"/>
              </w:rPr>
            </w:pPr>
          </w:p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737" w:type="dxa"/>
            <w:gridSpan w:val="3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по надежности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6.1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Гарантийный срок с момента ввода в эксплуатацию, месяцев, не менее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6.2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службы, лет, не менее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6.3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Российских Сертификатов безопасности (да, нет)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737" w:type="dxa"/>
            <w:gridSpan w:val="3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Маркировка, упаковка, транспортировка, условия хранения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7.1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Маркировка, упаковка, консервация по ГОСТ 7746-2001, ГОСТ 14192-96, ГОСТ 23216-78 или по требованиям МЭК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Да. </w:t>
            </w:r>
          </w:p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Открытые части блоков профилированными листами на деревянном каркасе, упаковка блоков в </w:t>
            </w:r>
            <w:proofErr w:type="spellStart"/>
            <w:r>
              <w:rPr>
                <w:sz w:val="22"/>
                <w:szCs w:val="22"/>
              </w:rPr>
              <w:t>термоусадочную</w:t>
            </w:r>
            <w:proofErr w:type="spellEnd"/>
            <w:r>
              <w:rPr>
                <w:sz w:val="22"/>
                <w:szCs w:val="22"/>
              </w:rPr>
              <w:t xml:space="preserve"> пленку.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7.2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Условия транспортирования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ж/д транспорт до ст. Нижний Бестях, далее </w:t>
            </w:r>
          </w:p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речным транспортом (в период навигации), либо </w:t>
            </w:r>
            <w:r>
              <w:rPr>
                <w:sz w:val="22"/>
                <w:szCs w:val="22"/>
              </w:rPr>
              <w:lastRenderedPageBreak/>
              <w:t>автотранспортом (по зимнику)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7.3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Растаможивание</w:t>
            </w:r>
            <w:proofErr w:type="spellEnd"/>
            <w:r>
              <w:rPr>
                <w:sz w:val="22"/>
                <w:szCs w:val="22"/>
              </w:rPr>
              <w:t xml:space="preserve"> (при необходимости) и доставка до места назначения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Саха (Якутия), </w:t>
            </w:r>
            <w:proofErr w:type="spellStart"/>
            <w:r>
              <w:rPr>
                <w:sz w:val="22"/>
                <w:szCs w:val="22"/>
              </w:rPr>
              <w:t>Нюрбинский</w:t>
            </w:r>
            <w:proofErr w:type="spellEnd"/>
            <w:r>
              <w:rPr>
                <w:sz w:val="22"/>
                <w:szCs w:val="22"/>
              </w:rPr>
              <w:t xml:space="preserve"> улус, с. Антоновка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7.4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Условия хранения, срок хранения, отдельно хранящихся деталей, сборочных единиц, ЗИП в упаковке изготовителя, лет, не более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Условия хранения, срок хранения, отдельно хранящихся деталей, сборочных единиц, ЗИП в упаковке изготовителя, лет, не более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</w:tbl>
    <w:p w:rsidR="00B14278" w:rsidRDefault="00B14278">
      <w:pPr>
        <w:jc w:val="both"/>
        <w:rPr>
          <w:b/>
          <w:bCs/>
          <w:sz w:val="22"/>
          <w:szCs w:val="22"/>
        </w:rPr>
      </w:pPr>
    </w:p>
    <w:p w:rsidR="00B14278" w:rsidRDefault="00000F1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Примечания:</w:t>
      </w:r>
    </w:p>
    <w:p w:rsidR="00B14278" w:rsidRDefault="00000F11">
      <w:pPr>
        <w:jc w:val="both"/>
        <w:rPr>
          <w:sz w:val="22"/>
          <w:szCs w:val="24"/>
        </w:rPr>
        <w:sectPr w:rsidR="00B14278">
          <w:footerReference w:type="default" r:id="rId10"/>
          <w:footerReference w:type="first" r:id="rId11"/>
          <w:pgSz w:w="16838" w:h="11906" w:orient="landscape"/>
          <w:pgMar w:top="1304" w:right="540" w:bottom="926" w:left="993" w:header="0" w:footer="567" w:gutter="0"/>
          <w:cols w:space="720"/>
          <w:formProt w:val="0"/>
          <w:titlePg/>
          <w:docGrid w:linePitch="381"/>
        </w:sectPr>
      </w:pPr>
      <w:r>
        <w:rPr>
          <w:bCs/>
          <w:sz w:val="22"/>
          <w:szCs w:val="22"/>
        </w:rPr>
        <w:t>Параметры, отмеченные *, должны быть представлены производителем.</w:t>
      </w:r>
    </w:p>
    <w:p w:rsidR="00B14278" w:rsidRDefault="00B14278">
      <w:pPr>
        <w:jc w:val="both"/>
        <w:rPr>
          <w:b/>
          <w:i/>
          <w:sz w:val="24"/>
          <w:szCs w:val="24"/>
        </w:rPr>
      </w:pPr>
    </w:p>
    <w:p w:rsidR="00B14278" w:rsidRDefault="00000F11">
      <w:pPr>
        <w:pStyle w:val="2"/>
        <w:ind w:hanging="360"/>
      </w:pPr>
      <w:r>
        <w:t xml:space="preserve"> </w:t>
      </w:r>
      <w:bookmarkStart w:id="22" w:name="_Toc219284959"/>
      <w:r>
        <w:t>Требования к документации в составе заявки Участника</w:t>
      </w:r>
      <w:bookmarkEnd w:id="22"/>
    </w:p>
    <w:p w:rsidR="00B14278" w:rsidRDefault="00000F11">
      <w:pPr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</w:t>
      </w:r>
      <w:r>
        <w:rPr>
          <w:i/>
          <w:iCs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> требованиям настоящих ТТ, предоставляет следующие документы:</w:t>
      </w:r>
    </w:p>
    <w:p w:rsidR="00B14278" w:rsidRDefault="00000F11">
      <w:pPr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 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показатели;</w:t>
      </w:r>
    </w:p>
    <w:p w:rsidR="00B14278" w:rsidRDefault="00000F11">
      <w:pPr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 Копию Декларации о соответствии на все оборудования согласно таблицы 1.1 о соответствии требованиям на трансформаторы тока и напряжения (В соответствии с Постановлением Правительства РФ от 23.12.2021 г. № 2425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 Декларация о соответствии, должна иметь статус действующего документа и удовлетворять требованиям ГОСТ Р 56532-2015;</w:t>
      </w:r>
    </w:p>
    <w:p w:rsidR="00B14278" w:rsidRDefault="00000F11">
      <w:pPr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3.3. Габаритные и установочные чертежи, чертежи компоновки оборудования.</w:t>
      </w:r>
    </w:p>
    <w:p w:rsidR="00B14278" w:rsidRDefault="00000F11">
      <w:pPr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3.4</w:t>
      </w:r>
      <w:r w:rsidR="00992CB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 Отсканированные копии утвержденных ТУ (полный текст), в соответствии с которыми выпускаются трансформаторы напряжения.</w:t>
      </w:r>
    </w:p>
    <w:p w:rsidR="00B14278" w:rsidRDefault="00000F1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14278" w:rsidRDefault="00000F11">
      <w:pPr>
        <w:pStyle w:val="2"/>
        <w:ind w:hanging="360"/>
      </w:pPr>
      <w:bookmarkStart w:id="23" w:name="_Toc219284960"/>
      <w:r>
        <w:t>Приложения:</w:t>
      </w:r>
      <w:bookmarkEnd w:id="23"/>
    </w:p>
    <w:p w:rsidR="00000F11" w:rsidRDefault="00000F11">
      <w:pPr>
        <w:pStyle w:val="aff3"/>
        <w:numPr>
          <w:ilvl w:val="1"/>
          <w:numId w:val="4"/>
        </w:numPr>
        <w:rPr>
          <w:lang w:eastAsia="x-none"/>
        </w:rPr>
      </w:pPr>
      <w:r>
        <w:rPr>
          <w:lang w:eastAsia="x-none"/>
        </w:rPr>
        <w:t xml:space="preserve"> </w:t>
      </w:r>
      <w:r>
        <w:t>ЭПЦ-241201-ЗД;</w:t>
      </w:r>
    </w:p>
    <w:p w:rsidR="00B14278" w:rsidRDefault="00000F11">
      <w:pPr>
        <w:pStyle w:val="aff3"/>
        <w:numPr>
          <w:ilvl w:val="1"/>
          <w:numId w:val="4"/>
        </w:numPr>
        <w:rPr>
          <w:lang w:eastAsia="x-none"/>
        </w:rPr>
      </w:pPr>
      <w:r>
        <w:rPr>
          <w:lang w:eastAsia="x-none"/>
        </w:rPr>
        <w:t xml:space="preserve"> </w:t>
      </w:r>
      <w:r>
        <w:t>ЭПЦ-241201-ИОС1.1;</w:t>
      </w:r>
    </w:p>
    <w:p w:rsidR="00B14278" w:rsidRDefault="00000F11">
      <w:pPr>
        <w:pStyle w:val="aff3"/>
        <w:numPr>
          <w:ilvl w:val="1"/>
          <w:numId w:val="4"/>
        </w:numPr>
        <w:rPr>
          <w:lang w:eastAsia="x-none"/>
        </w:rPr>
      </w:pPr>
      <w:r>
        <w:t xml:space="preserve"> ЭПЦ-241201-ИОС4;</w:t>
      </w:r>
    </w:p>
    <w:p w:rsidR="00000F11" w:rsidRDefault="001A35F0">
      <w:pPr>
        <w:pStyle w:val="aff3"/>
        <w:numPr>
          <w:ilvl w:val="1"/>
          <w:numId w:val="4"/>
        </w:numPr>
        <w:rPr>
          <w:lang w:eastAsia="x-none"/>
        </w:rPr>
      </w:pPr>
      <w:r>
        <w:t xml:space="preserve"> ЭПЦ-241201-ПБ;</w:t>
      </w:r>
    </w:p>
    <w:p w:rsidR="001A35F0" w:rsidRDefault="00992CBC" w:rsidP="001A35F0">
      <w:pPr>
        <w:pStyle w:val="aff3"/>
        <w:numPr>
          <w:ilvl w:val="1"/>
          <w:numId w:val="4"/>
        </w:numPr>
        <w:rPr>
          <w:lang w:eastAsia="x-none"/>
        </w:rPr>
      </w:pPr>
      <w:r>
        <w:t xml:space="preserve"> ЭПЦ-241201-КР;</w:t>
      </w:r>
    </w:p>
    <w:p w:rsidR="00992CBC" w:rsidRDefault="00992CBC" w:rsidP="00992CBC">
      <w:pPr>
        <w:pStyle w:val="aff3"/>
        <w:numPr>
          <w:ilvl w:val="1"/>
          <w:numId w:val="4"/>
        </w:numPr>
        <w:rPr>
          <w:lang w:eastAsia="x-none"/>
        </w:rPr>
      </w:pPr>
      <w:r>
        <w:t xml:space="preserve"> </w:t>
      </w:r>
      <w:r w:rsidRPr="00992CBC">
        <w:t>ЭПЦ-241201-263-ЭП</w:t>
      </w:r>
      <w:r>
        <w:t>.</w:t>
      </w:r>
    </w:p>
    <w:p w:rsidR="001A35F0" w:rsidRDefault="001A35F0" w:rsidP="001A35F0">
      <w:pPr>
        <w:ind w:left="426"/>
        <w:rPr>
          <w:lang w:eastAsia="x-none"/>
        </w:rPr>
      </w:pPr>
    </w:p>
    <w:p w:rsidR="00B14278" w:rsidRDefault="00B14278">
      <w:pPr>
        <w:pStyle w:val="afe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51"/>
        <w:gridCol w:w="3302"/>
        <w:gridCol w:w="3259"/>
      </w:tblGrid>
      <w:tr w:rsidR="00F04BC9" w:rsidTr="00B17A53">
        <w:tc>
          <w:tcPr>
            <w:tcW w:w="9712" w:type="dxa"/>
            <w:gridSpan w:val="3"/>
            <w:hideMark/>
          </w:tcPr>
          <w:p w:rsidR="00F04BC9" w:rsidRDefault="00F04BC9" w:rsidP="00B17A53">
            <w:pPr>
              <w:pStyle w:val="afe"/>
              <w:jc w:val="both"/>
            </w:pPr>
            <w:bookmarkStart w:id="24" w:name="RANGE!A1%3AJ66"/>
            <w:bookmarkEnd w:id="24"/>
            <w:r>
              <w:rPr>
                <w:b/>
                <w:bCs/>
                <w:sz w:val="24"/>
                <w:szCs w:val="24"/>
              </w:rPr>
              <w:t>Технические требования подготовил:</w:t>
            </w:r>
          </w:p>
        </w:tc>
      </w:tr>
      <w:tr w:rsidR="00F04BC9" w:rsidTr="00B17A53">
        <w:tc>
          <w:tcPr>
            <w:tcW w:w="3151" w:type="dxa"/>
            <w:vAlign w:val="center"/>
            <w:hideMark/>
          </w:tcPr>
          <w:p w:rsidR="00F04BC9" w:rsidRDefault="00F04BC9" w:rsidP="00B17A53">
            <w:pPr>
              <w:pStyle w:val="afe"/>
            </w:pPr>
            <w:r>
              <w:rPr>
                <w:bCs/>
                <w:sz w:val="24"/>
                <w:szCs w:val="24"/>
              </w:rPr>
              <w:t xml:space="preserve">Инженер по техническому надзору </w:t>
            </w:r>
            <w:proofErr w:type="spellStart"/>
            <w:r>
              <w:rPr>
                <w:bCs/>
                <w:sz w:val="24"/>
                <w:szCs w:val="24"/>
              </w:rPr>
              <w:t>ОКСиР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2" w:type="dxa"/>
            <w:vAlign w:val="center"/>
            <w:hideMark/>
          </w:tcPr>
          <w:p w:rsidR="00F04BC9" w:rsidRDefault="00F04BC9" w:rsidP="00B17A53">
            <w:pPr>
              <w:pStyle w:val="afe"/>
              <w:jc w:val="center"/>
            </w:pPr>
            <w:r>
              <w:rPr>
                <w:b/>
                <w:bCs/>
                <w:sz w:val="24"/>
                <w:szCs w:val="24"/>
              </w:rPr>
              <w:t>___________________</w:t>
            </w:r>
          </w:p>
        </w:tc>
        <w:tc>
          <w:tcPr>
            <w:tcW w:w="3259" w:type="dxa"/>
            <w:hideMark/>
          </w:tcPr>
          <w:p w:rsidR="00F04BC9" w:rsidRDefault="00F04BC9" w:rsidP="00B17A53">
            <w:pPr>
              <w:pStyle w:val="af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Денисенко Л.Е.</w:t>
            </w:r>
          </w:p>
          <w:p w:rsidR="00F04BC9" w:rsidRDefault="00F04BC9" w:rsidP="00B17A53">
            <w:pPr>
              <w:pStyle w:val="afe"/>
              <w:jc w:val="both"/>
            </w:pPr>
            <w:r>
              <w:rPr>
                <w:sz w:val="24"/>
                <w:szCs w:val="24"/>
              </w:rPr>
              <w:t>«____»___________  2026 г.</w:t>
            </w:r>
          </w:p>
        </w:tc>
      </w:tr>
      <w:tr w:rsidR="00F04BC9" w:rsidTr="00B17A53">
        <w:tc>
          <w:tcPr>
            <w:tcW w:w="3151" w:type="dxa"/>
            <w:vAlign w:val="center"/>
          </w:tcPr>
          <w:p w:rsidR="00F04BC9" w:rsidRDefault="00F04BC9" w:rsidP="00B17A53">
            <w:pPr>
              <w:pStyle w:val="afe"/>
              <w:snapToGrid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:rsidR="00F04BC9" w:rsidRDefault="00F04BC9" w:rsidP="00B17A53">
            <w:pPr>
              <w:pStyle w:val="afe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9" w:type="dxa"/>
          </w:tcPr>
          <w:p w:rsidR="00F04BC9" w:rsidRDefault="00F04BC9" w:rsidP="00B17A53">
            <w:pPr>
              <w:pStyle w:val="afe"/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04BC9" w:rsidTr="00B17A53">
        <w:tc>
          <w:tcPr>
            <w:tcW w:w="9712" w:type="dxa"/>
            <w:gridSpan w:val="3"/>
            <w:hideMark/>
          </w:tcPr>
          <w:p w:rsidR="00F04BC9" w:rsidRDefault="00F04BC9" w:rsidP="00B17A53">
            <w:r>
              <w:rPr>
                <w:b/>
                <w:sz w:val="24"/>
                <w:szCs w:val="24"/>
              </w:rPr>
              <w:t>Согласовано:</w:t>
            </w:r>
          </w:p>
        </w:tc>
      </w:tr>
      <w:tr w:rsidR="00F04BC9" w:rsidTr="00B17A53">
        <w:tc>
          <w:tcPr>
            <w:tcW w:w="3151" w:type="dxa"/>
            <w:vAlign w:val="center"/>
            <w:hideMark/>
          </w:tcPr>
          <w:p w:rsidR="00F04BC9" w:rsidRDefault="00F04BC9" w:rsidP="00B17A53">
            <w:pPr>
              <w:pStyle w:val="afe"/>
            </w:pPr>
            <w:r>
              <w:rPr>
                <w:sz w:val="24"/>
                <w:szCs w:val="24"/>
              </w:rPr>
              <w:t xml:space="preserve">И. о. начальника </w:t>
            </w:r>
            <w:proofErr w:type="spellStart"/>
            <w:r>
              <w:rPr>
                <w:sz w:val="24"/>
                <w:szCs w:val="24"/>
              </w:rPr>
              <w:t>ОКСиР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02" w:type="dxa"/>
            <w:vAlign w:val="center"/>
            <w:hideMark/>
          </w:tcPr>
          <w:p w:rsidR="00F04BC9" w:rsidRDefault="00F04BC9" w:rsidP="00B17A53">
            <w:pPr>
              <w:pStyle w:val="afe"/>
              <w:jc w:val="center"/>
            </w:pPr>
            <w:r>
              <w:rPr>
                <w:b/>
                <w:bCs/>
                <w:sz w:val="24"/>
                <w:szCs w:val="24"/>
              </w:rPr>
              <w:t>___________________</w:t>
            </w:r>
          </w:p>
        </w:tc>
        <w:tc>
          <w:tcPr>
            <w:tcW w:w="3259" w:type="dxa"/>
            <w:vAlign w:val="center"/>
            <w:hideMark/>
          </w:tcPr>
          <w:p w:rsidR="00F04BC9" w:rsidRDefault="00F04BC9" w:rsidP="00B17A53">
            <w:pPr>
              <w:pStyle w:val="af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Смирнова А. М.</w:t>
            </w:r>
          </w:p>
          <w:p w:rsidR="00F04BC9" w:rsidRDefault="00F04BC9" w:rsidP="00B17A53">
            <w:pPr>
              <w:pStyle w:val="afe"/>
            </w:pPr>
            <w:r>
              <w:rPr>
                <w:sz w:val="24"/>
                <w:szCs w:val="24"/>
              </w:rPr>
              <w:t>«____»___________  2026 г.</w:t>
            </w:r>
          </w:p>
        </w:tc>
      </w:tr>
    </w:tbl>
    <w:p w:rsidR="00B14278" w:rsidRDefault="00B14278" w:rsidP="00F04BC9">
      <w:pPr>
        <w:spacing w:before="120" w:after="120" w:line="276" w:lineRule="auto"/>
        <w:rPr>
          <w:sz w:val="24"/>
          <w:szCs w:val="24"/>
        </w:rPr>
      </w:pPr>
    </w:p>
    <w:sectPr w:rsidR="00B14278">
      <w:footerReference w:type="default" r:id="rId12"/>
      <w:footerReference w:type="first" r:id="rId13"/>
      <w:pgSz w:w="11906" w:h="16838"/>
      <w:pgMar w:top="540" w:right="926" w:bottom="993" w:left="1304" w:header="0" w:footer="567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DB2" w:rsidRDefault="00251DB2">
      <w:r>
        <w:separator/>
      </w:r>
    </w:p>
  </w:endnote>
  <w:endnote w:type="continuationSeparator" w:id="0">
    <w:p w:rsidR="00251DB2" w:rsidRDefault="0025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8427939"/>
      <w:docPartObj>
        <w:docPartGallery w:val="Page Numbers (Bottom of Page)"/>
        <w:docPartUnique/>
      </w:docPartObj>
    </w:sdtPr>
    <w:sdtContent>
      <w:p w:rsidR="00251DB2" w:rsidRDefault="00251DB2">
        <w:pPr>
          <w:pStyle w:val="af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372E1">
          <w:rPr>
            <w:noProof/>
          </w:rPr>
          <w:t>4</w:t>
        </w:r>
        <w:r>
          <w:fldChar w:fldCharType="end"/>
        </w:r>
      </w:p>
      <w:p w:rsidR="00251DB2" w:rsidRDefault="00251DB2">
        <w:pPr>
          <w:pStyle w:val="aff1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DB2" w:rsidRDefault="00251DB2">
    <w:pPr>
      <w:pStyle w:val="aff1"/>
      <w:jc w:val="center"/>
      <w:rPr>
        <w:color w:val="000000" w:themeColor="tex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88434"/>
      <w:docPartObj>
        <w:docPartGallery w:val="Page Numbers (Bottom of Page)"/>
        <w:docPartUnique/>
      </w:docPartObj>
    </w:sdtPr>
    <w:sdtContent>
      <w:p w:rsidR="00251DB2" w:rsidRDefault="00251DB2">
        <w:pPr>
          <w:pStyle w:val="af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372E1">
          <w:rPr>
            <w:noProof/>
          </w:rPr>
          <w:t>12</w:t>
        </w:r>
        <w:r>
          <w:fldChar w:fldCharType="end"/>
        </w:r>
      </w:p>
      <w:p w:rsidR="00251DB2" w:rsidRDefault="00251DB2">
        <w:pPr>
          <w:pStyle w:val="aff1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DB2" w:rsidRDefault="00251DB2">
    <w:pPr>
      <w:pStyle w:val="aff1"/>
      <w:jc w:val="center"/>
      <w:rPr>
        <w:color w:val="000000" w:themeColor="text1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0176884"/>
      <w:docPartObj>
        <w:docPartGallery w:val="Page Numbers (Bottom of Page)"/>
        <w:docPartUnique/>
      </w:docPartObj>
    </w:sdtPr>
    <w:sdtContent>
      <w:p w:rsidR="00251DB2" w:rsidRDefault="00251DB2">
        <w:pPr>
          <w:pStyle w:val="af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  <w:p w:rsidR="00251DB2" w:rsidRDefault="00251DB2">
        <w:pPr>
          <w:pStyle w:val="aff1"/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DB2" w:rsidRDefault="00251DB2">
    <w:pPr>
      <w:pStyle w:val="aff1"/>
      <w:jc w:val="cen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DB2" w:rsidRDefault="00251DB2">
      <w:r>
        <w:separator/>
      </w:r>
    </w:p>
  </w:footnote>
  <w:footnote w:type="continuationSeparator" w:id="0">
    <w:p w:rsidR="00251DB2" w:rsidRDefault="00251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76DD"/>
    <w:multiLevelType w:val="multilevel"/>
    <w:tmpl w:val="931C34C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F9C7CCB"/>
    <w:multiLevelType w:val="multilevel"/>
    <w:tmpl w:val="88A0EC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DF1607"/>
    <w:multiLevelType w:val="multilevel"/>
    <w:tmpl w:val="9EB64E20"/>
    <w:lvl w:ilvl="0">
      <w:start w:val="1"/>
      <w:numFmt w:val="decimal"/>
      <w:pStyle w:val="a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0174521"/>
    <w:multiLevelType w:val="multilevel"/>
    <w:tmpl w:val="8E2A8072"/>
    <w:lvl w:ilvl="0">
      <w:start w:val="1"/>
      <w:numFmt w:val="decimal"/>
      <w:pStyle w:val="2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521D5A0D"/>
    <w:multiLevelType w:val="multilevel"/>
    <w:tmpl w:val="BFE66412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78"/>
    <w:rsid w:val="00000F11"/>
    <w:rsid w:val="00110807"/>
    <w:rsid w:val="001A35F0"/>
    <w:rsid w:val="00251DB2"/>
    <w:rsid w:val="004372E1"/>
    <w:rsid w:val="008C234B"/>
    <w:rsid w:val="00992CBC"/>
    <w:rsid w:val="00B14278"/>
    <w:rsid w:val="00B17A53"/>
    <w:rsid w:val="00F0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DA49"/>
  <w15:docId w15:val="{2D8F22B7-D9DB-4F71-A0FB-C25BBAA2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uiPriority="10" w:qFormat="1"/>
    <w:lsdException w:name="Subtitle" w:uiPriority="11" w:qFormat="1"/>
    <w:lsdException w:name="Body Text Indent 3" w:qFormat="1"/>
    <w:lsdException w:name="Hyperlink" w:uiPriority="99"/>
    <w:lsdException w:name="Strong" w:uiPriority="22" w:qFormat="1"/>
    <w:lsdException w:name="Emphasis" w:uiPriority="20" w:qFormat="1"/>
    <w:lsdException w:name="E-mail Signatur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F18C7"/>
    <w:rPr>
      <w:sz w:val="28"/>
      <w:szCs w:val="28"/>
    </w:rPr>
  </w:style>
  <w:style w:type="paragraph" w:styleId="1">
    <w:name w:val="heading 1"/>
    <w:basedOn w:val="a2"/>
    <w:next w:val="a2"/>
    <w:link w:val="10"/>
    <w:uiPriority w:val="9"/>
    <w:qFormat/>
    <w:rsid w:val="0076353A"/>
    <w:pPr>
      <w:keepNext/>
      <w:jc w:val="center"/>
      <w:outlineLvl w:val="0"/>
    </w:pPr>
    <w:rPr>
      <w:b/>
      <w:sz w:val="24"/>
      <w:szCs w:val="20"/>
      <w:lang w:val="x-none" w:eastAsia="x-none"/>
    </w:rPr>
  </w:style>
  <w:style w:type="paragraph" w:styleId="2">
    <w:name w:val="heading 2"/>
    <w:basedOn w:val="a2"/>
    <w:next w:val="a2"/>
    <w:link w:val="21"/>
    <w:uiPriority w:val="9"/>
    <w:qFormat/>
    <w:rsid w:val="002D163A"/>
    <w:pPr>
      <w:keepNext/>
      <w:numPr>
        <w:numId w:val="4"/>
      </w:numPr>
      <w:spacing w:before="120" w:after="120"/>
      <w:ind w:left="720" w:firstLine="0"/>
      <w:outlineLvl w:val="1"/>
    </w:pPr>
    <w:rPr>
      <w:b/>
      <w:bCs/>
      <w:iCs/>
      <w:sz w:val="24"/>
      <w:lang w:val="x-none" w:eastAsia="x-none"/>
    </w:rPr>
  </w:style>
  <w:style w:type="paragraph" w:styleId="30">
    <w:name w:val="heading 3"/>
    <w:basedOn w:val="a2"/>
    <w:next w:val="a2"/>
    <w:link w:val="32"/>
    <w:uiPriority w:val="9"/>
    <w:qFormat/>
    <w:rsid w:val="0076353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"/>
    <w:qFormat/>
    <w:rsid w:val="0076353A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2"/>
    <w:next w:val="a2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2"/>
    <w:next w:val="a2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сноски"/>
    <w:uiPriority w:val="99"/>
    <w:semiHidden/>
    <w:qFormat/>
    <w:rsid w:val="00D561D9"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page number"/>
    <w:basedOn w:val="a3"/>
    <w:qFormat/>
    <w:rsid w:val="006C2F3F"/>
  </w:style>
  <w:style w:type="character" w:styleId="a9">
    <w:name w:val="Hyperlink"/>
    <w:uiPriority w:val="99"/>
    <w:rsid w:val="006C2F3F"/>
    <w:rPr>
      <w:color w:val="0000FF"/>
      <w:u w:val="single"/>
    </w:rPr>
  </w:style>
  <w:style w:type="character" w:styleId="aa">
    <w:name w:val="annotation reference"/>
    <w:semiHidden/>
    <w:qFormat/>
    <w:rsid w:val="00B714B0"/>
    <w:rPr>
      <w:sz w:val="16"/>
      <w:szCs w:val="16"/>
    </w:rPr>
  </w:style>
  <w:style w:type="character" w:styleId="ab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uiPriority w:val="9"/>
    <w:qFormat/>
    <w:rsid w:val="00D22F6D"/>
    <w:rPr>
      <w:b/>
      <w:sz w:val="24"/>
    </w:rPr>
  </w:style>
  <w:style w:type="character" w:customStyle="1" w:styleId="21">
    <w:name w:val="Заголовок 2 Знак"/>
    <w:link w:val="2"/>
    <w:uiPriority w:val="9"/>
    <w:qFormat/>
    <w:rsid w:val="002D163A"/>
    <w:rPr>
      <w:b/>
      <w:bCs/>
      <w:iCs/>
      <w:sz w:val="24"/>
      <w:szCs w:val="28"/>
      <w:lang w:val="x-none" w:eastAsia="x-none"/>
    </w:rPr>
  </w:style>
  <w:style w:type="character" w:customStyle="1" w:styleId="32">
    <w:name w:val="Заголовок 3 Знак"/>
    <w:link w:val="30"/>
    <w:uiPriority w:val="9"/>
    <w:qFormat/>
    <w:rsid w:val="00D22F6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sid w:val="00D22F6D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Заголовок Знак"/>
    <w:link w:val="ad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2">
    <w:name w:val="Цитата 2 Знак"/>
    <w:link w:val="23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1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semiHidden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styleId="aff">
    <w:name w:val="Placeholder Text"/>
    <w:basedOn w:val="a3"/>
    <w:uiPriority w:val="99"/>
    <w:semiHidden/>
    <w:qFormat/>
    <w:rsid w:val="00411662"/>
    <w:rPr>
      <w:color w:val="808080"/>
    </w:rPr>
  </w:style>
  <w:style w:type="character" w:customStyle="1" w:styleId="aff0">
    <w:name w:val="Нижний колонтитул Знак"/>
    <w:basedOn w:val="a3"/>
    <w:link w:val="aff1"/>
    <w:uiPriority w:val="99"/>
    <w:qFormat/>
    <w:rsid w:val="007A204D"/>
    <w:rPr>
      <w:sz w:val="28"/>
      <w:szCs w:val="28"/>
    </w:rPr>
  </w:style>
  <w:style w:type="character" w:customStyle="1" w:styleId="aff2">
    <w:name w:val="Абзац списка Знак"/>
    <w:link w:val="aff3"/>
    <w:uiPriority w:val="34"/>
    <w:qFormat/>
    <w:locked/>
    <w:rsid w:val="00D955BE"/>
    <w:rPr>
      <w:rFonts w:eastAsia="Calibri"/>
      <w:sz w:val="24"/>
      <w:szCs w:val="24"/>
    </w:rPr>
  </w:style>
  <w:style w:type="character" w:customStyle="1" w:styleId="33">
    <w:name w:val="Основной текст с отступом 3 Знак"/>
    <w:link w:val="34"/>
    <w:qFormat/>
    <w:rsid w:val="00AE744D"/>
    <w:rPr>
      <w:sz w:val="16"/>
      <w:szCs w:val="16"/>
    </w:rPr>
  </w:style>
  <w:style w:type="character" w:customStyle="1" w:styleId="aff4">
    <w:name w:val="комментарий"/>
    <w:qFormat/>
    <w:rsid w:val="00AE744D"/>
    <w:rPr>
      <w:b/>
      <w:i/>
      <w:shd w:val="clear" w:color="auto" w:fill="FFFF99"/>
    </w:rPr>
  </w:style>
  <w:style w:type="character" w:customStyle="1" w:styleId="aff5">
    <w:name w:val="Приветствие Знак"/>
    <w:basedOn w:val="a3"/>
    <w:link w:val="aff6"/>
    <w:qFormat/>
    <w:rsid w:val="007D3D0B"/>
    <w:rPr>
      <w:rFonts w:eastAsia="Calibri"/>
      <w:sz w:val="24"/>
      <w:szCs w:val="24"/>
    </w:rPr>
  </w:style>
  <w:style w:type="character" w:customStyle="1" w:styleId="aff7">
    <w:name w:val="ЗАГОЛОВОК Знак"/>
    <w:link w:val="aff8"/>
    <w:qFormat/>
    <w:rsid w:val="00413F40"/>
    <w:rPr>
      <w:rFonts w:ascii="Arial" w:hAnsi="Arial"/>
      <w:b/>
      <w:smallCaps/>
      <w:sz w:val="28"/>
      <w:szCs w:val="28"/>
      <w:lang w:val="x-none" w:eastAsia="x-none"/>
    </w:rPr>
  </w:style>
  <w:style w:type="character" w:customStyle="1" w:styleId="aff9">
    <w:name w:val="Ссылка указателя"/>
    <w:qFormat/>
  </w:style>
  <w:style w:type="paragraph" w:styleId="ad">
    <w:name w:val="Title"/>
    <w:basedOn w:val="a2"/>
    <w:next w:val="afe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fe">
    <w:name w:val="Body Text"/>
    <w:basedOn w:val="a2"/>
    <w:link w:val="afd"/>
    <w:rsid w:val="0076353A"/>
    <w:pPr>
      <w:spacing w:after="120"/>
    </w:pPr>
  </w:style>
  <w:style w:type="paragraph" w:styleId="affa">
    <w:name w:val="List"/>
    <w:basedOn w:val="afe"/>
    <w:rPr>
      <w:rFonts w:cs="Arial Unicode MS"/>
    </w:rPr>
  </w:style>
  <w:style w:type="paragraph" w:styleId="affb">
    <w:name w:val="caption"/>
    <w:basedOn w:val="a2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c">
    <w:name w:val="index heading"/>
    <w:basedOn w:val="ad"/>
  </w:style>
  <w:style w:type="paragraph" w:customStyle="1" w:styleId="a1">
    <w:name w:val="Название раздела инструкции"/>
    <w:basedOn w:val="a2"/>
    <w:autoRedefine/>
    <w:qFormat/>
    <w:rsid w:val="00A70DE4"/>
    <w:pPr>
      <w:numPr>
        <w:numId w:val="3"/>
      </w:numPr>
      <w:jc w:val="center"/>
    </w:pPr>
    <w:rPr>
      <w:b/>
    </w:rPr>
  </w:style>
  <w:style w:type="paragraph" w:customStyle="1" w:styleId="a">
    <w:name w:val="Раздел положения"/>
    <w:basedOn w:val="a2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2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2"/>
    <w:link w:val="afb"/>
    <w:uiPriority w:val="99"/>
    <w:semiHidden/>
    <w:rsid w:val="00D561D9"/>
    <w:rPr>
      <w:sz w:val="20"/>
      <w:szCs w:val="20"/>
    </w:rPr>
  </w:style>
  <w:style w:type="paragraph" w:customStyle="1" w:styleId="12">
    <w:name w:val="Шапка 1"/>
    <w:basedOn w:val="a2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4">
    <w:name w:val="Шапка 2"/>
    <w:basedOn w:val="a2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5">
    <w:name w:val="Шапка 3"/>
    <w:basedOn w:val="a2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affd">
    <w:name w:val="Колонтитул"/>
    <w:basedOn w:val="a2"/>
    <w:qFormat/>
  </w:style>
  <w:style w:type="paragraph" w:styleId="affe">
    <w:name w:val="header"/>
    <w:basedOn w:val="a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">
    <w:name w:val="Body Text Indent"/>
    <w:basedOn w:val="a2"/>
    <w:rsid w:val="0076353A"/>
    <w:pPr>
      <w:ind w:left="360"/>
    </w:pPr>
    <w:rPr>
      <w:sz w:val="24"/>
      <w:szCs w:val="24"/>
    </w:rPr>
  </w:style>
  <w:style w:type="paragraph" w:styleId="aff1">
    <w:name w:val="footer"/>
    <w:basedOn w:val="a2"/>
    <w:link w:val="aff0"/>
    <w:uiPriority w:val="99"/>
    <w:rsid w:val="0076353A"/>
    <w:pPr>
      <w:tabs>
        <w:tab w:val="center" w:pos="4677"/>
        <w:tab w:val="right" w:pos="9355"/>
      </w:tabs>
    </w:pPr>
  </w:style>
  <w:style w:type="paragraph" w:styleId="25">
    <w:name w:val="Body Text Indent 2"/>
    <w:basedOn w:val="a2"/>
    <w:qFormat/>
    <w:rsid w:val="0076353A"/>
    <w:pPr>
      <w:spacing w:after="120" w:line="480" w:lineRule="auto"/>
      <w:ind w:left="283"/>
    </w:pPr>
  </w:style>
  <w:style w:type="paragraph" w:styleId="36">
    <w:name w:val="Body Text 3"/>
    <w:basedOn w:val="a2"/>
    <w:qFormat/>
    <w:rsid w:val="0076353A"/>
    <w:pPr>
      <w:spacing w:after="120"/>
    </w:pPr>
    <w:rPr>
      <w:sz w:val="16"/>
      <w:szCs w:val="16"/>
    </w:rPr>
  </w:style>
  <w:style w:type="paragraph" w:styleId="34">
    <w:name w:val="Body Text Indent 3"/>
    <w:basedOn w:val="a2"/>
    <w:link w:val="33"/>
    <w:qFormat/>
    <w:rsid w:val="0076353A"/>
    <w:pPr>
      <w:spacing w:after="120"/>
      <w:ind w:left="283"/>
    </w:pPr>
    <w:rPr>
      <w:sz w:val="16"/>
      <w:szCs w:val="16"/>
    </w:rPr>
  </w:style>
  <w:style w:type="paragraph" w:styleId="26">
    <w:name w:val="Body Text 2"/>
    <w:basedOn w:val="a2"/>
    <w:qFormat/>
    <w:rsid w:val="0076353A"/>
    <w:pPr>
      <w:spacing w:after="120" w:line="480" w:lineRule="auto"/>
    </w:pPr>
  </w:style>
  <w:style w:type="paragraph" w:styleId="afff0">
    <w:name w:val="Block Text"/>
    <w:basedOn w:val="a2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2"/>
    <w:link w:val="11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2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3">
    <w:name w:val="toc 1"/>
    <w:basedOn w:val="a2"/>
    <w:next w:val="a2"/>
    <w:autoRedefine/>
    <w:uiPriority w:val="39"/>
    <w:rsid w:val="006C2F3F"/>
  </w:style>
  <w:style w:type="paragraph" w:styleId="37">
    <w:name w:val="toc 3"/>
    <w:basedOn w:val="a2"/>
    <w:next w:val="a2"/>
    <w:autoRedefine/>
    <w:uiPriority w:val="39"/>
    <w:rsid w:val="006C2F3F"/>
    <w:pPr>
      <w:ind w:left="560"/>
    </w:pPr>
  </w:style>
  <w:style w:type="paragraph" w:customStyle="1" w:styleId="afff1">
    <w:name w:val="Раздел регламента"/>
    <w:basedOn w:val="a2"/>
    <w:qFormat/>
    <w:rsid w:val="00E228FA"/>
  </w:style>
  <w:style w:type="paragraph" w:customStyle="1" w:styleId="afff2">
    <w:name w:val="Приложение к регламенту"/>
    <w:basedOn w:val="a2"/>
    <w:qFormat/>
    <w:rsid w:val="00E228FA"/>
    <w:pPr>
      <w:jc w:val="right"/>
    </w:pPr>
  </w:style>
  <w:style w:type="paragraph" w:styleId="28">
    <w:name w:val="toc 2"/>
    <w:basedOn w:val="a2"/>
    <w:next w:val="a2"/>
    <w:autoRedefine/>
    <w:uiPriority w:val="39"/>
    <w:rsid w:val="00B74D9A"/>
    <w:pPr>
      <w:tabs>
        <w:tab w:val="left" w:pos="1120"/>
        <w:tab w:val="right" w:leader="dot" w:pos="9666"/>
      </w:tabs>
      <w:ind w:left="280"/>
    </w:pPr>
    <w:rPr>
      <w:b/>
      <w:bCs/>
      <w:sz w:val="24"/>
      <w:szCs w:val="24"/>
    </w:rPr>
  </w:style>
  <w:style w:type="paragraph" w:styleId="afff3">
    <w:name w:val="Balloon Text"/>
    <w:basedOn w:val="a2"/>
    <w:semiHidden/>
    <w:qFormat/>
    <w:rsid w:val="00197C91"/>
    <w:rPr>
      <w:rFonts w:ascii="Tahoma" w:hAnsi="Tahoma" w:cs="Tahoma"/>
      <w:sz w:val="16"/>
      <w:szCs w:val="16"/>
    </w:rPr>
  </w:style>
  <w:style w:type="paragraph" w:styleId="afff4">
    <w:name w:val="annotation text"/>
    <w:basedOn w:val="a2"/>
    <w:semiHidden/>
    <w:qFormat/>
    <w:rsid w:val="00B714B0"/>
    <w:rPr>
      <w:sz w:val="20"/>
      <w:szCs w:val="20"/>
    </w:rPr>
  </w:style>
  <w:style w:type="paragraph" w:styleId="afff5">
    <w:name w:val="annotation subject"/>
    <w:basedOn w:val="afff4"/>
    <w:next w:val="afff4"/>
    <w:semiHidden/>
    <w:qFormat/>
    <w:rsid w:val="00B714B0"/>
    <w:rPr>
      <w:b/>
      <w:bCs/>
    </w:rPr>
  </w:style>
  <w:style w:type="paragraph" w:styleId="afff6">
    <w:name w:val="Normal (Web)"/>
    <w:basedOn w:val="a2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2"/>
    <w:next w:val="a2"/>
    <w:autoRedefine/>
    <w:semiHidden/>
    <w:rsid w:val="00F57628"/>
    <w:pPr>
      <w:ind w:left="2240"/>
    </w:pPr>
  </w:style>
  <w:style w:type="paragraph" w:styleId="51">
    <w:name w:val="toc 5"/>
    <w:basedOn w:val="a2"/>
    <w:next w:val="a2"/>
    <w:autoRedefine/>
    <w:semiHidden/>
    <w:rsid w:val="00F57628"/>
    <w:pPr>
      <w:ind w:left="1120"/>
    </w:pPr>
  </w:style>
  <w:style w:type="paragraph" w:styleId="41">
    <w:name w:val="toc 4"/>
    <w:basedOn w:val="a2"/>
    <w:next w:val="a2"/>
    <w:autoRedefine/>
    <w:semiHidden/>
    <w:rsid w:val="00F57628"/>
    <w:pPr>
      <w:ind w:left="840"/>
    </w:pPr>
  </w:style>
  <w:style w:type="paragraph" w:customStyle="1" w:styleId="29">
    <w:name w:val="Раздел положения 2"/>
    <w:basedOn w:val="a2"/>
    <w:qFormat/>
    <w:rsid w:val="002C1E0E"/>
    <w:pPr>
      <w:pageBreakBefore/>
      <w:jc w:val="both"/>
      <w:outlineLvl w:val="0"/>
    </w:pPr>
    <w:rPr>
      <w:b/>
    </w:rPr>
  </w:style>
  <w:style w:type="paragraph" w:customStyle="1" w:styleId="afff7">
    <w:name w:val="Знак Знак Знак Знак Знак Знак Знак Знак Знак"/>
    <w:basedOn w:val="a2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8">
    <w:name w:val="No Spacing"/>
    <w:basedOn w:val="a2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2"/>
    <w:next w:val="a2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2"/>
    <w:next w:val="a2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3">
    <w:name w:val="List Paragraph"/>
    <w:basedOn w:val="a2"/>
    <w:link w:val="aff2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3">
    <w:name w:val="Quote"/>
    <w:basedOn w:val="a2"/>
    <w:next w:val="a2"/>
    <w:link w:val="22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2"/>
    <w:next w:val="a2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9">
    <w:name w:val="TOC Heading"/>
    <w:basedOn w:val="1"/>
    <w:next w:val="a2"/>
    <w:uiPriority w:val="39"/>
    <w:qFormat/>
    <w:rsid w:val="00D22F6D"/>
    <w:pPr>
      <w:keepLines/>
      <w:spacing w:before="48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af9">
    <w:name w:val="E-mail Signature"/>
    <w:basedOn w:val="a2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a">
    <w:name w:val="Знак"/>
    <w:basedOn w:val="a2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2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2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2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b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2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c">
    <w:name w:val="Пункт"/>
    <w:basedOn w:val="a2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4">
    <w:name w:val="Абзац списка1"/>
    <w:basedOn w:val="a2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d">
    <w:name w:val="Таблица"/>
    <w:basedOn w:val="a2"/>
    <w:qFormat/>
    <w:rsid w:val="001429CC"/>
    <w:rPr>
      <w:sz w:val="20"/>
      <w:szCs w:val="20"/>
    </w:rPr>
  </w:style>
  <w:style w:type="paragraph" w:customStyle="1" w:styleId="formattext">
    <w:name w:val="formattext"/>
    <w:basedOn w:val="a2"/>
    <w:qFormat/>
    <w:rsid w:val="00E86B86"/>
    <w:pPr>
      <w:spacing w:beforeAutospacing="1" w:afterAutospacing="1"/>
    </w:pPr>
    <w:rPr>
      <w:sz w:val="24"/>
      <w:szCs w:val="24"/>
    </w:rPr>
  </w:style>
  <w:style w:type="paragraph" w:styleId="aff6">
    <w:name w:val="Salutation"/>
    <w:basedOn w:val="a2"/>
    <w:next w:val="a2"/>
    <w:link w:val="aff5"/>
    <w:rsid w:val="007D3D0B"/>
    <w:rPr>
      <w:rFonts w:eastAsia="Calibri"/>
      <w:sz w:val="24"/>
      <w:szCs w:val="24"/>
    </w:rPr>
  </w:style>
  <w:style w:type="paragraph" w:customStyle="1" w:styleId="aff8">
    <w:name w:val="ЗАГОЛОВОК"/>
    <w:basedOn w:val="a2"/>
    <w:link w:val="aff7"/>
    <w:qFormat/>
    <w:rsid w:val="00413F40"/>
    <w:pPr>
      <w:spacing w:after="120"/>
      <w:ind w:left="567"/>
    </w:pPr>
    <w:rPr>
      <w:rFonts w:ascii="Arial" w:hAnsi="Arial"/>
      <w:b/>
      <w:smallCaps/>
      <w:lang w:val="x-none" w:eastAsia="x-none"/>
    </w:rPr>
  </w:style>
  <w:style w:type="paragraph" w:customStyle="1" w:styleId="Default">
    <w:name w:val="Default"/>
    <w:qFormat/>
    <w:rsid w:val="00703873"/>
    <w:rPr>
      <w:color w:val="000000"/>
      <w:sz w:val="24"/>
      <w:szCs w:val="24"/>
    </w:rPr>
  </w:style>
  <w:style w:type="paragraph" w:customStyle="1" w:styleId="afffe">
    <w:name w:val="Содержимое врезки"/>
    <w:basedOn w:val="a2"/>
    <w:qFormat/>
  </w:style>
  <w:style w:type="numbering" w:customStyle="1" w:styleId="15">
    <w:name w:val="Стиль1"/>
    <w:uiPriority w:val="99"/>
    <w:qFormat/>
    <w:rsid w:val="00F001E4"/>
  </w:style>
  <w:style w:type="table" w:styleId="affff">
    <w:name w:val="Table Grid"/>
    <w:basedOn w:val="a4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4B2A5-797F-461F-84B0-28C37FAF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13</Pages>
  <Words>2262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РусГидро</Company>
  <LinksUpToDate>false</LinksUpToDate>
  <CharactersWithSpaces>15126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ErmolaevKA</dc:creator>
  <dc:description/>
  <cp:lastModifiedBy>Киприянов Виктор Данилович</cp:lastModifiedBy>
  <cp:revision>50</cp:revision>
  <cp:lastPrinted>2026-03-26T07:56:00Z</cp:lastPrinted>
  <dcterms:created xsi:type="dcterms:W3CDTF">2024-09-16T03:09:00Z</dcterms:created>
  <dcterms:modified xsi:type="dcterms:W3CDTF">2026-04-30T06:18:00Z</dcterms:modified>
  <dc:language>ru-RU</dc:language>
</cp:coreProperties>
</file>