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FAAD" w14:textId="2E11695B" w:rsidR="00304AE1" w:rsidRDefault="00304AE1" w:rsidP="00304AE1">
      <w:pPr>
        <w:jc w:val="center"/>
        <w:rPr>
          <w:rFonts w:eastAsia="Calibri"/>
          <w:snapToGrid w:val="0"/>
          <w:sz w:val="28"/>
          <w:szCs w:val="28"/>
          <w:lang w:eastAsia="en-US"/>
        </w:rPr>
      </w:pPr>
    </w:p>
    <w:p w14:paraId="6D0391EF" w14:textId="3D0281C6" w:rsidR="00B90EE7" w:rsidRDefault="00B90EE7" w:rsidP="00304AE1">
      <w:pPr>
        <w:jc w:val="center"/>
        <w:rPr>
          <w:rFonts w:eastAsia="Calibri"/>
          <w:snapToGrid w:val="0"/>
          <w:sz w:val="28"/>
          <w:szCs w:val="28"/>
          <w:lang w:eastAsia="en-US"/>
        </w:rPr>
      </w:pPr>
    </w:p>
    <w:p w14:paraId="24395DD3" w14:textId="47D139C6" w:rsidR="00B90EE7" w:rsidRDefault="00B90EE7" w:rsidP="00304AE1">
      <w:pPr>
        <w:jc w:val="center"/>
        <w:rPr>
          <w:rFonts w:eastAsia="Calibri"/>
          <w:snapToGrid w:val="0"/>
          <w:sz w:val="28"/>
          <w:szCs w:val="28"/>
          <w:lang w:eastAsia="en-US"/>
        </w:rPr>
      </w:pPr>
    </w:p>
    <w:p w14:paraId="40A23DC4" w14:textId="2B286411" w:rsidR="00B90EE7" w:rsidRDefault="00B90EE7" w:rsidP="00304AE1">
      <w:pPr>
        <w:jc w:val="center"/>
        <w:rPr>
          <w:rFonts w:eastAsia="Calibri"/>
          <w:snapToGrid w:val="0"/>
          <w:sz w:val="28"/>
          <w:szCs w:val="28"/>
          <w:lang w:eastAsia="en-US"/>
        </w:rPr>
      </w:pPr>
    </w:p>
    <w:p w14:paraId="4793AE2D" w14:textId="078DD190" w:rsidR="00B90EE7" w:rsidRDefault="00B90EE7" w:rsidP="00304AE1">
      <w:pPr>
        <w:jc w:val="center"/>
        <w:rPr>
          <w:rFonts w:eastAsia="Calibri"/>
          <w:snapToGrid w:val="0"/>
          <w:sz w:val="28"/>
          <w:szCs w:val="28"/>
          <w:lang w:eastAsia="en-US"/>
        </w:rPr>
      </w:pPr>
    </w:p>
    <w:p w14:paraId="66AD334A" w14:textId="1D957DA5" w:rsidR="00B90EE7" w:rsidRDefault="00B90EE7" w:rsidP="00304AE1">
      <w:pPr>
        <w:jc w:val="center"/>
        <w:rPr>
          <w:rFonts w:eastAsia="Calibri"/>
          <w:snapToGrid w:val="0"/>
          <w:sz w:val="28"/>
          <w:szCs w:val="28"/>
          <w:lang w:eastAsia="en-US"/>
        </w:rPr>
      </w:pPr>
    </w:p>
    <w:p w14:paraId="0B01DBAA" w14:textId="6154CF7D" w:rsidR="00B90EE7" w:rsidRDefault="00B90EE7" w:rsidP="00304AE1">
      <w:pPr>
        <w:jc w:val="center"/>
        <w:rPr>
          <w:rFonts w:eastAsia="Calibri"/>
          <w:snapToGrid w:val="0"/>
          <w:sz w:val="28"/>
          <w:szCs w:val="28"/>
          <w:lang w:eastAsia="en-US"/>
        </w:rPr>
      </w:pPr>
    </w:p>
    <w:p w14:paraId="0DA8DA3C" w14:textId="21C8F1E3" w:rsidR="00B90EE7" w:rsidRDefault="00B90EE7" w:rsidP="00304AE1">
      <w:pPr>
        <w:jc w:val="center"/>
        <w:rPr>
          <w:rFonts w:eastAsia="Calibri"/>
          <w:snapToGrid w:val="0"/>
          <w:sz w:val="28"/>
          <w:szCs w:val="28"/>
          <w:lang w:eastAsia="en-US"/>
        </w:rPr>
      </w:pPr>
    </w:p>
    <w:p w14:paraId="34F44CE2" w14:textId="1B365584" w:rsidR="00B90EE7" w:rsidRDefault="00B90EE7" w:rsidP="00304AE1">
      <w:pPr>
        <w:jc w:val="center"/>
        <w:rPr>
          <w:rFonts w:eastAsia="Calibri"/>
          <w:snapToGrid w:val="0"/>
          <w:sz w:val="28"/>
          <w:szCs w:val="28"/>
          <w:lang w:eastAsia="en-US"/>
        </w:rPr>
      </w:pPr>
    </w:p>
    <w:p w14:paraId="0E7B7383" w14:textId="310B11CD" w:rsidR="00B90EE7" w:rsidRDefault="00B90EE7" w:rsidP="00304AE1">
      <w:pPr>
        <w:jc w:val="center"/>
        <w:rPr>
          <w:rFonts w:eastAsia="Calibri"/>
          <w:snapToGrid w:val="0"/>
          <w:sz w:val="28"/>
          <w:szCs w:val="28"/>
          <w:lang w:eastAsia="en-US"/>
        </w:rPr>
      </w:pPr>
    </w:p>
    <w:p w14:paraId="10B6BB92" w14:textId="4D467833" w:rsidR="00B90EE7" w:rsidRDefault="00B90EE7" w:rsidP="00304AE1">
      <w:pPr>
        <w:jc w:val="center"/>
        <w:rPr>
          <w:rFonts w:eastAsia="Calibri"/>
          <w:snapToGrid w:val="0"/>
          <w:sz w:val="28"/>
          <w:szCs w:val="28"/>
          <w:lang w:eastAsia="en-US"/>
        </w:rPr>
      </w:pPr>
    </w:p>
    <w:p w14:paraId="237E2428" w14:textId="393DCE06" w:rsidR="00B90EE7" w:rsidRDefault="00B90EE7" w:rsidP="00304AE1">
      <w:pPr>
        <w:jc w:val="center"/>
        <w:rPr>
          <w:rFonts w:eastAsia="Calibri"/>
          <w:snapToGrid w:val="0"/>
          <w:sz w:val="28"/>
          <w:szCs w:val="28"/>
          <w:lang w:eastAsia="en-US"/>
        </w:rPr>
      </w:pPr>
    </w:p>
    <w:p w14:paraId="13159E90" w14:textId="3F70C0BF" w:rsidR="00B90EE7" w:rsidRDefault="00B90EE7" w:rsidP="00304AE1">
      <w:pPr>
        <w:jc w:val="center"/>
        <w:rPr>
          <w:rFonts w:eastAsia="Calibri"/>
          <w:snapToGrid w:val="0"/>
          <w:sz w:val="28"/>
          <w:szCs w:val="28"/>
          <w:lang w:eastAsia="en-US"/>
        </w:rPr>
      </w:pPr>
    </w:p>
    <w:p w14:paraId="639F2F55" w14:textId="6CE7C8D0" w:rsidR="00B90EE7" w:rsidRDefault="00B90EE7" w:rsidP="00304AE1">
      <w:pPr>
        <w:jc w:val="center"/>
        <w:rPr>
          <w:rFonts w:eastAsia="Calibri"/>
          <w:snapToGrid w:val="0"/>
          <w:sz w:val="28"/>
          <w:szCs w:val="28"/>
          <w:lang w:eastAsia="en-US"/>
        </w:rPr>
      </w:pPr>
    </w:p>
    <w:p w14:paraId="130FB3D9" w14:textId="5C734F0B" w:rsidR="00B90EE7" w:rsidRDefault="00B90EE7" w:rsidP="00304AE1">
      <w:pPr>
        <w:jc w:val="center"/>
        <w:rPr>
          <w:rFonts w:eastAsia="Calibri"/>
          <w:snapToGrid w:val="0"/>
          <w:sz w:val="28"/>
          <w:szCs w:val="28"/>
          <w:lang w:eastAsia="en-US"/>
        </w:rPr>
      </w:pPr>
    </w:p>
    <w:p w14:paraId="4EAC3036" w14:textId="77777777" w:rsidR="00B90EE7" w:rsidRDefault="00B90EE7" w:rsidP="00304AE1">
      <w:pPr>
        <w:jc w:val="center"/>
        <w:rPr>
          <w:rFonts w:eastAsia="Calibri"/>
          <w:snapToGrid w:val="0"/>
          <w:sz w:val="28"/>
          <w:szCs w:val="28"/>
          <w:lang w:eastAsia="en-US"/>
        </w:rPr>
      </w:pPr>
    </w:p>
    <w:p w14:paraId="0C3EA641" w14:textId="77777777" w:rsidR="00304AE1" w:rsidRDefault="00304AE1" w:rsidP="00304AE1">
      <w:pPr>
        <w:jc w:val="center"/>
        <w:rPr>
          <w:rFonts w:eastAsia="Calibri"/>
          <w:snapToGrid w:val="0"/>
          <w:sz w:val="28"/>
          <w:szCs w:val="28"/>
          <w:lang w:eastAsia="en-US"/>
        </w:rPr>
      </w:pPr>
    </w:p>
    <w:p w14:paraId="5A7CB233" w14:textId="77777777" w:rsidR="00304AE1" w:rsidRDefault="00304AE1" w:rsidP="00304AE1">
      <w:pPr>
        <w:jc w:val="center"/>
        <w:rPr>
          <w:rFonts w:eastAsia="Calibri"/>
          <w:snapToGrid w:val="0"/>
          <w:sz w:val="28"/>
          <w:szCs w:val="28"/>
          <w:lang w:eastAsia="en-US"/>
        </w:rPr>
      </w:pPr>
    </w:p>
    <w:p w14:paraId="7CCD3D45" w14:textId="77777777" w:rsidR="00304AE1" w:rsidRDefault="00304AE1" w:rsidP="00304AE1">
      <w:pPr>
        <w:jc w:val="center"/>
        <w:rPr>
          <w:rFonts w:eastAsia="Calibri"/>
          <w:snapToGrid w:val="0"/>
          <w:sz w:val="28"/>
          <w:szCs w:val="28"/>
          <w:lang w:eastAsia="en-US"/>
        </w:rPr>
      </w:pPr>
    </w:p>
    <w:p w14:paraId="049C2EF2" w14:textId="77777777" w:rsidR="00B90EE7" w:rsidRPr="009B469E" w:rsidRDefault="00B90EE7" w:rsidP="00B90EE7">
      <w:pPr>
        <w:jc w:val="center"/>
        <w:rPr>
          <w:sz w:val="28"/>
          <w:szCs w:val="28"/>
        </w:rPr>
      </w:pPr>
      <w:r w:rsidRPr="009B469E">
        <w:rPr>
          <w:sz w:val="28"/>
          <w:szCs w:val="28"/>
        </w:rPr>
        <w:t>ТЕХНИЧЕСКОЕ ЗАДАНИЕ</w:t>
      </w:r>
    </w:p>
    <w:p w14:paraId="1120777F" w14:textId="6B030897" w:rsidR="00B90EE7" w:rsidRPr="004F4F91" w:rsidRDefault="00B90EE7" w:rsidP="00B90EE7">
      <w:pPr>
        <w:jc w:val="center"/>
        <w:rPr>
          <w:rFonts w:eastAsia="Arial Unicode MS"/>
          <w:color w:val="000000"/>
          <w:sz w:val="28"/>
          <w:szCs w:val="28"/>
          <w:lang w:eastAsia="ar-SA"/>
        </w:rPr>
      </w:pPr>
      <w:r w:rsidRPr="00B90EE7">
        <w:rPr>
          <w:rFonts w:eastAsia="Arial Unicode MS"/>
          <w:color w:val="000000"/>
          <w:sz w:val="28"/>
          <w:szCs w:val="28"/>
          <w:lang w:eastAsia="ar-SA"/>
        </w:rPr>
        <w:t xml:space="preserve">На поставку мешков полипропиленовых </w:t>
      </w:r>
      <w:r w:rsidR="004F4F91">
        <w:rPr>
          <w:rFonts w:eastAsia="Arial Unicode MS"/>
          <w:color w:val="000000"/>
          <w:sz w:val="28"/>
          <w:szCs w:val="28"/>
          <w:lang w:eastAsia="ar-SA"/>
        </w:rPr>
        <w:t xml:space="preserve">и упаковочных мешков </w:t>
      </w:r>
      <w:r w:rsidR="004F4F91">
        <w:rPr>
          <w:rFonts w:eastAsia="Arial Unicode MS"/>
          <w:color w:val="000000"/>
          <w:sz w:val="28"/>
          <w:szCs w:val="28"/>
          <w:lang w:val="en-US" w:eastAsia="ar-SA"/>
        </w:rPr>
        <w:t>EMS</w:t>
      </w:r>
      <w:r w:rsidR="004F4F91">
        <w:rPr>
          <w:rFonts w:eastAsia="Arial Unicode MS"/>
          <w:color w:val="000000"/>
          <w:sz w:val="28"/>
          <w:szCs w:val="28"/>
          <w:lang w:eastAsia="ar-SA"/>
        </w:rPr>
        <w:t>,</w:t>
      </w:r>
    </w:p>
    <w:p w14:paraId="25950766" w14:textId="57D8450F" w:rsidR="00B90EE7" w:rsidRPr="00B90EE7" w:rsidRDefault="00B90EE7" w:rsidP="00B90EE7">
      <w:pPr>
        <w:jc w:val="center"/>
        <w:rPr>
          <w:b/>
          <w:sz w:val="28"/>
          <w:szCs w:val="28"/>
          <w:lang w:eastAsia="x-none"/>
        </w:rPr>
      </w:pPr>
      <w:r w:rsidRPr="00B90EE7">
        <w:rPr>
          <w:rFonts w:eastAsia="Arial Unicode MS"/>
          <w:color w:val="000000"/>
          <w:sz w:val="28"/>
          <w:szCs w:val="28"/>
          <w:lang w:eastAsia="ar-SA"/>
        </w:rPr>
        <w:t xml:space="preserve">для нужд </w:t>
      </w:r>
      <w:r w:rsidR="00D04EFE">
        <w:rPr>
          <w:rFonts w:eastAsia="Arial Unicode MS"/>
          <w:color w:val="000000"/>
          <w:sz w:val="28"/>
          <w:szCs w:val="28"/>
          <w:lang w:eastAsia="ar-SA"/>
        </w:rPr>
        <w:t>филиалов</w:t>
      </w:r>
      <w:r w:rsidRPr="00B90EE7">
        <w:rPr>
          <w:rFonts w:eastAsia="Arial Unicode MS"/>
          <w:color w:val="000000"/>
          <w:sz w:val="28"/>
          <w:szCs w:val="28"/>
          <w:lang w:eastAsia="ar-SA"/>
        </w:rPr>
        <w:t xml:space="preserve"> АО «Почта России».</w:t>
      </w:r>
    </w:p>
    <w:p w14:paraId="41613748" w14:textId="77777777" w:rsidR="00304AE1" w:rsidRDefault="00304AE1" w:rsidP="00304AE1">
      <w:pPr>
        <w:jc w:val="center"/>
        <w:rPr>
          <w:rFonts w:eastAsia="Calibri"/>
          <w:snapToGrid w:val="0"/>
          <w:sz w:val="28"/>
          <w:szCs w:val="28"/>
          <w:lang w:eastAsia="en-US"/>
        </w:rPr>
      </w:pPr>
    </w:p>
    <w:p w14:paraId="49929721" w14:textId="77777777" w:rsidR="00304AE1" w:rsidRDefault="00304AE1" w:rsidP="00304AE1">
      <w:pPr>
        <w:jc w:val="center"/>
        <w:rPr>
          <w:rFonts w:eastAsia="Calibri"/>
          <w:snapToGrid w:val="0"/>
          <w:sz w:val="28"/>
          <w:szCs w:val="28"/>
          <w:lang w:eastAsia="en-US"/>
        </w:rPr>
      </w:pPr>
    </w:p>
    <w:p w14:paraId="17BC9BE4" w14:textId="77777777" w:rsidR="00304AE1" w:rsidRDefault="00304AE1" w:rsidP="00304AE1">
      <w:pPr>
        <w:jc w:val="center"/>
        <w:rPr>
          <w:rFonts w:eastAsia="Calibri"/>
          <w:snapToGrid w:val="0"/>
          <w:sz w:val="28"/>
          <w:szCs w:val="28"/>
          <w:lang w:eastAsia="en-US"/>
        </w:rPr>
      </w:pPr>
    </w:p>
    <w:p w14:paraId="39B53792" w14:textId="77777777" w:rsidR="00304AE1" w:rsidRDefault="00304AE1" w:rsidP="00304AE1">
      <w:pPr>
        <w:jc w:val="center"/>
        <w:rPr>
          <w:rFonts w:eastAsia="Calibri"/>
          <w:snapToGrid w:val="0"/>
          <w:sz w:val="28"/>
          <w:szCs w:val="28"/>
          <w:lang w:eastAsia="en-US"/>
        </w:rPr>
      </w:pPr>
    </w:p>
    <w:p w14:paraId="7821A949" w14:textId="77777777" w:rsidR="00304AE1" w:rsidRDefault="00304AE1" w:rsidP="00304AE1">
      <w:pPr>
        <w:jc w:val="center"/>
        <w:rPr>
          <w:rFonts w:eastAsia="Calibri"/>
          <w:snapToGrid w:val="0"/>
          <w:sz w:val="28"/>
          <w:szCs w:val="28"/>
          <w:lang w:eastAsia="en-US"/>
        </w:rPr>
      </w:pPr>
    </w:p>
    <w:p w14:paraId="3E686023" w14:textId="77777777" w:rsidR="00304AE1" w:rsidRDefault="00304AE1" w:rsidP="00304AE1">
      <w:pPr>
        <w:jc w:val="center"/>
        <w:rPr>
          <w:rFonts w:eastAsia="Calibri"/>
          <w:snapToGrid w:val="0"/>
          <w:sz w:val="28"/>
          <w:szCs w:val="28"/>
          <w:lang w:eastAsia="en-US"/>
        </w:rPr>
      </w:pPr>
    </w:p>
    <w:p w14:paraId="453CFA0D" w14:textId="77777777" w:rsidR="00304AE1" w:rsidRDefault="00304AE1" w:rsidP="00304AE1">
      <w:pPr>
        <w:jc w:val="center"/>
        <w:rPr>
          <w:rFonts w:eastAsia="Calibri"/>
          <w:snapToGrid w:val="0"/>
          <w:sz w:val="28"/>
          <w:szCs w:val="28"/>
          <w:lang w:eastAsia="en-US"/>
        </w:rPr>
      </w:pPr>
    </w:p>
    <w:p w14:paraId="4F51AEAC" w14:textId="77777777" w:rsidR="00304AE1" w:rsidRDefault="00304AE1" w:rsidP="00304AE1">
      <w:pPr>
        <w:jc w:val="center"/>
        <w:rPr>
          <w:rFonts w:eastAsia="Calibri"/>
          <w:snapToGrid w:val="0"/>
          <w:sz w:val="28"/>
          <w:szCs w:val="28"/>
          <w:lang w:eastAsia="en-US"/>
        </w:rPr>
      </w:pPr>
    </w:p>
    <w:p w14:paraId="0BA6D02F" w14:textId="77777777" w:rsidR="00304AE1" w:rsidRDefault="00304AE1" w:rsidP="00304AE1">
      <w:pPr>
        <w:jc w:val="center"/>
        <w:rPr>
          <w:rFonts w:eastAsia="Calibri"/>
          <w:snapToGrid w:val="0"/>
          <w:sz w:val="28"/>
          <w:szCs w:val="28"/>
          <w:lang w:eastAsia="en-US"/>
        </w:rPr>
      </w:pPr>
    </w:p>
    <w:p w14:paraId="198D4A6E" w14:textId="77777777" w:rsidR="00304AE1" w:rsidRDefault="00304AE1" w:rsidP="00304AE1">
      <w:pPr>
        <w:jc w:val="center"/>
        <w:rPr>
          <w:rFonts w:eastAsia="Calibri"/>
          <w:snapToGrid w:val="0"/>
          <w:sz w:val="28"/>
          <w:szCs w:val="28"/>
          <w:lang w:eastAsia="en-US"/>
        </w:rPr>
      </w:pPr>
    </w:p>
    <w:p w14:paraId="5C6D3002" w14:textId="77777777" w:rsidR="00304AE1" w:rsidRDefault="00304AE1" w:rsidP="00304AE1">
      <w:pPr>
        <w:jc w:val="center"/>
        <w:rPr>
          <w:rFonts w:eastAsia="Calibri"/>
          <w:snapToGrid w:val="0"/>
          <w:sz w:val="28"/>
          <w:szCs w:val="28"/>
          <w:lang w:eastAsia="en-US"/>
        </w:rPr>
      </w:pPr>
    </w:p>
    <w:p w14:paraId="63D79298" w14:textId="77777777" w:rsidR="00304AE1" w:rsidRDefault="00304AE1" w:rsidP="00304AE1">
      <w:pPr>
        <w:jc w:val="center"/>
        <w:rPr>
          <w:rFonts w:eastAsia="Calibri"/>
          <w:snapToGrid w:val="0"/>
          <w:sz w:val="28"/>
          <w:szCs w:val="28"/>
          <w:lang w:eastAsia="en-US"/>
        </w:rPr>
      </w:pPr>
    </w:p>
    <w:p w14:paraId="601FB133" w14:textId="77777777" w:rsidR="00304AE1" w:rsidRDefault="00304AE1" w:rsidP="00304AE1">
      <w:pPr>
        <w:jc w:val="center"/>
        <w:rPr>
          <w:rFonts w:eastAsia="Calibri"/>
          <w:snapToGrid w:val="0"/>
          <w:sz w:val="28"/>
          <w:szCs w:val="28"/>
          <w:lang w:eastAsia="en-US"/>
        </w:rPr>
      </w:pPr>
    </w:p>
    <w:p w14:paraId="3ADDE584" w14:textId="77777777" w:rsidR="00304AE1" w:rsidRDefault="00304AE1" w:rsidP="00304AE1">
      <w:pPr>
        <w:jc w:val="center"/>
        <w:rPr>
          <w:rFonts w:eastAsia="Calibri"/>
          <w:snapToGrid w:val="0"/>
          <w:sz w:val="28"/>
          <w:szCs w:val="28"/>
          <w:lang w:eastAsia="en-US"/>
        </w:rPr>
      </w:pPr>
    </w:p>
    <w:p w14:paraId="6DBAD9AF" w14:textId="77777777" w:rsidR="00304AE1" w:rsidRDefault="00304AE1" w:rsidP="00304AE1">
      <w:pPr>
        <w:jc w:val="center"/>
        <w:rPr>
          <w:rFonts w:eastAsia="Calibri"/>
          <w:snapToGrid w:val="0"/>
          <w:sz w:val="28"/>
          <w:szCs w:val="28"/>
          <w:lang w:eastAsia="en-US"/>
        </w:rPr>
      </w:pPr>
    </w:p>
    <w:p w14:paraId="343DFB85" w14:textId="77777777" w:rsidR="00304AE1" w:rsidRDefault="00304AE1" w:rsidP="00304AE1">
      <w:pPr>
        <w:jc w:val="center"/>
        <w:rPr>
          <w:rFonts w:eastAsia="Calibri"/>
          <w:snapToGrid w:val="0"/>
          <w:sz w:val="28"/>
          <w:szCs w:val="28"/>
          <w:lang w:eastAsia="en-US"/>
        </w:rPr>
      </w:pPr>
    </w:p>
    <w:p w14:paraId="19B1227D" w14:textId="77777777" w:rsidR="00856174" w:rsidRDefault="00856174" w:rsidP="00304AE1">
      <w:pPr>
        <w:jc w:val="center"/>
        <w:rPr>
          <w:rFonts w:eastAsia="Calibri"/>
          <w:snapToGrid w:val="0"/>
          <w:sz w:val="28"/>
          <w:szCs w:val="28"/>
          <w:lang w:eastAsia="en-US"/>
        </w:rPr>
      </w:pPr>
    </w:p>
    <w:p w14:paraId="48E6FB5A" w14:textId="77777777" w:rsidR="00304AE1" w:rsidRDefault="00304AE1" w:rsidP="00304AE1">
      <w:pPr>
        <w:jc w:val="center"/>
        <w:rPr>
          <w:rFonts w:eastAsia="Calibri"/>
          <w:snapToGrid w:val="0"/>
          <w:sz w:val="28"/>
          <w:szCs w:val="28"/>
          <w:lang w:eastAsia="en-US"/>
        </w:rPr>
      </w:pPr>
    </w:p>
    <w:p w14:paraId="604583F6" w14:textId="77777777" w:rsidR="00304AE1" w:rsidRDefault="00304AE1" w:rsidP="00304AE1">
      <w:pPr>
        <w:jc w:val="center"/>
        <w:rPr>
          <w:rFonts w:eastAsia="Calibri"/>
          <w:snapToGrid w:val="0"/>
          <w:sz w:val="28"/>
          <w:szCs w:val="28"/>
          <w:lang w:eastAsia="en-US"/>
        </w:rPr>
      </w:pPr>
    </w:p>
    <w:p w14:paraId="65E44D28" w14:textId="77777777" w:rsidR="00304AE1" w:rsidRDefault="00304AE1" w:rsidP="00304AE1">
      <w:pPr>
        <w:jc w:val="center"/>
        <w:rPr>
          <w:rFonts w:eastAsia="Calibri"/>
          <w:snapToGrid w:val="0"/>
          <w:sz w:val="28"/>
          <w:szCs w:val="28"/>
          <w:lang w:eastAsia="en-US"/>
        </w:rPr>
      </w:pPr>
    </w:p>
    <w:p w14:paraId="3E844B05" w14:textId="1E3C74AD" w:rsidR="00304AE1" w:rsidRDefault="00304AE1" w:rsidP="00304AE1">
      <w:pPr>
        <w:jc w:val="center"/>
        <w:rPr>
          <w:rFonts w:eastAsia="Calibri"/>
          <w:snapToGrid w:val="0"/>
          <w:sz w:val="28"/>
          <w:szCs w:val="28"/>
          <w:lang w:eastAsia="en-US"/>
        </w:rPr>
      </w:pPr>
    </w:p>
    <w:p w14:paraId="3F438ACA" w14:textId="76929B33" w:rsidR="00304AE1" w:rsidRDefault="00304AE1" w:rsidP="00304AE1">
      <w:pPr>
        <w:jc w:val="center"/>
        <w:rPr>
          <w:rFonts w:eastAsia="Calibri"/>
          <w:snapToGrid w:val="0"/>
          <w:sz w:val="28"/>
          <w:szCs w:val="28"/>
          <w:lang w:eastAsia="en-US"/>
        </w:rPr>
      </w:pPr>
    </w:p>
    <w:p w14:paraId="64A631C7" w14:textId="77777777" w:rsidR="00F6127E" w:rsidRDefault="00F6127E" w:rsidP="00304AE1">
      <w:pPr>
        <w:jc w:val="center"/>
        <w:rPr>
          <w:rFonts w:eastAsia="Calibri"/>
          <w:snapToGrid w:val="0"/>
          <w:sz w:val="28"/>
          <w:szCs w:val="28"/>
          <w:lang w:eastAsia="en-US"/>
        </w:rPr>
      </w:pPr>
    </w:p>
    <w:p w14:paraId="743EC7CC" w14:textId="503108CE" w:rsidR="00304AE1" w:rsidRDefault="00170517" w:rsidP="00304AE1">
      <w:pPr>
        <w:jc w:val="center"/>
        <w:rPr>
          <w:bCs/>
        </w:rPr>
      </w:pPr>
      <w:r>
        <w:rPr>
          <w:rFonts w:eastAsia="Calibri"/>
          <w:snapToGrid w:val="0"/>
          <w:sz w:val="28"/>
          <w:szCs w:val="28"/>
          <w:lang w:eastAsia="en-US"/>
        </w:rPr>
        <w:t>Новосибирск, 2026</w:t>
      </w:r>
    </w:p>
    <w:p w14:paraId="5A331609" w14:textId="284D01A7" w:rsidR="00850AF8" w:rsidRDefault="00850AF8" w:rsidP="002C2EFD">
      <w:pPr>
        <w:pStyle w:val="ad"/>
        <w:numPr>
          <w:ilvl w:val="0"/>
          <w:numId w:val="12"/>
        </w:numPr>
        <w:spacing w:after="120"/>
        <w:ind w:left="0" w:hanging="357"/>
        <w:contextualSpacing w:val="0"/>
        <w:jc w:val="center"/>
        <w:rPr>
          <w:rFonts w:eastAsia="Arial Unicode MS"/>
          <w:b/>
          <w:color w:val="000000"/>
          <w:sz w:val="28"/>
          <w:szCs w:val="28"/>
          <w:lang w:eastAsia="ar-SA"/>
        </w:rPr>
      </w:pPr>
      <w:r w:rsidRPr="00641130">
        <w:rPr>
          <w:rFonts w:eastAsia="Arial Unicode MS"/>
          <w:b/>
          <w:color w:val="000000"/>
          <w:sz w:val="28"/>
          <w:szCs w:val="28"/>
          <w:lang w:eastAsia="ar-SA"/>
        </w:rPr>
        <w:lastRenderedPageBreak/>
        <w:t>ПЕРЕЧЕНЬ ПРИНЯТЫХ СОКРАЩЕНИЙ</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1984"/>
        <w:gridCol w:w="7371"/>
      </w:tblGrid>
      <w:tr w:rsidR="00850AF8" w:rsidRPr="00C1231F" w14:paraId="76F47DFD" w14:textId="77777777" w:rsidTr="00B429C7">
        <w:tc>
          <w:tcPr>
            <w:tcW w:w="880" w:type="dxa"/>
            <w:shd w:val="clear" w:color="auto" w:fill="auto"/>
          </w:tcPr>
          <w:p w14:paraId="027B5EEE" w14:textId="77777777" w:rsidR="00850AF8" w:rsidRPr="006A551A" w:rsidRDefault="00850AF8" w:rsidP="0018183D">
            <w:pPr>
              <w:jc w:val="center"/>
              <w:rPr>
                <w:rFonts w:eastAsia="Arial Unicode MS"/>
                <w:color w:val="000000"/>
                <w:lang w:eastAsia="ar-SA"/>
              </w:rPr>
            </w:pPr>
            <w:r w:rsidRPr="006A551A">
              <w:rPr>
                <w:rFonts w:eastAsia="Arial Unicode MS"/>
                <w:color w:val="000000"/>
                <w:lang w:eastAsia="ar-SA"/>
              </w:rPr>
              <w:t>№ п/п</w:t>
            </w:r>
          </w:p>
        </w:tc>
        <w:tc>
          <w:tcPr>
            <w:tcW w:w="1984" w:type="dxa"/>
            <w:shd w:val="clear" w:color="auto" w:fill="auto"/>
          </w:tcPr>
          <w:p w14:paraId="51F571A7" w14:textId="77777777" w:rsidR="00850AF8" w:rsidRPr="006A551A" w:rsidRDefault="00850AF8" w:rsidP="0018183D">
            <w:pPr>
              <w:jc w:val="center"/>
              <w:rPr>
                <w:rFonts w:eastAsia="Arial Unicode MS"/>
                <w:color w:val="000000"/>
                <w:lang w:eastAsia="ar-SA"/>
              </w:rPr>
            </w:pPr>
            <w:r w:rsidRPr="006A551A">
              <w:rPr>
                <w:rFonts w:eastAsia="Arial Unicode MS"/>
                <w:color w:val="000000"/>
                <w:lang w:eastAsia="ar-SA"/>
              </w:rPr>
              <w:t>Сокращение</w:t>
            </w:r>
          </w:p>
        </w:tc>
        <w:tc>
          <w:tcPr>
            <w:tcW w:w="7371" w:type="dxa"/>
            <w:shd w:val="clear" w:color="auto" w:fill="auto"/>
          </w:tcPr>
          <w:p w14:paraId="5015FF6B" w14:textId="77777777" w:rsidR="00850AF8" w:rsidRPr="006A551A" w:rsidRDefault="00850AF8" w:rsidP="0018183D">
            <w:pPr>
              <w:jc w:val="center"/>
              <w:rPr>
                <w:rFonts w:eastAsia="Arial Unicode MS"/>
                <w:color w:val="000000"/>
                <w:lang w:eastAsia="ar-SA"/>
              </w:rPr>
            </w:pPr>
            <w:r w:rsidRPr="006A551A">
              <w:rPr>
                <w:rFonts w:eastAsia="Arial Unicode MS"/>
                <w:color w:val="000000"/>
                <w:lang w:eastAsia="ar-SA"/>
              </w:rPr>
              <w:t>Расшифровка сокращения</w:t>
            </w:r>
          </w:p>
        </w:tc>
      </w:tr>
      <w:tr w:rsidR="00850AF8" w:rsidRPr="00C1231F" w14:paraId="429EB703" w14:textId="77777777" w:rsidTr="00B429C7">
        <w:tc>
          <w:tcPr>
            <w:tcW w:w="880" w:type="dxa"/>
            <w:shd w:val="clear" w:color="auto" w:fill="auto"/>
          </w:tcPr>
          <w:p w14:paraId="09C8CB57" w14:textId="08234164" w:rsidR="00850AF8" w:rsidRPr="006A551A" w:rsidRDefault="00A749ED" w:rsidP="00A749ED">
            <w:pPr>
              <w:jc w:val="center"/>
              <w:rPr>
                <w:rFonts w:eastAsia="Arial Unicode MS"/>
                <w:color w:val="000000"/>
                <w:lang w:eastAsia="ar-SA"/>
              </w:rPr>
            </w:pPr>
            <w:r>
              <w:rPr>
                <w:rFonts w:eastAsia="Arial Unicode MS"/>
                <w:color w:val="000000"/>
                <w:lang w:eastAsia="ar-SA"/>
              </w:rPr>
              <w:t>1</w:t>
            </w:r>
            <w:r w:rsidR="00850AF8" w:rsidRPr="006A551A">
              <w:rPr>
                <w:rFonts w:eastAsia="Arial Unicode MS"/>
                <w:color w:val="000000"/>
                <w:lang w:eastAsia="ar-SA"/>
              </w:rPr>
              <w:t>.</w:t>
            </w:r>
          </w:p>
        </w:tc>
        <w:tc>
          <w:tcPr>
            <w:tcW w:w="1984" w:type="dxa"/>
            <w:shd w:val="clear" w:color="auto" w:fill="auto"/>
          </w:tcPr>
          <w:p w14:paraId="772D7E7A" w14:textId="70889BC4" w:rsidR="00850AF8" w:rsidRPr="008B7643" w:rsidRDefault="00850AF8" w:rsidP="00852490">
            <w:pPr>
              <w:jc w:val="both"/>
              <w:rPr>
                <w:snapToGrid w:val="0"/>
              </w:rPr>
            </w:pPr>
            <w:r w:rsidRPr="008B7643">
              <w:rPr>
                <w:snapToGrid w:val="0"/>
              </w:rPr>
              <w:t>Общий срок поставки</w:t>
            </w:r>
            <w:r w:rsidR="00325D03">
              <w:rPr>
                <w:snapToGrid w:val="0"/>
                <w:lang w:val="en-US"/>
              </w:rPr>
              <w:t xml:space="preserve"> </w:t>
            </w:r>
            <w:r w:rsidR="00325D03">
              <w:rPr>
                <w:snapToGrid w:val="0"/>
              </w:rPr>
              <w:t>Товара</w:t>
            </w:r>
            <w:r w:rsidRPr="008B7643">
              <w:rPr>
                <w:snapToGrid w:val="0"/>
              </w:rPr>
              <w:t xml:space="preserve">  </w:t>
            </w:r>
          </w:p>
        </w:tc>
        <w:tc>
          <w:tcPr>
            <w:tcW w:w="7371" w:type="dxa"/>
            <w:shd w:val="clear" w:color="auto" w:fill="auto"/>
          </w:tcPr>
          <w:p w14:paraId="2759FF2A" w14:textId="77777777" w:rsidR="00850AF8" w:rsidRPr="006A551A" w:rsidRDefault="00850AF8" w:rsidP="00852490">
            <w:pPr>
              <w:jc w:val="both"/>
              <w:rPr>
                <w:rFonts w:eastAsia="Arial Unicode MS"/>
                <w:color w:val="000000"/>
                <w:lang w:eastAsia="ar-SA"/>
              </w:rPr>
            </w:pPr>
            <w:r>
              <w:rPr>
                <w:snapToGrid w:val="0"/>
              </w:rPr>
              <w:t>П</w:t>
            </w:r>
            <w:r w:rsidRPr="008B7643">
              <w:rPr>
                <w:snapToGrid w:val="0"/>
              </w:rPr>
              <w:t>ериод</w:t>
            </w:r>
            <w:r>
              <w:rPr>
                <w:snapToGrid w:val="0"/>
              </w:rPr>
              <w:t>,</w:t>
            </w:r>
            <w:r w:rsidRPr="008B7643">
              <w:rPr>
                <w:snapToGrid w:val="0"/>
              </w:rPr>
              <w:t xml:space="preserve"> в который Заказчик подает Заявки, а Пост</w:t>
            </w:r>
            <w:r>
              <w:rPr>
                <w:snapToGrid w:val="0"/>
              </w:rPr>
              <w:t>авщик обязуется поставить Товар</w:t>
            </w:r>
          </w:p>
        </w:tc>
      </w:tr>
      <w:tr w:rsidR="00850AF8" w:rsidRPr="00C1231F" w14:paraId="66D7E9FA" w14:textId="77777777" w:rsidTr="00B429C7">
        <w:tc>
          <w:tcPr>
            <w:tcW w:w="880" w:type="dxa"/>
            <w:shd w:val="clear" w:color="auto" w:fill="auto"/>
          </w:tcPr>
          <w:p w14:paraId="5DDFD63D" w14:textId="7B3B1CDB" w:rsidR="00850AF8" w:rsidRPr="006A551A" w:rsidRDefault="00A749ED" w:rsidP="00852490">
            <w:pPr>
              <w:jc w:val="center"/>
              <w:rPr>
                <w:rFonts w:eastAsia="Arial Unicode MS"/>
                <w:color w:val="000000"/>
                <w:lang w:eastAsia="ar-SA"/>
              </w:rPr>
            </w:pPr>
            <w:r>
              <w:rPr>
                <w:rFonts w:eastAsia="Arial Unicode MS"/>
                <w:color w:val="000000"/>
                <w:lang w:eastAsia="ar-SA"/>
              </w:rPr>
              <w:t>2</w:t>
            </w:r>
            <w:r w:rsidR="00850AF8" w:rsidRPr="006A551A">
              <w:rPr>
                <w:rFonts w:eastAsia="Arial Unicode MS"/>
                <w:color w:val="000000"/>
                <w:lang w:eastAsia="ar-SA"/>
              </w:rPr>
              <w:t>.</w:t>
            </w:r>
          </w:p>
        </w:tc>
        <w:tc>
          <w:tcPr>
            <w:tcW w:w="1984" w:type="dxa"/>
            <w:shd w:val="clear" w:color="auto" w:fill="auto"/>
          </w:tcPr>
          <w:p w14:paraId="6F2ACE6E" w14:textId="2725DF7C" w:rsidR="00850AF8" w:rsidRPr="006A551A" w:rsidRDefault="00850AF8" w:rsidP="009C0AE8">
            <w:pPr>
              <w:rPr>
                <w:rFonts w:eastAsia="Arial Unicode MS"/>
                <w:color w:val="000000"/>
                <w:lang w:eastAsia="ar-SA"/>
              </w:rPr>
            </w:pPr>
            <w:r w:rsidRPr="006A551A">
              <w:rPr>
                <w:rFonts w:eastAsia="Arial Unicode MS"/>
                <w:color w:val="000000"/>
                <w:lang w:eastAsia="ar-SA"/>
              </w:rPr>
              <w:t xml:space="preserve">Покупатель, </w:t>
            </w:r>
            <w:r w:rsidR="009C0AE8">
              <w:rPr>
                <w:rFonts w:eastAsia="Arial Unicode MS"/>
                <w:color w:val="000000"/>
                <w:lang w:eastAsia="ar-SA"/>
              </w:rPr>
              <w:t>Общество</w:t>
            </w:r>
          </w:p>
        </w:tc>
        <w:tc>
          <w:tcPr>
            <w:tcW w:w="7371" w:type="dxa"/>
            <w:shd w:val="clear" w:color="auto" w:fill="auto"/>
          </w:tcPr>
          <w:p w14:paraId="583E3DDB" w14:textId="6903E71A" w:rsidR="00850AF8" w:rsidRPr="006A551A" w:rsidRDefault="009C0AE8" w:rsidP="00E377BC">
            <w:pPr>
              <w:jc w:val="both"/>
              <w:rPr>
                <w:rFonts w:eastAsia="Arial Unicode MS"/>
                <w:color w:val="000000"/>
                <w:lang w:eastAsia="ar-SA"/>
              </w:rPr>
            </w:pPr>
            <w:r>
              <w:rPr>
                <w:rFonts w:eastAsia="Arial Unicode MS"/>
                <w:color w:val="000000"/>
                <w:lang w:eastAsia="ar-SA"/>
              </w:rPr>
              <w:t xml:space="preserve">Акционерное общество </w:t>
            </w:r>
            <w:r w:rsidR="00850AF8" w:rsidRPr="006A551A">
              <w:rPr>
                <w:rFonts w:eastAsia="Arial Unicode MS"/>
                <w:color w:val="000000"/>
                <w:lang w:eastAsia="ar-SA"/>
              </w:rPr>
              <w:t xml:space="preserve">Почта России», </w:t>
            </w:r>
            <w:r>
              <w:rPr>
                <w:rFonts w:eastAsia="Arial Unicode MS"/>
                <w:color w:val="000000"/>
                <w:lang w:eastAsia="ar-SA"/>
              </w:rPr>
              <w:t>АО</w:t>
            </w:r>
            <w:r w:rsidR="00850AF8" w:rsidRPr="006A551A">
              <w:rPr>
                <w:rFonts w:eastAsia="Arial Unicode MS"/>
                <w:color w:val="000000"/>
                <w:lang w:eastAsia="ar-SA"/>
              </w:rPr>
              <w:t xml:space="preserve"> «Почта России»</w:t>
            </w:r>
          </w:p>
        </w:tc>
      </w:tr>
      <w:tr w:rsidR="00850AF8" w:rsidRPr="00C1231F" w14:paraId="31B00A3E" w14:textId="77777777" w:rsidTr="00B429C7">
        <w:tc>
          <w:tcPr>
            <w:tcW w:w="880" w:type="dxa"/>
            <w:shd w:val="clear" w:color="auto" w:fill="auto"/>
          </w:tcPr>
          <w:p w14:paraId="0437F97C" w14:textId="10DB9450" w:rsidR="00850AF8" w:rsidRPr="006A551A" w:rsidRDefault="00A749ED" w:rsidP="00852490">
            <w:pPr>
              <w:jc w:val="center"/>
              <w:rPr>
                <w:rFonts w:eastAsia="Arial Unicode MS"/>
                <w:color w:val="000000"/>
                <w:lang w:eastAsia="ar-SA"/>
              </w:rPr>
            </w:pPr>
            <w:r>
              <w:rPr>
                <w:rFonts w:eastAsia="Arial Unicode MS"/>
                <w:color w:val="000000"/>
                <w:lang w:eastAsia="ar-SA"/>
              </w:rPr>
              <w:t>3</w:t>
            </w:r>
            <w:r w:rsidR="00850AF8" w:rsidRPr="006A551A">
              <w:rPr>
                <w:rFonts w:eastAsia="Arial Unicode MS"/>
                <w:color w:val="000000"/>
                <w:lang w:eastAsia="ar-SA"/>
              </w:rPr>
              <w:t>.</w:t>
            </w:r>
          </w:p>
        </w:tc>
        <w:tc>
          <w:tcPr>
            <w:tcW w:w="1984" w:type="dxa"/>
            <w:shd w:val="clear" w:color="auto" w:fill="auto"/>
          </w:tcPr>
          <w:p w14:paraId="726ABF78" w14:textId="77777777" w:rsidR="00850AF8" w:rsidRPr="006A551A" w:rsidRDefault="00850AF8" w:rsidP="00852490">
            <w:pPr>
              <w:rPr>
                <w:rFonts w:eastAsia="Arial Unicode MS"/>
                <w:color w:val="000000"/>
                <w:lang w:eastAsia="ar-SA"/>
              </w:rPr>
            </w:pPr>
            <w:r w:rsidRPr="006A551A">
              <w:rPr>
                <w:color w:val="000000"/>
                <w:lang w:eastAsia="ar-SA"/>
              </w:rPr>
              <w:t>Поставщик</w:t>
            </w:r>
          </w:p>
        </w:tc>
        <w:tc>
          <w:tcPr>
            <w:tcW w:w="7371" w:type="dxa"/>
            <w:shd w:val="clear" w:color="auto" w:fill="auto"/>
          </w:tcPr>
          <w:p w14:paraId="04404BFE" w14:textId="77777777" w:rsidR="00850AF8" w:rsidRPr="006A551A" w:rsidRDefault="00850AF8" w:rsidP="00852490">
            <w:pPr>
              <w:jc w:val="both"/>
              <w:rPr>
                <w:rFonts w:eastAsia="Arial Unicode MS"/>
                <w:color w:val="000000"/>
                <w:lang w:eastAsia="ar-SA"/>
              </w:rPr>
            </w:pPr>
            <w:r w:rsidRPr="006A551A">
              <w:rPr>
                <w:color w:val="000000"/>
                <w:lang w:eastAsia="ar-SA"/>
              </w:rPr>
              <w:t xml:space="preserve">Любое юридическое или физическое лицо, </w:t>
            </w:r>
            <w:r w:rsidRPr="00973D29">
              <w:t xml:space="preserve">в том числе зарегистрированное в качестве индивидуального предпринимателя, </w:t>
            </w:r>
            <w:r w:rsidRPr="006A551A">
              <w:rPr>
                <w:color w:val="000000"/>
                <w:lang w:eastAsia="ar-SA"/>
              </w:rPr>
              <w:t>поставляющ</w:t>
            </w:r>
            <w:r>
              <w:rPr>
                <w:color w:val="000000"/>
                <w:lang w:eastAsia="ar-SA"/>
              </w:rPr>
              <w:t>е</w:t>
            </w:r>
            <w:r w:rsidRPr="006A551A">
              <w:rPr>
                <w:color w:val="000000"/>
                <w:lang w:eastAsia="ar-SA"/>
              </w:rPr>
              <w:t>е Товар в соответствии с заключенным договором</w:t>
            </w:r>
          </w:p>
        </w:tc>
      </w:tr>
      <w:tr w:rsidR="00850AF8" w:rsidRPr="00C1231F" w14:paraId="50F5EE59" w14:textId="77777777" w:rsidTr="00B429C7">
        <w:tc>
          <w:tcPr>
            <w:tcW w:w="880" w:type="dxa"/>
            <w:shd w:val="clear" w:color="auto" w:fill="auto"/>
          </w:tcPr>
          <w:p w14:paraId="4985C47D" w14:textId="6140CB2D" w:rsidR="00850AF8" w:rsidRPr="006A551A" w:rsidRDefault="00A749ED" w:rsidP="00852490">
            <w:pPr>
              <w:jc w:val="center"/>
              <w:rPr>
                <w:rFonts w:eastAsia="Arial Unicode MS"/>
                <w:color w:val="000000"/>
                <w:lang w:eastAsia="ar-SA"/>
              </w:rPr>
            </w:pPr>
            <w:r>
              <w:rPr>
                <w:rFonts w:eastAsia="Arial Unicode MS"/>
                <w:color w:val="000000"/>
                <w:lang w:eastAsia="ar-SA"/>
              </w:rPr>
              <w:t>4</w:t>
            </w:r>
            <w:r w:rsidR="00850AF8" w:rsidRPr="006A551A">
              <w:rPr>
                <w:rFonts w:eastAsia="Arial Unicode MS"/>
                <w:color w:val="000000"/>
                <w:lang w:eastAsia="ar-SA"/>
              </w:rPr>
              <w:t>.</w:t>
            </w:r>
          </w:p>
        </w:tc>
        <w:tc>
          <w:tcPr>
            <w:tcW w:w="1984" w:type="dxa"/>
            <w:shd w:val="clear" w:color="auto" w:fill="auto"/>
          </w:tcPr>
          <w:p w14:paraId="2BCFD2B1" w14:textId="77777777" w:rsidR="00850AF8" w:rsidRPr="006A551A" w:rsidRDefault="00850AF8" w:rsidP="00852490">
            <w:pPr>
              <w:rPr>
                <w:rFonts w:eastAsia="Arial Unicode MS"/>
                <w:color w:val="000000"/>
                <w:lang w:eastAsia="ar-SA"/>
              </w:rPr>
            </w:pPr>
            <w:r w:rsidRPr="006A551A">
              <w:rPr>
                <w:lang w:eastAsia="ar-SA"/>
              </w:rPr>
              <w:t>Стороны</w:t>
            </w:r>
          </w:p>
        </w:tc>
        <w:tc>
          <w:tcPr>
            <w:tcW w:w="7371" w:type="dxa"/>
            <w:shd w:val="clear" w:color="auto" w:fill="auto"/>
          </w:tcPr>
          <w:p w14:paraId="5ED29DA0" w14:textId="77777777" w:rsidR="00850AF8" w:rsidRPr="006A551A" w:rsidRDefault="00850AF8" w:rsidP="00852490">
            <w:pPr>
              <w:rPr>
                <w:rFonts w:eastAsia="Arial Unicode MS"/>
                <w:color w:val="000000"/>
                <w:lang w:eastAsia="ar-SA"/>
              </w:rPr>
            </w:pPr>
            <w:r w:rsidRPr="006A551A">
              <w:rPr>
                <w:color w:val="000000"/>
                <w:lang w:eastAsia="ar-SA"/>
              </w:rPr>
              <w:t>Покупатель и Поставщик</w:t>
            </w:r>
          </w:p>
        </w:tc>
      </w:tr>
      <w:tr w:rsidR="00850AF8" w:rsidRPr="00C1231F" w14:paraId="691842F4" w14:textId="77777777" w:rsidTr="00B429C7">
        <w:tc>
          <w:tcPr>
            <w:tcW w:w="880" w:type="dxa"/>
            <w:shd w:val="clear" w:color="auto" w:fill="auto"/>
          </w:tcPr>
          <w:p w14:paraId="05C5A367" w14:textId="012476BE" w:rsidR="00850AF8" w:rsidRPr="006A551A" w:rsidRDefault="00A749ED" w:rsidP="00852490">
            <w:pPr>
              <w:jc w:val="center"/>
              <w:rPr>
                <w:rFonts w:eastAsia="Arial Unicode MS"/>
                <w:color w:val="000000"/>
                <w:lang w:eastAsia="ar-SA"/>
              </w:rPr>
            </w:pPr>
            <w:r>
              <w:rPr>
                <w:rFonts w:eastAsia="Arial Unicode MS"/>
                <w:color w:val="000000"/>
                <w:lang w:eastAsia="ar-SA"/>
              </w:rPr>
              <w:t>5</w:t>
            </w:r>
            <w:r w:rsidR="00850AF8" w:rsidRPr="006A551A">
              <w:rPr>
                <w:rFonts w:eastAsia="Arial Unicode MS"/>
                <w:color w:val="000000"/>
                <w:lang w:eastAsia="ar-SA"/>
              </w:rPr>
              <w:t>.</w:t>
            </w:r>
          </w:p>
        </w:tc>
        <w:tc>
          <w:tcPr>
            <w:tcW w:w="1984" w:type="dxa"/>
            <w:shd w:val="clear" w:color="auto" w:fill="auto"/>
          </w:tcPr>
          <w:p w14:paraId="0A1A5C72" w14:textId="77777777" w:rsidR="00850AF8" w:rsidRPr="006A551A" w:rsidRDefault="00850AF8" w:rsidP="00852490">
            <w:pPr>
              <w:rPr>
                <w:rFonts w:eastAsia="Arial Unicode MS"/>
                <w:color w:val="000000"/>
                <w:lang w:eastAsia="ar-SA"/>
              </w:rPr>
            </w:pPr>
            <w:r w:rsidRPr="006A551A">
              <w:rPr>
                <w:lang w:eastAsia="ar-SA"/>
              </w:rPr>
              <w:t>ТЗ</w:t>
            </w:r>
          </w:p>
        </w:tc>
        <w:tc>
          <w:tcPr>
            <w:tcW w:w="7371" w:type="dxa"/>
            <w:shd w:val="clear" w:color="auto" w:fill="auto"/>
          </w:tcPr>
          <w:p w14:paraId="30593378" w14:textId="77777777" w:rsidR="00850AF8" w:rsidRPr="006A551A" w:rsidRDefault="00850AF8" w:rsidP="00852490">
            <w:pPr>
              <w:rPr>
                <w:rFonts w:eastAsia="Arial Unicode MS"/>
                <w:color w:val="000000"/>
                <w:lang w:eastAsia="ar-SA"/>
              </w:rPr>
            </w:pPr>
            <w:r w:rsidRPr="006A551A">
              <w:rPr>
                <w:color w:val="000000"/>
                <w:lang w:eastAsia="ar-SA"/>
              </w:rPr>
              <w:t>Техническое задание</w:t>
            </w:r>
          </w:p>
        </w:tc>
      </w:tr>
      <w:tr w:rsidR="00850AF8" w:rsidRPr="00C1231F" w14:paraId="1A2A64DE" w14:textId="77777777" w:rsidTr="00B429C7">
        <w:tc>
          <w:tcPr>
            <w:tcW w:w="880" w:type="dxa"/>
            <w:shd w:val="clear" w:color="auto" w:fill="auto"/>
          </w:tcPr>
          <w:p w14:paraId="62CD8BF7" w14:textId="6F954B18" w:rsidR="00850AF8" w:rsidRPr="006A551A" w:rsidRDefault="00A749ED" w:rsidP="00852490">
            <w:pPr>
              <w:jc w:val="center"/>
              <w:rPr>
                <w:rFonts w:eastAsia="Arial Unicode MS"/>
                <w:color w:val="000000"/>
                <w:lang w:eastAsia="ar-SA"/>
              </w:rPr>
            </w:pPr>
            <w:r>
              <w:rPr>
                <w:rFonts w:eastAsia="Arial Unicode MS"/>
                <w:color w:val="000000"/>
                <w:lang w:eastAsia="ar-SA"/>
              </w:rPr>
              <w:t>6</w:t>
            </w:r>
            <w:r w:rsidR="00850AF8" w:rsidRPr="006A551A">
              <w:rPr>
                <w:rFonts w:eastAsia="Arial Unicode MS"/>
                <w:color w:val="000000"/>
                <w:lang w:eastAsia="ar-SA"/>
              </w:rPr>
              <w:t>.</w:t>
            </w:r>
          </w:p>
        </w:tc>
        <w:tc>
          <w:tcPr>
            <w:tcW w:w="1984" w:type="dxa"/>
            <w:shd w:val="clear" w:color="auto" w:fill="auto"/>
          </w:tcPr>
          <w:p w14:paraId="027F7034" w14:textId="3E3619EB" w:rsidR="00850AF8" w:rsidRPr="006A551A" w:rsidRDefault="00850AF8" w:rsidP="009C0AE8">
            <w:pPr>
              <w:rPr>
                <w:rFonts w:eastAsia="Arial Unicode MS"/>
                <w:color w:val="000000"/>
                <w:lang w:eastAsia="ar-SA"/>
              </w:rPr>
            </w:pPr>
            <w:r w:rsidRPr="006A551A">
              <w:rPr>
                <w:rFonts w:eastAsia="Arial Unicode MS"/>
                <w:color w:val="000000"/>
                <w:lang w:eastAsia="ar-SA"/>
              </w:rPr>
              <w:t xml:space="preserve">Товар, </w:t>
            </w:r>
            <w:r w:rsidR="009C0AE8">
              <w:rPr>
                <w:rFonts w:eastAsia="Arial Unicode MS"/>
                <w:color w:val="000000"/>
                <w:lang w:eastAsia="ar-SA"/>
              </w:rPr>
              <w:t>Мешок</w:t>
            </w:r>
          </w:p>
        </w:tc>
        <w:tc>
          <w:tcPr>
            <w:tcW w:w="7371" w:type="dxa"/>
            <w:shd w:val="clear" w:color="auto" w:fill="auto"/>
          </w:tcPr>
          <w:p w14:paraId="6E003CD3" w14:textId="2B251789" w:rsidR="00850AF8" w:rsidRPr="008F2F9F" w:rsidRDefault="00584EEF" w:rsidP="0086278B">
            <w:pPr>
              <w:rPr>
                <w:color w:val="000000"/>
                <w:lang w:val="en-US" w:eastAsia="ar-SA"/>
              </w:rPr>
            </w:pPr>
            <w:r>
              <w:rPr>
                <w:rFonts w:eastAsia="Arial Unicode MS"/>
                <w:color w:val="000000"/>
                <w:lang w:eastAsia="ar-SA"/>
              </w:rPr>
              <w:t xml:space="preserve"> </w:t>
            </w:r>
            <w:r w:rsidR="0086278B">
              <w:rPr>
                <w:rFonts w:eastAsia="Arial Unicode MS"/>
                <w:color w:val="000000"/>
                <w:lang w:eastAsia="ar-SA"/>
              </w:rPr>
              <w:t>Мешок п</w:t>
            </w:r>
            <w:r w:rsidR="00122170">
              <w:rPr>
                <w:rFonts w:eastAsia="Arial Unicode MS"/>
                <w:color w:val="000000"/>
                <w:lang w:eastAsia="ar-SA"/>
              </w:rPr>
              <w:t>олипропиленовый</w:t>
            </w:r>
            <w:r w:rsidR="008F2F9F">
              <w:rPr>
                <w:rFonts w:eastAsia="Arial Unicode MS"/>
                <w:color w:val="000000"/>
                <w:lang w:eastAsia="ar-SA"/>
              </w:rPr>
              <w:t>, Мешок EMS</w:t>
            </w:r>
          </w:p>
        </w:tc>
      </w:tr>
      <w:tr w:rsidR="00850AF8" w:rsidRPr="00C1231F" w14:paraId="3EC84FB9" w14:textId="77777777" w:rsidTr="00B429C7">
        <w:trPr>
          <w:trHeight w:val="1769"/>
        </w:trPr>
        <w:tc>
          <w:tcPr>
            <w:tcW w:w="880" w:type="dxa"/>
            <w:shd w:val="clear" w:color="auto" w:fill="auto"/>
          </w:tcPr>
          <w:p w14:paraId="4BE11384" w14:textId="017BDEB8" w:rsidR="00850AF8" w:rsidRPr="006A551A" w:rsidRDefault="001405AC" w:rsidP="00355381">
            <w:pPr>
              <w:jc w:val="center"/>
              <w:rPr>
                <w:rFonts w:eastAsia="Arial Unicode MS"/>
                <w:color w:val="000000"/>
                <w:lang w:eastAsia="ar-SA"/>
              </w:rPr>
            </w:pPr>
            <w:r>
              <w:rPr>
                <w:rFonts w:eastAsia="Arial Unicode MS"/>
                <w:color w:val="000000"/>
                <w:lang w:eastAsia="ar-SA"/>
              </w:rPr>
              <w:t>7</w:t>
            </w:r>
            <w:r w:rsidR="00850AF8">
              <w:rPr>
                <w:rFonts w:eastAsia="Arial Unicode MS"/>
                <w:color w:val="000000"/>
                <w:lang w:eastAsia="ar-SA"/>
              </w:rPr>
              <w:t>.</w:t>
            </w:r>
          </w:p>
        </w:tc>
        <w:tc>
          <w:tcPr>
            <w:tcW w:w="1984" w:type="dxa"/>
            <w:shd w:val="clear" w:color="auto" w:fill="auto"/>
          </w:tcPr>
          <w:p w14:paraId="14B6978E" w14:textId="77777777" w:rsidR="00850AF8" w:rsidRPr="006A551A" w:rsidRDefault="00850AF8" w:rsidP="0018183D">
            <w:pPr>
              <w:rPr>
                <w:lang w:eastAsia="ar-SA"/>
              </w:rPr>
            </w:pPr>
            <w:r w:rsidRPr="006A551A">
              <w:rPr>
                <w:lang w:eastAsia="ar-SA"/>
              </w:rPr>
              <w:t>Филиал Покупателя</w:t>
            </w:r>
          </w:p>
        </w:tc>
        <w:tc>
          <w:tcPr>
            <w:tcW w:w="7371" w:type="dxa"/>
            <w:shd w:val="clear" w:color="auto" w:fill="auto"/>
          </w:tcPr>
          <w:p w14:paraId="3BE0EBF1" w14:textId="1AB17E4F" w:rsidR="00850AF8" w:rsidRPr="006A551A" w:rsidRDefault="00850AF8" w:rsidP="009C0AE8">
            <w:pPr>
              <w:jc w:val="both"/>
              <w:rPr>
                <w:spacing w:val="-10"/>
              </w:rPr>
            </w:pPr>
            <w:r w:rsidRPr="006A551A">
              <w:rPr>
                <w:spacing w:val="-10"/>
              </w:rPr>
              <w:t xml:space="preserve">Обособленное подразделение </w:t>
            </w:r>
            <w:r w:rsidR="009C0AE8">
              <w:rPr>
                <w:spacing w:val="-10"/>
              </w:rPr>
              <w:t>Общества</w:t>
            </w:r>
            <w:r w:rsidRPr="006A551A">
              <w:rPr>
                <w:spacing w:val="-10"/>
              </w:rPr>
              <w:t xml:space="preserve">, расположенное вне места нахождения </w:t>
            </w:r>
            <w:r w:rsidR="009C0AE8">
              <w:rPr>
                <w:spacing w:val="-10"/>
              </w:rPr>
              <w:t>Общества</w:t>
            </w:r>
            <w:r w:rsidRPr="006A551A">
              <w:rPr>
                <w:spacing w:val="-10"/>
              </w:rPr>
              <w:t>, осуществляющее все его функции или их часть, в том числе функции представительства, и указанное в едином государственном реестре юридических лиц</w:t>
            </w:r>
            <w:r w:rsidRPr="006A551A">
              <w:rPr>
                <w:color w:val="000000"/>
                <w:lang w:eastAsia="ar-SA"/>
              </w:rPr>
              <w:t xml:space="preserve">, которое является Грузополучателем и направляет заявки на поставку Товара, осуществляет его приемку и оплату. </w:t>
            </w:r>
          </w:p>
        </w:tc>
      </w:tr>
      <w:tr w:rsidR="00B90EE7" w:rsidRPr="00A20D71" w14:paraId="140A4037" w14:textId="77777777" w:rsidTr="00B429C7">
        <w:tc>
          <w:tcPr>
            <w:tcW w:w="880" w:type="dxa"/>
            <w:shd w:val="clear" w:color="auto" w:fill="auto"/>
          </w:tcPr>
          <w:p w14:paraId="6DACCBA3" w14:textId="300CB112" w:rsidR="00B90EE7" w:rsidRPr="00C65669" w:rsidRDefault="00B90EE7" w:rsidP="00B90EE7">
            <w:pPr>
              <w:jc w:val="center"/>
              <w:rPr>
                <w:rFonts w:eastAsia="Arial Unicode MS"/>
                <w:color w:val="000000"/>
                <w:lang w:eastAsia="ar-SA"/>
              </w:rPr>
            </w:pPr>
            <w:r>
              <w:rPr>
                <w:rFonts w:eastAsia="Arial Unicode MS"/>
                <w:color w:val="000000"/>
                <w:lang w:eastAsia="ar-SA"/>
              </w:rPr>
              <w:t>8</w:t>
            </w:r>
            <w:r w:rsidRPr="00C65669">
              <w:rPr>
                <w:rFonts w:eastAsia="Arial Unicode MS"/>
                <w:color w:val="000000"/>
                <w:lang w:eastAsia="ar-SA"/>
              </w:rPr>
              <w:t>.</w:t>
            </w:r>
          </w:p>
        </w:tc>
        <w:tc>
          <w:tcPr>
            <w:tcW w:w="1984" w:type="dxa"/>
            <w:shd w:val="clear" w:color="auto" w:fill="auto"/>
            <w:vAlign w:val="center"/>
          </w:tcPr>
          <w:p w14:paraId="190D10B2" w14:textId="1DF0941F" w:rsidR="00B90EE7" w:rsidRPr="00C65669" w:rsidRDefault="00B90EE7" w:rsidP="00B90EE7">
            <w:pPr>
              <w:rPr>
                <w:rFonts w:eastAsia="Arial Unicode MS"/>
                <w:color w:val="000000"/>
                <w:lang w:eastAsia="ar-SA"/>
              </w:rPr>
            </w:pPr>
            <w:r>
              <w:t>УПД</w:t>
            </w:r>
          </w:p>
        </w:tc>
        <w:tc>
          <w:tcPr>
            <w:tcW w:w="7371" w:type="dxa"/>
            <w:shd w:val="clear" w:color="auto" w:fill="auto"/>
            <w:vAlign w:val="center"/>
          </w:tcPr>
          <w:p w14:paraId="25464678" w14:textId="11DEAB9B" w:rsidR="00B90EE7" w:rsidRPr="00C65669" w:rsidRDefault="00B90EE7" w:rsidP="00B90EE7">
            <w:r w:rsidRPr="00BA5D31">
              <w:rPr>
                <w:spacing w:val="-10"/>
              </w:rPr>
              <w:t>Универсальный передаточный документ</w:t>
            </w:r>
          </w:p>
        </w:tc>
      </w:tr>
    </w:tbl>
    <w:p w14:paraId="3D4C154F" w14:textId="77777777" w:rsidR="0018183D" w:rsidRPr="00F6127E" w:rsidRDefault="0018183D" w:rsidP="0018183D">
      <w:pPr>
        <w:pStyle w:val="ad"/>
        <w:ind w:left="0"/>
        <w:contextualSpacing w:val="0"/>
        <w:rPr>
          <w:rFonts w:eastAsia="Arial Unicode MS"/>
          <w:b/>
          <w:color w:val="000000"/>
          <w:lang w:eastAsia="ar-SA"/>
        </w:rPr>
      </w:pPr>
    </w:p>
    <w:p w14:paraId="1B09651F" w14:textId="41D67C5F" w:rsidR="00850AF8" w:rsidRDefault="00850AF8" w:rsidP="002C2EFD">
      <w:pPr>
        <w:pStyle w:val="ad"/>
        <w:numPr>
          <w:ilvl w:val="0"/>
          <w:numId w:val="12"/>
        </w:numPr>
        <w:spacing w:after="120"/>
        <w:ind w:left="0" w:firstLine="426"/>
        <w:contextualSpacing w:val="0"/>
        <w:jc w:val="center"/>
        <w:rPr>
          <w:rFonts w:eastAsia="Arial Unicode MS"/>
          <w:b/>
          <w:color w:val="000000"/>
          <w:sz w:val="28"/>
          <w:szCs w:val="28"/>
          <w:lang w:eastAsia="ar-SA"/>
        </w:rPr>
      </w:pPr>
      <w:r w:rsidRPr="006A551A">
        <w:rPr>
          <w:rFonts w:eastAsia="Arial Unicode MS"/>
          <w:b/>
          <w:color w:val="000000"/>
          <w:sz w:val="28"/>
          <w:szCs w:val="28"/>
          <w:lang w:eastAsia="ar-SA"/>
        </w:rPr>
        <w:t>ОБЩИЕ СВЕДЕНИЯ О ТОВАРЕ (ПЕРЕЧЕНЬ ТОВАРОВ)</w:t>
      </w:r>
    </w:p>
    <w:p w14:paraId="0D3A3280" w14:textId="42BF902E" w:rsidR="00850AF8" w:rsidRPr="00372F52" w:rsidRDefault="00850AF8" w:rsidP="00850AF8">
      <w:pPr>
        <w:ind w:firstLine="709"/>
        <w:jc w:val="both"/>
        <w:rPr>
          <w:rFonts w:eastAsia="Arial Unicode MS"/>
          <w:color w:val="000000"/>
          <w:sz w:val="28"/>
          <w:szCs w:val="28"/>
          <w:lang w:eastAsia="ar-SA"/>
        </w:rPr>
      </w:pPr>
      <w:r w:rsidRPr="00372F52">
        <w:rPr>
          <w:rFonts w:eastAsia="Arial Unicode MS"/>
          <w:b/>
          <w:color w:val="000000"/>
          <w:sz w:val="28"/>
          <w:szCs w:val="28"/>
          <w:lang w:eastAsia="ar-SA"/>
        </w:rPr>
        <w:t xml:space="preserve">Полное наименование: </w:t>
      </w:r>
      <w:r w:rsidR="00506015" w:rsidRPr="00506015">
        <w:rPr>
          <w:rFonts w:eastAsia="Arial Unicode MS"/>
          <w:bCs/>
          <w:color w:val="000000"/>
          <w:sz w:val="28"/>
          <w:szCs w:val="28"/>
          <w:lang w:eastAsia="ar-SA"/>
        </w:rPr>
        <w:t>П</w:t>
      </w:r>
      <w:r w:rsidRPr="00372F52">
        <w:rPr>
          <w:rFonts w:eastAsia="Arial Unicode MS"/>
          <w:color w:val="000000"/>
          <w:sz w:val="28"/>
          <w:szCs w:val="28"/>
          <w:lang w:eastAsia="ar-SA"/>
        </w:rPr>
        <w:t xml:space="preserve">оставка </w:t>
      </w:r>
      <w:r w:rsidR="00506015">
        <w:rPr>
          <w:rFonts w:eastAsia="Arial Unicode MS"/>
          <w:color w:val="000000"/>
          <w:sz w:val="28"/>
          <w:szCs w:val="28"/>
          <w:lang w:eastAsia="ar-SA"/>
        </w:rPr>
        <w:t xml:space="preserve">мешков </w:t>
      </w:r>
      <w:r w:rsidR="009C0AE8">
        <w:rPr>
          <w:rFonts w:eastAsia="Arial Unicode MS"/>
          <w:color w:val="000000"/>
          <w:sz w:val="28"/>
          <w:szCs w:val="28"/>
          <w:lang w:eastAsia="ar-SA"/>
        </w:rPr>
        <w:t>полипропиленовых</w:t>
      </w:r>
      <w:r w:rsidR="00360D9C" w:rsidRPr="00360D9C">
        <w:rPr>
          <w:rFonts w:eastAsia="Arial Unicode MS"/>
          <w:color w:val="000000"/>
          <w:sz w:val="28"/>
          <w:szCs w:val="28"/>
          <w:lang w:eastAsia="ar-SA"/>
        </w:rPr>
        <w:t xml:space="preserve"> </w:t>
      </w:r>
      <w:r w:rsidR="008F2F9F">
        <w:rPr>
          <w:rFonts w:eastAsia="Arial Unicode MS"/>
          <w:color w:val="000000"/>
          <w:sz w:val="28"/>
          <w:szCs w:val="28"/>
          <w:lang w:eastAsia="ar-SA"/>
        </w:rPr>
        <w:t xml:space="preserve">и упаковочных мешков </w:t>
      </w:r>
      <w:r w:rsidR="008F2F9F">
        <w:rPr>
          <w:rFonts w:eastAsia="Arial Unicode MS"/>
          <w:color w:val="000000"/>
          <w:sz w:val="28"/>
          <w:szCs w:val="28"/>
          <w:lang w:val="en-US" w:eastAsia="ar-SA"/>
        </w:rPr>
        <w:t>EMS</w:t>
      </w:r>
      <w:r w:rsidR="00506015">
        <w:rPr>
          <w:rFonts w:eastAsia="Arial Unicode MS"/>
          <w:color w:val="000000"/>
          <w:sz w:val="28"/>
          <w:szCs w:val="28"/>
          <w:lang w:eastAsia="ar-SA"/>
        </w:rPr>
        <w:t xml:space="preserve">, для нужд </w:t>
      </w:r>
      <w:r w:rsidR="001A5C0B">
        <w:rPr>
          <w:rFonts w:eastAsia="Arial Unicode MS"/>
          <w:color w:val="000000"/>
          <w:sz w:val="28"/>
          <w:szCs w:val="28"/>
          <w:lang w:eastAsia="ar-SA"/>
        </w:rPr>
        <w:t>филиалов</w:t>
      </w:r>
      <w:r w:rsidR="00506015">
        <w:rPr>
          <w:rFonts w:eastAsia="Arial Unicode MS"/>
          <w:color w:val="000000"/>
          <w:sz w:val="28"/>
          <w:szCs w:val="28"/>
          <w:lang w:eastAsia="ar-SA"/>
        </w:rPr>
        <w:t xml:space="preserve"> АО «Почта России»</w:t>
      </w:r>
      <w:r w:rsidRPr="00372F52">
        <w:rPr>
          <w:rFonts w:eastAsia="Arial Unicode MS"/>
          <w:color w:val="000000"/>
          <w:sz w:val="28"/>
          <w:szCs w:val="28"/>
          <w:lang w:eastAsia="ar-SA"/>
        </w:rPr>
        <w:t>.</w:t>
      </w:r>
    </w:p>
    <w:p w14:paraId="0CB01CEA" w14:textId="45080D2B" w:rsidR="00850AF8" w:rsidRDefault="00850AF8" w:rsidP="004449BE">
      <w:pPr>
        <w:ind w:firstLine="709"/>
        <w:contextualSpacing/>
        <w:jc w:val="both"/>
        <w:rPr>
          <w:color w:val="000000"/>
          <w:kern w:val="24"/>
          <w:sz w:val="28"/>
          <w:szCs w:val="28"/>
        </w:rPr>
      </w:pPr>
      <w:r w:rsidRPr="00372F52">
        <w:rPr>
          <w:rFonts w:eastAsia="Arial Unicode MS"/>
          <w:b/>
          <w:color w:val="000000"/>
          <w:sz w:val="28"/>
          <w:szCs w:val="28"/>
          <w:lang w:eastAsia="ar-SA"/>
        </w:rPr>
        <w:t xml:space="preserve">Цель закупки: </w:t>
      </w:r>
      <w:r>
        <w:rPr>
          <w:color w:val="000000"/>
          <w:kern w:val="24"/>
          <w:sz w:val="28"/>
          <w:szCs w:val="28"/>
        </w:rPr>
        <w:t>о</w:t>
      </w:r>
      <w:r w:rsidRPr="00372F52">
        <w:rPr>
          <w:color w:val="000000"/>
          <w:kern w:val="24"/>
          <w:sz w:val="28"/>
          <w:szCs w:val="28"/>
        </w:rPr>
        <w:t xml:space="preserve">беспечение </w:t>
      </w:r>
      <w:r>
        <w:rPr>
          <w:color w:val="000000"/>
          <w:kern w:val="24"/>
          <w:sz w:val="28"/>
          <w:szCs w:val="28"/>
        </w:rPr>
        <w:t xml:space="preserve">Филиалов Покупателя </w:t>
      </w:r>
      <w:r w:rsidR="00360D9C">
        <w:rPr>
          <w:color w:val="000000"/>
          <w:kern w:val="24"/>
          <w:sz w:val="28"/>
          <w:szCs w:val="28"/>
        </w:rPr>
        <w:t>полипропиленовыми мешками</w:t>
      </w:r>
      <w:r w:rsidR="008F2F9F" w:rsidRPr="008F2F9F">
        <w:rPr>
          <w:color w:val="000000"/>
          <w:kern w:val="24"/>
          <w:sz w:val="28"/>
          <w:szCs w:val="28"/>
        </w:rPr>
        <w:t xml:space="preserve"> </w:t>
      </w:r>
      <w:r w:rsidR="008F2F9F">
        <w:rPr>
          <w:color w:val="000000"/>
          <w:kern w:val="24"/>
          <w:sz w:val="28"/>
          <w:szCs w:val="28"/>
        </w:rPr>
        <w:t xml:space="preserve">и упаковочными мешками </w:t>
      </w:r>
      <w:r w:rsidR="008F2F9F">
        <w:rPr>
          <w:color w:val="000000"/>
          <w:kern w:val="24"/>
          <w:sz w:val="28"/>
          <w:szCs w:val="28"/>
          <w:lang w:val="en-US"/>
        </w:rPr>
        <w:t>EMS</w:t>
      </w:r>
      <w:r w:rsidR="008F2F9F">
        <w:rPr>
          <w:color w:val="000000"/>
          <w:kern w:val="24"/>
          <w:sz w:val="28"/>
          <w:szCs w:val="28"/>
        </w:rPr>
        <w:t>,</w:t>
      </w:r>
      <w:r w:rsidR="00360D9C">
        <w:rPr>
          <w:color w:val="000000"/>
          <w:kern w:val="24"/>
          <w:sz w:val="28"/>
          <w:szCs w:val="28"/>
        </w:rPr>
        <w:t xml:space="preserve"> </w:t>
      </w:r>
      <w:r w:rsidRPr="00372F52">
        <w:rPr>
          <w:color w:val="000000"/>
          <w:kern w:val="24"/>
          <w:sz w:val="28"/>
          <w:szCs w:val="28"/>
        </w:rPr>
        <w:t>для бесперебойной и качественной работы</w:t>
      </w:r>
      <w:r w:rsidRPr="00BA4570">
        <w:rPr>
          <w:color w:val="000000"/>
          <w:kern w:val="24"/>
          <w:sz w:val="28"/>
          <w:szCs w:val="28"/>
        </w:rPr>
        <w:t xml:space="preserve"> </w:t>
      </w:r>
      <w:r w:rsidRPr="00372F52">
        <w:rPr>
          <w:color w:val="000000"/>
          <w:kern w:val="24"/>
          <w:sz w:val="28"/>
          <w:szCs w:val="28"/>
        </w:rPr>
        <w:t>структурных подразделений</w:t>
      </w:r>
      <w:r>
        <w:rPr>
          <w:color w:val="000000"/>
          <w:kern w:val="24"/>
          <w:sz w:val="28"/>
          <w:szCs w:val="28"/>
        </w:rPr>
        <w:t xml:space="preserve"> </w:t>
      </w:r>
      <w:r w:rsidR="009C0AE8">
        <w:rPr>
          <w:color w:val="000000"/>
          <w:kern w:val="24"/>
          <w:sz w:val="28"/>
          <w:szCs w:val="28"/>
        </w:rPr>
        <w:t>Общества</w:t>
      </w:r>
      <w:r w:rsidRPr="00372F52">
        <w:rPr>
          <w:color w:val="000000"/>
          <w:kern w:val="24"/>
          <w:sz w:val="28"/>
          <w:szCs w:val="28"/>
        </w:rPr>
        <w:t xml:space="preserve">. </w:t>
      </w:r>
    </w:p>
    <w:p w14:paraId="3A14FA9F" w14:textId="77777777" w:rsidR="004449BE" w:rsidRPr="00F6127E" w:rsidRDefault="004449BE" w:rsidP="004449BE">
      <w:pPr>
        <w:ind w:firstLine="709"/>
        <w:contextualSpacing/>
        <w:jc w:val="both"/>
        <w:rPr>
          <w:color w:val="000000"/>
          <w:kern w:val="24"/>
        </w:rPr>
      </w:pPr>
    </w:p>
    <w:p w14:paraId="70950173" w14:textId="753E3033" w:rsidR="00850AF8" w:rsidRDefault="00850AF8" w:rsidP="002C2EFD">
      <w:pPr>
        <w:pStyle w:val="ad"/>
        <w:widowControl w:val="0"/>
        <w:numPr>
          <w:ilvl w:val="0"/>
          <w:numId w:val="12"/>
        </w:numPr>
        <w:tabs>
          <w:tab w:val="left" w:pos="567"/>
        </w:tabs>
        <w:autoSpaceDE w:val="0"/>
        <w:autoSpaceDN w:val="0"/>
        <w:adjustRightInd w:val="0"/>
        <w:spacing w:after="120"/>
        <w:ind w:left="0" w:hanging="357"/>
        <w:contextualSpacing w:val="0"/>
        <w:jc w:val="center"/>
        <w:rPr>
          <w:rFonts w:eastAsia="Arial Unicode MS"/>
          <w:b/>
          <w:color w:val="000000"/>
          <w:sz w:val="28"/>
          <w:szCs w:val="28"/>
        </w:rPr>
      </w:pPr>
      <w:r w:rsidRPr="00AD7D66">
        <w:rPr>
          <w:rFonts w:eastAsia="Arial Unicode MS"/>
          <w:b/>
          <w:color w:val="000000"/>
          <w:sz w:val="28"/>
          <w:szCs w:val="28"/>
        </w:rPr>
        <w:t>ОБЩИЕ ТРЕБОВАНИЯ К ТОВАРУ</w:t>
      </w:r>
    </w:p>
    <w:p w14:paraId="171DCD58" w14:textId="21EA6EAC" w:rsidR="00850AF8" w:rsidRDefault="00850AF8" w:rsidP="00A12471">
      <w:pPr>
        <w:pStyle w:val="ad"/>
        <w:widowControl w:val="0"/>
        <w:numPr>
          <w:ilvl w:val="1"/>
          <w:numId w:val="12"/>
        </w:numPr>
        <w:tabs>
          <w:tab w:val="left" w:pos="1276"/>
        </w:tabs>
        <w:autoSpaceDE w:val="0"/>
        <w:autoSpaceDN w:val="0"/>
        <w:adjustRightInd w:val="0"/>
        <w:ind w:left="0" w:firstLine="709"/>
        <w:contextualSpacing w:val="0"/>
        <w:jc w:val="both"/>
        <w:rPr>
          <w:rFonts w:eastAsia="Arial Unicode MS"/>
          <w:b/>
          <w:color w:val="000000"/>
          <w:sz w:val="28"/>
          <w:szCs w:val="28"/>
        </w:rPr>
      </w:pPr>
      <w:r w:rsidRPr="00ED3A17">
        <w:rPr>
          <w:rFonts w:eastAsia="Arial Unicode MS"/>
          <w:b/>
          <w:color w:val="000000"/>
          <w:sz w:val="28"/>
          <w:szCs w:val="28"/>
        </w:rPr>
        <w:t xml:space="preserve">Требования к </w:t>
      </w:r>
      <w:r w:rsidR="00226A4B">
        <w:rPr>
          <w:rFonts w:eastAsia="Arial Unicode MS"/>
          <w:b/>
          <w:color w:val="000000"/>
          <w:sz w:val="28"/>
          <w:szCs w:val="28"/>
        </w:rPr>
        <w:t>т</w:t>
      </w:r>
      <w:r w:rsidRPr="00ED3A17">
        <w:rPr>
          <w:rFonts w:eastAsia="Arial Unicode MS"/>
          <w:b/>
          <w:color w:val="000000"/>
          <w:sz w:val="28"/>
          <w:szCs w:val="28"/>
        </w:rPr>
        <w:t>овару</w:t>
      </w:r>
    </w:p>
    <w:p w14:paraId="687FCA59" w14:textId="7262C04C" w:rsidR="00850AF8" w:rsidRDefault="00850AF8" w:rsidP="004449BE">
      <w:pPr>
        <w:pStyle w:val="ad"/>
        <w:widowControl w:val="0"/>
        <w:autoSpaceDE w:val="0"/>
        <w:autoSpaceDN w:val="0"/>
        <w:adjustRightInd w:val="0"/>
        <w:ind w:left="0" w:firstLine="709"/>
        <w:jc w:val="both"/>
        <w:rPr>
          <w:rFonts w:eastAsia="Arial Unicode MS"/>
          <w:color w:val="000000"/>
          <w:sz w:val="28"/>
          <w:szCs w:val="28"/>
        </w:rPr>
      </w:pPr>
      <w:r w:rsidRPr="002A5F95">
        <w:rPr>
          <w:rFonts w:eastAsia="Arial Unicode MS"/>
          <w:color w:val="000000"/>
          <w:sz w:val="28"/>
          <w:szCs w:val="28"/>
        </w:rPr>
        <w:t xml:space="preserve">Поставляемый Товар </w:t>
      </w:r>
      <w:r w:rsidRPr="002A5F95">
        <w:rPr>
          <w:sz w:val="28"/>
          <w:szCs w:val="28"/>
        </w:rPr>
        <w:t>должен быть новым, не бывшим в</w:t>
      </w:r>
      <w:r>
        <w:rPr>
          <w:sz w:val="28"/>
          <w:szCs w:val="28"/>
        </w:rPr>
        <w:t xml:space="preserve"> </w:t>
      </w:r>
      <w:r w:rsidRPr="002A5F95">
        <w:rPr>
          <w:sz w:val="28"/>
          <w:szCs w:val="28"/>
        </w:rPr>
        <w:t>употреблении,</w:t>
      </w:r>
      <w:r w:rsidRPr="002A5F95">
        <w:rPr>
          <w:rFonts w:eastAsia="Arial Unicode MS"/>
          <w:color w:val="000000"/>
          <w:sz w:val="28"/>
          <w:szCs w:val="28"/>
        </w:rPr>
        <w:t xml:space="preserve"> не являться выставочным образцом, свободным от прав третьих лиц.</w:t>
      </w:r>
    </w:p>
    <w:p w14:paraId="51781F51" w14:textId="77777777" w:rsidR="004449BE" w:rsidRPr="00F6127E" w:rsidRDefault="004449BE" w:rsidP="004449BE">
      <w:pPr>
        <w:pStyle w:val="ad"/>
        <w:widowControl w:val="0"/>
        <w:autoSpaceDE w:val="0"/>
        <w:autoSpaceDN w:val="0"/>
        <w:adjustRightInd w:val="0"/>
        <w:ind w:left="0" w:firstLine="709"/>
        <w:jc w:val="both"/>
        <w:rPr>
          <w:rFonts w:eastAsia="Arial Unicode MS"/>
          <w:color w:val="000000"/>
          <w:sz w:val="12"/>
          <w:szCs w:val="12"/>
        </w:rPr>
      </w:pPr>
    </w:p>
    <w:p w14:paraId="720EA991" w14:textId="12110EDE" w:rsidR="00850AF8" w:rsidRDefault="00850AF8" w:rsidP="00A20496">
      <w:pPr>
        <w:pStyle w:val="ad"/>
        <w:widowControl w:val="0"/>
        <w:numPr>
          <w:ilvl w:val="1"/>
          <w:numId w:val="12"/>
        </w:numPr>
        <w:tabs>
          <w:tab w:val="left" w:pos="1276"/>
        </w:tabs>
        <w:autoSpaceDE w:val="0"/>
        <w:autoSpaceDN w:val="0"/>
        <w:adjustRightInd w:val="0"/>
        <w:ind w:left="0" w:firstLine="709"/>
        <w:contextualSpacing w:val="0"/>
        <w:jc w:val="both"/>
        <w:rPr>
          <w:rFonts w:eastAsia="Arial Unicode MS"/>
          <w:b/>
          <w:color w:val="000000"/>
          <w:sz w:val="28"/>
          <w:szCs w:val="28"/>
        </w:rPr>
      </w:pPr>
      <w:r w:rsidRPr="00372F52">
        <w:rPr>
          <w:rFonts w:eastAsia="Arial Unicode MS"/>
          <w:b/>
          <w:color w:val="000000"/>
          <w:sz w:val="28"/>
          <w:szCs w:val="28"/>
        </w:rPr>
        <w:t>Сп</w:t>
      </w:r>
      <w:r>
        <w:rPr>
          <w:rFonts w:eastAsia="Arial Unicode MS"/>
          <w:b/>
          <w:color w:val="000000"/>
          <w:sz w:val="28"/>
          <w:szCs w:val="28"/>
        </w:rPr>
        <w:t>ецификация поставляемого товара</w:t>
      </w:r>
    </w:p>
    <w:p w14:paraId="33742641" w14:textId="75D45280" w:rsidR="00A03339" w:rsidRDefault="00A03339" w:rsidP="00A03339">
      <w:pPr>
        <w:pStyle w:val="ad"/>
        <w:widowControl w:val="0"/>
        <w:tabs>
          <w:tab w:val="left" w:pos="1276"/>
        </w:tabs>
        <w:autoSpaceDE w:val="0"/>
        <w:autoSpaceDN w:val="0"/>
        <w:adjustRightInd w:val="0"/>
        <w:ind w:left="709"/>
        <w:contextualSpacing w:val="0"/>
        <w:jc w:val="both"/>
        <w:rPr>
          <w:rFonts w:eastAsia="Arial Unicode MS"/>
          <w:bCs/>
          <w:color w:val="000000"/>
          <w:sz w:val="28"/>
          <w:szCs w:val="28"/>
        </w:rPr>
      </w:pPr>
      <w:r>
        <w:rPr>
          <w:rFonts w:eastAsia="Arial Unicode MS"/>
          <w:bCs/>
          <w:color w:val="000000"/>
          <w:sz w:val="28"/>
          <w:szCs w:val="28"/>
        </w:rPr>
        <w:t xml:space="preserve">Форма спецификации поставляемого товара установлена договором. </w:t>
      </w:r>
    </w:p>
    <w:p w14:paraId="6D6DECF0" w14:textId="665E0FC3" w:rsidR="00A03339" w:rsidRPr="00A03339" w:rsidRDefault="00A03339" w:rsidP="00A03339">
      <w:pPr>
        <w:pStyle w:val="ad"/>
        <w:widowControl w:val="0"/>
        <w:tabs>
          <w:tab w:val="left" w:pos="1276"/>
        </w:tabs>
        <w:autoSpaceDE w:val="0"/>
        <w:autoSpaceDN w:val="0"/>
        <w:adjustRightInd w:val="0"/>
        <w:ind w:left="709"/>
        <w:contextualSpacing w:val="0"/>
        <w:jc w:val="both"/>
        <w:rPr>
          <w:rFonts w:eastAsia="Arial Unicode MS"/>
          <w:bCs/>
          <w:color w:val="000000"/>
          <w:sz w:val="28"/>
          <w:szCs w:val="28"/>
        </w:rPr>
      </w:pPr>
      <w:r>
        <w:rPr>
          <w:rFonts w:eastAsia="Arial Unicode MS"/>
          <w:bCs/>
          <w:color w:val="000000"/>
          <w:sz w:val="28"/>
          <w:szCs w:val="28"/>
        </w:rPr>
        <w:t>Информация о номенклатуре и количестве товара приведена в таблице:</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4123"/>
        <w:gridCol w:w="1292"/>
        <w:gridCol w:w="3102"/>
      </w:tblGrid>
      <w:tr w:rsidR="00405E17" w:rsidRPr="00372F52" w14:paraId="5CC4831F" w14:textId="77777777" w:rsidTr="00405E17">
        <w:tc>
          <w:tcPr>
            <w:tcW w:w="726" w:type="dxa"/>
            <w:shd w:val="clear" w:color="auto" w:fill="auto"/>
            <w:vAlign w:val="center"/>
          </w:tcPr>
          <w:p w14:paraId="1370E65A" w14:textId="48AF8F16" w:rsidR="00405E17" w:rsidRPr="00A03339" w:rsidRDefault="00405E17" w:rsidP="00A03339">
            <w:pPr>
              <w:widowControl w:val="0"/>
              <w:autoSpaceDE w:val="0"/>
              <w:autoSpaceDN w:val="0"/>
              <w:adjustRightInd w:val="0"/>
              <w:contextualSpacing/>
              <w:jc w:val="center"/>
              <w:rPr>
                <w:rFonts w:eastAsia="Arial Unicode MS"/>
                <w:color w:val="000000"/>
                <w:sz w:val="28"/>
                <w:szCs w:val="28"/>
              </w:rPr>
            </w:pPr>
            <w:r w:rsidRPr="00ED3A17">
              <w:rPr>
                <w:rFonts w:eastAsia="Arial Unicode MS"/>
                <w:color w:val="000000"/>
              </w:rPr>
              <w:t>№ п/п</w:t>
            </w:r>
          </w:p>
        </w:tc>
        <w:tc>
          <w:tcPr>
            <w:tcW w:w="4123" w:type="dxa"/>
            <w:shd w:val="clear" w:color="auto" w:fill="auto"/>
            <w:vAlign w:val="center"/>
          </w:tcPr>
          <w:p w14:paraId="6D41D745" w14:textId="77777777" w:rsidR="00405E17" w:rsidRPr="00ED3A17" w:rsidRDefault="00405E17" w:rsidP="00B90EE7">
            <w:pPr>
              <w:widowControl w:val="0"/>
              <w:autoSpaceDE w:val="0"/>
              <w:autoSpaceDN w:val="0"/>
              <w:adjustRightInd w:val="0"/>
              <w:contextualSpacing/>
              <w:jc w:val="center"/>
              <w:rPr>
                <w:rFonts w:eastAsia="Arial Unicode MS"/>
                <w:color w:val="000000"/>
              </w:rPr>
            </w:pPr>
            <w:r w:rsidRPr="00ED3A17">
              <w:rPr>
                <w:rFonts w:eastAsia="Arial Unicode MS"/>
                <w:color w:val="000000"/>
              </w:rPr>
              <w:t>Наименование</w:t>
            </w:r>
          </w:p>
        </w:tc>
        <w:tc>
          <w:tcPr>
            <w:tcW w:w="1292" w:type="dxa"/>
            <w:shd w:val="clear" w:color="auto" w:fill="auto"/>
            <w:vAlign w:val="center"/>
          </w:tcPr>
          <w:p w14:paraId="11EC6456" w14:textId="77777777" w:rsidR="00405E17" w:rsidRPr="00ED3A17" w:rsidRDefault="00405E17" w:rsidP="00B90EE7">
            <w:pPr>
              <w:widowControl w:val="0"/>
              <w:autoSpaceDE w:val="0"/>
              <w:autoSpaceDN w:val="0"/>
              <w:adjustRightInd w:val="0"/>
              <w:contextualSpacing/>
              <w:jc w:val="center"/>
              <w:rPr>
                <w:rFonts w:eastAsia="Arial Unicode MS"/>
                <w:color w:val="000000"/>
              </w:rPr>
            </w:pPr>
            <w:r w:rsidRPr="00ED3A17">
              <w:rPr>
                <w:rFonts w:eastAsia="Arial Unicode MS"/>
                <w:color w:val="000000"/>
              </w:rPr>
              <w:t>Единица измерения</w:t>
            </w:r>
          </w:p>
        </w:tc>
        <w:tc>
          <w:tcPr>
            <w:tcW w:w="3102" w:type="dxa"/>
            <w:vAlign w:val="center"/>
          </w:tcPr>
          <w:p w14:paraId="34D1EADE" w14:textId="77777777" w:rsidR="00405E17" w:rsidRPr="00ED3A17" w:rsidRDefault="00405E17" w:rsidP="00B90EE7">
            <w:pPr>
              <w:widowControl w:val="0"/>
              <w:autoSpaceDE w:val="0"/>
              <w:autoSpaceDN w:val="0"/>
              <w:adjustRightInd w:val="0"/>
              <w:contextualSpacing/>
              <w:jc w:val="center"/>
              <w:rPr>
                <w:rFonts w:eastAsia="Arial Unicode MS"/>
                <w:color w:val="000000"/>
              </w:rPr>
            </w:pPr>
            <w:r>
              <w:rPr>
                <w:rFonts w:eastAsia="Arial Unicode MS"/>
                <w:color w:val="000000"/>
              </w:rPr>
              <w:t>Общее количество Товара</w:t>
            </w:r>
          </w:p>
        </w:tc>
      </w:tr>
      <w:tr w:rsidR="00405E17" w:rsidRPr="00372F52" w14:paraId="0A5EDB4F" w14:textId="77777777" w:rsidTr="00405E17">
        <w:tc>
          <w:tcPr>
            <w:tcW w:w="726" w:type="dxa"/>
            <w:shd w:val="clear" w:color="auto" w:fill="auto"/>
            <w:vAlign w:val="center"/>
          </w:tcPr>
          <w:p w14:paraId="25DAEC2B" w14:textId="5DF218F7" w:rsidR="00405E17" w:rsidRPr="000076B5" w:rsidRDefault="00405E17" w:rsidP="00B90EE7">
            <w:pPr>
              <w:widowControl w:val="0"/>
              <w:tabs>
                <w:tab w:val="left" w:pos="567"/>
              </w:tabs>
              <w:autoSpaceDE w:val="0"/>
              <w:autoSpaceDN w:val="0"/>
              <w:adjustRightInd w:val="0"/>
              <w:contextualSpacing/>
              <w:jc w:val="center"/>
              <w:rPr>
                <w:rFonts w:eastAsia="Arial Unicode MS"/>
                <w:color w:val="000000"/>
              </w:rPr>
            </w:pPr>
            <w:r w:rsidRPr="000076B5">
              <w:rPr>
                <w:rFonts w:eastAsia="Arial Unicode MS"/>
                <w:color w:val="000000"/>
              </w:rPr>
              <w:t>1</w:t>
            </w:r>
          </w:p>
        </w:tc>
        <w:tc>
          <w:tcPr>
            <w:tcW w:w="4123" w:type="dxa"/>
            <w:shd w:val="clear" w:color="auto" w:fill="auto"/>
            <w:vAlign w:val="center"/>
          </w:tcPr>
          <w:p w14:paraId="5AA2FAB9" w14:textId="5DC13623" w:rsidR="00405E17" w:rsidRPr="000076B5" w:rsidRDefault="00405E17" w:rsidP="00170517">
            <w:pPr>
              <w:widowControl w:val="0"/>
              <w:autoSpaceDE w:val="0"/>
              <w:autoSpaceDN w:val="0"/>
              <w:adjustRightInd w:val="0"/>
              <w:contextualSpacing/>
              <w:rPr>
                <w:rFonts w:eastAsia="Arial Unicode MS"/>
                <w:color w:val="000000"/>
              </w:rPr>
            </w:pPr>
            <w:r w:rsidRPr="000076B5">
              <w:rPr>
                <w:rFonts w:eastAsia="Arial Unicode MS"/>
                <w:color w:val="000000"/>
              </w:rPr>
              <w:t>Мешок пол</w:t>
            </w:r>
            <w:r w:rsidR="00170517" w:rsidRPr="000076B5">
              <w:rPr>
                <w:rFonts w:eastAsia="Arial Unicode MS"/>
                <w:color w:val="000000"/>
              </w:rPr>
              <w:t>ипропиленовый с логотипом 700×11</w:t>
            </w:r>
            <w:r w:rsidRPr="000076B5">
              <w:rPr>
                <w:rFonts w:eastAsia="Arial Unicode MS"/>
                <w:color w:val="000000"/>
              </w:rPr>
              <w:t>00 мм</w:t>
            </w:r>
          </w:p>
        </w:tc>
        <w:tc>
          <w:tcPr>
            <w:tcW w:w="1292" w:type="dxa"/>
            <w:shd w:val="clear" w:color="auto" w:fill="auto"/>
            <w:vAlign w:val="center"/>
          </w:tcPr>
          <w:p w14:paraId="39796186" w14:textId="34B8E22E" w:rsidR="00405E17" w:rsidRPr="000076B5" w:rsidRDefault="00405E17" w:rsidP="00B90EE7">
            <w:pPr>
              <w:widowControl w:val="0"/>
              <w:autoSpaceDE w:val="0"/>
              <w:autoSpaceDN w:val="0"/>
              <w:adjustRightInd w:val="0"/>
              <w:contextualSpacing/>
              <w:jc w:val="center"/>
              <w:rPr>
                <w:rFonts w:eastAsia="Arial Unicode MS"/>
                <w:color w:val="000000"/>
              </w:rPr>
            </w:pPr>
            <w:r w:rsidRPr="000076B5">
              <w:rPr>
                <w:rFonts w:eastAsia="Arial Unicode MS"/>
                <w:color w:val="000000"/>
              </w:rPr>
              <w:t>штука</w:t>
            </w:r>
          </w:p>
        </w:tc>
        <w:tc>
          <w:tcPr>
            <w:tcW w:w="3102" w:type="dxa"/>
            <w:vAlign w:val="center"/>
          </w:tcPr>
          <w:p w14:paraId="009F351D" w14:textId="4D6D3C62" w:rsidR="00405E17" w:rsidRPr="000076B5" w:rsidRDefault="00170517" w:rsidP="00B90EE7">
            <w:pPr>
              <w:widowControl w:val="0"/>
              <w:tabs>
                <w:tab w:val="left" w:pos="567"/>
              </w:tabs>
              <w:autoSpaceDE w:val="0"/>
              <w:autoSpaceDN w:val="0"/>
              <w:adjustRightInd w:val="0"/>
              <w:contextualSpacing/>
              <w:jc w:val="center"/>
              <w:rPr>
                <w:rFonts w:eastAsia="Arial Unicode MS"/>
                <w:color w:val="000000"/>
              </w:rPr>
            </w:pPr>
            <w:r w:rsidRPr="000076B5">
              <w:rPr>
                <w:rFonts w:eastAsia="Arial Unicode MS"/>
                <w:color w:val="000000"/>
              </w:rPr>
              <w:t>6</w:t>
            </w:r>
            <w:r w:rsidR="00405E17" w:rsidRPr="000076B5">
              <w:rPr>
                <w:rFonts w:eastAsia="Arial Unicode MS"/>
                <w:color w:val="000000"/>
              </w:rPr>
              <w:t xml:space="preserve"> 000</w:t>
            </w:r>
          </w:p>
        </w:tc>
      </w:tr>
      <w:tr w:rsidR="00405E17" w:rsidRPr="00372F52" w14:paraId="1BE61E0A" w14:textId="77777777" w:rsidTr="00405E17">
        <w:tc>
          <w:tcPr>
            <w:tcW w:w="726" w:type="dxa"/>
            <w:shd w:val="clear" w:color="auto" w:fill="auto"/>
            <w:vAlign w:val="center"/>
          </w:tcPr>
          <w:p w14:paraId="32DF0112" w14:textId="7EB85DC9" w:rsidR="00405E17" w:rsidRPr="000076B5" w:rsidRDefault="00405E17" w:rsidP="00B90EE7">
            <w:pPr>
              <w:widowControl w:val="0"/>
              <w:tabs>
                <w:tab w:val="left" w:pos="567"/>
              </w:tabs>
              <w:autoSpaceDE w:val="0"/>
              <w:autoSpaceDN w:val="0"/>
              <w:adjustRightInd w:val="0"/>
              <w:contextualSpacing/>
              <w:jc w:val="center"/>
              <w:rPr>
                <w:rFonts w:eastAsia="Arial Unicode MS"/>
                <w:color w:val="000000"/>
              </w:rPr>
            </w:pPr>
            <w:r w:rsidRPr="000076B5">
              <w:rPr>
                <w:rFonts w:eastAsia="Arial Unicode MS"/>
                <w:color w:val="000000"/>
              </w:rPr>
              <w:t>2</w:t>
            </w:r>
          </w:p>
        </w:tc>
        <w:tc>
          <w:tcPr>
            <w:tcW w:w="4123" w:type="dxa"/>
            <w:shd w:val="clear" w:color="auto" w:fill="auto"/>
            <w:vAlign w:val="center"/>
          </w:tcPr>
          <w:p w14:paraId="3038D752" w14:textId="3ED6CEBB" w:rsidR="00405E17" w:rsidRPr="000076B5" w:rsidRDefault="00405E17" w:rsidP="00B90EE7">
            <w:pPr>
              <w:widowControl w:val="0"/>
              <w:autoSpaceDE w:val="0"/>
              <w:autoSpaceDN w:val="0"/>
              <w:adjustRightInd w:val="0"/>
              <w:contextualSpacing/>
              <w:rPr>
                <w:rFonts w:eastAsia="Arial Unicode MS"/>
                <w:color w:val="000000"/>
              </w:rPr>
            </w:pPr>
            <w:r w:rsidRPr="000076B5">
              <w:rPr>
                <w:rFonts w:eastAsia="Arial Unicode MS"/>
                <w:color w:val="000000"/>
              </w:rPr>
              <w:t>Мешок полипропиленовый с логотипом 850×1100 мм</w:t>
            </w:r>
          </w:p>
        </w:tc>
        <w:tc>
          <w:tcPr>
            <w:tcW w:w="1292" w:type="dxa"/>
            <w:shd w:val="clear" w:color="auto" w:fill="auto"/>
            <w:vAlign w:val="center"/>
          </w:tcPr>
          <w:p w14:paraId="0FA93F15" w14:textId="5DCDF5B3" w:rsidR="00405E17" w:rsidRPr="000076B5" w:rsidRDefault="00405E17" w:rsidP="00B90EE7">
            <w:pPr>
              <w:widowControl w:val="0"/>
              <w:autoSpaceDE w:val="0"/>
              <w:autoSpaceDN w:val="0"/>
              <w:adjustRightInd w:val="0"/>
              <w:contextualSpacing/>
              <w:jc w:val="center"/>
              <w:rPr>
                <w:rFonts w:eastAsia="Arial Unicode MS"/>
                <w:color w:val="000000"/>
              </w:rPr>
            </w:pPr>
            <w:r w:rsidRPr="000076B5">
              <w:rPr>
                <w:rFonts w:eastAsia="Arial Unicode MS"/>
                <w:color w:val="000000"/>
              </w:rPr>
              <w:t>штука</w:t>
            </w:r>
          </w:p>
        </w:tc>
        <w:tc>
          <w:tcPr>
            <w:tcW w:w="3102" w:type="dxa"/>
            <w:vAlign w:val="center"/>
          </w:tcPr>
          <w:p w14:paraId="6AE5B762" w14:textId="229ACE0D" w:rsidR="00405E17" w:rsidRPr="000076B5" w:rsidRDefault="000076B5" w:rsidP="00170517">
            <w:pPr>
              <w:widowControl w:val="0"/>
              <w:tabs>
                <w:tab w:val="left" w:pos="567"/>
              </w:tabs>
              <w:autoSpaceDE w:val="0"/>
              <w:autoSpaceDN w:val="0"/>
              <w:adjustRightInd w:val="0"/>
              <w:contextualSpacing/>
              <w:jc w:val="center"/>
              <w:rPr>
                <w:rFonts w:eastAsia="Arial Unicode MS"/>
                <w:color w:val="000000"/>
              </w:rPr>
            </w:pPr>
            <w:r w:rsidRPr="000076B5">
              <w:rPr>
                <w:rFonts w:eastAsia="Arial Unicode MS"/>
                <w:color w:val="000000"/>
              </w:rPr>
              <w:t>59</w:t>
            </w:r>
            <w:r w:rsidR="00405E17" w:rsidRPr="000076B5">
              <w:rPr>
                <w:rFonts w:eastAsia="Arial Unicode MS"/>
                <w:color w:val="000000"/>
              </w:rPr>
              <w:t xml:space="preserve"> </w:t>
            </w:r>
            <w:r w:rsidR="00170517" w:rsidRPr="000076B5">
              <w:rPr>
                <w:rFonts w:eastAsia="Arial Unicode MS"/>
                <w:color w:val="000000"/>
              </w:rPr>
              <w:t>5</w:t>
            </w:r>
            <w:r w:rsidR="00405E17" w:rsidRPr="000076B5">
              <w:rPr>
                <w:rFonts w:eastAsia="Arial Unicode MS"/>
                <w:color w:val="000000"/>
              </w:rPr>
              <w:t>00</w:t>
            </w:r>
          </w:p>
        </w:tc>
      </w:tr>
      <w:tr w:rsidR="00170517" w:rsidRPr="00372F52" w14:paraId="52F0935A" w14:textId="77777777" w:rsidTr="00405E17">
        <w:tc>
          <w:tcPr>
            <w:tcW w:w="726" w:type="dxa"/>
            <w:shd w:val="clear" w:color="auto" w:fill="auto"/>
            <w:vAlign w:val="center"/>
          </w:tcPr>
          <w:p w14:paraId="580EA602" w14:textId="70252C7F" w:rsidR="00170517" w:rsidRPr="000076B5" w:rsidRDefault="00170517" w:rsidP="00170517">
            <w:pPr>
              <w:widowControl w:val="0"/>
              <w:tabs>
                <w:tab w:val="left" w:pos="567"/>
              </w:tabs>
              <w:autoSpaceDE w:val="0"/>
              <w:autoSpaceDN w:val="0"/>
              <w:adjustRightInd w:val="0"/>
              <w:contextualSpacing/>
              <w:jc w:val="center"/>
              <w:rPr>
                <w:rFonts w:eastAsia="Arial Unicode MS"/>
                <w:color w:val="000000"/>
              </w:rPr>
            </w:pPr>
            <w:r w:rsidRPr="000076B5">
              <w:rPr>
                <w:rFonts w:eastAsia="Arial Unicode MS"/>
                <w:color w:val="000000"/>
              </w:rPr>
              <w:t>3</w:t>
            </w:r>
          </w:p>
        </w:tc>
        <w:tc>
          <w:tcPr>
            <w:tcW w:w="4123" w:type="dxa"/>
            <w:shd w:val="clear" w:color="auto" w:fill="auto"/>
            <w:vAlign w:val="center"/>
          </w:tcPr>
          <w:p w14:paraId="450377DD" w14:textId="64DB3C18" w:rsidR="00170517" w:rsidRPr="000076B5" w:rsidRDefault="00170517" w:rsidP="00170517">
            <w:pPr>
              <w:widowControl w:val="0"/>
              <w:autoSpaceDE w:val="0"/>
              <w:autoSpaceDN w:val="0"/>
              <w:adjustRightInd w:val="0"/>
              <w:contextualSpacing/>
            </w:pPr>
            <w:r w:rsidRPr="000076B5">
              <w:t>Мешок EMS 700</w:t>
            </w:r>
            <w:r w:rsidRPr="000076B5">
              <w:rPr>
                <w:rFonts w:eastAsia="Arial Unicode MS"/>
                <w:color w:val="000000"/>
              </w:rPr>
              <w:t>×1200 мм</w:t>
            </w:r>
          </w:p>
        </w:tc>
        <w:tc>
          <w:tcPr>
            <w:tcW w:w="1292" w:type="dxa"/>
            <w:shd w:val="clear" w:color="auto" w:fill="auto"/>
            <w:vAlign w:val="center"/>
          </w:tcPr>
          <w:p w14:paraId="311A2AA9" w14:textId="39F4BD99" w:rsidR="00170517" w:rsidRPr="000076B5" w:rsidRDefault="00170517" w:rsidP="00170517">
            <w:pPr>
              <w:widowControl w:val="0"/>
              <w:autoSpaceDE w:val="0"/>
              <w:autoSpaceDN w:val="0"/>
              <w:adjustRightInd w:val="0"/>
              <w:contextualSpacing/>
              <w:jc w:val="center"/>
              <w:rPr>
                <w:rFonts w:eastAsia="Arial Unicode MS"/>
                <w:color w:val="000000"/>
              </w:rPr>
            </w:pPr>
            <w:r w:rsidRPr="000076B5">
              <w:rPr>
                <w:rFonts w:eastAsia="Arial Unicode MS"/>
                <w:color w:val="000000"/>
              </w:rPr>
              <w:t>штука</w:t>
            </w:r>
          </w:p>
        </w:tc>
        <w:tc>
          <w:tcPr>
            <w:tcW w:w="3102" w:type="dxa"/>
            <w:vAlign w:val="center"/>
          </w:tcPr>
          <w:p w14:paraId="53E352E9" w14:textId="1727990B" w:rsidR="00170517" w:rsidRPr="000076B5" w:rsidRDefault="000076B5" w:rsidP="00170517">
            <w:pPr>
              <w:widowControl w:val="0"/>
              <w:tabs>
                <w:tab w:val="left" w:pos="567"/>
              </w:tabs>
              <w:autoSpaceDE w:val="0"/>
              <w:autoSpaceDN w:val="0"/>
              <w:adjustRightInd w:val="0"/>
              <w:contextualSpacing/>
              <w:jc w:val="center"/>
              <w:rPr>
                <w:rFonts w:eastAsia="Arial Unicode MS"/>
                <w:color w:val="000000"/>
              </w:rPr>
            </w:pPr>
            <w:r w:rsidRPr="000076B5">
              <w:rPr>
                <w:rFonts w:eastAsia="Arial Unicode MS"/>
                <w:color w:val="000000"/>
              </w:rPr>
              <w:t>28</w:t>
            </w:r>
            <w:r w:rsidR="00170517" w:rsidRPr="000076B5">
              <w:rPr>
                <w:rFonts w:eastAsia="Arial Unicode MS"/>
                <w:color w:val="000000"/>
              </w:rPr>
              <w:t xml:space="preserve"> 000</w:t>
            </w:r>
          </w:p>
        </w:tc>
      </w:tr>
      <w:tr w:rsidR="00405E17" w:rsidRPr="00372F52" w14:paraId="1D5BB00F" w14:textId="77777777" w:rsidTr="00405E17">
        <w:tc>
          <w:tcPr>
            <w:tcW w:w="726" w:type="dxa"/>
            <w:shd w:val="clear" w:color="auto" w:fill="auto"/>
            <w:vAlign w:val="center"/>
          </w:tcPr>
          <w:p w14:paraId="4EBA51C2" w14:textId="77777777" w:rsidR="00405E17" w:rsidRPr="000076B5" w:rsidRDefault="00405E17" w:rsidP="00B90EE7">
            <w:pPr>
              <w:widowControl w:val="0"/>
              <w:tabs>
                <w:tab w:val="left" w:pos="567"/>
              </w:tabs>
              <w:autoSpaceDE w:val="0"/>
              <w:autoSpaceDN w:val="0"/>
              <w:adjustRightInd w:val="0"/>
              <w:contextualSpacing/>
              <w:rPr>
                <w:rFonts w:eastAsia="Arial Unicode MS"/>
                <w:color w:val="000000"/>
              </w:rPr>
            </w:pPr>
          </w:p>
        </w:tc>
        <w:tc>
          <w:tcPr>
            <w:tcW w:w="4123" w:type="dxa"/>
            <w:shd w:val="clear" w:color="auto" w:fill="auto"/>
            <w:vAlign w:val="center"/>
          </w:tcPr>
          <w:p w14:paraId="5CDF6D3F" w14:textId="77777777" w:rsidR="00405E17" w:rsidRPr="000076B5" w:rsidRDefault="00405E17" w:rsidP="00B90EE7">
            <w:pPr>
              <w:widowControl w:val="0"/>
              <w:autoSpaceDE w:val="0"/>
              <w:autoSpaceDN w:val="0"/>
              <w:adjustRightInd w:val="0"/>
              <w:contextualSpacing/>
              <w:jc w:val="both"/>
              <w:rPr>
                <w:rFonts w:eastAsia="Arial Unicode MS"/>
                <w:color w:val="000000"/>
              </w:rPr>
            </w:pPr>
            <w:r w:rsidRPr="000076B5">
              <w:rPr>
                <w:rFonts w:eastAsia="Arial Unicode MS"/>
                <w:color w:val="000000"/>
              </w:rPr>
              <w:t>Итого:</w:t>
            </w:r>
          </w:p>
        </w:tc>
        <w:tc>
          <w:tcPr>
            <w:tcW w:w="1292" w:type="dxa"/>
            <w:shd w:val="clear" w:color="auto" w:fill="auto"/>
            <w:vAlign w:val="center"/>
          </w:tcPr>
          <w:p w14:paraId="026EE7B3" w14:textId="77777777" w:rsidR="00405E17" w:rsidRPr="000076B5" w:rsidRDefault="00405E17" w:rsidP="00B90EE7">
            <w:pPr>
              <w:widowControl w:val="0"/>
              <w:autoSpaceDE w:val="0"/>
              <w:autoSpaceDN w:val="0"/>
              <w:adjustRightInd w:val="0"/>
              <w:contextualSpacing/>
              <w:jc w:val="center"/>
              <w:rPr>
                <w:rFonts w:eastAsia="Arial Unicode MS"/>
                <w:color w:val="000000"/>
              </w:rPr>
            </w:pPr>
            <w:r w:rsidRPr="000076B5">
              <w:rPr>
                <w:rFonts w:eastAsia="Arial Unicode MS"/>
                <w:color w:val="000000"/>
              </w:rPr>
              <w:t>штука</w:t>
            </w:r>
          </w:p>
        </w:tc>
        <w:tc>
          <w:tcPr>
            <w:tcW w:w="3102" w:type="dxa"/>
            <w:vAlign w:val="center"/>
          </w:tcPr>
          <w:p w14:paraId="73BB8163" w14:textId="3358EC57" w:rsidR="00405E17" w:rsidRPr="000076B5" w:rsidRDefault="000076B5" w:rsidP="00170517">
            <w:pPr>
              <w:widowControl w:val="0"/>
              <w:tabs>
                <w:tab w:val="left" w:pos="567"/>
              </w:tabs>
              <w:autoSpaceDE w:val="0"/>
              <w:autoSpaceDN w:val="0"/>
              <w:adjustRightInd w:val="0"/>
              <w:contextualSpacing/>
              <w:jc w:val="center"/>
              <w:rPr>
                <w:rFonts w:eastAsia="Arial Unicode MS"/>
                <w:color w:val="000000"/>
              </w:rPr>
            </w:pPr>
            <w:r w:rsidRPr="000076B5">
              <w:rPr>
                <w:rFonts w:eastAsia="Arial Unicode MS"/>
                <w:color w:val="000000"/>
              </w:rPr>
              <w:t>93</w:t>
            </w:r>
            <w:r w:rsidR="00170517" w:rsidRPr="000076B5">
              <w:rPr>
                <w:rFonts w:eastAsia="Arial Unicode MS"/>
                <w:color w:val="000000"/>
              </w:rPr>
              <w:t xml:space="preserve"> 5</w:t>
            </w:r>
            <w:r w:rsidR="001159B2" w:rsidRPr="000076B5">
              <w:rPr>
                <w:rFonts w:eastAsia="Arial Unicode MS"/>
                <w:color w:val="000000"/>
              </w:rPr>
              <w:t>00</w:t>
            </w:r>
          </w:p>
        </w:tc>
      </w:tr>
    </w:tbl>
    <w:p w14:paraId="4D475842" w14:textId="164379E7" w:rsidR="00852490" w:rsidRDefault="00A03339" w:rsidP="00852490">
      <w:pPr>
        <w:pStyle w:val="ad"/>
        <w:widowControl w:val="0"/>
        <w:tabs>
          <w:tab w:val="left" w:pos="1276"/>
        </w:tabs>
        <w:autoSpaceDE w:val="0"/>
        <w:autoSpaceDN w:val="0"/>
        <w:adjustRightInd w:val="0"/>
        <w:ind w:left="709"/>
        <w:contextualSpacing w:val="0"/>
        <w:jc w:val="both"/>
        <w:rPr>
          <w:rFonts w:eastAsia="Arial Unicode MS"/>
          <w:bCs/>
          <w:color w:val="000000"/>
          <w:sz w:val="28"/>
          <w:szCs w:val="28"/>
        </w:rPr>
      </w:pPr>
      <w:r>
        <w:rPr>
          <w:rFonts w:eastAsia="Arial Unicode MS"/>
          <w:bCs/>
          <w:color w:val="000000"/>
          <w:sz w:val="28"/>
          <w:szCs w:val="28"/>
        </w:rPr>
        <w:t xml:space="preserve">Распределение товара по УФПС указано в приложении </w:t>
      </w:r>
      <w:r w:rsidRPr="00B90EE7">
        <w:rPr>
          <w:rFonts w:eastAsia="Arial Unicode MS"/>
          <w:color w:val="000000"/>
          <w:sz w:val="28"/>
          <w:szCs w:val="28"/>
        </w:rPr>
        <w:t>№</w:t>
      </w:r>
      <w:r>
        <w:rPr>
          <w:rFonts w:eastAsia="Arial Unicode MS"/>
          <w:color w:val="000000"/>
          <w:sz w:val="28"/>
          <w:szCs w:val="28"/>
        </w:rPr>
        <w:t>2 к ТЗ</w:t>
      </w:r>
    </w:p>
    <w:p w14:paraId="39589865" w14:textId="77777777" w:rsidR="00A03339" w:rsidRPr="00F6127E" w:rsidRDefault="00A03339" w:rsidP="00852490">
      <w:pPr>
        <w:pStyle w:val="ad"/>
        <w:widowControl w:val="0"/>
        <w:tabs>
          <w:tab w:val="left" w:pos="1276"/>
        </w:tabs>
        <w:autoSpaceDE w:val="0"/>
        <w:autoSpaceDN w:val="0"/>
        <w:adjustRightInd w:val="0"/>
        <w:ind w:left="709"/>
        <w:contextualSpacing w:val="0"/>
        <w:jc w:val="both"/>
        <w:rPr>
          <w:rFonts w:eastAsia="Arial Unicode MS"/>
          <w:b/>
          <w:color w:val="000000"/>
          <w:sz w:val="12"/>
          <w:szCs w:val="12"/>
        </w:rPr>
      </w:pPr>
    </w:p>
    <w:p w14:paraId="6AB315F0" w14:textId="1A53B7F7" w:rsidR="00850AF8" w:rsidRPr="00360D9C" w:rsidRDefault="00850AF8" w:rsidP="00A20496">
      <w:pPr>
        <w:pStyle w:val="ad"/>
        <w:widowControl w:val="0"/>
        <w:numPr>
          <w:ilvl w:val="1"/>
          <w:numId w:val="12"/>
        </w:numPr>
        <w:tabs>
          <w:tab w:val="left" w:pos="1276"/>
        </w:tabs>
        <w:autoSpaceDE w:val="0"/>
        <w:autoSpaceDN w:val="0"/>
        <w:adjustRightInd w:val="0"/>
        <w:ind w:left="0" w:firstLine="709"/>
        <w:contextualSpacing w:val="0"/>
        <w:jc w:val="both"/>
        <w:rPr>
          <w:rFonts w:eastAsia="Arial Unicode MS"/>
          <w:b/>
          <w:color w:val="000000"/>
          <w:sz w:val="28"/>
          <w:szCs w:val="28"/>
        </w:rPr>
      </w:pPr>
      <w:r w:rsidRPr="00ED3A17">
        <w:rPr>
          <w:rFonts w:eastAsia="Arial Unicode MS"/>
          <w:b/>
          <w:color w:val="000000"/>
          <w:sz w:val="28"/>
          <w:szCs w:val="28"/>
        </w:rPr>
        <w:t xml:space="preserve">Основные </w:t>
      </w:r>
      <w:r w:rsidRPr="00360D9C">
        <w:rPr>
          <w:rFonts w:eastAsia="Arial Unicode MS"/>
          <w:b/>
          <w:color w:val="000000"/>
          <w:sz w:val="28"/>
          <w:szCs w:val="28"/>
        </w:rPr>
        <w:t>характеристики товара</w:t>
      </w:r>
    </w:p>
    <w:p w14:paraId="348F90D4" w14:textId="4B57FF4F" w:rsidR="001159B2" w:rsidRPr="00B8587F" w:rsidRDefault="001159B2" w:rsidP="00B8587F">
      <w:pPr>
        <w:pStyle w:val="ad"/>
        <w:widowControl w:val="0"/>
        <w:numPr>
          <w:ilvl w:val="2"/>
          <w:numId w:val="12"/>
        </w:numPr>
        <w:autoSpaceDE w:val="0"/>
        <w:autoSpaceDN w:val="0"/>
        <w:adjustRightInd w:val="0"/>
        <w:ind w:left="0" w:firstLine="709"/>
        <w:jc w:val="both"/>
        <w:rPr>
          <w:rFonts w:eastAsia="Arial Unicode MS"/>
          <w:b/>
          <w:bCs/>
          <w:color w:val="000000"/>
          <w:sz w:val="28"/>
          <w:szCs w:val="28"/>
        </w:rPr>
      </w:pPr>
      <w:r w:rsidRPr="00B8587F">
        <w:rPr>
          <w:rFonts w:eastAsia="Arial Unicode MS"/>
          <w:b/>
          <w:bCs/>
          <w:color w:val="000000"/>
          <w:sz w:val="28"/>
          <w:szCs w:val="28"/>
        </w:rPr>
        <w:t>Мешки полипропиленовые.</w:t>
      </w:r>
    </w:p>
    <w:p w14:paraId="7D37FC4D" w14:textId="2196E302" w:rsidR="00B90EE7" w:rsidRPr="00B90EE7" w:rsidRDefault="00B90EE7" w:rsidP="00B8587F">
      <w:pPr>
        <w:pStyle w:val="ad"/>
        <w:widowControl w:val="0"/>
        <w:autoSpaceDE w:val="0"/>
        <w:autoSpaceDN w:val="0"/>
        <w:adjustRightInd w:val="0"/>
        <w:ind w:left="142" w:firstLine="567"/>
        <w:jc w:val="both"/>
        <w:rPr>
          <w:rFonts w:eastAsia="Arial Unicode MS"/>
          <w:color w:val="000000"/>
          <w:sz w:val="28"/>
          <w:szCs w:val="28"/>
        </w:rPr>
      </w:pPr>
      <w:r w:rsidRPr="00B90EE7">
        <w:rPr>
          <w:rFonts w:eastAsia="Arial Unicode MS"/>
          <w:color w:val="000000"/>
          <w:sz w:val="28"/>
          <w:szCs w:val="28"/>
        </w:rPr>
        <w:t>Мешки полипропиленовые предназначены для пересылки и хранения почтовых отправлений. Предельный вес мешка с отправлениями 35кг.</w:t>
      </w:r>
    </w:p>
    <w:p w14:paraId="67D71FD7" w14:textId="5EA8889A" w:rsidR="00B90EE7" w:rsidRPr="00B90EE7" w:rsidRDefault="00B90EE7" w:rsidP="00B90EE7">
      <w:pPr>
        <w:pStyle w:val="ad"/>
        <w:widowControl w:val="0"/>
        <w:autoSpaceDE w:val="0"/>
        <w:autoSpaceDN w:val="0"/>
        <w:adjustRightInd w:val="0"/>
        <w:ind w:left="142" w:firstLine="567"/>
        <w:jc w:val="both"/>
        <w:rPr>
          <w:rFonts w:eastAsia="Arial Unicode MS"/>
          <w:color w:val="000000"/>
          <w:sz w:val="28"/>
          <w:szCs w:val="28"/>
        </w:rPr>
      </w:pPr>
      <w:r w:rsidRPr="00B90EE7">
        <w:rPr>
          <w:rFonts w:eastAsia="Arial Unicode MS"/>
          <w:color w:val="000000"/>
          <w:sz w:val="28"/>
          <w:szCs w:val="28"/>
        </w:rPr>
        <w:lastRenderedPageBreak/>
        <w:t xml:space="preserve">Мешки должны изготавливаться по </w:t>
      </w:r>
      <w:r w:rsidR="00294F45">
        <w:rPr>
          <w:rFonts w:eastAsia="Arial Unicode MS"/>
          <w:color w:val="000000"/>
          <w:sz w:val="28"/>
          <w:szCs w:val="28"/>
        </w:rPr>
        <w:t xml:space="preserve">Межгосударственному стандарту </w:t>
      </w:r>
      <w:r w:rsidRPr="00B90EE7">
        <w:rPr>
          <w:rFonts w:eastAsia="Arial Unicode MS"/>
          <w:color w:val="000000"/>
          <w:sz w:val="28"/>
          <w:szCs w:val="28"/>
        </w:rPr>
        <w:t xml:space="preserve">ГОСТ 32522-2013. </w:t>
      </w:r>
      <w:r w:rsidR="00294F45">
        <w:rPr>
          <w:rFonts w:eastAsia="Arial Unicode MS"/>
          <w:color w:val="000000"/>
          <w:sz w:val="28"/>
          <w:szCs w:val="28"/>
        </w:rPr>
        <w:t>Мешки тканные полипропиленовые, Общие технические требования,</w:t>
      </w:r>
      <w:r w:rsidRPr="00B90EE7">
        <w:rPr>
          <w:rFonts w:eastAsia="Arial Unicode MS"/>
          <w:color w:val="000000"/>
          <w:sz w:val="28"/>
          <w:szCs w:val="28"/>
        </w:rPr>
        <w:t xml:space="preserve"> введен в действие Приказов Федерального агентства по техническому регулированию и метрологии 22.11.2013г. № 1806-ст (далее-ГОСТ 32522-2013), и </w:t>
      </w:r>
      <w:r w:rsidR="00294F45">
        <w:rPr>
          <w:rFonts w:eastAsia="Arial Unicode MS"/>
          <w:color w:val="000000"/>
          <w:sz w:val="28"/>
          <w:szCs w:val="28"/>
        </w:rPr>
        <w:t xml:space="preserve">Межгосударственному </w:t>
      </w:r>
      <w:r w:rsidR="00F2694F">
        <w:rPr>
          <w:rFonts w:eastAsia="Arial Unicode MS"/>
          <w:color w:val="000000"/>
          <w:sz w:val="28"/>
          <w:szCs w:val="28"/>
        </w:rPr>
        <w:t xml:space="preserve">стандарту </w:t>
      </w:r>
      <w:r w:rsidRPr="00B90EE7">
        <w:rPr>
          <w:rFonts w:eastAsia="Arial Unicode MS"/>
          <w:color w:val="000000"/>
          <w:sz w:val="28"/>
          <w:szCs w:val="28"/>
        </w:rPr>
        <w:t xml:space="preserve">ГОСТ 30090-93. </w:t>
      </w:r>
      <w:r w:rsidR="00F2694F">
        <w:rPr>
          <w:rFonts w:eastAsia="Arial Unicode MS"/>
          <w:color w:val="000000"/>
          <w:sz w:val="28"/>
          <w:szCs w:val="28"/>
        </w:rPr>
        <w:t>Мешки и мешочные ткани. Общие технические требования</w:t>
      </w:r>
      <w:r w:rsidRPr="00B90EE7">
        <w:rPr>
          <w:rFonts w:eastAsia="Arial Unicode MS"/>
          <w:color w:val="000000"/>
          <w:sz w:val="28"/>
          <w:szCs w:val="28"/>
        </w:rPr>
        <w:t>, введен в действие Постановлением Комитета Российской Федерации по стандартизации, метрологии и сертификации 08.08.1994г. № 207 (далее -ГОСТ 30090-93), в соответствии с параметрами</w:t>
      </w:r>
      <w:r w:rsidR="0015051A">
        <w:rPr>
          <w:rFonts w:eastAsia="Arial Unicode MS"/>
          <w:color w:val="000000"/>
          <w:sz w:val="28"/>
          <w:szCs w:val="28"/>
        </w:rPr>
        <w:t>,</w:t>
      </w:r>
      <w:r w:rsidRPr="00B90EE7">
        <w:rPr>
          <w:rFonts w:eastAsia="Arial Unicode MS"/>
          <w:color w:val="000000"/>
          <w:sz w:val="28"/>
          <w:szCs w:val="28"/>
        </w:rPr>
        <w:t xml:space="preserve"> указанными для мешков для технической продукции и отвечать техническим требованиям к мешкам полипропиленовым, утвержденным </w:t>
      </w:r>
      <w:r w:rsidR="00170517">
        <w:rPr>
          <w:rFonts w:eastAsia="Arial Unicode MS"/>
          <w:color w:val="000000"/>
          <w:sz w:val="28"/>
          <w:szCs w:val="28"/>
        </w:rPr>
        <w:t>16.07</w:t>
      </w:r>
      <w:r w:rsidRPr="00B90EE7">
        <w:rPr>
          <w:rFonts w:eastAsia="Arial Unicode MS"/>
          <w:color w:val="000000"/>
          <w:sz w:val="28"/>
          <w:szCs w:val="28"/>
        </w:rPr>
        <w:t>.202</w:t>
      </w:r>
      <w:r w:rsidR="0023119B">
        <w:rPr>
          <w:rFonts w:eastAsia="Arial Unicode MS"/>
          <w:color w:val="000000"/>
          <w:sz w:val="28"/>
          <w:szCs w:val="28"/>
        </w:rPr>
        <w:t>5</w:t>
      </w:r>
      <w:r w:rsidRPr="00B90EE7">
        <w:rPr>
          <w:rFonts w:eastAsia="Arial Unicode MS"/>
          <w:color w:val="000000"/>
          <w:sz w:val="28"/>
          <w:szCs w:val="28"/>
        </w:rPr>
        <w:t>г АО «Почта России».</w:t>
      </w:r>
    </w:p>
    <w:tbl>
      <w:tblPr>
        <w:tblStyle w:val="a9"/>
        <w:tblW w:w="10206" w:type="dxa"/>
        <w:tblInd w:w="137" w:type="dxa"/>
        <w:tblLayout w:type="fixed"/>
        <w:tblLook w:val="04A0" w:firstRow="1" w:lastRow="0" w:firstColumn="1" w:lastColumn="0" w:noHBand="0" w:noVBand="1"/>
      </w:tblPr>
      <w:tblGrid>
        <w:gridCol w:w="540"/>
        <w:gridCol w:w="2295"/>
        <w:gridCol w:w="1213"/>
        <w:gridCol w:w="1339"/>
        <w:gridCol w:w="1559"/>
        <w:gridCol w:w="1559"/>
        <w:gridCol w:w="1701"/>
      </w:tblGrid>
      <w:tr w:rsidR="00B90EE7" w:rsidRPr="00280D2C" w14:paraId="66D29FB0" w14:textId="77777777" w:rsidTr="00B429C7">
        <w:tc>
          <w:tcPr>
            <w:tcW w:w="540" w:type="dxa"/>
            <w:vAlign w:val="center"/>
          </w:tcPr>
          <w:p w14:paraId="0A63BE5E" w14:textId="77777777" w:rsidR="00B90EE7" w:rsidRPr="00280D2C" w:rsidRDefault="00B90EE7" w:rsidP="005D7750">
            <w:pPr>
              <w:widowControl w:val="0"/>
              <w:autoSpaceDE w:val="0"/>
              <w:autoSpaceDN w:val="0"/>
              <w:adjustRightInd w:val="0"/>
              <w:jc w:val="center"/>
              <w:rPr>
                <w:rFonts w:eastAsia="Arial Unicode MS"/>
                <w:color w:val="000000"/>
              </w:rPr>
            </w:pPr>
            <w:r w:rsidRPr="00280D2C">
              <w:rPr>
                <w:rFonts w:eastAsia="Arial Unicode MS"/>
                <w:color w:val="000000"/>
              </w:rPr>
              <w:t>№ п/п</w:t>
            </w:r>
          </w:p>
        </w:tc>
        <w:tc>
          <w:tcPr>
            <w:tcW w:w="2295" w:type="dxa"/>
            <w:vAlign w:val="center"/>
          </w:tcPr>
          <w:p w14:paraId="2F8ACFED" w14:textId="77777777" w:rsidR="00B90EE7" w:rsidRPr="00280D2C" w:rsidRDefault="00B90EE7" w:rsidP="005D7750">
            <w:pPr>
              <w:widowControl w:val="0"/>
              <w:autoSpaceDE w:val="0"/>
              <w:autoSpaceDN w:val="0"/>
              <w:adjustRightInd w:val="0"/>
              <w:jc w:val="center"/>
              <w:rPr>
                <w:rFonts w:eastAsia="Arial Unicode MS"/>
                <w:color w:val="000000"/>
              </w:rPr>
            </w:pPr>
            <w:r w:rsidRPr="00280D2C">
              <w:rPr>
                <w:rFonts w:eastAsia="Arial Unicode MS"/>
                <w:color w:val="000000"/>
              </w:rPr>
              <w:t>Наименование мешка</w:t>
            </w:r>
          </w:p>
        </w:tc>
        <w:tc>
          <w:tcPr>
            <w:tcW w:w="1213" w:type="dxa"/>
            <w:vAlign w:val="center"/>
          </w:tcPr>
          <w:p w14:paraId="7B577E47" w14:textId="77777777" w:rsidR="00B90EE7" w:rsidRPr="00280D2C" w:rsidRDefault="00B90EE7" w:rsidP="005D7750">
            <w:pPr>
              <w:widowControl w:val="0"/>
              <w:autoSpaceDE w:val="0"/>
              <w:autoSpaceDN w:val="0"/>
              <w:adjustRightInd w:val="0"/>
              <w:jc w:val="center"/>
              <w:rPr>
                <w:rFonts w:eastAsia="Arial Unicode MS"/>
                <w:color w:val="000000"/>
              </w:rPr>
            </w:pPr>
            <w:r w:rsidRPr="00280D2C">
              <w:rPr>
                <w:rFonts w:eastAsia="Arial Unicode MS"/>
                <w:color w:val="000000"/>
              </w:rPr>
              <w:t>Размеры, мм</w:t>
            </w:r>
          </w:p>
        </w:tc>
        <w:tc>
          <w:tcPr>
            <w:tcW w:w="1339" w:type="dxa"/>
            <w:vAlign w:val="center"/>
          </w:tcPr>
          <w:p w14:paraId="6694590F" w14:textId="77777777" w:rsidR="00B90EE7" w:rsidRPr="00280D2C" w:rsidRDefault="00B90EE7" w:rsidP="005D7750">
            <w:pPr>
              <w:widowControl w:val="0"/>
              <w:autoSpaceDE w:val="0"/>
              <w:autoSpaceDN w:val="0"/>
              <w:adjustRightInd w:val="0"/>
              <w:jc w:val="center"/>
              <w:rPr>
                <w:rFonts w:eastAsia="Arial Unicode MS"/>
                <w:color w:val="000000"/>
              </w:rPr>
            </w:pPr>
            <w:r w:rsidRPr="00280D2C">
              <w:rPr>
                <w:rFonts w:eastAsia="Arial Unicode MS"/>
                <w:color w:val="000000"/>
              </w:rPr>
              <w:t>Наличие трафаретной надписи</w:t>
            </w:r>
          </w:p>
        </w:tc>
        <w:tc>
          <w:tcPr>
            <w:tcW w:w="1559" w:type="dxa"/>
            <w:vAlign w:val="center"/>
          </w:tcPr>
          <w:p w14:paraId="64298A9C" w14:textId="77777777" w:rsidR="00B90EE7" w:rsidRPr="00280D2C" w:rsidRDefault="00B90EE7" w:rsidP="005D7750">
            <w:pPr>
              <w:widowControl w:val="0"/>
              <w:autoSpaceDE w:val="0"/>
              <w:autoSpaceDN w:val="0"/>
              <w:adjustRightInd w:val="0"/>
              <w:jc w:val="center"/>
              <w:rPr>
                <w:rFonts w:eastAsia="Arial Unicode MS"/>
                <w:color w:val="000000"/>
              </w:rPr>
            </w:pPr>
            <w:r>
              <w:rPr>
                <w:rFonts w:eastAsia="Arial Unicode MS"/>
                <w:color w:val="000000"/>
              </w:rPr>
              <w:t>Число нитей ткани на 10см, шт</w:t>
            </w:r>
          </w:p>
        </w:tc>
        <w:tc>
          <w:tcPr>
            <w:tcW w:w="1559" w:type="dxa"/>
            <w:vAlign w:val="center"/>
          </w:tcPr>
          <w:p w14:paraId="28B76DAC" w14:textId="77777777" w:rsidR="00B90EE7" w:rsidRDefault="00B90EE7" w:rsidP="005D7750">
            <w:pPr>
              <w:widowControl w:val="0"/>
              <w:autoSpaceDE w:val="0"/>
              <w:autoSpaceDN w:val="0"/>
              <w:adjustRightInd w:val="0"/>
              <w:jc w:val="center"/>
              <w:rPr>
                <w:rFonts w:eastAsia="Arial Unicode MS"/>
                <w:color w:val="000000"/>
              </w:rPr>
            </w:pPr>
            <w:r>
              <w:rPr>
                <w:rFonts w:eastAsia="Arial Unicode MS"/>
                <w:color w:val="000000"/>
              </w:rPr>
              <w:t>Ширина загиба ткани донного шва, и шва горловины, мм</w:t>
            </w:r>
          </w:p>
        </w:tc>
        <w:tc>
          <w:tcPr>
            <w:tcW w:w="1701" w:type="dxa"/>
            <w:vAlign w:val="center"/>
          </w:tcPr>
          <w:p w14:paraId="1FF721A6" w14:textId="77777777" w:rsidR="00B90EE7" w:rsidRDefault="00B90EE7" w:rsidP="005D7750">
            <w:pPr>
              <w:widowControl w:val="0"/>
              <w:autoSpaceDE w:val="0"/>
              <w:autoSpaceDN w:val="0"/>
              <w:adjustRightInd w:val="0"/>
              <w:jc w:val="center"/>
              <w:rPr>
                <w:rFonts w:eastAsia="Arial Unicode MS"/>
                <w:color w:val="000000"/>
              </w:rPr>
            </w:pPr>
            <w:r>
              <w:rPr>
                <w:rFonts w:eastAsia="Arial Unicode MS"/>
                <w:color w:val="000000"/>
              </w:rPr>
              <w:t>Количество стежков на 10см шва, шт</w:t>
            </w:r>
          </w:p>
        </w:tc>
      </w:tr>
      <w:tr w:rsidR="00B90EE7" w:rsidRPr="00280D2C" w14:paraId="5018B517" w14:textId="77777777" w:rsidTr="00B429C7">
        <w:tc>
          <w:tcPr>
            <w:tcW w:w="540" w:type="dxa"/>
            <w:vAlign w:val="center"/>
          </w:tcPr>
          <w:p w14:paraId="39452098" w14:textId="7269B94D" w:rsidR="00B90EE7" w:rsidRPr="00280D2C" w:rsidRDefault="00B90EE7" w:rsidP="005D7750">
            <w:pPr>
              <w:widowControl w:val="0"/>
              <w:autoSpaceDE w:val="0"/>
              <w:autoSpaceDN w:val="0"/>
              <w:adjustRightInd w:val="0"/>
              <w:jc w:val="center"/>
              <w:rPr>
                <w:rFonts w:eastAsia="Arial Unicode MS"/>
                <w:color w:val="000000"/>
              </w:rPr>
            </w:pPr>
            <w:r>
              <w:rPr>
                <w:rFonts w:eastAsia="Arial Unicode MS"/>
                <w:color w:val="000000"/>
              </w:rPr>
              <w:t>1</w:t>
            </w:r>
          </w:p>
        </w:tc>
        <w:tc>
          <w:tcPr>
            <w:tcW w:w="2295" w:type="dxa"/>
            <w:vAlign w:val="center"/>
          </w:tcPr>
          <w:p w14:paraId="2C003226" w14:textId="77777777" w:rsidR="00B90EE7" w:rsidRPr="00CF28B0" w:rsidRDefault="00B90EE7" w:rsidP="005D7750">
            <w:pPr>
              <w:widowControl w:val="0"/>
              <w:autoSpaceDE w:val="0"/>
              <w:autoSpaceDN w:val="0"/>
              <w:adjustRightInd w:val="0"/>
              <w:jc w:val="both"/>
              <w:rPr>
                <w:rFonts w:eastAsia="Arial Unicode MS"/>
                <w:color w:val="000000"/>
              </w:rPr>
            </w:pPr>
            <w:r w:rsidRPr="00CF28B0">
              <w:rPr>
                <w:rFonts w:eastAsia="Arial Unicode MS"/>
                <w:color w:val="000000"/>
              </w:rPr>
              <w:t>Мешок полипропиленовый</w:t>
            </w:r>
          </w:p>
        </w:tc>
        <w:tc>
          <w:tcPr>
            <w:tcW w:w="1213" w:type="dxa"/>
            <w:vAlign w:val="center"/>
          </w:tcPr>
          <w:p w14:paraId="1E90A7DC" w14:textId="77777777" w:rsidR="00B90EE7" w:rsidRPr="00CF28B0" w:rsidRDefault="00B90EE7" w:rsidP="005D7750">
            <w:pPr>
              <w:widowControl w:val="0"/>
              <w:autoSpaceDE w:val="0"/>
              <w:autoSpaceDN w:val="0"/>
              <w:adjustRightInd w:val="0"/>
              <w:jc w:val="center"/>
              <w:rPr>
                <w:rFonts w:eastAsia="Arial Unicode MS"/>
                <w:color w:val="000000"/>
              </w:rPr>
            </w:pPr>
            <w:r w:rsidRPr="00CF28B0">
              <w:rPr>
                <w:rFonts w:eastAsia="Arial Unicode MS"/>
                <w:color w:val="000000"/>
              </w:rPr>
              <w:t>700*1100</w:t>
            </w:r>
          </w:p>
        </w:tc>
        <w:tc>
          <w:tcPr>
            <w:tcW w:w="1339" w:type="dxa"/>
            <w:vAlign w:val="center"/>
          </w:tcPr>
          <w:p w14:paraId="2E846469" w14:textId="1A77B9FD" w:rsidR="00B90EE7" w:rsidRPr="00280D2C" w:rsidRDefault="00B90EE7" w:rsidP="0015051A">
            <w:pPr>
              <w:widowControl w:val="0"/>
              <w:autoSpaceDE w:val="0"/>
              <w:autoSpaceDN w:val="0"/>
              <w:adjustRightInd w:val="0"/>
              <w:rPr>
                <w:rFonts w:eastAsia="Arial Unicode MS"/>
                <w:color w:val="000000"/>
              </w:rPr>
            </w:pPr>
            <w:r w:rsidRPr="00280D2C">
              <w:rPr>
                <w:rFonts w:eastAsia="Arial Unicode MS"/>
                <w:color w:val="000000"/>
              </w:rPr>
              <w:t xml:space="preserve">Трафаретная </w:t>
            </w:r>
            <w:r w:rsidR="0015051A" w:rsidRPr="00280D2C">
              <w:rPr>
                <w:rFonts w:eastAsia="Arial Unicode MS"/>
                <w:color w:val="000000"/>
              </w:rPr>
              <w:t>надпись, с одной стороны,</w:t>
            </w:r>
          </w:p>
        </w:tc>
        <w:tc>
          <w:tcPr>
            <w:tcW w:w="1559" w:type="dxa"/>
            <w:vAlign w:val="center"/>
          </w:tcPr>
          <w:p w14:paraId="280CE08B" w14:textId="77777777" w:rsidR="00B90EE7" w:rsidRDefault="00B90EE7" w:rsidP="005D7750">
            <w:pPr>
              <w:widowControl w:val="0"/>
              <w:autoSpaceDE w:val="0"/>
              <w:autoSpaceDN w:val="0"/>
              <w:adjustRightInd w:val="0"/>
              <w:jc w:val="both"/>
              <w:rPr>
                <w:rFonts w:eastAsia="Arial Unicode MS"/>
                <w:color w:val="000000"/>
              </w:rPr>
            </w:pPr>
            <w:r>
              <w:rPr>
                <w:rFonts w:eastAsia="Arial Unicode MS"/>
                <w:color w:val="000000"/>
              </w:rPr>
              <w:t>По основе и утку 32 (-1)</w:t>
            </w:r>
          </w:p>
          <w:p w14:paraId="110F0A84" w14:textId="77777777" w:rsidR="00B90EE7" w:rsidRPr="00280D2C" w:rsidRDefault="00B90EE7" w:rsidP="005D7750">
            <w:pPr>
              <w:widowControl w:val="0"/>
              <w:autoSpaceDE w:val="0"/>
              <w:autoSpaceDN w:val="0"/>
              <w:adjustRightInd w:val="0"/>
              <w:jc w:val="both"/>
              <w:rPr>
                <w:rFonts w:eastAsia="Arial Unicode MS"/>
                <w:color w:val="000000"/>
              </w:rPr>
            </w:pPr>
            <w:r>
              <w:rPr>
                <w:rFonts w:eastAsia="Arial Unicode MS"/>
                <w:color w:val="000000"/>
              </w:rPr>
              <w:t>Плюсовые допуски не ограничиваются</w:t>
            </w:r>
          </w:p>
        </w:tc>
        <w:tc>
          <w:tcPr>
            <w:tcW w:w="1559" w:type="dxa"/>
            <w:vAlign w:val="center"/>
          </w:tcPr>
          <w:p w14:paraId="09133183" w14:textId="77777777" w:rsidR="00B90EE7" w:rsidRDefault="00B90EE7" w:rsidP="005D7750">
            <w:pPr>
              <w:widowControl w:val="0"/>
              <w:autoSpaceDE w:val="0"/>
              <w:autoSpaceDN w:val="0"/>
              <w:adjustRightInd w:val="0"/>
              <w:jc w:val="center"/>
              <w:rPr>
                <w:rFonts w:eastAsia="Arial Unicode MS"/>
                <w:color w:val="000000"/>
              </w:rPr>
            </w:pPr>
            <w:r>
              <w:rPr>
                <w:rFonts w:eastAsia="Arial Unicode MS"/>
                <w:color w:val="000000"/>
              </w:rPr>
              <w:t>Не менее 20 (±5)</w:t>
            </w:r>
          </w:p>
        </w:tc>
        <w:tc>
          <w:tcPr>
            <w:tcW w:w="1701" w:type="dxa"/>
            <w:vAlign w:val="center"/>
          </w:tcPr>
          <w:p w14:paraId="405F33F9" w14:textId="77777777" w:rsidR="00B90EE7" w:rsidRDefault="00B90EE7" w:rsidP="005D7750">
            <w:pPr>
              <w:widowControl w:val="0"/>
              <w:autoSpaceDE w:val="0"/>
              <w:autoSpaceDN w:val="0"/>
              <w:adjustRightInd w:val="0"/>
              <w:jc w:val="both"/>
              <w:rPr>
                <w:rFonts w:eastAsia="Arial Unicode MS"/>
                <w:color w:val="000000"/>
              </w:rPr>
            </w:pPr>
            <w:r>
              <w:rPr>
                <w:rFonts w:eastAsia="Arial Unicode MS"/>
                <w:color w:val="000000"/>
              </w:rPr>
              <w:t xml:space="preserve">Не менее 10 -15 </w:t>
            </w:r>
          </w:p>
          <w:p w14:paraId="1F59B8F1" w14:textId="77777777" w:rsidR="00B90EE7" w:rsidRDefault="00B90EE7" w:rsidP="005D7750">
            <w:pPr>
              <w:widowControl w:val="0"/>
              <w:autoSpaceDE w:val="0"/>
              <w:autoSpaceDN w:val="0"/>
              <w:adjustRightInd w:val="0"/>
              <w:jc w:val="both"/>
              <w:rPr>
                <w:rFonts w:eastAsia="Arial Unicode MS"/>
                <w:color w:val="000000"/>
              </w:rPr>
            </w:pPr>
            <w:r>
              <w:rPr>
                <w:rFonts w:eastAsia="Arial Unicode MS"/>
                <w:color w:val="000000"/>
              </w:rPr>
              <w:t>Зависит от вида применяемых нитей</w:t>
            </w:r>
          </w:p>
        </w:tc>
      </w:tr>
      <w:tr w:rsidR="00B90EE7" w:rsidRPr="00280D2C" w14:paraId="23A53DB3" w14:textId="77777777" w:rsidTr="00B429C7">
        <w:tc>
          <w:tcPr>
            <w:tcW w:w="540" w:type="dxa"/>
            <w:vAlign w:val="center"/>
          </w:tcPr>
          <w:p w14:paraId="5EE80E64" w14:textId="771FA1E7" w:rsidR="00B90EE7" w:rsidRPr="00280D2C" w:rsidRDefault="00B90EE7" w:rsidP="005D7750">
            <w:pPr>
              <w:widowControl w:val="0"/>
              <w:autoSpaceDE w:val="0"/>
              <w:autoSpaceDN w:val="0"/>
              <w:adjustRightInd w:val="0"/>
              <w:jc w:val="center"/>
              <w:rPr>
                <w:rFonts w:eastAsia="Arial Unicode MS"/>
                <w:color w:val="000000"/>
              </w:rPr>
            </w:pPr>
            <w:r>
              <w:rPr>
                <w:rFonts w:eastAsia="Arial Unicode MS"/>
                <w:color w:val="000000"/>
              </w:rPr>
              <w:t>2</w:t>
            </w:r>
          </w:p>
        </w:tc>
        <w:tc>
          <w:tcPr>
            <w:tcW w:w="2295" w:type="dxa"/>
            <w:vAlign w:val="center"/>
          </w:tcPr>
          <w:p w14:paraId="077D06C5" w14:textId="77777777" w:rsidR="00B90EE7" w:rsidRPr="00CF28B0" w:rsidRDefault="00B90EE7" w:rsidP="005D7750">
            <w:pPr>
              <w:widowControl w:val="0"/>
              <w:autoSpaceDE w:val="0"/>
              <w:autoSpaceDN w:val="0"/>
              <w:adjustRightInd w:val="0"/>
              <w:jc w:val="both"/>
              <w:rPr>
                <w:rFonts w:eastAsia="Arial Unicode MS"/>
                <w:color w:val="000000"/>
              </w:rPr>
            </w:pPr>
            <w:r w:rsidRPr="00CF28B0">
              <w:rPr>
                <w:rFonts w:eastAsia="Arial Unicode MS"/>
                <w:color w:val="000000"/>
              </w:rPr>
              <w:t>Мешок полипропиленовый</w:t>
            </w:r>
          </w:p>
        </w:tc>
        <w:tc>
          <w:tcPr>
            <w:tcW w:w="1213" w:type="dxa"/>
            <w:vAlign w:val="center"/>
          </w:tcPr>
          <w:p w14:paraId="62797161" w14:textId="77777777" w:rsidR="00B90EE7" w:rsidRPr="00CF28B0" w:rsidRDefault="00B90EE7" w:rsidP="005D7750">
            <w:pPr>
              <w:widowControl w:val="0"/>
              <w:autoSpaceDE w:val="0"/>
              <w:autoSpaceDN w:val="0"/>
              <w:adjustRightInd w:val="0"/>
              <w:jc w:val="center"/>
              <w:rPr>
                <w:rFonts w:eastAsia="Arial Unicode MS"/>
                <w:color w:val="000000"/>
              </w:rPr>
            </w:pPr>
            <w:r w:rsidRPr="00CF28B0">
              <w:rPr>
                <w:rFonts w:eastAsia="Arial Unicode MS"/>
                <w:color w:val="000000"/>
              </w:rPr>
              <w:t>850*1100</w:t>
            </w:r>
          </w:p>
        </w:tc>
        <w:tc>
          <w:tcPr>
            <w:tcW w:w="1339" w:type="dxa"/>
            <w:vAlign w:val="center"/>
          </w:tcPr>
          <w:p w14:paraId="67FF90D2" w14:textId="2AE30C43" w:rsidR="00B90EE7" w:rsidRPr="00280D2C" w:rsidRDefault="00B90EE7" w:rsidP="0015051A">
            <w:pPr>
              <w:widowControl w:val="0"/>
              <w:autoSpaceDE w:val="0"/>
              <w:autoSpaceDN w:val="0"/>
              <w:adjustRightInd w:val="0"/>
              <w:rPr>
                <w:rFonts w:eastAsia="Arial Unicode MS"/>
                <w:color w:val="000000"/>
              </w:rPr>
            </w:pPr>
            <w:r w:rsidRPr="00280D2C">
              <w:rPr>
                <w:rFonts w:eastAsia="Arial Unicode MS"/>
                <w:color w:val="000000"/>
              </w:rPr>
              <w:t xml:space="preserve">Трафаретная </w:t>
            </w:r>
            <w:r w:rsidR="0015051A" w:rsidRPr="00280D2C">
              <w:rPr>
                <w:rFonts w:eastAsia="Arial Unicode MS"/>
                <w:color w:val="000000"/>
              </w:rPr>
              <w:t>надпись, с одной стороны,</w:t>
            </w:r>
          </w:p>
        </w:tc>
        <w:tc>
          <w:tcPr>
            <w:tcW w:w="1559" w:type="dxa"/>
            <w:vAlign w:val="center"/>
          </w:tcPr>
          <w:p w14:paraId="5263A86C" w14:textId="77777777" w:rsidR="00B90EE7" w:rsidRPr="007A7F01" w:rsidRDefault="00B90EE7" w:rsidP="005D7750">
            <w:pPr>
              <w:widowControl w:val="0"/>
              <w:autoSpaceDE w:val="0"/>
              <w:autoSpaceDN w:val="0"/>
              <w:adjustRightInd w:val="0"/>
              <w:jc w:val="both"/>
              <w:rPr>
                <w:rFonts w:eastAsia="Arial Unicode MS"/>
                <w:color w:val="000000"/>
              </w:rPr>
            </w:pPr>
            <w:r w:rsidRPr="007A7F01">
              <w:rPr>
                <w:rFonts w:eastAsia="Arial Unicode MS"/>
                <w:color w:val="000000"/>
              </w:rPr>
              <w:t>По основе и утку 32 (-1)</w:t>
            </w:r>
          </w:p>
          <w:p w14:paraId="544112CC" w14:textId="77777777" w:rsidR="00B90EE7" w:rsidRPr="00280D2C" w:rsidRDefault="00B90EE7" w:rsidP="005D7750">
            <w:pPr>
              <w:widowControl w:val="0"/>
              <w:autoSpaceDE w:val="0"/>
              <w:autoSpaceDN w:val="0"/>
              <w:adjustRightInd w:val="0"/>
              <w:jc w:val="both"/>
              <w:rPr>
                <w:rFonts w:eastAsia="Arial Unicode MS"/>
                <w:color w:val="000000"/>
              </w:rPr>
            </w:pPr>
            <w:r w:rsidRPr="007A7F01">
              <w:rPr>
                <w:rFonts w:eastAsia="Arial Unicode MS"/>
                <w:color w:val="000000"/>
              </w:rPr>
              <w:t>Плюсовые допуски не ограничиваются</w:t>
            </w:r>
          </w:p>
        </w:tc>
        <w:tc>
          <w:tcPr>
            <w:tcW w:w="1559" w:type="dxa"/>
            <w:vAlign w:val="center"/>
          </w:tcPr>
          <w:p w14:paraId="5F7AF499" w14:textId="77777777" w:rsidR="00B90EE7" w:rsidRPr="007A7F01" w:rsidRDefault="00B90EE7" w:rsidP="005D7750">
            <w:pPr>
              <w:widowControl w:val="0"/>
              <w:autoSpaceDE w:val="0"/>
              <w:autoSpaceDN w:val="0"/>
              <w:adjustRightInd w:val="0"/>
              <w:jc w:val="center"/>
              <w:rPr>
                <w:rFonts w:eastAsia="Arial Unicode MS"/>
                <w:color w:val="000000"/>
              </w:rPr>
            </w:pPr>
            <w:r>
              <w:rPr>
                <w:rFonts w:eastAsia="Arial Unicode MS"/>
                <w:color w:val="000000"/>
              </w:rPr>
              <w:t>Не менее 20 (±5)</w:t>
            </w:r>
          </w:p>
        </w:tc>
        <w:tc>
          <w:tcPr>
            <w:tcW w:w="1701" w:type="dxa"/>
            <w:vAlign w:val="center"/>
          </w:tcPr>
          <w:p w14:paraId="0B067F48" w14:textId="77777777" w:rsidR="00B90EE7" w:rsidRDefault="00B90EE7" w:rsidP="005D7750">
            <w:pPr>
              <w:widowControl w:val="0"/>
              <w:autoSpaceDE w:val="0"/>
              <w:autoSpaceDN w:val="0"/>
              <w:adjustRightInd w:val="0"/>
              <w:jc w:val="both"/>
              <w:rPr>
                <w:rFonts w:eastAsia="Arial Unicode MS"/>
                <w:color w:val="000000"/>
              </w:rPr>
            </w:pPr>
            <w:r>
              <w:rPr>
                <w:rFonts w:eastAsia="Arial Unicode MS"/>
                <w:color w:val="000000"/>
              </w:rPr>
              <w:t xml:space="preserve">Не менее 10 -15 </w:t>
            </w:r>
          </w:p>
          <w:p w14:paraId="134D9DA3" w14:textId="77777777" w:rsidR="00B90EE7" w:rsidRDefault="00B90EE7" w:rsidP="005D7750">
            <w:pPr>
              <w:widowControl w:val="0"/>
              <w:autoSpaceDE w:val="0"/>
              <w:autoSpaceDN w:val="0"/>
              <w:adjustRightInd w:val="0"/>
              <w:jc w:val="both"/>
              <w:rPr>
                <w:rFonts w:eastAsia="Arial Unicode MS"/>
                <w:color w:val="000000"/>
              </w:rPr>
            </w:pPr>
            <w:r>
              <w:rPr>
                <w:rFonts w:eastAsia="Arial Unicode MS"/>
                <w:color w:val="000000"/>
              </w:rPr>
              <w:t>Зависит от вида применяемых нитей</w:t>
            </w:r>
          </w:p>
        </w:tc>
      </w:tr>
    </w:tbl>
    <w:p w14:paraId="2667C24C" w14:textId="0FC856DB" w:rsidR="00B90EE7" w:rsidRPr="00B90EE7" w:rsidRDefault="00B90EE7" w:rsidP="00B90EE7">
      <w:pPr>
        <w:widowControl w:val="0"/>
        <w:autoSpaceDE w:val="0"/>
        <w:autoSpaceDN w:val="0"/>
        <w:adjustRightInd w:val="0"/>
        <w:ind w:firstLine="709"/>
        <w:contextualSpacing/>
        <w:jc w:val="both"/>
        <w:rPr>
          <w:rFonts w:eastAsia="Arial Unicode MS"/>
          <w:color w:val="000000"/>
          <w:sz w:val="28"/>
          <w:szCs w:val="28"/>
        </w:rPr>
      </w:pPr>
      <w:r w:rsidRPr="00B90EE7">
        <w:rPr>
          <w:rFonts w:eastAsia="Arial Unicode MS"/>
          <w:color w:val="000000"/>
          <w:sz w:val="28"/>
          <w:szCs w:val="28"/>
        </w:rPr>
        <w:t>Трафаретная надпись состоит из слов «ПОЧТА РОССИИ» и «</w:t>
      </w:r>
      <w:r w:rsidRPr="00B90EE7">
        <w:rPr>
          <w:rFonts w:eastAsia="Arial Unicode MS"/>
          <w:color w:val="000000"/>
          <w:sz w:val="28"/>
          <w:szCs w:val="28"/>
          <w:lang w:val="en-US"/>
        </w:rPr>
        <w:t>POSTE</w:t>
      </w:r>
      <w:r w:rsidRPr="00B90EE7">
        <w:rPr>
          <w:rFonts w:eastAsia="Arial Unicode MS"/>
          <w:color w:val="000000"/>
          <w:sz w:val="28"/>
          <w:szCs w:val="28"/>
        </w:rPr>
        <w:t xml:space="preserve"> </w:t>
      </w:r>
      <w:r w:rsidRPr="00B90EE7">
        <w:rPr>
          <w:rFonts w:eastAsia="Arial Unicode MS"/>
          <w:color w:val="000000"/>
          <w:sz w:val="28"/>
          <w:szCs w:val="28"/>
          <w:lang w:val="en-US"/>
        </w:rPr>
        <w:t>RUSSIA</w:t>
      </w:r>
      <w:r w:rsidRPr="00B90EE7">
        <w:rPr>
          <w:rFonts w:eastAsia="Arial Unicode MS"/>
          <w:color w:val="000000"/>
          <w:sz w:val="28"/>
          <w:szCs w:val="28"/>
        </w:rPr>
        <w:t>», нанесенных по окружности, и слов «МОСКВА» и «</w:t>
      </w:r>
      <w:r w:rsidRPr="00B90EE7">
        <w:rPr>
          <w:rFonts w:eastAsia="Arial Unicode MS"/>
          <w:color w:val="000000"/>
          <w:sz w:val="28"/>
          <w:szCs w:val="28"/>
          <w:lang w:val="en-US"/>
        </w:rPr>
        <w:t>MOSCOU</w:t>
      </w:r>
      <w:r w:rsidRPr="00B90EE7">
        <w:rPr>
          <w:rFonts w:eastAsia="Arial Unicode MS"/>
          <w:color w:val="000000"/>
          <w:sz w:val="28"/>
          <w:szCs w:val="28"/>
        </w:rPr>
        <w:t>», нанесенных внутри круга, образованного словами «ПОЧТА РОССИИ» и «</w:t>
      </w:r>
      <w:r w:rsidRPr="00B90EE7">
        <w:rPr>
          <w:rFonts w:eastAsia="Arial Unicode MS"/>
          <w:color w:val="000000"/>
          <w:sz w:val="28"/>
          <w:szCs w:val="28"/>
          <w:lang w:val="en-US"/>
        </w:rPr>
        <w:t>POSTE</w:t>
      </w:r>
      <w:r w:rsidRPr="00B90EE7">
        <w:rPr>
          <w:rFonts w:eastAsia="Arial Unicode MS"/>
          <w:color w:val="000000"/>
          <w:sz w:val="28"/>
          <w:szCs w:val="28"/>
        </w:rPr>
        <w:t xml:space="preserve"> </w:t>
      </w:r>
      <w:r w:rsidRPr="00B90EE7">
        <w:rPr>
          <w:rFonts w:eastAsia="Arial Unicode MS"/>
          <w:color w:val="000000"/>
          <w:sz w:val="28"/>
          <w:szCs w:val="28"/>
          <w:lang w:val="en-US"/>
        </w:rPr>
        <w:t>RUSSIA</w:t>
      </w:r>
      <w:r w:rsidRPr="00B90EE7">
        <w:rPr>
          <w:rFonts w:eastAsia="Arial Unicode MS"/>
          <w:color w:val="000000"/>
          <w:sz w:val="28"/>
          <w:szCs w:val="28"/>
        </w:rPr>
        <w:t xml:space="preserve">», в соответствии с приложением 1 к техническим требованиям к мешкам полипропиленовым, утвержденным </w:t>
      </w:r>
      <w:r w:rsidR="0023119B">
        <w:rPr>
          <w:rFonts w:eastAsia="Arial Unicode MS"/>
          <w:color w:val="000000"/>
          <w:sz w:val="28"/>
          <w:szCs w:val="28"/>
        </w:rPr>
        <w:t>16.0</w:t>
      </w:r>
      <w:r w:rsidR="00EA08EC">
        <w:rPr>
          <w:rFonts w:eastAsia="Arial Unicode MS"/>
          <w:color w:val="000000"/>
          <w:sz w:val="28"/>
          <w:szCs w:val="28"/>
        </w:rPr>
        <w:t>7</w:t>
      </w:r>
      <w:r w:rsidRPr="00B90EE7">
        <w:rPr>
          <w:rFonts w:eastAsia="Arial Unicode MS"/>
          <w:color w:val="000000"/>
          <w:sz w:val="28"/>
          <w:szCs w:val="28"/>
        </w:rPr>
        <w:t>.202</w:t>
      </w:r>
      <w:r w:rsidR="0023119B">
        <w:rPr>
          <w:rFonts w:eastAsia="Arial Unicode MS"/>
          <w:color w:val="000000"/>
          <w:sz w:val="28"/>
          <w:szCs w:val="28"/>
        </w:rPr>
        <w:t>5</w:t>
      </w:r>
      <w:r w:rsidRPr="00B90EE7">
        <w:rPr>
          <w:rFonts w:eastAsia="Arial Unicode MS"/>
          <w:color w:val="000000"/>
          <w:sz w:val="28"/>
          <w:szCs w:val="28"/>
        </w:rPr>
        <w:t>г АО «Почта России». Размер трафаретной надписи для мешков всех типоразмеров одинаковый.</w:t>
      </w:r>
    </w:p>
    <w:p w14:paraId="7595B785" w14:textId="761F0EEF" w:rsidR="00B90EE7" w:rsidRDefault="00B90EE7" w:rsidP="00B90EE7">
      <w:pPr>
        <w:widowControl w:val="0"/>
        <w:autoSpaceDE w:val="0"/>
        <w:autoSpaceDN w:val="0"/>
        <w:adjustRightInd w:val="0"/>
        <w:ind w:firstLine="709"/>
        <w:contextualSpacing/>
        <w:jc w:val="both"/>
        <w:rPr>
          <w:rFonts w:eastAsia="Arial Unicode MS"/>
          <w:color w:val="000000"/>
          <w:sz w:val="28"/>
          <w:szCs w:val="28"/>
        </w:rPr>
      </w:pPr>
      <w:r w:rsidRPr="00B90EE7">
        <w:rPr>
          <w:rFonts w:eastAsia="Arial Unicode MS"/>
          <w:color w:val="000000"/>
          <w:sz w:val="28"/>
          <w:szCs w:val="28"/>
        </w:rPr>
        <w:t xml:space="preserve">Цвет трафаретной надписи – </w:t>
      </w:r>
      <w:r w:rsidRPr="00B90EE7">
        <w:rPr>
          <w:rFonts w:eastAsia="Arial Unicode MS"/>
          <w:color w:val="000000"/>
          <w:sz w:val="28"/>
          <w:szCs w:val="28"/>
          <w:lang w:val="en-US"/>
        </w:rPr>
        <w:t>Pantone</w:t>
      </w:r>
      <w:r w:rsidRPr="00B90EE7">
        <w:rPr>
          <w:rFonts w:eastAsia="Arial Unicode MS"/>
          <w:color w:val="000000"/>
          <w:sz w:val="28"/>
          <w:szCs w:val="28"/>
        </w:rPr>
        <w:t xml:space="preserve"> </w:t>
      </w:r>
      <w:r w:rsidRPr="00B90EE7">
        <w:rPr>
          <w:rFonts w:eastAsia="Arial Unicode MS"/>
          <w:color w:val="000000"/>
          <w:sz w:val="28"/>
          <w:szCs w:val="28"/>
          <w:lang w:val="en-US"/>
        </w:rPr>
        <w:t>Reflex</w:t>
      </w:r>
      <w:r w:rsidRPr="00B90EE7">
        <w:rPr>
          <w:rFonts w:eastAsia="Arial Unicode MS"/>
          <w:color w:val="000000"/>
          <w:sz w:val="28"/>
          <w:szCs w:val="28"/>
        </w:rPr>
        <w:t xml:space="preserve"> </w:t>
      </w:r>
      <w:r w:rsidRPr="00B90EE7">
        <w:rPr>
          <w:rFonts w:eastAsia="Arial Unicode MS"/>
          <w:color w:val="000000"/>
          <w:sz w:val="28"/>
          <w:szCs w:val="28"/>
          <w:lang w:val="en-US"/>
        </w:rPr>
        <w:t>Blue</w:t>
      </w:r>
      <w:r w:rsidRPr="00B90EE7">
        <w:rPr>
          <w:rFonts w:eastAsia="Arial Unicode MS"/>
          <w:color w:val="000000"/>
          <w:sz w:val="28"/>
          <w:szCs w:val="28"/>
        </w:rPr>
        <w:t>.</w:t>
      </w:r>
    </w:p>
    <w:p w14:paraId="643F2FDD" w14:textId="09EA54F8" w:rsidR="001159B2" w:rsidRPr="00B8587F" w:rsidRDefault="001159B2" w:rsidP="00681AF3">
      <w:pPr>
        <w:pStyle w:val="ad"/>
        <w:widowControl w:val="0"/>
        <w:numPr>
          <w:ilvl w:val="2"/>
          <w:numId w:val="12"/>
        </w:numPr>
        <w:autoSpaceDE w:val="0"/>
        <w:autoSpaceDN w:val="0"/>
        <w:adjustRightInd w:val="0"/>
        <w:ind w:left="142" w:firstLine="567"/>
        <w:jc w:val="both"/>
        <w:rPr>
          <w:rFonts w:eastAsia="Arial Unicode MS"/>
          <w:b/>
          <w:bCs/>
          <w:color w:val="000000"/>
          <w:sz w:val="28"/>
          <w:szCs w:val="28"/>
        </w:rPr>
      </w:pPr>
      <w:r w:rsidRPr="00B8587F">
        <w:rPr>
          <w:rFonts w:eastAsia="Arial Unicode MS"/>
          <w:b/>
          <w:bCs/>
          <w:color w:val="000000"/>
          <w:sz w:val="28"/>
          <w:szCs w:val="28"/>
        </w:rPr>
        <w:t xml:space="preserve">Упаковочные мешки </w:t>
      </w:r>
      <w:r w:rsidRPr="00B8587F">
        <w:rPr>
          <w:rFonts w:eastAsia="Arial Unicode MS"/>
          <w:b/>
          <w:bCs/>
          <w:color w:val="000000"/>
          <w:sz w:val="28"/>
          <w:szCs w:val="28"/>
          <w:lang w:val="en-US"/>
        </w:rPr>
        <w:t>EMS</w:t>
      </w:r>
      <w:r w:rsidRPr="00B8587F">
        <w:rPr>
          <w:rFonts w:eastAsia="Arial Unicode MS"/>
          <w:b/>
          <w:bCs/>
          <w:color w:val="000000"/>
          <w:sz w:val="28"/>
          <w:szCs w:val="28"/>
        </w:rPr>
        <w:t>.</w:t>
      </w:r>
    </w:p>
    <w:p w14:paraId="18F6127F" w14:textId="77777777" w:rsidR="001159B2" w:rsidRPr="00681AF3" w:rsidRDefault="001159B2" w:rsidP="00681AF3">
      <w:pPr>
        <w:pStyle w:val="ad"/>
        <w:widowControl w:val="0"/>
        <w:autoSpaceDE w:val="0"/>
        <w:autoSpaceDN w:val="0"/>
        <w:adjustRightInd w:val="0"/>
        <w:ind w:left="142" w:firstLine="567"/>
        <w:jc w:val="both"/>
        <w:rPr>
          <w:rFonts w:eastAsia="Arial Unicode MS"/>
          <w:color w:val="000000"/>
          <w:sz w:val="28"/>
          <w:szCs w:val="28"/>
        </w:rPr>
      </w:pPr>
      <w:r w:rsidRPr="00681AF3">
        <w:rPr>
          <w:rFonts w:eastAsia="Arial Unicode MS"/>
          <w:color w:val="000000"/>
          <w:sz w:val="28"/>
          <w:szCs w:val="28"/>
        </w:rPr>
        <w:t xml:space="preserve">Упаковочные мешки </w:t>
      </w:r>
      <w:r w:rsidRPr="00681AF3">
        <w:rPr>
          <w:rFonts w:eastAsia="Arial Unicode MS"/>
          <w:color w:val="000000"/>
          <w:sz w:val="28"/>
          <w:szCs w:val="28"/>
          <w:lang w:val="en-US"/>
        </w:rPr>
        <w:t>EMS</w:t>
      </w:r>
      <w:r w:rsidRPr="00681AF3">
        <w:rPr>
          <w:rFonts w:eastAsia="Arial Unicode MS"/>
          <w:color w:val="000000"/>
          <w:sz w:val="28"/>
          <w:szCs w:val="28"/>
        </w:rPr>
        <w:t xml:space="preserve"> предназначены для пересылки и хранения почтовых отправлений. Предельная масса мешка с отправлениями 35кг.</w:t>
      </w:r>
    </w:p>
    <w:p w14:paraId="33304B29" w14:textId="726E73A3" w:rsidR="001159B2" w:rsidRDefault="001159B2" w:rsidP="0015051A">
      <w:pPr>
        <w:pStyle w:val="ad"/>
        <w:widowControl w:val="0"/>
        <w:autoSpaceDE w:val="0"/>
        <w:autoSpaceDN w:val="0"/>
        <w:adjustRightInd w:val="0"/>
        <w:ind w:left="142" w:firstLine="567"/>
        <w:jc w:val="both"/>
        <w:rPr>
          <w:rFonts w:eastAsia="Arial Unicode MS"/>
          <w:color w:val="000000"/>
          <w:sz w:val="28"/>
          <w:szCs w:val="28"/>
        </w:rPr>
      </w:pPr>
      <w:r w:rsidRPr="00681AF3">
        <w:rPr>
          <w:rFonts w:eastAsia="Arial Unicode MS"/>
          <w:color w:val="000000"/>
          <w:sz w:val="28"/>
          <w:szCs w:val="28"/>
        </w:rPr>
        <w:t>Мешки должны изготавливаться</w:t>
      </w:r>
      <w:r w:rsidR="00681AF3" w:rsidRPr="00681AF3">
        <w:rPr>
          <w:rFonts w:eastAsia="Arial Unicode MS"/>
          <w:color w:val="000000"/>
          <w:sz w:val="28"/>
          <w:szCs w:val="28"/>
        </w:rPr>
        <w:t xml:space="preserve"> оранжевого цвета,</w:t>
      </w:r>
      <w:r w:rsidRPr="00681AF3">
        <w:rPr>
          <w:rFonts w:eastAsia="Arial Unicode MS"/>
          <w:color w:val="000000"/>
          <w:sz w:val="28"/>
          <w:szCs w:val="28"/>
        </w:rPr>
        <w:t xml:space="preserve"> по </w:t>
      </w:r>
      <w:r w:rsidR="00681AF3" w:rsidRPr="00681AF3">
        <w:rPr>
          <w:rFonts w:eastAsia="Arial Unicode MS"/>
          <w:color w:val="000000"/>
          <w:sz w:val="28"/>
          <w:szCs w:val="28"/>
        </w:rPr>
        <w:t>ГОСТ</w:t>
      </w:r>
      <w:r w:rsidRPr="00681AF3">
        <w:rPr>
          <w:rFonts w:eastAsia="Arial Unicode MS"/>
          <w:color w:val="000000"/>
          <w:sz w:val="28"/>
          <w:szCs w:val="28"/>
        </w:rPr>
        <w:t xml:space="preserve"> 32522-2013, ГОСТ 30090-93 в соответствии с параметрами, указанными для мешков для технической продукции, и отвечать техническим требованиям к упаковочным мешкам </w:t>
      </w:r>
      <w:r w:rsidRPr="00681AF3">
        <w:rPr>
          <w:rFonts w:eastAsia="Arial Unicode MS"/>
          <w:color w:val="000000"/>
          <w:sz w:val="28"/>
          <w:szCs w:val="28"/>
          <w:lang w:val="en-US"/>
        </w:rPr>
        <w:t>EMS</w:t>
      </w:r>
      <w:r w:rsidRPr="00681AF3">
        <w:rPr>
          <w:rFonts w:eastAsia="Arial Unicode MS"/>
          <w:color w:val="000000"/>
          <w:sz w:val="28"/>
          <w:szCs w:val="28"/>
        </w:rPr>
        <w:t xml:space="preserve">, утвержденным </w:t>
      </w:r>
      <w:r w:rsidR="00681AF3" w:rsidRPr="00681AF3">
        <w:rPr>
          <w:rFonts w:eastAsia="Arial Unicode MS"/>
          <w:color w:val="000000"/>
          <w:sz w:val="28"/>
          <w:szCs w:val="28"/>
        </w:rPr>
        <w:t>24.06.2025г.</w:t>
      </w:r>
      <w:r w:rsidRPr="00681AF3">
        <w:rPr>
          <w:rFonts w:eastAsia="Arial Unicode MS"/>
          <w:color w:val="000000"/>
          <w:sz w:val="28"/>
          <w:szCs w:val="28"/>
        </w:rPr>
        <w:t xml:space="preserve"> АО «Почта России».</w:t>
      </w:r>
    </w:p>
    <w:tbl>
      <w:tblPr>
        <w:tblStyle w:val="a9"/>
        <w:tblW w:w="0" w:type="auto"/>
        <w:tblLook w:val="04A0" w:firstRow="1" w:lastRow="0" w:firstColumn="1" w:lastColumn="0" w:noHBand="0" w:noVBand="1"/>
      </w:tblPr>
      <w:tblGrid>
        <w:gridCol w:w="586"/>
        <w:gridCol w:w="1819"/>
        <w:gridCol w:w="1701"/>
        <w:gridCol w:w="1805"/>
        <w:gridCol w:w="1909"/>
        <w:gridCol w:w="2381"/>
      </w:tblGrid>
      <w:tr w:rsidR="00681AF3" w:rsidRPr="00280D2C" w14:paraId="3DDFE4E9" w14:textId="23E817BC" w:rsidTr="00B429C7">
        <w:tc>
          <w:tcPr>
            <w:tcW w:w="586" w:type="dxa"/>
          </w:tcPr>
          <w:p w14:paraId="2A8CE6A2" w14:textId="77777777" w:rsidR="00681AF3" w:rsidRPr="00280D2C" w:rsidRDefault="00681AF3" w:rsidP="002F77C6">
            <w:pPr>
              <w:widowControl w:val="0"/>
              <w:autoSpaceDE w:val="0"/>
              <w:autoSpaceDN w:val="0"/>
              <w:adjustRightInd w:val="0"/>
              <w:contextualSpacing/>
              <w:jc w:val="both"/>
              <w:rPr>
                <w:rFonts w:eastAsia="Arial Unicode MS"/>
                <w:color w:val="000000"/>
              </w:rPr>
            </w:pPr>
            <w:r w:rsidRPr="00280D2C">
              <w:rPr>
                <w:rFonts w:eastAsia="Arial Unicode MS"/>
                <w:color w:val="000000"/>
              </w:rPr>
              <w:t>№ п/п</w:t>
            </w:r>
          </w:p>
        </w:tc>
        <w:tc>
          <w:tcPr>
            <w:tcW w:w="1819" w:type="dxa"/>
          </w:tcPr>
          <w:p w14:paraId="7A789FDA" w14:textId="77777777" w:rsidR="00681AF3" w:rsidRPr="00280D2C" w:rsidRDefault="00681AF3" w:rsidP="002F77C6">
            <w:pPr>
              <w:widowControl w:val="0"/>
              <w:autoSpaceDE w:val="0"/>
              <w:autoSpaceDN w:val="0"/>
              <w:adjustRightInd w:val="0"/>
              <w:contextualSpacing/>
              <w:jc w:val="both"/>
              <w:rPr>
                <w:rFonts w:eastAsia="Arial Unicode MS"/>
                <w:color w:val="000000"/>
              </w:rPr>
            </w:pPr>
            <w:r w:rsidRPr="00280D2C">
              <w:rPr>
                <w:rFonts w:eastAsia="Arial Unicode MS"/>
                <w:color w:val="000000"/>
              </w:rPr>
              <w:t>Наименование мешка</w:t>
            </w:r>
          </w:p>
        </w:tc>
        <w:tc>
          <w:tcPr>
            <w:tcW w:w="1701" w:type="dxa"/>
          </w:tcPr>
          <w:p w14:paraId="00996795" w14:textId="77777777" w:rsidR="00681AF3" w:rsidRPr="00280D2C" w:rsidRDefault="00681AF3" w:rsidP="002F77C6">
            <w:pPr>
              <w:widowControl w:val="0"/>
              <w:autoSpaceDE w:val="0"/>
              <w:autoSpaceDN w:val="0"/>
              <w:adjustRightInd w:val="0"/>
              <w:contextualSpacing/>
              <w:jc w:val="both"/>
              <w:rPr>
                <w:rFonts w:eastAsia="Arial Unicode MS"/>
                <w:color w:val="000000"/>
              </w:rPr>
            </w:pPr>
            <w:r w:rsidRPr="00280D2C">
              <w:rPr>
                <w:rFonts w:eastAsia="Arial Unicode MS"/>
                <w:color w:val="000000"/>
              </w:rPr>
              <w:t>Размеры, мм</w:t>
            </w:r>
          </w:p>
        </w:tc>
        <w:tc>
          <w:tcPr>
            <w:tcW w:w="1805" w:type="dxa"/>
          </w:tcPr>
          <w:p w14:paraId="18277C7F" w14:textId="77777777" w:rsidR="00681AF3" w:rsidRPr="00280D2C" w:rsidRDefault="00681AF3" w:rsidP="002F77C6">
            <w:pPr>
              <w:widowControl w:val="0"/>
              <w:autoSpaceDE w:val="0"/>
              <w:autoSpaceDN w:val="0"/>
              <w:adjustRightInd w:val="0"/>
              <w:contextualSpacing/>
              <w:jc w:val="both"/>
              <w:rPr>
                <w:rFonts w:eastAsia="Arial Unicode MS"/>
                <w:color w:val="000000"/>
              </w:rPr>
            </w:pPr>
            <w:r w:rsidRPr="00280D2C">
              <w:rPr>
                <w:rFonts w:eastAsia="Arial Unicode MS"/>
                <w:color w:val="000000"/>
              </w:rPr>
              <w:t>Наличие трафаретной надписи (логотипа)</w:t>
            </w:r>
          </w:p>
        </w:tc>
        <w:tc>
          <w:tcPr>
            <w:tcW w:w="1909" w:type="dxa"/>
          </w:tcPr>
          <w:p w14:paraId="1266C5FE" w14:textId="6DFAAF3E" w:rsidR="00681AF3" w:rsidRPr="00280D2C" w:rsidRDefault="00681AF3" w:rsidP="002F77C6">
            <w:pPr>
              <w:widowControl w:val="0"/>
              <w:autoSpaceDE w:val="0"/>
              <w:autoSpaceDN w:val="0"/>
              <w:adjustRightInd w:val="0"/>
              <w:contextualSpacing/>
              <w:jc w:val="both"/>
              <w:rPr>
                <w:rFonts w:eastAsia="Arial Unicode MS"/>
                <w:color w:val="000000"/>
              </w:rPr>
            </w:pPr>
            <w:r>
              <w:rPr>
                <w:rFonts w:eastAsia="Arial Unicode MS"/>
                <w:color w:val="000000"/>
              </w:rPr>
              <w:t>Масса ламинирующего слоя</w:t>
            </w:r>
          </w:p>
        </w:tc>
        <w:tc>
          <w:tcPr>
            <w:tcW w:w="2381" w:type="dxa"/>
          </w:tcPr>
          <w:p w14:paraId="19E346B0" w14:textId="289182CC" w:rsidR="00681AF3" w:rsidRDefault="00681AF3" w:rsidP="002F77C6">
            <w:pPr>
              <w:widowControl w:val="0"/>
              <w:autoSpaceDE w:val="0"/>
              <w:autoSpaceDN w:val="0"/>
              <w:adjustRightInd w:val="0"/>
              <w:contextualSpacing/>
              <w:jc w:val="both"/>
              <w:rPr>
                <w:rFonts w:eastAsia="Arial Unicode MS"/>
                <w:color w:val="000000"/>
              </w:rPr>
            </w:pPr>
            <w:r>
              <w:rPr>
                <w:rFonts w:eastAsia="Arial Unicode MS"/>
                <w:color w:val="000000"/>
              </w:rPr>
              <w:t>Число нитей ткани на 10 см, шт.</w:t>
            </w:r>
          </w:p>
        </w:tc>
      </w:tr>
      <w:tr w:rsidR="00681AF3" w:rsidRPr="00280D2C" w14:paraId="551C8903" w14:textId="3F1B9B0A" w:rsidTr="00B429C7">
        <w:tc>
          <w:tcPr>
            <w:tcW w:w="586" w:type="dxa"/>
          </w:tcPr>
          <w:p w14:paraId="515D9CA4" w14:textId="77777777" w:rsidR="00681AF3" w:rsidRPr="00280D2C" w:rsidRDefault="00681AF3" w:rsidP="002F77C6">
            <w:pPr>
              <w:widowControl w:val="0"/>
              <w:autoSpaceDE w:val="0"/>
              <w:autoSpaceDN w:val="0"/>
              <w:adjustRightInd w:val="0"/>
              <w:contextualSpacing/>
              <w:jc w:val="both"/>
              <w:rPr>
                <w:rFonts w:eastAsia="Arial Unicode MS"/>
                <w:color w:val="000000"/>
              </w:rPr>
            </w:pPr>
            <w:r w:rsidRPr="00280D2C">
              <w:rPr>
                <w:rFonts w:eastAsia="Arial Unicode MS"/>
                <w:color w:val="000000"/>
              </w:rPr>
              <w:t>1.</w:t>
            </w:r>
          </w:p>
        </w:tc>
        <w:tc>
          <w:tcPr>
            <w:tcW w:w="1819" w:type="dxa"/>
          </w:tcPr>
          <w:p w14:paraId="0F4F2795" w14:textId="77777777" w:rsidR="00681AF3" w:rsidRPr="00280D2C" w:rsidRDefault="00681AF3" w:rsidP="002F77C6">
            <w:pPr>
              <w:widowControl w:val="0"/>
              <w:autoSpaceDE w:val="0"/>
              <w:autoSpaceDN w:val="0"/>
              <w:adjustRightInd w:val="0"/>
              <w:contextualSpacing/>
              <w:jc w:val="both"/>
              <w:rPr>
                <w:rFonts w:eastAsia="Arial Unicode MS"/>
                <w:color w:val="000000"/>
              </w:rPr>
            </w:pPr>
            <w:r w:rsidRPr="00280D2C">
              <w:rPr>
                <w:rFonts w:eastAsia="Arial Unicode MS"/>
                <w:color w:val="000000"/>
              </w:rPr>
              <w:t xml:space="preserve">Упаковочный мешок </w:t>
            </w:r>
            <w:r w:rsidRPr="00280D2C">
              <w:rPr>
                <w:rFonts w:eastAsia="Arial Unicode MS"/>
                <w:color w:val="000000"/>
                <w:lang w:val="en-US"/>
              </w:rPr>
              <w:t>EMS</w:t>
            </w:r>
          </w:p>
        </w:tc>
        <w:tc>
          <w:tcPr>
            <w:tcW w:w="1701" w:type="dxa"/>
          </w:tcPr>
          <w:p w14:paraId="6AAE3719" w14:textId="1E644B19" w:rsidR="00681AF3" w:rsidRPr="00280D2C" w:rsidRDefault="00170517" w:rsidP="00170517">
            <w:pPr>
              <w:widowControl w:val="0"/>
              <w:autoSpaceDE w:val="0"/>
              <w:autoSpaceDN w:val="0"/>
              <w:adjustRightInd w:val="0"/>
              <w:contextualSpacing/>
              <w:jc w:val="both"/>
              <w:rPr>
                <w:rFonts w:eastAsia="Arial Unicode MS"/>
                <w:color w:val="000000"/>
              </w:rPr>
            </w:pPr>
            <w:r>
              <w:rPr>
                <w:rFonts w:eastAsia="Arial Unicode MS"/>
                <w:color w:val="000000"/>
              </w:rPr>
              <w:t>7</w:t>
            </w:r>
            <w:r w:rsidR="00681AF3" w:rsidRPr="00280D2C">
              <w:rPr>
                <w:rFonts w:eastAsia="Arial Unicode MS"/>
                <w:color w:val="000000"/>
              </w:rPr>
              <w:t>00*</w:t>
            </w:r>
            <w:r>
              <w:rPr>
                <w:rFonts w:eastAsia="Arial Unicode MS"/>
                <w:color w:val="000000"/>
              </w:rPr>
              <w:t>12</w:t>
            </w:r>
            <w:r w:rsidR="00681AF3" w:rsidRPr="00280D2C">
              <w:rPr>
                <w:rFonts w:eastAsia="Arial Unicode MS"/>
                <w:color w:val="000000"/>
              </w:rPr>
              <w:t>00</w:t>
            </w:r>
          </w:p>
        </w:tc>
        <w:tc>
          <w:tcPr>
            <w:tcW w:w="1805" w:type="dxa"/>
          </w:tcPr>
          <w:p w14:paraId="3884AE39" w14:textId="77777777" w:rsidR="00681AF3" w:rsidRPr="00280D2C" w:rsidRDefault="00681AF3" w:rsidP="00170517">
            <w:pPr>
              <w:widowControl w:val="0"/>
              <w:autoSpaceDE w:val="0"/>
              <w:autoSpaceDN w:val="0"/>
              <w:adjustRightInd w:val="0"/>
              <w:contextualSpacing/>
              <w:rPr>
                <w:rFonts w:eastAsia="Arial Unicode MS"/>
                <w:color w:val="000000"/>
              </w:rPr>
            </w:pPr>
            <w:r w:rsidRPr="00280D2C">
              <w:rPr>
                <w:rFonts w:eastAsia="Arial Unicode MS"/>
                <w:color w:val="000000"/>
              </w:rPr>
              <w:t>С одной стороны</w:t>
            </w:r>
          </w:p>
        </w:tc>
        <w:tc>
          <w:tcPr>
            <w:tcW w:w="1909" w:type="dxa"/>
          </w:tcPr>
          <w:p w14:paraId="51DF24BC" w14:textId="308B5DFD" w:rsidR="00681AF3" w:rsidRPr="00681AF3" w:rsidRDefault="00681AF3" w:rsidP="002F77C6">
            <w:pPr>
              <w:widowControl w:val="0"/>
              <w:autoSpaceDE w:val="0"/>
              <w:autoSpaceDN w:val="0"/>
              <w:adjustRightInd w:val="0"/>
              <w:contextualSpacing/>
              <w:jc w:val="both"/>
              <w:rPr>
                <w:rFonts w:eastAsia="Arial Unicode MS"/>
                <w:color w:val="000000"/>
                <w:vertAlign w:val="superscript"/>
              </w:rPr>
            </w:pPr>
            <w:r>
              <w:rPr>
                <w:rFonts w:eastAsia="Arial Unicode MS"/>
                <w:color w:val="000000"/>
              </w:rPr>
              <w:t>Не менее 20-22 г/м</w:t>
            </w:r>
            <w:r>
              <w:rPr>
                <w:rFonts w:eastAsia="Arial Unicode MS"/>
                <w:color w:val="000000"/>
                <w:vertAlign w:val="superscript"/>
              </w:rPr>
              <w:t>2</w:t>
            </w:r>
          </w:p>
        </w:tc>
        <w:tc>
          <w:tcPr>
            <w:tcW w:w="2381" w:type="dxa"/>
          </w:tcPr>
          <w:p w14:paraId="714D4C3E" w14:textId="77777777" w:rsidR="00681AF3" w:rsidRDefault="00681AF3" w:rsidP="002F77C6">
            <w:pPr>
              <w:widowControl w:val="0"/>
              <w:autoSpaceDE w:val="0"/>
              <w:autoSpaceDN w:val="0"/>
              <w:adjustRightInd w:val="0"/>
              <w:contextualSpacing/>
              <w:jc w:val="both"/>
              <w:rPr>
                <w:rFonts w:eastAsia="Arial Unicode MS"/>
                <w:color w:val="000000"/>
              </w:rPr>
            </w:pPr>
            <w:r>
              <w:rPr>
                <w:rFonts w:eastAsia="Arial Unicode MS"/>
                <w:color w:val="000000"/>
              </w:rPr>
              <w:t>По основе – 32(-1),</w:t>
            </w:r>
          </w:p>
          <w:p w14:paraId="2117A4F4" w14:textId="6A735711" w:rsidR="00681AF3" w:rsidRDefault="00681AF3" w:rsidP="002F77C6">
            <w:pPr>
              <w:widowControl w:val="0"/>
              <w:autoSpaceDE w:val="0"/>
              <w:autoSpaceDN w:val="0"/>
              <w:adjustRightInd w:val="0"/>
              <w:contextualSpacing/>
              <w:jc w:val="both"/>
              <w:rPr>
                <w:rFonts w:eastAsia="Arial Unicode MS"/>
                <w:color w:val="000000"/>
              </w:rPr>
            </w:pPr>
            <w:r>
              <w:rPr>
                <w:rFonts w:eastAsia="Arial Unicode MS"/>
                <w:color w:val="000000"/>
              </w:rPr>
              <w:t>По утку – 32(-1)</w:t>
            </w:r>
          </w:p>
        </w:tc>
      </w:tr>
    </w:tbl>
    <w:p w14:paraId="2A426921" w14:textId="1096247C" w:rsidR="001159B2" w:rsidRPr="00681AF3" w:rsidRDefault="001159B2" w:rsidP="001159B2">
      <w:pPr>
        <w:widowControl w:val="0"/>
        <w:autoSpaceDE w:val="0"/>
        <w:autoSpaceDN w:val="0"/>
        <w:adjustRightInd w:val="0"/>
        <w:ind w:firstLine="709"/>
        <w:contextualSpacing/>
        <w:jc w:val="both"/>
        <w:rPr>
          <w:rFonts w:eastAsia="Arial Unicode MS"/>
          <w:color w:val="000000"/>
          <w:sz w:val="28"/>
          <w:szCs w:val="28"/>
        </w:rPr>
      </w:pPr>
      <w:r w:rsidRPr="00681AF3">
        <w:rPr>
          <w:rFonts w:eastAsia="Arial Unicode MS"/>
          <w:color w:val="000000"/>
          <w:sz w:val="28"/>
          <w:szCs w:val="28"/>
        </w:rPr>
        <w:t xml:space="preserve">На одну сторону мешка наносится трафаретная надпись – логотип синего цвета </w:t>
      </w:r>
      <w:r w:rsidRPr="00681AF3">
        <w:rPr>
          <w:rFonts w:eastAsia="Arial Unicode MS"/>
          <w:color w:val="000000"/>
          <w:sz w:val="28"/>
          <w:szCs w:val="28"/>
        </w:rPr>
        <w:lastRenderedPageBreak/>
        <w:t>«</w:t>
      </w:r>
      <w:r w:rsidRPr="00681AF3">
        <w:rPr>
          <w:rFonts w:eastAsia="Arial Unicode MS"/>
          <w:color w:val="000000"/>
          <w:sz w:val="28"/>
          <w:szCs w:val="28"/>
          <w:lang w:val="en-US"/>
        </w:rPr>
        <w:t>EMS</w:t>
      </w:r>
      <w:r w:rsidRPr="00681AF3">
        <w:rPr>
          <w:rFonts w:eastAsia="Arial Unicode MS"/>
          <w:color w:val="000000"/>
          <w:sz w:val="28"/>
          <w:szCs w:val="28"/>
        </w:rPr>
        <w:t xml:space="preserve"> </w:t>
      </w:r>
      <w:r w:rsidRPr="00681AF3">
        <w:rPr>
          <w:rFonts w:eastAsia="Arial Unicode MS"/>
          <w:color w:val="000000"/>
          <w:sz w:val="28"/>
          <w:szCs w:val="28"/>
          <w:lang w:val="en-US"/>
        </w:rPr>
        <w:t>RUSSIAN</w:t>
      </w:r>
      <w:r w:rsidRPr="00681AF3">
        <w:rPr>
          <w:rFonts w:eastAsia="Arial Unicode MS"/>
          <w:color w:val="000000"/>
          <w:sz w:val="28"/>
          <w:szCs w:val="28"/>
        </w:rPr>
        <w:t xml:space="preserve"> </w:t>
      </w:r>
      <w:r w:rsidRPr="00681AF3">
        <w:rPr>
          <w:rFonts w:eastAsia="Arial Unicode MS"/>
          <w:color w:val="000000"/>
          <w:sz w:val="28"/>
          <w:szCs w:val="28"/>
          <w:lang w:val="en-US"/>
        </w:rPr>
        <w:t>POST</w:t>
      </w:r>
      <w:r w:rsidRPr="00681AF3">
        <w:rPr>
          <w:rFonts w:eastAsia="Arial Unicode MS"/>
          <w:color w:val="000000"/>
          <w:sz w:val="28"/>
          <w:szCs w:val="28"/>
        </w:rPr>
        <w:t xml:space="preserve">». Общий вид мешков с трафаретной надписью представлен в приложении 1 к техническим требованиям к упаковочным мешкам </w:t>
      </w:r>
      <w:r w:rsidRPr="00681AF3">
        <w:rPr>
          <w:rFonts w:eastAsia="Arial Unicode MS"/>
          <w:color w:val="000000"/>
          <w:sz w:val="28"/>
          <w:szCs w:val="28"/>
          <w:lang w:val="en-US"/>
        </w:rPr>
        <w:t>EMS</w:t>
      </w:r>
      <w:r w:rsidRPr="00681AF3">
        <w:rPr>
          <w:rFonts w:eastAsia="Arial Unicode MS"/>
          <w:color w:val="000000"/>
          <w:sz w:val="28"/>
          <w:szCs w:val="28"/>
        </w:rPr>
        <w:t xml:space="preserve">, утвержденным </w:t>
      </w:r>
      <w:r w:rsidR="00681AF3">
        <w:rPr>
          <w:rFonts w:eastAsia="Arial Unicode MS"/>
          <w:color w:val="000000"/>
          <w:sz w:val="28"/>
          <w:szCs w:val="28"/>
        </w:rPr>
        <w:t>2</w:t>
      </w:r>
      <w:r w:rsidR="00B8587F">
        <w:rPr>
          <w:rFonts w:eastAsia="Arial Unicode MS"/>
          <w:color w:val="000000"/>
          <w:sz w:val="28"/>
          <w:szCs w:val="28"/>
        </w:rPr>
        <w:t>4</w:t>
      </w:r>
      <w:r w:rsidR="00681AF3">
        <w:rPr>
          <w:rFonts w:eastAsia="Arial Unicode MS"/>
          <w:color w:val="000000"/>
          <w:sz w:val="28"/>
          <w:szCs w:val="28"/>
        </w:rPr>
        <w:t>.06</w:t>
      </w:r>
      <w:r w:rsidRPr="00681AF3">
        <w:rPr>
          <w:rFonts w:eastAsia="Arial Unicode MS"/>
          <w:color w:val="000000"/>
          <w:sz w:val="28"/>
          <w:szCs w:val="28"/>
        </w:rPr>
        <w:t>.202</w:t>
      </w:r>
      <w:r w:rsidR="00681AF3">
        <w:rPr>
          <w:rFonts w:eastAsia="Arial Unicode MS"/>
          <w:color w:val="000000"/>
          <w:sz w:val="28"/>
          <w:szCs w:val="28"/>
        </w:rPr>
        <w:t>5</w:t>
      </w:r>
      <w:r w:rsidRPr="00681AF3">
        <w:rPr>
          <w:rFonts w:eastAsia="Arial Unicode MS"/>
          <w:color w:val="000000"/>
          <w:sz w:val="28"/>
          <w:szCs w:val="28"/>
        </w:rPr>
        <w:t>г</w:t>
      </w:r>
      <w:r w:rsidR="00681AF3">
        <w:rPr>
          <w:rFonts w:eastAsia="Arial Unicode MS"/>
          <w:color w:val="000000"/>
          <w:sz w:val="28"/>
          <w:szCs w:val="28"/>
        </w:rPr>
        <w:t>.</w:t>
      </w:r>
      <w:r w:rsidRPr="00681AF3">
        <w:rPr>
          <w:rFonts w:eastAsia="Arial Unicode MS"/>
          <w:color w:val="000000"/>
          <w:sz w:val="28"/>
          <w:szCs w:val="28"/>
        </w:rPr>
        <w:t xml:space="preserve"> АО « Почта России».</w:t>
      </w:r>
    </w:p>
    <w:p w14:paraId="7B3E1AD1" w14:textId="77777777" w:rsidR="001154B7" w:rsidRPr="00A12471" w:rsidRDefault="001154B7" w:rsidP="001154B7">
      <w:pPr>
        <w:pStyle w:val="ad"/>
        <w:widowControl w:val="0"/>
        <w:autoSpaceDE w:val="0"/>
        <w:autoSpaceDN w:val="0"/>
        <w:adjustRightInd w:val="0"/>
        <w:ind w:left="0" w:firstLine="709"/>
        <w:jc w:val="both"/>
        <w:rPr>
          <w:rFonts w:eastAsia="Arial Unicode MS"/>
          <w:color w:val="000000"/>
          <w:sz w:val="12"/>
          <w:szCs w:val="12"/>
        </w:rPr>
      </w:pPr>
    </w:p>
    <w:p w14:paraId="5C7A9198" w14:textId="7D8A1ECE" w:rsidR="00850AF8" w:rsidRDefault="00850AF8" w:rsidP="00A20496">
      <w:pPr>
        <w:pStyle w:val="ad"/>
        <w:widowControl w:val="0"/>
        <w:numPr>
          <w:ilvl w:val="1"/>
          <w:numId w:val="12"/>
        </w:numPr>
        <w:tabs>
          <w:tab w:val="left" w:pos="1276"/>
        </w:tabs>
        <w:autoSpaceDE w:val="0"/>
        <w:autoSpaceDN w:val="0"/>
        <w:adjustRightInd w:val="0"/>
        <w:ind w:left="0" w:firstLine="709"/>
        <w:contextualSpacing w:val="0"/>
        <w:jc w:val="both"/>
        <w:rPr>
          <w:rFonts w:eastAsia="Arial Unicode MS"/>
          <w:b/>
          <w:sz w:val="28"/>
          <w:szCs w:val="28"/>
          <w:lang w:eastAsia="ar-SA"/>
        </w:rPr>
      </w:pPr>
      <w:r w:rsidRPr="00FE531C">
        <w:rPr>
          <w:rFonts w:eastAsia="Arial Unicode MS"/>
          <w:b/>
          <w:sz w:val="28"/>
          <w:szCs w:val="28"/>
          <w:lang w:eastAsia="ar-SA"/>
        </w:rPr>
        <w:t>Комплектность товара</w:t>
      </w:r>
    </w:p>
    <w:p w14:paraId="1D047112" w14:textId="1D40BC7D" w:rsidR="00D23C87" w:rsidRPr="00767BE1" w:rsidRDefault="00767BE1" w:rsidP="00D23C87">
      <w:pPr>
        <w:widowControl w:val="0"/>
        <w:autoSpaceDE w:val="0"/>
        <w:autoSpaceDN w:val="0"/>
        <w:adjustRightInd w:val="0"/>
        <w:ind w:firstLine="709"/>
        <w:contextualSpacing/>
        <w:jc w:val="both"/>
        <w:rPr>
          <w:rFonts w:eastAsia="Arial Unicode MS"/>
          <w:sz w:val="28"/>
          <w:szCs w:val="28"/>
        </w:rPr>
      </w:pPr>
      <w:r>
        <w:rPr>
          <w:rFonts w:eastAsia="Arial Unicode MS"/>
          <w:sz w:val="28"/>
          <w:szCs w:val="28"/>
        </w:rPr>
        <w:t>Не установлена.</w:t>
      </w:r>
    </w:p>
    <w:p w14:paraId="485E8C78" w14:textId="77777777" w:rsidR="00B911F4" w:rsidRPr="00A12471" w:rsidRDefault="00B911F4" w:rsidP="00D23C87">
      <w:pPr>
        <w:widowControl w:val="0"/>
        <w:autoSpaceDE w:val="0"/>
        <w:autoSpaceDN w:val="0"/>
        <w:adjustRightInd w:val="0"/>
        <w:ind w:firstLine="709"/>
        <w:contextualSpacing/>
        <w:jc w:val="both"/>
        <w:rPr>
          <w:rFonts w:eastAsia="Arial Unicode MS"/>
          <w:sz w:val="12"/>
          <w:szCs w:val="12"/>
        </w:rPr>
      </w:pPr>
    </w:p>
    <w:p w14:paraId="06F9E8E2" w14:textId="6DC4004C" w:rsidR="00850AF8" w:rsidRDefault="00850AF8" w:rsidP="00A20496">
      <w:pPr>
        <w:pStyle w:val="ad"/>
        <w:widowControl w:val="0"/>
        <w:numPr>
          <w:ilvl w:val="1"/>
          <w:numId w:val="12"/>
        </w:numPr>
        <w:tabs>
          <w:tab w:val="left" w:pos="1276"/>
        </w:tabs>
        <w:autoSpaceDE w:val="0"/>
        <w:autoSpaceDN w:val="0"/>
        <w:adjustRightInd w:val="0"/>
        <w:ind w:left="0" w:firstLine="709"/>
        <w:contextualSpacing w:val="0"/>
        <w:jc w:val="both"/>
        <w:rPr>
          <w:rFonts w:eastAsia="Arial Unicode MS"/>
          <w:b/>
          <w:sz w:val="28"/>
          <w:szCs w:val="28"/>
          <w:lang w:eastAsia="ar-SA"/>
        </w:rPr>
      </w:pPr>
      <w:r w:rsidRPr="00372F52">
        <w:rPr>
          <w:rFonts w:eastAsia="Arial Unicode MS"/>
          <w:b/>
          <w:sz w:val="28"/>
          <w:szCs w:val="28"/>
          <w:lang w:eastAsia="ar-SA"/>
        </w:rPr>
        <w:t xml:space="preserve">Нормативные документы, которые устанавливают </w:t>
      </w:r>
      <w:r>
        <w:rPr>
          <w:rFonts w:eastAsia="Arial Unicode MS"/>
          <w:b/>
          <w:sz w:val="28"/>
          <w:szCs w:val="28"/>
          <w:lang w:eastAsia="ar-SA"/>
        </w:rPr>
        <w:t>требования</w:t>
      </w:r>
    </w:p>
    <w:p w14:paraId="3C67DD19" w14:textId="45B1B569" w:rsidR="00850AF8" w:rsidRDefault="00850AF8" w:rsidP="00A12471">
      <w:pPr>
        <w:widowControl w:val="0"/>
        <w:tabs>
          <w:tab w:val="left" w:pos="567"/>
        </w:tabs>
        <w:autoSpaceDE w:val="0"/>
        <w:autoSpaceDN w:val="0"/>
        <w:adjustRightInd w:val="0"/>
        <w:jc w:val="both"/>
        <w:rPr>
          <w:rFonts w:eastAsia="Arial Unicode MS"/>
          <w:b/>
          <w:sz w:val="28"/>
          <w:szCs w:val="28"/>
          <w:lang w:eastAsia="ar-SA"/>
        </w:rPr>
      </w:pPr>
      <w:r w:rsidRPr="00842D93">
        <w:rPr>
          <w:rFonts w:eastAsia="Arial Unicode MS"/>
          <w:b/>
          <w:sz w:val="28"/>
          <w:szCs w:val="28"/>
          <w:lang w:eastAsia="ar-SA"/>
        </w:rPr>
        <w:t xml:space="preserve">к </w:t>
      </w:r>
      <w:r>
        <w:rPr>
          <w:rFonts w:eastAsia="Arial Unicode MS"/>
          <w:b/>
          <w:sz w:val="28"/>
          <w:szCs w:val="28"/>
          <w:lang w:eastAsia="ar-SA"/>
        </w:rPr>
        <w:t>Т</w:t>
      </w:r>
      <w:r w:rsidRPr="00842D93">
        <w:rPr>
          <w:rFonts w:eastAsia="Arial Unicode MS"/>
          <w:b/>
          <w:sz w:val="28"/>
          <w:szCs w:val="28"/>
          <w:lang w:eastAsia="ar-SA"/>
        </w:rPr>
        <w:t>овару, к поставке товаров (ГОСТ, чер</w:t>
      </w:r>
      <w:r>
        <w:rPr>
          <w:rFonts w:eastAsia="Arial Unicode MS"/>
          <w:b/>
          <w:sz w:val="28"/>
          <w:szCs w:val="28"/>
          <w:lang w:eastAsia="ar-SA"/>
        </w:rPr>
        <w:t>теж, иной нормативный документ)</w:t>
      </w:r>
    </w:p>
    <w:p w14:paraId="06948BAC" w14:textId="77777777" w:rsidR="00B90EE7" w:rsidRPr="00B90EE7" w:rsidRDefault="00B90EE7" w:rsidP="00B90EE7">
      <w:pPr>
        <w:pStyle w:val="ad"/>
        <w:autoSpaceDE w:val="0"/>
        <w:autoSpaceDN w:val="0"/>
        <w:adjustRightInd w:val="0"/>
        <w:snapToGrid w:val="0"/>
        <w:ind w:left="0" w:firstLine="709"/>
        <w:jc w:val="both"/>
        <w:rPr>
          <w:sz w:val="28"/>
          <w:szCs w:val="28"/>
        </w:rPr>
      </w:pPr>
      <w:r w:rsidRPr="00B90EE7">
        <w:rPr>
          <w:sz w:val="28"/>
          <w:szCs w:val="28"/>
        </w:rPr>
        <w:t>- ГОСТ 32522-2013 «Мешки тканые полипропиленовые. Общие технические условия»;</w:t>
      </w:r>
    </w:p>
    <w:p w14:paraId="0BBF03E7" w14:textId="77777777" w:rsidR="00B90EE7" w:rsidRPr="00B90EE7" w:rsidRDefault="00B90EE7" w:rsidP="00B90EE7">
      <w:pPr>
        <w:pStyle w:val="ad"/>
        <w:autoSpaceDE w:val="0"/>
        <w:autoSpaceDN w:val="0"/>
        <w:adjustRightInd w:val="0"/>
        <w:snapToGrid w:val="0"/>
        <w:ind w:left="0" w:firstLine="709"/>
        <w:jc w:val="both"/>
        <w:rPr>
          <w:sz w:val="28"/>
          <w:szCs w:val="28"/>
        </w:rPr>
      </w:pPr>
      <w:r w:rsidRPr="00B90EE7">
        <w:rPr>
          <w:sz w:val="28"/>
          <w:szCs w:val="28"/>
        </w:rPr>
        <w:t>- ГОСТ 30090-93 «Мешки и мешочные ткани. Общие технические условия»;</w:t>
      </w:r>
    </w:p>
    <w:p w14:paraId="3A057428" w14:textId="17438843" w:rsidR="00B90EE7" w:rsidRPr="00B90EE7" w:rsidRDefault="00B90EE7" w:rsidP="00B90EE7">
      <w:pPr>
        <w:pStyle w:val="ad"/>
        <w:autoSpaceDE w:val="0"/>
        <w:autoSpaceDN w:val="0"/>
        <w:adjustRightInd w:val="0"/>
        <w:snapToGrid w:val="0"/>
        <w:ind w:left="0" w:firstLine="709"/>
        <w:jc w:val="both"/>
        <w:rPr>
          <w:rFonts w:eastAsia="Arial Unicode MS"/>
          <w:color w:val="000000"/>
          <w:sz w:val="28"/>
          <w:szCs w:val="28"/>
          <w:lang w:eastAsia="ar-SA"/>
        </w:rPr>
      </w:pPr>
      <w:r w:rsidRPr="00B90EE7">
        <w:rPr>
          <w:sz w:val="28"/>
          <w:szCs w:val="28"/>
        </w:rPr>
        <w:t xml:space="preserve">- </w:t>
      </w:r>
      <w:r w:rsidRPr="00B90EE7">
        <w:rPr>
          <w:rFonts w:eastAsia="Arial Unicode MS"/>
          <w:color w:val="000000"/>
          <w:sz w:val="28"/>
          <w:szCs w:val="28"/>
          <w:lang w:eastAsia="ar-SA"/>
        </w:rPr>
        <w:t>Технические требования к мешкам полипропиленовым, утвержденны</w:t>
      </w:r>
      <w:r w:rsidR="0023119B">
        <w:rPr>
          <w:rFonts w:eastAsia="Arial Unicode MS"/>
          <w:color w:val="000000"/>
          <w:sz w:val="28"/>
          <w:szCs w:val="28"/>
          <w:lang w:eastAsia="ar-SA"/>
        </w:rPr>
        <w:t>м 16.</w:t>
      </w:r>
      <w:r w:rsidRPr="00B90EE7">
        <w:rPr>
          <w:rFonts w:eastAsia="Arial Unicode MS"/>
          <w:color w:val="000000"/>
          <w:sz w:val="28"/>
          <w:szCs w:val="28"/>
          <w:lang w:eastAsia="ar-SA"/>
        </w:rPr>
        <w:t>06.202</w:t>
      </w:r>
      <w:r w:rsidR="0023119B">
        <w:rPr>
          <w:rFonts w:eastAsia="Arial Unicode MS"/>
          <w:color w:val="000000"/>
          <w:sz w:val="28"/>
          <w:szCs w:val="28"/>
          <w:lang w:eastAsia="ar-SA"/>
        </w:rPr>
        <w:t>5</w:t>
      </w:r>
      <w:r w:rsidRPr="00B90EE7">
        <w:rPr>
          <w:rFonts w:eastAsia="Arial Unicode MS"/>
          <w:color w:val="000000"/>
          <w:sz w:val="28"/>
          <w:szCs w:val="28"/>
          <w:lang w:eastAsia="ar-SA"/>
        </w:rPr>
        <w:t>г. АО «Почта России»;</w:t>
      </w:r>
    </w:p>
    <w:p w14:paraId="7E46080E" w14:textId="4F47B620" w:rsidR="00B90EE7" w:rsidRPr="00B90EE7" w:rsidRDefault="00B90EE7" w:rsidP="00B90EE7">
      <w:pPr>
        <w:pStyle w:val="ad"/>
        <w:autoSpaceDE w:val="0"/>
        <w:autoSpaceDN w:val="0"/>
        <w:adjustRightInd w:val="0"/>
        <w:snapToGrid w:val="0"/>
        <w:ind w:left="0" w:firstLine="709"/>
        <w:jc w:val="both"/>
        <w:rPr>
          <w:rFonts w:eastAsia="Arial Unicode MS"/>
          <w:sz w:val="28"/>
          <w:szCs w:val="28"/>
        </w:rPr>
      </w:pPr>
      <w:r w:rsidRPr="00B90EE7">
        <w:rPr>
          <w:rFonts w:eastAsia="Arial Unicode MS"/>
          <w:sz w:val="28"/>
          <w:szCs w:val="28"/>
        </w:rPr>
        <w:t xml:space="preserve">- </w:t>
      </w:r>
      <w:r w:rsidR="00F2694F">
        <w:rPr>
          <w:rFonts w:eastAsia="Arial Unicode MS"/>
          <w:sz w:val="28"/>
          <w:szCs w:val="28"/>
        </w:rPr>
        <w:t xml:space="preserve">Межгосударственный стандарт </w:t>
      </w:r>
      <w:r w:rsidRPr="00B90EE7">
        <w:rPr>
          <w:rFonts w:eastAsia="Arial Unicode MS"/>
          <w:sz w:val="28"/>
          <w:szCs w:val="28"/>
        </w:rPr>
        <w:t>ГОСТ 14192-96 «Маркировка грузов», введен в действие Постановлением Государственного Комитета Российской Федерации по стандартизации, метрологии и сертификации 18.06.1997г. № 219 (далее – ГОСТ 14192-96).</w:t>
      </w:r>
    </w:p>
    <w:p w14:paraId="207A71EF" w14:textId="705FA3C2" w:rsidR="00850AF8" w:rsidRDefault="00850AF8" w:rsidP="00A12471">
      <w:pPr>
        <w:pStyle w:val="ad"/>
        <w:widowControl w:val="0"/>
        <w:numPr>
          <w:ilvl w:val="1"/>
          <w:numId w:val="12"/>
        </w:numPr>
        <w:autoSpaceDE w:val="0"/>
        <w:autoSpaceDN w:val="0"/>
        <w:adjustRightInd w:val="0"/>
        <w:spacing w:before="120"/>
        <w:ind w:left="0" w:firstLine="709"/>
        <w:contextualSpacing w:val="0"/>
        <w:jc w:val="both"/>
        <w:rPr>
          <w:b/>
          <w:sz w:val="28"/>
          <w:szCs w:val="28"/>
        </w:rPr>
      </w:pPr>
      <w:r w:rsidRPr="00842D93">
        <w:rPr>
          <w:b/>
          <w:sz w:val="28"/>
          <w:szCs w:val="28"/>
        </w:rPr>
        <w:t>Объем гарантий и гарантийный срок</w:t>
      </w:r>
    </w:p>
    <w:p w14:paraId="642F60E8" w14:textId="6E355356" w:rsidR="00265D9C" w:rsidRPr="00265D9C" w:rsidRDefault="00265D9C" w:rsidP="00265D9C">
      <w:pPr>
        <w:pStyle w:val="ad"/>
        <w:shd w:val="clear" w:color="auto" w:fill="FFFFFF"/>
        <w:tabs>
          <w:tab w:val="left" w:pos="567"/>
        </w:tabs>
        <w:autoSpaceDE w:val="0"/>
        <w:autoSpaceDN w:val="0"/>
        <w:adjustRightInd w:val="0"/>
        <w:ind w:left="0" w:firstLine="709"/>
        <w:jc w:val="both"/>
        <w:rPr>
          <w:rFonts w:eastAsia="Arial Unicode MS"/>
          <w:color w:val="000000"/>
          <w:sz w:val="28"/>
          <w:szCs w:val="28"/>
          <w:lang w:val="ru"/>
        </w:rPr>
      </w:pPr>
      <w:r w:rsidRPr="00265D9C">
        <w:rPr>
          <w:rFonts w:eastAsia="Arial Unicode MS"/>
          <w:color w:val="000000"/>
          <w:sz w:val="28"/>
          <w:szCs w:val="28"/>
        </w:rPr>
        <w:t xml:space="preserve">Гарантийный срок хранения - </w:t>
      </w:r>
      <w:r w:rsidR="00B429C7">
        <w:rPr>
          <w:rFonts w:eastAsia="Arial Unicode MS"/>
          <w:color w:val="000000"/>
          <w:sz w:val="28"/>
          <w:szCs w:val="28"/>
        </w:rPr>
        <w:t>1</w:t>
      </w:r>
      <w:r w:rsidRPr="00265D9C">
        <w:rPr>
          <w:rFonts w:eastAsia="Arial Unicode MS"/>
          <w:color w:val="000000"/>
          <w:sz w:val="28"/>
          <w:szCs w:val="28"/>
          <w:lang w:val="ru"/>
        </w:rPr>
        <w:t>2 (дв</w:t>
      </w:r>
      <w:r w:rsidR="00B429C7">
        <w:rPr>
          <w:rFonts w:eastAsia="Arial Unicode MS"/>
          <w:color w:val="000000"/>
          <w:sz w:val="28"/>
          <w:szCs w:val="28"/>
          <w:lang w:val="ru"/>
        </w:rPr>
        <w:t>ена</w:t>
      </w:r>
      <w:r w:rsidRPr="00265D9C">
        <w:rPr>
          <w:rFonts w:eastAsia="Arial Unicode MS"/>
          <w:color w:val="000000"/>
          <w:sz w:val="28"/>
          <w:szCs w:val="28"/>
          <w:lang w:val="ru"/>
        </w:rPr>
        <w:t>дцать) месяц</w:t>
      </w:r>
      <w:r w:rsidR="00B429C7">
        <w:rPr>
          <w:rFonts w:eastAsia="Arial Unicode MS"/>
          <w:color w:val="000000"/>
          <w:sz w:val="28"/>
          <w:szCs w:val="28"/>
          <w:lang w:val="ru"/>
        </w:rPr>
        <w:t>ев</w:t>
      </w:r>
      <w:r w:rsidRPr="00265D9C">
        <w:rPr>
          <w:rFonts w:eastAsia="Arial Unicode MS"/>
          <w:color w:val="000000"/>
          <w:sz w:val="28"/>
          <w:szCs w:val="28"/>
          <w:lang w:val="ru"/>
        </w:rPr>
        <w:t xml:space="preserve"> и исчисля</w:t>
      </w:r>
      <w:r w:rsidR="00F2694F">
        <w:rPr>
          <w:rFonts w:eastAsia="Arial Unicode MS"/>
          <w:color w:val="000000"/>
          <w:sz w:val="28"/>
          <w:szCs w:val="28"/>
          <w:lang w:val="ru"/>
        </w:rPr>
        <w:t>ется</w:t>
      </w:r>
      <w:r w:rsidRPr="00265D9C">
        <w:rPr>
          <w:rFonts w:eastAsia="Arial Unicode MS"/>
          <w:color w:val="000000"/>
          <w:sz w:val="28"/>
          <w:szCs w:val="28"/>
          <w:lang w:val="ru"/>
        </w:rPr>
        <w:t xml:space="preserve"> с момента </w:t>
      </w:r>
      <w:r>
        <w:rPr>
          <w:rFonts w:eastAsia="Arial Unicode MS"/>
          <w:color w:val="000000"/>
          <w:sz w:val="28"/>
          <w:szCs w:val="28"/>
          <w:lang w:val="ru"/>
        </w:rPr>
        <w:t>и</w:t>
      </w:r>
      <w:r w:rsidRPr="00265D9C">
        <w:rPr>
          <w:rFonts w:eastAsia="Arial Unicode MS"/>
          <w:color w:val="000000"/>
          <w:sz w:val="28"/>
          <w:szCs w:val="28"/>
          <w:lang w:val="ru"/>
        </w:rPr>
        <w:t>зготовления мешков.</w:t>
      </w:r>
    </w:p>
    <w:p w14:paraId="08A5A2FD" w14:textId="77777777" w:rsidR="00265D9C" w:rsidRPr="00265D9C" w:rsidRDefault="00265D9C" w:rsidP="00265D9C">
      <w:pPr>
        <w:pStyle w:val="ad"/>
        <w:widowControl w:val="0"/>
        <w:tabs>
          <w:tab w:val="left" w:pos="567"/>
        </w:tabs>
        <w:autoSpaceDE w:val="0"/>
        <w:autoSpaceDN w:val="0"/>
        <w:adjustRightInd w:val="0"/>
        <w:ind w:left="0" w:firstLine="709"/>
        <w:jc w:val="both"/>
        <w:rPr>
          <w:sz w:val="28"/>
          <w:szCs w:val="28"/>
        </w:rPr>
      </w:pPr>
      <w:r w:rsidRPr="00265D9C">
        <w:rPr>
          <w:sz w:val="28"/>
          <w:szCs w:val="28"/>
        </w:rPr>
        <w:t>Поставщик гарантирует качество поставляемого Товара в соответствии с требованиями Технического задания в течение гарантийного срока. Поставщик обязан гарантировать замену поставляемого Товара своими силами и за свой счёт при выявлении его несоответствия.</w:t>
      </w:r>
    </w:p>
    <w:p w14:paraId="6C227920" w14:textId="7242D657" w:rsidR="00850AF8" w:rsidRDefault="00850AF8" w:rsidP="002C2EFD">
      <w:pPr>
        <w:pStyle w:val="ad"/>
        <w:widowControl w:val="0"/>
        <w:numPr>
          <w:ilvl w:val="0"/>
          <w:numId w:val="12"/>
        </w:numPr>
        <w:tabs>
          <w:tab w:val="left" w:pos="567"/>
        </w:tabs>
        <w:autoSpaceDE w:val="0"/>
        <w:autoSpaceDN w:val="0"/>
        <w:adjustRightInd w:val="0"/>
        <w:spacing w:before="240" w:after="120"/>
        <w:ind w:left="0" w:hanging="357"/>
        <w:contextualSpacing w:val="0"/>
        <w:jc w:val="center"/>
        <w:rPr>
          <w:b/>
          <w:sz w:val="28"/>
          <w:szCs w:val="28"/>
        </w:rPr>
      </w:pPr>
      <w:r w:rsidRPr="00842D93">
        <w:rPr>
          <w:b/>
          <w:sz w:val="28"/>
          <w:szCs w:val="28"/>
        </w:rPr>
        <w:t>ТРЕБОВАНИЯ К МАРКИРОВКЕ</w:t>
      </w:r>
    </w:p>
    <w:p w14:paraId="4AE15C39" w14:textId="2B03C1C8" w:rsidR="00AE2107" w:rsidRDefault="00AE2107" w:rsidP="00702749">
      <w:pPr>
        <w:pStyle w:val="ad"/>
        <w:widowControl w:val="0"/>
        <w:tabs>
          <w:tab w:val="left" w:pos="567"/>
        </w:tabs>
        <w:autoSpaceDE w:val="0"/>
        <w:autoSpaceDN w:val="0"/>
        <w:adjustRightInd w:val="0"/>
        <w:ind w:left="0" w:firstLine="709"/>
        <w:jc w:val="both"/>
        <w:rPr>
          <w:rFonts w:eastAsia="Arial Unicode MS"/>
          <w:color w:val="000000"/>
          <w:sz w:val="28"/>
          <w:szCs w:val="28"/>
        </w:rPr>
      </w:pPr>
      <w:r w:rsidRPr="00702749">
        <w:rPr>
          <w:sz w:val="28"/>
          <w:szCs w:val="28"/>
        </w:rPr>
        <w:t xml:space="preserve">Маркировка Товара должна быть выполнена в соответствии с </w:t>
      </w:r>
      <w:r w:rsidR="00E377BC" w:rsidRPr="00702749">
        <w:rPr>
          <w:sz w:val="28"/>
          <w:szCs w:val="28"/>
        </w:rPr>
        <w:t>п. 5.4.</w:t>
      </w:r>
      <w:r w:rsidR="002C2EFD" w:rsidRPr="00702749">
        <w:rPr>
          <w:sz w:val="28"/>
          <w:szCs w:val="28"/>
        </w:rPr>
        <w:br/>
      </w:r>
      <w:r w:rsidRPr="00702749">
        <w:rPr>
          <w:sz w:val="28"/>
          <w:szCs w:val="28"/>
        </w:rPr>
        <w:t>ГОСТ 32522-2013 «Мешки тканые полипропиленовые. Общие технические условия»</w:t>
      </w:r>
      <w:r w:rsidR="00702749" w:rsidRPr="00702749">
        <w:rPr>
          <w:sz w:val="28"/>
          <w:szCs w:val="28"/>
        </w:rPr>
        <w:t>, с указанием её в сопроводительной документации и на</w:t>
      </w:r>
      <w:r w:rsidR="00702749">
        <w:rPr>
          <w:sz w:val="28"/>
          <w:szCs w:val="28"/>
        </w:rPr>
        <w:t xml:space="preserve"> </w:t>
      </w:r>
      <w:r w:rsidR="00702749" w:rsidRPr="00702749">
        <w:rPr>
          <w:sz w:val="28"/>
          <w:szCs w:val="28"/>
        </w:rPr>
        <w:t>ярлыке, который наклеивают на каждую кипу мешков (на торцевую</w:t>
      </w:r>
      <w:r w:rsidR="00702749">
        <w:rPr>
          <w:sz w:val="28"/>
          <w:szCs w:val="28"/>
        </w:rPr>
        <w:t xml:space="preserve"> </w:t>
      </w:r>
      <w:r w:rsidR="00702749">
        <w:rPr>
          <w:rFonts w:eastAsiaTheme="minorHAnsi"/>
          <w:sz w:val="28"/>
          <w:szCs w:val="28"/>
          <w:lang w:eastAsia="en-US"/>
        </w:rPr>
        <w:t>поверхность кипы или в другом удобном, хорошо просматриваемом месте).</w:t>
      </w:r>
    </w:p>
    <w:p w14:paraId="056B82B2" w14:textId="370D43F1" w:rsidR="00850AF8" w:rsidRDefault="00850AF8" w:rsidP="002C2EFD">
      <w:pPr>
        <w:pStyle w:val="ad"/>
        <w:numPr>
          <w:ilvl w:val="0"/>
          <w:numId w:val="12"/>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5D2321">
        <w:rPr>
          <w:b/>
          <w:sz w:val="28"/>
          <w:szCs w:val="28"/>
        </w:rPr>
        <w:t>ТРЕБОВАНИЯ К УПАКОВКЕ</w:t>
      </w:r>
    </w:p>
    <w:p w14:paraId="6DA8C855" w14:textId="2E2B1166" w:rsidR="00850AF8" w:rsidRDefault="00850AF8" w:rsidP="00850AF8">
      <w:pPr>
        <w:widowControl w:val="0"/>
        <w:autoSpaceDE w:val="0"/>
        <w:autoSpaceDN w:val="0"/>
        <w:adjustRightInd w:val="0"/>
        <w:ind w:firstLine="709"/>
        <w:jc w:val="both"/>
        <w:rPr>
          <w:rFonts w:eastAsia="Arial Unicode MS"/>
          <w:color w:val="000000"/>
          <w:sz w:val="28"/>
          <w:szCs w:val="28"/>
        </w:rPr>
      </w:pPr>
      <w:r w:rsidRPr="00372F52">
        <w:rPr>
          <w:rFonts w:eastAsia="Arial Unicode MS"/>
          <w:color w:val="000000"/>
          <w:sz w:val="28"/>
          <w:szCs w:val="28"/>
        </w:rPr>
        <w:t xml:space="preserve">Упаковка </w:t>
      </w:r>
      <w:r>
        <w:rPr>
          <w:rFonts w:eastAsia="Arial Unicode MS"/>
          <w:color w:val="000000"/>
          <w:sz w:val="28"/>
          <w:szCs w:val="28"/>
        </w:rPr>
        <w:t>Товара</w:t>
      </w:r>
      <w:r w:rsidRPr="00372F52">
        <w:rPr>
          <w:rFonts w:eastAsia="Arial Unicode MS"/>
          <w:color w:val="000000"/>
          <w:sz w:val="28"/>
          <w:szCs w:val="28"/>
        </w:rPr>
        <w:t xml:space="preserve"> должна быть выполнена в соответствии </w:t>
      </w:r>
      <w:r w:rsidR="00AE2107" w:rsidRPr="00AE2107">
        <w:rPr>
          <w:rFonts w:eastAsia="Arial Unicode MS"/>
          <w:color w:val="000000"/>
          <w:sz w:val="28"/>
          <w:szCs w:val="28"/>
        </w:rPr>
        <w:t xml:space="preserve">с </w:t>
      </w:r>
      <w:r w:rsidR="00E377BC">
        <w:rPr>
          <w:rFonts w:eastAsia="Arial Unicode MS"/>
          <w:color w:val="000000"/>
          <w:sz w:val="28"/>
          <w:szCs w:val="28"/>
        </w:rPr>
        <w:t>п. 5.5.</w:t>
      </w:r>
      <w:r w:rsidR="002C2EFD">
        <w:rPr>
          <w:rFonts w:eastAsia="Arial Unicode MS"/>
          <w:color w:val="000000"/>
          <w:sz w:val="28"/>
          <w:szCs w:val="28"/>
        </w:rPr>
        <w:br/>
      </w:r>
      <w:r w:rsidR="00AE2107" w:rsidRPr="00AE2107">
        <w:rPr>
          <w:rFonts w:eastAsia="Arial Unicode MS"/>
          <w:color w:val="000000"/>
          <w:sz w:val="28"/>
          <w:szCs w:val="28"/>
        </w:rPr>
        <w:t>ГОСТ 32522-2013 «Мешки тканые полипропиленовые. Общие технические условия».</w:t>
      </w:r>
    </w:p>
    <w:p w14:paraId="7F1A4F50" w14:textId="5B4066D5" w:rsidR="00850AF8" w:rsidRDefault="00850AF8" w:rsidP="00850AF8">
      <w:pPr>
        <w:widowControl w:val="0"/>
        <w:autoSpaceDE w:val="0"/>
        <w:autoSpaceDN w:val="0"/>
        <w:adjustRightInd w:val="0"/>
        <w:ind w:firstLine="709"/>
        <w:jc w:val="both"/>
        <w:rPr>
          <w:sz w:val="28"/>
          <w:szCs w:val="28"/>
        </w:rPr>
      </w:pPr>
      <w:r>
        <w:rPr>
          <w:rFonts w:eastAsia="Arial Unicode MS"/>
          <w:color w:val="000000"/>
          <w:sz w:val="28"/>
          <w:szCs w:val="28"/>
        </w:rPr>
        <w:t>Упаковка Товара должна обеспечивать его сохранность, предохранять от механических и атмосферных воздействий во время транспортировки и хранения.</w:t>
      </w:r>
      <w:r w:rsidRPr="00372F52">
        <w:rPr>
          <w:sz w:val="28"/>
          <w:szCs w:val="28"/>
        </w:rPr>
        <w:t xml:space="preserve"> </w:t>
      </w:r>
    </w:p>
    <w:p w14:paraId="4EF69201" w14:textId="5C3DAAF9" w:rsidR="00850AF8" w:rsidRDefault="00850AF8" w:rsidP="002C2EFD">
      <w:pPr>
        <w:pStyle w:val="ad"/>
        <w:numPr>
          <w:ilvl w:val="0"/>
          <w:numId w:val="12"/>
        </w:numPr>
        <w:tabs>
          <w:tab w:val="left" w:pos="284"/>
          <w:tab w:val="left" w:pos="567"/>
        </w:tabs>
        <w:suppressAutoHyphens/>
        <w:autoSpaceDE w:val="0"/>
        <w:autoSpaceDN w:val="0"/>
        <w:adjustRightInd w:val="0"/>
        <w:spacing w:before="240" w:after="120"/>
        <w:ind w:left="357" w:hanging="357"/>
        <w:contextualSpacing w:val="0"/>
        <w:jc w:val="center"/>
        <w:rPr>
          <w:rFonts w:eastAsia="Arial"/>
          <w:b/>
          <w:sz w:val="28"/>
          <w:szCs w:val="28"/>
          <w:lang w:eastAsia="ar-SA"/>
        </w:rPr>
      </w:pPr>
      <w:r w:rsidRPr="00372F52">
        <w:rPr>
          <w:rFonts w:eastAsia="Arial"/>
          <w:b/>
          <w:sz w:val="28"/>
          <w:szCs w:val="28"/>
          <w:lang w:eastAsia="ar-SA"/>
        </w:rPr>
        <w:t>СРОК, МЕСТО И УСЛОВИЯ ПОСТАВКИ ТОВАРА</w:t>
      </w:r>
    </w:p>
    <w:p w14:paraId="5660C558" w14:textId="4806B3A8" w:rsidR="00850AF8" w:rsidRDefault="00850AF8" w:rsidP="00A12471">
      <w:pPr>
        <w:pStyle w:val="ad"/>
        <w:widowControl w:val="0"/>
        <w:numPr>
          <w:ilvl w:val="0"/>
          <w:numId w:val="14"/>
        </w:numPr>
        <w:tabs>
          <w:tab w:val="left" w:pos="1276"/>
        </w:tabs>
        <w:autoSpaceDE w:val="0"/>
        <w:autoSpaceDN w:val="0"/>
        <w:adjustRightInd w:val="0"/>
        <w:ind w:left="0" w:firstLine="709"/>
        <w:contextualSpacing w:val="0"/>
        <w:jc w:val="both"/>
        <w:rPr>
          <w:b/>
          <w:iCs/>
          <w:snapToGrid w:val="0"/>
          <w:color w:val="000000"/>
          <w:sz w:val="28"/>
          <w:szCs w:val="28"/>
        </w:rPr>
      </w:pPr>
      <w:r w:rsidRPr="006A7387">
        <w:rPr>
          <w:b/>
          <w:iCs/>
          <w:snapToGrid w:val="0"/>
          <w:color w:val="000000"/>
          <w:sz w:val="28"/>
          <w:szCs w:val="28"/>
        </w:rPr>
        <w:t>Срок и место поставки</w:t>
      </w:r>
    </w:p>
    <w:p w14:paraId="0D2EF71B" w14:textId="77777777" w:rsidR="00265D9C" w:rsidRPr="00265D9C" w:rsidRDefault="00265D9C" w:rsidP="00265D9C">
      <w:pPr>
        <w:pStyle w:val="ad"/>
        <w:tabs>
          <w:tab w:val="left" w:pos="426"/>
        </w:tabs>
        <w:ind w:left="0" w:right="-2" w:firstLine="709"/>
        <w:jc w:val="both"/>
        <w:rPr>
          <w:iCs/>
          <w:snapToGrid w:val="0"/>
          <w:color w:val="000000"/>
          <w:sz w:val="28"/>
          <w:szCs w:val="28"/>
        </w:rPr>
      </w:pPr>
      <w:r w:rsidRPr="00265D9C">
        <w:rPr>
          <w:iCs/>
          <w:snapToGrid w:val="0"/>
          <w:color w:val="000000"/>
          <w:sz w:val="28"/>
          <w:szCs w:val="28"/>
        </w:rPr>
        <w:t>Поставщик обязуется поставить Товар в течение 45 (сорока пять) календарных дней с момента получения Заявки Филиала Покупателя. Срок поставки начинает исчисляться со следующего календарного дня после получения Поставщиком Заявки.</w:t>
      </w:r>
      <w:r w:rsidRPr="00265D9C">
        <w:rPr>
          <w:iCs/>
          <w:snapToGrid w:val="0"/>
          <w:color w:val="000000"/>
          <w:sz w:val="28"/>
          <w:szCs w:val="28"/>
          <w:lang w:val="ru"/>
        </w:rPr>
        <w:t xml:space="preserve"> Заявки направляются Филиалами Покупателя по электронной почте</w:t>
      </w:r>
      <w:r w:rsidRPr="00265D9C">
        <w:rPr>
          <w:iCs/>
          <w:snapToGrid w:val="0"/>
          <w:color w:val="000000"/>
          <w:sz w:val="28"/>
          <w:szCs w:val="28"/>
        </w:rPr>
        <w:t xml:space="preserve"> </w:t>
      </w:r>
      <w:r w:rsidRPr="00265D9C">
        <w:rPr>
          <w:iCs/>
          <w:snapToGrid w:val="0"/>
          <w:color w:val="000000"/>
          <w:sz w:val="28"/>
          <w:szCs w:val="28"/>
          <w:lang w:val="ru"/>
        </w:rPr>
        <w:t xml:space="preserve">на </w:t>
      </w:r>
      <w:r w:rsidRPr="00265D9C">
        <w:rPr>
          <w:iCs/>
          <w:snapToGrid w:val="0"/>
          <w:color w:val="000000"/>
          <w:sz w:val="28"/>
          <w:szCs w:val="28"/>
          <w:lang w:val="ru"/>
        </w:rPr>
        <w:lastRenderedPageBreak/>
        <w:t xml:space="preserve">авторизированный адрес Поставщика, </w:t>
      </w:r>
      <w:r w:rsidRPr="00265D9C">
        <w:rPr>
          <w:snapToGrid w:val="0"/>
          <w:sz w:val="28"/>
          <w:szCs w:val="28"/>
        </w:rPr>
        <w:t>указанный в договоре, не чаще 1 (одного) раза в квартал</w:t>
      </w:r>
      <w:r w:rsidRPr="00265D9C">
        <w:rPr>
          <w:iCs/>
          <w:snapToGrid w:val="0"/>
          <w:color w:val="000000"/>
          <w:sz w:val="28"/>
          <w:szCs w:val="28"/>
        </w:rPr>
        <w:t>.</w:t>
      </w:r>
    </w:p>
    <w:p w14:paraId="76AB51EE" w14:textId="6A9F017C" w:rsidR="00534055" w:rsidRDefault="00534055" w:rsidP="00265D9C">
      <w:pPr>
        <w:pStyle w:val="ad"/>
        <w:tabs>
          <w:tab w:val="left" w:pos="426"/>
        </w:tabs>
        <w:ind w:left="0" w:right="-2" w:firstLine="709"/>
        <w:jc w:val="both"/>
        <w:rPr>
          <w:iCs/>
          <w:snapToGrid w:val="0"/>
          <w:color w:val="000000"/>
          <w:sz w:val="28"/>
          <w:szCs w:val="28"/>
        </w:rPr>
      </w:pPr>
      <w:r>
        <w:rPr>
          <w:iCs/>
          <w:snapToGrid w:val="0"/>
          <w:color w:val="000000"/>
          <w:sz w:val="28"/>
          <w:szCs w:val="28"/>
        </w:rPr>
        <w:t xml:space="preserve">Минимальное и максимальное количество товара, подлежащего поставке в рамках одной заявки, установлено в приложении </w:t>
      </w:r>
      <w:r w:rsidRPr="00534055">
        <w:rPr>
          <w:iCs/>
          <w:snapToGrid w:val="0"/>
          <w:color w:val="000000"/>
          <w:sz w:val="28"/>
          <w:szCs w:val="28"/>
        </w:rPr>
        <w:t>№ 1 к Техническому заданию</w:t>
      </w:r>
      <w:r>
        <w:rPr>
          <w:iCs/>
          <w:snapToGrid w:val="0"/>
          <w:color w:val="000000"/>
          <w:sz w:val="28"/>
          <w:szCs w:val="28"/>
        </w:rPr>
        <w:t>.</w:t>
      </w:r>
    </w:p>
    <w:p w14:paraId="7108EA74" w14:textId="19A49DB5" w:rsidR="00534055" w:rsidRDefault="00534055" w:rsidP="00265D9C">
      <w:pPr>
        <w:pStyle w:val="ad"/>
        <w:tabs>
          <w:tab w:val="left" w:pos="426"/>
        </w:tabs>
        <w:ind w:left="0" w:right="-2" w:firstLine="709"/>
        <w:jc w:val="both"/>
        <w:rPr>
          <w:iCs/>
          <w:snapToGrid w:val="0"/>
          <w:color w:val="000000"/>
          <w:sz w:val="28"/>
          <w:szCs w:val="28"/>
        </w:rPr>
      </w:pPr>
      <w:r>
        <w:rPr>
          <w:iCs/>
          <w:snapToGrid w:val="0"/>
          <w:color w:val="000000"/>
          <w:sz w:val="28"/>
          <w:szCs w:val="28"/>
        </w:rPr>
        <w:t xml:space="preserve">Адреса поставки товара указаны в приложении </w:t>
      </w:r>
      <w:r w:rsidRPr="00534055">
        <w:rPr>
          <w:iCs/>
          <w:snapToGrid w:val="0"/>
          <w:color w:val="000000"/>
          <w:sz w:val="28"/>
          <w:szCs w:val="28"/>
        </w:rPr>
        <w:t>№ 1 к Техническому заданию</w:t>
      </w:r>
    </w:p>
    <w:p w14:paraId="7194A06B" w14:textId="77777777" w:rsidR="00B429C7" w:rsidRPr="00B429C7" w:rsidRDefault="00B429C7" w:rsidP="00A12471">
      <w:pPr>
        <w:pStyle w:val="ad"/>
        <w:widowControl w:val="0"/>
        <w:numPr>
          <w:ilvl w:val="0"/>
          <w:numId w:val="14"/>
        </w:numPr>
        <w:tabs>
          <w:tab w:val="left" w:pos="1276"/>
        </w:tabs>
        <w:autoSpaceDE w:val="0"/>
        <w:autoSpaceDN w:val="0"/>
        <w:adjustRightInd w:val="0"/>
        <w:spacing w:before="120"/>
        <w:ind w:left="0" w:firstLine="709"/>
        <w:contextualSpacing w:val="0"/>
        <w:jc w:val="both"/>
        <w:rPr>
          <w:b/>
          <w:iCs/>
          <w:snapToGrid w:val="0"/>
          <w:color w:val="000000"/>
          <w:sz w:val="28"/>
          <w:szCs w:val="28"/>
        </w:rPr>
      </w:pPr>
      <w:r w:rsidRPr="00B429C7">
        <w:rPr>
          <w:iCs/>
          <w:snapToGrid w:val="0"/>
          <w:color w:val="000000"/>
          <w:sz w:val="28"/>
          <w:szCs w:val="28"/>
        </w:rPr>
        <w:t>Договор вступает в силу с даты его подписания и действует 12 (двенадцать) месяцев с даты заключения договора.</w:t>
      </w:r>
    </w:p>
    <w:p w14:paraId="4D0A93DE" w14:textId="6DDB19A3" w:rsidR="00850AF8" w:rsidRPr="00B429C7" w:rsidRDefault="00850AF8" w:rsidP="00B429C7">
      <w:pPr>
        <w:pStyle w:val="ad"/>
        <w:widowControl w:val="0"/>
        <w:numPr>
          <w:ilvl w:val="0"/>
          <w:numId w:val="14"/>
        </w:numPr>
        <w:tabs>
          <w:tab w:val="left" w:pos="1276"/>
        </w:tabs>
        <w:autoSpaceDE w:val="0"/>
        <w:autoSpaceDN w:val="0"/>
        <w:adjustRightInd w:val="0"/>
        <w:spacing w:before="120"/>
        <w:ind w:left="0" w:firstLine="709"/>
        <w:contextualSpacing w:val="0"/>
        <w:jc w:val="both"/>
        <w:rPr>
          <w:b/>
          <w:iCs/>
          <w:snapToGrid w:val="0"/>
          <w:color w:val="000000"/>
          <w:sz w:val="28"/>
          <w:szCs w:val="28"/>
        </w:rPr>
      </w:pPr>
      <w:r w:rsidRPr="00B429C7">
        <w:rPr>
          <w:b/>
          <w:iCs/>
          <w:snapToGrid w:val="0"/>
          <w:color w:val="000000"/>
          <w:sz w:val="28"/>
          <w:szCs w:val="28"/>
        </w:rPr>
        <w:t>Условия поставки</w:t>
      </w:r>
    </w:p>
    <w:p w14:paraId="161F9589" w14:textId="379FA2C3" w:rsidR="00265D9C" w:rsidRPr="00265D9C" w:rsidRDefault="00265D9C" w:rsidP="00265D9C">
      <w:pPr>
        <w:pStyle w:val="ad"/>
        <w:tabs>
          <w:tab w:val="left" w:pos="426"/>
        </w:tabs>
        <w:ind w:left="0" w:right="-2" w:firstLine="709"/>
        <w:jc w:val="both"/>
        <w:rPr>
          <w:iCs/>
          <w:snapToGrid w:val="0"/>
          <w:color w:val="000000"/>
          <w:sz w:val="28"/>
          <w:szCs w:val="28"/>
        </w:rPr>
      </w:pPr>
      <w:r w:rsidRPr="00265D9C">
        <w:rPr>
          <w:iCs/>
          <w:snapToGrid w:val="0"/>
          <w:color w:val="000000"/>
          <w:sz w:val="28"/>
          <w:szCs w:val="28"/>
        </w:rPr>
        <w:t xml:space="preserve">Поставщик </w:t>
      </w:r>
      <w:r w:rsidR="00506015">
        <w:rPr>
          <w:iCs/>
          <w:snapToGrid w:val="0"/>
          <w:color w:val="000000"/>
          <w:sz w:val="28"/>
          <w:szCs w:val="28"/>
        </w:rPr>
        <w:t>обязан</w:t>
      </w:r>
      <w:r w:rsidRPr="00265D9C">
        <w:rPr>
          <w:iCs/>
          <w:snapToGrid w:val="0"/>
          <w:color w:val="000000"/>
          <w:sz w:val="28"/>
          <w:szCs w:val="28"/>
        </w:rPr>
        <w:t xml:space="preserve"> уведомить Филиал Покупателя о поставке Товара по </w:t>
      </w:r>
      <w:r w:rsidR="00D7730F">
        <w:rPr>
          <w:iCs/>
          <w:snapToGrid w:val="0"/>
          <w:color w:val="000000"/>
          <w:sz w:val="28"/>
          <w:szCs w:val="28"/>
        </w:rPr>
        <w:t xml:space="preserve">указанной в договоре </w:t>
      </w:r>
      <w:r w:rsidRPr="00265D9C">
        <w:rPr>
          <w:iCs/>
          <w:snapToGrid w:val="0"/>
          <w:color w:val="000000"/>
          <w:sz w:val="28"/>
          <w:szCs w:val="28"/>
        </w:rPr>
        <w:t>электронной почте</w:t>
      </w:r>
      <w:r w:rsidR="00D7730F">
        <w:rPr>
          <w:iCs/>
          <w:snapToGrid w:val="0"/>
          <w:color w:val="000000"/>
          <w:sz w:val="28"/>
          <w:szCs w:val="28"/>
        </w:rPr>
        <w:t xml:space="preserve"> или посредством факсимильного сообщения</w:t>
      </w:r>
      <w:r w:rsidRPr="00265D9C">
        <w:rPr>
          <w:iCs/>
          <w:snapToGrid w:val="0"/>
          <w:color w:val="000000"/>
          <w:sz w:val="28"/>
          <w:szCs w:val="28"/>
        </w:rPr>
        <w:t xml:space="preserve"> не позднее 5 (пяти) рабочих дней до момента поставки.</w:t>
      </w:r>
    </w:p>
    <w:p w14:paraId="54B869A8" w14:textId="26DC0FE3" w:rsidR="00265D9C" w:rsidRPr="00265D9C" w:rsidRDefault="00265D9C" w:rsidP="00265D9C">
      <w:pPr>
        <w:pStyle w:val="ad"/>
        <w:widowControl w:val="0"/>
        <w:autoSpaceDE w:val="0"/>
        <w:autoSpaceDN w:val="0"/>
        <w:adjustRightInd w:val="0"/>
        <w:ind w:left="0" w:right="-2" w:firstLine="709"/>
        <w:jc w:val="both"/>
        <w:rPr>
          <w:iCs/>
          <w:snapToGrid w:val="0"/>
          <w:sz w:val="28"/>
          <w:szCs w:val="28"/>
        </w:rPr>
      </w:pPr>
      <w:r w:rsidRPr="00265D9C">
        <w:rPr>
          <w:iCs/>
          <w:snapToGrid w:val="0"/>
          <w:sz w:val="28"/>
          <w:szCs w:val="28"/>
        </w:rPr>
        <w:t xml:space="preserve">Доставка осуществляется в рабочие дни с понедельника по </w:t>
      </w:r>
      <w:r w:rsidR="00B429C7">
        <w:rPr>
          <w:iCs/>
          <w:snapToGrid w:val="0"/>
          <w:sz w:val="28"/>
          <w:szCs w:val="28"/>
        </w:rPr>
        <w:t>пятницу</w:t>
      </w:r>
      <w:r w:rsidRPr="00265D9C">
        <w:rPr>
          <w:iCs/>
          <w:snapToGrid w:val="0"/>
          <w:sz w:val="28"/>
          <w:szCs w:val="28"/>
        </w:rPr>
        <w:t xml:space="preserve"> с 09:00 до 1</w:t>
      </w:r>
      <w:r w:rsidR="00B429C7">
        <w:rPr>
          <w:iCs/>
          <w:snapToGrid w:val="0"/>
          <w:sz w:val="28"/>
          <w:szCs w:val="28"/>
        </w:rPr>
        <w:t>5</w:t>
      </w:r>
      <w:r w:rsidRPr="00265D9C">
        <w:rPr>
          <w:iCs/>
          <w:snapToGrid w:val="0"/>
          <w:sz w:val="28"/>
          <w:szCs w:val="28"/>
        </w:rPr>
        <w:t>:00 часов.</w:t>
      </w:r>
    </w:p>
    <w:p w14:paraId="41BA3769" w14:textId="1A7F3532" w:rsidR="00265D9C" w:rsidRPr="00265D9C" w:rsidRDefault="00D7730F" w:rsidP="00265D9C">
      <w:pPr>
        <w:pStyle w:val="ad"/>
        <w:tabs>
          <w:tab w:val="left" w:pos="426"/>
        </w:tabs>
        <w:ind w:left="0" w:right="-2" w:firstLine="709"/>
        <w:jc w:val="both"/>
        <w:rPr>
          <w:iCs/>
          <w:snapToGrid w:val="0"/>
          <w:color w:val="000000"/>
          <w:sz w:val="28"/>
          <w:szCs w:val="28"/>
        </w:rPr>
      </w:pPr>
      <w:r>
        <w:rPr>
          <w:iCs/>
          <w:snapToGrid w:val="0"/>
          <w:sz w:val="28"/>
          <w:szCs w:val="28"/>
        </w:rPr>
        <w:t xml:space="preserve">Филиал </w:t>
      </w:r>
      <w:r w:rsidR="00265D9C" w:rsidRPr="00265D9C">
        <w:rPr>
          <w:iCs/>
          <w:snapToGrid w:val="0"/>
          <w:sz w:val="28"/>
          <w:szCs w:val="28"/>
        </w:rPr>
        <w:t xml:space="preserve">Покупателя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w:t>
      </w:r>
      <w:r>
        <w:rPr>
          <w:iCs/>
          <w:snapToGrid w:val="0"/>
          <w:sz w:val="28"/>
          <w:szCs w:val="28"/>
        </w:rPr>
        <w:t>Филиала</w:t>
      </w:r>
      <w:r w:rsidR="00265D9C" w:rsidRPr="00265D9C">
        <w:rPr>
          <w:iCs/>
          <w:snapToGrid w:val="0"/>
          <w:sz w:val="28"/>
          <w:szCs w:val="28"/>
        </w:rPr>
        <w:t xml:space="preserve"> Покупателя доставка Товара в указанное Поставщиком время не осуществляется.</w:t>
      </w:r>
    </w:p>
    <w:p w14:paraId="1FEC87C5" w14:textId="77777777" w:rsidR="00265D9C" w:rsidRPr="00265D9C" w:rsidRDefault="00265D9C" w:rsidP="00265D9C">
      <w:pPr>
        <w:pStyle w:val="ad"/>
        <w:tabs>
          <w:tab w:val="left" w:pos="426"/>
        </w:tabs>
        <w:ind w:left="0" w:right="-2" w:firstLine="709"/>
        <w:jc w:val="both"/>
        <w:rPr>
          <w:iCs/>
          <w:snapToGrid w:val="0"/>
          <w:color w:val="000000"/>
          <w:sz w:val="28"/>
          <w:szCs w:val="28"/>
        </w:rPr>
      </w:pPr>
      <w:r w:rsidRPr="00265D9C">
        <w:rPr>
          <w:iCs/>
          <w:snapToGrid w:val="0"/>
          <w:color w:val="000000"/>
          <w:sz w:val="28"/>
          <w:szCs w:val="28"/>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Филиала Покупателя осуществляются силами Поставщика.</w:t>
      </w:r>
    </w:p>
    <w:p w14:paraId="1CE2A4F5" w14:textId="0595C71A" w:rsidR="00850AF8" w:rsidRDefault="00850AF8" w:rsidP="002C2EFD">
      <w:pPr>
        <w:pStyle w:val="ad"/>
        <w:numPr>
          <w:ilvl w:val="0"/>
          <w:numId w:val="12"/>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372F52">
        <w:rPr>
          <w:b/>
          <w:sz w:val="28"/>
          <w:szCs w:val="28"/>
        </w:rPr>
        <w:t>УСЛОВИЯ СДАЧИ И ПРИЕМКИ ТОВАРА</w:t>
      </w:r>
    </w:p>
    <w:p w14:paraId="2E120F27" w14:textId="000B88DA" w:rsidR="00850AF8" w:rsidRDefault="00850AF8" w:rsidP="00A12471">
      <w:pPr>
        <w:pStyle w:val="ad"/>
        <w:numPr>
          <w:ilvl w:val="0"/>
          <w:numId w:val="15"/>
        </w:numPr>
        <w:tabs>
          <w:tab w:val="left" w:pos="1276"/>
        </w:tabs>
        <w:autoSpaceDE w:val="0"/>
        <w:autoSpaceDN w:val="0"/>
        <w:adjustRightInd w:val="0"/>
        <w:ind w:left="0" w:firstLine="709"/>
        <w:contextualSpacing w:val="0"/>
        <w:jc w:val="both"/>
        <w:rPr>
          <w:b/>
          <w:sz w:val="28"/>
          <w:szCs w:val="28"/>
        </w:rPr>
      </w:pPr>
      <w:r w:rsidRPr="00F31EBF">
        <w:rPr>
          <w:b/>
          <w:sz w:val="28"/>
          <w:szCs w:val="28"/>
        </w:rPr>
        <w:t>Порядок сдачи и приемки</w:t>
      </w:r>
    </w:p>
    <w:p w14:paraId="558A23AC" w14:textId="77777777" w:rsidR="00265D9C" w:rsidRPr="00265D9C" w:rsidRDefault="00265D9C" w:rsidP="00265D9C">
      <w:pPr>
        <w:pStyle w:val="ad"/>
        <w:widowControl w:val="0"/>
        <w:autoSpaceDE w:val="0"/>
        <w:autoSpaceDN w:val="0"/>
        <w:adjustRightInd w:val="0"/>
        <w:ind w:left="0" w:firstLine="709"/>
        <w:jc w:val="both"/>
        <w:rPr>
          <w:sz w:val="28"/>
          <w:szCs w:val="28"/>
        </w:rPr>
      </w:pPr>
      <w:r w:rsidRPr="00265D9C">
        <w:rPr>
          <w:sz w:val="28"/>
          <w:szCs w:val="28"/>
        </w:rPr>
        <w:t>Приемка Товара осуществляется уполномоченным работником Филиала Покупателя или приемочной комиссией Филиала Покупателя по усмотрению Филиала Покупателя. Не позднее чем за 1 (один) календарный день Филиал Покупателя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Филиал Покупателя осуществляет приемку Товара без участия Поставщика.</w:t>
      </w:r>
    </w:p>
    <w:p w14:paraId="2F875C92" w14:textId="77777777" w:rsidR="00265D9C" w:rsidRPr="00265D9C" w:rsidRDefault="00265D9C" w:rsidP="00265D9C">
      <w:pPr>
        <w:pStyle w:val="ad"/>
        <w:widowControl w:val="0"/>
        <w:autoSpaceDE w:val="0"/>
        <w:autoSpaceDN w:val="0"/>
        <w:adjustRightInd w:val="0"/>
        <w:ind w:left="0" w:firstLine="709"/>
        <w:jc w:val="both"/>
        <w:rPr>
          <w:sz w:val="28"/>
          <w:szCs w:val="28"/>
        </w:rPr>
      </w:pPr>
      <w:r w:rsidRPr="00265D9C">
        <w:rPr>
          <w:sz w:val="28"/>
          <w:szCs w:val="28"/>
        </w:rPr>
        <w:t>Приемка Товара осуществляется Филиалом Покупателя в течение 15 (пятнадцати) рабочих дней с момента получения Товара и документов, указанных в п.7.2 Технического задания.</w:t>
      </w:r>
    </w:p>
    <w:p w14:paraId="6DC1C7C0" w14:textId="6A65A08E" w:rsidR="00850AF8" w:rsidRDefault="00850AF8" w:rsidP="00A12471">
      <w:pPr>
        <w:pStyle w:val="ad"/>
        <w:numPr>
          <w:ilvl w:val="0"/>
          <w:numId w:val="15"/>
        </w:numPr>
        <w:tabs>
          <w:tab w:val="left" w:pos="1276"/>
        </w:tabs>
        <w:autoSpaceDE w:val="0"/>
        <w:autoSpaceDN w:val="0"/>
        <w:adjustRightInd w:val="0"/>
        <w:spacing w:before="120"/>
        <w:ind w:left="0" w:firstLine="709"/>
        <w:contextualSpacing w:val="0"/>
        <w:jc w:val="both"/>
        <w:rPr>
          <w:b/>
          <w:sz w:val="28"/>
          <w:szCs w:val="28"/>
          <w:lang w:eastAsia="en-US"/>
        </w:rPr>
      </w:pPr>
      <w:r w:rsidRPr="00DC67E0">
        <w:rPr>
          <w:b/>
          <w:sz w:val="28"/>
          <w:szCs w:val="28"/>
          <w:lang w:eastAsia="en-US"/>
        </w:rPr>
        <w:t>Требования по передаче Покупателю технических и иных документов при поставке товаров</w:t>
      </w:r>
    </w:p>
    <w:p w14:paraId="63168D87" w14:textId="77777777" w:rsidR="00850AF8" w:rsidRPr="00372F52" w:rsidRDefault="00850AF8" w:rsidP="00850AF8">
      <w:pPr>
        <w:ind w:firstLine="709"/>
        <w:jc w:val="both"/>
        <w:rPr>
          <w:sz w:val="28"/>
          <w:szCs w:val="28"/>
          <w:lang w:eastAsia="en-US"/>
        </w:rPr>
      </w:pPr>
      <w:r w:rsidRPr="00DC67E0">
        <w:rPr>
          <w:sz w:val="28"/>
          <w:szCs w:val="28"/>
          <w:lang w:eastAsia="en-US"/>
        </w:rPr>
        <w:t>Поставщик поставляет Товар Филиалу</w:t>
      </w:r>
      <w:r w:rsidRPr="00372F52">
        <w:rPr>
          <w:sz w:val="28"/>
          <w:szCs w:val="28"/>
          <w:lang w:eastAsia="en-US"/>
        </w:rPr>
        <w:t xml:space="preserve"> Покупателя с оформленными сопроводительными документами:</w:t>
      </w:r>
    </w:p>
    <w:p w14:paraId="73404E67" w14:textId="6B10CB37" w:rsidR="00850AF8" w:rsidRPr="00372F52" w:rsidRDefault="002C22E3" w:rsidP="002C22E3">
      <w:pPr>
        <w:tabs>
          <w:tab w:val="left" w:pos="993"/>
        </w:tabs>
        <w:ind w:firstLine="709"/>
        <w:jc w:val="both"/>
        <w:rPr>
          <w:sz w:val="28"/>
          <w:szCs w:val="28"/>
          <w:lang w:eastAsia="en-US"/>
        </w:rPr>
      </w:pPr>
      <w:r>
        <w:rPr>
          <w:sz w:val="28"/>
          <w:szCs w:val="28"/>
          <w:lang w:eastAsia="en-US"/>
        </w:rPr>
        <w:t>-</w:t>
      </w:r>
      <w:r>
        <w:rPr>
          <w:sz w:val="28"/>
          <w:szCs w:val="28"/>
          <w:lang w:eastAsia="en-US"/>
        </w:rPr>
        <w:tab/>
      </w:r>
      <w:r w:rsidR="00850AF8" w:rsidRPr="00372F52">
        <w:rPr>
          <w:sz w:val="28"/>
          <w:szCs w:val="28"/>
          <w:lang w:eastAsia="en-US"/>
        </w:rPr>
        <w:t>товарной накладной ф</w:t>
      </w:r>
      <w:r w:rsidR="00850AF8">
        <w:rPr>
          <w:sz w:val="28"/>
          <w:szCs w:val="28"/>
          <w:lang w:eastAsia="en-US"/>
        </w:rPr>
        <w:t>ормы ТОРГ-12</w:t>
      </w:r>
      <w:r w:rsidR="00265D9C">
        <w:rPr>
          <w:sz w:val="28"/>
          <w:szCs w:val="28"/>
          <w:lang w:eastAsia="en-US"/>
        </w:rPr>
        <w:t>/УПД</w:t>
      </w:r>
      <w:r w:rsidR="00850AF8">
        <w:rPr>
          <w:sz w:val="28"/>
          <w:szCs w:val="28"/>
          <w:lang w:eastAsia="en-US"/>
        </w:rPr>
        <w:t>;</w:t>
      </w:r>
    </w:p>
    <w:p w14:paraId="050CC7DF" w14:textId="647E8B84" w:rsidR="00850AF8" w:rsidRPr="00372F52" w:rsidRDefault="002C22E3" w:rsidP="002C22E3">
      <w:pPr>
        <w:tabs>
          <w:tab w:val="left" w:pos="993"/>
        </w:tabs>
        <w:ind w:firstLine="709"/>
        <w:jc w:val="both"/>
        <w:rPr>
          <w:sz w:val="28"/>
          <w:szCs w:val="28"/>
          <w:lang w:eastAsia="en-US"/>
        </w:rPr>
      </w:pPr>
      <w:r>
        <w:rPr>
          <w:sz w:val="28"/>
          <w:szCs w:val="28"/>
          <w:lang w:eastAsia="en-US"/>
        </w:rPr>
        <w:t>-</w:t>
      </w:r>
      <w:r>
        <w:rPr>
          <w:sz w:val="28"/>
          <w:szCs w:val="28"/>
          <w:lang w:eastAsia="en-US"/>
        </w:rPr>
        <w:tab/>
      </w:r>
      <w:r w:rsidR="00850AF8" w:rsidRPr="00372F52">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565C72A1" w14:textId="0130E729" w:rsidR="00850AF8" w:rsidRPr="00372F52" w:rsidRDefault="00850AF8" w:rsidP="002C22E3">
      <w:pPr>
        <w:tabs>
          <w:tab w:val="left" w:pos="993"/>
        </w:tabs>
        <w:ind w:firstLine="709"/>
        <w:jc w:val="both"/>
        <w:rPr>
          <w:sz w:val="28"/>
          <w:szCs w:val="28"/>
          <w:lang w:eastAsia="en-US"/>
        </w:rPr>
      </w:pPr>
      <w:r w:rsidRPr="00372F52">
        <w:rPr>
          <w:sz w:val="28"/>
          <w:szCs w:val="28"/>
          <w:lang w:eastAsia="en-US"/>
        </w:rPr>
        <w:t>-</w:t>
      </w:r>
      <w:r w:rsidR="002C22E3">
        <w:rPr>
          <w:sz w:val="28"/>
          <w:szCs w:val="28"/>
          <w:lang w:eastAsia="en-US"/>
        </w:rPr>
        <w:tab/>
      </w:r>
      <w:r w:rsidR="00E377BC">
        <w:rPr>
          <w:sz w:val="28"/>
          <w:szCs w:val="28"/>
          <w:lang w:eastAsia="en-US"/>
        </w:rPr>
        <w:t>документами, подтверждающими качество товара и его безопасность, если товар подлежит обязательной сертификации</w:t>
      </w:r>
      <w:r w:rsidRPr="00372F52">
        <w:rPr>
          <w:sz w:val="28"/>
          <w:szCs w:val="28"/>
          <w:lang w:eastAsia="en-US"/>
        </w:rPr>
        <w:t>;</w:t>
      </w:r>
    </w:p>
    <w:p w14:paraId="33A6624E" w14:textId="4CF97CCC" w:rsidR="00850AF8" w:rsidRDefault="002C22E3" w:rsidP="002C22E3">
      <w:pPr>
        <w:tabs>
          <w:tab w:val="left" w:pos="993"/>
        </w:tabs>
        <w:ind w:firstLine="709"/>
        <w:jc w:val="both"/>
        <w:rPr>
          <w:sz w:val="28"/>
          <w:szCs w:val="28"/>
          <w:lang w:eastAsia="en-US"/>
        </w:rPr>
      </w:pPr>
      <w:r>
        <w:rPr>
          <w:sz w:val="28"/>
          <w:szCs w:val="28"/>
          <w:lang w:eastAsia="en-US"/>
        </w:rPr>
        <w:lastRenderedPageBreak/>
        <w:t>-</w:t>
      </w:r>
      <w:r>
        <w:rPr>
          <w:sz w:val="28"/>
          <w:szCs w:val="28"/>
          <w:lang w:eastAsia="en-US"/>
        </w:rPr>
        <w:tab/>
      </w:r>
      <w:r w:rsidR="00850AF8" w:rsidRPr="00372F52">
        <w:rPr>
          <w:sz w:val="28"/>
          <w:szCs w:val="28"/>
          <w:lang w:eastAsia="en-US"/>
        </w:rPr>
        <w:t>счет-фактурой</w:t>
      </w:r>
      <w:r w:rsidR="00265D9C">
        <w:rPr>
          <w:sz w:val="28"/>
          <w:szCs w:val="28"/>
          <w:lang w:eastAsia="en-US"/>
        </w:rPr>
        <w:t xml:space="preserve"> (при необходимости).</w:t>
      </w:r>
    </w:p>
    <w:p w14:paraId="11161FAF" w14:textId="7F224A94" w:rsidR="00850AF8" w:rsidRDefault="00850AF8" w:rsidP="002C22E3">
      <w:pPr>
        <w:pStyle w:val="ad"/>
        <w:numPr>
          <w:ilvl w:val="0"/>
          <w:numId w:val="12"/>
        </w:numPr>
        <w:tabs>
          <w:tab w:val="left" w:pos="284"/>
          <w:tab w:val="left" w:pos="567"/>
        </w:tabs>
        <w:suppressAutoHyphens/>
        <w:autoSpaceDE w:val="0"/>
        <w:autoSpaceDN w:val="0"/>
        <w:adjustRightInd w:val="0"/>
        <w:spacing w:before="240" w:after="120"/>
        <w:ind w:left="357" w:hanging="357"/>
        <w:contextualSpacing w:val="0"/>
        <w:jc w:val="center"/>
        <w:rPr>
          <w:b/>
          <w:sz w:val="28"/>
          <w:szCs w:val="28"/>
          <w:lang w:eastAsia="ar-SA"/>
        </w:rPr>
      </w:pPr>
      <w:r w:rsidRPr="00372F52">
        <w:rPr>
          <w:b/>
          <w:sz w:val="28"/>
          <w:szCs w:val="28"/>
          <w:lang w:eastAsia="ar-SA"/>
        </w:rPr>
        <w:t xml:space="preserve">ТРЕБОВАНИЯ К ТРАНСПОРТИРОВКЕ </w:t>
      </w:r>
    </w:p>
    <w:p w14:paraId="1EFE5BC5" w14:textId="455C70D7" w:rsidR="00850AF8" w:rsidRDefault="00850AF8" w:rsidP="000F67AB">
      <w:pPr>
        <w:ind w:firstLine="709"/>
        <w:jc w:val="both"/>
        <w:rPr>
          <w:rFonts w:eastAsia="Arial Unicode MS"/>
          <w:color w:val="000000"/>
          <w:sz w:val="28"/>
          <w:szCs w:val="28"/>
        </w:rPr>
      </w:pPr>
      <w:r>
        <w:rPr>
          <w:rFonts w:eastAsia="Arial Unicode MS"/>
          <w:color w:val="000000"/>
          <w:sz w:val="28"/>
          <w:szCs w:val="28"/>
        </w:rPr>
        <w:t>Транспортировка Товара осуществляется в</w:t>
      </w:r>
      <w:r w:rsidRPr="00372F52">
        <w:rPr>
          <w:rFonts w:eastAsia="Arial Unicode MS"/>
          <w:color w:val="000000"/>
          <w:sz w:val="28"/>
          <w:szCs w:val="28"/>
        </w:rPr>
        <w:t xml:space="preserve"> соответствии </w:t>
      </w:r>
      <w:r w:rsidR="00214704" w:rsidRPr="00214704">
        <w:rPr>
          <w:rFonts w:eastAsia="Arial Unicode MS"/>
          <w:color w:val="000000"/>
          <w:sz w:val="28"/>
          <w:szCs w:val="28"/>
        </w:rPr>
        <w:t xml:space="preserve">с </w:t>
      </w:r>
      <w:r w:rsidR="00E377BC">
        <w:rPr>
          <w:rFonts w:eastAsia="Arial Unicode MS"/>
          <w:color w:val="000000"/>
          <w:sz w:val="28"/>
          <w:szCs w:val="28"/>
        </w:rPr>
        <w:t>п. 10</w:t>
      </w:r>
      <w:r w:rsidR="002C22E3">
        <w:rPr>
          <w:rFonts w:eastAsia="Arial Unicode MS"/>
          <w:color w:val="000000"/>
          <w:sz w:val="28"/>
          <w:szCs w:val="28"/>
        </w:rPr>
        <w:br/>
      </w:r>
      <w:r w:rsidR="00214704" w:rsidRPr="00214704">
        <w:rPr>
          <w:rFonts w:eastAsia="Arial Unicode MS"/>
          <w:color w:val="000000"/>
          <w:sz w:val="28"/>
          <w:szCs w:val="28"/>
        </w:rPr>
        <w:t>ГОСТ 32522-2013 «Мешки тканые полипропиленовые. Общие технические условия».</w:t>
      </w:r>
    </w:p>
    <w:p w14:paraId="4263784C" w14:textId="75CCECB7" w:rsidR="00850AF8" w:rsidRDefault="00850AF8" w:rsidP="002C22E3">
      <w:pPr>
        <w:pStyle w:val="ad"/>
        <w:numPr>
          <w:ilvl w:val="0"/>
          <w:numId w:val="12"/>
        </w:numPr>
        <w:tabs>
          <w:tab w:val="left" w:pos="567"/>
        </w:tabs>
        <w:spacing w:before="240" w:after="120"/>
        <w:ind w:left="357" w:hanging="357"/>
        <w:contextualSpacing w:val="0"/>
        <w:jc w:val="center"/>
        <w:rPr>
          <w:b/>
          <w:sz w:val="28"/>
          <w:szCs w:val="28"/>
        </w:rPr>
      </w:pPr>
      <w:r w:rsidRPr="00CA1D3D">
        <w:rPr>
          <w:b/>
          <w:sz w:val="28"/>
          <w:szCs w:val="28"/>
        </w:rPr>
        <w:t>ТРЕБОВАНИЯ К ХРАНЕНИЮ</w:t>
      </w:r>
    </w:p>
    <w:p w14:paraId="22E51760" w14:textId="6CD08FD0" w:rsidR="00850AF8" w:rsidRDefault="00850AF8" w:rsidP="002C22E3">
      <w:pPr>
        <w:ind w:firstLine="709"/>
        <w:jc w:val="both"/>
        <w:rPr>
          <w:rFonts w:eastAsia="Arial Unicode MS"/>
          <w:color w:val="000000"/>
          <w:sz w:val="28"/>
          <w:szCs w:val="28"/>
        </w:rPr>
      </w:pPr>
      <w:r>
        <w:rPr>
          <w:rFonts w:eastAsia="Arial Unicode MS"/>
          <w:color w:val="000000"/>
          <w:sz w:val="28"/>
          <w:szCs w:val="28"/>
        </w:rPr>
        <w:t>Хранение Товара осуществляется в</w:t>
      </w:r>
      <w:r w:rsidRPr="00372F52">
        <w:rPr>
          <w:rFonts w:eastAsia="Arial Unicode MS"/>
          <w:color w:val="000000"/>
          <w:sz w:val="28"/>
          <w:szCs w:val="28"/>
        </w:rPr>
        <w:t xml:space="preserve"> соответствии </w:t>
      </w:r>
      <w:r w:rsidR="00214704" w:rsidRPr="00214704">
        <w:rPr>
          <w:rFonts w:eastAsia="Arial Unicode MS"/>
          <w:color w:val="000000"/>
          <w:sz w:val="28"/>
          <w:szCs w:val="28"/>
        </w:rPr>
        <w:t xml:space="preserve">с </w:t>
      </w:r>
      <w:r w:rsidR="00E377BC">
        <w:rPr>
          <w:rFonts w:eastAsia="Arial Unicode MS"/>
          <w:color w:val="000000"/>
          <w:sz w:val="28"/>
          <w:szCs w:val="28"/>
        </w:rPr>
        <w:t xml:space="preserve">п. 10 </w:t>
      </w:r>
      <w:r w:rsidR="00214704" w:rsidRPr="00214704">
        <w:rPr>
          <w:rFonts w:eastAsia="Arial Unicode MS"/>
          <w:color w:val="000000"/>
          <w:sz w:val="28"/>
          <w:szCs w:val="28"/>
        </w:rPr>
        <w:t>ГОСТ 32522-2013 «Мешки тканые полипропиленовые. Общие технические условия».</w:t>
      </w:r>
    </w:p>
    <w:p w14:paraId="2C5F80BA" w14:textId="32F9FE9F" w:rsidR="00850AF8" w:rsidRDefault="00850AF8" w:rsidP="002C22E3">
      <w:pPr>
        <w:pStyle w:val="ad"/>
        <w:numPr>
          <w:ilvl w:val="0"/>
          <w:numId w:val="12"/>
        </w:numPr>
        <w:tabs>
          <w:tab w:val="left" w:pos="567"/>
        </w:tabs>
        <w:spacing w:before="240" w:after="120"/>
        <w:ind w:left="527" w:hanging="527"/>
        <w:contextualSpacing w:val="0"/>
        <w:jc w:val="center"/>
        <w:rPr>
          <w:b/>
          <w:sz w:val="28"/>
          <w:szCs w:val="28"/>
        </w:rPr>
      </w:pPr>
      <w:r w:rsidRPr="00CA1D3D">
        <w:rPr>
          <w:b/>
          <w:sz w:val="28"/>
          <w:szCs w:val="28"/>
        </w:rPr>
        <w:t>ТРЕБОВАНИЯ К ОБСЛУЖИВАНИЮ</w:t>
      </w:r>
    </w:p>
    <w:p w14:paraId="5C0A4C20" w14:textId="378716A3" w:rsidR="00850AF8" w:rsidRDefault="00850AF8" w:rsidP="000F67AB">
      <w:pPr>
        <w:ind w:firstLine="709"/>
        <w:rPr>
          <w:sz w:val="28"/>
          <w:szCs w:val="28"/>
          <w:lang w:eastAsia="x-none"/>
        </w:rPr>
      </w:pPr>
      <w:r w:rsidRPr="00372F52">
        <w:rPr>
          <w:sz w:val="28"/>
          <w:szCs w:val="28"/>
          <w:lang w:eastAsia="x-none"/>
        </w:rPr>
        <w:t>Не установлены</w:t>
      </w:r>
      <w:r>
        <w:rPr>
          <w:sz w:val="28"/>
          <w:szCs w:val="28"/>
          <w:lang w:eastAsia="x-none"/>
        </w:rPr>
        <w:t>.</w:t>
      </w:r>
    </w:p>
    <w:p w14:paraId="255ED40E" w14:textId="04F12C65" w:rsidR="00850AF8" w:rsidRDefault="00850AF8" w:rsidP="002C22E3">
      <w:pPr>
        <w:pStyle w:val="ConsPlusNormal"/>
        <w:numPr>
          <w:ilvl w:val="0"/>
          <w:numId w:val="12"/>
        </w:numPr>
        <w:tabs>
          <w:tab w:val="left" w:pos="567"/>
        </w:tabs>
        <w:suppressAutoHyphens w:val="0"/>
        <w:autoSpaceDN w:val="0"/>
        <w:adjustRightInd w:val="0"/>
        <w:spacing w:before="240" w:after="120"/>
        <w:ind w:left="527" w:hanging="527"/>
        <w:jc w:val="center"/>
        <w:rPr>
          <w:rFonts w:ascii="Times New Roman" w:hAnsi="Times New Roman" w:cs="Times New Roman"/>
          <w:b/>
          <w:sz w:val="28"/>
          <w:szCs w:val="28"/>
        </w:rPr>
      </w:pPr>
      <w:r w:rsidRPr="00372F52">
        <w:rPr>
          <w:rFonts w:ascii="Times New Roman" w:hAnsi="Times New Roman" w:cs="Times New Roman"/>
          <w:b/>
          <w:sz w:val="28"/>
          <w:szCs w:val="28"/>
        </w:rPr>
        <w:t>ЭКОЛОГИЧЕСКИЕ ТРЕБОВАНИЯ</w:t>
      </w:r>
    </w:p>
    <w:p w14:paraId="292765F3" w14:textId="753C189D" w:rsidR="00850AF8" w:rsidRDefault="00850AF8" w:rsidP="000F67AB">
      <w:pPr>
        <w:ind w:firstLine="709"/>
        <w:jc w:val="both"/>
        <w:rPr>
          <w:sz w:val="28"/>
          <w:szCs w:val="28"/>
          <w:lang w:eastAsia="x-none"/>
        </w:rPr>
      </w:pPr>
      <w:r>
        <w:rPr>
          <w:sz w:val="28"/>
          <w:szCs w:val="28"/>
          <w:lang w:eastAsia="x-none"/>
        </w:rPr>
        <w:t>Способы утилизации Товара и упаковки не должны наносить вреда окружающей среде и должны быть определены производителем.</w:t>
      </w:r>
    </w:p>
    <w:p w14:paraId="0AA5A78F" w14:textId="36808347" w:rsidR="00850AF8" w:rsidRDefault="00850AF8" w:rsidP="002C22E3">
      <w:pPr>
        <w:pStyle w:val="ConsPlusNormal"/>
        <w:numPr>
          <w:ilvl w:val="0"/>
          <w:numId w:val="12"/>
        </w:numPr>
        <w:tabs>
          <w:tab w:val="left" w:pos="567"/>
        </w:tabs>
        <w:suppressAutoHyphens w:val="0"/>
        <w:autoSpaceDN w:val="0"/>
        <w:adjustRightInd w:val="0"/>
        <w:spacing w:before="240" w:after="120"/>
        <w:ind w:left="527" w:hanging="527"/>
        <w:jc w:val="center"/>
        <w:rPr>
          <w:rFonts w:ascii="Times New Roman" w:hAnsi="Times New Roman" w:cs="Times New Roman"/>
          <w:b/>
          <w:sz w:val="28"/>
          <w:szCs w:val="28"/>
        </w:rPr>
      </w:pPr>
      <w:r w:rsidRPr="00F7630E">
        <w:rPr>
          <w:rFonts w:ascii="Times New Roman" w:hAnsi="Times New Roman" w:cs="Times New Roman"/>
          <w:b/>
          <w:sz w:val="28"/>
          <w:szCs w:val="28"/>
        </w:rPr>
        <w:t>ТРЕБОВАНИЯ К БЕЗОПАСНОСТИ</w:t>
      </w:r>
    </w:p>
    <w:p w14:paraId="4A3432B7" w14:textId="100AF0C6" w:rsidR="00850AF8" w:rsidRDefault="00850AF8" w:rsidP="000F67AB">
      <w:pPr>
        <w:widowControl w:val="0"/>
        <w:autoSpaceDE w:val="0"/>
        <w:autoSpaceDN w:val="0"/>
        <w:adjustRightInd w:val="0"/>
        <w:ind w:firstLine="709"/>
        <w:jc w:val="both"/>
        <w:rPr>
          <w:sz w:val="28"/>
          <w:szCs w:val="28"/>
        </w:rPr>
      </w:pPr>
      <w:r w:rsidRPr="00372F52">
        <w:rPr>
          <w:sz w:val="28"/>
          <w:szCs w:val="28"/>
        </w:rPr>
        <w:t>Товар должен соответствовать требованиям безопасности в соответствии с действующим законодательством Р</w:t>
      </w:r>
      <w:r w:rsidR="001D793C">
        <w:rPr>
          <w:sz w:val="28"/>
          <w:szCs w:val="28"/>
        </w:rPr>
        <w:t>оссийской Федераци</w:t>
      </w:r>
      <w:r w:rsidR="00D41F11">
        <w:rPr>
          <w:sz w:val="28"/>
          <w:szCs w:val="28"/>
        </w:rPr>
        <w:t>и</w:t>
      </w:r>
      <w:r w:rsidRPr="00372F52">
        <w:rPr>
          <w:sz w:val="28"/>
          <w:szCs w:val="28"/>
        </w:rPr>
        <w:t xml:space="preserve">, в том числе быть безопасным для жизни, здоровья и окружающей среды при обычных условиях его использования, хранения, транспортировки и утилизации. </w:t>
      </w:r>
    </w:p>
    <w:p w14:paraId="0E627BB0" w14:textId="354CE545" w:rsidR="00850AF8" w:rsidRDefault="00850AF8" w:rsidP="002C22E3">
      <w:pPr>
        <w:pStyle w:val="ConsPlusNormal"/>
        <w:numPr>
          <w:ilvl w:val="0"/>
          <w:numId w:val="12"/>
        </w:numPr>
        <w:tabs>
          <w:tab w:val="left" w:pos="567"/>
        </w:tabs>
        <w:suppressAutoHyphens w:val="0"/>
        <w:autoSpaceDN w:val="0"/>
        <w:adjustRightInd w:val="0"/>
        <w:spacing w:before="240" w:after="120"/>
        <w:ind w:left="527" w:hanging="527"/>
        <w:jc w:val="center"/>
        <w:rPr>
          <w:rFonts w:ascii="Times New Roman" w:hAnsi="Times New Roman" w:cs="Times New Roman"/>
          <w:b/>
          <w:sz w:val="28"/>
          <w:szCs w:val="28"/>
        </w:rPr>
      </w:pPr>
      <w:r w:rsidRPr="00372F52">
        <w:rPr>
          <w:rFonts w:ascii="Times New Roman" w:hAnsi="Times New Roman" w:cs="Times New Roman"/>
          <w:b/>
          <w:sz w:val="28"/>
          <w:szCs w:val="28"/>
        </w:rPr>
        <w:t>ДОПОЛНИТЕЛЬНЫЕ (ИНЫЕ) ТРЕБОВАНИЯ</w:t>
      </w:r>
    </w:p>
    <w:p w14:paraId="0995B5F1" w14:textId="734429B8" w:rsidR="00850AF8" w:rsidRDefault="00850AF8" w:rsidP="000F67AB">
      <w:pPr>
        <w:ind w:firstLine="709"/>
        <w:rPr>
          <w:sz w:val="28"/>
          <w:szCs w:val="28"/>
          <w:lang w:eastAsia="x-none"/>
        </w:rPr>
      </w:pPr>
      <w:r w:rsidRPr="00372F52">
        <w:rPr>
          <w:sz w:val="28"/>
          <w:szCs w:val="28"/>
          <w:lang w:eastAsia="x-none"/>
        </w:rPr>
        <w:t>Не установлены</w:t>
      </w:r>
      <w:r>
        <w:rPr>
          <w:sz w:val="28"/>
          <w:szCs w:val="28"/>
          <w:lang w:eastAsia="x-none"/>
        </w:rPr>
        <w:t>.</w:t>
      </w:r>
    </w:p>
    <w:p w14:paraId="49F84B22" w14:textId="1A357195" w:rsidR="00856174" w:rsidRDefault="00856174" w:rsidP="00856174">
      <w:pPr>
        <w:pStyle w:val="ConsPlusNormal"/>
        <w:numPr>
          <w:ilvl w:val="0"/>
          <w:numId w:val="12"/>
        </w:numPr>
        <w:tabs>
          <w:tab w:val="left" w:pos="567"/>
          <w:tab w:val="left" w:pos="1134"/>
        </w:tabs>
        <w:suppressAutoHyphens w:val="0"/>
        <w:autoSpaceDN w:val="0"/>
        <w:adjustRightInd w:val="0"/>
        <w:spacing w:before="240" w:after="120"/>
        <w:ind w:hanging="153"/>
        <w:jc w:val="center"/>
        <w:rPr>
          <w:rFonts w:ascii="Times New Roman" w:hAnsi="Times New Roman" w:cs="Times New Roman"/>
          <w:b/>
          <w:sz w:val="28"/>
          <w:szCs w:val="28"/>
        </w:rPr>
      </w:pPr>
      <w:r w:rsidRPr="00890612">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7137"/>
        <w:gridCol w:w="1518"/>
      </w:tblGrid>
      <w:tr w:rsidR="00856174" w:rsidRPr="002C1F5B" w14:paraId="1F0E847B" w14:textId="77777777" w:rsidTr="00265D9C">
        <w:tc>
          <w:tcPr>
            <w:tcW w:w="689" w:type="dxa"/>
            <w:shd w:val="clear" w:color="auto" w:fill="auto"/>
            <w:vAlign w:val="center"/>
          </w:tcPr>
          <w:p w14:paraId="55673263" w14:textId="77777777" w:rsidR="00856174" w:rsidRPr="00C71D82" w:rsidRDefault="00856174" w:rsidP="001C352A">
            <w:pPr>
              <w:jc w:val="center"/>
            </w:pPr>
            <w:r w:rsidRPr="00C71D82">
              <w:t>№ п/п</w:t>
            </w:r>
          </w:p>
        </w:tc>
        <w:tc>
          <w:tcPr>
            <w:tcW w:w="7137" w:type="dxa"/>
            <w:shd w:val="clear" w:color="auto" w:fill="auto"/>
            <w:vAlign w:val="center"/>
          </w:tcPr>
          <w:p w14:paraId="7304F467" w14:textId="77777777" w:rsidR="00856174" w:rsidRPr="00C71D82" w:rsidRDefault="00856174" w:rsidP="001C352A">
            <w:pPr>
              <w:jc w:val="center"/>
            </w:pPr>
            <w:r w:rsidRPr="00C71D82">
              <w:t>Наименование приложения</w:t>
            </w:r>
          </w:p>
          <w:p w14:paraId="2020F799" w14:textId="77777777" w:rsidR="00856174" w:rsidRPr="00C71D82" w:rsidRDefault="00856174" w:rsidP="001C352A">
            <w:pPr>
              <w:jc w:val="center"/>
            </w:pPr>
          </w:p>
        </w:tc>
        <w:tc>
          <w:tcPr>
            <w:tcW w:w="1518" w:type="dxa"/>
            <w:shd w:val="clear" w:color="auto" w:fill="auto"/>
            <w:vAlign w:val="center"/>
          </w:tcPr>
          <w:p w14:paraId="2BC77CE1" w14:textId="7EC94442" w:rsidR="00856174" w:rsidRPr="00C71D82" w:rsidRDefault="00856174" w:rsidP="001C352A">
            <w:pPr>
              <w:jc w:val="center"/>
            </w:pPr>
            <w:r w:rsidRPr="00C71D82">
              <w:t xml:space="preserve">Номер </w:t>
            </w:r>
            <w:r w:rsidR="00265D9C">
              <w:t>Приложения</w:t>
            </w:r>
          </w:p>
        </w:tc>
      </w:tr>
      <w:tr w:rsidR="00A03339" w:rsidRPr="002C1F5B" w14:paraId="21D8AC87" w14:textId="77777777" w:rsidTr="00265D9C">
        <w:tc>
          <w:tcPr>
            <w:tcW w:w="689" w:type="dxa"/>
            <w:shd w:val="clear" w:color="auto" w:fill="auto"/>
            <w:vAlign w:val="center"/>
          </w:tcPr>
          <w:p w14:paraId="2359045E" w14:textId="09A3D0EC" w:rsidR="00A03339" w:rsidRPr="00C71D82" w:rsidRDefault="00A03339" w:rsidP="00A03339">
            <w:pPr>
              <w:jc w:val="center"/>
            </w:pPr>
            <w:r w:rsidRPr="00265D9C">
              <w:t>1.</w:t>
            </w:r>
          </w:p>
        </w:tc>
        <w:tc>
          <w:tcPr>
            <w:tcW w:w="7137" w:type="dxa"/>
            <w:shd w:val="clear" w:color="auto" w:fill="auto"/>
            <w:vAlign w:val="center"/>
          </w:tcPr>
          <w:p w14:paraId="2909517B" w14:textId="0A7C7CE4" w:rsidR="00A03339" w:rsidRPr="00C71D82" w:rsidRDefault="00A03339" w:rsidP="00A03339">
            <w:r w:rsidRPr="000F67AB">
              <w:t>Общее количество поставляемого Товара</w:t>
            </w:r>
            <w:r w:rsidR="00534055">
              <w:t>, адреса поставки товара по УФПС</w:t>
            </w:r>
          </w:p>
        </w:tc>
        <w:tc>
          <w:tcPr>
            <w:tcW w:w="1518" w:type="dxa"/>
            <w:shd w:val="clear" w:color="auto" w:fill="auto"/>
            <w:vAlign w:val="center"/>
          </w:tcPr>
          <w:p w14:paraId="6587B286" w14:textId="0036641C" w:rsidR="00A03339" w:rsidRPr="00C71D82" w:rsidRDefault="00A03339" w:rsidP="00A03339">
            <w:pPr>
              <w:jc w:val="center"/>
            </w:pPr>
            <w:r>
              <w:t>1</w:t>
            </w:r>
          </w:p>
        </w:tc>
      </w:tr>
      <w:tr w:rsidR="00534055" w:rsidRPr="002C1F5B" w14:paraId="0CAFABEA" w14:textId="77777777" w:rsidTr="00265D9C">
        <w:trPr>
          <w:trHeight w:val="411"/>
        </w:trPr>
        <w:tc>
          <w:tcPr>
            <w:tcW w:w="689" w:type="dxa"/>
            <w:shd w:val="clear" w:color="auto" w:fill="auto"/>
            <w:vAlign w:val="center"/>
          </w:tcPr>
          <w:p w14:paraId="0AFD13C4" w14:textId="6C92AE65" w:rsidR="00534055" w:rsidRPr="00265D9C" w:rsidRDefault="00534055" w:rsidP="00534055">
            <w:pPr>
              <w:jc w:val="center"/>
            </w:pPr>
            <w:r>
              <w:t>2.</w:t>
            </w:r>
          </w:p>
        </w:tc>
        <w:tc>
          <w:tcPr>
            <w:tcW w:w="7137" w:type="dxa"/>
            <w:shd w:val="clear" w:color="auto" w:fill="auto"/>
            <w:vAlign w:val="center"/>
          </w:tcPr>
          <w:p w14:paraId="29EBF8B5" w14:textId="1169E9D2" w:rsidR="00534055" w:rsidRPr="000F67AB" w:rsidRDefault="00534055" w:rsidP="00534055">
            <w:pPr>
              <w:suppressAutoHyphens/>
              <w:autoSpaceDE w:val="0"/>
              <w:autoSpaceDN w:val="0"/>
              <w:adjustRightInd w:val="0"/>
              <w:rPr>
                <w:rFonts w:eastAsia="Arial"/>
                <w:lang w:val="ru" w:eastAsia="ar-SA"/>
              </w:rPr>
            </w:pPr>
            <w:r w:rsidRPr="00280D2C">
              <w:t xml:space="preserve">Технические требования к мешкам полипропиленовым, утвержденные </w:t>
            </w:r>
            <w:r>
              <w:t>16.06</w:t>
            </w:r>
            <w:r w:rsidRPr="00280D2C">
              <w:t>.202</w:t>
            </w:r>
            <w:r>
              <w:t>5</w:t>
            </w:r>
            <w:r w:rsidRPr="00280D2C">
              <w:t>г АО «Почта России» (отдельным файлом)</w:t>
            </w:r>
          </w:p>
        </w:tc>
        <w:tc>
          <w:tcPr>
            <w:tcW w:w="1518" w:type="dxa"/>
            <w:shd w:val="clear" w:color="auto" w:fill="auto"/>
            <w:vAlign w:val="center"/>
          </w:tcPr>
          <w:p w14:paraId="5CB0FB90" w14:textId="04CDEB3D" w:rsidR="00534055" w:rsidRPr="004035BA" w:rsidRDefault="00534055" w:rsidP="00534055">
            <w:pPr>
              <w:jc w:val="center"/>
            </w:pPr>
            <w:r>
              <w:t>2</w:t>
            </w:r>
          </w:p>
        </w:tc>
      </w:tr>
      <w:tr w:rsidR="00534055" w:rsidRPr="002C1F5B" w14:paraId="1E14083B" w14:textId="77777777" w:rsidTr="00265D9C">
        <w:trPr>
          <w:trHeight w:val="405"/>
        </w:trPr>
        <w:tc>
          <w:tcPr>
            <w:tcW w:w="689" w:type="dxa"/>
            <w:shd w:val="clear" w:color="auto" w:fill="auto"/>
            <w:vAlign w:val="center"/>
          </w:tcPr>
          <w:p w14:paraId="4A62F95D" w14:textId="52394F87" w:rsidR="00534055" w:rsidRPr="00265D9C" w:rsidRDefault="00534055" w:rsidP="00534055">
            <w:pPr>
              <w:jc w:val="center"/>
            </w:pPr>
            <w:r w:rsidRPr="00265D9C">
              <w:t>3.</w:t>
            </w:r>
          </w:p>
        </w:tc>
        <w:tc>
          <w:tcPr>
            <w:tcW w:w="7137" w:type="dxa"/>
            <w:shd w:val="clear" w:color="auto" w:fill="auto"/>
            <w:vAlign w:val="center"/>
          </w:tcPr>
          <w:p w14:paraId="520537F4" w14:textId="273BE00D" w:rsidR="00534055" w:rsidRPr="000F67AB" w:rsidRDefault="00534055" w:rsidP="00534055">
            <w:pPr>
              <w:autoSpaceDE w:val="0"/>
              <w:autoSpaceDN w:val="0"/>
              <w:adjustRightInd w:val="0"/>
            </w:pPr>
            <w:r w:rsidRPr="00280D2C">
              <w:t xml:space="preserve">Технические требования к </w:t>
            </w:r>
            <w:r>
              <w:t xml:space="preserve">упаковочным </w:t>
            </w:r>
            <w:r w:rsidRPr="00280D2C">
              <w:t xml:space="preserve">мешкам </w:t>
            </w:r>
            <w:r>
              <w:rPr>
                <w:lang w:val="en-US"/>
              </w:rPr>
              <w:t>EMS</w:t>
            </w:r>
            <w:r w:rsidRPr="00280D2C">
              <w:t xml:space="preserve">, утвержденные </w:t>
            </w:r>
            <w:r>
              <w:t>24.06</w:t>
            </w:r>
            <w:r w:rsidRPr="00280D2C">
              <w:t>.202</w:t>
            </w:r>
            <w:r>
              <w:t>5</w:t>
            </w:r>
            <w:r w:rsidRPr="00280D2C">
              <w:t>г АО «Почта России» (отдельным файлом)</w:t>
            </w:r>
          </w:p>
        </w:tc>
        <w:tc>
          <w:tcPr>
            <w:tcW w:w="1518" w:type="dxa"/>
            <w:shd w:val="clear" w:color="auto" w:fill="auto"/>
            <w:vAlign w:val="center"/>
          </w:tcPr>
          <w:p w14:paraId="2D407D4F" w14:textId="5567A912" w:rsidR="00534055" w:rsidRPr="004035BA" w:rsidRDefault="00534055" w:rsidP="00534055">
            <w:pPr>
              <w:jc w:val="center"/>
            </w:pPr>
            <w:r>
              <w:t>3</w:t>
            </w:r>
          </w:p>
        </w:tc>
      </w:tr>
    </w:tbl>
    <w:p w14:paraId="32BBA5A1" w14:textId="77777777" w:rsidR="00534055" w:rsidRDefault="00534055" w:rsidP="00534055">
      <w:pPr>
        <w:spacing w:after="100" w:afterAutospacing="1"/>
        <w:ind w:firstLine="709"/>
        <w:contextualSpacing/>
        <w:jc w:val="both"/>
        <w:rPr>
          <w:i/>
          <w:color w:val="000000" w:themeColor="text1"/>
          <w:sz w:val="28"/>
          <w:szCs w:val="28"/>
        </w:rPr>
        <w:sectPr w:rsidR="00534055" w:rsidSect="00522FFB">
          <w:headerReference w:type="default" r:id="rId8"/>
          <w:footerReference w:type="default" r:id="rId9"/>
          <w:headerReference w:type="first" r:id="rId10"/>
          <w:pgSz w:w="11905" w:h="16837" w:code="9"/>
          <w:pgMar w:top="1134" w:right="706" w:bottom="851" w:left="851" w:header="567" w:footer="397" w:gutter="0"/>
          <w:cols w:space="720"/>
          <w:noEndnote/>
          <w:docGrid w:linePitch="360"/>
        </w:sectPr>
      </w:pPr>
    </w:p>
    <w:p w14:paraId="4BD57234" w14:textId="6520FFC6" w:rsidR="00522FFB" w:rsidRDefault="00265D9C" w:rsidP="00522FFB">
      <w:pPr>
        <w:spacing w:line="259" w:lineRule="auto"/>
        <w:jc w:val="right"/>
      </w:pPr>
      <w:r w:rsidRPr="00522FFB">
        <w:lastRenderedPageBreak/>
        <w:t>Приложение № 1 к Техническому заданию</w:t>
      </w:r>
    </w:p>
    <w:p w14:paraId="57EE9A0E" w14:textId="568B0331" w:rsidR="00522FFB" w:rsidRPr="00522FFB" w:rsidRDefault="00522FFB" w:rsidP="00522FFB">
      <w:pPr>
        <w:spacing w:line="259" w:lineRule="auto"/>
        <w:jc w:val="right"/>
      </w:pPr>
      <w:r>
        <w:t>н</w:t>
      </w:r>
      <w:r w:rsidRPr="00522FFB">
        <w:t>а поставку мешков полипропиленовых и упаковочных мешков EMS,</w:t>
      </w:r>
    </w:p>
    <w:p w14:paraId="7798E140" w14:textId="77777777" w:rsidR="00522FFB" w:rsidRPr="00522FFB" w:rsidRDefault="00522FFB" w:rsidP="00522FFB">
      <w:pPr>
        <w:spacing w:line="259" w:lineRule="auto"/>
        <w:jc w:val="right"/>
      </w:pPr>
      <w:r w:rsidRPr="00522FFB">
        <w:t>для нужд филиалов АО «Почта России».</w:t>
      </w:r>
    </w:p>
    <w:p w14:paraId="0B20FF42" w14:textId="0BED34B0" w:rsidR="00534055" w:rsidRDefault="00534055" w:rsidP="001505DF">
      <w:pPr>
        <w:autoSpaceDE w:val="0"/>
        <w:autoSpaceDN w:val="0"/>
        <w:adjustRightInd w:val="0"/>
        <w:ind w:firstLine="708"/>
        <w:jc w:val="right"/>
        <w:rPr>
          <w:b/>
          <w:sz w:val="22"/>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1134"/>
        <w:gridCol w:w="1276"/>
        <w:gridCol w:w="1134"/>
        <w:gridCol w:w="2126"/>
        <w:gridCol w:w="2551"/>
        <w:gridCol w:w="567"/>
        <w:gridCol w:w="851"/>
        <w:gridCol w:w="921"/>
        <w:gridCol w:w="922"/>
        <w:gridCol w:w="922"/>
        <w:gridCol w:w="921"/>
        <w:gridCol w:w="921"/>
        <w:gridCol w:w="922"/>
      </w:tblGrid>
      <w:tr w:rsidR="00005A2A" w:rsidRPr="00280D2C" w14:paraId="6362ED4F" w14:textId="3F791CBB" w:rsidTr="00005A2A">
        <w:trPr>
          <w:cantSplit/>
          <w:trHeight w:val="1114"/>
        </w:trPr>
        <w:tc>
          <w:tcPr>
            <w:tcW w:w="278" w:type="dxa"/>
            <w:vMerge w:val="restart"/>
          </w:tcPr>
          <w:p w14:paraId="39A4EBFD" w14:textId="77777777" w:rsidR="00005A2A" w:rsidRPr="00F76AAC" w:rsidRDefault="00005A2A" w:rsidP="00BE7C97">
            <w:pPr>
              <w:jc w:val="center"/>
              <w:rPr>
                <w:bCs/>
                <w:color w:val="000000"/>
                <w:sz w:val="20"/>
                <w:szCs w:val="20"/>
              </w:rPr>
            </w:pPr>
          </w:p>
        </w:tc>
        <w:tc>
          <w:tcPr>
            <w:tcW w:w="1134" w:type="dxa"/>
            <w:vMerge w:val="restart"/>
            <w:shd w:val="clear" w:color="auto" w:fill="auto"/>
            <w:tcMar>
              <w:left w:w="57" w:type="dxa"/>
              <w:right w:w="57" w:type="dxa"/>
            </w:tcMar>
            <w:vAlign w:val="center"/>
            <w:hideMark/>
          </w:tcPr>
          <w:p w14:paraId="06FE229A" w14:textId="77777777" w:rsidR="00005A2A" w:rsidRPr="00F76AAC" w:rsidRDefault="00005A2A" w:rsidP="00BE7C97">
            <w:pPr>
              <w:jc w:val="center"/>
              <w:rPr>
                <w:bCs/>
                <w:color w:val="000000"/>
                <w:sz w:val="20"/>
                <w:szCs w:val="20"/>
              </w:rPr>
            </w:pPr>
            <w:r w:rsidRPr="00F76AAC">
              <w:rPr>
                <w:bCs/>
                <w:color w:val="000000"/>
                <w:sz w:val="20"/>
                <w:szCs w:val="20"/>
              </w:rPr>
              <w:t>Наименование Филиала Покупателя</w:t>
            </w:r>
          </w:p>
        </w:tc>
        <w:tc>
          <w:tcPr>
            <w:tcW w:w="1276" w:type="dxa"/>
            <w:vMerge w:val="restart"/>
            <w:shd w:val="clear" w:color="auto" w:fill="auto"/>
            <w:tcMar>
              <w:left w:w="57" w:type="dxa"/>
              <w:right w:w="57" w:type="dxa"/>
            </w:tcMar>
            <w:vAlign w:val="center"/>
            <w:hideMark/>
          </w:tcPr>
          <w:p w14:paraId="5E8231AE" w14:textId="77777777" w:rsidR="00005A2A" w:rsidRPr="00F76AAC" w:rsidRDefault="00005A2A" w:rsidP="00BE7C97">
            <w:pPr>
              <w:jc w:val="center"/>
              <w:rPr>
                <w:bCs/>
                <w:color w:val="000000"/>
                <w:sz w:val="20"/>
                <w:szCs w:val="20"/>
              </w:rPr>
            </w:pPr>
            <w:r w:rsidRPr="00F76AAC">
              <w:rPr>
                <w:bCs/>
                <w:color w:val="000000"/>
                <w:sz w:val="20"/>
                <w:szCs w:val="20"/>
              </w:rPr>
              <w:t xml:space="preserve">Адрес </w:t>
            </w:r>
            <w:r w:rsidRPr="00F76AAC">
              <w:rPr>
                <w:b/>
                <w:color w:val="000000"/>
                <w:sz w:val="20"/>
                <w:szCs w:val="20"/>
              </w:rPr>
              <w:t>склада</w:t>
            </w:r>
            <w:r w:rsidRPr="00F76AAC">
              <w:rPr>
                <w:bCs/>
                <w:color w:val="000000"/>
                <w:sz w:val="20"/>
                <w:szCs w:val="20"/>
              </w:rPr>
              <w:t xml:space="preserve"> Филиала Покупателя</w:t>
            </w:r>
          </w:p>
        </w:tc>
        <w:tc>
          <w:tcPr>
            <w:tcW w:w="1134" w:type="dxa"/>
            <w:vMerge w:val="restart"/>
            <w:shd w:val="clear" w:color="auto" w:fill="auto"/>
            <w:tcMar>
              <w:left w:w="57" w:type="dxa"/>
              <w:right w:w="57" w:type="dxa"/>
            </w:tcMar>
            <w:vAlign w:val="center"/>
            <w:hideMark/>
          </w:tcPr>
          <w:p w14:paraId="43B8C1D8" w14:textId="77777777" w:rsidR="00005A2A" w:rsidRPr="00F76AAC" w:rsidRDefault="00005A2A" w:rsidP="00BE7C97">
            <w:pPr>
              <w:jc w:val="center"/>
              <w:rPr>
                <w:bCs/>
                <w:color w:val="000000"/>
                <w:sz w:val="20"/>
                <w:szCs w:val="20"/>
              </w:rPr>
            </w:pPr>
            <w:r w:rsidRPr="00F76AAC">
              <w:rPr>
                <w:bCs/>
                <w:color w:val="000000"/>
                <w:sz w:val="20"/>
                <w:szCs w:val="20"/>
              </w:rPr>
              <w:t>Юридический адрес Филиала Покупателя</w:t>
            </w:r>
          </w:p>
        </w:tc>
        <w:tc>
          <w:tcPr>
            <w:tcW w:w="2126" w:type="dxa"/>
            <w:vMerge w:val="restart"/>
            <w:shd w:val="clear" w:color="auto" w:fill="auto"/>
            <w:tcMar>
              <w:left w:w="57" w:type="dxa"/>
              <w:right w:w="57" w:type="dxa"/>
            </w:tcMar>
            <w:vAlign w:val="center"/>
            <w:hideMark/>
          </w:tcPr>
          <w:p w14:paraId="21F148F2" w14:textId="77777777" w:rsidR="00005A2A" w:rsidRPr="00F76AAC" w:rsidRDefault="00005A2A" w:rsidP="00BE7C97">
            <w:pPr>
              <w:jc w:val="center"/>
              <w:rPr>
                <w:bCs/>
                <w:color w:val="000000"/>
                <w:sz w:val="20"/>
                <w:szCs w:val="20"/>
              </w:rPr>
            </w:pPr>
            <w:r w:rsidRPr="00F76AAC">
              <w:rPr>
                <w:bCs/>
                <w:color w:val="000000"/>
                <w:sz w:val="20"/>
                <w:szCs w:val="20"/>
              </w:rPr>
              <w:t xml:space="preserve">Контактные данные </w:t>
            </w:r>
          </w:p>
          <w:p w14:paraId="40883EB6" w14:textId="77777777" w:rsidR="00005A2A" w:rsidRPr="00F76AAC" w:rsidRDefault="00005A2A" w:rsidP="00BE7C97">
            <w:pPr>
              <w:jc w:val="center"/>
              <w:rPr>
                <w:bCs/>
                <w:color w:val="000000"/>
                <w:sz w:val="20"/>
                <w:szCs w:val="20"/>
              </w:rPr>
            </w:pPr>
            <w:r w:rsidRPr="00F76AAC">
              <w:rPr>
                <w:bCs/>
                <w:color w:val="000000"/>
                <w:sz w:val="20"/>
                <w:szCs w:val="20"/>
              </w:rPr>
              <w:t>для направления Уведомления</w:t>
            </w:r>
          </w:p>
        </w:tc>
        <w:tc>
          <w:tcPr>
            <w:tcW w:w="2551" w:type="dxa"/>
            <w:vMerge w:val="restart"/>
            <w:vAlign w:val="center"/>
          </w:tcPr>
          <w:p w14:paraId="45DA9AF1" w14:textId="77777777" w:rsidR="00005A2A" w:rsidRPr="00F76AAC" w:rsidRDefault="00005A2A" w:rsidP="00BE7C97">
            <w:pPr>
              <w:jc w:val="center"/>
              <w:rPr>
                <w:bCs/>
                <w:color w:val="000000"/>
                <w:sz w:val="20"/>
                <w:szCs w:val="20"/>
              </w:rPr>
            </w:pPr>
            <w:r w:rsidRPr="00F76AAC">
              <w:rPr>
                <w:bCs/>
                <w:color w:val="000000"/>
                <w:sz w:val="20"/>
                <w:szCs w:val="20"/>
              </w:rPr>
              <w:t>Платежные реквизиты</w:t>
            </w:r>
          </w:p>
          <w:p w14:paraId="6E76ECAF" w14:textId="77777777" w:rsidR="00005A2A" w:rsidRPr="00F76AAC" w:rsidRDefault="00005A2A" w:rsidP="00BE7C97">
            <w:pPr>
              <w:jc w:val="center"/>
              <w:rPr>
                <w:bCs/>
                <w:color w:val="000000"/>
                <w:sz w:val="20"/>
                <w:szCs w:val="20"/>
              </w:rPr>
            </w:pPr>
            <w:r w:rsidRPr="00F76AAC">
              <w:rPr>
                <w:bCs/>
                <w:color w:val="000000"/>
                <w:sz w:val="20"/>
                <w:szCs w:val="20"/>
              </w:rPr>
              <w:t xml:space="preserve"> Филиала Покупателя</w:t>
            </w:r>
          </w:p>
        </w:tc>
        <w:tc>
          <w:tcPr>
            <w:tcW w:w="567" w:type="dxa"/>
            <w:vMerge w:val="restart"/>
            <w:textDirection w:val="btLr"/>
          </w:tcPr>
          <w:p w14:paraId="30B4950B" w14:textId="57FCEFB9" w:rsidR="00005A2A" w:rsidRDefault="00005A2A" w:rsidP="007B3CF5">
            <w:pPr>
              <w:ind w:left="113" w:right="113"/>
              <w:jc w:val="center"/>
              <w:rPr>
                <w:rFonts w:eastAsia="Arial Unicode MS"/>
                <w:color w:val="000000"/>
              </w:rPr>
            </w:pPr>
            <w:r w:rsidRPr="00280D2C">
              <w:rPr>
                <w:rFonts w:eastAsia="Arial Unicode MS"/>
                <w:color w:val="000000"/>
              </w:rPr>
              <w:t>Единица измерения</w:t>
            </w:r>
          </w:p>
        </w:tc>
        <w:tc>
          <w:tcPr>
            <w:tcW w:w="851" w:type="dxa"/>
            <w:vMerge w:val="restart"/>
            <w:textDirection w:val="btLr"/>
          </w:tcPr>
          <w:p w14:paraId="02A0B299" w14:textId="28F095EE" w:rsidR="00005A2A" w:rsidRPr="00F76AAC" w:rsidRDefault="00005A2A" w:rsidP="007B3CF5">
            <w:pPr>
              <w:ind w:left="113" w:right="113"/>
              <w:jc w:val="center"/>
              <w:rPr>
                <w:bCs/>
                <w:color w:val="000000"/>
                <w:sz w:val="20"/>
                <w:szCs w:val="20"/>
              </w:rPr>
            </w:pPr>
            <w:r>
              <w:rPr>
                <w:rFonts w:eastAsia="Arial Unicode MS"/>
                <w:color w:val="000000"/>
              </w:rPr>
              <w:t>Общее количество</w:t>
            </w:r>
          </w:p>
        </w:tc>
        <w:tc>
          <w:tcPr>
            <w:tcW w:w="1843" w:type="dxa"/>
            <w:gridSpan w:val="2"/>
            <w:vAlign w:val="center"/>
          </w:tcPr>
          <w:p w14:paraId="56AC1A35" w14:textId="0DCB44FB" w:rsidR="00005A2A" w:rsidRPr="00597F6D" w:rsidRDefault="00005A2A" w:rsidP="00005A2A">
            <w:pPr>
              <w:jc w:val="center"/>
              <w:rPr>
                <w:bCs/>
                <w:color w:val="000000"/>
                <w:sz w:val="20"/>
                <w:szCs w:val="20"/>
              </w:rPr>
            </w:pPr>
            <w:r w:rsidRPr="00597F6D">
              <w:rPr>
                <w:sz w:val="20"/>
                <w:szCs w:val="20"/>
              </w:rPr>
              <w:t>Мешок полипропиленовый с логотипом 700×1100 мм</w:t>
            </w:r>
          </w:p>
        </w:tc>
        <w:tc>
          <w:tcPr>
            <w:tcW w:w="1843" w:type="dxa"/>
            <w:gridSpan w:val="2"/>
            <w:vAlign w:val="center"/>
          </w:tcPr>
          <w:p w14:paraId="30837B5D" w14:textId="6A2EED41" w:rsidR="00005A2A" w:rsidRPr="00B429C7" w:rsidRDefault="00005A2A" w:rsidP="00005A2A">
            <w:pPr>
              <w:jc w:val="center"/>
              <w:rPr>
                <w:rFonts w:eastAsia="Arial Unicode MS"/>
                <w:color w:val="000000"/>
                <w:sz w:val="22"/>
                <w:szCs w:val="22"/>
              </w:rPr>
            </w:pPr>
            <w:r w:rsidRPr="00B429C7">
              <w:rPr>
                <w:sz w:val="22"/>
                <w:szCs w:val="22"/>
              </w:rPr>
              <w:t>Мешок полипропиленовый с логотипом 850×1100 мм</w:t>
            </w:r>
          </w:p>
        </w:tc>
        <w:tc>
          <w:tcPr>
            <w:tcW w:w="1843" w:type="dxa"/>
            <w:gridSpan w:val="2"/>
            <w:vAlign w:val="center"/>
          </w:tcPr>
          <w:p w14:paraId="245019DC" w14:textId="1A709FBF" w:rsidR="00005A2A" w:rsidRPr="00B429C7" w:rsidRDefault="00005A2A" w:rsidP="00005A2A">
            <w:pPr>
              <w:jc w:val="center"/>
              <w:rPr>
                <w:rFonts w:eastAsia="Arial Unicode MS"/>
                <w:color w:val="000000"/>
                <w:sz w:val="22"/>
                <w:szCs w:val="22"/>
              </w:rPr>
            </w:pPr>
            <w:r w:rsidRPr="00B429C7">
              <w:rPr>
                <w:sz w:val="22"/>
                <w:szCs w:val="22"/>
              </w:rPr>
              <w:t>Мешок EMS 700×1200 мм</w:t>
            </w:r>
          </w:p>
        </w:tc>
      </w:tr>
      <w:tr w:rsidR="00005A2A" w:rsidRPr="00280D2C" w14:paraId="45F3AB2E" w14:textId="77777777" w:rsidTr="00005A2A">
        <w:trPr>
          <w:cantSplit/>
          <w:trHeight w:val="1995"/>
        </w:trPr>
        <w:tc>
          <w:tcPr>
            <w:tcW w:w="278" w:type="dxa"/>
            <w:vMerge/>
          </w:tcPr>
          <w:p w14:paraId="04DAE85C" w14:textId="77777777" w:rsidR="00005A2A" w:rsidRPr="00F76AAC" w:rsidRDefault="00005A2A" w:rsidP="00005A2A">
            <w:pPr>
              <w:jc w:val="center"/>
              <w:rPr>
                <w:bCs/>
                <w:color w:val="000000"/>
                <w:sz w:val="20"/>
                <w:szCs w:val="20"/>
              </w:rPr>
            </w:pPr>
          </w:p>
        </w:tc>
        <w:tc>
          <w:tcPr>
            <w:tcW w:w="1134" w:type="dxa"/>
            <w:vMerge/>
            <w:shd w:val="clear" w:color="auto" w:fill="auto"/>
            <w:tcMar>
              <w:left w:w="57" w:type="dxa"/>
              <w:right w:w="57" w:type="dxa"/>
            </w:tcMar>
            <w:vAlign w:val="center"/>
          </w:tcPr>
          <w:p w14:paraId="5D10B217" w14:textId="77777777" w:rsidR="00005A2A" w:rsidRPr="00F76AAC" w:rsidRDefault="00005A2A" w:rsidP="00005A2A">
            <w:pPr>
              <w:jc w:val="center"/>
              <w:rPr>
                <w:bCs/>
                <w:color w:val="000000"/>
                <w:sz w:val="20"/>
                <w:szCs w:val="20"/>
              </w:rPr>
            </w:pPr>
          </w:p>
        </w:tc>
        <w:tc>
          <w:tcPr>
            <w:tcW w:w="1276" w:type="dxa"/>
            <w:vMerge/>
            <w:shd w:val="clear" w:color="auto" w:fill="auto"/>
            <w:tcMar>
              <w:left w:w="57" w:type="dxa"/>
              <w:right w:w="57" w:type="dxa"/>
            </w:tcMar>
            <w:vAlign w:val="center"/>
          </w:tcPr>
          <w:p w14:paraId="648CFDAF" w14:textId="77777777" w:rsidR="00005A2A" w:rsidRPr="00F76AAC" w:rsidRDefault="00005A2A" w:rsidP="00005A2A">
            <w:pPr>
              <w:jc w:val="center"/>
              <w:rPr>
                <w:bCs/>
                <w:color w:val="000000"/>
                <w:sz w:val="20"/>
                <w:szCs w:val="20"/>
              </w:rPr>
            </w:pPr>
          </w:p>
        </w:tc>
        <w:tc>
          <w:tcPr>
            <w:tcW w:w="1134" w:type="dxa"/>
            <w:vMerge/>
            <w:shd w:val="clear" w:color="auto" w:fill="auto"/>
            <w:tcMar>
              <w:left w:w="57" w:type="dxa"/>
              <w:right w:w="57" w:type="dxa"/>
            </w:tcMar>
            <w:vAlign w:val="center"/>
          </w:tcPr>
          <w:p w14:paraId="0FED20E8" w14:textId="77777777" w:rsidR="00005A2A" w:rsidRPr="00F76AAC" w:rsidRDefault="00005A2A" w:rsidP="00005A2A">
            <w:pPr>
              <w:jc w:val="center"/>
              <w:rPr>
                <w:bCs/>
                <w:color w:val="000000"/>
                <w:sz w:val="20"/>
                <w:szCs w:val="20"/>
              </w:rPr>
            </w:pPr>
          </w:p>
        </w:tc>
        <w:tc>
          <w:tcPr>
            <w:tcW w:w="2126" w:type="dxa"/>
            <w:vMerge/>
            <w:shd w:val="clear" w:color="auto" w:fill="auto"/>
            <w:tcMar>
              <w:left w:w="57" w:type="dxa"/>
              <w:right w:w="57" w:type="dxa"/>
            </w:tcMar>
            <w:vAlign w:val="center"/>
          </w:tcPr>
          <w:p w14:paraId="17142133" w14:textId="77777777" w:rsidR="00005A2A" w:rsidRPr="00F76AAC" w:rsidRDefault="00005A2A" w:rsidP="00005A2A">
            <w:pPr>
              <w:jc w:val="center"/>
              <w:rPr>
                <w:bCs/>
                <w:color w:val="000000"/>
                <w:sz w:val="20"/>
                <w:szCs w:val="20"/>
              </w:rPr>
            </w:pPr>
          </w:p>
        </w:tc>
        <w:tc>
          <w:tcPr>
            <w:tcW w:w="2551" w:type="dxa"/>
            <w:vMerge/>
            <w:vAlign w:val="center"/>
          </w:tcPr>
          <w:p w14:paraId="7A4A6EDA" w14:textId="77777777" w:rsidR="00005A2A" w:rsidRPr="00F76AAC" w:rsidRDefault="00005A2A" w:rsidP="00005A2A">
            <w:pPr>
              <w:jc w:val="center"/>
              <w:rPr>
                <w:bCs/>
                <w:color w:val="000000"/>
                <w:sz w:val="20"/>
                <w:szCs w:val="20"/>
              </w:rPr>
            </w:pPr>
          </w:p>
        </w:tc>
        <w:tc>
          <w:tcPr>
            <w:tcW w:w="567" w:type="dxa"/>
            <w:vMerge/>
            <w:textDirection w:val="btLr"/>
          </w:tcPr>
          <w:p w14:paraId="148B8C6C" w14:textId="77777777" w:rsidR="00005A2A" w:rsidRPr="00280D2C" w:rsidRDefault="00005A2A" w:rsidP="00005A2A">
            <w:pPr>
              <w:ind w:left="113" w:right="113"/>
              <w:jc w:val="center"/>
              <w:rPr>
                <w:rFonts w:eastAsia="Arial Unicode MS"/>
                <w:color w:val="000000"/>
              </w:rPr>
            </w:pPr>
          </w:p>
        </w:tc>
        <w:tc>
          <w:tcPr>
            <w:tcW w:w="851" w:type="dxa"/>
            <w:vMerge/>
            <w:textDirection w:val="btLr"/>
          </w:tcPr>
          <w:p w14:paraId="4896BC03" w14:textId="77777777" w:rsidR="00005A2A" w:rsidRDefault="00005A2A" w:rsidP="00005A2A">
            <w:pPr>
              <w:ind w:left="113" w:right="113"/>
              <w:jc w:val="center"/>
              <w:rPr>
                <w:rFonts w:eastAsia="Arial Unicode MS"/>
                <w:color w:val="000000"/>
              </w:rPr>
            </w:pPr>
          </w:p>
        </w:tc>
        <w:tc>
          <w:tcPr>
            <w:tcW w:w="921" w:type="dxa"/>
            <w:vAlign w:val="center"/>
          </w:tcPr>
          <w:p w14:paraId="59B7A272" w14:textId="4A22173E" w:rsidR="00005A2A" w:rsidRPr="00005A2A" w:rsidRDefault="00005A2A" w:rsidP="00005A2A">
            <w:pPr>
              <w:jc w:val="center"/>
              <w:rPr>
                <w:rFonts w:eastAsia="Arial Unicode MS"/>
                <w:color w:val="000000"/>
                <w:sz w:val="20"/>
                <w:szCs w:val="20"/>
              </w:rPr>
            </w:pPr>
            <w:r w:rsidRPr="00005A2A">
              <w:rPr>
                <w:rFonts w:eastAsia="Arial Unicode MS"/>
                <w:color w:val="000000"/>
                <w:sz w:val="20"/>
                <w:szCs w:val="20"/>
              </w:rPr>
              <w:t>Минимальная партия поставки по заявке, шт.</w:t>
            </w:r>
          </w:p>
        </w:tc>
        <w:tc>
          <w:tcPr>
            <w:tcW w:w="922" w:type="dxa"/>
            <w:vAlign w:val="center"/>
          </w:tcPr>
          <w:p w14:paraId="74DFC3B5" w14:textId="4CACD911" w:rsidR="00005A2A" w:rsidRPr="00005A2A" w:rsidRDefault="00005A2A" w:rsidP="00005A2A">
            <w:pPr>
              <w:jc w:val="center"/>
              <w:rPr>
                <w:rFonts w:eastAsia="Arial Unicode MS"/>
                <w:color w:val="000000"/>
                <w:sz w:val="20"/>
                <w:szCs w:val="20"/>
              </w:rPr>
            </w:pPr>
            <w:r w:rsidRPr="00005A2A">
              <w:rPr>
                <w:rFonts w:eastAsia="Arial Unicode MS"/>
                <w:color w:val="000000"/>
                <w:sz w:val="20"/>
                <w:szCs w:val="20"/>
              </w:rPr>
              <w:t>Максимальная партия поставк</w:t>
            </w:r>
            <w:r>
              <w:rPr>
                <w:rFonts w:eastAsia="Arial Unicode MS"/>
                <w:color w:val="000000"/>
                <w:sz w:val="20"/>
                <w:szCs w:val="20"/>
              </w:rPr>
              <w:t>и</w:t>
            </w:r>
            <w:r w:rsidRPr="00005A2A">
              <w:rPr>
                <w:rFonts w:eastAsia="Arial Unicode MS"/>
                <w:color w:val="000000"/>
                <w:sz w:val="20"/>
                <w:szCs w:val="20"/>
              </w:rPr>
              <w:t xml:space="preserve"> по заявке, шт.</w:t>
            </w:r>
          </w:p>
        </w:tc>
        <w:tc>
          <w:tcPr>
            <w:tcW w:w="922" w:type="dxa"/>
            <w:vAlign w:val="center"/>
          </w:tcPr>
          <w:p w14:paraId="4763DDDB" w14:textId="5FA11FBE" w:rsidR="00005A2A" w:rsidRPr="00005A2A" w:rsidRDefault="00005A2A" w:rsidP="00005A2A">
            <w:pPr>
              <w:jc w:val="center"/>
              <w:rPr>
                <w:sz w:val="20"/>
                <w:szCs w:val="20"/>
              </w:rPr>
            </w:pPr>
            <w:r w:rsidRPr="00005A2A">
              <w:rPr>
                <w:sz w:val="20"/>
                <w:szCs w:val="20"/>
              </w:rPr>
              <w:t>Минимальная партия поставки по заявке, шт.</w:t>
            </w:r>
          </w:p>
        </w:tc>
        <w:tc>
          <w:tcPr>
            <w:tcW w:w="921" w:type="dxa"/>
            <w:vAlign w:val="center"/>
          </w:tcPr>
          <w:p w14:paraId="5D42F200" w14:textId="6029C9D0" w:rsidR="00005A2A" w:rsidRPr="00005A2A" w:rsidRDefault="00005A2A" w:rsidP="00005A2A">
            <w:pPr>
              <w:jc w:val="center"/>
              <w:rPr>
                <w:sz w:val="20"/>
                <w:szCs w:val="20"/>
              </w:rPr>
            </w:pPr>
            <w:r w:rsidRPr="00005A2A">
              <w:rPr>
                <w:sz w:val="20"/>
                <w:szCs w:val="20"/>
              </w:rPr>
              <w:t>Максимальная партия поставки по заявке,</w:t>
            </w:r>
            <w:r>
              <w:rPr>
                <w:sz w:val="20"/>
                <w:szCs w:val="20"/>
              </w:rPr>
              <w:t xml:space="preserve"> </w:t>
            </w:r>
            <w:r w:rsidRPr="00005A2A">
              <w:rPr>
                <w:sz w:val="20"/>
                <w:szCs w:val="20"/>
              </w:rPr>
              <w:t>шт.</w:t>
            </w:r>
          </w:p>
        </w:tc>
        <w:tc>
          <w:tcPr>
            <w:tcW w:w="921" w:type="dxa"/>
            <w:vAlign w:val="center"/>
          </w:tcPr>
          <w:p w14:paraId="6C4AC2DD" w14:textId="0D6DE64C" w:rsidR="00005A2A" w:rsidRPr="00005A2A" w:rsidRDefault="00005A2A" w:rsidP="00005A2A">
            <w:pPr>
              <w:jc w:val="center"/>
              <w:rPr>
                <w:sz w:val="20"/>
                <w:szCs w:val="20"/>
              </w:rPr>
            </w:pPr>
            <w:r w:rsidRPr="00005A2A">
              <w:rPr>
                <w:sz w:val="20"/>
                <w:szCs w:val="20"/>
              </w:rPr>
              <w:t>Минимальная партия поставки по заявке, шт.</w:t>
            </w:r>
          </w:p>
        </w:tc>
        <w:tc>
          <w:tcPr>
            <w:tcW w:w="922" w:type="dxa"/>
            <w:vAlign w:val="center"/>
          </w:tcPr>
          <w:p w14:paraId="0B228276" w14:textId="2C86FF76" w:rsidR="00005A2A" w:rsidRPr="00005A2A" w:rsidRDefault="00005A2A" w:rsidP="00005A2A">
            <w:pPr>
              <w:jc w:val="center"/>
              <w:rPr>
                <w:sz w:val="20"/>
                <w:szCs w:val="20"/>
              </w:rPr>
            </w:pPr>
            <w:r w:rsidRPr="00005A2A">
              <w:rPr>
                <w:sz w:val="20"/>
                <w:szCs w:val="20"/>
              </w:rPr>
              <w:t>Максимальная партия поставки по заявк</w:t>
            </w:r>
            <w:r>
              <w:rPr>
                <w:sz w:val="20"/>
                <w:szCs w:val="20"/>
              </w:rPr>
              <w:t>е</w:t>
            </w:r>
            <w:r w:rsidRPr="00005A2A">
              <w:rPr>
                <w:sz w:val="20"/>
                <w:szCs w:val="20"/>
              </w:rPr>
              <w:t>, шт.</w:t>
            </w:r>
          </w:p>
        </w:tc>
      </w:tr>
      <w:tr w:rsidR="00005A2A" w:rsidRPr="00280D2C" w14:paraId="32BE04E6" w14:textId="2FFCE44A" w:rsidTr="00005A2A">
        <w:trPr>
          <w:trHeight w:val="542"/>
        </w:trPr>
        <w:tc>
          <w:tcPr>
            <w:tcW w:w="278" w:type="dxa"/>
          </w:tcPr>
          <w:p w14:paraId="6536D3BA" w14:textId="77777777" w:rsidR="00005A2A" w:rsidRPr="00EA08EC" w:rsidRDefault="00005A2A" w:rsidP="00005A2A">
            <w:pPr>
              <w:pStyle w:val="ad"/>
              <w:numPr>
                <w:ilvl w:val="0"/>
                <w:numId w:val="29"/>
              </w:numPr>
              <w:ind w:left="317" w:hanging="317"/>
              <w:jc w:val="center"/>
              <w:rPr>
                <w:color w:val="000000"/>
                <w:sz w:val="20"/>
                <w:szCs w:val="20"/>
              </w:rPr>
            </w:pPr>
          </w:p>
        </w:tc>
        <w:tc>
          <w:tcPr>
            <w:tcW w:w="1134" w:type="dxa"/>
            <w:shd w:val="clear" w:color="auto" w:fill="auto"/>
            <w:tcMar>
              <w:left w:w="57" w:type="dxa"/>
              <w:right w:w="57" w:type="dxa"/>
            </w:tcMar>
          </w:tcPr>
          <w:p w14:paraId="03657338" w14:textId="77777777" w:rsidR="00005A2A" w:rsidRDefault="00005A2A" w:rsidP="00005A2A">
            <w:pPr>
              <w:rPr>
                <w:bCs/>
                <w:color w:val="000000"/>
                <w:sz w:val="20"/>
                <w:szCs w:val="20"/>
              </w:rPr>
            </w:pPr>
            <w:r>
              <w:rPr>
                <w:bCs/>
                <w:color w:val="000000"/>
                <w:sz w:val="20"/>
                <w:szCs w:val="20"/>
              </w:rPr>
              <w:t>УФПС Иркутской области</w:t>
            </w:r>
          </w:p>
          <w:p w14:paraId="6601ED5B" w14:textId="77777777" w:rsidR="00005A2A" w:rsidRPr="00F76AAC" w:rsidRDefault="00005A2A" w:rsidP="00005A2A">
            <w:pPr>
              <w:rPr>
                <w:bCs/>
                <w:color w:val="000000"/>
                <w:sz w:val="20"/>
                <w:szCs w:val="20"/>
              </w:rPr>
            </w:pPr>
          </w:p>
        </w:tc>
        <w:tc>
          <w:tcPr>
            <w:tcW w:w="1276" w:type="dxa"/>
            <w:shd w:val="clear" w:color="auto" w:fill="auto"/>
            <w:tcMar>
              <w:left w:w="57" w:type="dxa"/>
              <w:right w:w="57" w:type="dxa"/>
            </w:tcMar>
          </w:tcPr>
          <w:p w14:paraId="72FB96DE" w14:textId="77777777" w:rsidR="00005A2A" w:rsidRPr="00F76AAC" w:rsidRDefault="00005A2A" w:rsidP="00005A2A">
            <w:pPr>
              <w:rPr>
                <w:bCs/>
                <w:color w:val="000000"/>
                <w:sz w:val="20"/>
                <w:szCs w:val="20"/>
              </w:rPr>
            </w:pPr>
            <w:r w:rsidRPr="00E01A8A">
              <w:rPr>
                <w:sz w:val="20"/>
                <w:szCs w:val="20"/>
              </w:rPr>
              <w:t>664701, г. Иркутск, ул. Набережная Иркута, д. 1/1</w:t>
            </w:r>
          </w:p>
        </w:tc>
        <w:tc>
          <w:tcPr>
            <w:tcW w:w="1134" w:type="dxa"/>
            <w:shd w:val="clear" w:color="auto" w:fill="auto"/>
            <w:tcMar>
              <w:left w:w="57" w:type="dxa"/>
              <w:right w:w="57" w:type="dxa"/>
            </w:tcMar>
          </w:tcPr>
          <w:p w14:paraId="38D7C88C" w14:textId="77777777" w:rsidR="00005A2A" w:rsidRPr="00F76AAC" w:rsidRDefault="00005A2A" w:rsidP="00005A2A">
            <w:pPr>
              <w:rPr>
                <w:bCs/>
                <w:color w:val="000000"/>
                <w:sz w:val="20"/>
                <w:szCs w:val="20"/>
              </w:rPr>
            </w:pPr>
            <w:r w:rsidRPr="00E01A8A">
              <w:rPr>
                <w:sz w:val="20"/>
                <w:szCs w:val="20"/>
              </w:rPr>
              <w:t>664011, г. Иркутск, пер. Богданова, д. 8а</w:t>
            </w:r>
          </w:p>
        </w:tc>
        <w:tc>
          <w:tcPr>
            <w:tcW w:w="2126" w:type="dxa"/>
            <w:shd w:val="clear" w:color="auto" w:fill="auto"/>
            <w:tcMar>
              <w:left w:w="57" w:type="dxa"/>
              <w:right w:w="57" w:type="dxa"/>
            </w:tcMar>
          </w:tcPr>
          <w:p w14:paraId="49356D1D" w14:textId="77777777" w:rsidR="00005A2A" w:rsidRPr="00E01A8A" w:rsidRDefault="00005A2A" w:rsidP="00005A2A">
            <w:pPr>
              <w:rPr>
                <w:sz w:val="20"/>
                <w:szCs w:val="20"/>
              </w:rPr>
            </w:pPr>
            <w:r w:rsidRPr="00E01A8A">
              <w:rPr>
                <w:sz w:val="20"/>
                <w:szCs w:val="20"/>
              </w:rPr>
              <w:t xml:space="preserve">Кофенов Павел Викторович </w:t>
            </w:r>
          </w:p>
          <w:p w14:paraId="21A7CB9A" w14:textId="77777777" w:rsidR="00005A2A" w:rsidRPr="00E01A8A" w:rsidRDefault="00005A2A" w:rsidP="00005A2A">
            <w:pPr>
              <w:rPr>
                <w:sz w:val="20"/>
                <w:szCs w:val="20"/>
              </w:rPr>
            </w:pPr>
            <w:r w:rsidRPr="00E01A8A">
              <w:rPr>
                <w:sz w:val="20"/>
                <w:szCs w:val="20"/>
              </w:rPr>
              <w:t>8 (3952) 280680</w:t>
            </w:r>
          </w:p>
          <w:p w14:paraId="3D3A9329" w14:textId="77777777" w:rsidR="00005A2A" w:rsidRPr="00E01A8A" w:rsidRDefault="00005A2A" w:rsidP="00005A2A">
            <w:pPr>
              <w:rPr>
                <w:sz w:val="20"/>
                <w:szCs w:val="20"/>
              </w:rPr>
            </w:pPr>
            <w:r w:rsidRPr="00E01A8A">
              <w:rPr>
                <w:sz w:val="20"/>
                <w:szCs w:val="20"/>
              </w:rPr>
              <w:t>Pavel.Kofenov@russianpost.ru</w:t>
            </w:r>
          </w:p>
          <w:p w14:paraId="0B2C58ED" w14:textId="77777777" w:rsidR="00005A2A" w:rsidRPr="00E01A8A" w:rsidRDefault="00005A2A" w:rsidP="00005A2A">
            <w:pPr>
              <w:rPr>
                <w:sz w:val="20"/>
                <w:szCs w:val="20"/>
              </w:rPr>
            </w:pPr>
          </w:p>
          <w:p w14:paraId="3F5C2515" w14:textId="77777777" w:rsidR="00005A2A" w:rsidRPr="00E01A8A" w:rsidRDefault="00005A2A" w:rsidP="00005A2A">
            <w:pPr>
              <w:rPr>
                <w:sz w:val="20"/>
                <w:szCs w:val="20"/>
              </w:rPr>
            </w:pPr>
            <w:r w:rsidRPr="00E01A8A">
              <w:rPr>
                <w:sz w:val="20"/>
                <w:szCs w:val="20"/>
              </w:rPr>
              <w:t>Шелипова Ольга Ивановна</w:t>
            </w:r>
          </w:p>
          <w:p w14:paraId="4D077E2E" w14:textId="77777777" w:rsidR="00005A2A" w:rsidRPr="00E01A8A" w:rsidRDefault="00005A2A" w:rsidP="00005A2A">
            <w:pPr>
              <w:rPr>
                <w:sz w:val="20"/>
                <w:szCs w:val="20"/>
              </w:rPr>
            </w:pPr>
            <w:r w:rsidRPr="00E01A8A">
              <w:rPr>
                <w:sz w:val="20"/>
                <w:szCs w:val="20"/>
              </w:rPr>
              <w:t>8 (3952) 280680</w:t>
            </w:r>
          </w:p>
          <w:p w14:paraId="3380859A" w14:textId="77777777" w:rsidR="00005A2A" w:rsidRPr="00F76AAC" w:rsidRDefault="00005A2A" w:rsidP="00005A2A">
            <w:pPr>
              <w:rPr>
                <w:rFonts w:eastAsiaTheme="minorEastAsia"/>
                <w:noProof/>
                <w:color w:val="323E4F"/>
                <w:sz w:val="20"/>
                <w:szCs w:val="20"/>
              </w:rPr>
            </w:pPr>
            <w:r w:rsidRPr="00E01A8A">
              <w:rPr>
                <w:sz w:val="20"/>
                <w:szCs w:val="20"/>
              </w:rPr>
              <w:t>Olga.Shelipova@russianpost.ru</w:t>
            </w:r>
          </w:p>
        </w:tc>
        <w:tc>
          <w:tcPr>
            <w:tcW w:w="2551" w:type="dxa"/>
          </w:tcPr>
          <w:p w14:paraId="64922515" w14:textId="77777777" w:rsidR="00005A2A" w:rsidRPr="00E01A8A" w:rsidRDefault="00005A2A" w:rsidP="00005A2A">
            <w:pPr>
              <w:rPr>
                <w:sz w:val="20"/>
                <w:szCs w:val="20"/>
              </w:rPr>
            </w:pPr>
            <w:r w:rsidRPr="00E01A8A">
              <w:rPr>
                <w:sz w:val="20"/>
                <w:szCs w:val="20"/>
              </w:rPr>
              <w:t>ИНН 7724490000</w:t>
            </w:r>
          </w:p>
          <w:p w14:paraId="55A5830D" w14:textId="77777777" w:rsidR="00005A2A" w:rsidRPr="00E01A8A" w:rsidRDefault="00005A2A" w:rsidP="00005A2A">
            <w:pPr>
              <w:rPr>
                <w:sz w:val="20"/>
                <w:szCs w:val="20"/>
              </w:rPr>
            </w:pPr>
            <w:r w:rsidRPr="00E01A8A">
              <w:rPr>
                <w:sz w:val="20"/>
                <w:szCs w:val="20"/>
              </w:rPr>
              <w:t>КПП 380843001</w:t>
            </w:r>
          </w:p>
          <w:p w14:paraId="49A15D31" w14:textId="77777777" w:rsidR="00005A2A" w:rsidRPr="00E01A8A" w:rsidRDefault="00005A2A" w:rsidP="00005A2A">
            <w:pPr>
              <w:rPr>
                <w:sz w:val="20"/>
                <w:szCs w:val="20"/>
              </w:rPr>
            </w:pPr>
            <w:r w:rsidRPr="00E01A8A">
              <w:rPr>
                <w:sz w:val="20"/>
                <w:szCs w:val="20"/>
              </w:rPr>
              <w:t>р/с 40502810708030000007</w:t>
            </w:r>
          </w:p>
          <w:p w14:paraId="4E8107FA" w14:textId="77777777" w:rsidR="00005A2A" w:rsidRPr="00E01A8A" w:rsidRDefault="00005A2A" w:rsidP="00005A2A">
            <w:pPr>
              <w:rPr>
                <w:sz w:val="20"/>
                <w:szCs w:val="20"/>
              </w:rPr>
            </w:pPr>
            <w:r w:rsidRPr="00E01A8A">
              <w:rPr>
                <w:sz w:val="20"/>
                <w:szCs w:val="20"/>
              </w:rPr>
              <w:t>БИК 040407777</w:t>
            </w:r>
          </w:p>
          <w:p w14:paraId="471BE03B" w14:textId="77777777" w:rsidR="00005A2A" w:rsidRPr="00E01A8A" w:rsidRDefault="00005A2A" w:rsidP="00005A2A">
            <w:pPr>
              <w:rPr>
                <w:sz w:val="20"/>
                <w:szCs w:val="20"/>
              </w:rPr>
            </w:pPr>
            <w:r w:rsidRPr="00E01A8A">
              <w:rPr>
                <w:sz w:val="20"/>
                <w:szCs w:val="20"/>
              </w:rPr>
              <w:t>к/с 30101810200000000777</w:t>
            </w:r>
          </w:p>
          <w:p w14:paraId="13760C2E" w14:textId="77777777" w:rsidR="00005A2A" w:rsidRPr="00F76AAC" w:rsidRDefault="00005A2A" w:rsidP="00005A2A">
            <w:pPr>
              <w:rPr>
                <w:bCs/>
                <w:color w:val="000000"/>
                <w:sz w:val="20"/>
                <w:szCs w:val="20"/>
              </w:rPr>
            </w:pPr>
            <w:r w:rsidRPr="00E01A8A">
              <w:rPr>
                <w:sz w:val="20"/>
                <w:szCs w:val="20"/>
              </w:rPr>
              <w:t>В ФИЛИАЛЕ БАНКА ВТБ (ПАО) В Г. КРАСНОЯРСКЕ</w:t>
            </w:r>
          </w:p>
        </w:tc>
        <w:tc>
          <w:tcPr>
            <w:tcW w:w="567" w:type="dxa"/>
          </w:tcPr>
          <w:p w14:paraId="4D776D0E" w14:textId="77154E71" w:rsidR="00005A2A" w:rsidRPr="00E01A8A" w:rsidRDefault="00005A2A" w:rsidP="00005A2A">
            <w:pPr>
              <w:rPr>
                <w:sz w:val="20"/>
                <w:szCs w:val="20"/>
              </w:rPr>
            </w:pPr>
            <w:r w:rsidRPr="00280D2C">
              <w:rPr>
                <w:rFonts w:eastAsia="Arial Unicode MS"/>
                <w:color w:val="000000"/>
              </w:rPr>
              <w:t>шт.</w:t>
            </w:r>
          </w:p>
        </w:tc>
        <w:tc>
          <w:tcPr>
            <w:tcW w:w="851" w:type="dxa"/>
          </w:tcPr>
          <w:p w14:paraId="41A1D9F4" w14:textId="3E41AC9C" w:rsidR="00005A2A" w:rsidRPr="00E01A8A" w:rsidRDefault="00005A2A" w:rsidP="00005A2A">
            <w:pPr>
              <w:rPr>
                <w:sz w:val="20"/>
                <w:szCs w:val="20"/>
              </w:rPr>
            </w:pPr>
            <w:r>
              <w:rPr>
                <w:sz w:val="20"/>
                <w:szCs w:val="20"/>
              </w:rPr>
              <w:t>17000</w:t>
            </w:r>
          </w:p>
        </w:tc>
        <w:tc>
          <w:tcPr>
            <w:tcW w:w="921" w:type="dxa"/>
          </w:tcPr>
          <w:p w14:paraId="7338F1D8" w14:textId="4578D803" w:rsidR="00005A2A" w:rsidRPr="00E01A8A" w:rsidRDefault="00005A2A" w:rsidP="00005A2A">
            <w:pPr>
              <w:rPr>
                <w:sz w:val="20"/>
                <w:szCs w:val="20"/>
              </w:rPr>
            </w:pPr>
            <w:r>
              <w:rPr>
                <w:sz w:val="20"/>
                <w:szCs w:val="20"/>
              </w:rPr>
              <w:t>3000</w:t>
            </w:r>
          </w:p>
        </w:tc>
        <w:tc>
          <w:tcPr>
            <w:tcW w:w="922" w:type="dxa"/>
          </w:tcPr>
          <w:p w14:paraId="0C31DAF4" w14:textId="0BA04056" w:rsidR="00005A2A" w:rsidRPr="00E01A8A" w:rsidRDefault="00005A2A" w:rsidP="00005A2A">
            <w:pPr>
              <w:rPr>
                <w:sz w:val="20"/>
                <w:szCs w:val="20"/>
              </w:rPr>
            </w:pPr>
            <w:r>
              <w:rPr>
                <w:sz w:val="20"/>
                <w:szCs w:val="20"/>
              </w:rPr>
              <w:t>6000</w:t>
            </w:r>
          </w:p>
        </w:tc>
        <w:tc>
          <w:tcPr>
            <w:tcW w:w="922" w:type="dxa"/>
          </w:tcPr>
          <w:p w14:paraId="1DA4877E" w14:textId="1866AB25" w:rsidR="00005A2A" w:rsidRPr="00E01A8A" w:rsidRDefault="00005A2A" w:rsidP="00005A2A">
            <w:pPr>
              <w:rPr>
                <w:sz w:val="20"/>
                <w:szCs w:val="20"/>
              </w:rPr>
            </w:pPr>
            <w:r>
              <w:rPr>
                <w:sz w:val="20"/>
                <w:szCs w:val="20"/>
              </w:rPr>
              <w:t>3000</w:t>
            </w:r>
          </w:p>
        </w:tc>
        <w:tc>
          <w:tcPr>
            <w:tcW w:w="921" w:type="dxa"/>
          </w:tcPr>
          <w:p w14:paraId="5A1CB6AD" w14:textId="7919BE50" w:rsidR="00005A2A" w:rsidRPr="00E01A8A" w:rsidRDefault="00005A2A" w:rsidP="00005A2A">
            <w:pPr>
              <w:rPr>
                <w:sz w:val="20"/>
                <w:szCs w:val="20"/>
              </w:rPr>
            </w:pPr>
            <w:r>
              <w:rPr>
                <w:sz w:val="20"/>
                <w:szCs w:val="20"/>
              </w:rPr>
              <w:t>6000</w:t>
            </w:r>
          </w:p>
        </w:tc>
        <w:tc>
          <w:tcPr>
            <w:tcW w:w="921" w:type="dxa"/>
          </w:tcPr>
          <w:p w14:paraId="3B530C12" w14:textId="2D63E3A4" w:rsidR="00005A2A" w:rsidRPr="00E01A8A" w:rsidRDefault="00005A2A" w:rsidP="00005A2A">
            <w:pPr>
              <w:rPr>
                <w:sz w:val="20"/>
                <w:szCs w:val="20"/>
              </w:rPr>
            </w:pPr>
            <w:r>
              <w:rPr>
                <w:sz w:val="20"/>
                <w:szCs w:val="20"/>
              </w:rPr>
              <w:t>2500</w:t>
            </w:r>
          </w:p>
        </w:tc>
        <w:tc>
          <w:tcPr>
            <w:tcW w:w="922" w:type="dxa"/>
          </w:tcPr>
          <w:p w14:paraId="13CEBCC8" w14:textId="02121282" w:rsidR="00005A2A" w:rsidRPr="00E01A8A" w:rsidRDefault="00005A2A" w:rsidP="00005A2A">
            <w:pPr>
              <w:rPr>
                <w:sz w:val="20"/>
                <w:szCs w:val="20"/>
              </w:rPr>
            </w:pPr>
            <w:r>
              <w:rPr>
                <w:sz w:val="20"/>
                <w:szCs w:val="20"/>
              </w:rPr>
              <w:t>5000</w:t>
            </w:r>
          </w:p>
        </w:tc>
      </w:tr>
      <w:tr w:rsidR="00005A2A" w:rsidRPr="00280D2C" w14:paraId="39A6BE55" w14:textId="7D2D0C96" w:rsidTr="00005A2A">
        <w:trPr>
          <w:trHeight w:val="542"/>
        </w:trPr>
        <w:tc>
          <w:tcPr>
            <w:tcW w:w="278" w:type="dxa"/>
          </w:tcPr>
          <w:p w14:paraId="3ECEAA45" w14:textId="77777777" w:rsidR="00005A2A" w:rsidRPr="00EA08EC" w:rsidRDefault="00005A2A" w:rsidP="00005A2A">
            <w:pPr>
              <w:pStyle w:val="ad"/>
              <w:numPr>
                <w:ilvl w:val="0"/>
                <w:numId w:val="29"/>
              </w:numPr>
              <w:ind w:left="317" w:hanging="317"/>
              <w:jc w:val="center"/>
              <w:rPr>
                <w:color w:val="000000"/>
                <w:sz w:val="20"/>
                <w:szCs w:val="20"/>
              </w:rPr>
            </w:pPr>
          </w:p>
        </w:tc>
        <w:tc>
          <w:tcPr>
            <w:tcW w:w="1134" w:type="dxa"/>
            <w:shd w:val="clear" w:color="auto" w:fill="auto"/>
            <w:tcMar>
              <w:left w:w="57" w:type="dxa"/>
              <w:right w:w="57" w:type="dxa"/>
            </w:tcMar>
          </w:tcPr>
          <w:p w14:paraId="1966F42F" w14:textId="77777777" w:rsidR="00005A2A" w:rsidRPr="00C95A00" w:rsidRDefault="00005A2A" w:rsidP="00005A2A">
            <w:pPr>
              <w:rPr>
                <w:sz w:val="20"/>
                <w:szCs w:val="20"/>
              </w:rPr>
            </w:pPr>
            <w:r w:rsidRPr="00C95A00">
              <w:rPr>
                <w:sz w:val="20"/>
                <w:szCs w:val="20"/>
              </w:rPr>
              <w:t xml:space="preserve">УФПС Красноярского края </w:t>
            </w:r>
          </w:p>
          <w:p w14:paraId="1DB25DC2" w14:textId="77777777" w:rsidR="00005A2A" w:rsidRPr="00F76AAC" w:rsidRDefault="00005A2A" w:rsidP="00005A2A">
            <w:pPr>
              <w:rPr>
                <w:bCs/>
                <w:color w:val="000000"/>
                <w:sz w:val="20"/>
                <w:szCs w:val="20"/>
              </w:rPr>
            </w:pPr>
          </w:p>
        </w:tc>
        <w:tc>
          <w:tcPr>
            <w:tcW w:w="1276" w:type="dxa"/>
            <w:shd w:val="clear" w:color="auto" w:fill="auto"/>
            <w:tcMar>
              <w:left w:w="57" w:type="dxa"/>
              <w:right w:w="57" w:type="dxa"/>
            </w:tcMar>
          </w:tcPr>
          <w:p w14:paraId="5EC3952B" w14:textId="77777777" w:rsidR="00005A2A" w:rsidRPr="00F76AAC" w:rsidRDefault="00005A2A" w:rsidP="00005A2A">
            <w:pPr>
              <w:rPr>
                <w:bCs/>
                <w:color w:val="000000"/>
                <w:sz w:val="20"/>
                <w:szCs w:val="20"/>
              </w:rPr>
            </w:pPr>
            <w:r w:rsidRPr="00C95A00">
              <w:rPr>
                <w:sz w:val="20"/>
                <w:szCs w:val="20"/>
              </w:rPr>
              <w:t>660058, г. Красноярск, ул. 30 Июля, д. 3</w:t>
            </w:r>
          </w:p>
        </w:tc>
        <w:tc>
          <w:tcPr>
            <w:tcW w:w="1134" w:type="dxa"/>
            <w:shd w:val="clear" w:color="auto" w:fill="auto"/>
            <w:tcMar>
              <w:left w:w="57" w:type="dxa"/>
              <w:right w:w="57" w:type="dxa"/>
            </w:tcMar>
          </w:tcPr>
          <w:p w14:paraId="103E8D95" w14:textId="77777777" w:rsidR="00005A2A" w:rsidRPr="00F76AAC" w:rsidRDefault="00005A2A" w:rsidP="00005A2A">
            <w:pPr>
              <w:rPr>
                <w:bCs/>
                <w:color w:val="000000"/>
                <w:sz w:val="20"/>
                <w:szCs w:val="20"/>
              </w:rPr>
            </w:pPr>
            <w:r w:rsidRPr="00C95A00">
              <w:rPr>
                <w:sz w:val="20"/>
                <w:szCs w:val="20"/>
              </w:rPr>
              <w:t>660017, г. Красноярск, пр. Мира, д. 102</w:t>
            </w:r>
          </w:p>
        </w:tc>
        <w:tc>
          <w:tcPr>
            <w:tcW w:w="2126" w:type="dxa"/>
            <w:shd w:val="clear" w:color="auto" w:fill="auto"/>
            <w:tcMar>
              <w:left w:w="57" w:type="dxa"/>
              <w:right w:w="57" w:type="dxa"/>
            </w:tcMar>
          </w:tcPr>
          <w:p w14:paraId="4ACA4360" w14:textId="77777777" w:rsidR="00005A2A" w:rsidRPr="00C95A00" w:rsidRDefault="00005A2A" w:rsidP="00005A2A">
            <w:pPr>
              <w:rPr>
                <w:sz w:val="20"/>
                <w:szCs w:val="20"/>
              </w:rPr>
            </w:pPr>
            <w:r w:rsidRPr="00C95A00">
              <w:rPr>
                <w:sz w:val="20"/>
                <w:szCs w:val="20"/>
              </w:rPr>
              <w:t>Зайкова Полина Михайловна</w:t>
            </w:r>
          </w:p>
          <w:p w14:paraId="4C87A732" w14:textId="77777777" w:rsidR="00005A2A" w:rsidRPr="00C95A00" w:rsidRDefault="00005A2A" w:rsidP="00005A2A">
            <w:pPr>
              <w:rPr>
                <w:sz w:val="20"/>
                <w:szCs w:val="20"/>
              </w:rPr>
            </w:pPr>
            <w:r w:rsidRPr="00C95A00">
              <w:rPr>
                <w:sz w:val="20"/>
                <w:szCs w:val="20"/>
              </w:rPr>
              <w:t>8 (391) 2192457</w:t>
            </w:r>
          </w:p>
          <w:p w14:paraId="0B260388" w14:textId="77777777" w:rsidR="00005A2A" w:rsidRPr="00C95A00" w:rsidRDefault="00005A2A" w:rsidP="00005A2A">
            <w:pPr>
              <w:rPr>
                <w:sz w:val="20"/>
                <w:szCs w:val="20"/>
              </w:rPr>
            </w:pPr>
            <w:r w:rsidRPr="00C95A00">
              <w:rPr>
                <w:sz w:val="20"/>
                <w:szCs w:val="20"/>
              </w:rPr>
              <w:t>Polina.Zaykova@russianpost.ru</w:t>
            </w:r>
          </w:p>
          <w:p w14:paraId="4C622E21" w14:textId="77777777" w:rsidR="00005A2A" w:rsidRPr="00C95A00" w:rsidRDefault="00005A2A" w:rsidP="00005A2A">
            <w:pPr>
              <w:rPr>
                <w:sz w:val="20"/>
                <w:szCs w:val="20"/>
              </w:rPr>
            </w:pPr>
          </w:p>
          <w:p w14:paraId="6D908AE4" w14:textId="77777777" w:rsidR="00005A2A" w:rsidRPr="00C95A00" w:rsidRDefault="00005A2A" w:rsidP="00005A2A">
            <w:pPr>
              <w:rPr>
                <w:sz w:val="20"/>
                <w:szCs w:val="20"/>
              </w:rPr>
            </w:pPr>
            <w:r w:rsidRPr="00C95A00">
              <w:rPr>
                <w:sz w:val="20"/>
                <w:szCs w:val="20"/>
              </w:rPr>
              <w:t>Янжула Светлана Олеговна</w:t>
            </w:r>
          </w:p>
          <w:p w14:paraId="5D2D440A" w14:textId="77777777" w:rsidR="00005A2A" w:rsidRPr="00C95A00" w:rsidRDefault="00005A2A" w:rsidP="00005A2A">
            <w:pPr>
              <w:rPr>
                <w:sz w:val="20"/>
                <w:szCs w:val="20"/>
              </w:rPr>
            </w:pPr>
            <w:r w:rsidRPr="00C95A00">
              <w:rPr>
                <w:sz w:val="20"/>
                <w:szCs w:val="20"/>
              </w:rPr>
              <w:t>8 (391) 2213536,</w:t>
            </w:r>
          </w:p>
          <w:p w14:paraId="2C980D2C" w14:textId="77777777" w:rsidR="00005A2A" w:rsidRPr="00C95A00" w:rsidRDefault="00005A2A" w:rsidP="00005A2A">
            <w:pPr>
              <w:rPr>
                <w:sz w:val="20"/>
                <w:szCs w:val="20"/>
              </w:rPr>
            </w:pPr>
            <w:r w:rsidRPr="00C95A00">
              <w:rPr>
                <w:sz w:val="20"/>
                <w:szCs w:val="20"/>
              </w:rPr>
              <w:t>8 (913) 529-00-32</w:t>
            </w:r>
          </w:p>
          <w:p w14:paraId="603E2D25" w14:textId="77777777" w:rsidR="00005A2A" w:rsidRPr="00F76AAC" w:rsidRDefault="00005A2A" w:rsidP="00005A2A">
            <w:pPr>
              <w:rPr>
                <w:rFonts w:eastAsiaTheme="minorEastAsia"/>
                <w:noProof/>
                <w:color w:val="323E4F"/>
                <w:sz w:val="20"/>
                <w:szCs w:val="20"/>
              </w:rPr>
            </w:pPr>
            <w:r w:rsidRPr="00C95A00">
              <w:rPr>
                <w:sz w:val="20"/>
                <w:szCs w:val="20"/>
              </w:rPr>
              <w:t>Svetlana.Yanzhula@russianpost.ru</w:t>
            </w:r>
          </w:p>
        </w:tc>
        <w:tc>
          <w:tcPr>
            <w:tcW w:w="2551" w:type="dxa"/>
          </w:tcPr>
          <w:p w14:paraId="4C56CE51" w14:textId="77777777" w:rsidR="00005A2A" w:rsidRPr="00C95A00" w:rsidRDefault="00005A2A" w:rsidP="00005A2A">
            <w:pPr>
              <w:rPr>
                <w:sz w:val="20"/>
                <w:szCs w:val="20"/>
              </w:rPr>
            </w:pPr>
            <w:r w:rsidRPr="00C95A00">
              <w:rPr>
                <w:sz w:val="20"/>
                <w:szCs w:val="20"/>
              </w:rPr>
              <w:t>ИНН 7724490000</w:t>
            </w:r>
          </w:p>
          <w:p w14:paraId="3935C627" w14:textId="77777777" w:rsidR="00005A2A" w:rsidRPr="00C95A00" w:rsidRDefault="00005A2A" w:rsidP="00005A2A">
            <w:pPr>
              <w:rPr>
                <w:sz w:val="20"/>
                <w:szCs w:val="20"/>
              </w:rPr>
            </w:pPr>
            <w:r w:rsidRPr="00C95A00">
              <w:rPr>
                <w:sz w:val="20"/>
                <w:szCs w:val="20"/>
              </w:rPr>
              <w:t>КПП 246643001</w:t>
            </w:r>
          </w:p>
          <w:p w14:paraId="5EFFA001" w14:textId="77777777" w:rsidR="00005A2A" w:rsidRPr="00C95A00" w:rsidRDefault="00005A2A" w:rsidP="00005A2A">
            <w:pPr>
              <w:rPr>
                <w:sz w:val="20"/>
                <w:szCs w:val="20"/>
              </w:rPr>
            </w:pPr>
            <w:r w:rsidRPr="00C95A00">
              <w:rPr>
                <w:sz w:val="20"/>
                <w:szCs w:val="20"/>
              </w:rPr>
              <w:t>р/с 40502810100030000061</w:t>
            </w:r>
          </w:p>
          <w:p w14:paraId="0FAA3E67" w14:textId="77777777" w:rsidR="00005A2A" w:rsidRPr="00C95A00" w:rsidRDefault="00005A2A" w:rsidP="00005A2A">
            <w:pPr>
              <w:rPr>
                <w:sz w:val="20"/>
                <w:szCs w:val="20"/>
              </w:rPr>
            </w:pPr>
            <w:r w:rsidRPr="00C95A00">
              <w:rPr>
                <w:sz w:val="20"/>
                <w:szCs w:val="20"/>
              </w:rPr>
              <w:t>БИК 040407777</w:t>
            </w:r>
          </w:p>
          <w:p w14:paraId="1128A873" w14:textId="77777777" w:rsidR="00005A2A" w:rsidRPr="00C95A00" w:rsidRDefault="00005A2A" w:rsidP="00005A2A">
            <w:pPr>
              <w:rPr>
                <w:sz w:val="20"/>
                <w:szCs w:val="20"/>
              </w:rPr>
            </w:pPr>
            <w:r w:rsidRPr="00C95A00">
              <w:rPr>
                <w:sz w:val="20"/>
                <w:szCs w:val="20"/>
              </w:rPr>
              <w:t>к/с 30101810200000000777</w:t>
            </w:r>
          </w:p>
          <w:p w14:paraId="5FD2EBA3" w14:textId="77777777" w:rsidR="00005A2A" w:rsidRPr="00F76AAC" w:rsidRDefault="00005A2A" w:rsidP="00005A2A">
            <w:pPr>
              <w:rPr>
                <w:bCs/>
                <w:color w:val="000000"/>
                <w:sz w:val="20"/>
                <w:szCs w:val="20"/>
              </w:rPr>
            </w:pPr>
            <w:r w:rsidRPr="00C95A00">
              <w:rPr>
                <w:sz w:val="20"/>
                <w:szCs w:val="20"/>
              </w:rPr>
              <w:t>В ФИЛИАЛЕ БАНКА ВТБ (ПАО) В Г. КРАСНОЯРСКЕ</w:t>
            </w:r>
          </w:p>
        </w:tc>
        <w:tc>
          <w:tcPr>
            <w:tcW w:w="567" w:type="dxa"/>
          </w:tcPr>
          <w:p w14:paraId="7C1AAE7C" w14:textId="2D126E71" w:rsidR="00005A2A" w:rsidRPr="00C95A00" w:rsidRDefault="00005A2A" w:rsidP="00005A2A">
            <w:pPr>
              <w:rPr>
                <w:sz w:val="20"/>
                <w:szCs w:val="20"/>
              </w:rPr>
            </w:pPr>
            <w:r>
              <w:rPr>
                <w:sz w:val="20"/>
                <w:szCs w:val="20"/>
              </w:rPr>
              <w:t>Шт.</w:t>
            </w:r>
          </w:p>
        </w:tc>
        <w:tc>
          <w:tcPr>
            <w:tcW w:w="851" w:type="dxa"/>
          </w:tcPr>
          <w:p w14:paraId="3CAA13C8" w14:textId="3934036E" w:rsidR="00005A2A" w:rsidRPr="00C95A00" w:rsidRDefault="00005A2A" w:rsidP="00005A2A">
            <w:pPr>
              <w:rPr>
                <w:sz w:val="20"/>
                <w:szCs w:val="20"/>
              </w:rPr>
            </w:pPr>
            <w:r>
              <w:rPr>
                <w:sz w:val="20"/>
                <w:szCs w:val="20"/>
              </w:rPr>
              <w:t>20000</w:t>
            </w:r>
          </w:p>
        </w:tc>
        <w:tc>
          <w:tcPr>
            <w:tcW w:w="921" w:type="dxa"/>
          </w:tcPr>
          <w:p w14:paraId="054F4D38" w14:textId="37239FA5" w:rsidR="00005A2A" w:rsidRPr="00C95A00" w:rsidRDefault="00005A2A" w:rsidP="00005A2A">
            <w:pPr>
              <w:rPr>
                <w:sz w:val="20"/>
                <w:szCs w:val="20"/>
              </w:rPr>
            </w:pPr>
            <w:r>
              <w:rPr>
                <w:sz w:val="20"/>
                <w:szCs w:val="20"/>
              </w:rPr>
              <w:t>-</w:t>
            </w:r>
          </w:p>
        </w:tc>
        <w:tc>
          <w:tcPr>
            <w:tcW w:w="922" w:type="dxa"/>
          </w:tcPr>
          <w:p w14:paraId="51566364" w14:textId="6CB0586D" w:rsidR="00005A2A" w:rsidRPr="00C95A00" w:rsidRDefault="00005A2A" w:rsidP="00005A2A">
            <w:pPr>
              <w:rPr>
                <w:sz w:val="20"/>
                <w:szCs w:val="20"/>
              </w:rPr>
            </w:pPr>
            <w:r>
              <w:rPr>
                <w:sz w:val="20"/>
                <w:szCs w:val="20"/>
              </w:rPr>
              <w:t>-</w:t>
            </w:r>
          </w:p>
        </w:tc>
        <w:tc>
          <w:tcPr>
            <w:tcW w:w="922" w:type="dxa"/>
          </w:tcPr>
          <w:p w14:paraId="1E9A5100" w14:textId="1ABE6B50" w:rsidR="00005A2A" w:rsidRPr="00C95A00" w:rsidRDefault="00005A2A" w:rsidP="00005A2A">
            <w:pPr>
              <w:rPr>
                <w:sz w:val="20"/>
                <w:szCs w:val="20"/>
              </w:rPr>
            </w:pPr>
            <w:r>
              <w:rPr>
                <w:sz w:val="20"/>
                <w:szCs w:val="20"/>
              </w:rPr>
              <w:t>5000</w:t>
            </w:r>
          </w:p>
        </w:tc>
        <w:tc>
          <w:tcPr>
            <w:tcW w:w="921" w:type="dxa"/>
          </w:tcPr>
          <w:p w14:paraId="7A66D91E" w14:textId="7916ABD7" w:rsidR="00005A2A" w:rsidRPr="00C95A00" w:rsidRDefault="00005A2A" w:rsidP="00005A2A">
            <w:pPr>
              <w:rPr>
                <w:sz w:val="20"/>
                <w:szCs w:val="20"/>
              </w:rPr>
            </w:pPr>
            <w:r>
              <w:rPr>
                <w:sz w:val="20"/>
                <w:szCs w:val="20"/>
              </w:rPr>
              <w:t>10000</w:t>
            </w:r>
          </w:p>
        </w:tc>
        <w:tc>
          <w:tcPr>
            <w:tcW w:w="921" w:type="dxa"/>
          </w:tcPr>
          <w:p w14:paraId="14EA7650" w14:textId="67E4084C" w:rsidR="00005A2A" w:rsidRPr="00C95A00" w:rsidRDefault="00005A2A" w:rsidP="00005A2A">
            <w:pPr>
              <w:rPr>
                <w:sz w:val="20"/>
                <w:szCs w:val="20"/>
              </w:rPr>
            </w:pPr>
            <w:r>
              <w:rPr>
                <w:sz w:val="20"/>
                <w:szCs w:val="20"/>
              </w:rPr>
              <w:t>5000</w:t>
            </w:r>
          </w:p>
        </w:tc>
        <w:tc>
          <w:tcPr>
            <w:tcW w:w="922" w:type="dxa"/>
          </w:tcPr>
          <w:p w14:paraId="4448BEB8" w14:textId="183C9B68" w:rsidR="00005A2A" w:rsidRPr="00C95A00" w:rsidRDefault="00005A2A" w:rsidP="00005A2A">
            <w:pPr>
              <w:rPr>
                <w:sz w:val="20"/>
                <w:szCs w:val="20"/>
              </w:rPr>
            </w:pPr>
            <w:r>
              <w:rPr>
                <w:sz w:val="20"/>
                <w:szCs w:val="20"/>
              </w:rPr>
              <w:t>10000</w:t>
            </w:r>
          </w:p>
        </w:tc>
      </w:tr>
      <w:tr w:rsidR="00005A2A" w:rsidRPr="00280D2C" w14:paraId="55314179" w14:textId="35C965CC" w:rsidTr="00005A2A">
        <w:trPr>
          <w:trHeight w:val="542"/>
        </w:trPr>
        <w:tc>
          <w:tcPr>
            <w:tcW w:w="278" w:type="dxa"/>
          </w:tcPr>
          <w:p w14:paraId="4CE08EDB" w14:textId="77777777" w:rsidR="00005A2A" w:rsidRPr="00EA08EC" w:rsidRDefault="00005A2A" w:rsidP="00005A2A">
            <w:pPr>
              <w:pStyle w:val="ad"/>
              <w:numPr>
                <w:ilvl w:val="0"/>
                <w:numId w:val="29"/>
              </w:numPr>
              <w:ind w:left="317" w:hanging="317"/>
              <w:jc w:val="center"/>
              <w:rPr>
                <w:color w:val="000000"/>
                <w:sz w:val="20"/>
                <w:szCs w:val="20"/>
              </w:rPr>
            </w:pPr>
          </w:p>
        </w:tc>
        <w:tc>
          <w:tcPr>
            <w:tcW w:w="1134" w:type="dxa"/>
            <w:shd w:val="clear" w:color="auto" w:fill="auto"/>
            <w:tcMar>
              <w:left w:w="57" w:type="dxa"/>
              <w:right w:w="57" w:type="dxa"/>
            </w:tcMar>
          </w:tcPr>
          <w:p w14:paraId="5DD54870" w14:textId="77777777" w:rsidR="00005A2A" w:rsidRPr="00BF46AF" w:rsidRDefault="00005A2A" w:rsidP="00005A2A">
            <w:pPr>
              <w:rPr>
                <w:sz w:val="20"/>
                <w:szCs w:val="20"/>
              </w:rPr>
            </w:pPr>
            <w:r w:rsidRPr="00BF46AF">
              <w:rPr>
                <w:sz w:val="20"/>
                <w:szCs w:val="20"/>
              </w:rPr>
              <w:t>УФПС Республики Тыва</w:t>
            </w:r>
          </w:p>
          <w:p w14:paraId="5A48EB92" w14:textId="77777777" w:rsidR="00005A2A" w:rsidRPr="00F76AAC" w:rsidRDefault="00005A2A" w:rsidP="00005A2A">
            <w:pPr>
              <w:rPr>
                <w:bCs/>
                <w:color w:val="000000"/>
                <w:sz w:val="20"/>
                <w:szCs w:val="20"/>
              </w:rPr>
            </w:pPr>
          </w:p>
        </w:tc>
        <w:tc>
          <w:tcPr>
            <w:tcW w:w="1276" w:type="dxa"/>
            <w:shd w:val="clear" w:color="auto" w:fill="auto"/>
            <w:tcMar>
              <w:left w:w="57" w:type="dxa"/>
              <w:right w:w="57" w:type="dxa"/>
            </w:tcMar>
          </w:tcPr>
          <w:p w14:paraId="3A8215AF" w14:textId="77777777" w:rsidR="00005A2A" w:rsidRPr="00BF46AF" w:rsidRDefault="00005A2A" w:rsidP="00005A2A">
            <w:pPr>
              <w:rPr>
                <w:sz w:val="20"/>
                <w:szCs w:val="20"/>
              </w:rPr>
            </w:pPr>
            <w:r w:rsidRPr="00BF46AF">
              <w:rPr>
                <w:sz w:val="20"/>
                <w:szCs w:val="20"/>
              </w:rPr>
              <w:lastRenderedPageBreak/>
              <w:t xml:space="preserve">667007, </w:t>
            </w:r>
          </w:p>
          <w:p w14:paraId="2B86A5A7" w14:textId="77777777" w:rsidR="00005A2A" w:rsidRPr="00BF46AF" w:rsidRDefault="00005A2A" w:rsidP="00005A2A">
            <w:pPr>
              <w:rPr>
                <w:sz w:val="20"/>
                <w:szCs w:val="20"/>
              </w:rPr>
            </w:pPr>
            <w:r w:rsidRPr="00BF46AF">
              <w:rPr>
                <w:sz w:val="20"/>
                <w:szCs w:val="20"/>
              </w:rPr>
              <w:t xml:space="preserve">г. Кызыл, </w:t>
            </w:r>
          </w:p>
          <w:p w14:paraId="678DD1A8" w14:textId="77777777" w:rsidR="00005A2A" w:rsidRPr="00F76AAC" w:rsidRDefault="00005A2A" w:rsidP="00005A2A">
            <w:pPr>
              <w:rPr>
                <w:bCs/>
                <w:color w:val="000000"/>
                <w:sz w:val="20"/>
                <w:szCs w:val="20"/>
              </w:rPr>
            </w:pPr>
            <w:r w:rsidRPr="00BF46AF">
              <w:rPr>
                <w:sz w:val="20"/>
                <w:szCs w:val="20"/>
              </w:rPr>
              <w:lastRenderedPageBreak/>
              <w:t>ул. Каменистая, д. 23</w:t>
            </w:r>
          </w:p>
        </w:tc>
        <w:tc>
          <w:tcPr>
            <w:tcW w:w="1134" w:type="dxa"/>
            <w:shd w:val="clear" w:color="auto" w:fill="auto"/>
            <w:tcMar>
              <w:left w:w="57" w:type="dxa"/>
              <w:right w:w="57" w:type="dxa"/>
            </w:tcMar>
          </w:tcPr>
          <w:p w14:paraId="46B0F9A4" w14:textId="77777777" w:rsidR="00005A2A" w:rsidRPr="00F76AAC" w:rsidRDefault="00005A2A" w:rsidP="00005A2A">
            <w:pPr>
              <w:rPr>
                <w:bCs/>
                <w:color w:val="000000"/>
                <w:sz w:val="20"/>
                <w:szCs w:val="20"/>
              </w:rPr>
            </w:pPr>
            <w:r w:rsidRPr="00BF46AF">
              <w:rPr>
                <w:sz w:val="20"/>
                <w:szCs w:val="20"/>
              </w:rPr>
              <w:lastRenderedPageBreak/>
              <w:t xml:space="preserve">667700, Республика Тыва, г. </w:t>
            </w:r>
            <w:r w:rsidRPr="00BF46AF">
              <w:rPr>
                <w:sz w:val="20"/>
                <w:szCs w:val="20"/>
              </w:rPr>
              <w:lastRenderedPageBreak/>
              <w:t>Кызыл, ул. Дружбы, д. 156 А</w:t>
            </w:r>
          </w:p>
        </w:tc>
        <w:tc>
          <w:tcPr>
            <w:tcW w:w="2126" w:type="dxa"/>
            <w:shd w:val="clear" w:color="auto" w:fill="auto"/>
            <w:tcMar>
              <w:left w:w="57" w:type="dxa"/>
              <w:right w:w="57" w:type="dxa"/>
            </w:tcMar>
          </w:tcPr>
          <w:p w14:paraId="0E65D9BB" w14:textId="77777777" w:rsidR="00005A2A" w:rsidRPr="00BF46AF" w:rsidRDefault="00005A2A" w:rsidP="00005A2A">
            <w:pPr>
              <w:rPr>
                <w:sz w:val="20"/>
                <w:szCs w:val="20"/>
              </w:rPr>
            </w:pPr>
            <w:r w:rsidRPr="00BF46AF">
              <w:rPr>
                <w:sz w:val="20"/>
                <w:szCs w:val="20"/>
              </w:rPr>
              <w:lastRenderedPageBreak/>
              <w:t>Цой Людмила Николаевна</w:t>
            </w:r>
          </w:p>
          <w:p w14:paraId="745E838B" w14:textId="77777777" w:rsidR="00005A2A" w:rsidRPr="00BF46AF" w:rsidRDefault="00005A2A" w:rsidP="00005A2A">
            <w:pPr>
              <w:rPr>
                <w:sz w:val="20"/>
                <w:szCs w:val="20"/>
              </w:rPr>
            </w:pPr>
            <w:r w:rsidRPr="00BF46AF">
              <w:rPr>
                <w:sz w:val="20"/>
                <w:szCs w:val="20"/>
              </w:rPr>
              <w:t>8 (3902) 35-88-78, 2104</w:t>
            </w:r>
          </w:p>
          <w:p w14:paraId="68E95691" w14:textId="77777777" w:rsidR="00005A2A" w:rsidRPr="00BF46AF" w:rsidRDefault="00005A2A" w:rsidP="00005A2A">
            <w:pPr>
              <w:rPr>
                <w:sz w:val="20"/>
                <w:szCs w:val="20"/>
              </w:rPr>
            </w:pPr>
            <w:r w:rsidRPr="00BF46AF">
              <w:rPr>
                <w:sz w:val="20"/>
                <w:szCs w:val="20"/>
              </w:rPr>
              <w:lastRenderedPageBreak/>
              <w:t>Lyudmila.Tsoy@russianpost.ru</w:t>
            </w:r>
          </w:p>
          <w:p w14:paraId="5AAAE83E" w14:textId="77777777" w:rsidR="00005A2A" w:rsidRPr="00BF46AF" w:rsidRDefault="00005A2A" w:rsidP="00005A2A">
            <w:pPr>
              <w:rPr>
                <w:sz w:val="20"/>
                <w:szCs w:val="20"/>
              </w:rPr>
            </w:pPr>
          </w:p>
          <w:p w14:paraId="699C7E1E" w14:textId="77777777" w:rsidR="00005A2A" w:rsidRPr="00BF46AF" w:rsidRDefault="00005A2A" w:rsidP="00005A2A">
            <w:pPr>
              <w:rPr>
                <w:sz w:val="20"/>
                <w:szCs w:val="20"/>
              </w:rPr>
            </w:pPr>
            <w:r w:rsidRPr="00BF46AF">
              <w:rPr>
                <w:sz w:val="20"/>
                <w:szCs w:val="20"/>
              </w:rPr>
              <w:t>Хомушку Аржаана Эрес-Ооловна</w:t>
            </w:r>
          </w:p>
          <w:p w14:paraId="339F3ECF" w14:textId="77777777" w:rsidR="00005A2A" w:rsidRPr="00F76AAC" w:rsidRDefault="00005A2A" w:rsidP="00005A2A">
            <w:pPr>
              <w:rPr>
                <w:rFonts w:eastAsiaTheme="minorEastAsia"/>
                <w:noProof/>
                <w:color w:val="323E4F"/>
                <w:sz w:val="20"/>
                <w:szCs w:val="20"/>
              </w:rPr>
            </w:pPr>
            <w:r w:rsidRPr="00BF46AF">
              <w:rPr>
                <w:sz w:val="20"/>
                <w:szCs w:val="20"/>
              </w:rPr>
              <w:t>Arzhaana.Homushku@russianpost.ru</w:t>
            </w:r>
          </w:p>
        </w:tc>
        <w:tc>
          <w:tcPr>
            <w:tcW w:w="2551" w:type="dxa"/>
          </w:tcPr>
          <w:p w14:paraId="7F3952FA" w14:textId="77777777" w:rsidR="00005A2A" w:rsidRPr="00F76AAC" w:rsidRDefault="00005A2A" w:rsidP="00005A2A">
            <w:pPr>
              <w:rPr>
                <w:bCs/>
                <w:color w:val="000000"/>
                <w:sz w:val="20"/>
                <w:szCs w:val="20"/>
              </w:rPr>
            </w:pPr>
            <w:r w:rsidRPr="00BF46AF">
              <w:rPr>
                <w:sz w:val="20"/>
                <w:szCs w:val="20"/>
              </w:rPr>
              <w:lastRenderedPageBreak/>
              <w:t xml:space="preserve">ИНН 7724490000, КПП170143001, р/с 40502810 400030000062, </w:t>
            </w:r>
            <w:r w:rsidRPr="00BF46AF">
              <w:rPr>
                <w:sz w:val="20"/>
                <w:szCs w:val="20"/>
              </w:rPr>
              <w:lastRenderedPageBreak/>
              <w:t>БИК 040407777, к/с 3010 1810 2000 0000 0777, в Филиале Банка ВТБ (ПАО) в г. Красноярске</w:t>
            </w:r>
          </w:p>
        </w:tc>
        <w:tc>
          <w:tcPr>
            <w:tcW w:w="567" w:type="dxa"/>
          </w:tcPr>
          <w:p w14:paraId="1C359B11" w14:textId="3C2A0B7F" w:rsidR="00005A2A" w:rsidRPr="00BF46AF" w:rsidRDefault="00005A2A" w:rsidP="00005A2A">
            <w:pPr>
              <w:rPr>
                <w:sz w:val="20"/>
                <w:szCs w:val="20"/>
              </w:rPr>
            </w:pPr>
            <w:r>
              <w:rPr>
                <w:sz w:val="20"/>
                <w:szCs w:val="20"/>
              </w:rPr>
              <w:lastRenderedPageBreak/>
              <w:t>Шт.</w:t>
            </w:r>
          </w:p>
        </w:tc>
        <w:tc>
          <w:tcPr>
            <w:tcW w:w="851" w:type="dxa"/>
          </w:tcPr>
          <w:p w14:paraId="314DA71F" w14:textId="63244B34" w:rsidR="00005A2A" w:rsidRPr="00BF46AF" w:rsidRDefault="00005A2A" w:rsidP="00005A2A">
            <w:pPr>
              <w:rPr>
                <w:sz w:val="20"/>
                <w:szCs w:val="20"/>
              </w:rPr>
            </w:pPr>
            <w:r>
              <w:rPr>
                <w:sz w:val="20"/>
                <w:szCs w:val="20"/>
              </w:rPr>
              <w:t>500</w:t>
            </w:r>
          </w:p>
        </w:tc>
        <w:tc>
          <w:tcPr>
            <w:tcW w:w="921" w:type="dxa"/>
          </w:tcPr>
          <w:p w14:paraId="3FD75D61" w14:textId="0265E9F4" w:rsidR="00005A2A" w:rsidRPr="00BF46AF" w:rsidRDefault="00005A2A" w:rsidP="00005A2A">
            <w:pPr>
              <w:rPr>
                <w:sz w:val="20"/>
                <w:szCs w:val="20"/>
              </w:rPr>
            </w:pPr>
            <w:r>
              <w:rPr>
                <w:sz w:val="20"/>
                <w:szCs w:val="20"/>
              </w:rPr>
              <w:t>-</w:t>
            </w:r>
          </w:p>
        </w:tc>
        <w:tc>
          <w:tcPr>
            <w:tcW w:w="922" w:type="dxa"/>
          </w:tcPr>
          <w:p w14:paraId="1882696A" w14:textId="1ACCE3E0" w:rsidR="00005A2A" w:rsidRPr="00BF46AF" w:rsidRDefault="00005A2A" w:rsidP="00005A2A">
            <w:pPr>
              <w:rPr>
                <w:sz w:val="20"/>
                <w:szCs w:val="20"/>
              </w:rPr>
            </w:pPr>
            <w:r>
              <w:rPr>
                <w:sz w:val="20"/>
                <w:szCs w:val="20"/>
              </w:rPr>
              <w:t>-</w:t>
            </w:r>
          </w:p>
        </w:tc>
        <w:tc>
          <w:tcPr>
            <w:tcW w:w="922" w:type="dxa"/>
          </w:tcPr>
          <w:p w14:paraId="35EE525D" w14:textId="4BCCCB5C" w:rsidR="00005A2A" w:rsidRPr="00BF46AF" w:rsidRDefault="00005A2A" w:rsidP="00005A2A">
            <w:pPr>
              <w:rPr>
                <w:sz w:val="20"/>
                <w:szCs w:val="20"/>
              </w:rPr>
            </w:pPr>
            <w:r>
              <w:rPr>
                <w:sz w:val="20"/>
                <w:szCs w:val="20"/>
              </w:rPr>
              <w:t>500</w:t>
            </w:r>
          </w:p>
        </w:tc>
        <w:tc>
          <w:tcPr>
            <w:tcW w:w="921" w:type="dxa"/>
          </w:tcPr>
          <w:p w14:paraId="796EF8DC" w14:textId="4CB3C671" w:rsidR="00005A2A" w:rsidRPr="00BF46AF" w:rsidRDefault="00005A2A" w:rsidP="00005A2A">
            <w:pPr>
              <w:rPr>
                <w:sz w:val="20"/>
                <w:szCs w:val="20"/>
              </w:rPr>
            </w:pPr>
            <w:r>
              <w:rPr>
                <w:sz w:val="20"/>
                <w:szCs w:val="20"/>
              </w:rPr>
              <w:t>500</w:t>
            </w:r>
          </w:p>
        </w:tc>
        <w:tc>
          <w:tcPr>
            <w:tcW w:w="921" w:type="dxa"/>
          </w:tcPr>
          <w:p w14:paraId="2D038F15" w14:textId="27D0C14E" w:rsidR="00005A2A" w:rsidRPr="00BF46AF" w:rsidRDefault="00005A2A" w:rsidP="00005A2A">
            <w:pPr>
              <w:rPr>
                <w:sz w:val="20"/>
                <w:szCs w:val="20"/>
              </w:rPr>
            </w:pPr>
            <w:r>
              <w:rPr>
                <w:sz w:val="20"/>
                <w:szCs w:val="20"/>
              </w:rPr>
              <w:t>-</w:t>
            </w:r>
          </w:p>
        </w:tc>
        <w:tc>
          <w:tcPr>
            <w:tcW w:w="922" w:type="dxa"/>
          </w:tcPr>
          <w:p w14:paraId="0A530B7E" w14:textId="0E94A887" w:rsidR="00005A2A" w:rsidRPr="00BF46AF" w:rsidRDefault="00005A2A" w:rsidP="00005A2A">
            <w:pPr>
              <w:rPr>
                <w:sz w:val="20"/>
                <w:szCs w:val="20"/>
              </w:rPr>
            </w:pPr>
            <w:r>
              <w:rPr>
                <w:sz w:val="20"/>
                <w:szCs w:val="20"/>
              </w:rPr>
              <w:t>-</w:t>
            </w:r>
          </w:p>
        </w:tc>
      </w:tr>
      <w:tr w:rsidR="00005A2A" w:rsidRPr="00280D2C" w14:paraId="33425C50" w14:textId="2EECA615" w:rsidTr="00005A2A">
        <w:trPr>
          <w:trHeight w:val="542"/>
        </w:trPr>
        <w:tc>
          <w:tcPr>
            <w:tcW w:w="278" w:type="dxa"/>
          </w:tcPr>
          <w:p w14:paraId="5DA99426" w14:textId="77777777" w:rsidR="00005A2A" w:rsidRPr="00EA08EC" w:rsidRDefault="00005A2A" w:rsidP="00005A2A">
            <w:pPr>
              <w:pStyle w:val="ad"/>
              <w:numPr>
                <w:ilvl w:val="0"/>
                <w:numId w:val="29"/>
              </w:numPr>
              <w:ind w:left="317" w:hanging="317"/>
              <w:jc w:val="center"/>
              <w:rPr>
                <w:color w:val="000000"/>
                <w:sz w:val="20"/>
                <w:szCs w:val="20"/>
              </w:rPr>
            </w:pPr>
          </w:p>
        </w:tc>
        <w:tc>
          <w:tcPr>
            <w:tcW w:w="1134" w:type="dxa"/>
            <w:shd w:val="clear" w:color="auto" w:fill="auto"/>
            <w:tcMar>
              <w:left w:w="57" w:type="dxa"/>
              <w:right w:w="57" w:type="dxa"/>
            </w:tcMar>
          </w:tcPr>
          <w:p w14:paraId="4DA563CD" w14:textId="77777777" w:rsidR="00005A2A" w:rsidRPr="00332F68" w:rsidRDefault="00005A2A" w:rsidP="00005A2A">
            <w:pPr>
              <w:rPr>
                <w:sz w:val="20"/>
                <w:szCs w:val="20"/>
              </w:rPr>
            </w:pPr>
            <w:r w:rsidRPr="00332F68">
              <w:rPr>
                <w:sz w:val="20"/>
                <w:szCs w:val="20"/>
              </w:rPr>
              <w:t xml:space="preserve">УФПС Новосибирской области </w:t>
            </w:r>
          </w:p>
          <w:p w14:paraId="5CF27BD3" w14:textId="77777777" w:rsidR="00005A2A" w:rsidRPr="00BF46AF" w:rsidRDefault="00005A2A" w:rsidP="00005A2A">
            <w:pPr>
              <w:rPr>
                <w:sz w:val="20"/>
                <w:szCs w:val="20"/>
              </w:rPr>
            </w:pPr>
            <w:r w:rsidRPr="00332F68">
              <w:rPr>
                <w:sz w:val="20"/>
                <w:szCs w:val="20"/>
              </w:rPr>
              <w:t>(1 категории)</w:t>
            </w:r>
          </w:p>
        </w:tc>
        <w:tc>
          <w:tcPr>
            <w:tcW w:w="1276" w:type="dxa"/>
            <w:shd w:val="clear" w:color="auto" w:fill="auto"/>
            <w:tcMar>
              <w:left w:w="57" w:type="dxa"/>
              <w:right w:w="57" w:type="dxa"/>
            </w:tcMar>
          </w:tcPr>
          <w:p w14:paraId="5D852B03" w14:textId="77777777" w:rsidR="00005A2A" w:rsidRPr="00BF46AF" w:rsidRDefault="00005A2A" w:rsidP="00005A2A">
            <w:pPr>
              <w:rPr>
                <w:sz w:val="20"/>
                <w:szCs w:val="20"/>
              </w:rPr>
            </w:pPr>
            <w:r w:rsidRPr="00332F68">
              <w:rPr>
                <w:sz w:val="20"/>
                <w:szCs w:val="20"/>
              </w:rPr>
              <w:t>630112, г. Новосибирск, ул. Красина, д. 58А</w:t>
            </w:r>
          </w:p>
        </w:tc>
        <w:tc>
          <w:tcPr>
            <w:tcW w:w="1134" w:type="dxa"/>
            <w:shd w:val="clear" w:color="auto" w:fill="auto"/>
            <w:tcMar>
              <w:left w:w="57" w:type="dxa"/>
              <w:right w:w="57" w:type="dxa"/>
            </w:tcMar>
          </w:tcPr>
          <w:p w14:paraId="58CFF85E" w14:textId="77777777" w:rsidR="00005A2A" w:rsidRPr="00BF46AF" w:rsidRDefault="00005A2A" w:rsidP="00005A2A">
            <w:pPr>
              <w:rPr>
                <w:sz w:val="20"/>
                <w:szCs w:val="20"/>
              </w:rPr>
            </w:pPr>
            <w:r w:rsidRPr="00332F68">
              <w:rPr>
                <w:sz w:val="20"/>
                <w:szCs w:val="20"/>
              </w:rPr>
              <w:t>630099, Новосибирская область,  г. Новосибирск, ул. Ленина, д. 5</w:t>
            </w:r>
          </w:p>
        </w:tc>
        <w:tc>
          <w:tcPr>
            <w:tcW w:w="2126" w:type="dxa"/>
            <w:shd w:val="clear" w:color="auto" w:fill="auto"/>
            <w:tcMar>
              <w:left w:w="57" w:type="dxa"/>
              <w:right w:w="57" w:type="dxa"/>
            </w:tcMar>
          </w:tcPr>
          <w:p w14:paraId="3D7805AA" w14:textId="77777777" w:rsidR="00005A2A" w:rsidRPr="00332F68" w:rsidRDefault="00005A2A" w:rsidP="00005A2A">
            <w:pPr>
              <w:rPr>
                <w:sz w:val="20"/>
                <w:szCs w:val="20"/>
              </w:rPr>
            </w:pPr>
            <w:r w:rsidRPr="00332F68">
              <w:rPr>
                <w:sz w:val="20"/>
                <w:szCs w:val="20"/>
              </w:rPr>
              <w:t>Лугуманова Валерия Евгеньевна</w:t>
            </w:r>
          </w:p>
          <w:p w14:paraId="407E2A97" w14:textId="77777777" w:rsidR="00005A2A" w:rsidRPr="00332F68" w:rsidRDefault="00005A2A" w:rsidP="00005A2A">
            <w:pPr>
              <w:rPr>
                <w:sz w:val="20"/>
                <w:szCs w:val="20"/>
              </w:rPr>
            </w:pPr>
            <w:r w:rsidRPr="00332F68">
              <w:rPr>
                <w:sz w:val="20"/>
                <w:szCs w:val="20"/>
              </w:rPr>
              <w:t>8 (383) 2024468</w:t>
            </w:r>
          </w:p>
          <w:p w14:paraId="4334C8E8" w14:textId="77777777" w:rsidR="00005A2A" w:rsidRDefault="006911E1" w:rsidP="00005A2A">
            <w:pPr>
              <w:rPr>
                <w:sz w:val="20"/>
                <w:szCs w:val="20"/>
              </w:rPr>
            </w:pPr>
            <w:hyperlink r:id="rId11" w:history="1">
              <w:r w:rsidR="00005A2A" w:rsidRPr="007642AF">
                <w:rPr>
                  <w:rStyle w:val="afc"/>
                  <w:sz w:val="20"/>
                  <w:szCs w:val="20"/>
                </w:rPr>
                <w:t>V.Lugumanova@russianpost.ru</w:t>
              </w:r>
            </w:hyperlink>
          </w:p>
          <w:p w14:paraId="5B0C5541" w14:textId="77777777" w:rsidR="00005A2A" w:rsidRDefault="00005A2A" w:rsidP="00005A2A">
            <w:pPr>
              <w:rPr>
                <w:sz w:val="20"/>
                <w:szCs w:val="20"/>
              </w:rPr>
            </w:pPr>
          </w:p>
          <w:p w14:paraId="032F8AD0" w14:textId="77777777" w:rsidR="00005A2A" w:rsidRPr="00BF46AF" w:rsidRDefault="00005A2A" w:rsidP="00005A2A">
            <w:pPr>
              <w:rPr>
                <w:sz w:val="20"/>
                <w:szCs w:val="20"/>
              </w:rPr>
            </w:pPr>
            <w:r w:rsidRPr="00BF46AF">
              <w:rPr>
                <w:sz w:val="20"/>
                <w:szCs w:val="20"/>
              </w:rPr>
              <w:t>Цой Людмила Николаевна</w:t>
            </w:r>
          </w:p>
          <w:p w14:paraId="51ED0C20" w14:textId="77777777" w:rsidR="00005A2A" w:rsidRPr="00BF46AF" w:rsidRDefault="00005A2A" w:rsidP="00005A2A">
            <w:pPr>
              <w:rPr>
                <w:sz w:val="20"/>
                <w:szCs w:val="20"/>
              </w:rPr>
            </w:pPr>
            <w:r w:rsidRPr="00BF46AF">
              <w:rPr>
                <w:sz w:val="20"/>
                <w:szCs w:val="20"/>
              </w:rPr>
              <w:t>8 (3902) 35-88-78, 2104</w:t>
            </w:r>
          </w:p>
          <w:p w14:paraId="0DF71B2C" w14:textId="77777777" w:rsidR="00005A2A" w:rsidRPr="00BF46AF" w:rsidRDefault="00005A2A" w:rsidP="00005A2A">
            <w:pPr>
              <w:rPr>
                <w:sz w:val="20"/>
                <w:szCs w:val="20"/>
              </w:rPr>
            </w:pPr>
            <w:r w:rsidRPr="00BF46AF">
              <w:rPr>
                <w:sz w:val="20"/>
                <w:szCs w:val="20"/>
              </w:rPr>
              <w:t>Lyudmila.Tsoy@russianpost.ru</w:t>
            </w:r>
          </w:p>
          <w:p w14:paraId="5BDA0E8C" w14:textId="77777777" w:rsidR="00005A2A" w:rsidRPr="00BF46AF" w:rsidRDefault="00005A2A" w:rsidP="00005A2A">
            <w:pPr>
              <w:rPr>
                <w:sz w:val="20"/>
                <w:szCs w:val="20"/>
              </w:rPr>
            </w:pPr>
          </w:p>
        </w:tc>
        <w:tc>
          <w:tcPr>
            <w:tcW w:w="2551" w:type="dxa"/>
          </w:tcPr>
          <w:p w14:paraId="576CE71A" w14:textId="77777777" w:rsidR="00005A2A" w:rsidRPr="00332F68" w:rsidRDefault="00005A2A" w:rsidP="00005A2A">
            <w:pPr>
              <w:rPr>
                <w:sz w:val="20"/>
                <w:szCs w:val="20"/>
              </w:rPr>
            </w:pPr>
            <w:r w:rsidRPr="00332F68">
              <w:rPr>
                <w:sz w:val="20"/>
                <w:szCs w:val="20"/>
              </w:rPr>
              <w:t>ИНН 7724490000</w:t>
            </w:r>
          </w:p>
          <w:p w14:paraId="07EAACE9" w14:textId="77777777" w:rsidR="00005A2A" w:rsidRPr="00332F68" w:rsidRDefault="00005A2A" w:rsidP="00005A2A">
            <w:pPr>
              <w:rPr>
                <w:sz w:val="20"/>
                <w:szCs w:val="20"/>
              </w:rPr>
            </w:pPr>
            <w:r w:rsidRPr="00332F68">
              <w:rPr>
                <w:sz w:val="20"/>
                <w:szCs w:val="20"/>
              </w:rPr>
              <w:t>КПП 540743001</w:t>
            </w:r>
          </w:p>
          <w:p w14:paraId="50F81FAA" w14:textId="77777777" w:rsidR="00005A2A" w:rsidRPr="00332F68" w:rsidRDefault="00005A2A" w:rsidP="00005A2A">
            <w:pPr>
              <w:rPr>
                <w:sz w:val="20"/>
                <w:szCs w:val="20"/>
              </w:rPr>
            </w:pPr>
            <w:r w:rsidRPr="00332F68">
              <w:rPr>
                <w:sz w:val="20"/>
                <w:szCs w:val="20"/>
              </w:rPr>
              <w:t>р/с 40502810316030000017</w:t>
            </w:r>
          </w:p>
          <w:p w14:paraId="59E39F5D" w14:textId="77777777" w:rsidR="00005A2A" w:rsidRPr="00332F68" w:rsidRDefault="00005A2A" w:rsidP="00005A2A">
            <w:pPr>
              <w:rPr>
                <w:sz w:val="20"/>
                <w:szCs w:val="20"/>
              </w:rPr>
            </w:pPr>
            <w:r w:rsidRPr="00332F68">
              <w:rPr>
                <w:sz w:val="20"/>
                <w:szCs w:val="20"/>
              </w:rPr>
              <w:t>БИК 040407777</w:t>
            </w:r>
          </w:p>
          <w:p w14:paraId="0C658E20" w14:textId="77777777" w:rsidR="00005A2A" w:rsidRPr="00332F68" w:rsidRDefault="00005A2A" w:rsidP="00005A2A">
            <w:pPr>
              <w:rPr>
                <w:sz w:val="20"/>
                <w:szCs w:val="20"/>
              </w:rPr>
            </w:pPr>
            <w:r w:rsidRPr="00332F68">
              <w:rPr>
                <w:sz w:val="20"/>
                <w:szCs w:val="20"/>
              </w:rPr>
              <w:t>к/с 30101810200000000777</w:t>
            </w:r>
          </w:p>
          <w:p w14:paraId="2F0A2536" w14:textId="77777777" w:rsidR="00005A2A" w:rsidRPr="00BF46AF" w:rsidRDefault="00005A2A" w:rsidP="00005A2A">
            <w:pPr>
              <w:rPr>
                <w:sz w:val="20"/>
                <w:szCs w:val="20"/>
              </w:rPr>
            </w:pPr>
            <w:r w:rsidRPr="00332F68">
              <w:rPr>
                <w:sz w:val="20"/>
                <w:szCs w:val="20"/>
              </w:rPr>
              <w:t>В ФИЛИАЛЕ БАНКА ВТБ (ПАО) В Г. КРАСНОЯРСКЕ</w:t>
            </w:r>
          </w:p>
        </w:tc>
        <w:tc>
          <w:tcPr>
            <w:tcW w:w="567" w:type="dxa"/>
          </w:tcPr>
          <w:p w14:paraId="1404F205" w14:textId="2275DBFB" w:rsidR="00005A2A" w:rsidRPr="00332F68" w:rsidRDefault="00005A2A" w:rsidP="00005A2A">
            <w:pPr>
              <w:rPr>
                <w:sz w:val="20"/>
                <w:szCs w:val="20"/>
              </w:rPr>
            </w:pPr>
            <w:r>
              <w:rPr>
                <w:sz w:val="20"/>
                <w:szCs w:val="20"/>
              </w:rPr>
              <w:t>Шт.</w:t>
            </w:r>
          </w:p>
        </w:tc>
        <w:tc>
          <w:tcPr>
            <w:tcW w:w="851" w:type="dxa"/>
          </w:tcPr>
          <w:p w14:paraId="2D972CF6" w14:textId="39644E09" w:rsidR="00005A2A" w:rsidRPr="00332F68" w:rsidRDefault="00005A2A" w:rsidP="00005A2A">
            <w:pPr>
              <w:rPr>
                <w:sz w:val="20"/>
                <w:szCs w:val="20"/>
              </w:rPr>
            </w:pPr>
            <w:r>
              <w:rPr>
                <w:sz w:val="20"/>
                <w:szCs w:val="20"/>
              </w:rPr>
              <w:t>54000</w:t>
            </w:r>
          </w:p>
        </w:tc>
        <w:tc>
          <w:tcPr>
            <w:tcW w:w="921" w:type="dxa"/>
          </w:tcPr>
          <w:p w14:paraId="08E2DC84" w14:textId="16D55F8C" w:rsidR="00005A2A" w:rsidRPr="00332F68" w:rsidRDefault="00005A2A" w:rsidP="00005A2A">
            <w:pPr>
              <w:rPr>
                <w:sz w:val="20"/>
                <w:szCs w:val="20"/>
              </w:rPr>
            </w:pPr>
            <w:r>
              <w:rPr>
                <w:sz w:val="20"/>
                <w:szCs w:val="20"/>
              </w:rPr>
              <w:t>-</w:t>
            </w:r>
          </w:p>
        </w:tc>
        <w:tc>
          <w:tcPr>
            <w:tcW w:w="922" w:type="dxa"/>
          </w:tcPr>
          <w:p w14:paraId="115C930C" w14:textId="12BF323D" w:rsidR="00005A2A" w:rsidRPr="00332F68" w:rsidRDefault="00005A2A" w:rsidP="00005A2A">
            <w:pPr>
              <w:rPr>
                <w:sz w:val="20"/>
                <w:szCs w:val="20"/>
              </w:rPr>
            </w:pPr>
            <w:r>
              <w:rPr>
                <w:sz w:val="20"/>
                <w:szCs w:val="20"/>
              </w:rPr>
              <w:t>-</w:t>
            </w:r>
          </w:p>
        </w:tc>
        <w:tc>
          <w:tcPr>
            <w:tcW w:w="922" w:type="dxa"/>
          </w:tcPr>
          <w:p w14:paraId="645BA9F2" w14:textId="0DD8FB70" w:rsidR="00005A2A" w:rsidRPr="00332F68" w:rsidRDefault="00005A2A" w:rsidP="00005A2A">
            <w:pPr>
              <w:rPr>
                <w:sz w:val="20"/>
                <w:szCs w:val="20"/>
              </w:rPr>
            </w:pPr>
            <w:r>
              <w:rPr>
                <w:sz w:val="20"/>
                <w:szCs w:val="20"/>
              </w:rPr>
              <w:t>20000</w:t>
            </w:r>
          </w:p>
        </w:tc>
        <w:tc>
          <w:tcPr>
            <w:tcW w:w="921" w:type="dxa"/>
          </w:tcPr>
          <w:p w14:paraId="1C293DA7" w14:textId="3DF42B0C" w:rsidR="00005A2A" w:rsidRPr="00332F68" w:rsidRDefault="00005A2A" w:rsidP="00005A2A">
            <w:pPr>
              <w:rPr>
                <w:sz w:val="20"/>
                <w:szCs w:val="20"/>
              </w:rPr>
            </w:pPr>
            <w:r>
              <w:rPr>
                <w:sz w:val="20"/>
                <w:szCs w:val="20"/>
              </w:rPr>
              <w:t>42000</w:t>
            </w:r>
          </w:p>
        </w:tc>
        <w:tc>
          <w:tcPr>
            <w:tcW w:w="921" w:type="dxa"/>
          </w:tcPr>
          <w:p w14:paraId="75B735D7" w14:textId="45BF14EA" w:rsidR="00005A2A" w:rsidRPr="00332F68" w:rsidRDefault="00005A2A" w:rsidP="00005A2A">
            <w:pPr>
              <w:rPr>
                <w:sz w:val="20"/>
                <w:szCs w:val="20"/>
              </w:rPr>
            </w:pPr>
            <w:r>
              <w:rPr>
                <w:sz w:val="20"/>
                <w:szCs w:val="20"/>
              </w:rPr>
              <w:t>5000</w:t>
            </w:r>
          </w:p>
        </w:tc>
        <w:tc>
          <w:tcPr>
            <w:tcW w:w="922" w:type="dxa"/>
          </w:tcPr>
          <w:p w14:paraId="47AC4E24" w14:textId="32DB8949" w:rsidR="00005A2A" w:rsidRPr="00332F68" w:rsidRDefault="00005A2A" w:rsidP="00005A2A">
            <w:pPr>
              <w:rPr>
                <w:sz w:val="20"/>
                <w:szCs w:val="20"/>
              </w:rPr>
            </w:pPr>
            <w:r>
              <w:rPr>
                <w:sz w:val="20"/>
                <w:szCs w:val="20"/>
              </w:rPr>
              <w:t>12000</w:t>
            </w:r>
          </w:p>
        </w:tc>
      </w:tr>
      <w:tr w:rsidR="00005A2A" w:rsidRPr="00280D2C" w14:paraId="78200F7E" w14:textId="383EA51A" w:rsidTr="00005A2A">
        <w:trPr>
          <w:trHeight w:val="542"/>
        </w:trPr>
        <w:tc>
          <w:tcPr>
            <w:tcW w:w="278" w:type="dxa"/>
          </w:tcPr>
          <w:p w14:paraId="13DC3EC9" w14:textId="77777777" w:rsidR="00005A2A" w:rsidRPr="00EA08EC" w:rsidRDefault="00005A2A" w:rsidP="00005A2A">
            <w:pPr>
              <w:pStyle w:val="ad"/>
              <w:numPr>
                <w:ilvl w:val="0"/>
                <w:numId w:val="29"/>
              </w:numPr>
              <w:ind w:left="317" w:hanging="317"/>
              <w:jc w:val="center"/>
              <w:rPr>
                <w:color w:val="000000"/>
                <w:sz w:val="20"/>
                <w:szCs w:val="20"/>
              </w:rPr>
            </w:pPr>
          </w:p>
        </w:tc>
        <w:tc>
          <w:tcPr>
            <w:tcW w:w="1134" w:type="dxa"/>
            <w:shd w:val="clear" w:color="auto" w:fill="auto"/>
            <w:tcMar>
              <w:left w:w="57" w:type="dxa"/>
              <w:right w:w="57" w:type="dxa"/>
            </w:tcMar>
          </w:tcPr>
          <w:p w14:paraId="036150B5" w14:textId="77777777" w:rsidR="00005A2A" w:rsidRPr="00BF46AF" w:rsidRDefault="00005A2A" w:rsidP="00005A2A">
            <w:pPr>
              <w:rPr>
                <w:sz w:val="20"/>
                <w:szCs w:val="20"/>
              </w:rPr>
            </w:pPr>
            <w:r w:rsidRPr="00702749">
              <w:rPr>
                <w:sz w:val="20"/>
                <w:szCs w:val="20"/>
              </w:rPr>
              <w:t>УФПС Амурской области</w:t>
            </w:r>
          </w:p>
        </w:tc>
        <w:tc>
          <w:tcPr>
            <w:tcW w:w="1276" w:type="dxa"/>
            <w:shd w:val="clear" w:color="auto" w:fill="auto"/>
            <w:tcMar>
              <w:left w:w="57" w:type="dxa"/>
              <w:right w:w="57" w:type="dxa"/>
            </w:tcMar>
          </w:tcPr>
          <w:p w14:paraId="4761DF42" w14:textId="77777777" w:rsidR="00005A2A" w:rsidRPr="00BF46AF" w:rsidRDefault="00005A2A" w:rsidP="00005A2A">
            <w:pPr>
              <w:rPr>
                <w:sz w:val="20"/>
                <w:szCs w:val="20"/>
              </w:rPr>
            </w:pPr>
            <w:r w:rsidRPr="00702749">
              <w:rPr>
                <w:sz w:val="20"/>
                <w:szCs w:val="20"/>
              </w:rPr>
              <w:t xml:space="preserve">675004, Амурская область, </w:t>
            </w:r>
            <w:r w:rsidRPr="00702749">
              <w:rPr>
                <w:sz w:val="20"/>
                <w:szCs w:val="20"/>
              </w:rPr>
              <w:br/>
              <w:t xml:space="preserve">г. Благовещенск, ул. Пионерская, </w:t>
            </w:r>
            <w:r w:rsidRPr="00702749">
              <w:rPr>
                <w:sz w:val="20"/>
                <w:szCs w:val="20"/>
              </w:rPr>
              <w:br/>
              <w:t>д. 27</w:t>
            </w:r>
          </w:p>
        </w:tc>
        <w:tc>
          <w:tcPr>
            <w:tcW w:w="1134" w:type="dxa"/>
            <w:shd w:val="clear" w:color="auto" w:fill="auto"/>
            <w:tcMar>
              <w:left w:w="57" w:type="dxa"/>
              <w:right w:w="57" w:type="dxa"/>
            </w:tcMar>
          </w:tcPr>
          <w:p w14:paraId="10BEC6F7" w14:textId="77777777" w:rsidR="00005A2A" w:rsidRPr="00702749" w:rsidRDefault="00005A2A" w:rsidP="00005A2A">
            <w:pPr>
              <w:rPr>
                <w:sz w:val="20"/>
                <w:szCs w:val="20"/>
              </w:rPr>
            </w:pPr>
            <w:r w:rsidRPr="00702749">
              <w:rPr>
                <w:sz w:val="20"/>
                <w:szCs w:val="20"/>
              </w:rPr>
              <w:t xml:space="preserve">675004, Амурская область, </w:t>
            </w:r>
          </w:p>
          <w:p w14:paraId="01E398FF" w14:textId="77777777" w:rsidR="00005A2A" w:rsidRPr="00702749" w:rsidRDefault="00005A2A" w:rsidP="00005A2A">
            <w:pPr>
              <w:rPr>
                <w:sz w:val="20"/>
                <w:szCs w:val="20"/>
              </w:rPr>
            </w:pPr>
            <w:r w:rsidRPr="00702749">
              <w:rPr>
                <w:sz w:val="20"/>
                <w:szCs w:val="20"/>
              </w:rPr>
              <w:t xml:space="preserve">г. Благовещенск, ул. Пионерская, </w:t>
            </w:r>
          </w:p>
          <w:p w14:paraId="13712902" w14:textId="77777777" w:rsidR="00005A2A" w:rsidRPr="00BF46AF" w:rsidRDefault="00005A2A" w:rsidP="00005A2A">
            <w:pPr>
              <w:rPr>
                <w:sz w:val="20"/>
                <w:szCs w:val="20"/>
              </w:rPr>
            </w:pPr>
            <w:r w:rsidRPr="00702749">
              <w:rPr>
                <w:sz w:val="20"/>
                <w:szCs w:val="20"/>
              </w:rPr>
              <w:t>д. 27</w:t>
            </w:r>
          </w:p>
        </w:tc>
        <w:tc>
          <w:tcPr>
            <w:tcW w:w="2126" w:type="dxa"/>
            <w:shd w:val="clear" w:color="auto" w:fill="auto"/>
            <w:tcMar>
              <w:left w:w="57" w:type="dxa"/>
              <w:right w:w="57" w:type="dxa"/>
            </w:tcMar>
          </w:tcPr>
          <w:p w14:paraId="773EF84F" w14:textId="77777777" w:rsidR="00005A2A" w:rsidRPr="00702749" w:rsidRDefault="00005A2A" w:rsidP="00005A2A">
            <w:pPr>
              <w:rPr>
                <w:sz w:val="20"/>
                <w:szCs w:val="20"/>
              </w:rPr>
            </w:pPr>
            <w:r w:rsidRPr="00702749">
              <w:rPr>
                <w:sz w:val="20"/>
                <w:szCs w:val="20"/>
              </w:rPr>
              <w:t>Гуляева Елена Владимировна, тел. +7 (4162) 49-43-72, доб.2200</w:t>
            </w:r>
          </w:p>
          <w:p w14:paraId="45C8E396" w14:textId="77777777" w:rsidR="00005A2A" w:rsidRDefault="006911E1" w:rsidP="00005A2A">
            <w:pPr>
              <w:rPr>
                <w:sz w:val="20"/>
                <w:szCs w:val="20"/>
              </w:rPr>
            </w:pPr>
            <w:hyperlink r:id="rId12" w:history="1">
              <w:r w:rsidR="00005A2A" w:rsidRPr="00702749">
                <w:rPr>
                  <w:sz w:val="20"/>
                  <w:szCs w:val="20"/>
                </w:rPr>
                <w:t>Elena.V.Gulyaeva@russianpost.ru</w:t>
              </w:r>
            </w:hyperlink>
          </w:p>
          <w:p w14:paraId="46CFD91E" w14:textId="77777777" w:rsidR="00005A2A" w:rsidRPr="00BF46AF" w:rsidRDefault="00005A2A" w:rsidP="00005A2A">
            <w:pPr>
              <w:rPr>
                <w:sz w:val="20"/>
                <w:szCs w:val="20"/>
              </w:rPr>
            </w:pPr>
          </w:p>
        </w:tc>
        <w:tc>
          <w:tcPr>
            <w:tcW w:w="2551" w:type="dxa"/>
          </w:tcPr>
          <w:p w14:paraId="2EC935C2" w14:textId="77777777" w:rsidR="00005A2A" w:rsidRPr="00BF46AF" w:rsidRDefault="00005A2A" w:rsidP="00005A2A">
            <w:pPr>
              <w:rPr>
                <w:sz w:val="20"/>
                <w:szCs w:val="20"/>
              </w:rPr>
            </w:pPr>
            <w:r w:rsidRPr="00702749">
              <w:rPr>
                <w:sz w:val="20"/>
                <w:szCs w:val="20"/>
              </w:rPr>
              <w:t>ИНН 7724490000, КПП 280143001, р/с 40502810409020000007, БИК 040813727, к/с 30101810400000000727, ФИЛИАЛ БАНКА ВТБ (ПАО) В Г. ХАБАРОВСК</w:t>
            </w:r>
          </w:p>
        </w:tc>
        <w:tc>
          <w:tcPr>
            <w:tcW w:w="567" w:type="dxa"/>
          </w:tcPr>
          <w:p w14:paraId="5D421944" w14:textId="392B83F9" w:rsidR="00005A2A" w:rsidRPr="00702749" w:rsidRDefault="00005A2A" w:rsidP="00005A2A">
            <w:pPr>
              <w:rPr>
                <w:sz w:val="20"/>
                <w:szCs w:val="20"/>
              </w:rPr>
            </w:pPr>
            <w:r>
              <w:rPr>
                <w:sz w:val="20"/>
                <w:szCs w:val="20"/>
              </w:rPr>
              <w:t>Шт.</w:t>
            </w:r>
          </w:p>
        </w:tc>
        <w:tc>
          <w:tcPr>
            <w:tcW w:w="851" w:type="dxa"/>
          </w:tcPr>
          <w:p w14:paraId="17DAD12C" w14:textId="64EA98CE" w:rsidR="00005A2A" w:rsidRPr="00702749" w:rsidRDefault="00005A2A" w:rsidP="00005A2A">
            <w:pPr>
              <w:rPr>
                <w:sz w:val="20"/>
                <w:szCs w:val="20"/>
              </w:rPr>
            </w:pPr>
            <w:r>
              <w:rPr>
                <w:sz w:val="20"/>
                <w:szCs w:val="20"/>
              </w:rPr>
              <w:t>2000</w:t>
            </w:r>
          </w:p>
        </w:tc>
        <w:tc>
          <w:tcPr>
            <w:tcW w:w="921" w:type="dxa"/>
          </w:tcPr>
          <w:p w14:paraId="64B381BD" w14:textId="7B216C15" w:rsidR="00005A2A" w:rsidRPr="00702749" w:rsidRDefault="00005A2A" w:rsidP="00005A2A">
            <w:pPr>
              <w:rPr>
                <w:sz w:val="20"/>
                <w:szCs w:val="20"/>
              </w:rPr>
            </w:pPr>
            <w:r>
              <w:rPr>
                <w:sz w:val="20"/>
                <w:szCs w:val="20"/>
              </w:rPr>
              <w:t>-</w:t>
            </w:r>
          </w:p>
        </w:tc>
        <w:tc>
          <w:tcPr>
            <w:tcW w:w="922" w:type="dxa"/>
          </w:tcPr>
          <w:p w14:paraId="3ED4A227" w14:textId="429084FD" w:rsidR="00005A2A" w:rsidRPr="00702749" w:rsidRDefault="00005A2A" w:rsidP="00005A2A">
            <w:pPr>
              <w:rPr>
                <w:sz w:val="20"/>
                <w:szCs w:val="20"/>
              </w:rPr>
            </w:pPr>
            <w:r>
              <w:rPr>
                <w:sz w:val="20"/>
                <w:szCs w:val="20"/>
              </w:rPr>
              <w:t>-</w:t>
            </w:r>
          </w:p>
        </w:tc>
        <w:tc>
          <w:tcPr>
            <w:tcW w:w="922" w:type="dxa"/>
          </w:tcPr>
          <w:p w14:paraId="564B096E" w14:textId="25405448" w:rsidR="00005A2A" w:rsidRPr="00702749" w:rsidRDefault="00005A2A" w:rsidP="00005A2A">
            <w:pPr>
              <w:rPr>
                <w:sz w:val="20"/>
                <w:szCs w:val="20"/>
              </w:rPr>
            </w:pPr>
            <w:r>
              <w:rPr>
                <w:sz w:val="20"/>
                <w:szCs w:val="20"/>
              </w:rPr>
              <w:t>1000</w:t>
            </w:r>
          </w:p>
        </w:tc>
        <w:tc>
          <w:tcPr>
            <w:tcW w:w="921" w:type="dxa"/>
          </w:tcPr>
          <w:p w14:paraId="22BE74C3" w14:textId="7E0030F1" w:rsidR="00005A2A" w:rsidRPr="00702749" w:rsidRDefault="00005A2A" w:rsidP="00005A2A">
            <w:pPr>
              <w:rPr>
                <w:sz w:val="20"/>
                <w:szCs w:val="20"/>
              </w:rPr>
            </w:pPr>
            <w:r>
              <w:rPr>
                <w:sz w:val="20"/>
                <w:szCs w:val="20"/>
              </w:rPr>
              <w:t>1000</w:t>
            </w:r>
          </w:p>
        </w:tc>
        <w:tc>
          <w:tcPr>
            <w:tcW w:w="921" w:type="dxa"/>
          </w:tcPr>
          <w:p w14:paraId="68A7B646" w14:textId="0CF235B3" w:rsidR="00005A2A" w:rsidRPr="00702749" w:rsidRDefault="00005A2A" w:rsidP="00005A2A">
            <w:pPr>
              <w:rPr>
                <w:sz w:val="20"/>
                <w:szCs w:val="20"/>
              </w:rPr>
            </w:pPr>
            <w:r>
              <w:rPr>
                <w:sz w:val="20"/>
                <w:szCs w:val="20"/>
              </w:rPr>
              <w:t>1000</w:t>
            </w:r>
          </w:p>
        </w:tc>
        <w:tc>
          <w:tcPr>
            <w:tcW w:w="922" w:type="dxa"/>
          </w:tcPr>
          <w:p w14:paraId="5650B11C" w14:textId="7D182B96" w:rsidR="00005A2A" w:rsidRPr="00702749" w:rsidRDefault="00005A2A" w:rsidP="00005A2A">
            <w:pPr>
              <w:rPr>
                <w:sz w:val="20"/>
                <w:szCs w:val="20"/>
              </w:rPr>
            </w:pPr>
            <w:r>
              <w:rPr>
                <w:sz w:val="20"/>
                <w:szCs w:val="20"/>
              </w:rPr>
              <w:t>1000</w:t>
            </w:r>
          </w:p>
        </w:tc>
      </w:tr>
    </w:tbl>
    <w:p w14:paraId="6EE554A7" w14:textId="77777777" w:rsidR="00534055" w:rsidRDefault="00534055" w:rsidP="001505DF">
      <w:pPr>
        <w:autoSpaceDE w:val="0"/>
        <w:autoSpaceDN w:val="0"/>
        <w:adjustRightInd w:val="0"/>
        <w:ind w:firstLine="708"/>
        <w:jc w:val="right"/>
        <w:rPr>
          <w:b/>
          <w:sz w:val="22"/>
          <w:szCs w:val="22"/>
        </w:rPr>
        <w:sectPr w:rsidR="00534055" w:rsidSect="00534055">
          <w:pgSz w:w="16837" w:h="11905" w:orient="landscape" w:code="9"/>
          <w:pgMar w:top="851" w:right="1134" w:bottom="706" w:left="851" w:header="567" w:footer="397" w:gutter="0"/>
          <w:cols w:space="720"/>
          <w:noEndnote/>
          <w:docGrid w:linePitch="360"/>
        </w:sectPr>
      </w:pPr>
    </w:p>
    <w:p w14:paraId="1E618BE7" w14:textId="63CDED80" w:rsidR="00522FFB" w:rsidRPr="00522FFB" w:rsidRDefault="00522FFB" w:rsidP="00522FFB">
      <w:pPr>
        <w:spacing w:line="259" w:lineRule="auto"/>
        <w:jc w:val="right"/>
        <w:rPr>
          <w:sz w:val="22"/>
          <w:szCs w:val="22"/>
        </w:rPr>
      </w:pPr>
      <w:r w:rsidRPr="00522FFB">
        <w:rPr>
          <w:sz w:val="22"/>
          <w:szCs w:val="22"/>
        </w:rPr>
        <w:lastRenderedPageBreak/>
        <w:t xml:space="preserve">Приложение № </w:t>
      </w:r>
      <w:r w:rsidR="00534055">
        <w:rPr>
          <w:sz w:val="22"/>
          <w:szCs w:val="22"/>
        </w:rPr>
        <w:t>2</w:t>
      </w:r>
      <w:r w:rsidRPr="00522FFB">
        <w:rPr>
          <w:sz w:val="22"/>
          <w:szCs w:val="22"/>
        </w:rPr>
        <w:t xml:space="preserve"> к Техническому заданию</w:t>
      </w:r>
    </w:p>
    <w:p w14:paraId="1F40E8E6" w14:textId="77777777" w:rsidR="00522FFB" w:rsidRPr="00522FFB" w:rsidRDefault="00522FFB" w:rsidP="00522FFB">
      <w:pPr>
        <w:spacing w:line="259" w:lineRule="auto"/>
        <w:jc w:val="right"/>
        <w:rPr>
          <w:sz w:val="22"/>
          <w:szCs w:val="22"/>
        </w:rPr>
      </w:pPr>
      <w:r w:rsidRPr="00522FFB">
        <w:rPr>
          <w:sz w:val="22"/>
          <w:szCs w:val="22"/>
        </w:rPr>
        <w:t>на поставку мешков полипропиленовых и упаковочных мешков EMS,</w:t>
      </w:r>
    </w:p>
    <w:p w14:paraId="4EEB8839" w14:textId="5A73E49D" w:rsidR="00522FFB" w:rsidRDefault="00522FFB" w:rsidP="00522FFB">
      <w:pPr>
        <w:spacing w:line="259" w:lineRule="auto"/>
        <w:jc w:val="right"/>
        <w:rPr>
          <w:sz w:val="22"/>
          <w:szCs w:val="22"/>
        </w:rPr>
      </w:pPr>
      <w:r w:rsidRPr="00522FFB">
        <w:rPr>
          <w:sz w:val="22"/>
          <w:szCs w:val="22"/>
        </w:rPr>
        <w:t>для нужд филиалов АО «Почта России».</w:t>
      </w:r>
    </w:p>
    <w:p w14:paraId="77593D73" w14:textId="76923561" w:rsidR="00522FFB" w:rsidRDefault="00522FFB" w:rsidP="00522FFB">
      <w:pPr>
        <w:spacing w:line="259" w:lineRule="auto"/>
        <w:jc w:val="right"/>
        <w:rPr>
          <w:sz w:val="22"/>
          <w:szCs w:val="22"/>
        </w:rPr>
      </w:pPr>
      <w:r w:rsidRPr="00522FFB">
        <w:rPr>
          <w:noProof/>
          <w:sz w:val="22"/>
          <w:szCs w:val="22"/>
        </w:rPr>
        <w:drawing>
          <wp:inline distT="0" distB="0" distL="0" distR="0" wp14:anchorId="4F7C0ED2" wp14:editId="6551759D">
            <wp:extent cx="6258798" cy="866896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58798" cy="8668960"/>
                    </a:xfrm>
                    <a:prstGeom prst="rect">
                      <a:avLst/>
                    </a:prstGeom>
                  </pic:spPr>
                </pic:pic>
              </a:graphicData>
            </a:graphic>
          </wp:inline>
        </w:drawing>
      </w:r>
    </w:p>
    <w:p w14:paraId="6216CDA9" w14:textId="1FDCBD50" w:rsidR="00597F6D" w:rsidRDefault="00597F6D" w:rsidP="00522FFB">
      <w:pPr>
        <w:spacing w:line="259" w:lineRule="auto"/>
        <w:jc w:val="right"/>
        <w:rPr>
          <w:sz w:val="22"/>
          <w:szCs w:val="22"/>
        </w:rPr>
      </w:pPr>
    </w:p>
    <w:p w14:paraId="725775A2" w14:textId="209A9BF0" w:rsidR="00597F6D" w:rsidRDefault="00005A2A" w:rsidP="00597F6D">
      <w:pPr>
        <w:spacing w:line="259" w:lineRule="auto"/>
        <w:rPr>
          <w:sz w:val="22"/>
          <w:szCs w:val="22"/>
        </w:rPr>
      </w:pPr>
      <w:r w:rsidRPr="00005A2A">
        <w:rPr>
          <w:noProof/>
          <w:sz w:val="22"/>
          <w:szCs w:val="22"/>
        </w:rPr>
        <w:lastRenderedPageBreak/>
        <w:drawing>
          <wp:inline distT="0" distB="0" distL="0" distR="0" wp14:anchorId="7A7D0F97" wp14:editId="01D9EE60">
            <wp:extent cx="6353175" cy="9092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0152" cy="9102506"/>
                    </a:xfrm>
                    <a:prstGeom prst="rect">
                      <a:avLst/>
                    </a:prstGeom>
                  </pic:spPr>
                </pic:pic>
              </a:graphicData>
            </a:graphic>
          </wp:inline>
        </w:drawing>
      </w:r>
    </w:p>
    <w:p w14:paraId="665D0F78" w14:textId="36C23D06" w:rsidR="00005A2A" w:rsidRDefault="00005A2A" w:rsidP="00597F6D">
      <w:pPr>
        <w:spacing w:line="259" w:lineRule="auto"/>
        <w:rPr>
          <w:sz w:val="22"/>
          <w:szCs w:val="22"/>
        </w:rPr>
      </w:pPr>
      <w:r w:rsidRPr="00005A2A">
        <w:rPr>
          <w:noProof/>
          <w:sz w:val="22"/>
          <w:szCs w:val="22"/>
        </w:rPr>
        <w:lastRenderedPageBreak/>
        <w:drawing>
          <wp:inline distT="0" distB="0" distL="0" distR="0" wp14:anchorId="2BD02F0A" wp14:editId="38C02D4D">
            <wp:extent cx="6457950" cy="8360544"/>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63602" cy="8367861"/>
                    </a:xfrm>
                    <a:prstGeom prst="rect">
                      <a:avLst/>
                    </a:prstGeom>
                  </pic:spPr>
                </pic:pic>
              </a:graphicData>
            </a:graphic>
          </wp:inline>
        </w:drawing>
      </w:r>
    </w:p>
    <w:p w14:paraId="54ABDD54" w14:textId="7D6365F1" w:rsidR="00005A2A" w:rsidRDefault="00005A2A" w:rsidP="00597F6D">
      <w:pPr>
        <w:spacing w:line="259" w:lineRule="auto"/>
        <w:rPr>
          <w:sz w:val="22"/>
          <w:szCs w:val="22"/>
        </w:rPr>
      </w:pPr>
      <w:r w:rsidRPr="00005A2A">
        <w:rPr>
          <w:noProof/>
          <w:sz w:val="22"/>
          <w:szCs w:val="22"/>
        </w:rPr>
        <w:lastRenderedPageBreak/>
        <w:drawing>
          <wp:inline distT="0" distB="0" distL="0" distR="0" wp14:anchorId="694ABD5E" wp14:editId="46596050">
            <wp:extent cx="6467475" cy="748430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77486" cy="7495885"/>
                    </a:xfrm>
                    <a:prstGeom prst="rect">
                      <a:avLst/>
                    </a:prstGeom>
                  </pic:spPr>
                </pic:pic>
              </a:graphicData>
            </a:graphic>
          </wp:inline>
        </w:drawing>
      </w:r>
    </w:p>
    <w:p w14:paraId="09A6292B" w14:textId="20B6C1D0" w:rsidR="00597F6D" w:rsidRDefault="00597F6D" w:rsidP="00597F6D">
      <w:pPr>
        <w:spacing w:line="259" w:lineRule="auto"/>
        <w:rPr>
          <w:sz w:val="22"/>
          <w:szCs w:val="22"/>
        </w:rPr>
      </w:pPr>
      <w:r>
        <w:rPr>
          <w:sz w:val="22"/>
          <w:szCs w:val="22"/>
        </w:rPr>
        <w:br w:type="page"/>
      </w:r>
    </w:p>
    <w:p w14:paraId="28A2B13D" w14:textId="6DD0A4FE" w:rsidR="00522FFB" w:rsidRPr="00522FFB" w:rsidRDefault="00522FFB" w:rsidP="00522FFB">
      <w:pPr>
        <w:spacing w:line="259" w:lineRule="auto"/>
        <w:jc w:val="right"/>
        <w:rPr>
          <w:sz w:val="22"/>
          <w:szCs w:val="22"/>
        </w:rPr>
      </w:pPr>
      <w:r w:rsidRPr="00522FFB">
        <w:rPr>
          <w:sz w:val="22"/>
          <w:szCs w:val="22"/>
        </w:rPr>
        <w:lastRenderedPageBreak/>
        <w:t xml:space="preserve">Приложение № </w:t>
      </w:r>
      <w:r w:rsidR="00534055">
        <w:rPr>
          <w:sz w:val="22"/>
          <w:szCs w:val="22"/>
        </w:rPr>
        <w:t>3</w:t>
      </w:r>
      <w:r w:rsidRPr="00522FFB">
        <w:rPr>
          <w:sz w:val="22"/>
          <w:szCs w:val="22"/>
        </w:rPr>
        <w:t xml:space="preserve"> к Техническому заданию</w:t>
      </w:r>
    </w:p>
    <w:p w14:paraId="04763B31" w14:textId="77777777" w:rsidR="00522FFB" w:rsidRPr="00522FFB" w:rsidRDefault="00522FFB" w:rsidP="00522FFB">
      <w:pPr>
        <w:spacing w:line="259" w:lineRule="auto"/>
        <w:jc w:val="right"/>
        <w:rPr>
          <w:sz w:val="22"/>
          <w:szCs w:val="22"/>
        </w:rPr>
      </w:pPr>
      <w:r w:rsidRPr="00522FFB">
        <w:rPr>
          <w:sz w:val="22"/>
          <w:szCs w:val="22"/>
        </w:rPr>
        <w:t>на поставку мешков полипропиленовых и упаковочных мешков EMS,</w:t>
      </w:r>
    </w:p>
    <w:p w14:paraId="6E671285" w14:textId="77133986" w:rsidR="00522FFB" w:rsidRDefault="00522FFB" w:rsidP="00522FFB">
      <w:pPr>
        <w:spacing w:line="259" w:lineRule="auto"/>
        <w:jc w:val="right"/>
        <w:rPr>
          <w:sz w:val="22"/>
          <w:szCs w:val="22"/>
        </w:rPr>
      </w:pPr>
      <w:r w:rsidRPr="00522FFB">
        <w:rPr>
          <w:sz w:val="22"/>
          <w:szCs w:val="22"/>
        </w:rPr>
        <w:t>для нужд филиалов АО «Почта России».</w:t>
      </w:r>
    </w:p>
    <w:p w14:paraId="7DC13B2E" w14:textId="78568C7F" w:rsidR="00A45913" w:rsidRDefault="00522FFB" w:rsidP="00522FFB">
      <w:pPr>
        <w:spacing w:line="259" w:lineRule="auto"/>
        <w:jc w:val="right"/>
        <w:rPr>
          <w:sz w:val="22"/>
          <w:szCs w:val="22"/>
        </w:rPr>
      </w:pPr>
      <w:r w:rsidRPr="00522FFB">
        <w:rPr>
          <w:noProof/>
          <w:sz w:val="22"/>
          <w:szCs w:val="22"/>
        </w:rPr>
        <w:drawing>
          <wp:inline distT="0" distB="0" distL="0" distR="0" wp14:anchorId="10D74728" wp14:editId="2A1CE78A">
            <wp:extent cx="6191693" cy="85350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3861"/>
                    <a:stretch/>
                  </pic:blipFill>
                  <pic:spPr bwMode="auto">
                    <a:xfrm>
                      <a:off x="0" y="0"/>
                      <a:ext cx="6192114" cy="8535616"/>
                    </a:xfrm>
                    <a:prstGeom prst="rect">
                      <a:avLst/>
                    </a:prstGeom>
                    <a:ln>
                      <a:noFill/>
                    </a:ln>
                    <a:extLst>
                      <a:ext uri="{53640926-AAD7-44D8-BBD7-CCE9431645EC}">
                        <a14:shadowObscured xmlns:a14="http://schemas.microsoft.com/office/drawing/2010/main"/>
                      </a:ext>
                    </a:extLst>
                  </pic:spPr>
                </pic:pic>
              </a:graphicData>
            </a:graphic>
          </wp:inline>
        </w:drawing>
      </w:r>
    </w:p>
    <w:p w14:paraId="2B58D774" w14:textId="6C2A4B42" w:rsidR="00005A2A" w:rsidRDefault="00005A2A" w:rsidP="00522FFB">
      <w:pPr>
        <w:spacing w:line="259" w:lineRule="auto"/>
        <w:jc w:val="right"/>
        <w:rPr>
          <w:sz w:val="22"/>
          <w:szCs w:val="22"/>
        </w:rPr>
      </w:pPr>
      <w:r w:rsidRPr="00005A2A">
        <w:rPr>
          <w:noProof/>
          <w:sz w:val="22"/>
          <w:szCs w:val="22"/>
        </w:rPr>
        <w:lastRenderedPageBreak/>
        <w:drawing>
          <wp:inline distT="0" distB="0" distL="0" distR="0" wp14:anchorId="1023C614" wp14:editId="42B91517">
            <wp:extent cx="6096417" cy="927895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03270" cy="9289385"/>
                    </a:xfrm>
                    <a:prstGeom prst="rect">
                      <a:avLst/>
                    </a:prstGeom>
                  </pic:spPr>
                </pic:pic>
              </a:graphicData>
            </a:graphic>
          </wp:inline>
        </w:drawing>
      </w:r>
      <w:r w:rsidRPr="00005A2A">
        <w:rPr>
          <w:noProof/>
        </w:rPr>
        <w:t xml:space="preserve"> </w:t>
      </w:r>
      <w:r w:rsidRPr="00005A2A">
        <w:rPr>
          <w:noProof/>
          <w:sz w:val="22"/>
          <w:szCs w:val="22"/>
        </w:rPr>
        <w:lastRenderedPageBreak/>
        <w:drawing>
          <wp:inline distT="0" distB="0" distL="0" distR="0" wp14:anchorId="059518C9" wp14:editId="535DE9F0">
            <wp:extent cx="6443737" cy="8524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57440" cy="8543003"/>
                    </a:xfrm>
                    <a:prstGeom prst="rect">
                      <a:avLst/>
                    </a:prstGeom>
                  </pic:spPr>
                </pic:pic>
              </a:graphicData>
            </a:graphic>
          </wp:inline>
        </w:drawing>
      </w:r>
      <w:r w:rsidRPr="00005A2A">
        <w:rPr>
          <w:noProof/>
        </w:rPr>
        <w:t xml:space="preserve"> </w:t>
      </w:r>
      <w:r w:rsidRPr="00005A2A">
        <w:rPr>
          <w:noProof/>
        </w:rPr>
        <w:lastRenderedPageBreak/>
        <w:drawing>
          <wp:inline distT="0" distB="0" distL="0" distR="0" wp14:anchorId="5826C1EA" wp14:editId="3D3AAF38">
            <wp:extent cx="6570980" cy="4867275"/>
            <wp:effectExtent l="0" t="0" r="127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2157"/>
                    <a:stretch/>
                  </pic:blipFill>
                  <pic:spPr bwMode="auto">
                    <a:xfrm>
                      <a:off x="0" y="0"/>
                      <a:ext cx="6570980" cy="4867275"/>
                    </a:xfrm>
                    <a:prstGeom prst="rect">
                      <a:avLst/>
                    </a:prstGeom>
                    <a:ln>
                      <a:noFill/>
                    </a:ln>
                    <a:extLst>
                      <a:ext uri="{53640926-AAD7-44D8-BBD7-CCE9431645EC}">
                        <a14:shadowObscured xmlns:a14="http://schemas.microsoft.com/office/drawing/2010/main"/>
                      </a:ext>
                    </a:extLst>
                  </pic:spPr>
                </pic:pic>
              </a:graphicData>
            </a:graphic>
          </wp:inline>
        </w:drawing>
      </w:r>
    </w:p>
    <w:sectPr w:rsidR="00005A2A" w:rsidSect="00534055">
      <w:pgSz w:w="11905" w:h="16837" w:code="9"/>
      <w:pgMar w:top="851" w:right="851" w:bottom="1134" w:left="706"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DB00" w14:textId="77777777" w:rsidR="006911E1" w:rsidRDefault="006911E1" w:rsidP="0027213A">
      <w:r>
        <w:separator/>
      </w:r>
    </w:p>
  </w:endnote>
  <w:endnote w:type="continuationSeparator" w:id="0">
    <w:p w14:paraId="4370524B" w14:textId="77777777" w:rsidR="006911E1" w:rsidRDefault="006911E1"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447" w14:textId="4B4E7F20" w:rsidR="00C65669" w:rsidRPr="005F1C87" w:rsidRDefault="00C65669">
    <w:pPr>
      <w:pStyle w:val="af4"/>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567B" w14:textId="77777777" w:rsidR="006911E1" w:rsidRDefault="006911E1" w:rsidP="0027213A">
      <w:r>
        <w:separator/>
      </w:r>
    </w:p>
  </w:footnote>
  <w:footnote w:type="continuationSeparator" w:id="0">
    <w:p w14:paraId="5491DDDD" w14:textId="77777777" w:rsidR="006911E1" w:rsidRDefault="006911E1"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BD9A" w14:textId="3F3380C1" w:rsidR="00C65669" w:rsidRDefault="00C65669">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1E60" w14:textId="70850846" w:rsidR="00C65669" w:rsidRDefault="00C65669">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025479B5"/>
    <w:multiLevelType w:val="hybridMultilevel"/>
    <w:tmpl w:val="B50E89FA"/>
    <w:lvl w:ilvl="0" w:tplc="8062D5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F11D7"/>
    <w:multiLevelType w:val="hybridMultilevel"/>
    <w:tmpl w:val="11542A2A"/>
    <w:lvl w:ilvl="0" w:tplc="8BF6EA3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BB1071"/>
    <w:multiLevelType w:val="multilevel"/>
    <w:tmpl w:val="0944C6DE"/>
    <w:lvl w:ilvl="0">
      <w:start w:val="1"/>
      <w:numFmt w:val="decimal"/>
      <w:lvlText w:val="%1."/>
      <w:lvlJc w:val="left"/>
      <w:pPr>
        <w:ind w:left="3367" w:hanging="360"/>
      </w:pPr>
      <w:rPr>
        <w:rFonts w:hint="default"/>
      </w:rPr>
    </w:lvl>
    <w:lvl w:ilvl="1">
      <w:start w:val="1"/>
      <w:numFmt w:val="decimal"/>
      <w:isLgl/>
      <w:lvlText w:val="%1.%2."/>
      <w:lvlJc w:val="left"/>
      <w:pPr>
        <w:ind w:left="3727" w:hanging="720"/>
      </w:pPr>
      <w:rPr>
        <w:rFonts w:hint="default"/>
      </w:rPr>
    </w:lvl>
    <w:lvl w:ilvl="2">
      <w:start w:val="1"/>
      <w:numFmt w:val="decimal"/>
      <w:isLgl/>
      <w:lvlText w:val="%1.%2.%3."/>
      <w:lvlJc w:val="left"/>
      <w:pPr>
        <w:ind w:left="3727" w:hanging="720"/>
      </w:pPr>
      <w:rPr>
        <w:rFonts w:hint="default"/>
      </w:rPr>
    </w:lvl>
    <w:lvl w:ilvl="3">
      <w:start w:val="1"/>
      <w:numFmt w:val="decimal"/>
      <w:isLgl/>
      <w:lvlText w:val="%1.%2.%3.%4."/>
      <w:lvlJc w:val="left"/>
      <w:pPr>
        <w:ind w:left="4087" w:hanging="1080"/>
      </w:pPr>
      <w:rPr>
        <w:rFonts w:hint="default"/>
      </w:rPr>
    </w:lvl>
    <w:lvl w:ilvl="4">
      <w:start w:val="1"/>
      <w:numFmt w:val="decimal"/>
      <w:isLgl/>
      <w:lvlText w:val="%1.%2.%3.%4.%5."/>
      <w:lvlJc w:val="left"/>
      <w:pPr>
        <w:ind w:left="4087" w:hanging="1080"/>
      </w:pPr>
      <w:rPr>
        <w:rFonts w:hint="default"/>
      </w:rPr>
    </w:lvl>
    <w:lvl w:ilvl="5">
      <w:start w:val="1"/>
      <w:numFmt w:val="decimal"/>
      <w:isLgl/>
      <w:lvlText w:val="%1.%2.%3.%4.%5.%6."/>
      <w:lvlJc w:val="left"/>
      <w:pPr>
        <w:ind w:left="4447" w:hanging="1440"/>
      </w:pPr>
      <w:rPr>
        <w:rFonts w:hint="default"/>
      </w:rPr>
    </w:lvl>
    <w:lvl w:ilvl="6">
      <w:start w:val="1"/>
      <w:numFmt w:val="decimal"/>
      <w:isLgl/>
      <w:lvlText w:val="%1.%2.%3.%4.%5.%6.%7."/>
      <w:lvlJc w:val="left"/>
      <w:pPr>
        <w:ind w:left="4807" w:hanging="1800"/>
      </w:pPr>
      <w:rPr>
        <w:rFonts w:hint="default"/>
      </w:rPr>
    </w:lvl>
    <w:lvl w:ilvl="7">
      <w:start w:val="1"/>
      <w:numFmt w:val="decimal"/>
      <w:isLgl/>
      <w:lvlText w:val="%1.%2.%3.%4.%5.%6.%7.%8."/>
      <w:lvlJc w:val="left"/>
      <w:pPr>
        <w:ind w:left="4807" w:hanging="1800"/>
      </w:pPr>
      <w:rPr>
        <w:rFonts w:hint="default"/>
      </w:rPr>
    </w:lvl>
    <w:lvl w:ilvl="8">
      <w:start w:val="1"/>
      <w:numFmt w:val="decimal"/>
      <w:isLgl/>
      <w:lvlText w:val="%1.%2.%3.%4.%5.%6.%7.%8.%9."/>
      <w:lvlJc w:val="left"/>
      <w:pPr>
        <w:ind w:left="5167" w:hanging="2160"/>
      </w:pPr>
      <w:rPr>
        <w:rFont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049525A"/>
    <w:multiLevelType w:val="multilevel"/>
    <w:tmpl w:val="39CCCB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5C212A"/>
    <w:multiLevelType w:val="multilevel"/>
    <w:tmpl w:val="EFA8C6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107597"/>
    <w:multiLevelType w:val="hybridMultilevel"/>
    <w:tmpl w:val="D9F4FF76"/>
    <w:lvl w:ilvl="0" w:tplc="8062D5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5D73C9A"/>
    <w:multiLevelType w:val="multilevel"/>
    <w:tmpl w:val="3B7C62C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15:restartNumberingAfterBreak="0">
    <w:nsid w:val="416F1230"/>
    <w:multiLevelType w:val="hybridMultilevel"/>
    <w:tmpl w:val="C95A0A88"/>
    <w:lvl w:ilvl="0" w:tplc="99BC4FB6">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314BDF"/>
    <w:multiLevelType w:val="hybridMultilevel"/>
    <w:tmpl w:val="8F7C1B2C"/>
    <w:lvl w:ilvl="0" w:tplc="42647F6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9" w15:restartNumberingAfterBreak="0">
    <w:nsid w:val="4FC17502"/>
    <w:multiLevelType w:val="hybridMultilevel"/>
    <w:tmpl w:val="2BF0141C"/>
    <w:lvl w:ilvl="0" w:tplc="8062D5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FFC4412"/>
    <w:multiLevelType w:val="hybridMultilevel"/>
    <w:tmpl w:val="642E9C7A"/>
    <w:lvl w:ilvl="0" w:tplc="99BC4FB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C3541D"/>
    <w:multiLevelType w:val="hybridMultilevel"/>
    <w:tmpl w:val="3F6EE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3"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7" w15:restartNumberingAfterBreak="0">
    <w:nsid w:val="7B2754A9"/>
    <w:multiLevelType w:val="multilevel"/>
    <w:tmpl w:val="1E12F8C6"/>
    <w:lvl w:ilvl="0">
      <w:start w:val="1"/>
      <w:numFmt w:val="decimal"/>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28" w15:restartNumberingAfterBreak="0">
    <w:nsid w:val="7B7D36FA"/>
    <w:multiLevelType w:val="hybridMultilevel"/>
    <w:tmpl w:val="96AE0D2C"/>
    <w:lvl w:ilvl="0" w:tplc="A912CC58">
      <w:start w:val="1"/>
      <w:numFmt w:val="decimal"/>
      <w:lvlText w:val="2.%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11"/>
  </w:num>
  <w:num w:numId="4">
    <w:abstractNumId w:val="18"/>
  </w:num>
  <w:num w:numId="5">
    <w:abstractNumId w:val="26"/>
  </w:num>
  <w:num w:numId="6">
    <w:abstractNumId w:val="25"/>
  </w:num>
  <w:num w:numId="7">
    <w:abstractNumId w:val="24"/>
  </w:num>
  <w:num w:numId="8">
    <w:abstractNumId w:val="3"/>
  </w:num>
  <w:num w:numId="9">
    <w:abstractNumId w:val="0"/>
  </w:num>
  <w:num w:numId="10">
    <w:abstractNumId w:val="2"/>
  </w:num>
  <w:num w:numId="11">
    <w:abstractNumId w:val="1"/>
  </w:num>
  <w:num w:numId="12">
    <w:abstractNumId w:val="14"/>
  </w:num>
  <w:num w:numId="13">
    <w:abstractNumId w:val="12"/>
  </w:num>
  <w:num w:numId="14">
    <w:abstractNumId w:val="13"/>
  </w:num>
  <w:num w:numId="15">
    <w:abstractNumId w:val="23"/>
  </w:num>
  <w:num w:numId="16">
    <w:abstractNumId w:val="22"/>
  </w:num>
  <w:num w:numId="17">
    <w:abstractNumId w:val="27"/>
  </w:num>
  <w:num w:numId="18">
    <w:abstractNumId w:val="9"/>
  </w:num>
  <w:num w:numId="19">
    <w:abstractNumId w:val="8"/>
  </w:num>
  <w:num w:numId="20">
    <w:abstractNumId w:val="6"/>
  </w:num>
  <w:num w:numId="21">
    <w:abstractNumId w:val="5"/>
  </w:num>
  <w:num w:numId="22">
    <w:abstractNumId w:val="4"/>
  </w:num>
  <w:num w:numId="23">
    <w:abstractNumId w:val="10"/>
  </w:num>
  <w:num w:numId="24">
    <w:abstractNumId w:val="16"/>
  </w:num>
  <w:num w:numId="25">
    <w:abstractNumId w:val="28"/>
  </w:num>
  <w:num w:numId="26">
    <w:abstractNumId w:val="20"/>
  </w:num>
  <w:num w:numId="27">
    <w:abstractNumId w:val="17"/>
  </w:num>
  <w:num w:numId="28">
    <w:abstractNumId w:val="19"/>
  </w:num>
  <w:num w:numId="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EE"/>
    <w:rsid w:val="00003C76"/>
    <w:rsid w:val="00005A2A"/>
    <w:rsid w:val="000076B5"/>
    <w:rsid w:val="00012CA2"/>
    <w:rsid w:val="00022C52"/>
    <w:rsid w:val="000254C1"/>
    <w:rsid w:val="0004436B"/>
    <w:rsid w:val="0005260D"/>
    <w:rsid w:val="00053977"/>
    <w:rsid w:val="00066ADD"/>
    <w:rsid w:val="00076CF4"/>
    <w:rsid w:val="00077CD4"/>
    <w:rsid w:val="000822B7"/>
    <w:rsid w:val="00082F14"/>
    <w:rsid w:val="0008578D"/>
    <w:rsid w:val="000A7751"/>
    <w:rsid w:val="000B6261"/>
    <w:rsid w:val="000C5C37"/>
    <w:rsid w:val="000C6EA5"/>
    <w:rsid w:val="000C7779"/>
    <w:rsid w:val="000D0580"/>
    <w:rsid w:val="000D3C29"/>
    <w:rsid w:val="000E2022"/>
    <w:rsid w:val="000E525D"/>
    <w:rsid w:val="000F08D6"/>
    <w:rsid w:val="000F4C54"/>
    <w:rsid w:val="000F6166"/>
    <w:rsid w:val="000F67AB"/>
    <w:rsid w:val="001037D3"/>
    <w:rsid w:val="00111DB2"/>
    <w:rsid w:val="00113411"/>
    <w:rsid w:val="001154B7"/>
    <w:rsid w:val="001159B2"/>
    <w:rsid w:val="00122170"/>
    <w:rsid w:val="00125DAB"/>
    <w:rsid w:val="00133028"/>
    <w:rsid w:val="001405AC"/>
    <w:rsid w:val="00142AFA"/>
    <w:rsid w:val="0015051A"/>
    <w:rsid w:val="001505DF"/>
    <w:rsid w:val="001528BA"/>
    <w:rsid w:val="0015742C"/>
    <w:rsid w:val="001622C3"/>
    <w:rsid w:val="00170517"/>
    <w:rsid w:val="00172A9E"/>
    <w:rsid w:val="001817D6"/>
    <w:rsid w:val="0018183D"/>
    <w:rsid w:val="001946A5"/>
    <w:rsid w:val="001A0829"/>
    <w:rsid w:val="001A3038"/>
    <w:rsid w:val="001A5C0B"/>
    <w:rsid w:val="001B06FF"/>
    <w:rsid w:val="001B46B5"/>
    <w:rsid w:val="001D793C"/>
    <w:rsid w:val="001D79C1"/>
    <w:rsid w:val="001E3CA7"/>
    <w:rsid w:val="001F212A"/>
    <w:rsid w:val="001F26C4"/>
    <w:rsid w:val="001F500A"/>
    <w:rsid w:val="001F61AE"/>
    <w:rsid w:val="002009E8"/>
    <w:rsid w:val="00201DF8"/>
    <w:rsid w:val="00214704"/>
    <w:rsid w:val="00214EC8"/>
    <w:rsid w:val="00220C7F"/>
    <w:rsid w:val="00226A4B"/>
    <w:rsid w:val="0023119B"/>
    <w:rsid w:val="002346FF"/>
    <w:rsid w:val="00234A87"/>
    <w:rsid w:val="002355F9"/>
    <w:rsid w:val="00236D6A"/>
    <w:rsid w:val="00242D79"/>
    <w:rsid w:val="00253E2C"/>
    <w:rsid w:val="00255FE0"/>
    <w:rsid w:val="00260F40"/>
    <w:rsid w:val="002649D8"/>
    <w:rsid w:val="00264BF5"/>
    <w:rsid w:val="00265978"/>
    <w:rsid w:val="00265D9C"/>
    <w:rsid w:val="002660A8"/>
    <w:rsid w:val="0027213A"/>
    <w:rsid w:val="002825EA"/>
    <w:rsid w:val="00285E99"/>
    <w:rsid w:val="002906B9"/>
    <w:rsid w:val="00294F45"/>
    <w:rsid w:val="002A0797"/>
    <w:rsid w:val="002A5F95"/>
    <w:rsid w:val="002B31E1"/>
    <w:rsid w:val="002C22E3"/>
    <w:rsid w:val="002C2EFD"/>
    <w:rsid w:val="002E0F3C"/>
    <w:rsid w:val="002E4BA9"/>
    <w:rsid w:val="002F6C27"/>
    <w:rsid w:val="002F6F37"/>
    <w:rsid w:val="00304AE1"/>
    <w:rsid w:val="00304FAA"/>
    <w:rsid w:val="00306508"/>
    <w:rsid w:val="00313411"/>
    <w:rsid w:val="00314DD9"/>
    <w:rsid w:val="003169B4"/>
    <w:rsid w:val="003248E4"/>
    <w:rsid w:val="00325D03"/>
    <w:rsid w:val="00327922"/>
    <w:rsid w:val="00353F93"/>
    <w:rsid w:val="003545AC"/>
    <w:rsid w:val="00355381"/>
    <w:rsid w:val="00357ADD"/>
    <w:rsid w:val="00360D9C"/>
    <w:rsid w:val="00361430"/>
    <w:rsid w:val="003637B2"/>
    <w:rsid w:val="003647D9"/>
    <w:rsid w:val="00370F92"/>
    <w:rsid w:val="003716ED"/>
    <w:rsid w:val="00372F52"/>
    <w:rsid w:val="003806D0"/>
    <w:rsid w:val="003836AF"/>
    <w:rsid w:val="00385795"/>
    <w:rsid w:val="003857B4"/>
    <w:rsid w:val="00392583"/>
    <w:rsid w:val="00394B4D"/>
    <w:rsid w:val="00394BB5"/>
    <w:rsid w:val="003975A5"/>
    <w:rsid w:val="003A3D90"/>
    <w:rsid w:val="003A6230"/>
    <w:rsid w:val="003B16AB"/>
    <w:rsid w:val="003D68F0"/>
    <w:rsid w:val="003E2570"/>
    <w:rsid w:val="003E3933"/>
    <w:rsid w:val="0040197E"/>
    <w:rsid w:val="004035BA"/>
    <w:rsid w:val="00405E17"/>
    <w:rsid w:val="00407131"/>
    <w:rsid w:val="00432861"/>
    <w:rsid w:val="00432EF6"/>
    <w:rsid w:val="0043387E"/>
    <w:rsid w:val="00433ED2"/>
    <w:rsid w:val="00435DBB"/>
    <w:rsid w:val="00443F0B"/>
    <w:rsid w:val="004449BE"/>
    <w:rsid w:val="00445ED2"/>
    <w:rsid w:val="0044736D"/>
    <w:rsid w:val="0045583E"/>
    <w:rsid w:val="00461233"/>
    <w:rsid w:val="00466111"/>
    <w:rsid w:val="004733CB"/>
    <w:rsid w:val="00476BB5"/>
    <w:rsid w:val="0048060C"/>
    <w:rsid w:val="0049405E"/>
    <w:rsid w:val="004A794C"/>
    <w:rsid w:val="004B024C"/>
    <w:rsid w:val="004B0C12"/>
    <w:rsid w:val="004B6139"/>
    <w:rsid w:val="004B66A7"/>
    <w:rsid w:val="004C14E5"/>
    <w:rsid w:val="004C3AE6"/>
    <w:rsid w:val="004D7355"/>
    <w:rsid w:val="004E072C"/>
    <w:rsid w:val="004E47EE"/>
    <w:rsid w:val="004F368A"/>
    <w:rsid w:val="004F4F91"/>
    <w:rsid w:val="005008DE"/>
    <w:rsid w:val="00503A31"/>
    <w:rsid w:val="00506015"/>
    <w:rsid w:val="00522FFB"/>
    <w:rsid w:val="005251D9"/>
    <w:rsid w:val="00530851"/>
    <w:rsid w:val="00534055"/>
    <w:rsid w:val="005379F7"/>
    <w:rsid w:val="00551CC5"/>
    <w:rsid w:val="0056183E"/>
    <w:rsid w:val="00564716"/>
    <w:rsid w:val="00565230"/>
    <w:rsid w:val="00584EEF"/>
    <w:rsid w:val="00586502"/>
    <w:rsid w:val="005907C8"/>
    <w:rsid w:val="00592655"/>
    <w:rsid w:val="00594F9F"/>
    <w:rsid w:val="00597F6D"/>
    <w:rsid w:val="005A0AB7"/>
    <w:rsid w:val="005A0F69"/>
    <w:rsid w:val="005A121B"/>
    <w:rsid w:val="005B1DEA"/>
    <w:rsid w:val="005B30A1"/>
    <w:rsid w:val="005B5CBE"/>
    <w:rsid w:val="005B6520"/>
    <w:rsid w:val="005C4AEC"/>
    <w:rsid w:val="005C7893"/>
    <w:rsid w:val="005C7B5A"/>
    <w:rsid w:val="005D038F"/>
    <w:rsid w:val="005D1916"/>
    <w:rsid w:val="005D2321"/>
    <w:rsid w:val="005D362E"/>
    <w:rsid w:val="005D76E3"/>
    <w:rsid w:val="005E5078"/>
    <w:rsid w:val="005E5B8A"/>
    <w:rsid w:val="005F1C87"/>
    <w:rsid w:val="00604DB6"/>
    <w:rsid w:val="00620486"/>
    <w:rsid w:val="00641AD5"/>
    <w:rsid w:val="00642FA6"/>
    <w:rsid w:val="006453A0"/>
    <w:rsid w:val="0065030F"/>
    <w:rsid w:val="0065372D"/>
    <w:rsid w:val="00654C04"/>
    <w:rsid w:val="00660A32"/>
    <w:rsid w:val="00662C0A"/>
    <w:rsid w:val="006753B1"/>
    <w:rsid w:val="00681AF3"/>
    <w:rsid w:val="006911E1"/>
    <w:rsid w:val="006973BB"/>
    <w:rsid w:val="006A34AA"/>
    <w:rsid w:val="006A5146"/>
    <w:rsid w:val="006A551A"/>
    <w:rsid w:val="006A58E2"/>
    <w:rsid w:val="006A7387"/>
    <w:rsid w:val="006B211D"/>
    <w:rsid w:val="006C15B4"/>
    <w:rsid w:val="006D0CCD"/>
    <w:rsid w:val="006E152A"/>
    <w:rsid w:val="006F27BC"/>
    <w:rsid w:val="006F78E6"/>
    <w:rsid w:val="00702749"/>
    <w:rsid w:val="0071017F"/>
    <w:rsid w:val="00712046"/>
    <w:rsid w:val="00730F22"/>
    <w:rsid w:val="00745C1D"/>
    <w:rsid w:val="00746B22"/>
    <w:rsid w:val="0075796D"/>
    <w:rsid w:val="00767BE1"/>
    <w:rsid w:val="007719E1"/>
    <w:rsid w:val="00773297"/>
    <w:rsid w:val="007776DC"/>
    <w:rsid w:val="007A6356"/>
    <w:rsid w:val="007A7976"/>
    <w:rsid w:val="007B015E"/>
    <w:rsid w:val="007B116B"/>
    <w:rsid w:val="007B3CF5"/>
    <w:rsid w:val="007C24CB"/>
    <w:rsid w:val="007C6C01"/>
    <w:rsid w:val="007C779E"/>
    <w:rsid w:val="007D087F"/>
    <w:rsid w:val="007D47EF"/>
    <w:rsid w:val="007D7397"/>
    <w:rsid w:val="007D7849"/>
    <w:rsid w:val="007F01A1"/>
    <w:rsid w:val="007F064F"/>
    <w:rsid w:val="007F2796"/>
    <w:rsid w:val="007F352C"/>
    <w:rsid w:val="007F6D94"/>
    <w:rsid w:val="00801740"/>
    <w:rsid w:val="00801A6A"/>
    <w:rsid w:val="00804FB6"/>
    <w:rsid w:val="00807302"/>
    <w:rsid w:val="00807F9C"/>
    <w:rsid w:val="008240C7"/>
    <w:rsid w:val="00825367"/>
    <w:rsid w:val="0083131C"/>
    <w:rsid w:val="0083315D"/>
    <w:rsid w:val="00842D93"/>
    <w:rsid w:val="008445F5"/>
    <w:rsid w:val="00850AF8"/>
    <w:rsid w:val="00852490"/>
    <w:rsid w:val="008547C5"/>
    <w:rsid w:val="00856174"/>
    <w:rsid w:val="00856CE7"/>
    <w:rsid w:val="00861515"/>
    <w:rsid w:val="0086278B"/>
    <w:rsid w:val="0087059A"/>
    <w:rsid w:val="00874C52"/>
    <w:rsid w:val="008751F7"/>
    <w:rsid w:val="00891EF2"/>
    <w:rsid w:val="0089332C"/>
    <w:rsid w:val="008A4537"/>
    <w:rsid w:val="008A6D6E"/>
    <w:rsid w:val="008D6F35"/>
    <w:rsid w:val="008E596B"/>
    <w:rsid w:val="008F2F9F"/>
    <w:rsid w:val="008F7985"/>
    <w:rsid w:val="00904D69"/>
    <w:rsid w:val="009114B5"/>
    <w:rsid w:val="00920F27"/>
    <w:rsid w:val="00925DC2"/>
    <w:rsid w:val="009362B5"/>
    <w:rsid w:val="00946946"/>
    <w:rsid w:val="0094738B"/>
    <w:rsid w:val="00960CE2"/>
    <w:rsid w:val="00962458"/>
    <w:rsid w:val="00962B47"/>
    <w:rsid w:val="00966FBE"/>
    <w:rsid w:val="009729EB"/>
    <w:rsid w:val="00977332"/>
    <w:rsid w:val="00980089"/>
    <w:rsid w:val="009836B5"/>
    <w:rsid w:val="00995AEC"/>
    <w:rsid w:val="009A3529"/>
    <w:rsid w:val="009A4E3D"/>
    <w:rsid w:val="009A7381"/>
    <w:rsid w:val="009C07EE"/>
    <w:rsid w:val="009C0AE8"/>
    <w:rsid w:val="009C1160"/>
    <w:rsid w:val="009E0E3D"/>
    <w:rsid w:val="009E172F"/>
    <w:rsid w:val="009E682D"/>
    <w:rsid w:val="009F02AB"/>
    <w:rsid w:val="009F2616"/>
    <w:rsid w:val="009F4E5A"/>
    <w:rsid w:val="00A00172"/>
    <w:rsid w:val="00A023EE"/>
    <w:rsid w:val="00A03339"/>
    <w:rsid w:val="00A12471"/>
    <w:rsid w:val="00A14597"/>
    <w:rsid w:val="00A16B65"/>
    <w:rsid w:val="00A20496"/>
    <w:rsid w:val="00A21B12"/>
    <w:rsid w:val="00A30BB3"/>
    <w:rsid w:val="00A316C0"/>
    <w:rsid w:val="00A3731F"/>
    <w:rsid w:val="00A40436"/>
    <w:rsid w:val="00A410EB"/>
    <w:rsid w:val="00A42915"/>
    <w:rsid w:val="00A45913"/>
    <w:rsid w:val="00A479B1"/>
    <w:rsid w:val="00A60604"/>
    <w:rsid w:val="00A6247D"/>
    <w:rsid w:val="00A73117"/>
    <w:rsid w:val="00A737A8"/>
    <w:rsid w:val="00A749ED"/>
    <w:rsid w:val="00A7570F"/>
    <w:rsid w:val="00A807D5"/>
    <w:rsid w:val="00A84D80"/>
    <w:rsid w:val="00A866A8"/>
    <w:rsid w:val="00A87262"/>
    <w:rsid w:val="00AA7ACB"/>
    <w:rsid w:val="00AB789F"/>
    <w:rsid w:val="00AD0BCD"/>
    <w:rsid w:val="00AD0D31"/>
    <w:rsid w:val="00AD7D66"/>
    <w:rsid w:val="00AE09FF"/>
    <w:rsid w:val="00AE2107"/>
    <w:rsid w:val="00AE41EC"/>
    <w:rsid w:val="00AE73BB"/>
    <w:rsid w:val="00AF2C52"/>
    <w:rsid w:val="00AF3868"/>
    <w:rsid w:val="00B009FF"/>
    <w:rsid w:val="00B0576E"/>
    <w:rsid w:val="00B266BE"/>
    <w:rsid w:val="00B32E44"/>
    <w:rsid w:val="00B429C7"/>
    <w:rsid w:val="00B47BF0"/>
    <w:rsid w:val="00B62668"/>
    <w:rsid w:val="00B641D3"/>
    <w:rsid w:val="00B6654A"/>
    <w:rsid w:val="00B70232"/>
    <w:rsid w:val="00B70D32"/>
    <w:rsid w:val="00B7351E"/>
    <w:rsid w:val="00B74608"/>
    <w:rsid w:val="00B76475"/>
    <w:rsid w:val="00B76E31"/>
    <w:rsid w:val="00B777EA"/>
    <w:rsid w:val="00B8587F"/>
    <w:rsid w:val="00B86118"/>
    <w:rsid w:val="00B90EE7"/>
    <w:rsid w:val="00B911F4"/>
    <w:rsid w:val="00B92191"/>
    <w:rsid w:val="00B96A7B"/>
    <w:rsid w:val="00BA3E5F"/>
    <w:rsid w:val="00BA5F4E"/>
    <w:rsid w:val="00BB3377"/>
    <w:rsid w:val="00BD340C"/>
    <w:rsid w:val="00BD4B2D"/>
    <w:rsid w:val="00BD4C7C"/>
    <w:rsid w:val="00BD7205"/>
    <w:rsid w:val="00BE7C97"/>
    <w:rsid w:val="00BF6F3D"/>
    <w:rsid w:val="00C07287"/>
    <w:rsid w:val="00C07733"/>
    <w:rsid w:val="00C1199B"/>
    <w:rsid w:val="00C17E86"/>
    <w:rsid w:val="00C203B4"/>
    <w:rsid w:val="00C417DA"/>
    <w:rsid w:val="00C41B9F"/>
    <w:rsid w:val="00C47072"/>
    <w:rsid w:val="00C502C6"/>
    <w:rsid w:val="00C52950"/>
    <w:rsid w:val="00C63F64"/>
    <w:rsid w:val="00C65669"/>
    <w:rsid w:val="00C66E19"/>
    <w:rsid w:val="00C70092"/>
    <w:rsid w:val="00C70DE1"/>
    <w:rsid w:val="00C739FA"/>
    <w:rsid w:val="00C75C81"/>
    <w:rsid w:val="00C82354"/>
    <w:rsid w:val="00C91943"/>
    <w:rsid w:val="00CA1D3D"/>
    <w:rsid w:val="00CA4CDA"/>
    <w:rsid w:val="00CA517F"/>
    <w:rsid w:val="00CA656C"/>
    <w:rsid w:val="00CB4700"/>
    <w:rsid w:val="00CD4654"/>
    <w:rsid w:val="00CD715A"/>
    <w:rsid w:val="00CE514B"/>
    <w:rsid w:val="00CE57C4"/>
    <w:rsid w:val="00CF0284"/>
    <w:rsid w:val="00CF06AE"/>
    <w:rsid w:val="00CF28B0"/>
    <w:rsid w:val="00CF5906"/>
    <w:rsid w:val="00CF5CFF"/>
    <w:rsid w:val="00CF6B10"/>
    <w:rsid w:val="00D04EFE"/>
    <w:rsid w:val="00D2084C"/>
    <w:rsid w:val="00D22041"/>
    <w:rsid w:val="00D22B92"/>
    <w:rsid w:val="00D23C87"/>
    <w:rsid w:val="00D41793"/>
    <w:rsid w:val="00D41F11"/>
    <w:rsid w:val="00D431AE"/>
    <w:rsid w:val="00D50557"/>
    <w:rsid w:val="00D61F8E"/>
    <w:rsid w:val="00D66840"/>
    <w:rsid w:val="00D678A6"/>
    <w:rsid w:val="00D70D53"/>
    <w:rsid w:val="00D7730F"/>
    <w:rsid w:val="00D82563"/>
    <w:rsid w:val="00DA0749"/>
    <w:rsid w:val="00DB598F"/>
    <w:rsid w:val="00DB5EE9"/>
    <w:rsid w:val="00DC205B"/>
    <w:rsid w:val="00DC4FA3"/>
    <w:rsid w:val="00DC67E0"/>
    <w:rsid w:val="00DD1038"/>
    <w:rsid w:val="00DD3888"/>
    <w:rsid w:val="00DD431D"/>
    <w:rsid w:val="00DD558A"/>
    <w:rsid w:val="00DD7A4E"/>
    <w:rsid w:val="00DE3069"/>
    <w:rsid w:val="00DE621C"/>
    <w:rsid w:val="00DF1959"/>
    <w:rsid w:val="00DF59EF"/>
    <w:rsid w:val="00DF713B"/>
    <w:rsid w:val="00E00E33"/>
    <w:rsid w:val="00E012F8"/>
    <w:rsid w:val="00E12BA7"/>
    <w:rsid w:val="00E16E7A"/>
    <w:rsid w:val="00E20166"/>
    <w:rsid w:val="00E21972"/>
    <w:rsid w:val="00E21D17"/>
    <w:rsid w:val="00E24213"/>
    <w:rsid w:val="00E33FB1"/>
    <w:rsid w:val="00E377BC"/>
    <w:rsid w:val="00E4136E"/>
    <w:rsid w:val="00E44881"/>
    <w:rsid w:val="00E45092"/>
    <w:rsid w:val="00E516AC"/>
    <w:rsid w:val="00E60118"/>
    <w:rsid w:val="00E656BA"/>
    <w:rsid w:val="00E66F0E"/>
    <w:rsid w:val="00E706E6"/>
    <w:rsid w:val="00E71F89"/>
    <w:rsid w:val="00E75BAD"/>
    <w:rsid w:val="00E75FD6"/>
    <w:rsid w:val="00E82268"/>
    <w:rsid w:val="00E8402C"/>
    <w:rsid w:val="00E90105"/>
    <w:rsid w:val="00E97329"/>
    <w:rsid w:val="00EA08EC"/>
    <w:rsid w:val="00EA15E5"/>
    <w:rsid w:val="00EA1C56"/>
    <w:rsid w:val="00EA56C2"/>
    <w:rsid w:val="00EA748D"/>
    <w:rsid w:val="00EB2E8D"/>
    <w:rsid w:val="00EB2EE4"/>
    <w:rsid w:val="00EB4C4C"/>
    <w:rsid w:val="00EC0C28"/>
    <w:rsid w:val="00EC1FE8"/>
    <w:rsid w:val="00ED3A17"/>
    <w:rsid w:val="00EE334B"/>
    <w:rsid w:val="00EF4E13"/>
    <w:rsid w:val="00EF4ED2"/>
    <w:rsid w:val="00EF664E"/>
    <w:rsid w:val="00F038BB"/>
    <w:rsid w:val="00F04593"/>
    <w:rsid w:val="00F06761"/>
    <w:rsid w:val="00F06D75"/>
    <w:rsid w:val="00F207D0"/>
    <w:rsid w:val="00F220A9"/>
    <w:rsid w:val="00F248E7"/>
    <w:rsid w:val="00F2694F"/>
    <w:rsid w:val="00F30F3F"/>
    <w:rsid w:val="00F31BBD"/>
    <w:rsid w:val="00F31EBF"/>
    <w:rsid w:val="00F5566F"/>
    <w:rsid w:val="00F6127E"/>
    <w:rsid w:val="00F667E3"/>
    <w:rsid w:val="00F677A2"/>
    <w:rsid w:val="00F708CC"/>
    <w:rsid w:val="00F7630E"/>
    <w:rsid w:val="00F76AAC"/>
    <w:rsid w:val="00F8167A"/>
    <w:rsid w:val="00F83EFA"/>
    <w:rsid w:val="00F93451"/>
    <w:rsid w:val="00F93F44"/>
    <w:rsid w:val="00F94EBB"/>
    <w:rsid w:val="00FA1409"/>
    <w:rsid w:val="00FA5558"/>
    <w:rsid w:val="00FA7AA0"/>
    <w:rsid w:val="00FD57CE"/>
    <w:rsid w:val="00FE0221"/>
    <w:rsid w:val="00FE18B6"/>
    <w:rsid w:val="00FE311C"/>
    <w:rsid w:val="00FE531C"/>
    <w:rsid w:val="00FF11FD"/>
    <w:rsid w:val="00FF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88EEEA36-AD69-4DE3-A25C-D9345DF9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basedOn w:val="a5"/>
    <w:next w:val="a5"/>
    <w:link w:val="11"/>
    <w:qFormat/>
    <w:rsid w:val="000254C1"/>
    <w:pPr>
      <w:keepNext/>
      <w:numPr>
        <w:numId w:val="1"/>
      </w:numPr>
      <w:tabs>
        <w:tab w:val="left" w:pos="851"/>
      </w:tabs>
      <w:spacing w:before="240" w:after="120"/>
      <w:jc w:val="center"/>
      <w:outlineLvl w:val="0"/>
    </w:pPr>
    <w:rPr>
      <w:b/>
      <w:bCs/>
      <w:caps/>
      <w:kern w:val="32"/>
      <w:sz w:val="28"/>
      <w:szCs w:val="28"/>
    </w:rPr>
  </w:style>
  <w:style w:type="paragraph" w:styleId="2">
    <w:name w:val="heading 2"/>
    <w:basedOn w:val="a5"/>
    <w:next w:val="a5"/>
    <w:link w:val="21"/>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5"/>
    <w:next w:val="a5"/>
    <w:link w:val="31"/>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5"/>
    <w:next w:val="a5"/>
    <w:link w:val="41"/>
    <w:qFormat/>
    <w:rsid w:val="000254C1"/>
    <w:pPr>
      <w:keepNext/>
      <w:numPr>
        <w:ilvl w:val="3"/>
        <w:numId w:val="1"/>
      </w:numPr>
      <w:tabs>
        <w:tab w:val="left" w:pos="1418"/>
      </w:tabs>
      <w:spacing w:before="120" w:after="60"/>
      <w:outlineLvl w:val="3"/>
    </w:pPr>
    <w:rPr>
      <w:b/>
      <w:bCs/>
    </w:rPr>
  </w:style>
  <w:style w:type="paragraph" w:styleId="5">
    <w:name w:val="heading 5"/>
    <w:basedOn w:val="a5"/>
    <w:next w:val="a5"/>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5"/>
    <w:next w:val="a5"/>
    <w:link w:val="60"/>
    <w:qFormat/>
    <w:rsid w:val="000254C1"/>
    <w:pPr>
      <w:numPr>
        <w:ilvl w:val="5"/>
        <w:numId w:val="1"/>
      </w:numPr>
      <w:spacing w:before="240" w:after="60"/>
      <w:outlineLvl w:val="5"/>
    </w:pPr>
    <w:rPr>
      <w:b/>
      <w:bCs/>
      <w:sz w:val="22"/>
      <w:szCs w:val="22"/>
    </w:rPr>
  </w:style>
  <w:style w:type="paragraph" w:styleId="7">
    <w:name w:val="heading 7"/>
    <w:basedOn w:val="a5"/>
    <w:next w:val="a5"/>
    <w:link w:val="70"/>
    <w:qFormat/>
    <w:rsid w:val="000254C1"/>
    <w:pPr>
      <w:numPr>
        <w:ilvl w:val="6"/>
        <w:numId w:val="1"/>
      </w:numPr>
      <w:spacing w:before="240" w:after="60"/>
      <w:outlineLvl w:val="6"/>
    </w:pPr>
  </w:style>
  <w:style w:type="paragraph" w:styleId="8">
    <w:name w:val="heading 8"/>
    <w:basedOn w:val="a5"/>
    <w:next w:val="a5"/>
    <w:link w:val="80"/>
    <w:qFormat/>
    <w:rsid w:val="000254C1"/>
    <w:pPr>
      <w:numPr>
        <w:ilvl w:val="7"/>
        <w:numId w:val="1"/>
      </w:numPr>
      <w:spacing w:before="240" w:after="60"/>
      <w:outlineLvl w:val="7"/>
    </w:pPr>
    <w:rPr>
      <w:i/>
      <w:iCs/>
    </w:rPr>
  </w:style>
  <w:style w:type="paragraph" w:styleId="9">
    <w:name w:val="heading 9"/>
    <w:basedOn w:val="a5"/>
    <w:next w:val="a5"/>
    <w:link w:val="90"/>
    <w:qFormat/>
    <w:rsid w:val="000254C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b"/>
    <w:unhideWhenUsed/>
    <w:rsid w:val="0027213A"/>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a"/>
    <w:rsid w:val="0027213A"/>
    <w:rPr>
      <w:rFonts w:ascii="Times New Roman" w:eastAsia="Times New Roman" w:hAnsi="Times New Roman" w:cs="Times New Roman"/>
      <w:sz w:val="20"/>
      <w:szCs w:val="20"/>
      <w:lang w:eastAsia="ru-RU"/>
    </w:rPr>
  </w:style>
  <w:style w:type="character" w:styleId="ac">
    <w:name w:val="footnote reference"/>
    <w:basedOn w:val="a6"/>
    <w:uiPriority w:val="99"/>
    <w:unhideWhenUsed/>
    <w:rsid w:val="0027213A"/>
    <w:rPr>
      <w:vertAlign w:val="superscript"/>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e"/>
    <w:uiPriority w:val="34"/>
    <w:qFormat/>
    <w:rsid w:val="0027213A"/>
    <w:pPr>
      <w:ind w:left="720"/>
      <w:contextualSpacing/>
    </w:p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27213A"/>
    <w:rPr>
      <w:rFonts w:ascii="Times New Roman" w:eastAsia="Times New Roman" w:hAnsi="Times New Roman" w:cs="Times New Roman"/>
      <w:sz w:val="24"/>
      <w:szCs w:val="24"/>
      <w:lang w:eastAsia="ru-RU"/>
    </w:rPr>
  </w:style>
  <w:style w:type="paragraph" w:customStyle="1" w:styleId="af">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5"/>
    <w:link w:val="af1"/>
    <w:uiPriority w:val="99"/>
    <w:semiHidden/>
    <w:unhideWhenUsed/>
    <w:rsid w:val="00264BF5"/>
    <w:rPr>
      <w:rFonts w:ascii="Tahoma" w:hAnsi="Tahoma" w:cs="Tahoma"/>
      <w:sz w:val="16"/>
      <w:szCs w:val="16"/>
    </w:rPr>
  </w:style>
  <w:style w:type="character" w:customStyle="1" w:styleId="af1">
    <w:name w:val="Текст выноски Знак"/>
    <w:basedOn w:val="a6"/>
    <w:link w:val="af0"/>
    <w:uiPriority w:val="99"/>
    <w:semiHidden/>
    <w:rsid w:val="00264BF5"/>
    <w:rPr>
      <w:rFonts w:ascii="Tahoma" w:eastAsia="Times New Roman" w:hAnsi="Tahoma" w:cs="Tahoma"/>
      <w:sz w:val="16"/>
      <w:szCs w:val="16"/>
      <w:lang w:eastAsia="ru-RU"/>
    </w:rPr>
  </w:style>
  <w:style w:type="paragraph" w:styleId="af2">
    <w:name w:val="header"/>
    <w:basedOn w:val="a5"/>
    <w:link w:val="af3"/>
    <w:uiPriority w:val="99"/>
    <w:unhideWhenUsed/>
    <w:rsid w:val="00264BF5"/>
    <w:pPr>
      <w:tabs>
        <w:tab w:val="center" w:pos="4677"/>
        <w:tab w:val="right" w:pos="9355"/>
      </w:tabs>
    </w:pPr>
  </w:style>
  <w:style w:type="character" w:customStyle="1" w:styleId="af3">
    <w:name w:val="Верхний колонтитул Знак"/>
    <w:basedOn w:val="a6"/>
    <w:link w:val="af2"/>
    <w:uiPriority w:val="99"/>
    <w:rsid w:val="00264BF5"/>
    <w:rPr>
      <w:rFonts w:ascii="Times New Roman" w:eastAsia="Times New Roman" w:hAnsi="Times New Roman" w:cs="Times New Roman"/>
      <w:sz w:val="24"/>
      <w:szCs w:val="24"/>
      <w:lang w:eastAsia="ru-RU"/>
    </w:rPr>
  </w:style>
  <w:style w:type="paragraph" w:styleId="af4">
    <w:name w:val="footer"/>
    <w:basedOn w:val="a5"/>
    <w:link w:val="af5"/>
    <w:uiPriority w:val="99"/>
    <w:unhideWhenUsed/>
    <w:rsid w:val="00264BF5"/>
    <w:pPr>
      <w:tabs>
        <w:tab w:val="center" w:pos="4677"/>
        <w:tab w:val="right" w:pos="9355"/>
      </w:tabs>
    </w:pPr>
  </w:style>
  <w:style w:type="character" w:customStyle="1" w:styleId="af5">
    <w:name w:val="Нижний колонтитул Знак"/>
    <w:basedOn w:val="a6"/>
    <w:link w:val="af4"/>
    <w:uiPriority w:val="99"/>
    <w:rsid w:val="00264BF5"/>
    <w:rPr>
      <w:rFonts w:ascii="Times New Roman" w:eastAsia="Times New Roman" w:hAnsi="Times New Roman" w:cs="Times New Roman"/>
      <w:sz w:val="24"/>
      <w:szCs w:val="24"/>
      <w:lang w:eastAsia="ru-RU"/>
    </w:rPr>
  </w:style>
  <w:style w:type="character" w:styleId="af6">
    <w:name w:val="annotation reference"/>
    <w:basedOn w:val="a6"/>
    <w:uiPriority w:val="99"/>
    <w:unhideWhenUsed/>
    <w:rsid w:val="00264BF5"/>
    <w:rPr>
      <w:sz w:val="16"/>
      <w:szCs w:val="16"/>
    </w:rPr>
  </w:style>
  <w:style w:type="paragraph" w:styleId="af7">
    <w:name w:val="annotation text"/>
    <w:basedOn w:val="a5"/>
    <w:link w:val="af8"/>
    <w:uiPriority w:val="99"/>
    <w:unhideWhenUsed/>
    <w:rsid w:val="00264BF5"/>
    <w:rPr>
      <w:sz w:val="20"/>
      <w:szCs w:val="20"/>
    </w:rPr>
  </w:style>
  <w:style w:type="character" w:customStyle="1" w:styleId="af8">
    <w:name w:val="Текст примечания Знак"/>
    <w:basedOn w:val="a6"/>
    <w:link w:val="af7"/>
    <w:uiPriority w:val="99"/>
    <w:rsid w:val="00264BF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64BF5"/>
    <w:rPr>
      <w:b/>
      <w:bCs/>
    </w:rPr>
  </w:style>
  <w:style w:type="character" w:customStyle="1" w:styleId="afa">
    <w:name w:val="Тема примечания Знак"/>
    <w:basedOn w:val="af8"/>
    <w:link w:val="af9"/>
    <w:uiPriority w:val="99"/>
    <w:semiHidden/>
    <w:rsid w:val="00264BF5"/>
    <w:rPr>
      <w:rFonts w:ascii="Times New Roman" w:eastAsia="Times New Roman" w:hAnsi="Times New Roman" w:cs="Times New Roman"/>
      <w:b/>
      <w:bCs/>
      <w:sz w:val="20"/>
      <w:szCs w:val="20"/>
      <w:lang w:eastAsia="ru-RU"/>
    </w:rPr>
  </w:style>
  <w:style w:type="paragraph" w:styleId="afb">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c">
    <w:name w:val="Hyperlink"/>
    <w:basedOn w:val="a6"/>
    <w:uiPriority w:val="99"/>
    <w:rsid w:val="00264BF5"/>
    <w:rPr>
      <w:color w:val="0000FF"/>
      <w:u w:val="single"/>
    </w:rPr>
  </w:style>
  <w:style w:type="character" w:customStyle="1" w:styleId="apple-converted-space">
    <w:name w:val="apple-converted-space"/>
    <w:basedOn w:val="a6"/>
    <w:rsid w:val="00264BF5"/>
  </w:style>
  <w:style w:type="character" w:customStyle="1" w:styleId="22">
    <w:name w:val="Основной текст с отступом 2 Знак"/>
    <w:link w:val="23"/>
    <w:rsid w:val="00264BF5"/>
    <w:rPr>
      <w:rFonts w:ascii="Arial" w:hAnsi="Arial" w:cs="Arial" w:hint="default"/>
      <w:color w:val="000000"/>
      <w:sz w:val="24"/>
      <w:lang w:val="ru-RU" w:eastAsia="ru-RU" w:bidi="ar-SA"/>
    </w:rPr>
  </w:style>
  <w:style w:type="paragraph" w:styleId="afd">
    <w:name w:val="endnote text"/>
    <w:basedOn w:val="a5"/>
    <w:link w:val="afe"/>
    <w:uiPriority w:val="99"/>
    <w:unhideWhenUsed/>
    <w:rsid w:val="00264BF5"/>
    <w:rPr>
      <w:sz w:val="20"/>
      <w:szCs w:val="20"/>
    </w:rPr>
  </w:style>
  <w:style w:type="character" w:customStyle="1" w:styleId="afe">
    <w:name w:val="Текст концевой сноски Знак"/>
    <w:basedOn w:val="a6"/>
    <w:link w:val="afd"/>
    <w:uiPriority w:val="99"/>
    <w:rsid w:val="00264BF5"/>
    <w:rPr>
      <w:rFonts w:ascii="Times New Roman" w:eastAsia="Times New Roman" w:hAnsi="Times New Roman" w:cs="Times New Roman"/>
      <w:sz w:val="20"/>
      <w:szCs w:val="20"/>
      <w:lang w:eastAsia="ru-RU"/>
    </w:rPr>
  </w:style>
  <w:style w:type="character" w:styleId="aff">
    <w:name w:val="endnote reference"/>
    <w:basedOn w:val="a6"/>
    <w:uiPriority w:val="99"/>
    <w:unhideWhenUsed/>
    <w:rsid w:val="00264BF5"/>
    <w:rPr>
      <w:vertAlign w:val="superscript"/>
    </w:rPr>
  </w:style>
  <w:style w:type="table" w:customStyle="1" w:styleId="12">
    <w:name w:val="Сетка таблицы1"/>
    <w:basedOn w:val="a7"/>
    <w:next w:val="a9"/>
    <w:uiPriority w:val="3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6"/>
    <w:link w:val="1"/>
    <w:rsid w:val="000254C1"/>
    <w:rPr>
      <w:rFonts w:ascii="Times New Roman" w:eastAsia="Times New Roman" w:hAnsi="Times New Roman" w:cs="Times New Roman"/>
      <w:b/>
      <w:bCs/>
      <w:caps/>
      <w:kern w:val="32"/>
      <w:sz w:val="28"/>
      <w:szCs w:val="28"/>
      <w:lang w:eastAsia="ru-RU"/>
    </w:rPr>
  </w:style>
  <w:style w:type="character" w:customStyle="1" w:styleId="21">
    <w:name w:val="Заголовок 2 Знак"/>
    <w:basedOn w:val="a6"/>
    <w:link w:val="2"/>
    <w:rsid w:val="000254C1"/>
    <w:rPr>
      <w:rFonts w:ascii="Times New Roman" w:eastAsia="Times New Roman" w:hAnsi="Times New Roman" w:cs="Times New Roman"/>
      <w:bCs/>
      <w:iCs/>
      <w:sz w:val="28"/>
      <w:szCs w:val="28"/>
      <w:lang w:eastAsia="ru-RU"/>
    </w:rPr>
  </w:style>
  <w:style w:type="character" w:customStyle="1" w:styleId="31">
    <w:name w:val="Заголовок 3 Знак"/>
    <w:basedOn w:val="a6"/>
    <w:link w:val="3"/>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6"/>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6"/>
    <w:link w:val="5"/>
    <w:rsid w:val="000254C1"/>
    <w:rPr>
      <w:rFonts w:ascii="Times New Roman" w:eastAsia="Times New Roman" w:hAnsi="Times New Roman" w:cs="Times New Roman"/>
      <w:b/>
      <w:bCs/>
      <w:iCs/>
      <w:lang w:eastAsia="ru-RU"/>
    </w:rPr>
  </w:style>
  <w:style w:type="character" w:customStyle="1" w:styleId="60">
    <w:name w:val="Заголовок 6 Знак"/>
    <w:basedOn w:val="a6"/>
    <w:link w:val="6"/>
    <w:rsid w:val="000254C1"/>
    <w:rPr>
      <w:rFonts w:ascii="Times New Roman" w:eastAsia="Times New Roman" w:hAnsi="Times New Roman" w:cs="Times New Roman"/>
      <w:b/>
      <w:bCs/>
      <w:lang w:eastAsia="ru-RU"/>
    </w:rPr>
  </w:style>
  <w:style w:type="character" w:customStyle="1" w:styleId="70">
    <w:name w:val="Заголовок 7 Знак"/>
    <w:basedOn w:val="a6"/>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254C1"/>
    <w:rPr>
      <w:rFonts w:ascii="Arial" w:eastAsia="Times New Roman" w:hAnsi="Arial" w:cs="Arial"/>
      <w:lang w:eastAsia="ru-RU"/>
    </w:rPr>
  </w:style>
  <w:style w:type="paragraph" w:styleId="23">
    <w:name w:val="Body Text Indent 2"/>
    <w:basedOn w:val="a5"/>
    <w:link w:val="22"/>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6"/>
    <w:uiPriority w:val="99"/>
    <w:semiHidden/>
    <w:rsid w:val="000254C1"/>
    <w:rPr>
      <w:rFonts w:ascii="Times New Roman" w:eastAsia="Times New Roman" w:hAnsi="Times New Roman" w:cs="Times New Roman"/>
      <w:sz w:val="24"/>
      <w:szCs w:val="24"/>
      <w:lang w:eastAsia="ru-RU"/>
    </w:rPr>
  </w:style>
  <w:style w:type="paragraph" w:styleId="a3">
    <w:name w:val="List"/>
    <w:basedOn w:val="a5"/>
    <w:link w:val="aff0"/>
    <w:rsid w:val="000254C1"/>
    <w:pPr>
      <w:numPr>
        <w:numId w:val="6"/>
      </w:numPr>
      <w:spacing w:after="60"/>
      <w:jc w:val="both"/>
    </w:pPr>
    <w:rPr>
      <w:snapToGrid w:val="0"/>
    </w:rPr>
  </w:style>
  <w:style w:type="character" w:customStyle="1" w:styleId="aff0">
    <w:name w:val="Список Знак"/>
    <w:basedOn w:val="a6"/>
    <w:link w:val="a3"/>
    <w:rsid w:val="000254C1"/>
    <w:rPr>
      <w:rFonts w:ascii="Times New Roman" w:eastAsia="Times New Roman" w:hAnsi="Times New Roman" w:cs="Times New Roman"/>
      <w:snapToGrid w:val="0"/>
      <w:sz w:val="24"/>
      <w:szCs w:val="24"/>
      <w:lang w:eastAsia="ru-RU"/>
    </w:rPr>
  </w:style>
  <w:style w:type="paragraph" w:customStyle="1" w:styleId="aff1">
    <w:name w:val="Год утверждения"/>
    <w:basedOn w:val="a5"/>
    <w:rsid w:val="000254C1"/>
    <w:pPr>
      <w:jc w:val="center"/>
    </w:pPr>
    <w:rPr>
      <w:b/>
      <w:sz w:val="28"/>
      <w:szCs w:val="28"/>
    </w:rPr>
  </w:style>
  <w:style w:type="paragraph" w:customStyle="1" w:styleId="aff2">
    <w:name w:val="Утверждаю"/>
    <w:basedOn w:val="a5"/>
    <w:rsid w:val="000254C1"/>
  </w:style>
  <w:style w:type="paragraph" w:customStyle="1" w:styleId="a">
    <w:name w:val="Список нумерованный"/>
    <w:basedOn w:val="a5"/>
    <w:rsid w:val="000254C1"/>
    <w:pPr>
      <w:numPr>
        <w:numId w:val="8"/>
      </w:numPr>
      <w:spacing w:before="120"/>
      <w:jc w:val="both"/>
    </w:pPr>
  </w:style>
  <w:style w:type="paragraph" w:customStyle="1" w:styleId="24">
    <w:name w:val="Пункт 2"/>
    <w:basedOn w:val="2"/>
    <w:rsid w:val="000254C1"/>
    <w:pPr>
      <w:keepNext w:val="0"/>
      <w:tabs>
        <w:tab w:val="clear" w:pos="1276"/>
      </w:tabs>
      <w:spacing w:before="120"/>
    </w:pPr>
    <w:rPr>
      <w:b/>
      <w:sz w:val="24"/>
      <w:szCs w:val="24"/>
    </w:rPr>
  </w:style>
  <w:style w:type="paragraph" w:customStyle="1" w:styleId="32">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6"/>
    <w:link w:val="51"/>
    <w:rsid w:val="000254C1"/>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0254C1"/>
    <w:pPr>
      <w:keepNext/>
      <w:pageBreakBefore/>
      <w:numPr>
        <w:numId w:val="7"/>
      </w:numPr>
      <w:spacing w:before="120" w:after="120"/>
      <w:jc w:val="center"/>
    </w:pPr>
    <w:rPr>
      <w:b/>
      <w:kern w:val="28"/>
      <w:sz w:val="28"/>
      <w:szCs w:val="20"/>
    </w:rPr>
  </w:style>
  <w:style w:type="paragraph" w:customStyle="1" w:styleId="aff3">
    <w:name w:val="Табличный"/>
    <w:basedOn w:val="a5"/>
    <w:rsid w:val="000254C1"/>
    <w:pPr>
      <w:keepNext/>
      <w:widowControl w:val="0"/>
      <w:spacing w:before="60" w:after="60"/>
      <w:jc w:val="center"/>
    </w:pPr>
    <w:rPr>
      <w:b/>
      <w:sz w:val="22"/>
      <w:szCs w:val="20"/>
    </w:rPr>
  </w:style>
  <w:style w:type="paragraph" w:customStyle="1" w:styleId="aff4">
    <w:name w:val="Содержание"/>
    <w:basedOn w:val="a5"/>
    <w:rsid w:val="000254C1"/>
    <w:pPr>
      <w:widowControl w:val="0"/>
      <w:spacing w:before="240" w:after="240"/>
      <w:jc w:val="center"/>
    </w:pPr>
    <w:rPr>
      <w:b/>
      <w:caps/>
      <w:szCs w:val="20"/>
    </w:rPr>
  </w:style>
  <w:style w:type="paragraph" w:customStyle="1" w:styleId="aff5">
    <w:name w:val="Верх. колонт. четн."/>
    <w:basedOn w:val="a5"/>
    <w:rsid w:val="000254C1"/>
    <w:pPr>
      <w:widowControl w:val="0"/>
      <w:spacing w:line="240" w:lineRule="exact"/>
      <w:jc w:val="right"/>
    </w:pPr>
    <w:rPr>
      <w:rFonts w:ascii="Arial" w:hAnsi="Arial"/>
      <w:b/>
      <w:i/>
      <w:szCs w:val="20"/>
    </w:rPr>
  </w:style>
  <w:style w:type="paragraph" w:customStyle="1" w:styleId="aff6">
    <w:name w:val="Верх. колонт. нечет."/>
    <w:basedOn w:val="a5"/>
    <w:rsid w:val="000254C1"/>
    <w:pPr>
      <w:widowControl w:val="0"/>
      <w:spacing w:line="240" w:lineRule="exact"/>
    </w:pPr>
    <w:rPr>
      <w:rFonts w:ascii="Arial" w:hAnsi="Arial"/>
      <w:b/>
      <w:i/>
      <w:szCs w:val="20"/>
    </w:rPr>
  </w:style>
  <w:style w:type="paragraph" w:styleId="aff7">
    <w:name w:val="Block Text"/>
    <w:basedOn w:val="a5"/>
    <w:rsid w:val="000254C1"/>
    <w:pPr>
      <w:widowControl w:val="0"/>
      <w:shd w:val="clear" w:color="auto" w:fill="FFFFFF"/>
      <w:suppressAutoHyphens/>
      <w:spacing w:line="312" w:lineRule="auto"/>
      <w:ind w:left="11" w:right="28" w:firstLine="680"/>
      <w:jc w:val="both"/>
    </w:pPr>
    <w:rPr>
      <w:b/>
      <w:szCs w:val="20"/>
    </w:rPr>
  </w:style>
  <w:style w:type="paragraph" w:styleId="aff8">
    <w:name w:val="caption"/>
    <w:basedOn w:val="a5"/>
    <w:next w:val="a5"/>
    <w:qFormat/>
    <w:rsid w:val="000254C1"/>
    <w:pPr>
      <w:spacing w:before="120" w:after="120"/>
      <w:jc w:val="center"/>
    </w:pPr>
    <w:rPr>
      <w:b/>
      <w:bCs/>
      <w:sz w:val="22"/>
      <w:szCs w:val="20"/>
    </w:rPr>
  </w:style>
  <w:style w:type="paragraph" w:customStyle="1" w:styleId="aff9">
    <w:name w:val="Название таблицы"/>
    <w:basedOn w:val="aff8"/>
    <w:rsid w:val="000254C1"/>
    <w:pPr>
      <w:keepNext/>
      <w:spacing w:after="0"/>
      <w:jc w:val="left"/>
    </w:pPr>
    <w:rPr>
      <w:szCs w:val="22"/>
    </w:rPr>
  </w:style>
  <w:style w:type="paragraph" w:customStyle="1" w:styleId="affa">
    <w:name w:val="Табличный_заголовки"/>
    <w:basedOn w:val="a5"/>
    <w:rsid w:val="000254C1"/>
    <w:pPr>
      <w:keepNext/>
      <w:keepLines/>
      <w:jc w:val="center"/>
    </w:pPr>
    <w:rPr>
      <w:b/>
      <w:sz w:val="22"/>
      <w:szCs w:val="22"/>
    </w:rPr>
  </w:style>
  <w:style w:type="paragraph" w:customStyle="1" w:styleId="affb">
    <w:name w:val="Табличный_центр"/>
    <w:basedOn w:val="a5"/>
    <w:rsid w:val="000254C1"/>
    <w:pPr>
      <w:jc w:val="center"/>
    </w:pPr>
    <w:rPr>
      <w:sz w:val="22"/>
      <w:szCs w:val="22"/>
    </w:rPr>
  </w:style>
  <w:style w:type="paragraph" w:customStyle="1" w:styleId="10">
    <w:name w:val="Список 1)"/>
    <w:basedOn w:val="a5"/>
    <w:rsid w:val="000254C1"/>
    <w:pPr>
      <w:numPr>
        <w:numId w:val="4"/>
      </w:numPr>
      <w:spacing w:after="60"/>
      <w:jc w:val="both"/>
    </w:pPr>
  </w:style>
  <w:style w:type="paragraph" w:customStyle="1" w:styleId="affc">
    <w:name w:val="Примечания"/>
    <w:basedOn w:val="a5"/>
    <w:link w:val="13"/>
    <w:rsid w:val="000254C1"/>
    <w:pPr>
      <w:spacing w:before="120"/>
      <w:ind w:firstLine="567"/>
      <w:jc w:val="both"/>
    </w:pPr>
    <w:rPr>
      <w:spacing w:val="80"/>
    </w:rPr>
  </w:style>
  <w:style w:type="character" w:customStyle="1" w:styleId="13">
    <w:name w:val="Примечания Знак1"/>
    <w:basedOn w:val="a6"/>
    <w:link w:val="affc"/>
    <w:rsid w:val="000254C1"/>
    <w:rPr>
      <w:rFonts w:ascii="Times New Roman" w:eastAsia="Times New Roman" w:hAnsi="Times New Roman" w:cs="Times New Roman"/>
      <w:spacing w:val="80"/>
      <w:sz w:val="24"/>
      <w:szCs w:val="24"/>
      <w:lang w:eastAsia="ru-RU"/>
    </w:rPr>
  </w:style>
  <w:style w:type="paragraph" w:customStyle="1" w:styleId="affd">
    <w:name w:val="Внимание"/>
    <w:basedOn w:val="a5"/>
    <w:rsid w:val="000254C1"/>
    <w:pPr>
      <w:spacing w:before="120"/>
      <w:ind w:firstLine="567"/>
      <w:jc w:val="both"/>
    </w:pPr>
    <w:rPr>
      <w:b/>
      <w:bCs/>
    </w:rPr>
  </w:style>
  <w:style w:type="paragraph" w:customStyle="1" w:styleId="a1">
    <w:name w:val="Табличный_нумерованный"/>
    <w:basedOn w:val="a5"/>
    <w:link w:val="affe"/>
    <w:rsid w:val="000254C1"/>
    <w:pPr>
      <w:numPr>
        <w:numId w:val="3"/>
      </w:numPr>
    </w:pPr>
    <w:rPr>
      <w:sz w:val="22"/>
      <w:szCs w:val="22"/>
    </w:rPr>
  </w:style>
  <w:style w:type="character" w:customStyle="1" w:styleId="affe">
    <w:name w:val="Табличный_нумерованный Знак"/>
    <w:basedOn w:val="a6"/>
    <w:link w:val="a1"/>
    <w:rsid w:val="000254C1"/>
    <w:rPr>
      <w:rFonts w:ascii="Times New Roman" w:eastAsia="Times New Roman" w:hAnsi="Times New Roman" w:cs="Times New Roman"/>
      <w:lang w:eastAsia="ru-RU"/>
    </w:rPr>
  </w:style>
  <w:style w:type="paragraph" w:styleId="afff">
    <w:name w:val="Body Text"/>
    <w:basedOn w:val="a5"/>
    <w:link w:val="afff0"/>
    <w:rsid w:val="000254C1"/>
    <w:pPr>
      <w:numPr>
        <w:ilvl w:val="12"/>
      </w:numPr>
      <w:spacing w:after="60"/>
      <w:ind w:firstLine="567"/>
      <w:jc w:val="both"/>
    </w:pPr>
    <w:rPr>
      <w:szCs w:val="20"/>
    </w:rPr>
  </w:style>
  <w:style w:type="character" w:customStyle="1" w:styleId="afff0">
    <w:name w:val="Основной текст Знак"/>
    <w:basedOn w:val="a6"/>
    <w:link w:val="afff"/>
    <w:rsid w:val="000254C1"/>
    <w:rPr>
      <w:rFonts w:ascii="Times New Roman" w:eastAsia="Times New Roman" w:hAnsi="Times New Roman" w:cs="Times New Roman"/>
      <w:sz w:val="24"/>
      <w:szCs w:val="20"/>
      <w:lang w:eastAsia="ru-RU"/>
    </w:rPr>
  </w:style>
  <w:style w:type="paragraph" w:customStyle="1" w:styleId="afff1">
    <w:name w:val="Верхняя шапка"/>
    <w:basedOn w:val="a5"/>
    <w:rsid w:val="000254C1"/>
    <w:pPr>
      <w:jc w:val="center"/>
    </w:pPr>
    <w:rPr>
      <w:b/>
      <w:bCs/>
      <w:sz w:val="28"/>
      <w:szCs w:val="20"/>
    </w:rPr>
  </w:style>
  <w:style w:type="paragraph" w:customStyle="1" w:styleId="afff2">
    <w:name w:val="ЕСКД_название устройства"/>
    <w:basedOn w:val="a5"/>
    <w:rsid w:val="000254C1"/>
    <w:pPr>
      <w:spacing w:line="360" w:lineRule="auto"/>
      <w:jc w:val="center"/>
    </w:pPr>
    <w:rPr>
      <w:b/>
      <w:bCs/>
      <w:sz w:val="36"/>
      <w:szCs w:val="36"/>
    </w:rPr>
  </w:style>
  <w:style w:type="paragraph" w:customStyle="1" w:styleId="a4">
    <w:name w:val="Требования"/>
    <w:basedOn w:val="24"/>
    <w:rsid w:val="000254C1"/>
    <w:pPr>
      <w:numPr>
        <w:numId w:val="5"/>
      </w:numPr>
      <w:tabs>
        <w:tab w:val="clear" w:pos="1134"/>
      </w:tabs>
      <w:ind w:left="0" w:firstLine="567"/>
    </w:pPr>
    <w:rPr>
      <w:i/>
    </w:rPr>
  </w:style>
  <w:style w:type="paragraph" w:customStyle="1" w:styleId="a0">
    <w:name w:val="Список а)"/>
    <w:basedOn w:val="a3"/>
    <w:rsid w:val="000254C1"/>
    <w:pPr>
      <w:numPr>
        <w:numId w:val="2"/>
      </w:numPr>
      <w:ind w:left="2138" w:hanging="720"/>
    </w:pPr>
  </w:style>
  <w:style w:type="character" w:customStyle="1" w:styleId="afff3">
    <w:name w:val="Схема документа Знак"/>
    <w:basedOn w:val="a6"/>
    <w:link w:val="afff4"/>
    <w:semiHidden/>
    <w:rsid w:val="000254C1"/>
    <w:rPr>
      <w:rFonts w:ascii="Tahoma" w:eastAsia="Times New Roman" w:hAnsi="Tahoma" w:cs="Times New Roman"/>
      <w:sz w:val="24"/>
      <w:szCs w:val="20"/>
      <w:shd w:val="clear" w:color="auto" w:fill="000080"/>
      <w:lang w:eastAsia="ru-RU"/>
    </w:rPr>
  </w:style>
  <w:style w:type="paragraph" w:styleId="afff4">
    <w:name w:val="Document Map"/>
    <w:basedOn w:val="a5"/>
    <w:link w:val="afff3"/>
    <w:semiHidden/>
    <w:rsid w:val="000254C1"/>
    <w:pPr>
      <w:widowControl w:val="0"/>
      <w:shd w:val="clear" w:color="auto" w:fill="000080"/>
      <w:suppressAutoHyphens/>
      <w:jc w:val="both"/>
    </w:pPr>
    <w:rPr>
      <w:rFonts w:ascii="Tahoma" w:hAnsi="Tahoma"/>
      <w:szCs w:val="20"/>
    </w:rPr>
  </w:style>
  <w:style w:type="character" w:customStyle="1" w:styleId="14">
    <w:name w:val="Схема документа Знак1"/>
    <w:basedOn w:val="a6"/>
    <w:uiPriority w:val="99"/>
    <w:semiHidden/>
    <w:rsid w:val="000254C1"/>
    <w:rPr>
      <w:rFonts w:ascii="Segoe UI" w:eastAsia="Times New Roman" w:hAnsi="Segoe UI" w:cs="Segoe UI"/>
      <w:sz w:val="16"/>
      <w:szCs w:val="16"/>
      <w:lang w:eastAsia="ru-RU"/>
    </w:rPr>
  </w:style>
  <w:style w:type="paragraph" w:customStyle="1" w:styleId="afff5">
    <w:name w:val="Внимание_Опасность"/>
    <w:basedOn w:val="affd"/>
    <w:rsid w:val="000254C1"/>
    <w:pPr>
      <w:keepLines/>
    </w:pPr>
    <w:rPr>
      <w:caps/>
    </w:rPr>
  </w:style>
  <w:style w:type="paragraph" w:customStyle="1" w:styleId="afff6">
    <w:name w:val="Абзац"/>
    <w:basedOn w:val="a5"/>
    <w:link w:val="afff7"/>
    <w:rsid w:val="000254C1"/>
    <w:pPr>
      <w:spacing w:before="120" w:after="60"/>
      <w:ind w:firstLine="567"/>
      <w:jc w:val="both"/>
    </w:pPr>
  </w:style>
  <w:style w:type="character" w:customStyle="1" w:styleId="afff7">
    <w:name w:val="Абзац Знак"/>
    <w:basedOn w:val="a6"/>
    <w:link w:val="afff6"/>
    <w:rsid w:val="000254C1"/>
    <w:rPr>
      <w:rFonts w:ascii="Times New Roman" w:eastAsia="Times New Roman" w:hAnsi="Times New Roman" w:cs="Times New Roman"/>
      <w:sz w:val="24"/>
      <w:szCs w:val="24"/>
      <w:lang w:eastAsia="ru-RU"/>
    </w:rPr>
  </w:style>
  <w:style w:type="paragraph" w:customStyle="1" w:styleId="afff8">
    <w:name w:val="Табличный_слева"/>
    <w:basedOn w:val="a5"/>
    <w:rsid w:val="000254C1"/>
    <w:rPr>
      <w:sz w:val="22"/>
      <w:szCs w:val="22"/>
    </w:rPr>
  </w:style>
  <w:style w:type="paragraph" w:customStyle="1" w:styleId="15">
    <w:name w:val="Обычный 1"/>
    <w:basedOn w:val="a5"/>
    <w:next w:val="a5"/>
    <w:semiHidden/>
    <w:rsid w:val="000254C1"/>
    <w:pPr>
      <w:tabs>
        <w:tab w:val="num" w:pos="360"/>
      </w:tabs>
      <w:spacing w:before="120"/>
      <w:ind w:left="360" w:hanging="360"/>
      <w:jc w:val="both"/>
    </w:pPr>
    <w:rPr>
      <w:szCs w:val="20"/>
    </w:rPr>
  </w:style>
  <w:style w:type="character" w:styleId="afff9">
    <w:name w:val="FollowedHyperlink"/>
    <w:basedOn w:val="a6"/>
    <w:rsid w:val="000254C1"/>
    <w:rPr>
      <w:color w:val="800080"/>
      <w:u w:val="single"/>
    </w:rPr>
  </w:style>
  <w:style w:type="paragraph" w:customStyle="1" w:styleId="afffa">
    <w:name w:val="Обычный влево"/>
    <w:basedOn w:val="15"/>
    <w:rsid w:val="000254C1"/>
    <w:pPr>
      <w:tabs>
        <w:tab w:val="clear" w:pos="360"/>
      </w:tabs>
      <w:spacing w:before="0"/>
      <w:ind w:left="0" w:firstLine="0"/>
      <w:jc w:val="left"/>
    </w:pPr>
  </w:style>
  <w:style w:type="paragraph" w:customStyle="1" w:styleId="afffb">
    <w:name w:val="Шапка таблицы"/>
    <w:basedOn w:val="a5"/>
    <w:rsid w:val="000254C1"/>
    <w:pPr>
      <w:jc w:val="center"/>
    </w:pPr>
    <w:rPr>
      <w:b/>
      <w:szCs w:val="20"/>
    </w:rPr>
  </w:style>
  <w:style w:type="paragraph" w:customStyle="1" w:styleId="afffc">
    <w:name w:val="Лист согласования"/>
    <w:basedOn w:val="a5"/>
    <w:rsid w:val="000254C1"/>
    <w:pPr>
      <w:ind w:firstLine="851"/>
      <w:jc w:val="center"/>
    </w:pPr>
    <w:rPr>
      <w:b/>
      <w:bCs/>
      <w:szCs w:val="20"/>
    </w:rPr>
  </w:style>
  <w:style w:type="paragraph" w:customStyle="1" w:styleId="afffd">
    <w:name w:val="Табличный_по ширине"/>
    <w:basedOn w:val="afff8"/>
    <w:rsid w:val="000254C1"/>
    <w:pPr>
      <w:jc w:val="both"/>
    </w:pPr>
  </w:style>
  <w:style w:type="paragraph" w:customStyle="1" w:styleId="20">
    <w:name w:val="Заголовок 2_Приложения"/>
    <w:basedOn w:val="a5"/>
    <w:next w:val="afff6"/>
    <w:rsid w:val="000254C1"/>
    <w:pPr>
      <w:numPr>
        <w:ilvl w:val="1"/>
        <w:numId w:val="7"/>
      </w:numPr>
      <w:spacing w:before="180" w:after="60"/>
      <w:jc w:val="both"/>
    </w:pPr>
    <w:rPr>
      <w:b/>
      <w:sz w:val="28"/>
    </w:rPr>
  </w:style>
  <w:style w:type="paragraph" w:customStyle="1" w:styleId="30">
    <w:name w:val="Заголовок 3_Приложения"/>
    <w:basedOn w:val="a5"/>
    <w:next w:val="afff6"/>
    <w:rsid w:val="000254C1"/>
    <w:pPr>
      <w:numPr>
        <w:ilvl w:val="2"/>
        <w:numId w:val="7"/>
      </w:numPr>
      <w:spacing w:before="120" w:after="60"/>
      <w:jc w:val="both"/>
    </w:pPr>
    <w:rPr>
      <w:b/>
      <w:sz w:val="26"/>
    </w:rPr>
  </w:style>
  <w:style w:type="paragraph" w:customStyle="1" w:styleId="40">
    <w:name w:val="Заголовок 4_Приложения"/>
    <w:basedOn w:val="a5"/>
    <w:next w:val="afff6"/>
    <w:rsid w:val="000254C1"/>
    <w:pPr>
      <w:numPr>
        <w:ilvl w:val="3"/>
        <w:numId w:val="7"/>
      </w:numPr>
      <w:spacing w:before="120" w:after="120"/>
    </w:pPr>
    <w:rPr>
      <w:b/>
    </w:rPr>
  </w:style>
  <w:style w:type="paragraph" w:customStyle="1" w:styleId="BodyTextIndent32">
    <w:name w:val="Body Text Indent 32"/>
    <w:basedOn w:val="a5"/>
    <w:uiPriority w:val="99"/>
    <w:rsid w:val="000254C1"/>
    <w:pPr>
      <w:widowControl w:val="0"/>
      <w:overflowPunct w:val="0"/>
      <w:autoSpaceDE w:val="0"/>
      <w:autoSpaceDN w:val="0"/>
      <w:adjustRightInd w:val="0"/>
      <w:ind w:left="176"/>
      <w:jc w:val="both"/>
      <w:textAlignment w:val="baseline"/>
    </w:pPr>
    <w:rPr>
      <w:szCs w:val="20"/>
    </w:rPr>
  </w:style>
  <w:style w:type="paragraph" w:styleId="afffe">
    <w:name w:val="Body Text Indent"/>
    <w:basedOn w:val="a5"/>
    <w:link w:val="affff"/>
    <w:rsid w:val="000254C1"/>
    <w:pPr>
      <w:spacing w:after="120"/>
      <w:ind w:left="283"/>
    </w:pPr>
  </w:style>
  <w:style w:type="character" w:customStyle="1" w:styleId="affff">
    <w:name w:val="Основной текст с отступом Знак"/>
    <w:basedOn w:val="a6"/>
    <w:link w:val="afffe"/>
    <w:rsid w:val="000254C1"/>
    <w:rPr>
      <w:rFonts w:ascii="Times New Roman" w:eastAsia="Times New Roman" w:hAnsi="Times New Roman" w:cs="Times New Roman"/>
      <w:sz w:val="24"/>
      <w:szCs w:val="24"/>
      <w:lang w:eastAsia="ru-RU"/>
    </w:rPr>
  </w:style>
  <w:style w:type="paragraph" w:customStyle="1" w:styleId="16">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6"/>
    <w:locked/>
    <w:rsid w:val="000254C1"/>
    <w:rPr>
      <w:rFonts w:ascii="Calibri" w:eastAsia="Calibri" w:hAnsi="Calibri" w:cs="Times New Roman"/>
      <w:sz w:val="24"/>
      <w:szCs w:val="28"/>
      <w:lang w:eastAsia="ru-RU"/>
    </w:rPr>
  </w:style>
  <w:style w:type="paragraph" w:styleId="affff0">
    <w:name w:val="No Spacing"/>
    <w:link w:val="affff1"/>
    <w:uiPriority w:val="1"/>
    <w:qFormat/>
    <w:rsid w:val="000254C1"/>
    <w:pPr>
      <w:spacing w:after="0" w:line="240" w:lineRule="auto"/>
    </w:pPr>
  </w:style>
  <w:style w:type="character" w:customStyle="1" w:styleId="affff1">
    <w:name w:val="Без интервала Знак"/>
    <w:basedOn w:val="a6"/>
    <w:link w:val="affff0"/>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5"/>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0254C1"/>
    <w:rPr>
      <w:rFonts w:ascii="Courier New" w:eastAsia="Times New Roman" w:hAnsi="Courier New" w:cs="Courier New"/>
      <w:color w:val="000000"/>
      <w:sz w:val="20"/>
      <w:szCs w:val="20"/>
      <w:lang w:eastAsia="ru-RU"/>
    </w:rPr>
  </w:style>
  <w:style w:type="character" w:customStyle="1" w:styleId="17">
    <w:name w:val="Текст сноски Знак1"/>
    <w:basedOn w:val="a6"/>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5">
    <w:name w:val="Основной текст 2 Знак"/>
    <w:basedOn w:val="a6"/>
    <w:link w:val="26"/>
    <w:semiHidden/>
    <w:rsid w:val="000254C1"/>
    <w:rPr>
      <w:rFonts w:ascii="Times New Roman" w:eastAsia="Times New Roman" w:hAnsi="Times New Roman" w:cs="Times New Roman"/>
      <w:sz w:val="24"/>
      <w:szCs w:val="24"/>
      <w:lang w:eastAsia="ru-RU"/>
    </w:rPr>
  </w:style>
  <w:style w:type="paragraph" w:styleId="26">
    <w:name w:val="Body Text 2"/>
    <w:basedOn w:val="a5"/>
    <w:link w:val="25"/>
    <w:semiHidden/>
    <w:unhideWhenUsed/>
    <w:rsid w:val="000254C1"/>
    <w:pPr>
      <w:spacing w:after="120" w:line="480" w:lineRule="auto"/>
    </w:pPr>
  </w:style>
  <w:style w:type="character" w:customStyle="1" w:styleId="211">
    <w:name w:val="Основной текст 2 Знак1"/>
    <w:basedOn w:val="a6"/>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5"/>
    <w:rsid w:val="000254C1"/>
    <w:pPr>
      <w:widowControl w:val="0"/>
      <w:suppressAutoHyphens/>
      <w:autoSpaceDE w:val="0"/>
      <w:jc w:val="both"/>
    </w:pPr>
    <w:rPr>
      <w:rFonts w:eastAsia="Calibri"/>
      <w:i/>
      <w:sz w:val="22"/>
      <w:szCs w:val="20"/>
      <w:lang w:val="en-US" w:eastAsia="ar-SA"/>
    </w:rPr>
  </w:style>
  <w:style w:type="character" w:customStyle="1" w:styleId="33">
    <w:name w:val="Основной текст с отступом 3 Знак"/>
    <w:basedOn w:val="a6"/>
    <w:link w:val="34"/>
    <w:semiHidden/>
    <w:rsid w:val="000254C1"/>
    <w:rPr>
      <w:rFonts w:ascii="Times New Roman" w:eastAsia="Times New Roman" w:hAnsi="Times New Roman" w:cs="Times New Roman"/>
      <w:sz w:val="16"/>
      <w:szCs w:val="16"/>
      <w:lang w:eastAsia="ru-RU"/>
    </w:rPr>
  </w:style>
  <w:style w:type="paragraph" w:styleId="34">
    <w:name w:val="Body Text Indent 3"/>
    <w:basedOn w:val="a5"/>
    <w:link w:val="33"/>
    <w:semiHidden/>
    <w:unhideWhenUsed/>
    <w:rsid w:val="000254C1"/>
    <w:pPr>
      <w:spacing w:after="120"/>
      <w:ind w:left="283"/>
    </w:pPr>
    <w:rPr>
      <w:sz w:val="16"/>
      <w:szCs w:val="16"/>
    </w:rPr>
  </w:style>
  <w:style w:type="character" w:customStyle="1" w:styleId="310">
    <w:name w:val="Основной текст с отступом 3 Знак1"/>
    <w:basedOn w:val="a6"/>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6"/>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5"/>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6"/>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5"/>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6"/>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5"/>
    <w:link w:val="Bodytext5"/>
    <w:uiPriority w:val="99"/>
    <w:rsid w:val="00AA7ACB"/>
    <w:pPr>
      <w:shd w:val="clear" w:color="auto" w:fill="FFFFFF"/>
      <w:spacing w:line="240" w:lineRule="atLeast"/>
    </w:pPr>
    <w:rPr>
      <w:rFonts w:eastAsiaTheme="minorHAnsi"/>
      <w:sz w:val="23"/>
      <w:szCs w:val="23"/>
      <w:lang w:eastAsia="en-US"/>
    </w:rPr>
  </w:style>
  <w:style w:type="paragraph" w:styleId="affff2">
    <w:name w:val="Normal (Web)"/>
    <w:basedOn w:val="a5"/>
    <w:uiPriority w:val="99"/>
    <w:semiHidden/>
    <w:unhideWhenUsed/>
    <w:rsid w:val="002649D8"/>
    <w:pPr>
      <w:spacing w:before="100" w:beforeAutospacing="1" w:after="100" w:afterAutospacing="1"/>
    </w:pPr>
  </w:style>
  <w:style w:type="character" w:customStyle="1" w:styleId="18">
    <w:name w:val="Неразрешенное упоминание1"/>
    <w:basedOn w:val="a6"/>
    <w:uiPriority w:val="99"/>
    <w:semiHidden/>
    <w:unhideWhenUsed/>
    <w:rsid w:val="00F76AAC"/>
    <w:rPr>
      <w:color w:val="605E5C"/>
      <w:shd w:val="clear" w:color="auto" w:fill="E1DFDD"/>
    </w:rPr>
  </w:style>
  <w:style w:type="character" w:customStyle="1" w:styleId="27">
    <w:name w:val="Неразрешенное упоминание2"/>
    <w:basedOn w:val="a6"/>
    <w:uiPriority w:val="99"/>
    <w:semiHidden/>
    <w:unhideWhenUsed/>
    <w:rsid w:val="00CF2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na.V.Gulyaeva@russianpost.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ugumanova@russianpost.r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9DDE-F17B-48F5-84D5-497EDBF8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2114</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Кофонова Елена Юрьевна</dc:creator>
  <cp:lastModifiedBy>Мармыло Константин Юрьевич</cp:lastModifiedBy>
  <cp:revision>2</cp:revision>
  <cp:lastPrinted>2019-11-20T11:00:00Z</cp:lastPrinted>
  <dcterms:created xsi:type="dcterms:W3CDTF">2026-05-12T04:05:00Z</dcterms:created>
  <dcterms:modified xsi:type="dcterms:W3CDTF">2026-05-12T04:05:00Z</dcterms:modified>
</cp:coreProperties>
</file>