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73" w:rsidRDefault="00CD7073">
      <w:pPr>
        <w:tabs>
          <w:tab w:val="left" w:pos="0"/>
          <w:tab w:val="left" w:pos="851"/>
        </w:tabs>
        <w:rPr>
          <w:b/>
        </w:rPr>
      </w:pPr>
    </w:p>
    <w:p w:rsidR="00CD7073" w:rsidRDefault="00087A72">
      <w:pPr>
        <w:tabs>
          <w:tab w:val="left" w:pos="6237"/>
        </w:tabs>
        <w:ind w:left="6237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CD7073" w:rsidRDefault="00087A72">
      <w:pPr>
        <w:tabs>
          <w:tab w:val="left" w:pos="6096"/>
          <w:tab w:val="left" w:pos="6237"/>
        </w:tabs>
        <w:ind w:left="6237"/>
        <w:rPr>
          <w:sz w:val="22"/>
          <w:szCs w:val="22"/>
        </w:rPr>
      </w:pPr>
      <w:r>
        <w:rPr>
          <w:sz w:val="22"/>
          <w:szCs w:val="22"/>
        </w:rPr>
        <w:t>Первый заместитель директора-Главный инженер филиала «Владимирэнерго»</w:t>
      </w:r>
    </w:p>
    <w:p w:rsidR="00CD7073" w:rsidRDefault="00087A72">
      <w:pPr>
        <w:tabs>
          <w:tab w:val="left" w:pos="6096"/>
          <w:tab w:val="left" w:pos="6237"/>
        </w:tabs>
        <w:ind w:left="6237"/>
        <w:rPr>
          <w:sz w:val="22"/>
          <w:szCs w:val="22"/>
        </w:rPr>
      </w:pPr>
      <w:r>
        <w:rPr>
          <w:sz w:val="22"/>
          <w:szCs w:val="22"/>
        </w:rPr>
        <w:t>_____________________М.В. Голубев</w:t>
      </w:r>
    </w:p>
    <w:p w:rsidR="00CD7073" w:rsidRDefault="00CD7073">
      <w:pPr>
        <w:tabs>
          <w:tab w:val="left" w:pos="6096"/>
          <w:tab w:val="left" w:pos="6237"/>
        </w:tabs>
        <w:ind w:left="6237"/>
        <w:rPr>
          <w:sz w:val="22"/>
          <w:szCs w:val="22"/>
        </w:rPr>
      </w:pPr>
    </w:p>
    <w:p w:rsidR="00CD7073" w:rsidRDefault="00087A72">
      <w:pPr>
        <w:tabs>
          <w:tab w:val="left" w:pos="6096"/>
          <w:tab w:val="left" w:pos="6237"/>
        </w:tabs>
        <w:ind w:left="6237"/>
        <w:rPr>
          <w:sz w:val="22"/>
          <w:szCs w:val="22"/>
        </w:rPr>
      </w:pPr>
      <w:r>
        <w:rPr>
          <w:sz w:val="22"/>
          <w:szCs w:val="22"/>
        </w:rPr>
        <w:t>«____»_______ 2026 года</w:t>
      </w:r>
    </w:p>
    <w:p w:rsidR="00CD7073" w:rsidRDefault="00CD7073">
      <w:pPr>
        <w:jc w:val="center"/>
        <w:rPr>
          <w:b/>
          <w:sz w:val="22"/>
          <w:szCs w:val="22"/>
        </w:rPr>
      </w:pPr>
    </w:p>
    <w:p w:rsidR="00CD7073" w:rsidRDefault="00CD7073">
      <w:pPr>
        <w:jc w:val="center"/>
        <w:rPr>
          <w:b/>
          <w:sz w:val="24"/>
          <w:szCs w:val="24"/>
        </w:rPr>
      </w:pPr>
    </w:p>
    <w:p w:rsidR="00CD7073" w:rsidRDefault="00CD7073">
      <w:pPr>
        <w:jc w:val="center"/>
        <w:rPr>
          <w:b/>
          <w:sz w:val="24"/>
          <w:szCs w:val="24"/>
        </w:rPr>
      </w:pPr>
    </w:p>
    <w:p w:rsidR="00CD7073" w:rsidRDefault="00087A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задание </w:t>
      </w:r>
    </w:p>
    <w:p w:rsidR="00CD7073" w:rsidRDefault="00087A72">
      <w:pPr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на поставку мебели </w:t>
      </w:r>
    </w:p>
    <w:p w:rsidR="00CD7073" w:rsidRDefault="00CD7073">
      <w:pPr>
        <w:rPr>
          <w:b/>
          <w:bCs/>
          <w:sz w:val="22"/>
          <w:szCs w:val="22"/>
          <w:highlight w:val="yellow"/>
        </w:rPr>
      </w:pPr>
    </w:p>
    <w:p w:rsidR="00CD7073" w:rsidRDefault="00CD7073">
      <w:pPr>
        <w:rPr>
          <w:b/>
          <w:bCs/>
          <w:sz w:val="22"/>
          <w:szCs w:val="22"/>
        </w:rPr>
      </w:pPr>
    </w:p>
    <w:p w:rsidR="00CD7073" w:rsidRDefault="00CD7073">
      <w:pPr>
        <w:rPr>
          <w:b/>
          <w:bCs/>
          <w:sz w:val="22"/>
          <w:szCs w:val="22"/>
        </w:rPr>
      </w:pPr>
    </w:p>
    <w:p w:rsidR="00CD7073" w:rsidRDefault="00087A72">
      <w:pPr>
        <w:numPr>
          <w:ilvl w:val="0"/>
          <w:numId w:val="3"/>
        </w:numPr>
        <w:ind w:left="0" w:firstLine="283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Покупатель:</w:t>
      </w:r>
      <w:r>
        <w:rPr>
          <w:bCs/>
          <w:sz w:val="22"/>
          <w:szCs w:val="22"/>
        </w:rPr>
        <w:t xml:space="preserve"> филиала «Владимирэнерго» ПАО «Россети Центр и Приволжье».</w:t>
      </w:r>
    </w:p>
    <w:p w:rsidR="00CD7073" w:rsidRDefault="00087A72">
      <w:pPr>
        <w:numPr>
          <w:ilvl w:val="0"/>
          <w:numId w:val="3"/>
        </w:numPr>
        <w:ind w:left="0" w:firstLine="284"/>
        <w:jc w:val="both"/>
        <w:rPr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</w:rPr>
        <w:t>Предмет: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highlight w:val="white"/>
        </w:rPr>
        <w:t>Поставка мебели для сотрудников Александровского участка СЛЭП (далее – «Товар»).</w:t>
      </w:r>
    </w:p>
    <w:p w:rsidR="00CD7073" w:rsidRDefault="00087A72">
      <w:pPr>
        <w:numPr>
          <w:ilvl w:val="0"/>
          <w:numId w:val="3"/>
        </w:numPr>
        <w:ind w:left="0" w:firstLine="28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Место поставки Товара:</w:t>
      </w:r>
      <w:r>
        <w:rPr>
          <w:bCs/>
          <w:sz w:val="22"/>
          <w:szCs w:val="22"/>
        </w:rPr>
        <w:t xml:space="preserve"> Суздальский район, пос. Боголюбово, ул. Пушкина, дом 3А (центральный склад).</w:t>
      </w:r>
    </w:p>
    <w:p w:rsidR="00CD7073" w:rsidRDefault="00087A72">
      <w:pPr>
        <w:numPr>
          <w:ilvl w:val="0"/>
          <w:numId w:val="3"/>
        </w:numPr>
        <w:ind w:left="0" w:firstLine="28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Наименование и количество товаров:</w:t>
      </w:r>
      <w:r>
        <w:rPr>
          <w:bCs/>
          <w:sz w:val="22"/>
          <w:szCs w:val="22"/>
        </w:rPr>
        <w:t xml:space="preserve"> указано в таблице №1</w:t>
      </w:r>
    </w:p>
    <w:p w:rsidR="00CD7073" w:rsidRDefault="00087A72">
      <w:pPr>
        <w:numPr>
          <w:ilvl w:val="0"/>
          <w:numId w:val="3"/>
        </w:numPr>
        <w:ind w:left="0"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к качеству поставляемого Товара:   </w:t>
      </w:r>
    </w:p>
    <w:p w:rsidR="00CD7073" w:rsidRDefault="00087A72">
      <w:pPr>
        <w:ind w:left="284"/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>Таблица №1</w:t>
      </w:r>
    </w:p>
    <w:tbl>
      <w:tblPr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34"/>
        <w:gridCol w:w="5099"/>
        <w:gridCol w:w="709"/>
        <w:gridCol w:w="567"/>
        <w:gridCol w:w="1134"/>
        <w:gridCol w:w="1246"/>
      </w:tblGrid>
      <w:tr w:rsidR="00CD7073" w:rsidTr="00403E4E">
        <w:trPr>
          <w:trHeight w:val="11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073" w:rsidRDefault="00087A72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D7073" w:rsidRDefault="00087A72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МТР</w:t>
            </w:r>
          </w:p>
        </w:tc>
        <w:tc>
          <w:tcPr>
            <w:tcW w:w="5099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D7073" w:rsidRDefault="00087A72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Технические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073" w:rsidRDefault="00087A72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073" w:rsidRDefault="00087A72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073" w:rsidRDefault="00087A72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Предоставление национального режима в соответствии с ПП от 23.12.2024 № 1875</w:t>
            </w:r>
          </w:p>
        </w:tc>
      </w:tr>
      <w:tr w:rsidR="00CD7073" w:rsidTr="00403E4E">
        <w:trPr>
          <w:trHeight w:val="141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73" w:rsidRDefault="00CD707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D7073" w:rsidRDefault="00CD707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5099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D7073" w:rsidRDefault="00CD707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D7073" w:rsidRDefault="00CD707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D7073" w:rsidRDefault="00CD707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7073" w:rsidRDefault="00087A72">
            <w:pPr>
              <w:widowControl/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ОКПД 2</w:t>
            </w:r>
          </w:p>
        </w:tc>
        <w:tc>
          <w:tcPr>
            <w:tcW w:w="12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7073" w:rsidRDefault="00087A72">
            <w:pPr>
              <w:widowControl/>
              <w:spacing w:line="276" w:lineRule="auto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Мера применения национального режима (запрет, ограничение, преимущество)</w:t>
            </w:r>
          </w:p>
          <w:p w:rsidR="00CD7073" w:rsidRDefault="00CD7073">
            <w:pPr>
              <w:widowControl/>
              <w:spacing w:line="276" w:lineRule="auto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D7073" w:rsidTr="00403E4E">
        <w:trPr>
          <w:trHeight w:val="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073" w:rsidRDefault="00087A72">
            <w:pPr>
              <w:widowControl/>
              <w:jc w:val="center"/>
            </w:pPr>
            <w: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73" w:rsidRDefault="00087A72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Холодильник бытовой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Холодильник бытовой, двухкамерный,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отдельностоящий, с нижним расположением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морозильной камеры.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Габариты: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Высота см: не менее 154 не более 160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Ширина см : не менее 54 не более 60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Глубина см: не менее 54 не более 60 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Тип компрессора: стандартный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Количество компрессоров: 1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222D37"/>
                <w:highlight w:val="white"/>
              </w:rPr>
              <w:t>Общий объем: 240 л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Холодильной камеры, л : - / 175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Морозильной камеры, л : - / 65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Тип управления: электронный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Конструкция дверей: перенавешиваемые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Количество полок в холодильном отделении: 3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Количество полок и контейнеров на двери холодильной камеры: 3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Количество секций в морозильном отделении: 2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Материал полок: стекло</w:t>
            </w:r>
          </w:p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Автономное сохранение холода, ч: не менее 8.5</w:t>
            </w:r>
          </w:p>
          <w:p w:rsidR="00CD7073" w:rsidRDefault="00CD70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073" w:rsidRDefault="00087A72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073" w:rsidRDefault="00087A72">
            <w:pPr>
              <w:widowControl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073" w:rsidRDefault="00087A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27.51.11.110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073" w:rsidRPr="00403E4E" w:rsidRDefault="00403E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FF0000"/>
              </w:rPr>
            </w:pPr>
            <w:r w:rsidRPr="008A6C10">
              <w:rPr>
                <w:sz w:val="16"/>
              </w:rPr>
              <w:t>преимущество</w:t>
            </w:r>
          </w:p>
        </w:tc>
      </w:tr>
    </w:tbl>
    <w:p w:rsidR="00CD7073" w:rsidRDefault="00087A72">
      <w:pPr>
        <w:numPr>
          <w:ilvl w:val="1"/>
          <w:numId w:val="3"/>
        </w:numPr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CD7073" w:rsidRDefault="00087A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Упаковка должна обеспечивать полную сохранность груза от всякого рода повреждений при перевозке его морем, по железной дороге и смешанным транспортом с учетом нескольких перегрузок в пути, а также длительного хранения. Груз должен быть упакован таким образом, чтобы он не мог перемещаться внутри тары при изменении ее положения, не иметь повреждений, нарушения и целостности упаковки. </w:t>
      </w:r>
    </w:p>
    <w:p w:rsidR="00CD7073" w:rsidRDefault="00087A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Поставщик обязан обеспечить упаковку (тару) товара, отвечающую требованиям ГОСТов,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 </w:t>
      </w:r>
    </w:p>
    <w:p w:rsidR="00CD7073" w:rsidRDefault="00087A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Маркировка должна быть нанесена на упаковку (тару) товара в соответствии с требованиями законодательства Российской Федерации </w:t>
      </w:r>
    </w:p>
    <w:p w:rsidR="00CD7073" w:rsidRDefault="00087A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 упаковке не должно быть признаков удаления или скрытия нанесенных ранее торговых марок. </w:t>
      </w:r>
    </w:p>
    <w:p w:rsidR="00CD7073" w:rsidRDefault="00087A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Доставка Товара производится участником путем его отгрузки автомобильным транспортом.  </w:t>
      </w:r>
    </w:p>
    <w:p w:rsidR="00CD7073" w:rsidRDefault="00087A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Приемка Товара осуществляется представителями Сторон с подписанием товарной накладной формы ТОРГ-12 (УПД) на территории Заказчика. </w:t>
      </w:r>
    </w:p>
    <w:p w:rsidR="00CD7073" w:rsidRDefault="00087A72">
      <w:pPr>
        <w:ind w:right="-15" w:firstLine="851"/>
        <w:jc w:val="both"/>
        <w:rPr>
          <w:sz w:val="22"/>
          <w:szCs w:val="22"/>
        </w:rPr>
      </w:pPr>
      <w:r>
        <w:rPr>
          <w:sz w:val="22"/>
          <w:szCs w:val="22"/>
        </w:rPr>
        <w:t>В случае выявления в ходе осуществления приемки Товара несоответствия Товара условиям Договора представителями Поставщика и Заказчика составляется акт с перечнем недостатков и сроками их устранения за счет Поставщика. </w:t>
      </w:r>
    </w:p>
    <w:p w:rsidR="00CD7073" w:rsidRDefault="00087A72">
      <w:pPr>
        <w:ind w:right="-15" w:firstLine="705"/>
        <w:jc w:val="both"/>
        <w:rPr>
          <w:sz w:val="22"/>
          <w:szCs w:val="22"/>
        </w:rPr>
      </w:pPr>
      <w:r>
        <w:rPr>
          <w:sz w:val="22"/>
          <w:szCs w:val="22"/>
        </w:rPr>
        <w:t>Датой поставки Товара считается дата подписания уполномоченным представителем Заказчика товарной накладной по форме ТОРГ-12 (УПД), один экземпляр которой Заказчик передает Поставщику. </w:t>
      </w:r>
    </w:p>
    <w:p w:rsidR="00CD7073" w:rsidRDefault="00087A72">
      <w:pPr>
        <w:pStyle w:val="afd"/>
        <w:tabs>
          <w:tab w:val="left" w:pos="709"/>
          <w:tab w:val="left" w:pos="1134"/>
        </w:tabs>
        <w:ind w:left="0" w:firstLine="851"/>
        <w:rPr>
          <w:sz w:val="22"/>
          <w:szCs w:val="22"/>
        </w:rPr>
      </w:pPr>
      <w:r>
        <w:rPr>
          <w:sz w:val="22"/>
          <w:szCs w:val="22"/>
        </w:rPr>
        <w:t>Все расходы, связанные с обратной транспортировкой некачественного, не соответствующего условиям настоящего Договора Товара, несет Поставщик.</w:t>
      </w:r>
    </w:p>
    <w:p w:rsidR="00CD7073" w:rsidRDefault="00087A72">
      <w:pPr>
        <w:pStyle w:val="afd"/>
        <w:numPr>
          <w:ilvl w:val="0"/>
          <w:numId w:val="4"/>
        </w:numPr>
        <w:tabs>
          <w:tab w:val="left" w:pos="709"/>
          <w:tab w:val="left" w:pos="1134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Срок поставки:</w:t>
      </w:r>
    </w:p>
    <w:p w:rsidR="00CD7073" w:rsidRDefault="00087A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Начало поставки: с даты заключения договора</w:t>
      </w:r>
      <w:r w:rsidRPr="007E60A9">
        <w:rPr>
          <w:sz w:val="22"/>
          <w:szCs w:val="22"/>
        </w:rPr>
        <w:t>, в течении 1 (одного)</w:t>
      </w:r>
      <w:r>
        <w:rPr>
          <w:sz w:val="22"/>
          <w:szCs w:val="22"/>
        </w:rPr>
        <w:t xml:space="preserve"> календарного дня с момента подачи заявки от филиала.</w:t>
      </w:r>
    </w:p>
    <w:p w:rsidR="00CD7073" w:rsidRDefault="00087A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9A33D1">
        <w:rPr>
          <w:sz w:val="22"/>
          <w:szCs w:val="22"/>
        </w:rPr>
        <w:t>кончание поставки: не позднее 10.06</w:t>
      </w:r>
      <w:r>
        <w:rPr>
          <w:sz w:val="22"/>
          <w:szCs w:val="22"/>
        </w:rPr>
        <w:t xml:space="preserve">.2026 года. </w:t>
      </w:r>
    </w:p>
    <w:p w:rsidR="00CD7073" w:rsidRDefault="00CD7073">
      <w:pPr>
        <w:ind w:firstLine="851"/>
        <w:jc w:val="both"/>
        <w:rPr>
          <w:sz w:val="22"/>
          <w:szCs w:val="22"/>
        </w:rPr>
      </w:pPr>
    </w:p>
    <w:p w:rsidR="00CD7073" w:rsidRDefault="00CD7073">
      <w:pPr>
        <w:ind w:firstLine="851"/>
        <w:jc w:val="both"/>
        <w:rPr>
          <w:sz w:val="22"/>
          <w:szCs w:val="22"/>
        </w:rPr>
      </w:pPr>
    </w:p>
    <w:p w:rsidR="00CD7073" w:rsidRDefault="00087A72">
      <w:pPr>
        <w:pStyle w:val="afd"/>
        <w:tabs>
          <w:tab w:val="left" w:pos="709"/>
          <w:tab w:val="left" w:pos="1134"/>
        </w:tabs>
        <w:ind w:left="0" w:firstLine="0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CD7073" w:rsidRDefault="008A6C10">
      <w:pPr>
        <w:pStyle w:val="afd"/>
        <w:tabs>
          <w:tab w:val="left" w:pos="709"/>
          <w:tab w:val="left" w:pos="1134"/>
        </w:tabs>
        <w:ind w:left="0" w:firstLine="0"/>
        <w:rPr>
          <w:rStyle w:val="FontStyle13"/>
          <w:sz w:val="22"/>
          <w:szCs w:val="22"/>
        </w:rPr>
      </w:pPr>
      <w:r>
        <w:rPr>
          <w:sz w:val="26"/>
          <w:szCs w:val="26"/>
        </w:rPr>
        <w:t xml:space="preserve">    Начальник УВС                                                                                                     Ефимов С.В.</w:t>
      </w:r>
    </w:p>
    <w:p w:rsidR="00CD7073" w:rsidRDefault="00CD7073">
      <w:pPr>
        <w:tabs>
          <w:tab w:val="left" w:pos="0"/>
          <w:tab w:val="left" w:pos="851"/>
        </w:tabs>
        <w:rPr>
          <w:b/>
        </w:rPr>
      </w:pPr>
    </w:p>
    <w:p w:rsidR="00CD7073" w:rsidRDefault="00CD7073">
      <w:pPr>
        <w:tabs>
          <w:tab w:val="left" w:pos="0"/>
          <w:tab w:val="left" w:pos="851"/>
        </w:tabs>
        <w:jc w:val="center"/>
        <w:rPr>
          <w:b/>
        </w:rPr>
      </w:pPr>
    </w:p>
    <w:p w:rsidR="00CD7073" w:rsidRDefault="00CD7073">
      <w:pPr>
        <w:tabs>
          <w:tab w:val="left" w:pos="0"/>
          <w:tab w:val="left" w:pos="851"/>
        </w:tabs>
        <w:jc w:val="center"/>
        <w:rPr>
          <w:b/>
        </w:rPr>
      </w:pPr>
      <w:bookmarkStart w:id="0" w:name="_GoBack"/>
      <w:bookmarkEnd w:id="0"/>
    </w:p>
    <w:p w:rsidR="00CD7073" w:rsidRDefault="00CD7073">
      <w:pPr>
        <w:tabs>
          <w:tab w:val="left" w:pos="0"/>
          <w:tab w:val="left" w:pos="851"/>
        </w:tabs>
        <w:rPr>
          <w:b/>
        </w:rPr>
      </w:pPr>
    </w:p>
    <w:p w:rsidR="00CD7073" w:rsidRDefault="00087A72">
      <w:pPr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D7073">
      <w:pgSz w:w="11906" w:h="16838"/>
      <w:pgMar w:top="426" w:right="4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63" w:rsidRDefault="009B0963">
      <w:r>
        <w:separator/>
      </w:r>
    </w:p>
  </w:endnote>
  <w:endnote w:type="continuationSeparator" w:id="0">
    <w:p w:rsidR="009B0963" w:rsidRDefault="009B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63" w:rsidRDefault="009B0963">
      <w:r>
        <w:separator/>
      </w:r>
    </w:p>
  </w:footnote>
  <w:footnote w:type="continuationSeparator" w:id="0">
    <w:p w:rsidR="009B0963" w:rsidRDefault="009B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5D2"/>
    <w:multiLevelType w:val="hybridMultilevel"/>
    <w:tmpl w:val="65AC0F6C"/>
    <w:lvl w:ilvl="0" w:tplc="F5B00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BE49B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40849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6F2C8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618DD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31073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8EC11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C9AD1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D1E26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6FE5F80"/>
    <w:multiLevelType w:val="hybridMultilevel"/>
    <w:tmpl w:val="FE9C3570"/>
    <w:lvl w:ilvl="0" w:tplc="6700D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7F20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3BCF7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89200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7B25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57E8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A6C13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F6E32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84C15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33E6623"/>
    <w:multiLevelType w:val="hybridMultilevel"/>
    <w:tmpl w:val="2E802908"/>
    <w:lvl w:ilvl="0" w:tplc="8E62A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A92E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FD0D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A12E8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18C92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65250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67275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80244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CF29C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61D258F"/>
    <w:multiLevelType w:val="hybridMultilevel"/>
    <w:tmpl w:val="327E8A36"/>
    <w:lvl w:ilvl="0" w:tplc="C5F26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AB65B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85A21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A82C1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700F1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6A287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B605F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F2CC8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AB480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73B0C45"/>
    <w:multiLevelType w:val="hybridMultilevel"/>
    <w:tmpl w:val="BDBC8B22"/>
    <w:lvl w:ilvl="0" w:tplc="2752E00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F66908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DAFEBC5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5EEE45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08E9D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D912FF6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18CCC3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49229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E620091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3FB1253D"/>
    <w:multiLevelType w:val="hybridMultilevel"/>
    <w:tmpl w:val="890C0DFE"/>
    <w:lvl w:ilvl="0" w:tplc="1A4419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57C9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85C48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1BCE7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E4816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670D6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E66B1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72260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BF6B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67F3B37"/>
    <w:multiLevelType w:val="hybridMultilevel"/>
    <w:tmpl w:val="E230F70A"/>
    <w:lvl w:ilvl="0" w:tplc="F1C0E81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AD8E9C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9676B59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5ABC5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F8E17F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4A621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A0A06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1D463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36A6BB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 w15:restartNumberingAfterBreak="0">
    <w:nsid w:val="6F9C09FE"/>
    <w:multiLevelType w:val="multilevel"/>
    <w:tmpl w:val="DD6E749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8" w15:restartNumberingAfterBreak="0">
    <w:nsid w:val="728938F9"/>
    <w:multiLevelType w:val="hybridMultilevel"/>
    <w:tmpl w:val="EC2619EA"/>
    <w:lvl w:ilvl="0" w:tplc="A4E4638A">
      <w:start w:val="7"/>
      <w:numFmt w:val="decimal"/>
      <w:lvlText w:val="%1."/>
      <w:lvlJc w:val="left"/>
      <w:pPr>
        <w:ind w:left="1211" w:hanging="360"/>
      </w:pPr>
    </w:lvl>
    <w:lvl w:ilvl="1" w:tplc="3B4C5074">
      <w:start w:val="1"/>
      <w:numFmt w:val="lowerLetter"/>
      <w:lvlText w:val="%2."/>
      <w:lvlJc w:val="left"/>
      <w:pPr>
        <w:ind w:left="1931" w:hanging="360"/>
      </w:pPr>
    </w:lvl>
    <w:lvl w:ilvl="2" w:tplc="C7BCF760">
      <w:start w:val="1"/>
      <w:numFmt w:val="lowerRoman"/>
      <w:lvlText w:val="%3."/>
      <w:lvlJc w:val="right"/>
      <w:pPr>
        <w:ind w:left="2651" w:hanging="180"/>
      </w:pPr>
    </w:lvl>
    <w:lvl w:ilvl="3" w:tplc="C41863F2">
      <w:start w:val="1"/>
      <w:numFmt w:val="decimal"/>
      <w:lvlText w:val="%4."/>
      <w:lvlJc w:val="left"/>
      <w:pPr>
        <w:ind w:left="3371" w:hanging="360"/>
      </w:pPr>
    </w:lvl>
    <w:lvl w:ilvl="4" w:tplc="91308C9E">
      <w:start w:val="1"/>
      <w:numFmt w:val="lowerLetter"/>
      <w:lvlText w:val="%5."/>
      <w:lvlJc w:val="left"/>
      <w:pPr>
        <w:ind w:left="4091" w:hanging="360"/>
      </w:pPr>
    </w:lvl>
    <w:lvl w:ilvl="5" w:tplc="16CCCDF4">
      <w:start w:val="1"/>
      <w:numFmt w:val="lowerRoman"/>
      <w:lvlText w:val="%6."/>
      <w:lvlJc w:val="right"/>
      <w:pPr>
        <w:ind w:left="4811" w:hanging="180"/>
      </w:pPr>
    </w:lvl>
    <w:lvl w:ilvl="6" w:tplc="C93690C8">
      <w:start w:val="1"/>
      <w:numFmt w:val="decimal"/>
      <w:lvlText w:val="%7."/>
      <w:lvlJc w:val="left"/>
      <w:pPr>
        <w:ind w:left="5531" w:hanging="360"/>
      </w:pPr>
    </w:lvl>
    <w:lvl w:ilvl="7" w:tplc="C9CAD642">
      <w:start w:val="1"/>
      <w:numFmt w:val="lowerLetter"/>
      <w:lvlText w:val="%8."/>
      <w:lvlJc w:val="left"/>
      <w:pPr>
        <w:ind w:left="6251" w:hanging="360"/>
      </w:pPr>
    </w:lvl>
    <w:lvl w:ilvl="8" w:tplc="3F96D36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73"/>
    <w:rsid w:val="00087A72"/>
    <w:rsid w:val="00290672"/>
    <w:rsid w:val="00347B13"/>
    <w:rsid w:val="00403E4E"/>
    <w:rsid w:val="007E60A9"/>
    <w:rsid w:val="008A6C10"/>
    <w:rsid w:val="008B297C"/>
    <w:rsid w:val="009A33D1"/>
    <w:rsid w:val="009B0963"/>
    <w:rsid w:val="00A77219"/>
    <w:rsid w:val="00CD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7628"/>
  <w15:docId w15:val="{26826D80-DCCD-4DC7-AF6E-A4EF844F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ParagraphFontParaCharChar">
    <w:name w:val="Default Paragraph Font Para Char Char Знак"/>
    <w:basedOn w:val="a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i-mt10i-mb5i-pl8i-fs14i-fwb">
    <w:name w:val="i-mt10 i-mb5 i-pl8 i-fs14 i-fwb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b-colb-col--2i-ww-bw">
    <w:name w:val="b-col b-col--2 i-ww-bw"/>
    <w:basedOn w:val="a0"/>
  </w:style>
  <w:style w:type="character" w:customStyle="1" w:styleId="i-dibi-pl2">
    <w:name w:val="i-dib i-pl2"/>
    <w:basedOn w:val="a0"/>
  </w:style>
  <w:style w:type="character" w:customStyle="1" w:styleId="i-pl5">
    <w:name w:val="i-pl5"/>
    <w:basedOn w:val="a0"/>
  </w:style>
  <w:style w:type="paragraph" w:styleId="33">
    <w:name w:val="Body Text 3"/>
    <w:basedOn w:val="a"/>
    <w:pPr>
      <w:widowControl/>
      <w:spacing w:after="120"/>
    </w:pPr>
    <w:rPr>
      <w:sz w:val="16"/>
      <w:szCs w:val="16"/>
    </w:rPr>
  </w:style>
  <w:style w:type="character" w:customStyle="1" w:styleId="extended-textshort">
    <w:name w:val="extended-text__short"/>
    <w:basedOn w:val="a0"/>
  </w:style>
  <w:style w:type="paragraph" w:styleId="afa">
    <w:name w:val="Body Text"/>
    <w:basedOn w:val="a"/>
    <w:pPr>
      <w:spacing w:after="120"/>
    </w:pPr>
  </w:style>
  <w:style w:type="paragraph" w:styleId="afb">
    <w:name w:val="Normal (Web)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uiPriority w:val="22"/>
    <w:qFormat/>
    <w:rPr>
      <w:b/>
      <w:bCs/>
    </w:rPr>
  </w:style>
  <w:style w:type="paragraph" w:styleId="25">
    <w:name w:val="Body Text Indent 2"/>
    <w:basedOn w:val="a"/>
    <w:link w:val="26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</w:style>
  <w:style w:type="paragraph" w:customStyle="1" w:styleId="afd">
    <w:name w:val="Пункт"/>
    <w:basedOn w:val="a"/>
    <w:uiPriority w:val="99"/>
    <w:pPr>
      <w:widowControl/>
      <w:tabs>
        <w:tab w:val="num" w:pos="1980"/>
      </w:tabs>
      <w:ind w:left="1404" w:hanging="504"/>
      <w:jc w:val="both"/>
    </w:pPr>
    <w:rPr>
      <w:sz w:val="24"/>
      <w:szCs w:val="28"/>
    </w:rPr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paragraph" w:customStyle="1" w:styleId="msonormalmrcssattr">
    <w:name w:val="msonormal_mr_css_attr"/>
    <w:basedOn w:val="a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техническому заданию на поставку офисной мебели</dc:title>
  <dc:creator>Expo1</dc:creator>
  <cp:lastModifiedBy>Андрианова Елена Александровна</cp:lastModifiedBy>
  <cp:revision>3</cp:revision>
  <dcterms:created xsi:type="dcterms:W3CDTF">2026-04-15T14:42:00Z</dcterms:created>
  <dcterms:modified xsi:type="dcterms:W3CDTF">2026-04-30T11:59:00Z</dcterms:modified>
  <cp:version>1048576</cp:version>
</cp:coreProperties>
</file>