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Э</w:t>
      </w:r>
      <w:r>
        <w:rPr>
          <w:rFonts w:eastAsia="Calibri"/>
          <w:b/>
          <w:sz w:val="26"/>
          <w:szCs w:val="26"/>
        </w:rPr>
        <w:t>л</w:t>
      </w:r>
      <w:r>
        <w:rPr>
          <w:rFonts w:eastAsia="Calibri"/>
          <w:b/>
          <w:sz w:val="26"/>
          <w:szCs w:val="26"/>
        </w:rPr>
        <w:t>ектродвигател</w:t>
      </w:r>
      <w:r>
        <w:rPr>
          <w:rFonts w:eastAsia="Calibri"/>
          <w:b/>
          <w:sz w:val="26"/>
          <w:szCs w:val="26"/>
        </w:rPr>
        <w:t>и</w:t>
      </w:r>
      <w:r>
        <w:rPr>
          <w:rFonts w:eastAsia="Calibri"/>
          <w:b/>
          <w:sz w:val="26"/>
          <w:szCs w:val="26"/>
        </w:rPr>
        <w:t xml:space="preserve"> для нужд Якутской ГРЭС-1 в рамках производственной программы ремонтов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8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9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5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/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i w:val="false"/>
          <w:iCs w:val="false"/>
          <w:sz w:val="24"/>
          <w:szCs w:val="24"/>
          <w:lang w:eastAsia="x-none"/>
        </w:rPr>
        <w:t>электродвигатели</w:t>
      </w:r>
      <w:r>
        <w:rPr>
          <w:rFonts w:eastAsia="Calibri"/>
          <w:i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Style w:val="Style8"/>
          <w:b/>
          <w:lang w:val="ru-RU"/>
        </w:rPr>
      </w:pPr>
      <w:bookmarkStart w:id="4" w:name="_Toc75446569"/>
      <w:bookmarkStart w:id="5" w:name="_Toc46743507"/>
      <w:r>
        <w:rPr/>
        <w:t xml:space="preserve">Цель </w:t>
      </w:r>
      <w:bookmarkEnd w:id="5"/>
      <w:r>
        <w:rPr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rPr>
          <w:b w:val="false"/>
          <w:bCs w:val="false"/>
          <w:i w:val="false"/>
          <w:i w:val="false"/>
          <w:iCs w:val="false"/>
        </w:rPr>
      </w:pPr>
      <w:r>
        <w:rPr>
          <w:rFonts w:eastAsia="Calibri"/>
          <w:b w:val="false"/>
          <w:bCs w:val="false"/>
          <w:i w:val="false"/>
          <w:iCs w:val="false"/>
          <w:sz w:val="26"/>
          <w:szCs w:val="26"/>
          <w:lang w:eastAsia="x-none"/>
        </w:rPr>
        <w:t>в рамках производственной программы ремонтов</w:t>
      </w:r>
      <w:r>
        <w:rPr>
          <w:b w:val="false"/>
          <w:bCs w:val="false"/>
          <w:i w:val="false"/>
          <w:iCs w:val="false"/>
          <w:lang w:eastAsia="x-none"/>
        </w:rPr>
        <w:t xml:space="preserve"> </w:t>
      </w:r>
      <w:r>
        <w:rPr>
          <w:b w:val="false"/>
          <w:bCs w:val="false"/>
          <w:i w:val="false"/>
          <w:iCs w:val="false"/>
          <w:sz w:val="24"/>
          <w:lang w:eastAsia="x-none"/>
        </w:rPr>
        <w:t>Якутской ГРЭС-1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6" w:name="_Toc75446573"/>
      <w:bookmarkStart w:id="7" w:name="_Toc51339693"/>
      <w:bookmarkStart w:id="8" w:name="_Toc50125126"/>
      <w:bookmarkEnd w:id="8"/>
      <w:r>
        <w:rPr>
          <w:iCs/>
        </w:rPr>
        <w:t>Требования к 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9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9"/>
    </w:p>
    <w:p>
      <w:pPr>
        <w:pStyle w:val="Heading3"/>
        <w:numPr>
          <w:ilvl w:val="2"/>
          <w:numId w:val="3"/>
        </w:numPr>
        <w:rPr/>
      </w:pPr>
      <w:bookmarkStart w:id="10" w:name="_Toc75446575"/>
      <w:r>
        <w:rPr>
          <w:lang w:val="ru-RU"/>
        </w:rPr>
        <w:t>Перечень и объем закупаемой продукции</w:t>
      </w:r>
      <w:bookmarkEnd w:id="1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1" w:name="_Toc75446576"/>
      <w:bookmarkStart w:id="12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2"/>
      <w:r>
        <w:rPr>
          <w:sz w:val="24"/>
          <w:szCs w:val="24"/>
          <w:lang w:val="ru-RU"/>
        </w:rPr>
        <w:t>и объем закупаемой продукции</w:t>
      </w:r>
      <w:bookmarkEnd w:id="11"/>
    </w:p>
    <w:tbl>
      <w:tblPr>
        <w:tblW w:w="980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03"/>
        <w:gridCol w:w="3761"/>
        <w:gridCol w:w="1185"/>
        <w:gridCol w:w="1024"/>
        <w:gridCol w:w="1581"/>
        <w:gridCol w:w="1650"/>
      </w:tblGrid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ЯГРЭС-1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ind w:left="737" w:right="567" w:hanging="737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Щетка ЭГ-4 22х30х60мм К1-3 ПЩ6х125 6Д электрографитовая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500,00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3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27.90.13.121</w:t>
              </w:r>
            </w:hyperlink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ind w:left="737" w:right="567" w:hanging="737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АИР132М2У2 трехфазный 11кВт 220/380В 2900об/мин IP55 ГОСТ Р 51689-2000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4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27.11.24.000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ind w:left="720" w:right="56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ind w:left="737" w:right="567" w:hanging="7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АИР112МА8 трехфазный 2.2кВт 380В 700об/мин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5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27.11.24.000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ind w:left="737" w:right="567" w:hanging="7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АИР63А4Тр У1 трехфазный 0.25кВт 220/380В 1500об/мин IM3281 с крыльчаткой полиамидной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6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27.11.23.000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ind w:left="737" w:right="567" w:hanging="7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АИР90L4 2.2кВт 220/380В 1500об/мин IM1081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7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27.11.24.000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ind w:left="737" w:right="567" w:hanging="7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АИР 180S2 трехфазный 22кВт 380В 3000об/мин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8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27.11.24.000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ind w:left="737" w:right="567" w:hanging="7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5АМ112МВ8УЗ 3кВт 710об/мин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9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27.11.24.000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ind w:left="737" w:right="567" w:hanging="7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АО2-41-8П22 трехфазный 2.2кВт 220/380В 720об/мин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10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27.11.24.000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ind w:left="737" w:right="567" w:hanging="7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Щетка 611ОМ(56) 20х32х64мм К1-3 ПЩ 2/6.0х125мм 6Д для электрических машин НК-1от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1 000,00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11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27.90.13.121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ind w:left="737" w:right="567" w:hanging="7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Щетка ЭГ-14 2х15х30х40мм К1-8 ПЩ 4/6.0х125мм 6Д для электрических машин НК-1от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300,00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12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27.90.13.121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ind w:left="737" w:right="567" w:hanging="7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Щетка ЭГ-2 АФ(68) 20х32х64мм К1-3 ПЩ 2/6.0х125мм 6Д для электрических машин НК-1от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1 000,00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13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27.90.13.121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ind w:left="737" w:right="567" w:hanging="7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4АМН180М2 45кВт 220/380В 2950об/мин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14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27.11.24.000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ind w:left="737" w:right="567" w:hanging="7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FDA 400E4/G 0.14кВт 220-240В 1450об/мин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15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27.11.23.000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ind w:left="737" w:right="567" w:hanging="7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АИР250S2 3 фазы 75кВт 380В 3000об/мин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16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27.11.24.000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ind w:left="737" w:right="567" w:hanging="7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АИР63В2 трехфазный 0.55кВт 2730об/мин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17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27.11.23.000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ind w:left="737" w:right="567" w:hanging="7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АИР63А4 3 фазы 0.25кВт 1500об/мин IM2081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18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27.11.23.000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ind w:left="737" w:right="567" w:hanging="7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крановый асинхронный с фазным ротором MT(F)H411-8 15кВт 715об/мин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19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27.11.24.000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ind w:left="737" w:right="567" w:hanging="7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АИР56В4НЛ У3 IM3601 трехфазный 0.18кВт 220/380В 1500об/мин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20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27.11.23.000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ind w:left="737" w:right="567" w:hanging="737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АИР132S4НЛ У3 IM3001 трехфазный 7.5кВт 220/380В 1500об/мин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21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27.11.24.000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Итого: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Heading3"/>
        <w:numPr>
          <w:ilvl w:val="0"/>
          <w:numId w:val="0"/>
        </w:numPr>
        <w:ind w:left="0" w:hanging="0"/>
        <w:rPr>
          <w:lang w:val="ru-RU"/>
        </w:rPr>
      </w:pPr>
      <w:bookmarkStart w:id="13" w:name="_Toc75446578"/>
      <w:bookmarkStart w:id="14" w:name="_Toc51339696"/>
      <w:r>
        <w:rPr>
          <w:lang w:val="ru-RU"/>
        </w:rPr>
        <w:t xml:space="preserve">Требования </w:t>
      </w:r>
      <w:bookmarkEnd w:id="14"/>
      <w:r>
        <w:rPr>
          <w:lang w:val="ru-RU"/>
        </w:rPr>
        <w:t>к срокам поставки продукции и оказания сопутствующих усл</w:t>
      </w:r>
      <w:bookmarkEnd w:id="13"/>
      <w:r>
        <w:rPr>
          <w:lang w:val="ru-RU"/>
        </w:rPr>
        <w:t>уг</w:t>
      </w:r>
    </w:p>
    <w:p>
      <w:pPr>
        <w:pStyle w:val="Heading1"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1"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75446579"/>
      <w:bookmarkStart w:id="16" w:name="_Toc50125127"/>
      <w:bookmarkStart w:id="17" w:name="_Toc51339697"/>
      <w:bookmarkStart w:id="18" w:name="_Toc501251261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>
        <w:rPr>
          <w:sz w:val="24"/>
          <w:szCs w:val="24"/>
          <w:lang w:val="ru-RU"/>
        </w:rPr>
        <w:t>поставки продукции</w:t>
      </w:r>
      <w:bookmarkEnd w:id="15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"/>
        <w:gridCol w:w="3133"/>
        <w:gridCol w:w="2968"/>
        <w:gridCol w:w="3115"/>
      </w:tblGrid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0" w:hanging="7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Щетка ЭГ-4 22х30х60мм К1-3 ПЩ6х125 6Д электрографитовая</w:t>
            </w:r>
          </w:p>
        </w:tc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В течение 90 календарных дней с даты подписания договора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0" w:hanging="794"/>
              <w:jc w:val="center"/>
              <w:rPr/>
            </w:pPr>
            <w:r>
              <w:rPr/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АИР132М2У2 трехфазный 11кВт 220/380В 2900об/мин IP55 ГОСТ Р 51689-2000</w:t>
            </w:r>
          </w:p>
        </w:tc>
        <w:tc>
          <w:tcPr>
            <w:tcW w:w="2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0" w:hanging="794"/>
              <w:jc w:val="center"/>
              <w:rPr/>
            </w:pPr>
            <w:r>
              <w:rPr/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АИР112МА8 трехфазный 2.2кВт 380В 700об/мин</w:t>
            </w:r>
          </w:p>
        </w:tc>
        <w:tc>
          <w:tcPr>
            <w:tcW w:w="2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0" w:hanging="794"/>
              <w:jc w:val="center"/>
              <w:rPr/>
            </w:pPr>
            <w:r>
              <w:rPr/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АИР63А4Тр У1 трехфазный 0.25кВт 220/380В 1500об/мин IM3281 с крыльчаткой полиамидной</w:t>
            </w:r>
          </w:p>
        </w:tc>
        <w:tc>
          <w:tcPr>
            <w:tcW w:w="2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0" w:hanging="794"/>
              <w:jc w:val="center"/>
              <w:rPr/>
            </w:pPr>
            <w:r>
              <w:rPr/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АИР90L4 2.2кВт 220/380В 1500об/мин IM1081</w:t>
            </w:r>
          </w:p>
        </w:tc>
        <w:tc>
          <w:tcPr>
            <w:tcW w:w="2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0" w:hanging="794"/>
              <w:jc w:val="center"/>
              <w:rPr/>
            </w:pPr>
            <w:r>
              <w:rPr/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АИР 180S2 трехфазный 22кВт 380В 3000об/мин</w:t>
            </w:r>
          </w:p>
        </w:tc>
        <w:tc>
          <w:tcPr>
            <w:tcW w:w="2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0" w:hanging="794"/>
              <w:jc w:val="center"/>
              <w:rPr/>
            </w:pPr>
            <w:r>
              <w:rPr/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5АМ112МВ8УЗ 3кВт 710об/мин</w:t>
            </w:r>
          </w:p>
        </w:tc>
        <w:tc>
          <w:tcPr>
            <w:tcW w:w="2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0" w:hanging="794"/>
              <w:jc w:val="center"/>
              <w:rPr/>
            </w:pPr>
            <w:r>
              <w:rPr/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АО2-41-8П22 трехфазный 2.2кВт 220/380В 720об/мин</w:t>
            </w:r>
          </w:p>
        </w:tc>
        <w:tc>
          <w:tcPr>
            <w:tcW w:w="2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0" w:hanging="794"/>
              <w:jc w:val="center"/>
              <w:rPr/>
            </w:pPr>
            <w:r>
              <w:rPr/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Щетка 611ОМ(56) 20х32х64мм К1-3 ПЩ 2/6.0х125мм 6Д для электрических машин НК-1от</w:t>
            </w:r>
          </w:p>
        </w:tc>
        <w:tc>
          <w:tcPr>
            <w:tcW w:w="2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0" w:hanging="794"/>
              <w:jc w:val="center"/>
              <w:rPr/>
            </w:pPr>
            <w:r>
              <w:rPr/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Щетка ЭГ-14 2х15х30х40мм К1-8 ПЩ 4/6.0х125мм 6Д для электрических машин НК-1от</w:t>
            </w:r>
          </w:p>
        </w:tc>
        <w:tc>
          <w:tcPr>
            <w:tcW w:w="2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0" w:hanging="794"/>
              <w:jc w:val="center"/>
              <w:rPr/>
            </w:pPr>
            <w:r>
              <w:rPr/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Щетка ЭГ-2 АФ(68) 20х32х64мм К1-3 ПЩ 2/6.0х125мм 6Д для электрических машин НК-1от</w:t>
            </w:r>
          </w:p>
        </w:tc>
        <w:tc>
          <w:tcPr>
            <w:tcW w:w="2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0" w:hanging="794"/>
              <w:jc w:val="center"/>
              <w:rPr/>
            </w:pPr>
            <w:r>
              <w:rPr/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4АМН180М2 45кВт 220/380В 2950об/мин</w:t>
            </w:r>
          </w:p>
        </w:tc>
        <w:tc>
          <w:tcPr>
            <w:tcW w:w="2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0" w:hanging="794"/>
              <w:jc w:val="center"/>
              <w:rPr/>
            </w:pPr>
            <w:r>
              <w:rPr/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FDA 400E4/G 0.14кВт 220-240В 1450об/мин</w:t>
            </w:r>
          </w:p>
        </w:tc>
        <w:tc>
          <w:tcPr>
            <w:tcW w:w="2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0" w:hanging="794"/>
              <w:jc w:val="center"/>
              <w:rPr/>
            </w:pPr>
            <w:r>
              <w:rPr/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АИР250S2 3 фазы 75кВт 380В 3000об/мин</w:t>
            </w:r>
          </w:p>
        </w:tc>
        <w:tc>
          <w:tcPr>
            <w:tcW w:w="2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0" w:hanging="7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АИР63В2 трехфазный 0.55кВт 2730об/мин</w:t>
            </w:r>
          </w:p>
        </w:tc>
        <w:tc>
          <w:tcPr>
            <w:tcW w:w="2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0" w:hanging="794"/>
              <w:jc w:val="center"/>
              <w:rPr/>
            </w:pPr>
            <w:r>
              <w:rPr/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АИР63А4 3 фазы 0.25кВт 1500об/мин IM2081</w:t>
            </w:r>
          </w:p>
        </w:tc>
        <w:tc>
          <w:tcPr>
            <w:tcW w:w="2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0" w:hanging="794"/>
              <w:jc w:val="center"/>
              <w:rPr/>
            </w:pPr>
            <w:r>
              <w:rPr/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крановый асинхронный с фазным ротором MT(F)H411-8 15кВт 715об/мин</w:t>
            </w:r>
          </w:p>
        </w:tc>
        <w:tc>
          <w:tcPr>
            <w:tcW w:w="2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0" w:hanging="794"/>
              <w:jc w:val="center"/>
              <w:rPr/>
            </w:pPr>
            <w:r>
              <w:rPr/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АИР56В4НЛ У3 IM3601 трехфазный 0.18кВт 220/380В 1500об/мин</w:t>
            </w:r>
          </w:p>
        </w:tc>
        <w:tc>
          <w:tcPr>
            <w:tcW w:w="2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0" w:hanging="794"/>
              <w:jc w:val="center"/>
              <w:rPr/>
            </w:pPr>
            <w:r>
              <w:rPr/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Электродвигатель асинхронный АИР132S4НЛ У3 IM3001 трехфазный 7.5кВт 220/380В 1500об/мин</w:t>
            </w:r>
          </w:p>
        </w:tc>
        <w:tc>
          <w:tcPr>
            <w:tcW w:w="2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2"/>
          <w:headerReference w:type="default" r:id="rId23"/>
          <w:headerReference w:type="first" r:id="rId2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0" w:name="_Toc51339698"/>
      <w:bookmarkStart w:id="21" w:name="_Toc75446581"/>
      <w:bookmarkStart w:id="22" w:name="_Toc46743511"/>
      <w:r>
        <w:rPr/>
        <w:t xml:space="preserve">Требования к </w:t>
      </w:r>
      <w:bookmarkEnd w:id="22"/>
      <w:r>
        <w:rPr>
          <w:lang w:val="ru-RU"/>
        </w:rPr>
        <w:t>качеству продукции</w:t>
      </w:r>
      <w:bookmarkEnd w:id="2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3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3"/>
      <w:r>
        <w:rPr>
          <w:sz w:val="24"/>
          <w:szCs w:val="24"/>
        </w:rPr>
        <w:t xml:space="preserve"> </w:t>
      </w:r>
      <w:bookmarkEnd w:id="20"/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№1-19 Таблицы 1.1): </w:t>
      </w:r>
      <w:r>
        <w:rPr>
          <w:rFonts w:eastAsia="Calibri"/>
          <w:b/>
          <w:bCs/>
          <w:i w:val="false"/>
          <w:iCs w:val="false"/>
          <w:sz w:val="24"/>
          <w:szCs w:val="24"/>
          <w:lang w:eastAsia="x-none"/>
        </w:rPr>
        <w:t>электродвигатели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fff4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0"/>
        <w:gridCol w:w="32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18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sz w:val="22"/>
                <w:szCs w:val="22"/>
                <w:lang w:val="ru-RU"/>
              </w:rPr>
            </w:pPr>
            <w:r>
              <w:rPr>
                <w:b w:val="false"/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Cs/>
          <w:sz w:val="24"/>
          <w:lang w:eastAsia="x-none"/>
        </w:rPr>
      </w:pPr>
      <w:r>
        <w:rPr>
          <w:rFonts w:eastAsia="Calibri"/>
          <w:b/>
          <w:iCs/>
          <w:sz w:val="24"/>
          <w:lang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>
          <w:rStyle w:val="Style8"/>
          <w:b w:val="false"/>
          <w:sz w:val="24"/>
          <w:szCs w:val="24"/>
          <w:shd w:fill="auto" w:val="clear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Style w:val="Style8"/>
          <w:rFonts w:eastAsia="Calibri"/>
          <w:b/>
          <w:bCs/>
          <w:i w:val="false"/>
          <w:iCs w:val="false"/>
          <w:sz w:val="24"/>
          <w:szCs w:val="24"/>
          <w:shd w:fill="auto" w:val="clear"/>
          <w:lang w:eastAsia="x-none"/>
        </w:rPr>
        <w:t>электродвигатели</w:t>
      </w:r>
    </w:p>
    <w:tbl>
      <w:tblPr>
        <w:tblStyle w:val="1c"/>
        <w:tblW w:w="15446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3"/>
        <w:gridCol w:w="1295"/>
        <w:gridCol w:w="1746"/>
        <w:gridCol w:w="859"/>
        <w:gridCol w:w="3750"/>
        <w:gridCol w:w="1745"/>
        <w:gridCol w:w="1364"/>
        <w:gridCol w:w="871"/>
        <w:gridCol w:w="1641"/>
        <w:gridCol w:w="1396"/>
        <w:gridCol w:w="204"/>
      </w:tblGrid>
      <w:tr>
        <w:trPr>
          <w:trHeight w:val="311" w:hRule="atLeast"/>
        </w:trPr>
        <w:tc>
          <w:tcPr>
            <w:tcW w:w="57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п/п</w:t>
            </w:r>
          </w:p>
        </w:tc>
        <w:tc>
          <w:tcPr>
            <w:tcW w:w="129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74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35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Требования заказчика *</w:t>
            </w:r>
          </w:p>
        </w:tc>
        <w:tc>
          <w:tcPr>
            <w:tcW w:w="52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Предложения участника**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726" w:hRule="atLeast"/>
        </w:trPr>
        <w:tc>
          <w:tcPr>
            <w:tcW w:w="57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2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74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ГОСТ</w:t>
            </w:r>
          </w:p>
        </w:tc>
        <w:tc>
          <w:tcPr>
            <w:tcW w:w="37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kern w:val="0"/>
                <w:sz w:val="20"/>
                <w:szCs w:val="20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Место поставки</w:t>
            </w:r>
          </w:p>
        </w:tc>
        <w:tc>
          <w:tcPr>
            <w:tcW w:w="13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ГОСТ</w:t>
            </w:r>
          </w:p>
        </w:tc>
        <w:tc>
          <w:tcPr>
            <w:tcW w:w="16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Место поставки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223" w:hRule="atLeast"/>
        </w:trPr>
        <w:tc>
          <w:tcPr>
            <w:tcW w:w="5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2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17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7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13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8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16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5240" w:type="dxa"/>
            <w:gridSpan w:val="1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ЯГРЭС-2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737" w:right="0" w:hanging="680"/>
              <w:jc w:val="center"/>
              <w:rPr>
                <w:rFonts w:eastAsia="Calibri" w:cs=""/>
                <w:b w:val="false"/>
                <w:bCs w:val="false"/>
                <w:i w:val="false"/>
                <w:i w:val="false"/>
                <w:iCs w:val="false"/>
                <w:kern w:val="0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lang w:val="ru-RU" w:eastAsia="en-US" w:bidi="ar-SA"/>
              </w:rPr>
            </w:r>
          </w:p>
        </w:tc>
        <w:tc>
          <w:tcPr>
            <w:tcW w:w="12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1746" w:type="dxa"/>
            <w:tcBorders/>
            <w:shd w:color="auto" w:fill="auto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Щетка ЭГ-4 22х30х60мм К1-3 ПЩ6х125 6Д электрографитовая</w:t>
            </w:r>
          </w:p>
        </w:tc>
        <w:tc>
          <w:tcPr>
            <w:tcW w:w="85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Щётка ЭГ 4. Габарит: 22х30х60. Конструктив: К1-3. Накладка: НК-2.  Сечение и длина поводка: ПЩ 2/6,0*125 мм Наконечник: 6Д.</w:t>
            </w:r>
          </w:p>
        </w:tc>
        <w:tc>
          <w:tcPr>
            <w:tcW w:w="17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4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b w:val="false"/>
                <w:bCs w:val="false"/>
                <w:i w:val="false"/>
                <w:i w:val="false"/>
                <w:iCs w:val="false"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eastAsiaTheme="minorHAnsi"/>
                <w:b w:val="false"/>
                <w:bCs w:val="false"/>
                <w:i w:val="false"/>
                <w:iCs w:val="false"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737" w:right="0" w:hanging="680"/>
              <w:jc w:val="center"/>
              <w:rPr>
                <w:rFonts w:eastAsia="Calibri" w:cs=""/>
                <w:b w:val="false"/>
                <w:bCs w:val="false"/>
                <w:i w:val="false"/>
                <w:i w:val="false"/>
                <w:iCs w:val="false"/>
                <w:kern w:val="0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lang w:val="ru-RU" w:eastAsia="en-US" w:bidi="ar-SA"/>
              </w:rPr>
            </w:r>
          </w:p>
        </w:tc>
        <w:tc>
          <w:tcPr>
            <w:tcW w:w="12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Электродвигатель асинхронный АИР132М2У2 трехфазный 11кВт 220/380В 2900об/мин IP55 ГОСТ Р 51689-2000</w:t>
            </w:r>
          </w:p>
        </w:tc>
        <w:tc>
          <w:tcPr>
            <w:tcW w:w="85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Электродвигатель асинхронный взрывозащищенный АИМ132M2 Мощность, кВт 11 Частота вращения, об/мин 3000 Рабочее напряжение, В 380 Номинальный ток, А 21,2 Частота тока, Гц 50 Монтажное исполнение IM1081 – на лапах, с двумя подшипниковыми щитами</w:t>
            </w:r>
          </w:p>
        </w:tc>
        <w:tc>
          <w:tcPr>
            <w:tcW w:w="17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737" w:right="0" w:hanging="680"/>
              <w:jc w:val="center"/>
              <w:rPr>
                <w:rFonts w:eastAsia="Calibri" w:cs=""/>
                <w:b w:val="false"/>
                <w:bCs w:val="false"/>
                <w:i w:val="false"/>
                <w:i w:val="false"/>
                <w:iCs w:val="false"/>
                <w:kern w:val="0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lang w:val="ru-RU" w:eastAsia="en-US" w:bidi="ar-SA"/>
              </w:rPr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Позиция 3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Электродвигатель асинхронный АИР112МА8 трехфазный 2.2кВт 380В 700об/мин</w:t>
            </w:r>
          </w:p>
        </w:tc>
        <w:tc>
          <w:tcPr>
            <w:tcW w:w="859" w:type="dxa"/>
            <w:tcBorders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двигателя: АИР Высота до центра вала: 112  Номинальная мощность, кВт: 2,2  Номинальное напряжение, В: 380 Номинальная частота питания, Гц: 50 Номинальный ток, А: 8,2 Номинальная частота вращения  об/мин: 750. Режим работы по  ГОСТ Р 52776-2007: S1 Диапазон температуры окружающей среды при эксплуатации Со: +40-45  Монтажное исполнение: IM1081. Материал корпуса: чугун.  Масса двигателя, кг: 47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737" w:right="0" w:hanging="6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Позиция 4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Электродвигатель асинхронный АИР63А4Тр У1 трехфазный 0.25кВт 220/380В 1500об/мин IM3281 с крыльчаткой полиамидной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Электродвигатель асинхронный предназначен для обдува силовых трансформаторов, мощность - 0,25 кВт, напряжение - 380 В, частота - 50 Гц, номинальный потребляемый ток - 0,87 А, частота вращения - 1500 об/мин, степень защиты - IP54, масса - 5,6 кг, высота и ширина 160 мм, длина - 221 мм. Условия эксплуатации вертикальная. Комлектация с крыльчаткой полиамидной с размахом 400 мм.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737" w:right="0" w:hanging="6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Позиция 5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Электродвигатель асинхронный АИР90L4 2.2кВт 220/380В 1500об/мин IM1081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двигателя: АИР. Высота до центра вала: 90. Номинальная мощность, кВт: 2,2. Номинальное напряжение, В: 380. Номинальная частота питания, Гц: 50. Номинальный ток, А: 5,16. Номинальная частота вращения  об/мин: 1500. Класс изоляции: F. Монтажное исполнение: IM1081. Материал корпуса: чугун. Масса двигателя, кг: 26.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737" w:right="0" w:hanging="6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Позиция 6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Электродвигатель асинхронный АИР 180S2 трехфазный 22кВт 380В 3000об/мин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Мощность, кВт 22 Тип электродвигателей Асинхронный, переменного тока. Частота вращения вала (фактическая) 3000 Напряжение, В</w:t>
              <w:tab/>
              <w:t>220/380 Ток, Iн, А 42,03 Количество фаз</w:t>
              <w:tab/>
              <w:t>3-х фазный КПД, % 90,5 Кратность пускового момента Мп/Мн</w:t>
              <w:tab/>
              <w:t>2,2 Коэффициент мощности, Соs ф 0,88.Кратность максимального момента Mmax/Мн</w:t>
              <w:tab/>
              <w:t>2,9.Тип ротора</w:t>
              <w:tab/>
              <w:t>Короткозамкнутый. Частота вращения вала 3000 об/мин; Монтажное исполнение IM1001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737" w:right="0" w:hanging="6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Позиция 7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Электродвигатель асинхронный 5АМ112МВ8УЗ 3кВт 710об/мин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двигателя: 5АМ. Высота до центра вала: 112. Номинальная мощность, кВт: 3,0. Номинальное напряжение, В: 380. Номинальная частота питания, Гц: 50. Номинальный ток, А: 5,7. Номинальная частота вращения  об/мин: 710. Класс изоляции: F. Монтажное исполнение: IM1081. Материал корпуса: чугун. Масса двигателя, кг: 38.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737" w:right="0" w:hanging="6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Позиция 8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Электродвигатель асинхронный АО2-41-8П22 трехфазный 2.2кВт 220/380В 720об/мин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Электродвигатель асинхронный АО2-41-8П22 трехфазный 2.2кВт 220/380В 720об/мин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737" w:right="0" w:hanging="6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Позиция 9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Щетка 611ОМ(56) 20х32х64мм К1-3 ПЩ 2/6.0х125мм 6Д для электрических машин НК-1от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Щётка  611 ОМ(56). Габарит: 20х32х64 Конструктив: К1-3. Накладка: НК-1от.  Сечение и длина поводка: ПЩ 2/6,0*125 мм Наконечник: 6Д.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737" w:right="0" w:hanging="6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Позиция 10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Щетка ЭГ-14 2х15х30х40мм К1-8 ПЩ 4/6.0х125мм 6Д для электрических машин НК-1от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Щётка электрическая ЭГ 14 2*15*30*40  Габарит: 2х15х30х40 Конструктив: К1-8. Накладка: НК-1от.  Сечение и длина поводка: ПЩ 4/6,0*125 мм. Наконечник: 6Д.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737" w:right="0" w:hanging="6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Позиция 11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Щетка ЭГ-2 АФ(68) 20х32х64мм К1-3 ПЩ 2/6.0х125мм 6Д для электрических машин НК-1от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Щётка ЭГ2 АФ(68) или ЭГ2АФ-1(76). Габарит: 20х32х64 Конструктив: К1-3. Накладка: НК-1от.  Сечение и длина поводка: ПЩ 2/6,0*125 мм Наконечник: 6Д.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737" w:right="0" w:hanging="6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Позиция 12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Электродвигатель 4АМН180М2 45кВт 220/380В 2950об/мин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4АМН180M2 IP23 брызгозващищенный электродвигатель 45 кВт 2940 об/мин IM1001(B3) Ллапы ГОСТ 31606-2012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737" w:right="0" w:hanging="6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Позиция 13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Электродвигатель FDA 400E4/G 0.14кВт 220-240В 1450об/мин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Номинальная мощность, кВт:   0,14  Номинальное напряжение, В: 220  Номинальная частота питания, Гц:   50   Номинальный ток, А: 0,5 Номинальная частота вращения   об/мин:   1450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737" w:right="0" w:hanging="6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Позиция 14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Электродвигатель асинхронный АИР250S2 3 фазы 75кВт 380В 3000об/мин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двигателя: АИР. Высота до центра вала: 250. Номинальная мощность, кВт: 75. Номинальное напряжение, В: 380. Номинальный ток, А: 148. Номинальная частота вращения  об/мин: 3000.   Монтажное исполнение по ГОСТ 2479-79: IM1081. Материал корпуса: чугун. Масса двигателя, кг: 450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737" w:right="0" w:hanging="6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Позиция 15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Электродвигатель асинхронный АИР63В2 трехфазный 0.55кВт 2730об/мин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Электродвигатель асинхронный АИР63В2 трехфазный 0.55кВт 2730об/мин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737" w:right="0" w:hanging="6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Позиция 16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Электродвигатель асинхронный АИР63А4 3 фазы 0.25кВт 1500об/мин IM2081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Электродвигатель асинхронный АИР63А4 3 фазы 0.25кВт 1500об/мин IM2081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737" w:right="0" w:hanging="6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Позиция 17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Электродвигатель крановый асинхронный с фазным ротором MT(F)H411-8 15кВт 715об/мин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Электродвигатель крановый с фазным ротором  MTF 411-8  15кВт 715об/мин  У1, где: МТ – обозначение серии краново-металлургических двигателей F – класс нагревостойкости изоляции обмоток; 4 – условное обозначение габарита диаметра статора ; 1 – модернизация двигателя; 1 – условное обозначение длины сердечника статора; 8 – число полюсов; 15 – мощность электродвигателя, кВт; 720 – частота вращения вала электродвигателя, об/м; У1 – вид климатического исполнения и категория размещения (1, 2) по ГОСТ 15150.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right="0" w:hanging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  <w:t>18.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Позиция 18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Электродвигатель асинхронный АИР56В4НЛ У3 IM3601 трехфазный 0.18кВт 220/380В 1500об/мин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Асинхронный трехфазный электродвигатель Высота до вала 56 мм Напряжение 220/380В. Мощность (кВт): 0,18. Частота вращения: 1500 об/мин. Режим работы S1 Степень защиты IP54 Климатическое исполнение У3 Тип присоединения IM3601 с малым фланцем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Позиция 19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Электродвигатель асинхронный АИР132S4НЛ У3 IM3001 трехфазный 7.5кВт 220/380В 1500об/мин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Асинхронный трехфазный электродвигатель Высота до вала 132 мм Напряжение 220/380В. Мощность (кВт): 7,5. Частота вращения: 1500 об/мин. Режим работы S1 Степень защиты IP54 Климатическое исполнение У3 Тип присоединения IM3001 на фланце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25"/>
      <w:headerReference w:type="first" r:id="rId2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 w:customStyle="1">
    <w:name w:val="Line Number"/>
    <w:rPr/>
  </w:style>
  <w:style w:type="character" w:styleId="Strong">
    <w:name w:val="Strong"/>
    <w:qFormat/>
    <w:rPr>
      <w:b/>
      <w:bCs/>
    </w:rPr>
  </w:style>
  <w:style w:type="character" w:styleId="Style15">
    <w:name w:val="Основной шрифт абзаца"/>
    <w:qFormat/>
    <w:rPr/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38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>
    <w:name w:val="Нумерованный 12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s://services.lot-online.ru/app/okpd2/27.90.13.121" TargetMode="External"/><Relationship Id="rId4" Type="http://schemas.openxmlformats.org/officeDocument/2006/relationships/hyperlink" Target="https://services.lot-online.ru/app/okpd2/27.11.24.000" TargetMode="External"/><Relationship Id="rId5" Type="http://schemas.openxmlformats.org/officeDocument/2006/relationships/hyperlink" Target="https://services.lot-online.ru/app/okpd2/27.11.24.000" TargetMode="External"/><Relationship Id="rId6" Type="http://schemas.openxmlformats.org/officeDocument/2006/relationships/hyperlink" Target="https://services.lot-online.ru/app/okpd2/27.11.23.000" TargetMode="External"/><Relationship Id="rId7" Type="http://schemas.openxmlformats.org/officeDocument/2006/relationships/hyperlink" Target="https://services.lot-online.ru/app/okpd2/27.11.24.000" TargetMode="External"/><Relationship Id="rId8" Type="http://schemas.openxmlformats.org/officeDocument/2006/relationships/hyperlink" Target="https://services.lot-online.ru/app/okpd2/27.11.24.000" TargetMode="External"/><Relationship Id="rId9" Type="http://schemas.openxmlformats.org/officeDocument/2006/relationships/hyperlink" Target="https://services.lot-online.ru/app/okpd2/27.11.24.000" TargetMode="External"/><Relationship Id="rId10" Type="http://schemas.openxmlformats.org/officeDocument/2006/relationships/hyperlink" Target="https://services.lot-online.ru/app/okpd2/27.11.24.000" TargetMode="External"/><Relationship Id="rId11" Type="http://schemas.openxmlformats.org/officeDocument/2006/relationships/hyperlink" Target="https://services.lot-online.ru/app/okpd2/27.90.13.121" TargetMode="External"/><Relationship Id="rId12" Type="http://schemas.openxmlformats.org/officeDocument/2006/relationships/hyperlink" Target="https://services.lot-online.ru/app/okpd2/27.90.13.121" TargetMode="External"/><Relationship Id="rId13" Type="http://schemas.openxmlformats.org/officeDocument/2006/relationships/hyperlink" Target="https://services.lot-online.ru/app/okpd2/27.90.13.121" TargetMode="External"/><Relationship Id="rId14" Type="http://schemas.openxmlformats.org/officeDocument/2006/relationships/hyperlink" Target="https://services.lot-online.ru/app/okpd2/27.11.24.000" TargetMode="External"/><Relationship Id="rId15" Type="http://schemas.openxmlformats.org/officeDocument/2006/relationships/hyperlink" Target="https://services.lot-online.ru/app/okpd2/27.11.23.000" TargetMode="External"/><Relationship Id="rId16" Type="http://schemas.openxmlformats.org/officeDocument/2006/relationships/hyperlink" Target="https://services.lot-online.ru/app/okpd2/27.11.24.000" TargetMode="External"/><Relationship Id="rId17" Type="http://schemas.openxmlformats.org/officeDocument/2006/relationships/hyperlink" Target="https://services.lot-online.ru/app/okpd2/27.11.23.000" TargetMode="External"/><Relationship Id="rId18" Type="http://schemas.openxmlformats.org/officeDocument/2006/relationships/hyperlink" Target="https://services.lot-online.ru/app/okpd2/27.11.23.000" TargetMode="External"/><Relationship Id="rId19" Type="http://schemas.openxmlformats.org/officeDocument/2006/relationships/hyperlink" Target="https://services.lot-online.ru/app/okpd2/27.11.24.000" TargetMode="External"/><Relationship Id="rId20" Type="http://schemas.openxmlformats.org/officeDocument/2006/relationships/hyperlink" Target="https://services.lot-online.ru/app/okpd2/27.11.23.000" TargetMode="External"/><Relationship Id="rId21" Type="http://schemas.openxmlformats.org/officeDocument/2006/relationships/hyperlink" Target="https://services.lot-online.ru/app/okpd2/27.11.24.000" TargetMode="External"/><Relationship Id="rId22" Type="http://schemas.openxmlformats.org/officeDocument/2006/relationships/header" Target="header2.xml"/><Relationship Id="rId23" Type="http://schemas.openxmlformats.org/officeDocument/2006/relationships/header" Target="header3.xml"/><Relationship Id="rId24" Type="http://schemas.openxmlformats.org/officeDocument/2006/relationships/header" Target="header4.xml"/><Relationship Id="rId25" Type="http://schemas.openxmlformats.org/officeDocument/2006/relationships/header" Target="header5.xml"/><Relationship Id="rId26" Type="http://schemas.openxmlformats.org/officeDocument/2006/relationships/header" Target="header6.xm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<Relationship Id="rId3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8683C-761E-4E22-8E6F-D4C087F3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Application>AlterOffice/3.4.0.9$Linux_X86_64 LibreOffice_project/b8daf9e823b1a5463a2f48435ddc2e8696e7d4fc</Application>
  <AppVersion>15.0000</AppVersion>
  <Pages>17</Pages>
  <Words>2362</Words>
  <Characters>16102</Characters>
  <CharactersWithSpaces>18089</CharactersWithSpaces>
  <Paragraphs>419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2023-02-15T02:37:00Z</dcterms:created>
  <dc:creator>Быстров Олег Геннадьевич</dc:creator>
  <dc:description/>
  <dc:language>ru-RU</dc:language>
  <cp:lastModifiedBy>kilinab</cp:lastModifiedBy>
  <dcterms:modified xsi:type="dcterms:W3CDTF">2026-05-13T13:34:21Z</dcterms:modified>
  <cp:revision>73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