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header12.xml" ContentType="application/vnd.openxmlformats-officedocument.wordprocessingml.header+xml"/>
  <Override PartName="/word/footer15.xml" ContentType="application/vnd.openxmlformats-officedocument.wordprocessingml.foot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4.xml" ContentType="application/vnd.openxmlformats-officedocument.wordprocessingml.header+xml"/>
  <Override PartName="/word/footer18.xml" ContentType="application/vnd.openxmlformats-officedocument.wordprocessingml.footer+xml"/>
  <Override PartName="/word/header15.xml" ContentType="application/vnd.openxmlformats-officedocument.wordprocessingml.header+xml"/>
  <Override PartName="/word/footer19.xml" ContentType="application/vnd.openxmlformats-officedocument.wordprocessingml.footer+xml"/>
  <Override PartName="/word/header16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295" w:rsidRDefault="00FD0295">
      <w:pPr>
        <w:keepNext/>
        <w:keepLines/>
        <w:tabs>
          <w:tab w:val="left" w:pos="9438"/>
        </w:tabs>
        <w:ind w:left="6237"/>
        <w:rPr>
          <w:sz w:val="24"/>
          <w:szCs w:val="24"/>
        </w:rPr>
      </w:pPr>
      <w:bookmarkStart w:id="0" w:name="_GoBack"/>
      <w:bookmarkEnd w:id="0"/>
    </w:p>
    <w:p w:rsidR="00FD0295" w:rsidRDefault="00FD0295">
      <w:pPr>
        <w:keepNext/>
        <w:keepLines/>
        <w:ind w:left="6237"/>
        <w:rPr>
          <w:sz w:val="24"/>
          <w:szCs w:val="24"/>
        </w:rPr>
      </w:pPr>
    </w:p>
    <w:p w:rsidR="00FD0295" w:rsidRDefault="00FD0295">
      <w:pPr>
        <w:keepNext/>
        <w:keepLines/>
        <w:ind w:left="6237"/>
        <w:rPr>
          <w:sz w:val="24"/>
          <w:szCs w:val="24"/>
        </w:rPr>
      </w:pPr>
    </w:p>
    <w:p w:rsidR="00FD0295" w:rsidRDefault="00FD0295">
      <w:pPr>
        <w:keepNext/>
        <w:keepLines/>
        <w:ind w:left="6237"/>
        <w:rPr>
          <w:sz w:val="24"/>
          <w:szCs w:val="24"/>
        </w:rPr>
      </w:pPr>
    </w:p>
    <w:p w:rsidR="00FD0295" w:rsidRDefault="00FD0295">
      <w:pPr>
        <w:keepNext/>
        <w:keepLines/>
        <w:ind w:left="6237"/>
        <w:rPr>
          <w:sz w:val="24"/>
          <w:szCs w:val="24"/>
        </w:rPr>
      </w:pPr>
    </w:p>
    <w:p w:rsidR="00FD0295" w:rsidRDefault="00FD0295">
      <w:pPr>
        <w:keepNext/>
        <w:keepLines/>
        <w:ind w:left="6237"/>
        <w:rPr>
          <w:sz w:val="24"/>
          <w:szCs w:val="24"/>
        </w:rPr>
      </w:pPr>
    </w:p>
    <w:p w:rsidR="00FD0295" w:rsidRDefault="00FD0295">
      <w:pPr>
        <w:keepNext/>
        <w:keepLines/>
        <w:ind w:left="6237"/>
        <w:rPr>
          <w:sz w:val="24"/>
          <w:szCs w:val="24"/>
        </w:rPr>
      </w:pPr>
    </w:p>
    <w:p w:rsidR="00FD0295" w:rsidRDefault="00FD0295">
      <w:pPr>
        <w:keepNext/>
        <w:keepLines/>
        <w:ind w:left="6237"/>
        <w:jc w:val="center"/>
        <w:rPr>
          <w:b/>
          <w:sz w:val="24"/>
          <w:szCs w:val="24"/>
        </w:rPr>
      </w:pPr>
    </w:p>
    <w:p w:rsidR="00FD0295" w:rsidRDefault="00FD0295">
      <w:pPr>
        <w:keepNext/>
        <w:keepLines/>
        <w:jc w:val="center"/>
        <w:rPr>
          <w:b/>
          <w:sz w:val="26"/>
          <w:szCs w:val="26"/>
        </w:rPr>
      </w:pPr>
    </w:p>
    <w:p w:rsidR="00FD0295" w:rsidRDefault="00FD0295">
      <w:pPr>
        <w:keepNext/>
        <w:keepLines/>
        <w:jc w:val="center"/>
        <w:rPr>
          <w:b/>
          <w:sz w:val="26"/>
          <w:szCs w:val="26"/>
        </w:rPr>
      </w:pPr>
    </w:p>
    <w:p w:rsidR="00FD0295" w:rsidRDefault="00FD0295">
      <w:pPr>
        <w:keepNext/>
        <w:keepLines/>
        <w:jc w:val="center"/>
        <w:rPr>
          <w:b/>
          <w:sz w:val="26"/>
          <w:szCs w:val="26"/>
        </w:rPr>
      </w:pPr>
    </w:p>
    <w:p w:rsidR="00FD0295" w:rsidRDefault="00FD0295">
      <w:pPr>
        <w:keepNext/>
        <w:keepLines/>
        <w:jc w:val="center"/>
        <w:rPr>
          <w:b/>
          <w:sz w:val="26"/>
          <w:szCs w:val="26"/>
        </w:rPr>
      </w:pPr>
    </w:p>
    <w:p w:rsidR="00FD0295" w:rsidRDefault="00FD0295">
      <w:pPr>
        <w:keepNext/>
        <w:keepLines/>
        <w:jc w:val="center"/>
        <w:rPr>
          <w:b/>
          <w:sz w:val="26"/>
          <w:szCs w:val="26"/>
        </w:rPr>
      </w:pPr>
    </w:p>
    <w:p w:rsidR="00FD0295" w:rsidRDefault="00FD0295">
      <w:pPr>
        <w:keepNext/>
        <w:keepLines/>
        <w:jc w:val="center"/>
        <w:rPr>
          <w:b/>
          <w:sz w:val="26"/>
          <w:szCs w:val="26"/>
        </w:rPr>
      </w:pPr>
    </w:p>
    <w:p w:rsidR="00FD0295" w:rsidRDefault="00FD0295">
      <w:pPr>
        <w:keepNext/>
        <w:keepLines/>
        <w:jc w:val="center"/>
        <w:rPr>
          <w:b/>
          <w:sz w:val="26"/>
          <w:szCs w:val="26"/>
        </w:rPr>
      </w:pPr>
    </w:p>
    <w:p w:rsidR="00FD0295" w:rsidRDefault="00FD0295">
      <w:pPr>
        <w:keepNext/>
        <w:keepLines/>
        <w:jc w:val="center"/>
        <w:rPr>
          <w:b/>
          <w:sz w:val="26"/>
          <w:szCs w:val="26"/>
        </w:rPr>
      </w:pPr>
    </w:p>
    <w:p w:rsidR="00FD0295" w:rsidRDefault="00FD0295">
      <w:pPr>
        <w:keepNext/>
        <w:keepLines/>
        <w:jc w:val="center"/>
        <w:rPr>
          <w:b/>
          <w:sz w:val="26"/>
          <w:szCs w:val="26"/>
        </w:rPr>
      </w:pPr>
    </w:p>
    <w:p w:rsidR="00FD0295" w:rsidRDefault="00FD0295">
      <w:pPr>
        <w:keepNext/>
        <w:keepLines/>
        <w:jc w:val="center"/>
        <w:rPr>
          <w:b/>
          <w:sz w:val="26"/>
          <w:szCs w:val="26"/>
        </w:rPr>
      </w:pPr>
    </w:p>
    <w:p w:rsidR="00FD0295" w:rsidRDefault="00FD0295">
      <w:pPr>
        <w:keepNext/>
        <w:keepLines/>
        <w:jc w:val="center"/>
        <w:rPr>
          <w:b/>
          <w:sz w:val="26"/>
          <w:szCs w:val="26"/>
        </w:rPr>
      </w:pPr>
    </w:p>
    <w:p w:rsidR="00FD0295" w:rsidRDefault="00FD0295">
      <w:pPr>
        <w:keepNext/>
        <w:keepLines/>
        <w:jc w:val="center"/>
        <w:rPr>
          <w:b/>
          <w:sz w:val="26"/>
          <w:szCs w:val="26"/>
        </w:rPr>
      </w:pPr>
    </w:p>
    <w:p w:rsidR="00FD0295" w:rsidRDefault="00FD0295">
      <w:pPr>
        <w:keepNext/>
        <w:keepLines/>
        <w:jc w:val="center"/>
        <w:rPr>
          <w:b/>
          <w:sz w:val="26"/>
          <w:szCs w:val="26"/>
        </w:rPr>
      </w:pPr>
    </w:p>
    <w:p w:rsidR="00FD0295" w:rsidRDefault="00FD0295">
      <w:pPr>
        <w:keepNext/>
        <w:keepLines/>
        <w:jc w:val="center"/>
        <w:rPr>
          <w:b/>
          <w:sz w:val="26"/>
          <w:szCs w:val="26"/>
        </w:rPr>
      </w:pPr>
    </w:p>
    <w:p w:rsidR="00FD0295" w:rsidRDefault="00FD0295">
      <w:pPr>
        <w:keepNext/>
        <w:keepLines/>
        <w:jc w:val="center"/>
        <w:rPr>
          <w:b/>
          <w:sz w:val="26"/>
          <w:szCs w:val="26"/>
        </w:rPr>
      </w:pPr>
    </w:p>
    <w:p w:rsidR="00FD0295" w:rsidRDefault="00FD0295">
      <w:pPr>
        <w:keepNext/>
        <w:keepLines/>
        <w:jc w:val="center"/>
        <w:rPr>
          <w:b/>
          <w:sz w:val="24"/>
          <w:szCs w:val="24"/>
        </w:rPr>
      </w:pPr>
    </w:p>
    <w:p w:rsidR="00FD0295" w:rsidRDefault="00FD0295">
      <w:pPr>
        <w:keepNext/>
        <w:keepLines/>
        <w:jc w:val="center"/>
        <w:rPr>
          <w:b/>
          <w:sz w:val="24"/>
          <w:szCs w:val="24"/>
        </w:rPr>
      </w:pPr>
    </w:p>
    <w:p w:rsidR="00FD0295" w:rsidRDefault="00FD0295">
      <w:pPr>
        <w:keepNext/>
        <w:keepLines/>
        <w:jc w:val="center"/>
        <w:rPr>
          <w:b/>
          <w:sz w:val="24"/>
          <w:szCs w:val="24"/>
        </w:rPr>
      </w:pPr>
    </w:p>
    <w:p w:rsidR="00FD0295" w:rsidRDefault="00C2533D">
      <w:pPr>
        <w:keepNext/>
        <w:keepLines/>
        <w:jc w:val="center"/>
        <w:rPr>
          <w:sz w:val="24"/>
          <w:szCs w:val="24"/>
        </w:rPr>
      </w:pPr>
      <w:r>
        <w:rPr>
          <w:sz w:val="24"/>
          <w:szCs w:val="24"/>
        </w:rPr>
        <w:t>Технические требования на оказание услуг</w:t>
      </w:r>
    </w:p>
    <w:p w:rsidR="00FD0295" w:rsidRDefault="00C2533D">
      <w:pPr>
        <w:keepNext/>
        <w:keepLines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«ОКПД 71.20.11.190  Проведение химического анализа электролита кислотных аккумуляторных батарей филиала ПАО "РусГидро"-"Каскад Кубанских ГЭС"»</w:t>
      </w:r>
    </w:p>
    <w:p w:rsidR="00FD0295" w:rsidRDefault="00C2533D">
      <w:pPr>
        <w:keepNext/>
        <w:keepLines/>
        <w:jc w:val="center"/>
        <w:rPr>
          <w:sz w:val="24"/>
          <w:szCs w:val="24"/>
        </w:rPr>
      </w:pPr>
      <w:r>
        <w:rPr>
          <w:sz w:val="24"/>
          <w:szCs w:val="24"/>
        </w:rPr>
        <w:t>Лот № 22-ЭКСП-БПД-2026-ККГЭС</w:t>
      </w:r>
    </w:p>
    <w:p w:rsidR="00FD0295" w:rsidRDefault="00FD0295">
      <w:pPr>
        <w:jc w:val="center"/>
        <w:rPr>
          <w:sz w:val="24"/>
          <w:szCs w:val="24"/>
        </w:rPr>
      </w:pPr>
    </w:p>
    <w:p w:rsidR="00FD0295" w:rsidRDefault="00FD0295">
      <w:pPr>
        <w:keepNext/>
        <w:keepLines/>
        <w:jc w:val="center"/>
        <w:rPr>
          <w:b/>
          <w:i/>
          <w:szCs w:val="26"/>
        </w:rPr>
      </w:pPr>
    </w:p>
    <w:p w:rsidR="00FD0295" w:rsidRDefault="00FD0295">
      <w:pPr>
        <w:keepNext/>
        <w:keepLines/>
        <w:jc w:val="both"/>
        <w:rPr>
          <w:szCs w:val="26"/>
        </w:rPr>
      </w:pPr>
    </w:p>
    <w:p w:rsidR="00FD0295" w:rsidRDefault="00C2533D">
      <w:pPr>
        <w:rPr>
          <w:sz w:val="26"/>
          <w:szCs w:val="26"/>
        </w:rPr>
      </w:pPr>
      <w:r>
        <w:br w:type="page"/>
      </w:r>
    </w:p>
    <w:p w:rsidR="00FD0295" w:rsidRDefault="00C2533D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СОДЕРЖАНИЕ</w:t>
      </w:r>
    </w:p>
    <w:sdt>
      <w:sdtPr>
        <w:rPr>
          <w:rFonts w:ascii="Calibri" w:hAnsi="Calibri"/>
          <w:bCs/>
          <w:caps/>
          <w:color w:val="auto"/>
          <w:sz w:val="24"/>
          <w:szCs w:val="24"/>
          <w:lang w:eastAsia="en-US"/>
        </w:rPr>
        <w:id w:val="57208070"/>
        <w:docPartObj>
          <w:docPartGallery w:val="Table of Contents"/>
          <w:docPartUnique/>
        </w:docPartObj>
      </w:sdtPr>
      <w:sdtEndPr/>
      <w:sdtContent>
        <w:p w:rsidR="00FD0295" w:rsidRDefault="00FD0295">
          <w:pPr>
            <w:pStyle w:val="aff9"/>
          </w:pPr>
        </w:p>
        <w:p w:rsidR="00FD0295" w:rsidRDefault="00C2533D">
          <w:pPr>
            <w:pStyle w:val="11"/>
            <w:tabs>
              <w:tab w:val="clear" w:pos="426"/>
              <w:tab w:val="clear" w:pos="8787"/>
              <w:tab w:val="right" w:leader="dot" w:pos="9637"/>
            </w:tabs>
          </w:pPr>
          <w:r>
            <w:fldChar w:fldCharType="begin"/>
          </w:r>
          <w:r>
            <w:rPr>
              <w:rStyle w:val="afe"/>
            </w:rPr>
            <w:instrText xml:space="preserve"> TOC \f \o "1-9" \h</w:instrText>
          </w:r>
          <w:r>
            <w:rPr>
              <w:rStyle w:val="afe"/>
            </w:rPr>
            <w:fldChar w:fldCharType="separate"/>
          </w:r>
          <w:hyperlink w:anchor="__RefHeading___Toc24458_4117644551">
            <w:r>
              <w:rPr>
                <w:rStyle w:val="afe"/>
              </w:rPr>
              <w:t>1. Общие сведения</w:t>
            </w:r>
            <w:r>
              <w:rPr>
                <w:rStyle w:val="afe"/>
              </w:rPr>
              <w:tab/>
              <w:t>3</w:t>
            </w:r>
          </w:hyperlink>
        </w:p>
        <w:p w:rsidR="00FD0295" w:rsidRDefault="00C2533D">
          <w:pPr>
            <w:pStyle w:val="21"/>
            <w:tabs>
              <w:tab w:val="right" w:leader="dot" w:pos="9637"/>
            </w:tabs>
          </w:pPr>
          <w:hyperlink w:anchor="__RefHeading___Toc24460_4117644551">
            <w:r>
              <w:rPr>
                <w:rStyle w:val="afe"/>
              </w:rPr>
              <w:t>1.1. Обозначения и сокращения</w:t>
            </w:r>
            <w:r>
              <w:rPr>
                <w:rStyle w:val="afe"/>
              </w:rPr>
              <w:tab/>
              <w:t>3</w:t>
            </w:r>
          </w:hyperlink>
        </w:p>
        <w:p w:rsidR="00FD0295" w:rsidRDefault="00C2533D">
          <w:pPr>
            <w:pStyle w:val="21"/>
            <w:tabs>
              <w:tab w:val="right" w:leader="dot" w:pos="9637"/>
            </w:tabs>
          </w:pPr>
          <w:hyperlink w:anchor="__RefHeading___Toc24462_4117644551">
            <w:r>
              <w:rPr>
                <w:rStyle w:val="afe"/>
              </w:rPr>
              <w:t>1.2. Наименов</w:t>
            </w:r>
            <w:r>
              <w:rPr>
                <w:rStyle w:val="afe"/>
              </w:rPr>
              <w:t>ание закупаемой продукции</w:t>
            </w:r>
            <w:r>
              <w:rPr>
                <w:rStyle w:val="afe"/>
              </w:rPr>
              <w:tab/>
              <w:t>4</w:t>
            </w:r>
          </w:hyperlink>
        </w:p>
        <w:p w:rsidR="00FD0295" w:rsidRDefault="00C2533D">
          <w:pPr>
            <w:pStyle w:val="21"/>
            <w:tabs>
              <w:tab w:val="right" w:leader="dot" w:pos="9637"/>
            </w:tabs>
          </w:pPr>
          <w:hyperlink w:anchor="__RefHeading___Toc24464_4117644551">
            <w:r>
              <w:rPr>
                <w:rStyle w:val="afe"/>
              </w:rPr>
              <w:t>1.3. Цель оказания услуг</w:t>
            </w:r>
            <w:r>
              <w:rPr>
                <w:rStyle w:val="afe"/>
              </w:rPr>
              <w:tab/>
              <w:t>4</w:t>
            </w:r>
          </w:hyperlink>
        </w:p>
        <w:p w:rsidR="00FD0295" w:rsidRDefault="00C2533D">
          <w:pPr>
            <w:pStyle w:val="11"/>
            <w:tabs>
              <w:tab w:val="clear" w:pos="426"/>
              <w:tab w:val="clear" w:pos="8787"/>
              <w:tab w:val="right" w:leader="dot" w:pos="9637"/>
            </w:tabs>
          </w:pPr>
          <w:hyperlink w:anchor="__RefHeading___Toc24466_4117644551">
            <w:r>
              <w:rPr>
                <w:rStyle w:val="afe"/>
              </w:rPr>
              <w:t>Таблица 1. Перечень объектов заказчика</w:t>
            </w:r>
            <w:r>
              <w:rPr>
                <w:rStyle w:val="afe"/>
              </w:rPr>
              <w:tab/>
              <w:t>4</w:t>
            </w:r>
          </w:hyperlink>
        </w:p>
        <w:p w:rsidR="00FD0295" w:rsidRDefault="00C2533D">
          <w:pPr>
            <w:pStyle w:val="11"/>
            <w:tabs>
              <w:tab w:val="clear" w:pos="426"/>
              <w:tab w:val="clear" w:pos="8787"/>
              <w:tab w:val="right" w:leader="dot" w:pos="9637"/>
            </w:tabs>
          </w:pPr>
          <w:hyperlink w:anchor="__RefHeading___Toc24468_4117644551">
            <w:r>
              <w:rPr>
                <w:rStyle w:val="afe"/>
              </w:rPr>
              <w:t>2. Требования к продукции</w:t>
            </w:r>
            <w:r>
              <w:rPr>
                <w:rStyle w:val="afe"/>
              </w:rPr>
              <w:tab/>
              <w:t>4</w:t>
            </w:r>
          </w:hyperlink>
        </w:p>
        <w:p w:rsidR="00FD0295" w:rsidRDefault="00C2533D">
          <w:pPr>
            <w:pStyle w:val="21"/>
            <w:tabs>
              <w:tab w:val="right" w:leader="dot" w:pos="9637"/>
            </w:tabs>
          </w:pPr>
          <w:hyperlink w:anchor="__RefHeading___Toc24470_4117644551">
            <w:r>
              <w:rPr>
                <w:rStyle w:val="afe"/>
              </w:rPr>
              <w:t>2.1. Требования к объемам и срокам оказания услуг</w:t>
            </w:r>
            <w:r>
              <w:rPr>
                <w:rStyle w:val="afe"/>
              </w:rPr>
              <w:tab/>
              <w:t>4</w:t>
            </w:r>
          </w:hyperlink>
        </w:p>
        <w:p w:rsidR="00FD0295" w:rsidRDefault="00C2533D">
          <w:pPr>
            <w:pStyle w:val="31"/>
            <w:tabs>
              <w:tab w:val="clear" w:pos="993"/>
              <w:tab w:val="clear" w:pos="9498"/>
              <w:tab w:val="clear" w:pos="9911"/>
              <w:tab w:val="right" w:leader="dot" w:pos="9637"/>
            </w:tabs>
          </w:pPr>
          <w:hyperlink w:anchor="__RefHeading___Toc24472_4117644551">
            <w:r>
              <w:rPr>
                <w:rStyle w:val="afe"/>
              </w:rPr>
              <w:t>2.1.1. Требования к перечню и объему услуг</w:t>
            </w:r>
            <w:r>
              <w:rPr>
                <w:rStyle w:val="afe"/>
              </w:rPr>
              <w:tab/>
              <w:t>4</w:t>
            </w:r>
          </w:hyperlink>
        </w:p>
        <w:p w:rsidR="00FD0295" w:rsidRDefault="00C2533D">
          <w:pPr>
            <w:pStyle w:val="11"/>
            <w:tabs>
              <w:tab w:val="clear" w:pos="426"/>
              <w:tab w:val="clear" w:pos="8787"/>
              <w:tab w:val="right" w:leader="dot" w:pos="9637"/>
            </w:tabs>
          </w:pPr>
          <w:hyperlink w:anchor="__RefHeading___Toc24474_4117644551">
            <w:r>
              <w:rPr>
                <w:rStyle w:val="afe"/>
              </w:rPr>
              <w:t>Таблица 2. Перечень и объем оказываемых услуг</w:t>
            </w:r>
            <w:r>
              <w:rPr>
                <w:rStyle w:val="afe"/>
              </w:rPr>
              <w:tab/>
              <w:t>4</w:t>
            </w:r>
          </w:hyperlink>
        </w:p>
        <w:p w:rsidR="00FD0295" w:rsidRDefault="00C2533D">
          <w:pPr>
            <w:pStyle w:val="31"/>
            <w:tabs>
              <w:tab w:val="clear" w:pos="993"/>
              <w:tab w:val="clear" w:pos="9498"/>
              <w:tab w:val="clear" w:pos="9911"/>
              <w:tab w:val="right" w:leader="dot" w:pos="9637"/>
            </w:tabs>
          </w:pPr>
          <w:hyperlink w:anchor="__RefHeading___Toc24476_4117644551">
            <w:r>
              <w:rPr>
                <w:rStyle w:val="afe"/>
              </w:rPr>
              <w:t>2.1.2. Требования к срокам оказания услуг</w:t>
            </w:r>
            <w:r>
              <w:rPr>
                <w:rStyle w:val="afe"/>
              </w:rPr>
              <w:tab/>
              <w:t>4</w:t>
            </w:r>
          </w:hyperlink>
        </w:p>
        <w:p w:rsidR="00FD0295" w:rsidRDefault="00C2533D">
          <w:pPr>
            <w:pStyle w:val="11"/>
            <w:tabs>
              <w:tab w:val="clear" w:pos="426"/>
              <w:tab w:val="clear" w:pos="8787"/>
              <w:tab w:val="right" w:leader="dot" w:pos="9637"/>
            </w:tabs>
          </w:pPr>
          <w:hyperlink w:anchor="__RefHeading___Toc24478_4117644551">
            <w:r>
              <w:rPr>
                <w:rStyle w:val="afe"/>
              </w:rPr>
              <w:t>Таблица 3. Требования к срокам оказания услуг</w:t>
            </w:r>
            <w:r>
              <w:rPr>
                <w:rStyle w:val="afe"/>
              </w:rPr>
              <w:tab/>
              <w:t>4</w:t>
            </w:r>
          </w:hyperlink>
        </w:p>
        <w:p w:rsidR="00FD0295" w:rsidRDefault="00C2533D">
          <w:pPr>
            <w:pStyle w:val="21"/>
            <w:tabs>
              <w:tab w:val="right" w:leader="dot" w:pos="9637"/>
            </w:tabs>
          </w:pPr>
          <w:hyperlink w:anchor="__RefHeading___Toc24480_4117644551">
            <w:r>
              <w:rPr>
                <w:rStyle w:val="afe"/>
              </w:rPr>
              <w:t>2.2. Требования к качеству услуг</w:t>
            </w:r>
            <w:r>
              <w:rPr>
                <w:rStyle w:val="afe"/>
              </w:rPr>
              <w:tab/>
              <w:t>5</w:t>
            </w:r>
          </w:hyperlink>
        </w:p>
        <w:p w:rsidR="00FD0295" w:rsidRDefault="00C2533D">
          <w:pPr>
            <w:pStyle w:val="11"/>
            <w:tabs>
              <w:tab w:val="clear" w:pos="426"/>
              <w:tab w:val="clear" w:pos="8787"/>
              <w:tab w:val="right" w:leader="dot" w:pos="9637"/>
            </w:tabs>
          </w:pPr>
          <w:hyperlink w:anchor="__RefHeading___Toc24482_4117644551">
            <w:r>
              <w:rPr>
                <w:rStyle w:val="afe"/>
              </w:rPr>
              <w:t>Таблица 4. Требования к качеству услуг</w:t>
            </w:r>
            <w:r>
              <w:rPr>
                <w:rStyle w:val="afe"/>
              </w:rPr>
              <w:tab/>
              <w:t>5</w:t>
            </w:r>
          </w:hyperlink>
        </w:p>
        <w:p w:rsidR="00FD0295" w:rsidRDefault="00C2533D">
          <w:pPr>
            <w:pStyle w:val="11"/>
            <w:tabs>
              <w:tab w:val="clear" w:pos="426"/>
              <w:tab w:val="clear" w:pos="8787"/>
              <w:tab w:val="right" w:leader="dot" w:pos="9637"/>
            </w:tabs>
          </w:pPr>
          <w:hyperlink w:anchor="__RefHeading___Toc24484_4117644551">
            <w:r>
              <w:rPr>
                <w:rStyle w:val="afe"/>
              </w:rPr>
              <w:t>3. Требования к документации по ценообразованию на этапе заключения (исполнения) договора</w:t>
            </w:r>
            <w:r>
              <w:rPr>
                <w:rStyle w:val="afe"/>
              </w:rPr>
              <w:tab/>
              <w:t>8</w:t>
            </w:r>
          </w:hyperlink>
        </w:p>
        <w:p w:rsidR="00FD0295" w:rsidRDefault="00C2533D">
          <w:pPr>
            <w:pStyle w:val="11"/>
            <w:tabs>
              <w:tab w:val="clear" w:pos="426"/>
              <w:tab w:val="clear" w:pos="8787"/>
              <w:tab w:val="right" w:leader="dot" w:pos="9637"/>
            </w:tabs>
          </w:pPr>
          <w:hyperlink w:anchor="__RefHeading___Toc24486_4117644551">
            <w:r>
              <w:rPr>
                <w:rStyle w:val="afe"/>
              </w:rPr>
              <w:t>4. Приложения</w:t>
            </w:r>
            <w:r>
              <w:rPr>
                <w:rStyle w:val="afe"/>
              </w:rPr>
              <w:tab/>
              <w:t>8</w:t>
            </w:r>
          </w:hyperlink>
        </w:p>
        <w:p w:rsidR="00FD0295" w:rsidRDefault="00C2533D">
          <w:pPr>
            <w:pStyle w:val="11"/>
            <w:tabs>
              <w:tab w:val="clear" w:pos="426"/>
              <w:tab w:val="clear" w:pos="8787"/>
              <w:tab w:val="right" w:leader="dot" w:pos="9637"/>
            </w:tabs>
          </w:pPr>
          <w:hyperlink w:anchor="__RefHeading___Toc24490_4117644551">
            <w:r>
              <w:rPr>
                <w:rStyle w:val="afe"/>
              </w:rPr>
              <w:t>Приложение № 2 к ТТ</w:t>
            </w:r>
            <w:r>
              <w:rPr>
                <w:rStyle w:val="afe"/>
              </w:rPr>
              <w:tab/>
              <w:t>31</w:t>
            </w:r>
          </w:hyperlink>
        </w:p>
        <w:p w:rsidR="00FD0295" w:rsidRDefault="00C2533D">
          <w:pPr>
            <w:pStyle w:val="11"/>
            <w:tabs>
              <w:tab w:val="clear" w:pos="426"/>
              <w:tab w:val="clear" w:pos="8787"/>
              <w:tab w:val="right" w:leader="dot" w:pos="9637"/>
            </w:tabs>
          </w:pPr>
          <w:hyperlink w:anchor="__RefHeading___Toc24492_4117644551">
            <w:r>
              <w:rPr>
                <w:rStyle w:val="afe"/>
              </w:rPr>
              <w:t>Приложение № 3 к ТТ</w:t>
            </w:r>
            <w:r>
              <w:rPr>
                <w:rStyle w:val="afe"/>
              </w:rPr>
              <w:tab/>
              <w:t>32</w:t>
            </w:r>
          </w:hyperlink>
          <w:r>
            <w:rPr>
              <w:rStyle w:val="afe"/>
            </w:rPr>
            <w:fldChar w:fldCharType="end"/>
          </w:r>
        </w:p>
      </w:sdtContent>
    </w:sdt>
    <w:p w:rsidR="00FD0295" w:rsidRDefault="00FD0295">
      <w:pPr>
        <w:pStyle w:val="11"/>
        <w:tabs>
          <w:tab w:val="clear" w:pos="8787"/>
          <w:tab w:val="left" w:pos="9214"/>
        </w:tabs>
        <w:rPr>
          <w:rFonts w:ascii="Times New Roman" w:hAnsi="Times New Roman"/>
          <w:b w:val="0"/>
          <w:bCs w:val="0"/>
        </w:rPr>
      </w:pPr>
    </w:p>
    <w:p w:rsidR="00FD0295" w:rsidRDefault="00FD0295">
      <w:pPr>
        <w:tabs>
          <w:tab w:val="left" w:pos="426"/>
          <w:tab w:val="left" w:pos="8787"/>
        </w:tabs>
        <w:spacing w:before="120" w:line="276" w:lineRule="auto"/>
        <w:ind w:right="1134"/>
        <w:jc w:val="center"/>
      </w:pPr>
    </w:p>
    <w:p w:rsidR="00FD0295" w:rsidRDefault="00C2533D">
      <w:pPr>
        <w:jc w:val="center"/>
      </w:pPr>
      <w:r>
        <w:br w:type="page"/>
      </w:r>
    </w:p>
    <w:p w:rsidR="00FD0295" w:rsidRDefault="00C2533D">
      <w:pPr>
        <w:pStyle w:val="1"/>
        <w:numPr>
          <w:ilvl w:val="0"/>
          <w:numId w:val="2"/>
        </w:numPr>
        <w:rPr>
          <w:sz w:val="24"/>
          <w:szCs w:val="24"/>
        </w:rPr>
      </w:pPr>
      <w:bookmarkStart w:id="1" w:name="__RefHeading___Toc24458_4117644551"/>
      <w:bookmarkStart w:id="2" w:name="_Toc130914381"/>
      <w:bookmarkStart w:id="3" w:name="_Toc131004912"/>
      <w:bookmarkStart w:id="4" w:name="_Toc131007909"/>
      <w:bookmarkStart w:id="5" w:name="_Toc130547792"/>
      <w:bookmarkStart w:id="6" w:name="_Toc161410579"/>
      <w:bookmarkStart w:id="7" w:name="_Toc131077092"/>
      <w:bookmarkEnd w:id="1"/>
      <w:r>
        <w:rPr>
          <w:sz w:val="24"/>
          <w:szCs w:val="24"/>
        </w:rPr>
        <w:lastRenderedPageBreak/>
        <w:t>Общие сведения</w:t>
      </w:r>
      <w:bookmarkEnd w:id="2"/>
      <w:bookmarkEnd w:id="3"/>
      <w:bookmarkEnd w:id="4"/>
      <w:bookmarkEnd w:id="5"/>
      <w:bookmarkEnd w:id="6"/>
      <w:bookmarkEnd w:id="7"/>
    </w:p>
    <w:p w:rsidR="00FD0295" w:rsidRDefault="00C2533D">
      <w:pPr>
        <w:pStyle w:val="2"/>
        <w:numPr>
          <w:ilvl w:val="1"/>
          <w:numId w:val="2"/>
        </w:numPr>
      </w:pPr>
      <w:bookmarkStart w:id="8" w:name="__RefHeading___Toc24460_4117644551"/>
      <w:bookmarkStart w:id="9" w:name="_Toc131077093"/>
      <w:bookmarkStart w:id="10" w:name="_Toc131007910"/>
      <w:bookmarkStart w:id="11" w:name="_Toc131004913"/>
      <w:bookmarkStart w:id="12" w:name="_Toc46743505"/>
      <w:bookmarkStart w:id="13" w:name="_Toc161410580"/>
      <w:bookmarkStart w:id="14" w:name="_Toc136437916"/>
      <w:bookmarkEnd w:id="8"/>
      <w:r>
        <w:t>Обозначения и сокращения</w:t>
      </w:r>
      <w:bookmarkEnd w:id="9"/>
      <w:bookmarkEnd w:id="10"/>
      <w:bookmarkEnd w:id="11"/>
      <w:bookmarkEnd w:id="12"/>
      <w:bookmarkEnd w:id="13"/>
      <w:bookmarkEnd w:id="14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2544"/>
        <w:gridCol w:w="7239"/>
      </w:tblGrid>
      <w:tr w:rsidR="00FD0295">
        <w:trPr>
          <w:cantSplit/>
          <w:jc w:val="center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 w:rsidR="00FD0295">
        <w:trPr>
          <w:cantSplit/>
          <w:jc w:val="center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Руководящий документ</w:t>
            </w:r>
          </w:p>
        </w:tc>
      </w:tr>
      <w:tr w:rsidR="00FD0295">
        <w:trPr>
          <w:cantSplit/>
          <w:jc w:val="center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Межгосударственный стандарт</w:t>
            </w:r>
          </w:p>
        </w:tc>
      </w:tr>
      <w:tr w:rsidR="00FD0295">
        <w:trPr>
          <w:cantSplit/>
          <w:jc w:val="center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МТР</w:t>
            </w:r>
          </w:p>
        </w:tc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 технические ресурсы</w:t>
            </w:r>
          </w:p>
        </w:tc>
      </w:tr>
    </w:tbl>
    <w:p w:rsidR="00FD0295" w:rsidRDefault="00C2533D">
      <w:pPr>
        <w:keepNext/>
        <w:keepLines/>
        <w:rPr>
          <w:sz w:val="24"/>
          <w:szCs w:val="24"/>
        </w:rPr>
      </w:pPr>
      <w:r>
        <w:br w:type="page"/>
      </w:r>
    </w:p>
    <w:p w:rsidR="00FD0295" w:rsidRDefault="00C2533D">
      <w:pPr>
        <w:pStyle w:val="2"/>
        <w:numPr>
          <w:ilvl w:val="1"/>
          <w:numId w:val="2"/>
        </w:numPr>
      </w:pPr>
      <w:bookmarkStart w:id="15" w:name="__RefHeading___Toc24462_4117644551"/>
      <w:bookmarkStart w:id="16" w:name="_Toc136437917"/>
      <w:bookmarkStart w:id="17" w:name="_Toc131007911"/>
      <w:bookmarkStart w:id="18" w:name="_Toc131077094"/>
      <w:bookmarkStart w:id="19" w:name="_Toc161410581"/>
      <w:bookmarkStart w:id="20" w:name="_Toc131004914"/>
      <w:bookmarkEnd w:id="15"/>
      <w:r>
        <w:lastRenderedPageBreak/>
        <w:t>Наименование закупаемой продукции</w:t>
      </w:r>
      <w:bookmarkEnd w:id="16"/>
      <w:bookmarkEnd w:id="17"/>
      <w:bookmarkEnd w:id="18"/>
      <w:bookmarkEnd w:id="19"/>
      <w:bookmarkEnd w:id="20"/>
    </w:p>
    <w:p w:rsidR="00FD0295" w:rsidRDefault="00C2533D">
      <w:pPr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  <w:szCs w:val="24"/>
          <w:lang w:val="x-none" w:eastAsia="x-none"/>
        </w:rPr>
        <w:t>ОКПД2 71.20.11.190 Проведение химического анализа электролита кислотных аккумуляторных батарей филиала ПАО "РусГидро"-"Каскад Кубанских ГЭС</w:t>
      </w:r>
      <w:r>
        <w:rPr>
          <w:sz w:val="24"/>
          <w:szCs w:val="24"/>
        </w:rPr>
        <w:t>»</w:t>
      </w:r>
    </w:p>
    <w:p w:rsidR="00FD0295" w:rsidRDefault="00C2533D">
      <w:pPr>
        <w:pStyle w:val="2"/>
        <w:numPr>
          <w:ilvl w:val="1"/>
          <w:numId w:val="2"/>
        </w:numPr>
      </w:pPr>
      <w:bookmarkStart w:id="21" w:name="__RefHeading___Toc24464_4117644551"/>
      <w:bookmarkStart w:id="22" w:name="_Toc46743507"/>
      <w:bookmarkStart w:id="23" w:name="_Toc136437918"/>
      <w:bookmarkStart w:id="24" w:name="_Toc161410582"/>
      <w:bookmarkEnd w:id="21"/>
      <w:r>
        <w:t xml:space="preserve">Цель </w:t>
      </w:r>
      <w:bookmarkEnd w:id="22"/>
      <w:r>
        <w:t>оказания услуг</w:t>
      </w:r>
      <w:bookmarkEnd w:id="23"/>
      <w:bookmarkEnd w:id="24"/>
      <w:r>
        <w:t xml:space="preserve"> </w:t>
      </w:r>
    </w:p>
    <w:p w:rsidR="00FD0295" w:rsidRDefault="00C2533D">
      <w:pPr>
        <w:rPr>
          <w:sz w:val="24"/>
          <w:szCs w:val="24"/>
        </w:rPr>
      </w:pPr>
      <w:bookmarkStart w:id="25" w:name="_Toc131005290"/>
      <w:bookmarkStart w:id="26" w:name="_Toc131005676"/>
      <w:bookmarkStart w:id="27" w:name="_Toc131007912"/>
      <w:bookmarkStart w:id="28" w:name="_Toc131077603"/>
      <w:bookmarkStart w:id="29" w:name="_Toc131077095"/>
      <w:bookmarkStart w:id="30" w:name="_Toc131004915"/>
      <w:bookmarkStart w:id="31" w:name="_Toc136437919"/>
      <w:bookmarkStart w:id="32" w:name="_Toc136852491"/>
      <w:r>
        <w:rPr>
          <w:sz w:val="24"/>
          <w:szCs w:val="24"/>
        </w:rPr>
        <w:t xml:space="preserve">Выявить отклонения от нормативных характеристик в работе </w:t>
      </w:r>
      <w:bookmarkEnd w:id="25"/>
      <w:bookmarkEnd w:id="26"/>
      <w:bookmarkEnd w:id="27"/>
      <w:bookmarkEnd w:id="28"/>
      <w:bookmarkEnd w:id="29"/>
      <w:bookmarkEnd w:id="30"/>
      <w:r>
        <w:rPr>
          <w:sz w:val="24"/>
          <w:szCs w:val="24"/>
        </w:rPr>
        <w:t>аккумуляторных батарей</w:t>
      </w:r>
      <w:bookmarkEnd w:id="31"/>
      <w:bookmarkEnd w:id="32"/>
    </w:p>
    <w:p w:rsidR="00FD0295" w:rsidRDefault="00C2533D">
      <w:pPr>
        <w:rPr>
          <w:sz w:val="24"/>
          <w:szCs w:val="24"/>
        </w:rPr>
      </w:pPr>
      <w:bookmarkStart w:id="33" w:name="_Toc131007913"/>
      <w:bookmarkStart w:id="34" w:name="_Toc131077096"/>
      <w:bookmarkStart w:id="35" w:name="_Toc131005291"/>
      <w:bookmarkStart w:id="36" w:name="_Toc131004916"/>
      <w:bookmarkStart w:id="37" w:name="_Toc131005677"/>
      <w:bookmarkStart w:id="38" w:name="_Toc131077604"/>
      <w:bookmarkStart w:id="39" w:name="_Toc136437920"/>
      <w:bookmarkStart w:id="40" w:name="_Toc136852492"/>
      <w:r>
        <w:rPr>
          <w:sz w:val="24"/>
          <w:szCs w:val="24"/>
        </w:rPr>
        <w:t>Определить степень развития и опасность возможных дефектов аккумуляторных батарей.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:rsidR="00FD0295" w:rsidRDefault="00C2533D">
      <w:pPr>
        <w:pStyle w:val="1"/>
        <w:tabs>
          <w:tab w:val="clear" w:pos="0"/>
        </w:tabs>
        <w:ind w:left="0" w:firstLine="0"/>
        <w:rPr>
          <w:sz w:val="24"/>
          <w:szCs w:val="24"/>
        </w:rPr>
      </w:pPr>
      <w:bookmarkStart w:id="41" w:name="__RefHeading___Toc24466_4117644551"/>
      <w:bookmarkStart w:id="42" w:name="_Toc130547793"/>
      <w:bookmarkStart w:id="43" w:name="_Toc131077102"/>
      <w:bookmarkStart w:id="44" w:name="_Toc161410583"/>
      <w:bookmarkStart w:id="45" w:name="_Toc131007919"/>
      <w:bookmarkEnd w:id="41"/>
      <w:r>
        <w:rPr>
          <w:sz w:val="24"/>
          <w:szCs w:val="24"/>
        </w:rPr>
        <w:t>Таблица 1. Перечень объектов заказчика</w:t>
      </w:r>
      <w:bookmarkEnd w:id="42"/>
      <w:bookmarkEnd w:id="43"/>
      <w:bookmarkEnd w:id="44"/>
      <w:bookmarkEnd w:id="45"/>
    </w:p>
    <w:tbl>
      <w:tblPr>
        <w:tblW w:w="9138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817"/>
        <w:gridCol w:w="2573"/>
        <w:gridCol w:w="2554"/>
        <w:gridCol w:w="2268"/>
        <w:gridCol w:w="926"/>
      </w:tblGrid>
      <w:tr w:rsidR="00FD029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:rsidR="00FD0295" w:rsidRDefault="00FD02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</w:t>
            </w:r>
            <w:r>
              <w:rPr>
                <w:sz w:val="24"/>
                <w:szCs w:val="24"/>
              </w:rPr>
              <w:t xml:space="preserve">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FD029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D0295">
        <w:trPr>
          <w:trHeight w:val="88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Филиал ПАО «РусГидро» - «Каскад Кубанских ГЭС».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Ставропольский край, г. Невинномысск ул. Водопроводная 360а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Список </w:t>
            </w:r>
            <w:r>
              <w:rPr>
                <w:iCs/>
                <w:sz w:val="24"/>
                <w:szCs w:val="24"/>
              </w:rPr>
              <w:t>проверяемого оборудования приложение № 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FD0295" w:rsidRDefault="00C2533D">
      <w:pPr>
        <w:pStyle w:val="1"/>
        <w:numPr>
          <w:ilvl w:val="0"/>
          <w:numId w:val="2"/>
        </w:numPr>
        <w:rPr>
          <w:sz w:val="24"/>
          <w:szCs w:val="24"/>
        </w:rPr>
      </w:pPr>
      <w:bookmarkStart w:id="46" w:name="__RefHeading___Toc24468_4117644551"/>
      <w:bookmarkStart w:id="47" w:name="_Toc161410584"/>
      <w:bookmarkStart w:id="48" w:name="_Toc131077103"/>
      <w:bookmarkStart w:id="49" w:name="_Toc131007920"/>
      <w:bookmarkStart w:id="50" w:name="_Toc130547794"/>
      <w:bookmarkStart w:id="51" w:name="_Toc131004922"/>
      <w:bookmarkStart w:id="52" w:name="_Toc130914382"/>
      <w:bookmarkStart w:id="53" w:name="_Toc51339693"/>
      <w:bookmarkEnd w:id="46"/>
      <w:r>
        <w:rPr>
          <w:sz w:val="24"/>
          <w:szCs w:val="24"/>
          <w:lang w:val="ru-RU"/>
        </w:rPr>
        <w:t>Требования</w:t>
      </w:r>
      <w:r>
        <w:rPr>
          <w:sz w:val="24"/>
          <w:szCs w:val="24"/>
        </w:rPr>
        <w:t xml:space="preserve"> к продукции</w:t>
      </w:r>
      <w:bookmarkEnd w:id="47"/>
      <w:bookmarkEnd w:id="48"/>
      <w:bookmarkEnd w:id="49"/>
      <w:bookmarkEnd w:id="50"/>
      <w:bookmarkEnd w:id="51"/>
      <w:bookmarkEnd w:id="52"/>
      <w:bookmarkEnd w:id="53"/>
    </w:p>
    <w:p w:rsidR="00FD0295" w:rsidRDefault="00C2533D">
      <w:pPr>
        <w:pStyle w:val="2"/>
        <w:numPr>
          <w:ilvl w:val="1"/>
          <w:numId w:val="2"/>
        </w:numPr>
      </w:pPr>
      <w:bookmarkStart w:id="54" w:name="__RefHeading___Toc24470_4117644551"/>
      <w:bookmarkStart w:id="55" w:name="_Toc136437923"/>
      <w:bookmarkStart w:id="56" w:name="_Toc131077104"/>
      <w:bookmarkStart w:id="57" w:name="_Toc131007921"/>
      <w:bookmarkStart w:id="58" w:name="_Toc131004923"/>
      <w:bookmarkStart w:id="59" w:name="_Toc161410585"/>
      <w:bookmarkEnd w:id="54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55"/>
      <w:bookmarkEnd w:id="56"/>
      <w:bookmarkEnd w:id="57"/>
      <w:bookmarkEnd w:id="58"/>
      <w:bookmarkEnd w:id="59"/>
    </w:p>
    <w:p w:rsidR="00FD0295" w:rsidRDefault="00C2533D">
      <w:pPr>
        <w:pStyle w:val="3"/>
        <w:numPr>
          <w:ilvl w:val="2"/>
          <w:numId w:val="2"/>
        </w:numPr>
      </w:pPr>
      <w:bookmarkStart w:id="60" w:name="__RefHeading___Toc24472_4117644551"/>
      <w:bookmarkStart w:id="61" w:name="_Toc131077105"/>
      <w:bookmarkStart w:id="62" w:name="_Toc131007922"/>
      <w:bookmarkStart w:id="63" w:name="_Toc131004924"/>
      <w:bookmarkStart w:id="64" w:name="_Toc161410586"/>
      <w:bookmarkStart w:id="65" w:name="_Toc136437924"/>
      <w:bookmarkEnd w:id="60"/>
      <w:r>
        <w:t>Требования к перечню и объему услуг</w:t>
      </w:r>
      <w:bookmarkEnd w:id="61"/>
      <w:bookmarkEnd w:id="62"/>
      <w:bookmarkEnd w:id="63"/>
      <w:bookmarkEnd w:id="64"/>
      <w:bookmarkEnd w:id="65"/>
    </w:p>
    <w:p w:rsidR="00FD0295" w:rsidRDefault="00C2533D">
      <w:pPr>
        <w:pStyle w:val="1"/>
        <w:tabs>
          <w:tab w:val="clear" w:pos="0"/>
        </w:tabs>
        <w:ind w:left="142" w:firstLine="0"/>
        <w:rPr>
          <w:sz w:val="24"/>
          <w:szCs w:val="24"/>
        </w:rPr>
      </w:pPr>
      <w:bookmarkStart w:id="66" w:name="__RefHeading___Toc24474_4117644551"/>
      <w:bookmarkStart w:id="67" w:name="_Toc51339695"/>
      <w:bookmarkStart w:id="68" w:name="_Toc161410587"/>
      <w:bookmarkStart w:id="69" w:name="_Toc131007923"/>
      <w:bookmarkStart w:id="70" w:name="_Toc131077106"/>
      <w:bookmarkStart w:id="71" w:name="_Toc130914383"/>
      <w:bookmarkStart w:id="72" w:name="_Toc130547795"/>
      <w:bookmarkEnd w:id="66"/>
      <w:r>
        <w:rPr>
          <w:sz w:val="24"/>
          <w:szCs w:val="24"/>
        </w:rPr>
        <w:t xml:space="preserve">Таблица 2. Перечень </w:t>
      </w:r>
      <w:bookmarkEnd w:id="67"/>
      <w:r>
        <w:rPr>
          <w:sz w:val="24"/>
          <w:szCs w:val="24"/>
        </w:rPr>
        <w:t>и объем оказываемых услуг</w:t>
      </w:r>
      <w:bookmarkEnd w:id="68"/>
      <w:bookmarkEnd w:id="69"/>
      <w:bookmarkEnd w:id="70"/>
      <w:bookmarkEnd w:id="71"/>
      <w:bookmarkEnd w:id="72"/>
    </w:p>
    <w:tbl>
      <w:tblPr>
        <w:tblW w:w="9104" w:type="dxa"/>
        <w:tblInd w:w="334" w:type="dxa"/>
        <w:tblLayout w:type="fixed"/>
        <w:tblLook w:val="04A0" w:firstRow="1" w:lastRow="0" w:firstColumn="1" w:lastColumn="0" w:noHBand="0" w:noVBand="1"/>
      </w:tblPr>
      <w:tblGrid>
        <w:gridCol w:w="849"/>
        <w:gridCol w:w="4849"/>
        <w:gridCol w:w="1871"/>
        <w:gridCol w:w="1535"/>
      </w:tblGrid>
      <w:tr w:rsidR="00FD0295">
        <w:trPr>
          <w:tblHeader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D0295" w:rsidRDefault="00C2533D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FD0295">
        <w:trPr>
          <w:tblHeader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D0295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Химический анализ электролита аккумуляторных батарей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</w:tr>
    </w:tbl>
    <w:p w:rsidR="00FD0295" w:rsidRDefault="00FD0295">
      <w:pPr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FD0295" w:rsidRDefault="00C2533D">
      <w:pPr>
        <w:pStyle w:val="3"/>
        <w:numPr>
          <w:ilvl w:val="2"/>
          <w:numId w:val="2"/>
        </w:numPr>
      </w:pPr>
      <w:bookmarkStart w:id="73" w:name="__RefHeading___Toc24476_4117644551"/>
      <w:bookmarkStart w:id="74" w:name="_Toc51339696"/>
      <w:bookmarkStart w:id="75" w:name="_Toc131007924"/>
      <w:bookmarkStart w:id="76" w:name="_Toc131004925"/>
      <w:bookmarkStart w:id="77" w:name="_Toc131077107"/>
      <w:bookmarkStart w:id="78" w:name="_Toc136437926"/>
      <w:bookmarkStart w:id="79" w:name="_Toc161410588"/>
      <w:bookmarkEnd w:id="73"/>
      <w:r>
        <w:lastRenderedPageBreak/>
        <w:t xml:space="preserve">Требования </w:t>
      </w:r>
      <w:bookmarkEnd w:id="74"/>
      <w:r>
        <w:t>к срокам оказания услуг</w:t>
      </w:r>
      <w:bookmarkEnd w:id="75"/>
      <w:bookmarkEnd w:id="76"/>
      <w:bookmarkEnd w:id="77"/>
      <w:bookmarkEnd w:id="78"/>
      <w:bookmarkEnd w:id="79"/>
    </w:p>
    <w:p w:rsidR="00FD0295" w:rsidRDefault="00C2533D">
      <w:pPr>
        <w:pStyle w:val="1"/>
        <w:tabs>
          <w:tab w:val="clear" w:pos="0"/>
        </w:tabs>
        <w:ind w:left="0" w:firstLine="0"/>
        <w:rPr>
          <w:sz w:val="24"/>
          <w:szCs w:val="24"/>
        </w:rPr>
      </w:pPr>
      <w:bookmarkStart w:id="80" w:name="__RefHeading___Toc24478_4117644551"/>
      <w:bookmarkStart w:id="81" w:name="_Toc50125127"/>
      <w:bookmarkStart w:id="82" w:name="_Toc51339697"/>
      <w:bookmarkStart w:id="83" w:name="_Toc131007925"/>
      <w:bookmarkStart w:id="84" w:name="_Toc131004926"/>
      <w:bookmarkStart w:id="85" w:name="_Toc131077108"/>
      <w:bookmarkStart w:id="86" w:name="_Toc130914384"/>
      <w:bookmarkStart w:id="87" w:name="_Toc130547796"/>
      <w:bookmarkStart w:id="88" w:name="_Toc161410589"/>
      <w:bookmarkEnd w:id="80"/>
      <w:r>
        <w:rPr>
          <w:sz w:val="24"/>
          <w:szCs w:val="24"/>
        </w:rPr>
        <w:t xml:space="preserve">Таблица 3. </w:t>
      </w:r>
      <w:bookmarkStart w:id="89" w:name="_Hlk50465284"/>
      <w:r>
        <w:rPr>
          <w:sz w:val="24"/>
          <w:szCs w:val="24"/>
        </w:rPr>
        <w:t xml:space="preserve">Требования к срокам </w:t>
      </w:r>
      <w:bookmarkEnd w:id="81"/>
      <w:bookmarkEnd w:id="82"/>
      <w:bookmarkEnd w:id="89"/>
      <w:r>
        <w:rPr>
          <w:sz w:val="24"/>
          <w:szCs w:val="24"/>
        </w:rPr>
        <w:t>оказания услуг</w:t>
      </w:r>
      <w:bookmarkEnd w:id="83"/>
      <w:bookmarkEnd w:id="84"/>
      <w:bookmarkEnd w:id="85"/>
      <w:bookmarkEnd w:id="86"/>
      <w:bookmarkEnd w:id="87"/>
      <w:bookmarkEnd w:id="88"/>
    </w:p>
    <w:tbl>
      <w:tblPr>
        <w:tblW w:w="9208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64"/>
        <w:gridCol w:w="3402"/>
        <w:gridCol w:w="2974"/>
        <w:gridCol w:w="2268"/>
      </w:tblGrid>
      <w:tr w:rsidR="00FD029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началу срока оказания услуг/ этапа </w:t>
            </w:r>
            <w:r>
              <w:rPr>
                <w:sz w:val="24"/>
                <w:szCs w:val="24"/>
              </w:rPr>
              <w:t>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FD029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aff8"/>
              <w:keepNext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aff8"/>
              <w:keepNext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D0295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Химический анализ электролита аккумуляторных батарей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</w:tr>
    </w:tbl>
    <w:p w:rsidR="00FD0295" w:rsidRDefault="00FD0295">
      <w:pPr>
        <w:sectPr w:rsidR="00FD0295">
          <w:headerReference w:type="default" r:id="rId7"/>
          <w:footerReference w:type="default" r:id="rId8"/>
          <w:pgSz w:w="11906" w:h="16838"/>
          <w:pgMar w:top="1134" w:right="851" w:bottom="1648" w:left="1418" w:header="680" w:footer="1134" w:gutter="0"/>
          <w:cols w:space="720"/>
          <w:formProt w:val="0"/>
          <w:titlePg/>
          <w:docGrid w:linePitch="381"/>
        </w:sectPr>
      </w:pPr>
    </w:p>
    <w:p w:rsidR="00FD0295" w:rsidRDefault="00C2533D">
      <w:pPr>
        <w:pStyle w:val="2"/>
        <w:numPr>
          <w:ilvl w:val="1"/>
          <w:numId w:val="2"/>
        </w:numPr>
      </w:pPr>
      <w:bookmarkStart w:id="90" w:name="__RefHeading___Toc24480_4117644551"/>
      <w:bookmarkStart w:id="91" w:name="_Toc46743511"/>
      <w:bookmarkStart w:id="92" w:name="_Toc161410590"/>
      <w:bookmarkStart w:id="93" w:name="_Toc131077109"/>
      <w:bookmarkStart w:id="94" w:name="_Toc131007926"/>
      <w:bookmarkStart w:id="95" w:name="_Toc131004927"/>
      <w:bookmarkEnd w:id="90"/>
      <w:r>
        <w:lastRenderedPageBreak/>
        <w:t xml:space="preserve">Требования к </w:t>
      </w:r>
      <w:bookmarkEnd w:id="91"/>
      <w:r>
        <w:t>качеству услуг</w:t>
      </w:r>
      <w:bookmarkEnd w:id="92"/>
      <w:bookmarkEnd w:id="93"/>
      <w:bookmarkEnd w:id="94"/>
      <w:bookmarkEnd w:id="95"/>
    </w:p>
    <w:p w:rsidR="00FD0295" w:rsidRDefault="00C2533D">
      <w:pPr>
        <w:pStyle w:val="1"/>
        <w:tabs>
          <w:tab w:val="clear" w:pos="0"/>
        </w:tabs>
        <w:ind w:left="426" w:firstLine="0"/>
        <w:rPr>
          <w:sz w:val="24"/>
          <w:szCs w:val="24"/>
        </w:rPr>
      </w:pPr>
      <w:bookmarkStart w:id="96" w:name="__RefHeading___Toc24482_4117644551"/>
      <w:bookmarkStart w:id="97" w:name="_Toc51339698"/>
      <w:bookmarkStart w:id="98" w:name="_Toc161410591"/>
      <w:bookmarkStart w:id="99" w:name="_Toc131007927"/>
      <w:bookmarkStart w:id="100" w:name="_Toc131077110"/>
      <w:bookmarkStart w:id="101" w:name="_Toc136852501"/>
      <w:bookmarkEnd w:id="96"/>
      <w:r>
        <w:rPr>
          <w:sz w:val="24"/>
          <w:szCs w:val="24"/>
        </w:rPr>
        <w:t xml:space="preserve">Таблица 4. Требования к </w:t>
      </w:r>
      <w:bookmarkEnd w:id="97"/>
      <w:r>
        <w:rPr>
          <w:sz w:val="24"/>
          <w:szCs w:val="24"/>
        </w:rPr>
        <w:t>качеству услуг</w:t>
      </w:r>
      <w:bookmarkEnd w:id="98"/>
      <w:bookmarkEnd w:id="99"/>
      <w:bookmarkEnd w:id="100"/>
      <w:bookmarkEnd w:id="101"/>
      <w:r>
        <w:rPr>
          <w:sz w:val="24"/>
          <w:szCs w:val="24"/>
        </w:rPr>
        <w:t xml:space="preserve"> </w:t>
      </w:r>
    </w:p>
    <w:tbl>
      <w:tblPr>
        <w:tblW w:w="14965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919"/>
        <w:gridCol w:w="1635"/>
        <w:gridCol w:w="5661"/>
        <w:gridCol w:w="2712"/>
        <w:gridCol w:w="2331"/>
        <w:gridCol w:w="1707"/>
      </w:tblGrid>
      <w:tr w:rsidR="00FD0295">
        <w:trPr>
          <w:tblHeader/>
        </w:trPr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tabs>
                <w:tab w:val="left" w:pos="566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FD0295">
        <w:trPr>
          <w:tblHeader/>
        </w:trPr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FD0295"/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FD0295"/>
        </w:tc>
        <w:tc>
          <w:tcPr>
            <w:tcW w:w="5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FD0295"/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rPr>
                <w:sz w:val="24"/>
                <w:szCs w:val="24"/>
              </w:rPr>
            </w:pPr>
          </w:p>
        </w:tc>
      </w:tr>
      <w:tr w:rsidR="00FD0295">
        <w:trPr>
          <w:tblHeader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D02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8"/>
              </w:numPr>
              <w:spacing w:after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FD02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1"/>
                <w:numId w:val="8"/>
              </w:numPr>
              <w:spacing w:after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D02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2"/>
                <w:numId w:val="8"/>
              </w:numPr>
              <w:spacing w:after="0"/>
              <w:ind w:left="0" w:hanging="13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Аттестация химической </w:t>
            </w:r>
            <w:r>
              <w:rPr>
                <w:sz w:val="24"/>
                <w:szCs w:val="24"/>
                <w:lang w:val="en-US"/>
              </w:rPr>
              <w:t>лаборатории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 наличие аттестованной химической лаборатории в области физико-химических испытаний электролита, сведения о которой внесены в реестр испытательных лабораторий.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об аттестации лаборатория в области физико-химических испыт</w:t>
            </w:r>
            <w:r>
              <w:rPr>
                <w:sz w:val="24"/>
                <w:szCs w:val="24"/>
              </w:rPr>
              <w:t>аний на этапе заключения договора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rPr>
                <w:sz w:val="24"/>
                <w:szCs w:val="24"/>
              </w:rPr>
            </w:pPr>
          </w:p>
        </w:tc>
      </w:tr>
      <w:tr w:rsidR="00FD02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2"/>
                <w:numId w:val="8"/>
              </w:numPr>
              <w:spacing w:after="0"/>
              <w:ind w:left="0" w:hanging="13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химического анализа электролита аккумуляторных батарей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химический анализ электролита аккумуляторных батарей необходимо выполнить</w:t>
            </w:r>
            <w:r>
              <w:rPr>
                <w:sz w:val="24"/>
                <w:szCs w:val="24"/>
              </w:rPr>
              <w:t xml:space="preserve"> согласно приложения № 2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rPr>
                <w:sz w:val="24"/>
                <w:szCs w:val="24"/>
              </w:rPr>
            </w:pPr>
          </w:p>
        </w:tc>
      </w:tr>
      <w:tr w:rsidR="00FD02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2"/>
                <w:numId w:val="8"/>
              </w:numPr>
              <w:spacing w:after="0"/>
              <w:ind w:left="0" w:hanging="13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Доставку (упаковку,</w:t>
            </w:r>
            <w:r>
              <w:rPr>
                <w:sz w:val="24"/>
                <w:szCs w:val="24"/>
              </w:rPr>
              <w:t xml:space="preserve"> транспортировку) проб в химическую лабораторию Исполнитель осуществляет самостоятельно и за счёт собственных средств, без возмещения Заказчиком Исполнителю затрат на упаковку, транспортировку проб (указанные расходы должны входить в стоимость услуг).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rPr>
                <w:sz w:val="24"/>
                <w:szCs w:val="24"/>
              </w:rPr>
            </w:pPr>
          </w:p>
        </w:tc>
      </w:tr>
      <w:tr w:rsidR="00FD02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2"/>
                <w:numId w:val="8"/>
              </w:numPr>
              <w:spacing w:after="0"/>
              <w:ind w:left="0" w:hanging="13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Полномочия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Полномочия представителя Исполнителя, представителя грузоперевозчика должны быть надлежащим образом подтверждены (доверенность, договор на перевозку грузов).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Доверенность исполнителя или договор на перевозку грузов (н</w:t>
            </w:r>
            <w:r>
              <w:rPr>
                <w:sz w:val="24"/>
                <w:szCs w:val="24"/>
              </w:rPr>
              <w:t>а этапе исполнения договора)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rPr>
                <w:sz w:val="24"/>
                <w:szCs w:val="24"/>
              </w:rPr>
            </w:pPr>
          </w:p>
        </w:tc>
      </w:tr>
      <w:tr w:rsidR="00FD0295"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ad"/>
              <w:numPr>
                <w:ilvl w:val="2"/>
                <w:numId w:val="8"/>
              </w:numPr>
              <w:spacing w:after="0"/>
              <w:ind w:left="0" w:hanging="13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‍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5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 химического анализа электролита аккумуляторных батарей и выдача протокола (отчета) по результатам химического анализа – в течение 5 (пяти) календарных дней с даты подписания документа, подтве</w:t>
            </w:r>
            <w:r>
              <w:rPr>
                <w:sz w:val="24"/>
                <w:szCs w:val="24"/>
              </w:rPr>
              <w:t>рждающего передачу Заказчиком проб электролита. Исполнителю или грузоперевозчику (экспедиторская расписка, акт приёма-передачи и т.п.), с предоставлением результатов анализа в электронном виде с последующим предоставлением оригинала протокола согласно п. 2</w:t>
            </w:r>
            <w:r>
              <w:rPr>
                <w:sz w:val="24"/>
                <w:szCs w:val="24"/>
              </w:rPr>
              <w:t>.1.1</w:t>
            </w:r>
          </w:p>
        </w:tc>
        <w:tc>
          <w:tcPr>
            <w:tcW w:w="2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rPr>
                <w:sz w:val="24"/>
                <w:szCs w:val="24"/>
              </w:rPr>
            </w:pPr>
          </w:p>
        </w:tc>
      </w:tr>
      <w:tr w:rsidR="00FD02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1"/>
                <w:numId w:val="8"/>
              </w:numPr>
              <w:spacing w:after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FD02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2"/>
                <w:numId w:val="8"/>
              </w:numPr>
              <w:spacing w:after="0"/>
              <w:ind w:left="0" w:hanging="13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Условия к процедурам оказания услуг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ad"/>
              <w:numPr>
                <w:ilvl w:val="0"/>
                <w:numId w:val="9"/>
              </w:numPr>
              <w:spacing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Заказчик посредством электронной почты или факсимильной связи направляет Исполнителю заявку на предоставление тары для отбора </w:t>
            </w:r>
            <w:r>
              <w:rPr>
                <w:sz w:val="24"/>
                <w:szCs w:val="24"/>
              </w:rPr>
              <w:t>проб.</w:t>
            </w:r>
          </w:p>
          <w:p w:rsidR="00FD0295" w:rsidRDefault="00C2533D">
            <w:pPr>
              <w:pStyle w:val="ad"/>
              <w:numPr>
                <w:ilvl w:val="0"/>
                <w:numId w:val="9"/>
              </w:numPr>
              <w:spacing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в течение одного рабочего дня с даты получения заявки предоставляет Заказчику чистую тару для отбора проб электролита и в случае перевозки грузоперевозчиком упаковка должна соответствовать требованиям перевозки.</w:t>
            </w:r>
          </w:p>
          <w:p w:rsidR="00FD0295" w:rsidRDefault="00C2533D">
            <w:pPr>
              <w:pStyle w:val="ad"/>
              <w:numPr>
                <w:ilvl w:val="0"/>
                <w:numId w:val="9"/>
              </w:numPr>
              <w:spacing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получения чистой тар</w:t>
            </w:r>
            <w:r>
              <w:rPr>
                <w:sz w:val="24"/>
                <w:szCs w:val="24"/>
              </w:rPr>
              <w:t>ы для отбора проб электролита Заказчик осуществляет отбор проб электролита и направляет Исполнителю заявку на проведение химического анализа проб посредством электронной почты или факсимильной связи.</w:t>
            </w:r>
          </w:p>
          <w:p w:rsidR="00FD0295" w:rsidRDefault="00C2533D">
            <w:pPr>
              <w:pStyle w:val="ad"/>
              <w:numPr>
                <w:ilvl w:val="0"/>
                <w:numId w:val="9"/>
              </w:numPr>
              <w:spacing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организует доставку (упаковку, транспортиров</w:t>
            </w:r>
            <w:r>
              <w:rPr>
                <w:sz w:val="24"/>
                <w:szCs w:val="24"/>
              </w:rPr>
              <w:t>ку) проб в химическую лабораторию в срок не более трёх рабочих дней с даты получения посредством электронной почты или факсимильной связи заявки на проведение химического анализа от Заказчика.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rPr>
                <w:sz w:val="24"/>
                <w:szCs w:val="24"/>
              </w:rPr>
            </w:pPr>
          </w:p>
        </w:tc>
      </w:tr>
      <w:tr w:rsidR="00FD02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8"/>
              </w:numPr>
              <w:spacing w:after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FD02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1"/>
                <w:numId w:val="8"/>
              </w:numPr>
              <w:spacing w:after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FD02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2"/>
                <w:numId w:val="8"/>
              </w:numPr>
              <w:spacing w:after="0"/>
              <w:ind w:left="0" w:hanging="13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оказания услуг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за результат проведённых анализов.</w:t>
            </w:r>
          </w:p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Заказчик вправе, в случае сомнений в результате, провести </w:t>
            </w:r>
            <w:r>
              <w:rPr>
                <w:sz w:val="24"/>
                <w:szCs w:val="24"/>
              </w:rPr>
              <w:t>дополнительный анализ в независимой химической лаборатории. Если подтвердится не соответствие результата анализа, исполнитель обязан оплатить услуги независимой химической лаборатории.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rPr>
                <w:sz w:val="24"/>
                <w:szCs w:val="24"/>
              </w:rPr>
            </w:pPr>
          </w:p>
        </w:tc>
      </w:tr>
      <w:tr w:rsidR="00FD02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1"/>
                <w:numId w:val="8"/>
              </w:numPr>
              <w:spacing w:after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документам, описывающим </w:t>
            </w:r>
            <w:r>
              <w:rPr>
                <w:b/>
                <w:bCs/>
                <w:sz w:val="24"/>
                <w:szCs w:val="24"/>
              </w:rPr>
              <w:t>результат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</w:tr>
      <w:tr w:rsidR="00FD0295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2"/>
                <w:numId w:val="8"/>
              </w:numPr>
              <w:spacing w:after="0"/>
              <w:ind w:left="0" w:hanging="13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содержанию отчета (протокола)</w:t>
            </w:r>
          </w:p>
        </w:tc>
        <w:tc>
          <w:tcPr>
            <w:tcW w:w="5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(протокол):</w:t>
            </w:r>
          </w:p>
          <w:p w:rsidR="00FD0295" w:rsidRDefault="00C2533D">
            <w:pPr>
              <w:pStyle w:val="ad"/>
              <w:numPr>
                <w:ilvl w:val="0"/>
                <w:numId w:val="10"/>
              </w:numPr>
              <w:spacing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Составляется отдельно на каждую аккумуляторную батарею, ёмкость.</w:t>
            </w:r>
          </w:p>
          <w:p w:rsidR="00FD0295" w:rsidRDefault="00C2533D">
            <w:pPr>
              <w:pStyle w:val="ad"/>
              <w:numPr>
                <w:ilvl w:val="0"/>
                <w:numId w:val="10"/>
              </w:numPr>
              <w:spacing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Должен содержать всю информацию, предоставленную заказчиком.</w:t>
            </w:r>
          </w:p>
          <w:p w:rsidR="00FD0295" w:rsidRDefault="00C2533D">
            <w:pPr>
              <w:pStyle w:val="ad"/>
              <w:numPr>
                <w:ilvl w:val="0"/>
                <w:numId w:val="10"/>
              </w:numPr>
              <w:spacing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</w:t>
            </w:r>
            <w:r>
              <w:rPr>
                <w:sz w:val="24"/>
                <w:szCs w:val="24"/>
                <w:lang w:val="x-none" w:eastAsia="x-none"/>
              </w:rPr>
              <w:t xml:space="preserve"> анализ</w:t>
            </w:r>
            <w:r>
              <w:rPr>
                <w:sz w:val="24"/>
                <w:szCs w:val="24"/>
                <w:lang w:eastAsia="x-none"/>
              </w:rPr>
              <w:t>а масел</w:t>
            </w:r>
            <w:r>
              <w:rPr>
                <w:sz w:val="24"/>
                <w:szCs w:val="24"/>
              </w:rPr>
              <w:t xml:space="preserve"> согласно приложений 2.</w:t>
            </w:r>
          </w:p>
          <w:p w:rsidR="00FD0295" w:rsidRDefault="00C2533D">
            <w:pPr>
              <w:pStyle w:val="ad"/>
              <w:numPr>
                <w:ilvl w:val="0"/>
                <w:numId w:val="10"/>
              </w:numPr>
              <w:spacing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проверки.</w:t>
            </w:r>
          </w:p>
          <w:p w:rsidR="00FD0295" w:rsidRDefault="00C2533D">
            <w:pPr>
              <w:pStyle w:val="ad"/>
              <w:numPr>
                <w:ilvl w:val="0"/>
                <w:numId w:val="10"/>
              </w:numPr>
              <w:spacing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 по устранению отклонений от норм стандартов указанных настоящих технических требований.</w:t>
            </w:r>
          </w:p>
          <w:p w:rsidR="00FD0295" w:rsidRDefault="00C2533D">
            <w:pPr>
              <w:ind w:left="36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Технический отчёт (протокол) должен предоставляться на бумажном носителе в оригинале в 1 (одном) экземпляре в т</w:t>
            </w:r>
            <w:r>
              <w:rPr>
                <w:sz w:val="24"/>
                <w:szCs w:val="24"/>
                <w:lang w:eastAsia="x-none"/>
              </w:rPr>
              <w:t>ечение 5 (пяти) рабочих дней по окончании соответствующего этапа.</w:t>
            </w:r>
          </w:p>
          <w:p w:rsidR="00FD0295" w:rsidRDefault="00C2533D">
            <w:pPr>
              <w:ind w:left="36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Предварительный протокол предоставляется в электронном формате *.pdf посредством электронной почты.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rPr>
                <w:sz w:val="24"/>
                <w:szCs w:val="24"/>
              </w:rPr>
            </w:pPr>
          </w:p>
        </w:tc>
      </w:tr>
    </w:tbl>
    <w:p w:rsidR="00FD0295" w:rsidRDefault="00FD0295">
      <w:pPr>
        <w:sectPr w:rsidR="00FD0295"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992" w:right="567" w:bottom="992" w:left="992" w:header="680" w:footer="426" w:gutter="0"/>
          <w:cols w:space="720"/>
          <w:formProt w:val="0"/>
          <w:titlePg/>
          <w:docGrid w:linePitch="381"/>
        </w:sectPr>
      </w:pPr>
    </w:p>
    <w:p w:rsidR="00FD0295" w:rsidRDefault="00FD0295">
      <w:pPr>
        <w:jc w:val="both"/>
        <w:rPr>
          <w:bCs/>
          <w:sz w:val="24"/>
          <w:szCs w:val="24"/>
          <w:lang w:eastAsia="x-none"/>
        </w:rPr>
      </w:pPr>
    </w:p>
    <w:p w:rsidR="00FD0295" w:rsidRDefault="00FD0295">
      <w:pPr>
        <w:pStyle w:val="1"/>
        <w:tabs>
          <w:tab w:val="clear" w:pos="0"/>
        </w:tabs>
        <w:ind w:left="360" w:firstLine="0"/>
        <w:rPr>
          <w:b/>
          <w:i/>
          <w:sz w:val="24"/>
          <w:szCs w:val="24"/>
        </w:rPr>
      </w:pPr>
    </w:p>
    <w:p w:rsidR="00FD0295" w:rsidRDefault="00C2533D">
      <w:pPr>
        <w:pStyle w:val="1"/>
        <w:numPr>
          <w:ilvl w:val="0"/>
          <w:numId w:val="2"/>
        </w:numPr>
        <w:rPr>
          <w:sz w:val="24"/>
          <w:szCs w:val="24"/>
        </w:rPr>
      </w:pPr>
      <w:bookmarkStart w:id="102" w:name="__RefHeading___Toc24484_4117644551"/>
      <w:bookmarkStart w:id="103" w:name="_Toc161410593"/>
      <w:bookmarkStart w:id="104" w:name="_Toc131004929"/>
      <w:bookmarkStart w:id="105" w:name="_Toc130547808"/>
      <w:bookmarkStart w:id="106" w:name="_Toc131007929"/>
      <w:bookmarkStart w:id="107" w:name="_Toc130914386"/>
      <w:bookmarkStart w:id="108" w:name="_Toc131077112"/>
      <w:bookmarkStart w:id="109" w:name="_Toc54281228"/>
      <w:bookmarkEnd w:id="102"/>
      <w:r>
        <w:rPr>
          <w:sz w:val="24"/>
          <w:szCs w:val="24"/>
        </w:rPr>
        <w:t>Требования к документации по ценообразованию на этапе заключения (исполнения) договора</w:t>
      </w:r>
      <w:bookmarkEnd w:id="103"/>
      <w:bookmarkEnd w:id="104"/>
      <w:bookmarkEnd w:id="105"/>
      <w:bookmarkEnd w:id="106"/>
      <w:bookmarkEnd w:id="107"/>
      <w:bookmarkEnd w:id="108"/>
      <w:bookmarkEnd w:id="109"/>
    </w:p>
    <w:p w:rsidR="00FD0295" w:rsidRDefault="00C2533D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 xml:space="preserve">3.1. </w:t>
      </w:r>
      <w:r>
        <w:rPr>
          <w:rFonts w:cs="Calibri"/>
          <w:sz w:val="24"/>
          <w:szCs w:val="24"/>
          <w:lang w:eastAsia="x-none"/>
        </w:rPr>
        <w:t>Предоставить Коммерческое предложение вместе с приложением в обязательном порядке подтверждающей сметной документации</w:t>
      </w:r>
      <w:r>
        <w:rPr>
          <w:rFonts w:cs="Calibri"/>
          <w:sz w:val="24"/>
          <w:szCs w:val="24"/>
          <w:lang w:eastAsia="x-none"/>
        </w:rPr>
        <w:t>, составленной в соответствии с Техническими требованиями Заказчика.</w:t>
      </w:r>
    </w:p>
    <w:p w:rsidR="00FD0295" w:rsidRDefault="00C2533D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rFonts w:cs="Calibri"/>
          <w:sz w:val="24"/>
          <w:szCs w:val="24"/>
          <w:lang w:eastAsia="x-none"/>
        </w:rPr>
        <w:t xml:space="preserve">3.2. Разработка сметной документации осуществляется в соответствии с Приложением №1 к настоящим Техническим требованиям </w:t>
      </w:r>
      <w:r>
        <w:rPr>
          <w:sz w:val="24"/>
          <w:szCs w:val="24"/>
          <w:lang w:eastAsia="x-none"/>
        </w:rPr>
        <w:t xml:space="preserve"> «Требования к оформлению и составлению смет или расчетов на оказан</w:t>
      </w:r>
      <w:r>
        <w:rPr>
          <w:sz w:val="24"/>
          <w:szCs w:val="24"/>
          <w:lang w:eastAsia="x-none"/>
        </w:rPr>
        <w:t>ие услуг по программе эксплуатации».</w:t>
      </w:r>
    </w:p>
    <w:p w:rsidR="00FD0295" w:rsidRDefault="00FD0295">
      <w:pPr>
        <w:tabs>
          <w:tab w:val="left" w:pos="426"/>
        </w:tabs>
        <w:ind w:firstLine="709"/>
        <w:jc w:val="both"/>
        <w:rPr>
          <w:sz w:val="24"/>
          <w:szCs w:val="24"/>
          <w:lang w:eastAsia="x-none"/>
        </w:rPr>
      </w:pPr>
    </w:p>
    <w:p w:rsidR="00FD0295" w:rsidRDefault="00C2533D">
      <w:pPr>
        <w:pStyle w:val="1"/>
        <w:numPr>
          <w:ilvl w:val="0"/>
          <w:numId w:val="2"/>
        </w:numPr>
        <w:rPr>
          <w:sz w:val="24"/>
          <w:szCs w:val="24"/>
        </w:rPr>
      </w:pPr>
      <w:bookmarkStart w:id="110" w:name="__RefHeading___Toc24486_4117644551"/>
      <w:bookmarkStart w:id="111" w:name="_Toc46743519_Копия_1"/>
      <w:bookmarkStart w:id="112" w:name="_Toc51339699_Копия_1"/>
      <w:bookmarkStart w:id="113" w:name="_Toc131077113"/>
      <w:bookmarkStart w:id="114" w:name="_Toc131007930"/>
      <w:bookmarkStart w:id="115" w:name="_Toc131004930"/>
      <w:bookmarkStart w:id="116" w:name="_Toc130914387"/>
      <w:bookmarkStart w:id="117" w:name="_Toc130547809"/>
      <w:bookmarkStart w:id="118" w:name="_Toc161410594"/>
      <w:bookmarkEnd w:id="110"/>
      <w:bookmarkEnd w:id="111"/>
      <w:bookmarkEnd w:id="112"/>
      <w:r>
        <w:rPr>
          <w:sz w:val="24"/>
          <w:szCs w:val="24"/>
        </w:rPr>
        <w:t>Приложения</w:t>
      </w:r>
      <w:bookmarkEnd w:id="113"/>
      <w:bookmarkEnd w:id="114"/>
      <w:bookmarkEnd w:id="115"/>
      <w:bookmarkEnd w:id="116"/>
      <w:bookmarkEnd w:id="117"/>
      <w:bookmarkEnd w:id="118"/>
    </w:p>
    <w:p w:rsidR="00FD0295" w:rsidRDefault="00C2533D">
      <w:pPr>
        <w:rPr>
          <w:rFonts w:ascii="Times New Roman" w:hAnsi="Times New Roman" w:cs="Calibri"/>
          <w:sz w:val="24"/>
          <w:szCs w:val="24"/>
          <w:lang w:eastAsia="x-none"/>
        </w:rPr>
      </w:pPr>
      <w:r>
        <w:rPr>
          <w:rFonts w:cs="Calibri"/>
          <w:sz w:val="24"/>
          <w:szCs w:val="24"/>
          <w:lang w:eastAsia="x-none"/>
        </w:rPr>
        <w:t>Приложение №1: «Требования к оформлению и составлению смет или расчетов на оказание услуг по программе эксплуатации»</w:t>
      </w:r>
    </w:p>
    <w:p w:rsidR="00FD0295" w:rsidRDefault="00C2533D">
      <w:pPr>
        <w:rPr>
          <w:rFonts w:ascii="Times New Roman" w:hAnsi="Times New Roman" w:cs="Calibri"/>
          <w:sz w:val="24"/>
          <w:szCs w:val="24"/>
          <w:lang w:eastAsia="x-none"/>
        </w:rPr>
      </w:pPr>
      <w:r>
        <w:rPr>
          <w:rFonts w:cs="Calibri"/>
          <w:sz w:val="24"/>
          <w:szCs w:val="24"/>
          <w:lang w:eastAsia="x-none"/>
        </w:rPr>
        <w:t>Приложение №2: «Требования к анализу»</w:t>
      </w:r>
    </w:p>
    <w:p w:rsidR="00FD0295" w:rsidRDefault="00C2533D">
      <w:r>
        <w:rPr>
          <w:rStyle w:val="ae"/>
          <w:rFonts w:cs="Calibri"/>
          <w:b w:val="0"/>
          <w:i w:val="0"/>
          <w:sz w:val="24"/>
          <w:szCs w:val="24"/>
          <w:shd w:val="clear" w:color="auto" w:fill="auto"/>
          <w:lang w:eastAsia="x-none"/>
        </w:rPr>
        <w:t>Приложение №3:</w:t>
      </w:r>
      <w:r>
        <w:rPr>
          <w:rFonts w:cs="Calibri"/>
          <w:sz w:val="24"/>
          <w:szCs w:val="24"/>
          <w:lang w:eastAsia="x-none"/>
        </w:rPr>
        <w:t xml:space="preserve"> «Список проверяемого оборудования»</w:t>
      </w:r>
    </w:p>
    <w:p w:rsidR="00FD0295" w:rsidRDefault="00FD0295">
      <w:pPr>
        <w:rPr>
          <w:sz w:val="24"/>
          <w:szCs w:val="24"/>
        </w:rPr>
      </w:pPr>
    </w:p>
    <w:p w:rsidR="00FD0295" w:rsidRDefault="00FD0295">
      <w:pPr>
        <w:rPr>
          <w:sz w:val="24"/>
          <w:szCs w:val="24"/>
        </w:rPr>
        <w:sectPr w:rsidR="00FD0295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1558" w:left="1134" w:header="680" w:footer="992" w:gutter="0"/>
          <w:cols w:space="720"/>
          <w:formProt w:val="0"/>
          <w:docGrid w:linePitch="381"/>
        </w:sectPr>
      </w:pPr>
    </w:p>
    <w:p w:rsidR="00FD0295" w:rsidRDefault="00C2533D">
      <w:pPr>
        <w:pStyle w:val="ConsPlusNormal0"/>
        <w:widowControl/>
        <w:tabs>
          <w:tab w:val="left" w:pos="1620"/>
        </w:tabs>
        <w:ind w:left="5669"/>
        <w:jc w:val="right"/>
      </w:pPr>
      <w:r>
        <w:lastRenderedPageBreak/>
        <w:t>Приложение № ___</w:t>
      </w:r>
    </w:p>
    <w:p w:rsidR="00FD0295" w:rsidRDefault="00C2533D">
      <w:pPr>
        <w:pStyle w:val="ConsPlusNormal0"/>
        <w:widowControl/>
        <w:tabs>
          <w:tab w:val="left" w:pos="1620"/>
        </w:tabs>
        <w:ind w:left="5669"/>
        <w:jc w:val="right"/>
      </w:pPr>
      <w:r>
        <w:t>к ТТ по лоту _____________</w:t>
      </w:r>
    </w:p>
    <w:p w:rsidR="00FD0295" w:rsidRDefault="00C2533D">
      <w:pPr>
        <w:pStyle w:val="ConsPlusNormal0"/>
        <w:widowControl/>
        <w:tabs>
          <w:tab w:val="left" w:pos="1620"/>
        </w:tabs>
        <w:ind w:left="5669"/>
        <w:jc w:val="right"/>
      </w:pPr>
      <w:r>
        <w:t>__________________________</w:t>
      </w:r>
    </w:p>
    <w:p w:rsidR="00FD0295" w:rsidRDefault="00FD0295">
      <w:pPr>
        <w:pStyle w:val="ConsPlusNormal0"/>
        <w:widowControl/>
        <w:tabs>
          <w:tab w:val="left" w:pos="1620"/>
        </w:tabs>
        <w:ind w:firstLine="180"/>
        <w:jc w:val="center"/>
        <w:rPr>
          <w:b/>
        </w:rPr>
      </w:pPr>
    </w:p>
    <w:p w:rsidR="00FD0295" w:rsidRDefault="00C2533D">
      <w:pPr>
        <w:tabs>
          <w:tab w:val="left" w:pos="1260"/>
        </w:tabs>
        <w:ind w:left="1260" w:hanging="1080"/>
        <w:jc w:val="center"/>
        <w:rPr>
          <w:b/>
        </w:rPr>
      </w:pPr>
      <w:r>
        <w:rPr>
          <w:b/>
        </w:rPr>
        <w:t>Требования к оформлению и составлению</w:t>
      </w:r>
    </w:p>
    <w:p w:rsidR="00FD0295" w:rsidRDefault="00C2533D">
      <w:pPr>
        <w:tabs>
          <w:tab w:val="left" w:pos="1260"/>
        </w:tabs>
        <w:ind w:left="1260" w:hanging="1080"/>
        <w:jc w:val="center"/>
        <w:rPr>
          <w:b/>
        </w:rPr>
      </w:pPr>
      <w:r>
        <w:rPr>
          <w:b/>
        </w:rPr>
        <w:t>смет или расчетов на оказание услуг</w:t>
      </w:r>
    </w:p>
    <w:p w:rsidR="00FD0295" w:rsidRDefault="00C2533D">
      <w:pPr>
        <w:tabs>
          <w:tab w:val="left" w:pos="1260"/>
        </w:tabs>
        <w:ind w:left="1260" w:hanging="1080"/>
        <w:jc w:val="center"/>
        <w:rPr>
          <w:b/>
        </w:rPr>
      </w:pPr>
      <w:r>
        <w:rPr>
          <w:b/>
        </w:rPr>
        <w:t>по программе эксплуатации</w:t>
      </w:r>
    </w:p>
    <w:p w:rsidR="00FD0295" w:rsidRDefault="00FD0295">
      <w:pPr>
        <w:pStyle w:val="ConsPlusNormal0"/>
        <w:widowControl/>
        <w:tabs>
          <w:tab w:val="left" w:pos="1620"/>
        </w:tabs>
        <w:ind w:firstLine="180"/>
        <w:jc w:val="center"/>
        <w:rPr>
          <w:b/>
        </w:rPr>
      </w:pPr>
    </w:p>
    <w:p w:rsidR="00FD0295" w:rsidRDefault="00C2533D">
      <w:pPr>
        <w:pStyle w:val="ConsPlusNormal0"/>
        <w:widowControl/>
        <w:numPr>
          <w:ilvl w:val="0"/>
          <w:numId w:val="20"/>
        </w:numPr>
        <w:tabs>
          <w:tab w:val="left" w:pos="426"/>
          <w:tab w:val="left" w:pos="993"/>
        </w:tabs>
        <w:spacing w:before="40" w:after="40"/>
        <w:ind w:left="0" w:firstLine="709"/>
        <w:jc w:val="both"/>
      </w:pPr>
      <w:r>
        <w:t>Настоящие требования р</w:t>
      </w:r>
      <w:r>
        <w:t>азработаны для единого подхода к оформлению и составлению сметной документации на оказание услуг по программе эксплуатации.</w:t>
      </w:r>
    </w:p>
    <w:p w:rsidR="00FD0295" w:rsidRDefault="00C2533D">
      <w:pPr>
        <w:pStyle w:val="ConsPlusNormal0"/>
        <w:widowControl/>
        <w:numPr>
          <w:ilvl w:val="0"/>
          <w:numId w:val="14"/>
        </w:numPr>
        <w:tabs>
          <w:tab w:val="left" w:pos="426"/>
          <w:tab w:val="left" w:pos="993"/>
        </w:tabs>
        <w:spacing w:before="40" w:after="40"/>
        <w:ind w:left="0" w:firstLine="709"/>
        <w:jc w:val="both"/>
      </w:pPr>
      <w:r>
        <w:t xml:space="preserve">Использование нормативов ценообразования, не зарегистрированных и не вошедших в ФРСН, </w:t>
      </w:r>
      <w:r>
        <w:rPr>
          <w:b/>
          <w:u w:val="single"/>
        </w:rPr>
        <w:t>не допускается</w:t>
      </w:r>
      <w:r>
        <w:t>, кроме случаев, прямо указанных</w:t>
      </w:r>
      <w:r>
        <w:t xml:space="preserve"> в настоящих требованиях.</w:t>
      </w:r>
    </w:p>
    <w:p w:rsidR="00FD0295" w:rsidRDefault="00C2533D">
      <w:pPr>
        <w:pStyle w:val="ConsPlusNormal0"/>
        <w:widowControl/>
        <w:numPr>
          <w:ilvl w:val="0"/>
          <w:numId w:val="14"/>
        </w:numPr>
        <w:tabs>
          <w:tab w:val="left" w:pos="426"/>
          <w:tab w:val="left" w:pos="993"/>
        </w:tabs>
        <w:spacing w:before="40" w:after="40"/>
        <w:ind w:left="0" w:firstLine="709"/>
        <w:jc w:val="both"/>
      </w:pPr>
      <w:r>
        <w:t xml:space="preserve">Версия программного комплекса «Гранд-Смета» (далее–ПК «Гранд-смета») </w:t>
      </w:r>
      <w:r>
        <w:rPr>
          <w:u w:val="single"/>
        </w:rPr>
        <w:t>должна быть не ниже 2024.2.</w:t>
      </w:r>
    </w:p>
    <w:p w:rsidR="00FD0295" w:rsidRDefault="00C2533D">
      <w:pPr>
        <w:pStyle w:val="ConsPlusNormal0"/>
        <w:widowControl/>
        <w:numPr>
          <w:ilvl w:val="0"/>
          <w:numId w:val="14"/>
        </w:numPr>
        <w:tabs>
          <w:tab w:val="left" w:pos="426"/>
          <w:tab w:val="left" w:pos="993"/>
        </w:tabs>
        <w:spacing w:before="40" w:after="40"/>
        <w:ind w:left="0" w:firstLine="709"/>
        <w:jc w:val="both"/>
      </w:pPr>
      <w:r>
        <w:t xml:space="preserve">При составлении смет руководствоваться Методикой определения сметной стоимости строительства, реконструкции, капитального ремонта, </w:t>
      </w:r>
      <w:r>
        <w:t>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введенной в действие Приказом Министерства строительства и ЖКХ РФ</w:t>
      </w:r>
      <w:r>
        <w:t xml:space="preserve"> от 04.08.2020 № 421/пр. (далее - Методикой определения сметной стоимости строительства), с учетом изменений и дополнений.</w:t>
      </w:r>
    </w:p>
    <w:p w:rsidR="00FD0295" w:rsidRDefault="00C2533D">
      <w:pPr>
        <w:pStyle w:val="ConsPlusNormal0"/>
        <w:widowControl/>
        <w:numPr>
          <w:ilvl w:val="0"/>
          <w:numId w:val="14"/>
        </w:numPr>
        <w:tabs>
          <w:tab w:val="left" w:pos="426"/>
          <w:tab w:val="left" w:pos="993"/>
        </w:tabs>
        <w:spacing w:before="40" w:after="40"/>
        <w:ind w:left="0" w:firstLine="709"/>
        <w:jc w:val="both"/>
      </w:pPr>
      <w:r>
        <w:t>При составлении смет на ремонт, реконструкцию и техническое перевооружение энергетического оборудования приоритетным является примене</w:t>
      </w:r>
      <w:r>
        <w:t>ние сборников «Базовых цен на работы по ремонту энергетического оборудования, адекватных условиям функционирования конкурентного рынка услуг по ремонту и техперевооружению» с учетом дополнений и изменений 1-12 (далее – БЦ), «Методических указаний по формир</w:t>
      </w:r>
      <w:r>
        <w:t xml:space="preserve">ованию смет и калькуляций на ремонт энергооборудования» (СО 34.20.607-2005), разработанных АО «ЦКБ Энергоремонт». </w:t>
      </w:r>
    </w:p>
    <w:p w:rsidR="00FD0295" w:rsidRDefault="00C2533D">
      <w:pPr>
        <w:widowControl/>
        <w:tabs>
          <w:tab w:val="left" w:pos="426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Для работ, выполняемых в 2026 году, применять поправочные индексы к БЦ в соответствии со Служебной запиской «О размере поправочных индексов к</w:t>
      </w:r>
      <w:r>
        <w:rPr>
          <w:rFonts w:cs="Times New Roman"/>
          <w:sz w:val="24"/>
          <w:szCs w:val="24"/>
        </w:rPr>
        <w:t xml:space="preserve"> сборникам базовых цен на ремонт энергооборудования» от 24.09.2024 № ВН-10834.38:</w:t>
      </w:r>
    </w:p>
    <w:p w:rsidR="00FD0295" w:rsidRDefault="00FD0295">
      <w:pPr>
        <w:widowControl/>
        <w:tabs>
          <w:tab w:val="left" w:pos="426"/>
          <w:tab w:val="left" w:pos="1134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56"/>
        <w:gridCol w:w="2200"/>
      </w:tblGrid>
      <w:tr w:rsidR="00FD0295">
        <w:trPr>
          <w:trHeight w:val="410"/>
        </w:trPr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D0295" w:rsidRDefault="00C2533D">
            <w:pPr>
              <w:shd w:val="clear" w:color="auto" w:fill="DDDDDD"/>
              <w:ind w:right="38"/>
              <w:jc w:val="center"/>
              <w:rPr>
                <w:rFonts w:ascii="Times New Roman" w:hAnsi="Times New Roman"/>
                <w:sz w:val="24"/>
                <w:szCs w:val="24"/>
                <w:shd w:val="clear" w:color="auto" w:fill="CCCCCC"/>
              </w:rPr>
            </w:pPr>
            <w:r>
              <w:rPr>
                <w:sz w:val="24"/>
                <w:szCs w:val="24"/>
                <w:shd w:val="clear" w:color="auto" w:fill="CCCCCC"/>
              </w:rPr>
              <w:t>Наименование частей Базовых цен</w:t>
            </w:r>
          </w:p>
        </w:tc>
        <w:tc>
          <w:tcPr>
            <w:tcW w:w="2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D0295" w:rsidRDefault="00C25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</w:tr>
      <w:tr w:rsidR="00FD0295">
        <w:trPr>
          <w:trHeight w:val="227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Часть 1</w:t>
            </w:r>
          </w:p>
        </w:tc>
        <w:tc>
          <w:tcPr>
            <w:tcW w:w="22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8,62</w:t>
            </w:r>
          </w:p>
        </w:tc>
      </w:tr>
      <w:tr w:rsidR="00FD0295">
        <w:trPr>
          <w:trHeight w:val="227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Часть 2</w:t>
            </w:r>
          </w:p>
        </w:tc>
        <w:tc>
          <w:tcPr>
            <w:tcW w:w="22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8,16</w:t>
            </w:r>
          </w:p>
        </w:tc>
      </w:tr>
      <w:tr w:rsidR="00FD0295">
        <w:trPr>
          <w:trHeight w:val="227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Часть 3</w:t>
            </w:r>
          </w:p>
        </w:tc>
        <w:tc>
          <w:tcPr>
            <w:tcW w:w="22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8,62</w:t>
            </w:r>
          </w:p>
        </w:tc>
      </w:tr>
      <w:tr w:rsidR="00FD0295">
        <w:trPr>
          <w:trHeight w:val="227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Часть 4</w:t>
            </w:r>
          </w:p>
        </w:tc>
        <w:tc>
          <w:tcPr>
            <w:tcW w:w="22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6,60</w:t>
            </w:r>
          </w:p>
        </w:tc>
      </w:tr>
      <w:tr w:rsidR="00FD0295">
        <w:trPr>
          <w:trHeight w:val="227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Часть 5</w:t>
            </w:r>
          </w:p>
        </w:tc>
        <w:tc>
          <w:tcPr>
            <w:tcW w:w="22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7,97</w:t>
            </w:r>
          </w:p>
        </w:tc>
      </w:tr>
      <w:tr w:rsidR="00FD0295">
        <w:trPr>
          <w:trHeight w:val="227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Часть 6</w:t>
            </w:r>
          </w:p>
        </w:tc>
        <w:tc>
          <w:tcPr>
            <w:tcW w:w="22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7,97</w:t>
            </w:r>
          </w:p>
        </w:tc>
      </w:tr>
      <w:tr w:rsidR="00FD0295">
        <w:trPr>
          <w:trHeight w:val="227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Часть 7</w:t>
            </w:r>
          </w:p>
        </w:tc>
        <w:tc>
          <w:tcPr>
            <w:tcW w:w="22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8,14</w:t>
            </w:r>
          </w:p>
        </w:tc>
      </w:tr>
      <w:tr w:rsidR="00FD0295">
        <w:trPr>
          <w:trHeight w:val="227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Часть 8</w:t>
            </w:r>
          </w:p>
        </w:tc>
        <w:tc>
          <w:tcPr>
            <w:tcW w:w="22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9,06</w:t>
            </w:r>
          </w:p>
        </w:tc>
      </w:tr>
      <w:tr w:rsidR="00FD0295">
        <w:trPr>
          <w:trHeight w:val="227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Часть 9</w:t>
            </w:r>
          </w:p>
        </w:tc>
        <w:tc>
          <w:tcPr>
            <w:tcW w:w="22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8,14</w:t>
            </w:r>
          </w:p>
        </w:tc>
      </w:tr>
      <w:tr w:rsidR="00FD0295">
        <w:trPr>
          <w:trHeight w:val="227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Часть</w:t>
            </w:r>
            <w:r>
              <w:rPr>
                <w:rFonts w:cs="Calibri"/>
                <w:sz w:val="24"/>
                <w:szCs w:val="24"/>
              </w:rPr>
              <w:t xml:space="preserve"> 10 (разделы / подразделы 01, 02, 0301, 0303-0312, 04, 05, 06, 09)</w:t>
            </w:r>
          </w:p>
        </w:tc>
        <w:tc>
          <w:tcPr>
            <w:tcW w:w="22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7,82</w:t>
            </w:r>
          </w:p>
        </w:tc>
      </w:tr>
      <w:tr w:rsidR="00FD0295">
        <w:trPr>
          <w:trHeight w:val="227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Часть 10 (подраздел 0302)</w:t>
            </w:r>
          </w:p>
        </w:tc>
        <w:tc>
          <w:tcPr>
            <w:tcW w:w="22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5,94</w:t>
            </w:r>
          </w:p>
        </w:tc>
      </w:tr>
      <w:tr w:rsidR="00FD0295">
        <w:trPr>
          <w:trHeight w:val="227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Часть 10 (разделы 07,08,10,11)</w:t>
            </w:r>
          </w:p>
        </w:tc>
        <w:tc>
          <w:tcPr>
            <w:tcW w:w="22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6,45</w:t>
            </w:r>
          </w:p>
        </w:tc>
      </w:tr>
      <w:tr w:rsidR="00FD0295">
        <w:trPr>
          <w:trHeight w:val="227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Часть 11</w:t>
            </w:r>
          </w:p>
        </w:tc>
        <w:tc>
          <w:tcPr>
            <w:tcW w:w="22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8,62</w:t>
            </w:r>
          </w:p>
        </w:tc>
      </w:tr>
      <w:tr w:rsidR="00FD0295">
        <w:trPr>
          <w:trHeight w:val="227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Часть 12</w:t>
            </w:r>
          </w:p>
        </w:tc>
        <w:tc>
          <w:tcPr>
            <w:tcW w:w="22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8,62</w:t>
            </w:r>
          </w:p>
        </w:tc>
      </w:tr>
      <w:tr w:rsidR="00FD0295">
        <w:trPr>
          <w:trHeight w:val="227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Часть 13</w:t>
            </w:r>
          </w:p>
        </w:tc>
        <w:tc>
          <w:tcPr>
            <w:tcW w:w="22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8,81</w:t>
            </w:r>
          </w:p>
        </w:tc>
      </w:tr>
      <w:tr w:rsidR="00FD0295">
        <w:trPr>
          <w:trHeight w:val="227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Часть 14</w:t>
            </w:r>
          </w:p>
        </w:tc>
        <w:tc>
          <w:tcPr>
            <w:tcW w:w="22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9,68</w:t>
            </w:r>
          </w:p>
        </w:tc>
      </w:tr>
      <w:tr w:rsidR="00FD0295">
        <w:trPr>
          <w:trHeight w:val="227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Часть 15</w:t>
            </w:r>
          </w:p>
        </w:tc>
        <w:tc>
          <w:tcPr>
            <w:tcW w:w="22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9,00</w:t>
            </w:r>
          </w:p>
        </w:tc>
      </w:tr>
      <w:tr w:rsidR="00FD0295">
        <w:trPr>
          <w:trHeight w:val="227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Часть 16</w:t>
            </w:r>
          </w:p>
        </w:tc>
        <w:tc>
          <w:tcPr>
            <w:tcW w:w="22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10,05</w:t>
            </w:r>
          </w:p>
        </w:tc>
      </w:tr>
      <w:tr w:rsidR="00FD0295">
        <w:trPr>
          <w:trHeight w:val="227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Часть 17</w:t>
            </w:r>
          </w:p>
        </w:tc>
        <w:tc>
          <w:tcPr>
            <w:tcW w:w="22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8,62</w:t>
            </w:r>
          </w:p>
        </w:tc>
      </w:tr>
      <w:tr w:rsidR="00FD0295">
        <w:trPr>
          <w:trHeight w:val="227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Часть 18</w:t>
            </w:r>
          </w:p>
        </w:tc>
        <w:tc>
          <w:tcPr>
            <w:tcW w:w="22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8,14</w:t>
            </w:r>
          </w:p>
        </w:tc>
      </w:tr>
      <w:tr w:rsidR="00FD0295">
        <w:trPr>
          <w:trHeight w:val="227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Часть 19</w:t>
            </w:r>
          </w:p>
        </w:tc>
        <w:tc>
          <w:tcPr>
            <w:tcW w:w="22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8,71</w:t>
            </w:r>
          </w:p>
        </w:tc>
      </w:tr>
      <w:tr w:rsidR="00FD0295">
        <w:trPr>
          <w:trHeight w:val="227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Часть 20</w:t>
            </w:r>
          </w:p>
        </w:tc>
        <w:tc>
          <w:tcPr>
            <w:tcW w:w="22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8,69</w:t>
            </w:r>
          </w:p>
        </w:tc>
      </w:tr>
      <w:tr w:rsidR="00FD0295">
        <w:trPr>
          <w:trHeight w:val="227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Часть 21</w:t>
            </w:r>
          </w:p>
        </w:tc>
        <w:tc>
          <w:tcPr>
            <w:tcW w:w="22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8,55</w:t>
            </w:r>
          </w:p>
        </w:tc>
      </w:tr>
      <w:tr w:rsidR="00FD0295">
        <w:trPr>
          <w:trHeight w:val="227"/>
        </w:trPr>
        <w:tc>
          <w:tcPr>
            <w:tcW w:w="7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Часть 22</w:t>
            </w:r>
          </w:p>
        </w:tc>
        <w:tc>
          <w:tcPr>
            <w:tcW w:w="22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8,64</w:t>
            </w:r>
          </w:p>
        </w:tc>
      </w:tr>
    </w:tbl>
    <w:p w:rsidR="00FD0295" w:rsidRDefault="00FD0295">
      <w:pPr>
        <w:pStyle w:val="ConsPlusNormal0"/>
        <w:widowControl/>
        <w:tabs>
          <w:tab w:val="left" w:pos="426"/>
          <w:tab w:val="left" w:pos="1134"/>
        </w:tabs>
        <w:jc w:val="both"/>
      </w:pPr>
    </w:p>
    <w:p w:rsidR="00FD0295" w:rsidRDefault="00C2533D">
      <w:pPr>
        <w:pStyle w:val="ConsPlusNormal0"/>
        <w:widowControl/>
        <w:tabs>
          <w:tab w:val="left" w:pos="426"/>
          <w:tab w:val="left" w:pos="993"/>
        </w:tabs>
        <w:spacing w:before="40" w:after="40"/>
        <w:ind w:firstLine="709"/>
        <w:jc w:val="both"/>
      </w:pPr>
      <w:r>
        <w:t xml:space="preserve">При отсутствии прямых расценок в сборниках БЦ применять ресурсно-индексный метод (далее - РИМ) с выносом расценок ГЭСН в отдельные сметы, а расценок БЦ – в сметы, составленные </w:t>
      </w:r>
      <w:r>
        <w:t>базисно-индексным методом.</w:t>
      </w:r>
    </w:p>
    <w:p w:rsidR="00FD0295" w:rsidRDefault="00C2533D">
      <w:pPr>
        <w:pStyle w:val="ConsPlusNormal0"/>
        <w:widowControl/>
        <w:numPr>
          <w:ilvl w:val="0"/>
          <w:numId w:val="14"/>
        </w:numPr>
        <w:tabs>
          <w:tab w:val="left" w:pos="426"/>
          <w:tab w:val="left" w:pos="993"/>
        </w:tabs>
        <w:spacing w:before="40" w:after="40"/>
        <w:ind w:left="0" w:firstLine="709"/>
        <w:jc w:val="both"/>
      </w:pPr>
      <w:r>
        <w:lastRenderedPageBreak/>
        <w:t>При составлении сметной документации необходимо использовать сметно-нормативную базу ФСНБ-2022(с Изм. 1-17), либо актуальную СНБ на момент составления сметной документации.</w:t>
      </w:r>
    </w:p>
    <w:p w:rsidR="00FD0295" w:rsidRDefault="00C2533D">
      <w:pPr>
        <w:pStyle w:val="ConsPlusNormal0"/>
        <w:widowControl/>
        <w:numPr>
          <w:ilvl w:val="0"/>
          <w:numId w:val="14"/>
        </w:numPr>
        <w:tabs>
          <w:tab w:val="left" w:pos="426"/>
          <w:tab w:val="left" w:pos="993"/>
        </w:tabs>
        <w:spacing w:before="40" w:after="40"/>
        <w:ind w:left="0" w:firstLine="709"/>
        <w:jc w:val="both"/>
      </w:pPr>
      <w:r>
        <w:t>Определение</w:t>
      </w:r>
      <w:r>
        <w:rPr>
          <w:color w:val="FF0000"/>
        </w:rPr>
        <w:t xml:space="preserve"> </w:t>
      </w:r>
      <w:r>
        <w:t>сметной стоимости оказания услуг по программ</w:t>
      </w:r>
      <w:r>
        <w:t>е эксплуатации выполняется р</w:t>
      </w:r>
      <w:bookmarkStart w:id="119" w:name="_Hlk80987880"/>
      <w:r>
        <w:t>есурсно-индексным методом с использованием сметных норм, сметных цен строительных ресурсов в базисном уровне цен и одновременным применением информации о сметных ценах, размещенной в ФГИС ЦС, а также индексов изменения сметной с</w:t>
      </w:r>
      <w:r>
        <w:t>тоимости к составляющим единичных расценок в базисном уровне цен. Сметная стоимость, определенная с применением ресурсно-индексного метода, приводится в ЛСР (ЛС) в текущем уровне цен</w:t>
      </w:r>
      <w:bookmarkEnd w:id="119"/>
      <w:r>
        <w:t>.</w:t>
      </w:r>
    </w:p>
    <w:p w:rsidR="00FD0295" w:rsidRDefault="00C2533D">
      <w:pPr>
        <w:pStyle w:val="ConsPlusNormal0"/>
        <w:widowControl/>
        <w:numPr>
          <w:ilvl w:val="0"/>
          <w:numId w:val="14"/>
        </w:numPr>
        <w:tabs>
          <w:tab w:val="left" w:pos="426"/>
          <w:tab w:val="left" w:pos="993"/>
        </w:tabs>
        <w:spacing w:before="40" w:after="40"/>
        <w:ind w:left="0" w:firstLine="709"/>
        <w:jc w:val="both"/>
      </w:pPr>
      <w:r>
        <w:t>При определении сметной стоимости ресурсно-индексным методом применяются</w:t>
      </w:r>
      <w:r>
        <w:t xml:space="preserve"> индексы изменения сметной стоимости на текущий период (при наличии) для соответствующих видов объектов капитального строительства и субъектов Российской Федерации (частей территорий субъектов Российской Федерации), либо индексы, сведения о которых последн</w:t>
      </w:r>
      <w:r>
        <w:t>ими включены в ФРСН:</w:t>
      </w:r>
    </w:p>
    <w:p w:rsidR="00FD0295" w:rsidRDefault="00C2533D">
      <w:pPr>
        <w:pStyle w:val="ad"/>
        <w:numPr>
          <w:ilvl w:val="0"/>
          <w:numId w:val="16"/>
        </w:numPr>
        <w:tabs>
          <w:tab w:val="left" w:pos="1134"/>
        </w:tabs>
        <w:spacing w:before="40" w:after="40"/>
        <w:ind w:left="0" w:firstLine="709"/>
        <w:jc w:val="both"/>
      </w:pPr>
      <w:r>
        <w:rPr>
          <w:rFonts w:cs="Times New Roman"/>
          <w:sz w:val="24"/>
          <w:szCs w:val="24"/>
        </w:rPr>
        <w:t>индексы к отдельным строительным ресурсам, индексы к группам строительных ресурсов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(индексы к сметной стоимости отдельных материалов, изделий, конструкций, оборудования, эксплуатации машин и механизмов или к стоимости однородных групп </w:t>
      </w:r>
      <w:r>
        <w:rPr>
          <w:rFonts w:cs="Times New Roman"/>
          <w:sz w:val="24"/>
          <w:szCs w:val="24"/>
        </w:rPr>
        <w:t>таких строительных ресурсов);</w:t>
      </w:r>
    </w:p>
    <w:p w:rsidR="00FD0295" w:rsidRDefault="00C2533D">
      <w:pPr>
        <w:pStyle w:val="ad"/>
        <w:numPr>
          <w:ilvl w:val="0"/>
          <w:numId w:val="16"/>
        </w:numPr>
        <w:tabs>
          <w:tab w:val="left" w:pos="1134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индексы изменения сметных цен на перевозку грузов – применяются к сметной стоимости затрат на перевозку грузов для строительства автомобильным транспортом, в том числе на дополнительное расстояние, сверх учтенного сметными цен</w:t>
      </w:r>
      <w:r>
        <w:rPr>
          <w:rFonts w:cs="Times New Roman"/>
          <w:sz w:val="24"/>
          <w:szCs w:val="24"/>
        </w:rPr>
        <w:t>ами на материальные ресурсы и оборудование, в соответствии с типом автотранспортных средств;</w:t>
      </w:r>
    </w:p>
    <w:p w:rsidR="00FD0295" w:rsidRDefault="00C2533D">
      <w:pPr>
        <w:pStyle w:val="ad"/>
        <w:numPr>
          <w:ilvl w:val="0"/>
          <w:numId w:val="16"/>
        </w:numPr>
        <w:tabs>
          <w:tab w:val="left" w:pos="1134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индексы изменения сметной стоимости оборудования – применяются к сметной стоимости оборудования;</w:t>
      </w:r>
    </w:p>
    <w:p w:rsidR="00FD0295" w:rsidRDefault="00C2533D">
      <w:pPr>
        <w:pStyle w:val="ad"/>
        <w:numPr>
          <w:ilvl w:val="0"/>
          <w:numId w:val="16"/>
        </w:numPr>
        <w:tabs>
          <w:tab w:val="left" w:pos="1134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индексы изменения сметной стоимости, рассчитываемые для применения</w:t>
      </w:r>
      <w:r>
        <w:rPr>
          <w:rFonts w:cs="Times New Roman"/>
          <w:sz w:val="24"/>
          <w:szCs w:val="24"/>
        </w:rPr>
        <w:t xml:space="preserve"> к сметной стоимости отдельных видов прочих работ и затрат.</w:t>
      </w:r>
    </w:p>
    <w:p w:rsidR="00FD0295" w:rsidRDefault="00C2533D">
      <w:pPr>
        <w:pStyle w:val="ConsPlusNormal0"/>
        <w:widowControl/>
        <w:numPr>
          <w:ilvl w:val="0"/>
          <w:numId w:val="14"/>
        </w:numPr>
        <w:tabs>
          <w:tab w:val="left" w:pos="284"/>
          <w:tab w:val="left" w:pos="1134"/>
        </w:tabs>
        <w:spacing w:before="40" w:after="40"/>
        <w:ind w:left="0" w:firstLine="709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При отсутствии индексов на требуемый период времени в расчетах допускается руководствоваться </w:t>
      </w:r>
      <w:r>
        <w:rPr>
          <w:rFonts w:eastAsia="Times New Roman"/>
        </w:rPr>
        <w:t xml:space="preserve"> индексами – дефляторами в соответствии с прогнозом Министерства экономического развития РФ (прогноз «б</w:t>
      </w:r>
      <w:r>
        <w:rPr>
          <w:rFonts w:eastAsia="Times New Roman"/>
        </w:rPr>
        <w:t>азовый»).</w:t>
      </w:r>
      <w:r>
        <w:rPr>
          <w:rFonts w:eastAsia="Times New Roman"/>
        </w:rPr>
        <w:t xml:space="preserve"> </w:t>
      </w:r>
    </w:p>
    <w:p w:rsidR="00FD0295" w:rsidRDefault="00C2533D">
      <w:pPr>
        <w:pStyle w:val="a"/>
        <w:widowControl/>
        <w:numPr>
          <w:ilvl w:val="0"/>
          <w:numId w:val="0"/>
        </w:numPr>
        <w:tabs>
          <w:tab w:val="left" w:pos="791"/>
        </w:tabs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zh-CN"/>
        </w:rPr>
        <w:t>В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zh-CN"/>
        </w:rPr>
        <w:t>случае, если планируемый период выполнения работ составляет до одного календарного года и сметная документация составлена в уровне цен того же года, индекс прогнозной инфляции на один месяц осуществляется извлечением квадратного корня двенадца</w:t>
      </w:r>
      <w:r>
        <w:rPr>
          <w:rFonts w:ascii="Times New Roman" w:eastAsia="Times New Roman" w:hAnsi="Times New Roman" w:cs="Times New Roman"/>
          <w:szCs w:val="24"/>
          <w:lang w:eastAsia="zh-CN"/>
        </w:rPr>
        <w:t>той степени из индекса прогнозной инфляции Минэкономразвития России ( ИПЦ базовый, по строке - Показатели инфляции / в среднем за год ) установленного в целом за год:</w:t>
      </w:r>
    </w:p>
    <w:p w:rsidR="00FD0295" w:rsidRDefault="00C2533D">
      <w:pPr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И</m:t>
            </m:r>
          </m:e>
          <m:sub>
            <m:r>
              <w:rPr>
                <w:rFonts w:ascii="Cambria Math" w:hAnsi="Cambria Math"/>
              </w:rPr>
              <m:t>инфл.мес</m:t>
            </m:r>
          </m:sub>
        </m:sSub>
        <m:r>
          <w:rPr>
            <w:rFonts w:ascii="Cambria Math" w:hAnsi="Cambria Math"/>
          </w:rPr>
          <m:t>=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12</m:t>
            </m:r>
          </m:deg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И</m:t>
                </m:r>
              </m:e>
              <m:sub>
                <m:r>
                  <w:rPr>
                    <w:rFonts w:ascii="Cambria Math" w:hAnsi="Cambria Math"/>
                  </w:rPr>
                  <m:t>инфлгод</m:t>
                </m:r>
              </m:sub>
            </m:sSub>
          </m:e>
        </m:rad>
      </m:oMath>
      <w:r>
        <w:rPr>
          <w:rFonts w:cs="Times New Roman"/>
          <w:sz w:val="24"/>
          <w:szCs w:val="24"/>
        </w:rPr>
        <w:t xml:space="preserve">          </w:t>
      </w:r>
    </w:p>
    <w:p w:rsidR="00FD0295" w:rsidRDefault="00C2533D">
      <w:pPr>
        <w:pStyle w:val="a"/>
        <w:widowControl/>
        <w:numPr>
          <w:ilvl w:val="0"/>
          <w:numId w:val="0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где  </w:t>
      </w:r>
    </w:p>
    <w:p w:rsidR="00FD0295" w:rsidRDefault="00C2533D">
      <w:pPr>
        <w:pStyle w:val="a"/>
        <w:widowControl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 инфл мес – индекс прогнозной инфляции на один меся</w:t>
      </w:r>
      <w:r>
        <w:rPr>
          <w:rFonts w:ascii="Times New Roman" w:hAnsi="Times New Roman" w:cs="Times New Roman"/>
          <w:szCs w:val="24"/>
        </w:rPr>
        <w:t>ц, полученное значение округляется до 4 знаков после запятой;</w:t>
      </w:r>
    </w:p>
    <w:p w:rsidR="00FD0295" w:rsidRDefault="00C2533D">
      <w:pPr>
        <w:pStyle w:val="a"/>
        <w:widowControl/>
        <w:numPr>
          <w:ilvl w:val="0"/>
          <w:numId w:val="0"/>
        </w:numPr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И инфл год – индекс-дефлятор Министерства экономического развития Российской Федерации </w:t>
      </w:r>
      <w:r>
        <w:rPr>
          <w:rFonts w:ascii="Times New Roman" w:hAnsi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ИПЦ базовый, по строке - Показатели инфляции / в среднем за год).</w:t>
      </w:r>
    </w:p>
    <w:p w:rsidR="00FD0295" w:rsidRDefault="00C2533D">
      <w:pPr>
        <w:pStyle w:val="a"/>
        <w:widowControl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Для определения размера индекса </w:t>
      </w:r>
      <w:r>
        <w:rPr>
          <w:rFonts w:ascii="Times New Roman" w:hAnsi="Times New Roman" w:cs="Times New Roman"/>
          <w:szCs w:val="24"/>
        </w:rPr>
        <w:t>прогнозной инфляции периодом в несколько месяцев, величина индекса прогнозной инфляции на один месяц возводится в степень размер которой соответствует количеству месяцев от даты определения стоимости работ до даты окончания работ, принимается среднее значе</w:t>
      </w:r>
      <w:r>
        <w:rPr>
          <w:rFonts w:ascii="Times New Roman" w:hAnsi="Times New Roman" w:cs="Times New Roman"/>
          <w:szCs w:val="24"/>
        </w:rPr>
        <w:t>ние индекса-дефлятора, между индексом прогнозной инфляции на месяц начала производства работ и индексом на месяц окончания производства работ:</w:t>
      </w:r>
    </w:p>
    <w:p w:rsidR="00FD0295" w:rsidRDefault="00C2533D">
      <w:pPr>
        <w:pStyle w:val="a"/>
        <w:widowControl/>
        <w:numPr>
          <w:ilvl w:val="0"/>
          <w:numId w:val="0"/>
        </w:numPr>
        <w:jc w:val="center"/>
        <w:rPr>
          <w:rFonts w:ascii="Times New Roman" w:hAnsi="Times New Roman"/>
          <w:szCs w:val="24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И</m:t>
            </m:r>
          </m:e>
          <m:sub>
            <m:r>
              <w:rPr>
                <w:rFonts w:ascii="Cambria Math" w:hAnsi="Cambria Math"/>
              </w:rPr>
              <m:t>инфл.пер.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И</m:t>
                    </m:r>
                  </m:e>
                  <m:sub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инфл.мес.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p>
                    </m:sSup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+1</m:t>
        </m:r>
      </m:oMath>
      <w:r>
        <w:rPr>
          <w:rFonts w:ascii="Times New Roman" w:hAnsi="Times New Roman" w:cs="Times New Roman"/>
          <w:szCs w:val="24"/>
        </w:rPr>
        <w:t xml:space="preserve">       (1)</w:t>
      </w:r>
    </w:p>
    <w:p w:rsidR="00FD0295" w:rsidRDefault="00C2533D">
      <w:pPr>
        <w:pStyle w:val="a"/>
        <w:widowControl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где</w:t>
      </w:r>
    </w:p>
    <w:p w:rsidR="00FD0295" w:rsidRDefault="00C2533D">
      <w:pPr>
        <w:pStyle w:val="a"/>
        <w:widowControl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 инф пер – индекс прогнозной инфляции для периода выполнения работ, п</w:t>
      </w:r>
      <w:r>
        <w:rPr>
          <w:rFonts w:ascii="Times New Roman" w:hAnsi="Times New Roman" w:cs="Times New Roman"/>
          <w:szCs w:val="24"/>
        </w:rPr>
        <w:t>олученное значение округляется до 4 знаков после запятой.</w:t>
      </w:r>
    </w:p>
    <w:p w:rsidR="00FD0295" w:rsidRDefault="00FD0295">
      <w:pPr>
        <w:pStyle w:val="a"/>
        <w:widowControl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</w:p>
    <w:p w:rsidR="00FD0295" w:rsidRDefault="00C2533D">
      <w:pPr>
        <w:pStyle w:val="a"/>
        <w:widowControl/>
        <w:numPr>
          <w:ilvl w:val="0"/>
          <w:numId w:val="0"/>
        </w:numPr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Cs w:val="24"/>
        </w:rPr>
        <w:t>В случае если срок выполнения работ превышает календарный год, то индекс прогнозной инфляции для второго и последующих годов, определяется с учетом установленных договором сроков выполнения работ п</w:t>
      </w:r>
      <w:r>
        <w:rPr>
          <w:rFonts w:ascii="Times New Roman" w:hAnsi="Times New Roman" w:cs="Times New Roman"/>
          <w:szCs w:val="24"/>
        </w:rPr>
        <w:t xml:space="preserve">о формуле: </w:t>
      </w:r>
    </w:p>
    <w:p w:rsidR="00FD0295" w:rsidRDefault="00C2533D">
      <w:pPr>
        <w:pStyle w:val="a"/>
        <w:widowControl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Цд=С * Иинфл     (2)</w:t>
      </w:r>
    </w:p>
    <w:p w:rsidR="00FD0295" w:rsidRDefault="00C2533D">
      <w:pPr>
        <w:pStyle w:val="a"/>
        <w:widowControl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где</w:t>
      </w:r>
    </w:p>
    <w:p w:rsidR="00FD0295" w:rsidRDefault="00C2533D">
      <w:pPr>
        <w:pStyle w:val="a"/>
        <w:widowControl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Цд – стоимость договора (этапа);</w:t>
      </w:r>
    </w:p>
    <w:p w:rsidR="00FD0295" w:rsidRDefault="00C2533D">
      <w:pPr>
        <w:pStyle w:val="a"/>
        <w:widowControl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С - сметная стоимость подрядных работ, подлежащих выполнению подрядчиком; </w:t>
      </w:r>
    </w:p>
    <w:p w:rsidR="00FD0295" w:rsidRDefault="00C2533D">
      <w:pPr>
        <w:pStyle w:val="a"/>
        <w:widowControl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Иинф – индекс инфляции, рассчитываемый по формуле: </w:t>
      </w:r>
    </w:p>
    <w:p w:rsidR="00FD0295" w:rsidRDefault="00C2533D">
      <w:pPr>
        <w:pStyle w:val="a"/>
        <w:widowControl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И инф = Д1*К1+Д2*К2+...+Дi*Кi</w:t>
      </w:r>
    </w:p>
    <w:p w:rsidR="00FD0295" w:rsidRDefault="00C2533D">
      <w:pPr>
        <w:pStyle w:val="a"/>
        <w:widowControl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где</w:t>
      </w:r>
    </w:p>
    <w:p w:rsidR="00FD0295" w:rsidRDefault="00C2533D">
      <w:pPr>
        <w:pStyle w:val="a"/>
        <w:widowControl/>
        <w:numPr>
          <w:ilvl w:val="0"/>
          <w:numId w:val="0"/>
        </w:numPr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Cs w:val="24"/>
        </w:rPr>
        <w:t>Д1, Д2, Дi - доля сметной стоимости работ соответственно в 1-й, 2-й, 3-й, i-ый годы выполнения работ;</w:t>
      </w:r>
    </w:p>
    <w:p w:rsidR="00FD0295" w:rsidRDefault="00C2533D">
      <w:pPr>
        <w:pStyle w:val="a"/>
        <w:widowControl/>
        <w:numPr>
          <w:ilvl w:val="0"/>
          <w:numId w:val="0"/>
        </w:numPr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Cs w:val="24"/>
        </w:rPr>
        <w:t>i - год завершения работ;</w:t>
      </w:r>
    </w:p>
    <w:p w:rsidR="00FD0295" w:rsidRDefault="00C2533D">
      <w:pPr>
        <w:pStyle w:val="a"/>
        <w:widowControl/>
        <w:numPr>
          <w:ilvl w:val="0"/>
          <w:numId w:val="0"/>
        </w:numPr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Cs w:val="24"/>
        </w:rPr>
        <w:t>К1 - индекс прогнозной инфляции за первый год выполнения работ, определяемый как среднее арифметическое между индексом прогнозно</w:t>
      </w:r>
      <w:r>
        <w:rPr>
          <w:rFonts w:ascii="Times New Roman" w:hAnsi="Times New Roman" w:cs="Times New Roman"/>
          <w:szCs w:val="24"/>
        </w:rPr>
        <w:t>й инфляции на дату начала работ и индексом прогнозной инфляции на декабрь первого года выполнения работ;</w:t>
      </w:r>
    </w:p>
    <w:p w:rsidR="00FD0295" w:rsidRDefault="00C2533D">
      <w:pPr>
        <w:pStyle w:val="a"/>
        <w:widowControl/>
        <w:numPr>
          <w:ilvl w:val="0"/>
          <w:numId w:val="0"/>
        </w:numPr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Cs w:val="24"/>
        </w:rPr>
        <w:t>К2 -индекс прогнозной инфляции, учитывающий инфляцию за первый и второй годы выполнения работ. Рассчитывается как произведение индекса прогнозной инфля</w:t>
      </w:r>
      <w:r>
        <w:rPr>
          <w:rFonts w:ascii="Times New Roman" w:hAnsi="Times New Roman" w:cs="Times New Roman"/>
          <w:szCs w:val="24"/>
        </w:rPr>
        <w:t>ции, устанавливаемого нарастающим итогом на декабрь первого года выполнения работ, и индекса прогнозной инфляции на второй год выполнения работ, определенного как среднее арифметическое между индексом прогнозной инфляции на январь второго года выполнения р</w:t>
      </w:r>
      <w:r>
        <w:rPr>
          <w:rFonts w:ascii="Times New Roman" w:hAnsi="Times New Roman" w:cs="Times New Roman"/>
          <w:szCs w:val="24"/>
        </w:rPr>
        <w:t>абот и индекса прогнозной инфляции на декабрь второго года выполнения работ;</w:t>
      </w:r>
    </w:p>
    <w:p w:rsidR="00FD0295" w:rsidRDefault="00C2533D">
      <w:pPr>
        <w:pStyle w:val="a"/>
        <w:widowControl/>
        <w:numPr>
          <w:ilvl w:val="0"/>
          <w:numId w:val="0"/>
        </w:numPr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Cs w:val="24"/>
        </w:rPr>
        <w:t>Кi - индекс прогнозной инфляции, учитывающий инфляцию за весь период выполнения работ. Указанный индекс рассчитывается как произведение индекса прогнозной инфляции, устанавливаемо</w:t>
      </w:r>
      <w:r>
        <w:rPr>
          <w:rFonts w:ascii="Times New Roman" w:hAnsi="Times New Roman" w:cs="Times New Roman"/>
          <w:szCs w:val="24"/>
        </w:rPr>
        <w:t>го нарастающим итогом на декабрь предшествующего года выполнения работа, и индекса прогнозной инфляции на последний год выполнения работ, определенного как среднее арифметическое между индексом прогнозной инфляции на январь последнего года выполнения работ</w:t>
      </w:r>
      <w:r>
        <w:rPr>
          <w:rFonts w:ascii="Times New Roman" w:hAnsi="Times New Roman" w:cs="Times New Roman"/>
          <w:szCs w:val="24"/>
        </w:rPr>
        <w:t xml:space="preserve"> и индексом прогнозной инфляции на дату окончания выполнения работ в последнем году.</w:t>
      </w:r>
    </w:p>
    <w:p w:rsidR="00FD0295" w:rsidRDefault="00C2533D">
      <w:pPr>
        <w:pStyle w:val="a"/>
        <w:widowControl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 этом:</w:t>
      </w:r>
    </w:p>
    <w:p w:rsidR="00FD0295" w:rsidRDefault="00C2533D">
      <w:pPr>
        <w:pStyle w:val="a"/>
        <w:widowControl/>
        <w:numPr>
          <w:ilvl w:val="0"/>
          <w:numId w:val="0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1) если срок выполнения работ указан в целом по договору (дата начала работ – дата окончание работ), применяется единый дефлятор, в соответствии с формулой (2)</w:t>
      </w:r>
    </w:p>
    <w:p w:rsidR="00FD0295" w:rsidRDefault="00C2533D">
      <w:pPr>
        <w:pStyle w:val="a"/>
        <w:widowControl/>
        <w:numPr>
          <w:ilvl w:val="0"/>
          <w:numId w:val="0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) если договором предусмотрен график выполнения работ с разбивкой на этапы (дата начала работ по этапу – дата окончания работ по этапу), дефлятор применяется в </w:t>
      </w:r>
      <w:r>
        <w:rPr>
          <w:rFonts w:ascii="Times New Roman" w:hAnsi="Times New Roman"/>
          <w:szCs w:val="24"/>
        </w:rPr>
        <w:lastRenderedPageBreak/>
        <w:t>соответствии с таким графиком, и рассчитывается на каждый этап, в соответствии с формулой (2).</w:t>
      </w:r>
    </w:p>
    <w:p w:rsidR="00FD0295" w:rsidRDefault="00C2533D">
      <w:pPr>
        <w:pStyle w:val="ad"/>
        <w:numPr>
          <w:ilvl w:val="0"/>
          <w:numId w:val="14"/>
        </w:numPr>
        <w:tabs>
          <w:tab w:val="left" w:pos="284"/>
          <w:tab w:val="left" w:pos="1134"/>
        </w:tabs>
        <w:spacing w:before="40" w:after="40"/>
        <w:ind w:left="0" w:firstLine="709"/>
        <w:jc w:val="both"/>
      </w:pPr>
      <w:r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случае </w:t>
      </w:r>
      <w:r>
        <w:rPr>
          <w:rFonts w:cs="Times New Roman"/>
          <w:i/>
          <w:sz w:val="24"/>
          <w:szCs w:val="24"/>
        </w:rPr>
        <w:t>отсутствия</w:t>
      </w:r>
      <w:r>
        <w:rPr>
          <w:rFonts w:cs="Times New Roman"/>
          <w:sz w:val="24"/>
          <w:szCs w:val="24"/>
        </w:rPr>
        <w:t xml:space="preserve"> единичных расценок в действующей СНБ возможно определение сметной стоимости с применением сборников: «Единых норм и расценок на строительные, монтажные и ремонтно-строительные работы» (далее – ЕНиР) и «Ведомственных норм и расценок на ст</w:t>
      </w:r>
      <w:r>
        <w:rPr>
          <w:rFonts w:cs="Times New Roman"/>
          <w:sz w:val="24"/>
          <w:szCs w:val="24"/>
        </w:rPr>
        <w:t>роительные, монтажные и ремонтно-строительные работы» (далее – ВНиР). Уровень оплаты труда для ЕНиР и ВНиР определять аналогично примененному в сметной документации методу расчета в соответствии с тарифными ставками сборника «Показатели часовой оплаты труд</w:t>
      </w:r>
      <w:r>
        <w:rPr>
          <w:rFonts w:cs="Times New Roman"/>
          <w:sz w:val="24"/>
          <w:szCs w:val="24"/>
        </w:rPr>
        <w:t>а» (далее - ТС 2001), внесенного в ФРСН. Коэффициенты, учитывающие условия производства работ, применять согласно общим положениям «Общей части» к ЕНиР и ВНиР, утвержденным постановлением Госстроя СССР от 05.12.1986 №43/512/29-50.</w:t>
      </w:r>
    </w:p>
    <w:p w:rsidR="00FD0295" w:rsidRDefault="00C2533D">
      <w:pPr>
        <w:pStyle w:val="ConsPlusNormal0"/>
        <w:widowControl/>
        <w:numPr>
          <w:ilvl w:val="0"/>
          <w:numId w:val="14"/>
        </w:numPr>
        <w:tabs>
          <w:tab w:val="left" w:pos="1134"/>
          <w:tab w:val="left" w:pos="1276"/>
        </w:tabs>
        <w:ind w:left="0" w:firstLine="774"/>
        <w:jc w:val="both"/>
      </w:pPr>
      <w:r>
        <w:t>Стоимость оказания услуг,</w:t>
      </w:r>
      <w:r>
        <w:t xml:space="preserve"> цены на которые отсутствуют в сборниках, внесенных в Федеральный реестр сметных нормативов, возможно определять сметным расчетом по себестоимости и сложившемуся уровню рентабельности (форма 3П) по согласованию с заказчиком. (Приложение №2 к Требованиям к </w:t>
      </w:r>
      <w:r>
        <w:t>оформлению и составлению сметной документации по программе эксплуатации).</w:t>
      </w:r>
    </w:p>
    <w:p w:rsidR="00FD0295" w:rsidRDefault="00C2533D">
      <w:pPr>
        <w:pStyle w:val="ad"/>
        <w:numPr>
          <w:ilvl w:val="0"/>
          <w:numId w:val="14"/>
        </w:numPr>
        <w:tabs>
          <w:tab w:val="left" w:pos="284"/>
          <w:tab w:val="left" w:pos="1134"/>
        </w:tabs>
        <w:spacing w:after="0"/>
        <w:ind w:left="0" w:firstLine="709"/>
        <w:jc w:val="both"/>
      </w:pPr>
      <w:r>
        <w:rPr>
          <w:rFonts w:cs="Times New Roman"/>
          <w:sz w:val="24"/>
          <w:szCs w:val="24"/>
        </w:rPr>
        <w:t xml:space="preserve">При </w:t>
      </w:r>
      <w:r>
        <w:rPr>
          <w:rFonts w:cs="Times New Roman"/>
          <w:i/>
          <w:sz w:val="24"/>
          <w:szCs w:val="24"/>
        </w:rPr>
        <w:t xml:space="preserve">отсутствии </w:t>
      </w:r>
      <w:r>
        <w:rPr>
          <w:rFonts w:cs="Times New Roman"/>
          <w:sz w:val="24"/>
          <w:szCs w:val="24"/>
        </w:rPr>
        <w:t>информации о сметных ценах в ФГИС ЦС и ФССЦ по материальным ресурсам и оборудованию, их сметная цена формируется Методом анализа ТКП в соответствии с Приложением № 3 «</w:t>
      </w:r>
      <w:r>
        <w:rPr>
          <w:rFonts w:cs="Times New Roman"/>
          <w:sz w:val="24"/>
          <w:szCs w:val="24"/>
        </w:rPr>
        <w:t>Методикой формирования плановой цены на закупаемую продукцию для организаций Группы РусГидро» (далее – Методика ПЦ).</w:t>
      </w:r>
    </w:p>
    <w:p w:rsidR="00FD0295" w:rsidRDefault="00C2533D">
      <w:pPr>
        <w:pStyle w:val="ConsPlusNormal0"/>
        <w:numPr>
          <w:ilvl w:val="0"/>
          <w:numId w:val="14"/>
        </w:numPr>
        <w:tabs>
          <w:tab w:val="left" w:pos="284"/>
          <w:tab w:val="left" w:pos="1134"/>
        </w:tabs>
        <w:spacing w:before="40" w:after="40"/>
        <w:ind w:left="0" w:firstLine="709"/>
        <w:jc w:val="both"/>
      </w:pPr>
      <w:r>
        <w:rPr>
          <w:color w:val="000000"/>
        </w:rPr>
        <w:t>При определении сметной стоимости в 2-х уровнях цен (текущем и базисном), стоимость указанных материальных ресурсов и оборудования, определ</w:t>
      </w:r>
      <w:r>
        <w:rPr>
          <w:color w:val="000000"/>
        </w:rPr>
        <w:t>яется в базисном уровне цен как отношение их стоимости в текущем уровне цен к соответствующим индексам изменения сметной стоимости, примененным при составлении сметной документации.</w:t>
      </w:r>
    </w:p>
    <w:p w:rsidR="00FD0295" w:rsidRDefault="00C2533D">
      <w:pPr>
        <w:pStyle w:val="ConsPlusNormal0"/>
        <w:numPr>
          <w:ilvl w:val="0"/>
          <w:numId w:val="14"/>
        </w:numPr>
        <w:tabs>
          <w:tab w:val="left" w:pos="284"/>
          <w:tab w:val="left" w:pos="1134"/>
        </w:tabs>
        <w:spacing w:before="40" w:after="40"/>
        <w:ind w:left="0" w:firstLine="709"/>
        <w:jc w:val="both"/>
      </w:pPr>
      <w:r>
        <w:t>Сметная стоимость материальных ресурсов и индивидуального стандартизирован</w:t>
      </w:r>
      <w:r>
        <w:t xml:space="preserve">ного (адаптированного) оборудования в текущем уровне цен, информация о которых отсутствует во ФГИС ЦС и ФРСН, определяется с учетом </w:t>
      </w:r>
      <w:r>
        <w:lastRenderedPageBreak/>
        <w:t>транспортных и заготовительно-складских затрат.</w:t>
      </w:r>
    </w:p>
    <w:p w:rsidR="00FD0295" w:rsidRDefault="00C2533D">
      <w:pPr>
        <w:pStyle w:val="ad"/>
        <w:numPr>
          <w:ilvl w:val="0"/>
          <w:numId w:val="14"/>
        </w:numPr>
        <w:tabs>
          <w:tab w:val="left" w:pos="284"/>
          <w:tab w:val="left" w:pos="1134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Транспортные затраты определяются следующими методами:</w:t>
      </w:r>
    </w:p>
    <w:p w:rsidR="00FD0295" w:rsidRDefault="00C2533D">
      <w:pPr>
        <w:pStyle w:val="ad"/>
        <w:numPr>
          <w:ilvl w:val="1"/>
          <w:numId w:val="14"/>
        </w:numPr>
        <w:tabs>
          <w:tab w:val="left" w:pos="284"/>
          <w:tab w:val="left" w:pos="1134"/>
        </w:tabs>
        <w:spacing w:before="40" w:after="40"/>
        <w:ind w:left="0" w:firstLine="709"/>
        <w:jc w:val="both"/>
      </w:pPr>
      <w:r>
        <w:rPr>
          <w:rFonts w:cs="Times New Roman"/>
          <w:b/>
          <w:sz w:val="24"/>
          <w:szCs w:val="24"/>
        </w:rPr>
        <w:t xml:space="preserve">по доставке </w:t>
      </w:r>
      <w:r>
        <w:rPr>
          <w:rFonts w:cs="Times New Roman"/>
          <w:b/>
          <w:sz w:val="24"/>
          <w:szCs w:val="24"/>
        </w:rPr>
        <w:t>материальных ресурсов:</w:t>
      </w:r>
    </w:p>
    <w:p w:rsidR="00FD0295" w:rsidRDefault="00C2533D">
      <w:pPr>
        <w:pStyle w:val="ConsPlusNormal0"/>
        <w:numPr>
          <w:ilvl w:val="0"/>
          <w:numId w:val="18"/>
        </w:numPr>
        <w:tabs>
          <w:tab w:val="left" w:pos="1134"/>
        </w:tabs>
        <w:spacing w:before="40" w:after="40"/>
        <w:ind w:left="0" w:firstLine="709"/>
        <w:jc w:val="both"/>
      </w:pPr>
      <w:r>
        <w:t>расчетом с учетом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зависимости от вида транспорта (ж/д, автомобильный, речной, морской, возд</w:t>
      </w:r>
      <w:r>
        <w:t>ушный), включенных в ФГИС ЦС и в соответствии со сметными нормативами, включенными в ФРСН;</w:t>
      </w:r>
    </w:p>
    <w:p w:rsidR="00FD0295" w:rsidRDefault="00C2533D">
      <w:pPr>
        <w:pStyle w:val="ConsPlusNormal0"/>
        <w:widowControl/>
        <w:numPr>
          <w:ilvl w:val="0"/>
          <w:numId w:val="18"/>
        </w:numPr>
        <w:tabs>
          <w:tab w:val="left" w:pos="1134"/>
        </w:tabs>
        <w:spacing w:before="40" w:after="40"/>
        <w:ind w:left="0" w:firstLine="709"/>
        <w:jc w:val="both"/>
      </w:pPr>
      <w:r>
        <w:t>Методом анализа ТКП в соответствии с Методикой ПЦ;</w:t>
      </w:r>
    </w:p>
    <w:p w:rsidR="00FD0295" w:rsidRDefault="00C2533D">
      <w:pPr>
        <w:pStyle w:val="ConsPlusNormal0"/>
        <w:widowControl/>
        <w:numPr>
          <w:ilvl w:val="0"/>
          <w:numId w:val="18"/>
        </w:numPr>
        <w:tabs>
          <w:tab w:val="left" w:pos="1134"/>
        </w:tabs>
        <w:spacing w:before="40" w:after="40"/>
        <w:ind w:left="0" w:firstLine="709"/>
        <w:jc w:val="both"/>
      </w:pPr>
      <w:r>
        <w:t>в размере до 3-х процентов от отпускной цены материальных ресурсов (при невозможности определить затраты указанным</w:t>
      </w:r>
      <w:r>
        <w:t>и выше способами), по решению заказчика.</w:t>
      </w:r>
    </w:p>
    <w:p w:rsidR="00FD0295" w:rsidRDefault="00C2533D">
      <w:pPr>
        <w:pStyle w:val="ad"/>
        <w:numPr>
          <w:ilvl w:val="1"/>
          <w:numId w:val="14"/>
        </w:numPr>
        <w:tabs>
          <w:tab w:val="left" w:pos="284"/>
          <w:tab w:val="left" w:pos="1134"/>
        </w:tabs>
        <w:spacing w:before="40" w:after="40"/>
        <w:ind w:left="0" w:firstLine="709"/>
        <w:jc w:val="both"/>
      </w:pPr>
      <w:r>
        <w:rPr>
          <w:rFonts w:cs="Times New Roman"/>
          <w:b/>
          <w:bCs/>
          <w:sz w:val="24"/>
          <w:szCs w:val="24"/>
        </w:rPr>
        <w:t>по доставке оборудования</w:t>
      </w:r>
      <w:r>
        <w:rPr>
          <w:rFonts w:cs="Times New Roman"/>
          <w:sz w:val="24"/>
          <w:szCs w:val="24"/>
        </w:rPr>
        <w:t>:</w:t>
      </w:r>
    </w:p>
    <w:p w:rsidR="00FD0295" w:rsidRDefault="00C2533D">
      <w:pPr>
        <w:pStyle w:val="ConsPlusNormal0"/>
        <w:widowControl/>
        <w:numPr>
          <w:ilvl w:val="0"/>
          <w:numId w:val="18"/>
        </w:numPr>
        <w:tabs>
          <w:tab w:val="left" w:pos="1134"/>
        </w:tabs>
        <w:spacing w:before="40" w:after="40"/>
        <w:ind w:left="0" w:firstLine="709"/>
        <w:jc w:val="both"/>
      </w:pPr>
      <w:r>
        <w:t>расчетом с учетом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зависимости от вида транспорт</w:t>
      </w:r>
      <w:r>
        <w:t>а (ж/д, автомобильный, речной, морской, воздушный), включенных в ФГИС ЦС и в соответствии со сметными нормативами, включенными в ФРСН;</w:t>
      </w:r>
    </w:p>
    <w:p w:rsidR="00FD0295" w:rsidRDefault="00C2533D">
      <w:pPr>
        <w:pStyle w:val="ConsPlusNormal0"/>
        <w:widowControl/>
        <w:numPr>
          <w:ilvl w:val="0"/>
          <w:numId w:val="18"/>
        </w:numPr>
        <w:tabs>
          <w:tab w:val="left" w:pos="1134"/>
        </w:tabs>
        <w:spacing w:before="40" w:after="40"/>
        <w:ind w:left="0" w:firstLine="709"/>
        <w:jc w:val="both"/>
      </w:pPr>
      <w:r>
        <w:t>Методом анализа ТКП в соответствии с Методикой ПЦ;</w:t>
      </w:r>
    </w:p>
    <w:p w:rsidR="00FD0295" w:rsidRDefault="00C2533D">
      <w:pPr>
        <w:pStyle w:val="ConsPlusNormal0"/>
        <w:numPr>
          <w:ilvl w:val="0"/>
          <w:numId w:val="18"/>
        </w:numPr>
        <w:tabs>
          <w:tab w:val="left" w:pos="284"/>
          <w:tab w:val="left" w:pos="1134"/>
        </w:tabs>
        <w:spacing w:before="40" w:after="40"/>
        <w:ind w:left="0" w:firstLine="709"/>
        <w:jc w:val="both"/>
      </w:pPr>
      <w:r>
        <w:t>в размере до 3-х процентов от отпускной цены оборудования (при невозмо</w:t>
      </w:r>
      <w:r>
        <w:t>жности определить затраты</w:t>
      </w:r>
      <w:bookmarkStart w:id="120" w:name="_Hlk86255346"/>
      <w:r>
        <w:t xml:space="preserve"> </w:t>
      </w:r>
      <w:bookmarkEnd w:id="120"/>
      <w:r>
        <w:t>указанными выше способами), по решению заказчика.</w:t>
      </w:r>
    </w:p>
    <w:p w:rsidR="00FD0295" w:rsidRDefault="00C2533D">
      <w:pPr>
        <w:pStyle w:val="ad"/>
        <w:numPr>
          <w:ilvl w:val="0"/>
          <w:numId w:val="14"/>
        </w:numPr>
        <w:tabs>
          <w:tab w:val="left" w:pos="284"/>
          <w:tab w:val="left" w:pos="1134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Если транспортировка осуществляется заказчиком самостоятельно (самовывоз), данный показатель не учитывается.</w:t>
      </w:r>
    </w:p>
    <w:p w:rsidR="00FD0295" w:rsidRDefault="00C2533D">
      <w:pPr>
        <w:pStyle w:val="ad"/>
        <w:numPr>
          <w:ilvl w:val="0"/>
          <w:numId w:val="14"/>
        </w:numPr>
        <w:tabs>
          <w:tab w:val="left" w:pos="851"/>
        </w:tabs>
        <w:spacing w:before="40" w:after="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Заготовительно-складские расходы определяются в % от суммы отпускной це</w:t>
      </w:r>
      <w:r>
        <w:rPr>
          <w:rFonts w:cs="Times New Roman"/>
          <w:sz w:val="24"/>
          <w:szCs w:val="24"/>
        </w:rPr>
        <w:t>ны материалов, изделий, конструкций, оборудования и транспортных затрат:</w:t>
      </w:r>
    </w:p>
    <w:p w:rsidR="00FD0295" w:rsidRDefault="00C2533D">
      <w:pPr>
        <w:pStyle w:val="ConsPlusNormal0"/>
        <w:numPr>
          <w:ilvl w:val="0"/>
          <w:numId w:val="17"/>
        </w:numPr>
        <w:tabs>
          <w:tab w:val="left" w:pos="709"/>
          <w:tab w:val="left" w:pos="851"/>
        </w:tabs>
        <w:spacing w:before="40" w:after="40"/>
        <w:ind w:left="0" w:firstLine="709"/>
        <w:jc w:val="both"/>
      </w:pPr>
      <w:r>
        <w:t>2% -для материальных ресурсов (кроме металлоконструкций);</w:t>
      </w:r>
    </w:p>
    <w:p w:rsidR="00FD0295" w:rsidRDefault="00C2533D">
      <w:pPr>
        <w:pStyle w:val="ConsPlusNormal0"/>
        <w:numPr>
          <w:ilvl w:val="0"/>
          <w:numId w:val="17"/>
        </w:numPr>
        <w:tabs>
          <w:tab w:val="left" w:pos="709"/>
          <w:tab w:val="left" w:pos="851"/>
        </w:tabs>
        <w:spacing w:before="40" w:after="40"/>
        <w:ind w:left="0" w:firstLine="709"/>
        <w:jc w:val="both"/>
      </w:pPr>
      <w:r>
        <w:t>0,75%- для металлоконструкций;</w:t>
      </w:r>
    </w:p>
    <w:p w:rsidR="00FD0295" w:rsidRDefault="00C2533D">
      <w:pPr>
        <w:pStyle w:val="ConsPlusNormal0"/>
        <w:numPr>
          <w:ilvl w:val="0"/>
          <w:numId w:val="17"/>
        </w:numPr>
        <w:tabs>
          <w:tab w:val="left" w:pos="709"/>
          <w:tab w:val="left" w:pos="851"/>
        </w:tabs>
        <w:spacing w:before="40" w:after="40"/>
        <w:ind w:left="0" w:firstLine="709"/>
        <w:jc w:val="both"/>
      </w:pPr>
      <w:r>
        <w:t>1,2% - для оборудования.</w:t>
      </w:r>
    </w:p>
    <w:p w:rsidR="00FD0295" w:rsidRDefault="00C2533D">
      <w:pPr>
        <w:pStyle w:val="ad"/>
        <w:numPr>
          <w:ilvl w:val="0"/>
          <w:numId w:val="14"/>
        </w:numPr>
        <w:tabs>
          <w:tab w:val="left" w:pos="709"/>
          <w:tab w:val="left" w:pos="851"/>
        </w:tabs>
        <w:spacing w:before="40" w:after="40"/>
        <w:ind w:left="0" w:firstLine="709"/>
        <w:jc w:val="both"/>
      </w:pPr>
      <w:r>
        <w:rPr>
          <w:rFonts w:cs="Times New Roman"/>
          <w:sz w:val="24"/>
          <w:szCs w:val="24"/>
        </w:rPr>
        <w:t xml:space="preserve">         Затраты на эксплуатацию строительной техники, не учтенной </w:t>
      </w:r>
      <w:r>
        <w:rPr>
          <w:rFonts w:cs="Times New Roman"/>
          <w:sz w:val="24"/>
          <w:szCs w:val="24"/>
        </w:rPr>
        <w:t xml:space="preserve">нормами и </w:t>
      </w:r>
      <w:r>
        <w:rPr>
          <w:rFonts w:cs="Times New Roman"/>
          <w:sz w:val="24"/>
          <w:szCs w:val="24"/>
        </w:rPr>
        <w:lastRenderedPageBreak/>
        <w:t>расценками, включенными в ФРСН, определяются Методом анализа ТКП в соответствии с Методикой ПЦ и включаются в Главу 9 ССРСС</w:t>
      </w:r>
      <w:r>
        <w:rPr>
          <w:rFonts w:cs="Times New Roman"/>
          <w:b/>
          <w:color w:val="FF0000"/>
          <w:sz w:val="24"/>
          <w:szCs w:val="24"/>
        </w:rPr>
        <w:t>.</w:t>
      </w:r>
    </w:p>
    <w:p w:rsidR="00FD0295" w:rsidRDefault="00C2533D">
      <w:pPr>
        <w:pStyle w:val="ad"/>
        <w:numPr>
          <w:ilvl w:val="0"/>
          <w:numId w:val="14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jc w:val="both"/>
      </w:pPr>
      <w:r>
        <w:rPr>
          <w:rFonts w:cs="Times New Roman"/>
          <w:color w:val="000000"/>
          <w:sz w:val="24"/>
          <w:szCs w:val="24"/>
        </w:rPr>
        <w:t>При формировании сметной стоимости в ЛСР (ЛС) отдельно выделяется сметная стоимость по видам оборудования: инженерное; те</w:t>
      </w:r>
      <w:r>
        <w:rPr>
          <w:rFonts w:cs="Times New Roman"/>
          <w:color w:val="000000"/>
          <w:sz w:val="24"/>
          <w:szCs w:val="24"/>
        </w:rPr>
        <w:t>хнологическое; лабораторное; транспортные средства; инструмент для технологических процессов; производственный и хозяйственный инвентарь, в т.ч. мебель.</w:t>
      </w:r>
    </w:p>
    <w:p w:rsidR="00FD0295" w:rsidRDefault="00C2533D">
      <w:pPr>
        <w:pStyle w:val="ad"/>
        <w:numPr>
          <w:ilvl w:val="0"/>
          <w:numId w:val="14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 использовании в сметах коэффициентов и лимитированных затрат указывать обоснование из технической ч</w:t>
      </w:r>
      <w:r>
        <w:rPr>
          <w:rFonts w:cs="Times New Roman"/>
          <w:sz w:val="24"/>
          <w:szCs w:val="24"/>
        </w:rPr>
        <w:t>асти, вводных указаний сборников или других нормативных документов и приложений к ним.</w:t>
      </w:r>
    </w:p>
    <w:p w:rsidR="00FD0295" w:rsidRDefault="00C2533D">
      <w:pPr>
        <w:pStyle w:val="ad"/>
        <w:numPr>
          <w:ilvl w:val="0"/>
          <w:numId w:val="14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jc w:val="both"/>
      </w:pPr>
      <w:r>
        <w:rPr>
          <w:rFonts w:cs="Times New Roman"/>
          <w:color w:val="000000"/>
          <w:sz w:val="24"/>
          <w:szCs w:val="24"/>
        </w:rPr>
        <w:t>Поправочные коэффициенты из технической части к расценкам (например, на демонтаж или для учета особых условий выполнения работ) учитываются индивидуально для каждой пози</w:t>
      </w:r>
      <w:r>
        <w:rPr>
          <w:rFonts w:cs="Times New Roman"/>
          <w:color w:val="000000"/>
          <w:sz w:val="24"/>
          <w:szCs w:val="24"/>
        </w:rPr>
        <w:t>ции и в выходных формах при выгрузке в формат «Excel» и указываются попозиционно.</w:t>
      </w:r>
      <w:r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Коэффициенты, учитывающие усложняющие факторы и условия производства работ, могут применяться одновременно с другими коэффициентами, предусмотренными сметными нормативами, вк</w:t>
      </w:r>
      <w:r>
        <w:rPr>
          <w:rFonts w:cs="Times New Roman"/>
          <w:sz w:val="24"/>
          <w:szCs w:val="24"/>
        </w:rPr>
        <w:t>люченными в ФРСН. При одновременном применении коэффициенты перемножаются, результат округляется до семи знаков после запятой.</w:t>
      </w:r>
    </w:p>
    <w:p w:rsidR="00FD0295" w:rsidRDefault="00C2533D">
      <w:pPr>
        <w:pStyle w:val="ConsPlusNormal0"/>
        <w:widowControl/>
        <w:numPr>
          <w:ilvl w:val="0"/>
          <w:numId w:val="14"/>
        </w:numPr>
        <w:tabs>
          <w:tab w:val="left" w:pos="993"/>
        </w:tabs>
        <w:ind w:left="0" w:firstLine="567"/>
        <w:jc w:val="both"/>
      </w:pPr>
      <w:r>
        <w:t>При составлении сметной документации на оказание услуг, выполняемые в рамках договора (дополнительного соглашения), услуги, выпол</w:t>
      </w:r>
      <w:r>
        <w:t xml:space="preserve">няемые в счет резерва средств на непредвиденные работы и затраты, услуги, объемы которых подлежат изменению (исключению/дополнению) необходимо руководствоваться </w:t>
      </w:r>
      <w:r>
        <w:rPr>
          <w:b/>
        </w:rPr>
        <w:t>условиями ценообразования, учтенными в сметной документации к основному договору (дополнительно</w:t>
      </w:r>
      <w:r>
        <w:rPr>
          <w:b/>
        </w:rPr>
        <w:t>му соглашению), в том числе: сметно-нормативная база, индексы перевода в текущие цены, понижающие договорные коэффициенты, индексы-дефляторы.</w:t>
      </w:r>
    </w:p>
    <w:p w:rsidR="00FD0295" w:rsidRDefault="00C2533D">
      <w:pPr>
        <w:pStyle w:val="ConsPlusNormal0"/>
        <w:widowControl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color w:val="000000"/>
        </w:rPr>
      </w:pPr>
      <w:r>
        <w:rPr>
          <w:color w:val="000000"/>
        </w:rPr>
        <w:t>При определении стоимости оказания услуг, учтенных в сметной документации по предельной цене, дополнительных услуг</w:t>
      </w:r>
      <w:r>
        <w:rPr>
          <w:color w:val="000000"/>
        </w:rPr>
        <w:t>, не учтенных объемами, в соответствии с техническими требованиями к основному договору (услуги, оказываемые за счет резерва средств на непредвиденные работы и затраты), стоимость рассчитывается в соответствии с актуальными требованиями ПАО «РусГидро» к оф</w:t>
      </w:r>
      <w:r>
        <w:rPr>
          <w:color w:val="000000"/>
        </w:rPr>
        <w:t xml:space="preserve">ормлению и составлению сметной </w:t>
      </w:r>
      <w:r>
        <w:rPr>
          <w:color w:val="000000"/>
        </w:rPr>
        <w:lastRenderedPageBreak/>
        <w:t>документации. Локальные сметные расчеты составляются с применением актуальный сметно-нормативной базы, действующей на момент составления сметной документации (оказания услуг) и внесенной в Федеральный реестр сметных нормативо</w:t>
      </w:r>
      <w:r>
        <w:rPr>
          <w:color w:val="000000"/>
        </w:rPr>
        <w:t>в. Пересчет в текущие цены осуществляется с применением индексов пересчета, действующих на момент составления сметной документации (оказания услуг).</w:t>
      </w:r>
    </w:p>
    <w:p w:rsidR="00FD0295" w:rsidRDefault="00C2533D">
      <w:pPr>
        <w:pStyle w:val="ad"/>
        <w:numPr>
          <w:ilvl w:val="0"/>
          <w:numId w:val="14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jc w:val="both"/>
      </w:pPr>
      <w:r>
        <w:rPr>
          <w:rFonts w:cs="Times New Roman"/>
          <w:color w:val="000000"/>
          <w:sz w:val="24"/>
          <w:szCs w:val="24"/>
        </w:rPr>
        <w:t>При внесении изменений в сметную документацию разрабатывается сводный сметный расчет, определяющий общую см</w:t>
      </w:r>
      <w:r>
        <w:rPr>
          <w:rFonts w:cs="Times New Roman"/>
          <w:color w:val="000000"/>
          <w:sz w:val="24"/>
          <w:szCs w:val="24"/>
        </w:rPr>
        <w:t xml:space="preserve">етную стоимость с учетом произведенных изменений проектной и (или) иной технической документации на полный объем оказываемых услуг с учетом объемов корректировки (исключаемых и дополнительных). Локальные сметные расчеты (сметы) разрабатываются отдельно на </w:t>
      </w:r>
      <w:r>
        <w:rPr>
          <w:rFonts w:cs="Times New Roman"/>
          <w:color w:val="000000"/>
          <w:sz w:val="24"/>
          <w:szCs w:val="24"/>
        </w:rPr>
        <w:t>исключаемые и дополнительные объемы услуг.</w:t>
      </w:r>
    </w:p>
    <w:p w:rsidR="00FD0295" w:rsidRDefault="00C2533D">
      <w:pPr>
        <w:pStyle w:val="ad"/>
        <w:numPr>
          <w:ilvl w:val="0"/>
          <w:numId w:val="14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jc w:val="both"/>
      </w:pPr>
      <w:r>
        <w:rPr>
          <w:rFonts w:cs="Times New Roman"/>
          <w:color w:val="000000"/>
          <w:sz w:val="24"/>
          <w:szCs w:val="24"/>
        </w:rPr>
        <w:t>Резерв</w:t>
      </w:r>
      <w:r>
        <w:rPr>
          <w:rFonts w:cs="Times New Roman"/>
          <w:sz w:val="24"/>
          <w:szCs w:val="24"/>
        </w:rPr>
        <w:t xml:space="preserve"> средств на непредвиденные работы и затраты определять в Технических требованиях и начислять в смете в процентах в размере, указанном в утвержденных Технических требованиях. Порядок расчета за непредвиденные</w:t>
      </w:r>
      <w:r>
        <w:rPr>
          <w:rFonts w:cs="Times New Roman"/>
          <w:sz w:val="24"/>
          <w:szCs w:val="24"/>
        </w:rPr>
        <w:t xml:space="preserve"> работы и затраты оговаривать в договоре подряда. Непредвиденные работы и затраты </w:t>
      </w:r>
      <w:r>
        <w:rPr>
          <w:rFonts w:cs="Times New Roman"/>
          <w:sz w:val="24"/>
          <w:szCs w:val="24"/>
          <w:u w:val="single"/>
        </w:rPr>
        <w:t>не начисляются</w:t>
      </w:r>
      <w:r>
        <w:rPr>
          <w:rFonts w:cs="Times New Roman"/>
          <w:sz w:val="24"/>
          <w:szCs w:val="24"/>
        </w:rPr>
        <w:t xml:space="preserve"> на стоимость затрат, компенсируемых за счет средств на ввод объекта в эксплуатацию.</w:t>
      </w:r>
    </w:p>
    <w:p w:rsidR="00FD0295" w:rsidRDefault="00C2533D">
      <w:pPr>
        <w:pStyle w:val="ad"/>
        <w:numPr>
          <w:ilvl w:val="0"/>
          <w:numId w:val="14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jc w:val="both"/>
      </w:pPr>
      <w:r>
        <w:rPr>
          <w:rFonts w:cs="Times New Roman"/>
          <w:sz w:val="24"/>
          <w:szCs w:val="24"/>
        </w:rPr>
        <w:t xml:space="preserve">В </w:t>
      </w:r>
      <w:r>
        <w:rPr>
          <w:rFonts w:cs="Times New Roman"/>
          <w:color w:val="000000"/>
          <w:sz w:val="24"/>
          <w:szCs w:val="24"/>
        </w:rPr>
        <w:t>ЛСР</w:t>
      </w:r>
      <w:r>
        <w:rPr>
          <w:rFonts w:cs="Times New Roman"/>
          <w:sz w:val="24"/>
          <w:szCs w:val="24"/>
        </w:rPr>
        <w:t xml:space="preserve"> (ЛС) указывать величину накладных расходов по видам строительных, ремонтно-строительных, монтажных и пусконаладочных работ, на основании нормативных документов, внесенных в ФРСН.</w:t>
      </w:r>
    </w:p>
    <w:p w:rsidR="00FD0295" w:rsidRDefault="00C2533D">
      <w:pPr>
        <w:pStyle w:val="ad"/>
        <w:numPr>
          <w:ilvl w:val="0"/>
          <w:numId w:val="14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jc w:val="both"/>
      </w:pPr>
      <w:r>
        <w:rPr>
          <w:rFonts w:cs="Times New Roman"/>
          <w:sz w:val="24"/>
          <w:szCs w:val="24"/>
        </w:rPr>
        <w:t xml:space="preserve">В </w:t>
      </w:r>
      <w:r>
        <w:rPr>
          <w:rFonts w:cs="Times New Roman"/>
          <w:color w:val="000000"/>
          <w:sz w:val="24"/>
          <w:szCs w:val="24"/>
        </w:rPr>
        <w:t>ЛСР</w:t>
      </w:r>
      <w:r>
        <w:rPr>
          <w:rFonts w:cs="Times New Roman"/>
          <w:sz w:val="24"/>
          <w:szCs w:val="24"/>
        </w:rPr>
        <w:t xml:space="preserve"> (ЛС) указывать величину сметной прибыли по видам строительных, ремонтн</w:t>
      </w:r>
      <w:r>
        <w:rPr>
          <w:rFonts w:cs="Times New Roman"/>
          <w:sz w:val="24"/>
          <w:szCs w:val="24"/>
        </w:rPr>
        <w:t>о-строительных, монтажных и пусконаладочных работ, на основании актуальных нормативных документов, внесенных в ФРСН.</w:t>
      </w:r>
    </w:p>
    <w:p w:rsidR="00FD0295" w:rsidRDefault="00C2533D">
      <w:pPr>
        <w:pStyle w:val="ad"/>
        <w:numPr>
          <w:ilvl w:val="0"/>
          <w:numId w:val="14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jc w:val="both"/>
      </w:pPr>
      <w:r>
        <w:rPr>
          <w:rFonts w:cs="Times New Roman"/>
          <w:color w:val="000000"/>
          <w:sz w:val="24"/>
          <w:szCs w:val="24"/>
        </w:rPr>
        <w:t>Сметная</w:t>
      </w:r>
      <w:r>
        <w:rPr>
          <w:rFonts w:cs="Times New Roman"/>
          <w:sz w:val="24"/>
          <w:szCs w:val="24"/>
        </w:rPr>
        <w:t xml:space="preserve"> стоимость пусконаладочных работ определяется на основании утвержденных заказчиком программы и графика. Расчет стоимости пусконаладо</w:t>
      </w:r>
      <w:r>
        <w:rPr>
          <w:rFonts w:cs="Times New Roman"/>
          <w:sz w:val="24"/>
          <w:szCs w:val="24"/>
        </w:rPr>
        <w:t xml:space="preserve">чных работ составлять с применением сметных нормативов, включенных в ФРСН. При определении сметной стоимости полного комплекса пусконаладочных работ на основании раздела </w:t>
      </w:r>
      <w:r>
        <w:rPr>
          <w:rFonts w:cs="Times New Roman"/>
          <w:sz w:val="24"/>
          <w:szCs w:val="24"/>
          <w:lang w:val="en-US"/>
        </w:rPr>
        <w:t>VII</w:t>
      </w:r>
      <w:r>
        <w:rPr>
          <w:rFonts w:cs="Times New Roman"/>
          <w:sz w:val="24"/>
          <w:szCs w:val="24"/>
        </w:rPr>
        <w:t>. Методики определения сметной стоимости строительства:</w:t>
      </w:r>
    </w:p>
    <w:p w:rsidR="00FD0295" w:rsidRDefault="00C2533D">
      <w:pPr>
        <w:pStyle w:val="ConsPlusNormal0"/>
        <w:numPr>
          <w:ilvl w:val="0"/>
          <w:numId w:val="12"/>
        </w:numPr>
        <w:tabs>
          <w:tab w:val="left" w:pos="709"/>
          <w:tab w:val="left" w:pos="851"/>
          <w:tab w:val="left" w:pos="1134"/>
        </w:tabs>
        <w:spacing w:before="40" w:after="40"/>
        <w:ind w:left="0" w:firstLine="709"/>
        <w:jc w:val="both"/>
      </w:pPr>
      <w:r>
        <w:t xml:space="preserve">Затраты на проведение </w:t>
      </w:r>
      <w:r>
        <w:t xml:space="preserve">пусконаладочных работ «вхолостую» по объектам производственного и непроизводственного назначения, связанных с получением дохода </w:t>
      </w:r>
      <w:r>
        <w:lastRenderedPageBreak/>
        <w:t>от реализации товаров (услуг) включаются в Главу 9 «Прочие работы и затраты» (графы 7 и 8) ССРСС. В соответствии с заданием Зака</w:t>
      </w:r>
      <w:r>
        <w:t>зчика и при обосновании программами ПНР (комплексного опробования оборудования), в сметной стоимости ПНР дополнительно могут учитываться: стоимость материальных, энергетических ресурсов, сырья и полуфабрикатов, используемых при проведении ПНР «вхолостую».</w:t>
      </w:r>
    </w:p>
    <w:p w:rsidR="00FD0295" w:rsidRDefault="00C2533D">
      <w:pPr>
        <w:pStyle w:val="ConsPlusNormal0"/>
        <w:numPr>
          <w:ilvl w:val="0"/>
          <w:numId w:val="12"/>
        </w:numPr>
        <w:tabs>
          <w:tab w:val="left" w:pos="709"/>
          <w:tab w:val="left" w:pos="851"/>
          <w:tab w:val="left" w:pos="1134"/>
        </w:tabs>
        <w:spacing w:before="40" w:after="40"/>
        <w:ind w:left="0" w:firstLine="709"/>
        <w:jc w:val="both"/>
      </w:pPr>
      <w:r>
        <w:t>Пусконаладочные работы «под нагрузкой» для объектов производственного и непроизводственного назначения, связанных с получением дохода от реализации товаров (услуг) не относятся на сметную стоимость строительства и в сметной документации не учитываются. Иск</w:t>
      </w:r>
      <w:r>
        <w:t>лючением являются ПНР на особо опасных, технически сложных и уникальных объектах капитального строительства, где необходимость учета таких затрат определяется заказчиком.</w:t>
      </w:r>
    </w:p>
    <w:p w:rsidR="00FD0295" w:rsidRDefault="00C2533D">
      <w:pPr>
        <w:pStyle w:val="ConsPlusNormal0"/>
        <w:tabs>
          <w:tab w:val="left" w:pos="709"/>
          <w:tab w:val="left" w:pos="851"/>
        </w:tabs>
        <w:spacing w:before="40" w:after="40"/>
        <w:ind w:firstLine="709"/>
        <w:jc w:val="both"/>
      </w:pPr>
      <w:r>
        <w:t xml:space="preserve">Данные работы оформляются отдельными локальными сметами в соответствии </w:t>
      </w:r>
      <w:r>
        <w:rPr>
          <w:color w:val="000000"/>
        </w:rPr>
        <w:t xml:space="preserve">с Приложением </w:t>
      </w:r>
      <w:r>
        <w:rPr>
          <w:color w:val="000000"/>
        </w:rPr>
        <w:t>№ 1.5 к Требованиям по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 и включаются в ССР.</w:t>
      </w:r>
    </w:p>
    <w:p w:rsidR="00FD0295" w:rsidRDefault="00C2533D">
      <w:pPr>
        <w:pStyle w:val="ad"/>
        <w:numPr>
          <w:ilvl w:val="0"/>
          <w:numId w:val="14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 необходимости учета командировочных расходов в сметной</w:t>
      </w:r>
      <w:r>
        <w:rPr>
          <w:rFonts w:cs="Times New Roman"/>
          <w:sz w:val="24"/>
          <w:szCs w:val="24"/>
        </w:rPr>
        <w:t xml:space="preserve"> документации составляется расчет. Размер суточных командировочных расходов определять в соответствии с Федеральным законодательством и с учетом норм, определяемых внутренним документом организации.</w:t>
      </w:r>
    </w:p>
    <w:p w:rsidR="00FD0295" w:rsidRDefault="00C2533D">
      <w:pPr>
        <w:pStyle w:val="ConsPlusNormal0"/>
        <w:widowControl/>
        <w:tabs>
          <w:tab w:val="left" w:pos="284"/>
          <w:tab w:val="left" w:pos="709"/>
          <w:tab w:val="left" w:pos="851"/>
        </w:tabs>
        <w:spacing w:before="40" w:after="40"/>
        <w:ind w:firstLine="709"/>
        <w:jc w:val="both"/>
      </w:pPr>
      <w:r>
        <w:t>Лимиты командировочных расходов при производстве СМР и ПН</w:t>
      </w:r>
      <w:r>
        <w:t>Р по статьям затрат следующие:</w:t>
      </w:r>
    </w:p>
    <w:p w:rsidR="00FD0295" w:rsidRDefault="00C2533D">
      <w:pPr>
        <w:pStyle w:val="ConsPlusNormal0"/>
        <w:numPr>
          <w:ilvl w:val="0"/>
          <w:numId w:val="12"/>
        </w:numPr>
        <w:tabs>
          <w:tab w:val="left" w:pos="284"/>
          <w:tab w:val="left" w:pos="709"/>
          <w:tab w:val="left" w:pos="851"/>
        </w:tabs>
        <w:spacing w:before="40" w:after="40"/>
        <w:ind w:left="0" w:firstLine="709"/>
        <w:jc w:val="both"/>
      </w:pPr>
      <w:r>
        <w:t>суточные - 700 руб./сутки;</w:t>
      </w:r>
    </w:p>
    <w:p w:rsidR="00FD0295" w:rsidRDefault="00C2533D">
      <w:pPr>
        <w:pStyle w:val="ConsPlusNormal0"/>
        <w:numPr>
          <w:ilvl w:val="0"/>
          <w:numId w:val="12"/>
        </w:numPr>
        <w:tabs>
          <w:tab w:val="left" w:pos="284"/>
          <w:tab w:val="left" w:pos="709"/>
          <w:tab w:val="left" w:pos="851"/>
        </w:tabs>
        <w:spacing w:before="40" w:after="40"/>
        <w:ind w:left="0" w:firstLine="709"/>
        <w:jc w:val="both"/>
      </w:pPr>
      <w:r>
        <w:t>проживание – 500 руб./сутки;</w:t>
      </w:r>
    </w:p>
    <w:p w:rsidR="00FD0295" w:rsidRDefault="00C2533D">
      <w:pPr>
        <w:pStyle w:val="ConsPlusNormal0"/>
        <w:numPr>
          <w:ilvl w:val="0"/>
          <w:numId w:val="12"/>
        </w:numPr>
        <w:tabs>
          <w:tab w:val="left" w:pos="284"/>
          <w:tab w:val="left" w:pos="709"/>
          <w:tab w:val="left" w:pos="851"/>
        </w:tabs>
        <w:spacing w:before="40" w:after="40"/>
        <w:ind w:left="0" w:firstLine="709"/>
        <w:jc w:val="both"/>
      </w:pPr>
      <w:r>
        <w:t>проезд: поезд (купе) или самолет (класс–эконом с багажом до 20 (двадцати) кг, ручная кладь до 10 (десяти) кг).</w:t>
      </w:r>
    </w:p>
    <w:p w:rsidR="00FD0295" w:rsidRDefault="00C2533D">
      <w:pPr>
        <w:pStyle w:val="ad"/>
        <w:numPr>
          <w:ilvl w:val="0"/>
          <w:numId w:val="14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 определении сметных затрат на демонтаж строительных ко</w:t>
      </w:r>
      <w:r>
        <w:rPr>
          <w:rFonts w:cs="Times New Roman"/>
          <w:sz w:val="24"/>
          <w:szCs w:val="24"/>
        </w:rPr>
        <w:t>нструкций и оборудования стоимость погрузки, перевозки (от строительной площадки до места утилизации или складирования) и разгрузки строительного мусора и материалов, полученных при разборке строительных конструкций и оборудования, следует учитывать дополн</w:t>
      </w:r>
      <w:r>
        <w:rPr>
          <w:rFonts w:cs="Times New Roman"/>
          <w:sz w:val="24"/>
          <w:szCs w:val="24"/>
        </w:rPr>
        <w:t xml:space="preserve">ительно, на основании проектной и (или) иной технической </w:t>
      </w:r>
      <w:r>
        <w:rPr>
          <w:rFonts w:cs="Times New Roman"/>
          <w:sz w:val="24"/>
          <w:szCs w:val="24"/>
        </w:rPr>
        <w:lastRenderedPageBreak/>
        <w:t>документации, проекта организации работ по сносу объекта капитального строительства.</w:t>
      </w:r>
    </w:p>
    <w:p w:rsidR="00FD0295" w:rsidRDefault="00C2533D">
      <w:pPr>
        <w:pStyle w:val="ad"/>
        <w:numPr>
          <w:ilvl w:val="0"/>
          <w:numId w:val="14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локальных сметных расчетах построчные и итоговые суммы округлять:</w:t>
      </w:r>
    </w:p>
    <w:p w:rsidR="00FD0295" w:rsidRDefault="00C2533D">
      <w:pPr>
        <w:pStyle w:val="ConsPlusNormal0"/>
        <w:numPr>
          <w:ilvl w:val="0"/>
          <w:numId w:val="19"/>
        </w:numPr>
        <w:tabs>
          <w:tab w:val="left" w:pos="993"/>
        </w:tabs>
        <w:spacing w:before="40" w:after="40"/>
        <w:ind w:left="0" w:firstLine="670"/>
        <w:jc w:val="both"/>
      </w:pPr>
      <w:r>
        <w:t>при базисно-индексном методе до двух знаков по</w:t>
      </w:r>
      <w:r>
        <w:t>сле запятой (до копеек).</w:t>
      </w:r>
    </w:p>
    <w:p w:rsidR="00FD0295" w:rsidRDefault="00C2533D">
      <w:pPr>
        <w:pStyle w:val="ConsPlusNormal0"/>
        <w:numPr>
          <w:ilvl w:val="0"/>
          <w:numId w:val="19"/>
        </w:numPr>
        <w:tabs>
          <w:tab w:val="left" w:pos="993"/>
          <w:tab w:val="left" w:pos="1871"/>
        </w:tabs>
        <w:spacing w:before="40" w:after="40"/>
        <w:ind w:left="0" w:firstLine="709"/>
        <w:jc w:val="both"/>
      </w:pPr>
      <w:r>
        <w:t>при ресурсно-индексном и ресурсным методах, а также в сметных расчетах на отдельные виды затрат - в рублях до целых единиц;</w:t>
      </w:r>
    </w:p>
    <w:p w:rsidR="00FD0295" w:rsidRDefault="00C2533D">
      <w:pPr>
        <w:pStyle w:val="ConsPlusNormal0"/>
        <w:numPr>
          <w:ilvl w:val="0"/>
          <w:numId w:val="19"/>
        </w:numPr>
        <w:tabs>
          <w:tab w:val="left" w:pos="993"/>
          <w:tab w:val="left" w:pos="1871"/>
        </w:tabs>
        <w:spacing w:before="40" w:after="40"/>
        <w:ind w:left="0" w:firstLine="709"/>
        <w:jc w:val="both"/>
      </w:pPr>
      <w:r>
        <w:t xml:space="preserve">в объектных сметных расчетах (сметах), сводном сметном расчете и сводке затрат - в рублях с до двух знаков </w:t>
      </w:r>
      <w:r>
        <w:t>после запятой. Величину НДС не указывать.</w:t>
      </w:r>
    </w:p>
    <w:p w:rsidR="00FD0295" w:rsidRDefault="00C2533D">
      <w:pPr>
        <w:pStyle w:val="ad"/>
        <w:numPr>
          <w:ilvl w:val="0"/>
          <w:numId w:val="14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jc w:val="both"/>
      </w:pPr>
      <w:r>
        <w:rPr>
          <w:rFonts w:cs="Times New Roman"/>
          <w:color w:val="000000"/>
          <w:sz w:val="24"/>
          <w:szCs w:val="24"/>
        </w:rPr>
        <w:t>Выходные</w:t>
      </w:r>
      <w:r>
        <w:rPr>
          <w:rFonts w:cs="Times New Roman"/>
          <w:sz w:val="24"/>
          <w:szCs w:val="24"/>
        </w:rPr>
        <w:t xml:space="preserve"> формы сметных расчетов должны соответствовать Образцу согласно Приложению 1.5.</w:t>
      </w:r>
    </w:p>
    <w:p w:rsidR="00FD0295" w:rsidRDefault="00C2533D">
      <w:pPr>
        <w:pStyle w:val="ad"/>
        <w:numPr>
          <w:ilvl w:val="0"/>
          <w:numId w:val="14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связи с предоставлением Заказчиком услуг, указанных в разделе Технических требований «Иные условия поставки товаров, выполне</w:t>
      </w:r>
      <w:r>
        <w:rPr>
          <w:rFonts w:cs="Times New Roman"/>
          <w:sz w:val="24"/>
          <w:szCs w:val="24"/>
        </w:rPr>
        <w:t>ния работ, оказания услуг»:</w:t>
      </w:r>
    </w:p>
    <w:p w:rsidR="00FD0295" w:rsidRDefault="00C2533D">
      <w:pPr>
        <w:pStyle w:val="ConsPlusNormal0"/>
        <w:widowControl/>
        <w:numPr>
          <w:ilvl w:val="1"/>
          <w:numId w:val="14"/>
        </w:numPr>
        <w:tabs>
          <w:tab w:val="left" w:pos="709"/>
          <w:tab w:val="left" w:pos="851"/>
          <w:tab w:val="left" w:pos="1560"/>
        </w:tabs>
        <w:spacing w:before="40" w:after="40"/>
        <w:ind w:left="0" w:firstLine="709"/>
        <w:jc w:val="both"/>
      </w:pPr>
      <w:r>
        <w:t xml:space="preserve">В </w:t>
      </w:r>
      <w:r>
        <w:rPr>
          <w:color w:val="000000"/>
        </w:rPr>
        <w:t>сметной</w:t>
      </w:r>
      <w:r>
        <w:t xml:space="preserve"> документации при определении стоимости работ по расценкам, указанным в сборниках «Базовых цен на работы по ремонту энергетического оборудования», затраты на услуги, предоставляемые Заказчиком подрядным организациям не </w:t>
      </w:r>
      <w:r>
        <w:t>учитывать.</w:t>
      </w:r>
    </w:p>
    <w:p w:rsidR="00FD0295" w:rsidRDefault="00C2533D">
      <w:pPr>
        <w:pStyle w:val="ConsPlusNormal0"/>
        <w:widowControl/>
        <w:numPr>
          <w:ilvl w:val="1"/>
          <w:numId w:val="14"/>
        </w:numPr>
        <w:tabs>
          <w:tab w:val="left" w:pos="709"/>
          <w:tab w:val="left" w:pos="851"/>
          <w:tab w:val="left" w:pos="1560"/>
        </w:tabs>
        <w:spacing w:before="40" w:after="40"/>
        <w:ind w:left="0" w:firstLine="709"/>
        <w:jc w:val="both"/>
      </w:pPr>
      <w:r>
        <w:t>Из норм и расценок, внесенных в ФРСН, при составлении сметной документации исключать затраты:</w:t>
      </w:r>
    </w:p>
    <w:p w:rsidR="00FD0295" w:rsidRDefault="00C2533D">
      <w:pPr>
        <w:pStyle w:val="ConsPlusNormal0"/>
        <w:widowControl/>
        <w:numPr>
          <w:ilvl w:val="2"/>
          <w:numId w:val="14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</w:pPr>
      <w:r>
        <w:t>По предоставляемым грузоподъемным механизмам, учтенным в составе сметных норм и расценок:</w:t>
      </w:r>
    </w:p>
    <w:p w:rsidR="00FD0295" w:rsidRDefault="00C2533D">
      <w:pPr>
        <w:pStyle w:val="ConsPlusNormal0"/>
        <w:numPr>
          <w:ilvl w:val="0"/>
          <w:numId w:val="15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</w:pPr>
      <w:r>
        <w:t>Исключать из норм и расценок предоставляемые грузоподъемные м</w:t>
      </w:r>
      <w:r>
        <w:t>еханизмы.</w:t>
      </w:r>
    </w:p>
    <w:p w:rsidR="00FD0295" w:rsidRDefault="00C2533D">
      <w:pPr>
        <w:pStyle w:val="ConsPlusNormal0"/>
        <w:widowControl/>
        <w:tabs>
          <w:tab w:val="left" w:pos="709"/>
          <w:tab w:val="left" w:pos="851"/>
          <w:tab w:val="left" w:pos="1418"/>
        </w:tabs>
        <w:spacing w:before="40" w:after="40"/>
        <w:ind w:firstLine="709"/>
        <w:jc w:val="both"/>
      </w:pPr>
      <w:r>
        <w:t>В случае использования подрядчиком собственных/арендованных механизмов полностью, либо частично, для выполнения конкретной работы на строительной площадке, из расценки на выполнение данных работ грузоподъемные механизмы не исключаются</w:t>
      </w:r>
    </w:p>
    <w:p w:rsidR="00FD0295" w:rsidRDefault="00C2533D">
      <w:pPr>
        <w:pStyle w:val="ConsPlusNormal0"/>
        <w:widowControl/>
        <w:numPr>
          <w:ilvl w:val="2"/>
          <w:numId w:val="14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</w:pPr>
      <w:r>
        <w:t>По предоста</w:t>
      </w:r>
      <w:r>
        <w:t>вляемой электроэнергии (в том числе, в составе стоимости машино-часа):</w:t>
      </w:r>
    </w:p>
    <w:p w:rsidR="00FD0295" w:rsidRDefault="00C2533D">
      <w:pPr>
        <w:pStyle w:val="ConsPlusNormal0"/>
        <w:numPr>
          <w:ilvl w:val="0"/>
          <w:numId w:val="15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</w:pPr>
      <w:r>
        <w:t xml:space="preserve">Рассчитанная сумма возврата стоимости электрической энергии (со знаком «–») учитывается в последней главе ССРСС, где имеется смета на СМР (как правило, в </w:t>
      </w:r>
      <w:r>
        <w:lastRenderedPageBreak/>
        <w:t>главах 1-7, если затраты по гла</w:t>
      </w:r>
      <w:r>
        <w:t>ве 8 определены на основании смет, то сумма возврата стоимости электрической энергии учитывается в главе 8)</w:t>
      </w:r>
      <w:r>
        <w:rPr>
          <w:rStyle w:val="a7"/>
        </w:rPr>
        <w:footnoteReference w:id="1"/>
      </w:r>
      <w:r>
        <w:t>. Рекомендации по расчету суммы возврата стоимости электрической энергии указаны в приложении 4 к настоящим требованиям.</w:t>
      </w:r>
    </w:p>
    <w:p w:rsidR="00FD0295" w:rsidRDefault="00C2533D">
      <w:pPr>
        <w:pStyle w:val="ConsPlusNormal0"/>
        <w:numPr>
          <w:ilvl w:val="0"/>
          <w:numId w:val="15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</w:pPr>
      <w:r>
        <w:t xml:space="preserve">Индекс пересчета в текущие </w:t>
      </w:r>
      <w:r>
        <w:t>цены применять аналогичный примененному в сметной документации.</w:t>
      </w:r>
    </w:p>
    <w:p w:rsidR="00FD0295" w:rsidRDefault="00C2533D">
      <w:pPr>
        <w:pStyle w:val="ConsPlusNormal0"/>
        <w:numPr>
          <w:ilvl w:val="0"/>
          <w:numId w:val="15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</w:pPr>
      <w:r>
        <w:t>При применении индексов по статьям затрат в сметной документации для данного ресурса применять индекс на материалы.</w:t>
      </w:r>
    </w:p>
    <w:p w:rsidR="00FD0295" w:rsidRDefault="00C2533D">
      <w:pPr>
        <w:pStyle w:val="ConsPlusNormal0"/>
        <w:widowControl/>
        <w:numPr>
          <w:ilvl w:val="2"/>
          <w:numId w:val="14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</w:pPr>
      <w:r>
        <w:t>По предоставляемому сжатому воздуху:</w:t>
      </w:r>
    </w:p>
    <w:p w:rsidR="00FD0295" w:rsidRDefault="00C2533D">
      <w:pPr>
        <w:pStyle w:val="ConsPlusNormal0"/>
        <w:numPr>
          <w:ilvl w:val="0"/>
          <w:numId w:val="15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</w:pPr>
      <w:r>
        <w:t xml:space="preserve">Из норм и расценок исключать стоимость </w:t>
      </w:r>
      <w:r>
        <w:t>компрессоров.</w:t>
      </w:r>
    </w:p>
    <w:p w:rsidR="00FD0295" w:rsidRDefault="00C2533D">
      <w:pPr>
        <w:pStyle w:val="ConsPlusNormal0"/>
        <w:widowControl/>
        <w:numPr>
          <w:ilvl w:val="2"/>
          <w:numId w:val="14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</w:pPr>
      <w:r>
        <w:t>По предоставляемой воде:</w:t>
      </w:r>
    </w:p>
    <w:p w:rsidR="00FD0295" w:rsidRDefault="00C2533D">
      <w:pPr>
        <w:pStyle w:val="ConsPlusNormal0"/>
        <w:numPr>
          <w:ilvl w:val="0"/>
          <w:numId w:val="15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</w:pPr>
      <w:r>
        <w:t>Из норм и расценок исключать стоимость воды.</w:t>
      </w:r>
    </w:p>
    <w:p w:rsidR="00FD0295" w:rsidRDefault="00C2533D">
      <w:pPr>
        <w:pStyle w:val="ConsPlusNormal0"/>
        <w:widowControl/>
        <w:numPr>
          <w:ilvl w:val="2"/>
          <w:numId w:val="14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</w:pPr>
      <w:r>
        <w:t xml:space="preserve"> Учтенные в составе накладных расходов:</w:t>
      </w:r>
    </w:p>
    <w:p w:rsidR="00FD0295" w:rsidRDefault="00C2533D">
      <w:pPr>
        <w:pStyle w:val="ConsPlusNormal0"/>
        <w:numPr>
          <w:ilvl w:val="0"/>
          <w:numId w:val="15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</w:pPr>
      <w:r>
        <w:t>расходы по обеспечению санитарно-гигиенических и бытовых условий (удельный вес статьи затрат в накладных расходах - 3,02%);</w:t>
      </w:r>
    </w:p>
    <w:p w:rsidR="00FD0295" w:rsidRDefault="00C2533D">
      <w:pPr>
        <w:pStyle w:val="ConsPlusNormal0"/>
        <w:numPr>
          <w:ilvl w:val="0"/>
          <w:numId w:val="15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</w:pPr>
      <w:r>
        <w:t>содержание пожарной и сторожевой охраны (удельный вес статьи затрат в накладных расходах - 2,01%);</w:t>
      </w:r>
    </w:p>
    <w:p w:rsidR="00FD0295" w:rsidRDefault="00C2533D">
      <w:pPr>
        <w:pStyle w:val="ConsPlusNormal0"/>
        <w:numPr>
          <w:ilvl w:val="0"/>
          <w:numId w:val="15"/>
        </w:numPr>
        <w:tabs>
          <w:tab w:val="left" w:pos="709"/>
          <w:tab w:val="left" w:pos="851"/>
          <w:tab w:val="left" w:pos="1701"/>
        </w:tabs>
        <w:spacing w:before="40" w:after="40"/>
        <w:ind w:left="0" w:firstLine="709"/>
        <w:jc w:val="both"/>
      </w:pPr>
      <w:r>
        <w:t xml:space="preserve"> расходы по благоустройству и содержанию строительных площадок (удельный вес статьи затрат в накладных расходах – 1,61%)</w:t>
      </w:r>
    </w:p>
    <w:p w:rsidR="00FD0295" w:rsidRDefault="00C2533D">
      <w:pPr>
        <w:tabs>
          <w:tab w:val="left" w:pos="709"/>
          <w:tab w:val="left" w:pos="851"/>
          <w:tab w:val="left" w:pos="1418"/>
        </w:tabs>
        <w:spacing w:before="40" w:after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исключаются путем применения понижаю</w:t>
      </w:r>
      <w:r>
        <w:rPr>
          <w:rFonts w:cs="Times New Roman"/>
          <w:sz w:val="24"/>
          <w:szCs w:val="24"/>
        </w:rPr>
        <w:t>щего коэффициента к нормативам накладных расходов на строительные работы в размере 0,93. Понижающий коэффициент не применяется к нормативам накладных расходов на ремонтно-строительные работы, работы по реконструкции зданий и сооружений (ГЭСН/ФЕР/ТЕР-2001-4</w:t>
      </w:r>
      <w:r>
        <w:rPr>
          <w:rFonts w:cs="Times New Roman"/>
          <w:sz w:val="24"/>
          <w:szCs w:val="24"/>
        </w:rPr>
        <w:t>6), монтажные и пусконаладочные работы.</w:t>
      </w:r>
    </w:p>
    <w:p w:rsidR="00FD0295" w:rsidRDefault="00C2533D">
      <w:pPr>
        <w:pStyle w:val="ad"/>
        <w:numPr>
          <w:ilvl w:val="0"/>
          <w:numId w:val="14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сметных расчетах при исключении и добавлении ресурсов (материалов) </w:t>
      </w:r>
      <w:r>
        <w:rPr>
          <w:rFonts w:cs="Times New Roman"/>
          <w:sz w:val="24"/>
          <w:szCs w:val="24"/>
        </w:rPr>
        <w:lastRenderedPageBreak/>
        <w:t>необходимо данные ресурсы относить в отдельную позицию, не допускается изменение внутри расценки.</w:t>
      </w:r>
    </w:p>
    <w:p w:rsidR="00FD0295" w:rsidRDefault="00C2533D">
      <w:pPr>
        <w:pStyle w:val="ad"/>
        <w:numPr>
          <w:ilvl w:val="0"/>
          <w:numId w:val="14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jc w:val="both"/>
      </w:pPr>
      <w:r>
        <w:rPr>
          <w:rFonts w:cs="Times New Roman"/>
          <w:sz w:val="24"/>
          <w:szCs w:val="24"/>
        </w:rPr>
        <w:t xml:space="preserve">ССР разрабатывается на объект и (или) этап работ </w:t>
      </w:r>
      <w:r>
        <w:rPr>
          <w:rFonts w:cs="Times New Roman"/>
          <w:sz w:val="24"/>
          <w:szCs w:val="24"/>
        </w:rPr>
        <w:t>на основании итоговых стоимостных показателей объектных и (или) локальных сметных расчетов (смет), а также сметных расчетов на отдельные виды затрат в текущем уровне цен. ССР составляется при наличии двух и более смет. Обязательными приложениями к ССР явля</w:t>
      </w:r>
      <w:r>
        <w:rPr>
          <w:rFonts w:cs="Times New Roman"/>
          <w:sz w:val="24"/>
          <w:szCs w:val="24"/>
        </w:rPr>
        <w:t>ются локальные сметы, подписанные инженером-сметчиком контрагента (подрядчика), с обязательным указанием должности, наименования организации, Ф.И.О. подписанта. Наименование и нумерация глав сводного сметного расчета не подлежат корректировке вне зависимос</w:t>
      </w:r>
      <w:r>
        <w:rPr>
          <w:rFonts w:cs="Times New Roman"/>
          <w:sz w:val="24"/>
          <w:szCs w:val="24"/>
        </w:rPr>
        <w:t xml:space="preserve">ти от состава включаемых затрат. В случае отсутствия затрат, предусматриваемых соответствующей главой сводного сметного расчета, эта глава пропускается без изменения номеров последующих глав. </w:t>
      </w:r>
      <w:r>
        <w:rPr>
          <w:rFonts w:cs="Times New Roman"/>
          <w:color w:val="000000"/>
          <w:sz w:val="24"/>
          <w:szCs w:val="24"/>
        </w:rPr>
        <w:t>Формат ССР выполнять по Образцу Приложения № 1.1 к Требованиям к</w:t>
      </w:r>
      <w:r>
        <w:rPr>
          <w:rFonts w:cs="Times New Roman"/>
          <w:color w:val="000000"/>
          <w:sz w:val="24"/>
          <w:szCs w:val="24"/>
        </w:rPr>
        <w:t xml:space="preserve"> оформлению и составлению смет или расчетов на оказание услуг по программе эксплуатации.</w:t>
      </w:r>
    </w:p>
    <w:p w:rsidR="00FD0295" w:rsidRDefault="00C2533D">
      <w:pPr>
        <w:pStyle w:val="ad"/>
        <w:numPr>
          <w:ilvl w:val="0"/>
          <w:numId w:val="14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Сметная документация должна быть представлена на электронном носителе (в формате «xml» ПК «Гранд-Смета», «Excel», «pdf»). Сметная документация в формате «Excel» должна</w:t>
      </w:r>
      <w:r>
        <w:rPr>
          <w:rFonts w:cs="Times New Roman"/>
          <w:sz w:val="24"/>
          <w:szCs w:val="24"/>
        </w:rPr>
        <w:t xml:space="preserve"> быть представлена в одном файле с внесением ССР, ЛСР и других расчетов на отдельные листы (вкладки) документа.</w:t>
      </w:r>
    </w:p>
    <w:p w:rsidR="00FD0295" w:rsidRDefault="00FD0295">
      <w:pPr>
        <w:pStyle w:val="ConsPlusNormal0"/>
        <w:tabs>
          <w:tab w:val="left" w:pos="709"/>
          <w:tab w:val="left" w:pos="851"/>
        </w:tabs>
        <w:spacing w:before="40" w:after="40"/>
        <w:jc w:val="both"/>
      </w:pPr>
    </w:p>
    <w:p w:rsidR="00FD0295" w:rsidRDefault="00FD0295">
      <w:pPr>
        <w:ind w:left="5811" w:firstLine="720"/>
        <w:rPr>
          <w:rFonts w:ascii="Times New Roman" w:hAnsi="Times New Roman"/>
          <w:color w:val="000000"/>
          <w:sz w:val="24"/>
          <w:szCs w:val="24"/>
          <w:shd w:val="clear" w:color="auto" w:fill="FFFF00"/>
        </w:rPr>
      </w:pPr>
    </w:p>
    <w:p w:rsidR="00FD0295" w:rsidRDefault="00FD0295">
      <w:pPr>
        <w:ind w:left="737" w:firstLine="720"/>
      </w:pPr>
    </w:p>
    <w:p w:rsidR="00FD0295" w:rsidRDefault="00FD0295">
      <w:pPr>
        <w:ind w:left="5811" w:firstLine="720"/>
        <w:rPr>
          <w:rFonts w:ascii="Times New Roman" w:hAnsi="Times New Roman"/>
          <w:color w:val="000000"/>
          <w:sz w:val="20"/>
          <w:szCs w:val="20"/>
          <w:shd w:val="clear" w:color="auto" w:fill="FFFF00"/>
        </w:rPr>
      </w:pPr>
    </w:p>
    <w:p w:rsidR="00FD0295" w:rsidRDefault="00C2533D">
      <w:pPr>
        <w:ind w:left="5811" w:firstLine="720"/>
        <w:rPr>
          <w:rFonts w:ascii="Times New Roman" w:hAnsi="Times New Roman"/>
          <w:color w:val="000000"/>
          <w:sz w:val="20"/>
          <w:szCs w:val="20"/>
          <w:shd w:val="clear" w:color="auto" w:fill="FFFF00"/>
        </w:rPr>
      </w:pPr>
      <w:r>
        <w:br w:type="page"/>
      </w:r>
    </w:p>
    <w:p w:rsidR="00FD0295" w:rsidRDefault="00C2533D">
      <w:pPr>
        <w:ind w:left="5812"/>
      </w:pPr>
      <w:r>
        <w:rPr>
          <w:color w:val="000000"/>
          <w:sz w:val="20"/>
          <w:szCs w:val="20"/>
        </w:rPr>
        <w:lastRenderedPageBreak/>
        <w:t>Приложение 1</w:t>
      </w:r>
    </w:p>
    <w:p w:rsidR="00FD0295" w:rsidRDefault="00C2533D">
      <w:pPr>
        <w:ind w:left="5811"/>
      </w:pPr>
      <w:r>
        <w:rPr>
          <w:color w:val="000000"/>
          <w:sz w:val="20"/>
        </w:rPr>
        <w:t xml:space="preserve">к Требованиям </w:t>
      </w:r>
      <w:r>
        <w:rPr>
          <w:rFonts w:cs="Times New Roman"/>
          <w:color w:val="000000"/>
          <w:sz w:val="20"/>
        </w:rPr>
        <w:t>к оформлению и составлению смет или расчетов на оказание услуг по программе эксплуатации</w:t>
      </w:r>
    </w:p>
    <w:p w:rsidR="00FD0295" w:rsidRDefault="00FD0295">
      <w:pPr>
        <w:jc w:val="both"/>
        <w:rPr>
          <w:rFonts w:ascii="Times New Roman" w:hAnsi="Times New Roman"/>
        </w:rPr>
      </w:pPr>
    </w:p>
    <w:p w:rsidR="00FD0295" w:rsidRDefault="00FD0295">
      <w:pPr>
        <w:jc w:val="center"/>
        <w:rPr>
          <w:rFonts w:ascii="Times New Roman" w:hAnsi="Times New Roman"/>
          <w:b/>
        </w:rPr>
      </w:pPr>
    </w:p>
    <w:p w:rsidR="00FD0295" w:rsidRDefault="00C2533D">
      <w:pPr>
        <w:jc w:val="center"/>
      </w:pPr>
      <w:r>
        <w:rPr>
          <w:b/>
        </w:rPr>
        <w:t xml:space="preserve">Требования к </w:t>
      </w:r>
      <w:r>
        <w:rPr>
          <w:b/>
        </w:rPr>
        <w:t>оформлению и составлению сводного сметного расчета</w:t>
      </w:r>
    </w:p>
    <w:p w:rsidR="00FD0295" w:rsidRDefault="00C2533D">
      <w:pPr>
        <w:jc w:val="center"/>
      </w:pPr>
      <w:r>
        <w:rPr>
          <w:b/>
        </w:rPr>
        <w:t xml:space="preserve"> к договорам на эксплуатацию и дополнительным соглашениям к указанным договорам.</w:t>
      </w:r>
    </w:p>
    <w:p w:rsidR="00FD0295" w:rsidRDefault="00FD0295">
      <w:pPr>
        <w:pStyle w:val="ConsPlusNormal0"/>
        <w:widowControl/>
        <w:jc w:val="both"/>
        <w:rPr>
          <w:sz w:val="22"/>
          <w:szCs w:val="22"/>
        </w:rPr>
      </w:pPr>
    </w:p>
    <w:p w:rsidR="00FD0295" w:rsidRDefault="00C2533D">
      <w:pPr>
        <w:pStyle w:val="ConsPlusNormal0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При наличии двух и более сметных расчетов составлять ССРСС в текущем уровне цен по форме Приложения № 1.1 к Требованиям к о</w:t>
      </w:r>
      <w:r>
        <w:rPr>
          <w:color w:val="000000"/>
        </w:rPr>
        <w:t>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 по образцу.</w:t>
      </w:r>
    </w:p>
    <w:p w:rsidR="00FD0295" w:rsidRDefault="00C2533D">
      <w:pPr>
        <w:pStyle w:val="ConsPlusNormal0"/>
        <w:widowControl/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В случае заключений дополнительных соглашений к договору (далее - д/с), ССРСС необходимо </w:t>
      </w:r>
      <w:r>
        <w:rPr>
          <w:color w:val="000000"/>
        </w:rPr>
        <w:t xml:space="preserve">выполнять в накопительной форме с учетом ЛСР (ЛС) к основному договору и ко всем заключенным д/с к нему. В итогах ССРСС (справочно) указывать суммы изменения (уменьшения, увеличения) основного договора на основании заключения д/с, которые определяются как </w:t>
      </w:r>
      <w:r>
        <w:rPr>
          <w:color w:val="000000"/>
        </w:rPr>
        <w:t>разница между суммой ССРСС очередного д/с и стоимостью основного договора. Форма ССРСС с учетом заключения д/с к договору приведена в Приложении № 1.2 к Требованиям к оформлению и составлению сметной документации на выполнение строительно-монтажных работ п</w:t>
      </w:r>
      <w:r>
        <w:rPr>
          <w:color w:val="000000"/>
        </w:rPr>
        <w:t>о программе ремонтов, реконструкции и техническому перевооружению.</w:t>
      </w:r>
    </w:p>
    <w:p w:rsidR="00FD0295" w:rsidRDefault="00C2533D">
      <w:pPr>
        <w:pStyle w:val="ConsPlusNormal0"/>
        <w:widowControl/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ЛСР (ЛС) разрабатываются отдельно на исключаемые и дополнительные объемы работ. К сметной документации дополнительно прилагаются и являются ее неотъемлемой частью сопоставительные ведомости</w:t>
      </w:r>
      <w:r>
        <w:rPr>
          <w:color w:val="000000"/>
        </w:rPr>
        <w:t xml:space="preserve"> изменения сметной стоимости и сопоставительные ведомости изменения объемов работ, подготовленные в соответствии с Образцом по Приложениям №№ 1.3 и 1.4 к Требованиям к оформлению и составлению сметной документации на выполнение строительно-монтажных работ </w:t>
      </w:r>
      <w:r>
        <w:rPr>
          <w:color w:val="000000"/>
        </w:rPr>
        <w:t>по программе ремонтов, реконструкции и техническому перевооружению.</w:t>
      </w:r>
    </w:p>
    <w:p w:rsidR="00FD0295" w:rsidRDefault="00C2533D">
      <w:pPr>
        <w:pStyle w:val="ConsPlusNormal0"/>
        <w:widowControl/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ЛС являются приложениями к ССРСС. Нумерация приложений указывается по мере включения ЛС в ССР в накопительной форме - по порядку.</w:t>
      </w:r>
    </w:p>
    <w:p w:rsidR="00FD0295" w:rsidRDefault="00C2533D">
      <w:pPr>
        <w:pStyle w:val="ConsPlusNormal0"/>
        <w:widowControl/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Разнесение затрат (сумм ЛС) по графам и главам ССРСС осуще</w:t>
      </w:r>
      <w:r>
        <w:rPr>
          <w:color w:val="000000"/>
        </w:rPr>
        <w:t>ствлять в соответствии с указаниями Методики определения сметной стоимости строительства.</w:t>
      </w:r>
    </w:p>
    <w:p w:rsidR="00FD0295" w:rsidRDefault="00C2533D">
      <w:pPr>
        <w:pStyle w:val="ConsPlusNormal0"/>
        <w:widowControl/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lastRenderedPageBreak/>
        <w:t>В ССРСС, построчные и итоговые суммы указывать в рублях с округлением до двух знаков после запятой. Величину НДС не указывать.</w:t>
      </w:r>
    </w:p>
    <w:p w:rsidR="00FD0295" w:rsidRDefault="00C2533D">
      <w:pPr>
        <w:pStyle w:val="ConsPlusNormal0"/>
        <w:widowControl/>
        <w:tabs>
          <w:tab w:val="left" w:pos="993"/>
        </w:tabs>
        <w:jc w:val="both"/>
        <w:sectPr w:rsidR="00FD0295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851" w:bottom="1648" w:left="1418" w:header="680" w:footer="1134" w:gutter="0"/>
          <w:cols w:space="720"/>
          <w:formProt w:val="0"/>
          <w:docGrid w:linePitch="381"/>
        </w:sectPr>
      </w:pPr>
      <w:r>
        <w:br w:type="page"/>
      </w:r>
    </w:p>
    <w:p w:rsidR="00FD0295" w:rsidRDefault="00FD0295">
      <w:pPr>
        <w:pStyle w:val="ConsPlusNormal0"/>
        <w:jc w:val="right"/>
      </w:pPr>
    </w:p>
    <w:p w:rsidR="00FD0295" w:rsidRDefault="00C2533D">
      <w:pPr>
        <w:pStyle w:val="ConsPlusNormal0"/>
        <w:jc w:val="center"/>
      </w:pPr>
      <w:r>
        <w:t xml:space="preserve">                                                                                                  </w:t>
      </w:r>
    </w:p>
    <w:p w:rsidR="00FD0295" w:rsidRDefault="00C2533D">
      <w:pPr>
        <w:pStyle w:val="ConsPlusNormal0"/>
        <w:ind w:left="57"/>
        <w:jc w:val="center"/>
      </w:pPr>
      <w:r>
        <w:t xml:space="preserve">                                                                                                   Приложение № 1.1</w:t>
      </w:r>
    </w:p>
    <w:p w:rsidR="00FD0295" w:rsidRDefault="00C2533D">
      <w:pPr>
        <w:pStyle w:val="ConsPlusNormal0"/>
        <w:ind w:left="57"/>
        <w:jc w:val="center"/>
      </w:pPr>
      <w:r>
        <w:rPr>
          <w:b/>
          <w:sz w:val="22"/>
          <w:szCs w:val="22"/>
        </w:rPr>
        <w:t xml:space="preserve">ОБРАЗЕЦ </w:t>
      </w:r>
      <w:r>
        <w:t xml:space="preserve">       </w:t>
      </w:r>
      <w:r>
        <w:t xml:space="preserve">                                                                                     </w:t>
      </w:r>
    </w:p>
    <w:p w:rsidR="00FD0295" w:rsidRDefault="00C2533D">
      <w:pPr>
        <w:pStyle w:val="ConsPlusNormal0"/>
        <w:ind w:left="5811"/>
      </w:pPr>
      <w:r>
        <w:t xml:space="preserve">к Требованиям  </w:t>
      </w:r>
      <w:r>
        <w:rPr>
          <w:color w:val="000000"/>
        </w:rPr>
        <w:t>к оформлению и составлению смет или расчетов на оказание услуг по программе эксплуатации</w:t>
      </w:r>
    </w:p>
    <w:p w:rsidR="00FD0295" w:rsidRDefault="00C2533D">
      <w:pPr>
        <w:pStyle w:val="ConsPlusNormal0"/>
        <w:ind w:left="5811"/>
        <w:jc w:val="center"/>
      </w:pPr>
      <w:r>
        <w:t xml:space="preserve">                                                                  </w:t>
      </w:r>
      <w:r>
        <w:t xml:space="preserve">                                   Приложение №___                                                                                    к договору от_______№_____ </w:t>
      </w:r>
      <w:r>
        <w:rPr>
          <w:lang w:val="en-US"/>
        </w:rPr>
        <w:t xml:space="preserve"> </w:t>
      </w:r>
    </w:p>
    <w:p w:rsidR="00FD0295" w:rsidRDefault="00FD0295">
      <w:pPr>
        <w:pStyle w:val="ConsPlusNormal0"/>
        <w:jc w:val="right"/>
      </w:pPr>
      <w:bookmarkStart w:id="121" w:name="P2506_Копия_1"/>
      <w:bookmarkStart w:id="122" w:name="P2522"/>
      <w:bookmarkStart w:id="123" w:name="P2523"/>
      <w:bookmarkStart w:id="124" w:name="P2524"/>
      <w:bookmarkStart w:id="125" w:name="P2525"/>
      <w:bookmarkStart w:id="126" w:name="P2526"/>
      <w:bookmarkStart w:id="127" w:name="P2527"/>
      <w:bookmarkStart w:id="128" w:name="P2528"/>
      <w:bookmarkStart w:id="129" w:name="P2529"/>
      <w:bookmarkStart w:id="130" w:name="P2530"/>
      <w:bookmarkStart w:id="131" w:name="P2531"/>
      <w:bookmarkStart w:id="132" w:name="P2546"/>
      <w:bookmarkStart w:id="133" w:name="P2566"/>
      <w:bookmarkStart w:id="134" w:name="P2616"/>
      <w:bookmarkStart w:id="135" w:name="P2736"/>
      <w:bookmarkStart w:id="136" w:name="P2746"/>
      <w:bookmarkStart w:id="137" w:name="P2945"/>
      <w:bookmarkStart w:id="138" w:name="P3258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tbl>
      <w:tblPr>
        <w:tblW w:w="109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44"/>
        <w:gridCol w:w="1741"/>
        <w:gridCol w:w="2649"/>
        <w:gridCol w:w="3019"/>
        <w:gridCol w:w="62"/>
      </w:tblGrid>
      <w:tr w:rsidR="00FD0295">
        <w:trPr>
          <w:gridAfter w:val="1"/>
          <w:wAfter w:w="62" w:type="dxa"/>
          <w:trHeight w:val="1158"/>
        </w:trPr>
        <w:tc>
          <w:tcPr>
            <w:tcW w:w="3464" w:type="dxa"/>
          </w:tcPr>
          <w:p w:rsidR="00FD0295" w:rsidRDefault="00C2533D">
            <w:pPr>
              <w:pStyle w:val="ConsPlusNormal0"/>
              <w:ind w:left="283"/>
            </w:pPr>
            <w:r>
              <w:rPr>
                <w:b/>
                <w:sz w:val="20"/>
                <w:szCs w:val="20"/>
              </w:rPr>
              <w:t>СОГЛАСОВАНО</w:t>
            </w:r>
            <w:r>
              <w:rPr>
                <w:sz w:val="20"/>
                <w:szCs w:val="20"/>
              </w:rPr>
              <w:t xml:space="preserve">:                                           </w:t>
            </w:r>
          </w:p>
          <w:p w:rsidR="00FD0295" w:rsidRDefault="00C2533D">
            <w:pPr>
              <w:pStyle w:val="ConsPlusNormal0"/>
              <w:ind w:right="-909"/>
            </w:pPr>
            <w:r>
              <w:rPr>
                <w:sz w:val="20"/>
                <w:szCs w:val="20"/>
              </w:rPr>
              <w:t xml:space="preserve">______________(Подрядчик )       </w:t>
            </w:r>
          </w:p>
          <w:p w:rsidR="00FD0295" w:rsidRDefault="00C2533D">
            <w:pPr>
              <w:pStyle w:val="ConsPlusNormal0"/>
              <w:tabs>
                <w:tab w:val="left" w:pos="0"/>
              </w:tabs>
            </w:pPr>
            <w:r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_____________(ФИО)</w:t>
            </w:r>
          </w:p>
          <w:p w:rsidR="00FD0295" w:rsidRDefault="00FD0295">
            <w:pPr>
              <w:pStyle w:val="ConsPlusNormal0"/>
              <w:jc w:val="center"/>
              <w:rPr>
                <w:sz w:val="20"/>
                <w:szCs w:val="20"/>
              </w:rPr>
            </w:pPr>
          </w:p>
          <w:p w:rsidR="00FD0295" w:rsidRDefault="00C2533D">
            <w:pPr>
              <w:pStyle w:val="ConsPlusNormal0"/>
              <w:ind w:left="142" w:hanging="142"/>
            </w:pPr>
            <w:r>
              <w:rPr>
                <w:sz w:val="20"/>
                <w:szCs w:val="20"/>
              </w:rPr>
              <w:t>Заказчик:______________________</w:t>
            </w:r>
          </w:p>
        </w:tc>
        <w:tc>
          <w:tcPr>
            <w:tcW w:w="7451" w:type="dxa"/>
            <w:gridSpan w:val="3"/>
          </w:tcPr>
          <w:p w:rsidR="00FD0295" w:rsidRDefault="00C2533D">
            <w:pPr>
              <w:pStyle w:val="ConsPlusNormal0"/>
              <w:ind w:right="-3855"/>
              <w:jc w:val="center"/>
            </w:pPr>
            <w:r>
              <w:rPr>
                <w:b/>
                <w:sz w:val="20"/>
                <w:szCs w:val="20"/>
              </w:rPr>
              <w:t>УТВЕРЖДАЮ:</w:t>
            </w:r>
          </w:p>
          <w:p w:rsidR="00FD0295" w:rsidRDefault="00C2533D">
            <w:pPr>
              <w:pStyle w:val="ConsPlusNormal0"/>
              <w:ind w:right="-909"/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_____________(Заказчик )       </w:t>
            </w:r>
          </w:p>
          <w:p w:rsidR="00FD0295" w:rsidRDefault="00C2533D">
            <w:pPr>
              <w:pStyle w:val="ConsPlusNormal0"/>
              <w:ind w:left="2551"/>
              <w:jc w:val="center"/>
            </w:pPr>
            <w:r>
              <w:rPr>
                <w:sz w:val="20"/>
                <w:szCs w:val="20"/>
              </w:rPr>
              <w:t xml:space="preserve">                  ______________(ФИО)</w:t>
            </w:r>
          </w:p>
        </w:tc>
      </w:tr>
      <w:tr w:rsidR="00FD0295">
        <w:trPr>
          <w:gridAfter w:val="1"/>
          <w:wAfter w:w="62" w:type="dxa"/>
        </w:trPr>
        <w:tc>
          <w:tcPr>
            <w:tcW w:w="3464" w:type="dxa"/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20"/>
                <w:szCs w:val="20"/>
              </w:rPr>
              <w:t>(наименование организации)</w:t>
            </w:r>
          </w:p>
        </w:tc>
        <w:tc>
          <w:tcPr>
            <w:tcW w:w="7451" w:type="dxa"/>
            <w:gridSpan w:val="3"/>
          </w:tcPr>
          <w:p w:rsidR="00FD0295" w:rsidRDefault="00FD0295">
            <w:pPr>
              <w:pStyle w:val="ConsPlusNormal0"/>
              <w:rPr>
                <w:sz w:val="20"/>
                <w:szCs w:val="20"/>
              </w:rPr>
            </w:pPr>
          </w:p>
        </w:tc>
      </w:tr>
      <w:tr w:rsidR="00FD0295">
        <w:trPr>
          <w:gridAfter w:val="1"/>
          <w:wAfter w:w="62" w:type="dxa"/>
        </w:trPr>
        <w:tc>
          <w:tcPr>
            <w:tcW w:w="10915" w:type="dxa"/>
            <w:gridSpan w:val="4"/>
          </w:tcPr>
          <w:p w:rsidR="00FD0295" w:rsidRDefault="00C2533D">
            <w:pPr>
              <w:pStyle w:val="ConsPlusNormal0"/>
            </w:pPr>
            <w:r>
              <w:rPr>
                <w:sz w:val="20"/>
                <w:szCs w:val="20"/>
              </w:rPr>
              <w:t>Утвержден: __ ______________202__ г.</w:t>
            </w:r>
          </w:p>
        </w:tc>
      </w:tr>
      <w:tr w:rsidR="00FD0295">
        <w:tc>
          <w:tcPr>
            <w:tcW w:w="5215" w:type="dxa"/>
            <w:gridSpan w:val="2"/>
          </w:tcPr>
          <w:p w:rsidR="00FD0295" w:rsidRDefault="00C2533D">
            <w:pPr>
              <w:pStyle w:val="ConsPlusNormal0"/>
            </w:pPr>
            <w:r>
              <w:rPr>
                <w:sz w:val="20"/>
                <w:szCs w:val="20"/>
              </w:rPr>
              <w:t>Сводный сметный расчет сметной стоимостью</w:t>
            </w:r>
          </w:p>
        </w:tc>
        <w:tc>
          <w:tcPr>
            <w:tcW w:w="2664" w:type="dxa"/>
            <w:tcBorders>
              <w:bottom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  <w:gridSpan w:val="2"/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20"/>
                <w:szCs w:val="20"/>
              </w:rPr>
              <w:t>руб.</w:t>
            </w:r>
          </w:p>
        </w:tc>
      </w:tr>
      <w:tr w:rsidR="00FD0295">
        <w:tc>
          <w:tcPr>
            <w:tcW w:w="10977" w:type="dxa"/>
            <w:gridSpan w:val="5"/>
            <w:tcBorders>
              <w:bottom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</w:tr>
      <w:tr w:rsidR="00FD0295">
        <w:tc>
          <w:tcPr>
            <w:tcW w:w="10977" w:type="dxa"/>
            <w:gridSpan w:val="5"/>
            <w:tcBorders>
              <w:top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20"/>
                <w:szCs w:val="20"/>
              </w:rPr>
              <w:t>(ссылка на документ об утверждении)</w:t>
            </w:r>
          </w:p>
        </w:tc>
      </w:tr>
      <w:tr w:rsidR="00FD0295">
        <w:tc>
          <w:tcPr>
            <w:tcW w:w="10977" w:type="dxa"/>
            <w:gridSpan w:val="5"/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20"/>
                <w:szCs w:val="20"/>
              </w:rPr>
              <w:t>СВОДНЫЙ СМЕТНЫЙ РАСЧЕТ</w:t>
            </w:r>
          </w:p>
          <w:p w:rsidR="00FD0295" w:rsidRDefault="00C2533D">
            <w:pPr>
              <w:pStyle w:val="ConsPlusNormal0"/>
              <w:jc w:val="center"/>
            </w:pPr>
            <w:r>
              <w:rPr>
                <w:sz w:val="20"/>
                <w:szCs w:val="20"/>
              </w:rPr>
              <w:t>N ССРСС-________</w:t>
            </w:r>
          </w:p>
        </w:tc>
      </w:tr>
      <w:tr w:rsidR="00FD0295">
        <w:trPr>
          <w:trHeight w:val="22"/>
        </w:trPr>
        <w:tc>
          <w:tcPr>
            <w:tcW w:w="10977" w:type="dxa"/>
            <w:gridSpan w:val="5"/>
            <w:tcBorders>
              <w:bottom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</w:tr>
      <w:tr w:rsidR="00FD0295">
        <w:tc>
          <w:tcPr>
            <w:tcW w:w="10977" w:type="dxa"/>
            <w:gridSpan w:val="5"/>
            <w:tcBorders>
              <w:top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20"/>
                <w:szCs w:val="20"/>
              </w:rPr>
              <w:t>(наименование объекта)</w:t>
            </w:r>
          </w:p>
        </w:tc>
      </w:tr>
      <w:tr w:rsidR="00FD0295">
        <w:tc>
          <w:tcPr>
            <w:tcW w:w="10977" w:type="dxa"/>
            <w:gridSpan w:val="5"/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20"/>
                <w:szCs w:val="20"/>
              </w:rPr>
              <w:t xml:space="preserve">Составлен в текущих ценах, соответствующих периоду выполнения </w:t>
            </w:r>
            <w:r>
              <w:rPr>
                <w:sz w:val="20"/>
                <w:szCs w:val="20"/>
              </w:rPr>
              <w:t>работ по Договору_________________ 20__ г.</w:t>
            </w:r>
          </w:p>
        </w:tc>
      </w:tr>
    </w:tbl>
    <w:p w:rsidR="00FD0295" w:rsidRDefault="00FD0295">
      <w:pPr>
        <w:pStyle w:val="ConsPlusNormal0"/>
        <w:jc w:val="center"/>
      </w:pPr>
    </w:p>
    <w:tbl>
      <w:tblPr>
        <w:tblW w:w="1098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3"/>
        <w:gridCol w:w="994"/>
        <w:gridCol w:w="282"/>
        <w:gridCol w:w="1271"/>
        <w:gridCol w:w="363"/>
        <w:gridCol w:w="1343"/>
        <w:gridCol w:w="425"/>
        <w:gridCol w:w="1135"/>
        <w:gridCol w:w="1558"/>
        <w:gridCol w:w="1418"/>
        <w:gridCol w:w="1560"/>
      </w:tblGrid>
      <w:tr w:rsidR="00FD0295">
        <w:trPr>
          <w:trHeight w:val="212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20"/>
                <w:szCs w:val="20"/>
              </w:rPr>
              <w:t>Nп/п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20"/>
                <w:szCs w:val="20"/>
              </w:rPr>
              <w:t>Обоснование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ind w:hanging="60"/>
              <w:jc w:val="center"/>
            </w:pPr>
            <w:r>
              <w:rPr>
                <w:sz w:val="20"/>
                <w:szCs w:val="20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7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20"/>
                <w:szCs w:val="20"/>
              </w:rPr>
              <w:t>Сметная стоимость, руб.</w:t>
            </w:r>
          </w:p>
        </w:tc>
      </w:tr>
      <w:tr w:rsidR="00FD0295">
        <w:trPr>
          <w:trHeight w:val="1019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/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/>
        </w:tc>
        <w:tc>
          <w:tcPr>
            <w:tcW w:w="15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/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ind w:hanging="66"/>
              <w:jc w:val="center"/>
            </w:pPr>
            <w:r>
              <w:rPr>
                <w:sz w:val="20"/>
                <w:szCs w:val="20"/>
              </w:rPr>
              <w:t>строительных (ремонтно-строительных, ремонтно-реставрационных) работ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ind w:left="191" w:hanging="64"/>
              <w:jc w:val="center"/>
            </w:pPr>
            <w:r>
              <w:rPr>
                <w:sz w:val="20"/>
                <w:szCs w:val="20"/>
              </w:rPr>
              <w:t>монтажных работ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ind w:hanging="86"/>
              <w:jc w:val="center"/>
            </w:pPr>
            <w:r>
              <w:rPr>
                <w:sz w:val="20"/>
                <w:szCs w:val="20"/>
              </w:rPr>
              <w:t>оборудования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ind w:left="-113"/>
              <w:jc w:val="center"/>
            </w:pPr>
            <w:r>
              <w:rPr>
                <w:sz w:val="20"/>
                <w:szCs w:val="20"/>
              </w:rPr>
              <w:t>прочих затрат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FD0295">
        <w:trPr>
          <w:trHeight w:val="27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2"/>
                <w:szCs w:val="12"/>
              </w:rPr>
            </w:pPr>
          </w:p>
          <w:p w:rsidR="00FD0295" w:rsidRDefault="00C2533D">
            <w:pPr>
              <w:pStyle w:val="ConsPlusNormal0"/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2"/>
                <w:szCs w:val="12"/>
              </w:rPr>
            </w:pPr>
          </w:p>
          <w:p w:rsidR="00FD0295" w:rsidRDefault="00C2533D">
            <w:pPr>
              <w:pStyle w:val="ConsPlusNormal0"/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2"/>
                <w:szCs w:val="12"/>
              </w:rPr>
            </w:pPr>
          </w:p>
          <w:p w:rsidR="00FD0295" w:rsidRDefault="00C2533D">
            <w:pPr>
              <w:pStyle w:val="ConsPlusNormal0"/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2"/>
                <w:szCs w:val="12"/>
              </w:rPr>
            </w:pPr>
          </w:p>
          <w:p w:rsidR="00FD0295" w:rsidRDefault="00C2533D">
            <w:pPr>
              <w:pStyle w:val="ConsPlusNormal0"/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2"/>
                <w:szCs w:val="12"/>
              </w:rPr>
            </w:pPr>
          </w:p>
          <w:p w:rsidR="00FD0295" w:rsidRDefault="00C2533D">
            <w:pPr>
              <w:pStyle w:val="ConsPlusNormal0"/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2"/>
                <w:szCs w:val="12"/>
              </w:rPr>
            </w:pPr>
          </w:p>
          <w:p w:rsidR="00FD0295" w:rsidRDefault="00C2533D">
            <w:pPr>
              <w:pStyle w:val="ConsPlusNormal0"/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2"/>
                <w:szCs w:val="12"/>
              </w:rPr>
            </w:pPr>
          </w:p>
          <w:p w:rsidR="00FD0295" w:rsidRDefault="00C2533D">
            <w:pPr>
              <w:pStyle w:val="ConsPlusNormal0"/>
            </w:pPr>
            <w:r>
              <w:rPr>
                <w:sz w:val="12"/>
                <w:szCs w:val="12"/>
              </w:rPr>
              <w:t>8</w:t>
            </w:r>
          </w:p>
        </w:tc>
      </w:tr>
      <w:tr w:rsidR="00FD0295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</w:tr>
      <w:tr w:rsidR="00FD0295">
        <w:trPr>
          <w:trHeight w:val="327"/>
        </w:trPr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tabs>
                <w:tab w:val="left" w:pos="567"/>
                <w:tab w:val="left" w:pos="2091"/>
              </w:tabs>
              <w:ind w:left="170" w:hanging="425"/>
            </w:pPr>
            <w:r>
              <w:rPr>
                <w:sz w:val="20"/>
                <w:szCs w:val="20"/>
              </w:rPr>
              <w:t xml:space="preserve">     Руководитель</w:t>
            </w:r>
          </w:p>
          <w:p w:rsidR="00FD0295" w:rsidRDefault="00C2533D">
            <w:pPr>
              <w:pStyle w:val="ConsPlusNormal0"/>
              <w:tabs>
                <w:tab w:val="left" w:pos="851"/>
              </w:tabs>
              <w:ind w:left="170" w:hanging="141"/>
            </w:pPr>
            <w:r>
              <w:rPr>
                <w:sz w:val="20"/>
                <w:szCs w:val="20"/>
              </w:rPr>
              <w:t>проектной организации</w:t>
            </w:r>
          </w:p>
        </w:tc>
        <w:tc>
          <w:tcPr>
            <w:tcW w:w="7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</w:tr>
      <w:tr w:rsidR="00FD0295"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  <w:tc>
          <w:tcPr>
            <w:tcW w:w="7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20"/>
                <w:szCs w:val="20"/>
              </w:rPr>
              <w:t>[подпись (инициалы, фамилия)]</w:t>
            </w:r>
          </w:p>
        </w:tc>
      </w:tr>
      <w:tr w:rsidR="00FD0295"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</w:pPr>
            <w:r>
              <w:rPr>
                <w:sz w:val="20"/>
                <w:szCs w:val="20"/>
              </w:rPr>
              <w:t>Главный инженер проекта</w:t>
            </w:r>
          </w:p>
        </w:tc>
        <w:tc>
          <w:tcPr>
            <w:tcW w:w="7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</w:tr>
      <w:tr w:rsidR="00FD0295"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ind w:left="-907" w:firstLine="1"/>
              <w:jc w:val="center"/>
            </w:pPr>
            <w:r>
              <w:rPr>
                <w:sz w:val="20"/>
                <w:szCs w:val="20"/>
              </w:rPr>
              <w:t>Начальник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ind w:hanging="67"/>
              <w:jc w:val="center"/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5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</w:tr>
      <w:tr w:rsidR="00FD0295"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ind w:hanging="198"/>
              <w:jc w:val="center"/>
            </w:pPr>
            <w:r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</w:pPr>
            <w:r>
              <w:rPr>
                <w:sz w:val="20"/>
                <w:szCs w:val="20"/>
              </w:rPr>
              <w:t>[подпись (инициалы, фамилия)]</w:t>
            </w:r>
          </w:p>
        </w:tc>
      </w:tr>
      <w:tr w:rsidR="00FD0295"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ind w:left="284" w:firstLine="283"/>
            </w:pPr>
            <w:r>
              <w:rPr>
                <w:sz w:val="20"/>
                <w:szCs w:val="20"/>
              </w:rPr>
              <w:t>Заказчик</w:t>
            </w:r>
          </w:p>
        </w:tc>
        <w:tc>
          <w:tcPr>
            <w:tcW w:w="90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20"/>
                <w:szCs w:val="20"/>
              </w:rPr>
              <w:t xml:space="preserve">[подпись </w:t>
            </w:r>
            <w:r>
              <w:rPr>
                <w:sz w:val="20"/>
                <w:szCs w:val="20"/>
              </w:rPr>
              <w:t>(инициалы, фамилия)]</w:t>
            </w:r>
          </w:p>
        </w:tc>
      </w:tr>
    </w:tbl>
    <w:p w:rsidR="00FD0295" w:rsidRDefault="00FD0295">
      <w:pPr>
        <w:ind w:left="357" w:firstLine="720"/>
        <w:rPr>
          <w:rFonts w:ascii="Times New Roman" w:hAnsi="Times New Roman"/>
          <w:b/>
        </w:rPr>
      </w:pPr>
    </w:p>
    <w:p w:rsidR="00FD0295" w:rsidRDefault="00FD0295">
      <w:pPr>
        <w:ind w:left="357" w:firstLine="720"/>
        <w:rPr>
          <w:rFonts w:ascii="Times New Roman" w:hAnsi="Times New Roman"/>
          <w:b/>
        </w:rPr>
      </w:pPr>
    </w:p>
    <w:p w:rsidR="00FD0295" w:rsidRDefault="00C2533D">
      <w:pPr>
        <w:ind w:left="397" w:firstLine="720"/>
      </w:pPr>
      <w:r>
        <w:rPr>
          <w:b/>
        </w:rPr>
        <w:t>ОБРАЗЕЦ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</w:t>
      </w:r>
    </w:p>
    <w:p w:rsidR="00FD0295" w:rsidRDefault="00C2533D">
      <w:pPr>
        <w:ind w:left="6237" w:firstLine="1"/>
      </w:pPr>
      <w:r>
        <w:t xml:space="preserve"> </w:t>
      </w:r>
      <w:r>
        <w:rPr>
          <w:sz w:val="20"/>
          <w:szCs w:val="20"/>
        </w:rPr>
        <w:t>Приложение №1.2</w:t>
      </w:r>
    </w:p>
    <w:p w:rsidR="00FD0295" w:rsidRDefault="00C2533D">
      <w:pPr>
        <w:pStyle w:val="ConsPlusNormal0"/>
        <w:ind w:left="6237"/>
      </w:pPr>
      <w:r>
        <w:t xml:space="preserve">к Требованиям  </w:t>
      </w:r>
      <w:r>
        <w:rPr>
          <w:color w:val="000000"/>
        </w:rPr>
        <w:t>к оформлению и составлению смет или расчетов на оказание услуг по программе эксплуатации</w:t>
      </w:r>
    </w:p>
    <w:p w:rsidR="00FD0295" w:rsidRDefault="00FD0295">
      <w:pPr>
        <w:pStyle w:val="ConsPlusNormal0"/>
        <w:ind w:left="5670"/>
      </w:pPr>
    </w:p>
    <w:p w:rsidR="00FD0295" w:rsidRDefault="00C2533D">
      <w:pPr>
        <w:pStyle w:val="ConsPlusNormal0"/>
        <w:tabs>
          <w:tab w:val="left" w:pos="6094"/>
        </w:tabs>
        <w:ind w:left="6521" w:firstLine="10"/>
      </w:pPr>
      <w:r>
        <w:t>Приложение №___</w:t>
      </w:r>
    </w:p>
    <w:p w:rsidR="00FD0295" w:rsidRDefault="00C2533D">
      <w:pPr>
        <w:pStyle w:val="ConsPlusNormal0"/>
        <w:tabs>
          <w:tab w:val="left" w:pos="6236"/>
        </w:tabs>
        <w:ind w:left="6521" w:firstLine="10"/>
      </w:pPr>
      <w:r>
        <w:t xml:space="preserve">к дополнительному соглашению от ___ </w:t>
      </w:r>
    </w:p>
    <w:p w:rsidR="00FD0295" w:rsidRDefault="00C2533D">
      <w:pPr>
        <w:pStyle w:val="ConsPlusNormal0"/>
        <w:tabs>
          <w:tab w:val="left" w:pos="6236"/>
        </w:tabs>
        <w:ind w:left="6521" w:firstLine="10"/>
      </w:pPr>
      <w:r>
        <w:t>№ ___ к договору от________№_____</w:t>
      </w:r>
    </w:p>
    <w:tbl>
      <w:tblPr>
        <w:tblW w:w="109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4"/>
        <w:gridCol w:w="9691"/>
      </w:tblGrid>
      <w:tr w:rsidR="00FD0295">
        <w:tc>
          <w:tcPr>
            <w:tcW w:w="1224" w:type="dxa"/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20"/>
                <w:szCs w:val="20"/>
              </w:rPr>
              <w:t>Заказчик</w:t>
            </w:r>
          </w:p>
        </w:tc>
        <w:tc>
          <w:tcPr>
            <w:tcW w:w="9691" w:type="dxa"/>
            <w:tcBorders>
              <w:bottom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</w:tr>
      <w:tr w:rsidR="00FD0295">
        <w:tc>
          <w:tcPr>
            <w:tcW w:w="1224" w:type="dxa"/>
          </w:tcPr>
          <w:p w:rsidR="00FD0295" w:rsidRDefault="00FD0295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  <w:tc>
          <w:tcPr>
            <w:tcW w:w="9691" w:type="dxa"/>
            <w:tcBorders>
              <w:top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20"/>
                <w:szCs w:val="20"/>
              </w:rPr>
              <w:t xml:space="preserve">(наименование </w:t>
            </w:r>
            <w:r>
              <w:rPr>
                <w:sz w:val="20"/>
                <w:szCs w:val="20"/>
              </w:rPr>
              <w:t>организации)</w:t>
            </w:r>
          </w:p>
        </w:tc>
      </w:tr>
      <w:tr w:rsidR="00FD0295">
        <w:tc>
          <w:tcPr>
            <w:tcW w:w="10915" w:type="dxa"/>
            <w:gridSpan w:val="2"/>
          </w:tcPr>
          <w:p w:rsidR="00FD0295" w:rsidRDefault="00C2533D">
            <w:pPr>
              <w:pStyle w:val="ConsPlusNormal0"/>
            </w:pPr>
            <w:r>
              <w:rPr>
                <w:sz w:val="20"/>
                <w:szCs w:val="20"/>
              </w:rPr>
              <w:t>Утвержден __ ______________ 20__ г.</w:t>
            </w:r>
          </w:p>
        </w:tc>
      </w:tr>
    </w:tbl>
    <w:p w:rsidR="00FD0295" w:rsidRDefault="00FD0295">
      <w:pPr>
        <w:pStyle w:val="ConsPlusNormal0"/>
        <w:jc w:val="center"/>
      </w:pPr>
    </w:p>
    <w:tbl>
      <w:tblPr>
        <w:tblW w:w="109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5"/>
        <w:gridCol w:w="2664"/>
        <w:gridCol w:w="3098"/>
      </w:tblGrid>
      <w:tr w:rsidR="00FD0295">
        <w:tc>
          <w:tcPr>
            <w:tcW w:w="5215" w:type="dxa"/>
          </w:tcPr>
          <w:p w:rsidR="00FD0295" w:rsidRDefault="00C2533D">
            <w:pPr>
              <w:pStyle w:val="ConsPlusNormal0"/>
            </w:pPr>
            <w:r>
              <w:rPr>
                <w:sz w:val="20"/>
                <w:szCs w:val="20"/>
              </w:rPr>
              <w:t>Сводный сметный расчет сметной стоимостью</w:t>
            </w:r>
          </w:p>
        </w:tc>
        <w:tc>
          <w:tcPr>
            <w:tcW w:w="2664" w:type="dxa"/>
            <w:tcBorders>
              <w:bottom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20"/>
                <w:szCs w:val="20"/>
              </w:rPr>
              <w:t>руб.</w:t>
            </w:r>
          </w:p>
        </w:tc>
      </w:tr>
      <w:tr w:rsidR="00FD0295">
        <w:tc>
          <w:tcPr>
            <w:tcW w:w="10977" w:type="dxa"/>
            <w:gridSpan w:val="3"/>
            <w:tcBorders>
              <w:bottom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</w:tr>
      <w:tr w:rsidR="00FD0295">
        <w:tc>
          <w:tcPr>
            <w:tcW w:w="10977" w:type="dxa"/>
            <w:gridSpan w:val="3"/>
            <w:tcBorders>
              <w:top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20"/>
                <w:szCs w:val="20"/>
              </w:rPr>
              <w:t>(ссылка на документ об утверждении)</w:t>
            </w:r>
          </w:p>
        </w:tc>
      </w:tr>
    </w:tbl>
    <w:p w:rsidR="00FD0295" w:rsidRDefault="00FD0295">
      <w:pPr>
        <w:pStyle w:val="ConsPlusNormal0"/>
        <w:jc w:val="center"/>
      </w:pPr>
    </w:p>
    <w:tbl>
      <w:tblPr>
        <w:tblW w:w="109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977"/>
      </w:tblGrid>
      <w:tr w:rsidR="00FD0295">
        <w:tc>
          <w:tcPr>
            <w:tcW w:w="10977" w:type="dxa"/>
          </w:tcPr>
          <w:p w:rsidR="00FD0295" w:rsidRDefault="00C2533D">
            <w:pPr>
              <w:pStyle w:val="ConsPlusNormal0"/>
              <w:jc w:val="center"/>
            </w:pPr>
            <w:r>
              <w:t>СВОДНЫЙ СМЕТНЫЙ РАСЧЕТ</w:t>
            </w:r>
          </w:p>
          <w:p w:rsidR="00FD0295" w:rsidRDefault="00C2533D">
            <w:pPr>
              <w:pStyle w:val="ConsPlusNormal0"/>
              <w:jc w:val="center"/>
            </w:pPr>
            <w:r>
              <w:t>N ССРСС-________</w:t>
            </w:r>
          </w:p>
        </w:tc>
      </w:tr>
      <w:tr w:rsidR="00FD0295">
        <w:tc>
          <w:tcPr>
            <w:tcW w:w="10977" w:type="dxa"/>
            <w:tcBorders>
              <w:bottom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</w:pPr>
          </w:p>
        </w:tc>
      </w:tr>
      <w:tr w:rsidR="00FD0295">
        <w:tc>
          <w:tcPr>
            <w:tcW w:w="10977" w:type="dxa"/>
            <w:tcBorders>
              <w:top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20"/>
                <w:szCs w:val="20"/>
              </w:rPr>
              <w:t>(наименование объекта)</w:t>
            </w:r>
          </w:p>
        </w:tc>
      </w:tr>
      <w:tr w:rsidR="00FD0295">
        <w:tc>
          <w:tcPr>
            <w:tcW w:w="10977" w:type="dxa"/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20"/>
                <w:szCs w:val="20"/>
              </w:rPr>
              <w:t xml:space="preserve">Составлен в текущих ценах, соответствующих </w:t>
            </w:r>
            <w:r>
              <w:rPr>
                <w:sz w:val="20"/>
                <w:szCs w:val="20"/>
              </w:rPr>
              <w:t>периоду выполнения работ по Договору_________________ 20__ г.</w:t>
            </w:r>
          </w:p>
        </w:tc>
      </w:tr>
    </w:tbl>
    <w:p w:rsidR="00FD0295" w:rsidRDefault="00FD0295">
      <w:pPr>
        <w:pStyle w:val="ConsPlusNormal0"/>
        <w:jc w:val="center"/>
      </w:pPr>
    </w:p>
    <w:tbl>
      <w:tblPr>
        <w:tblW w:w="10706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990"/>
        <w:gridCol w:w="295"/>
        <w:gridCol w:w="1634"/>
        <w:gridCol w:w="56"/>
        <w:gridCol w:w="1700"/>
        <w:gridCol w:w="1278"/>
        <w:gridCol w:w="1418"/>
        <w:gridCol w:w="1134"/>
        <w:gridCol w:w="1774"/>
      </w:tblGrid>
      <w:tr w:rsidR="00FD0295">
        <w:trPr>
          <w:trHeight w:val="311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18"/>
                <w:szCs w:val="18"/>
              </w:rPr>
              <w:t>N п/п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18"/>
                <w:szCs w:val="18"/>
              </w:rPr>
              <w:t>Обоснование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ind w:hanging="60"/>
              <w:jc w:val="center"/>
            </w:pPr>
            <w:r>
              <w:rPr>
                <w:sz w:val="18"/>
                <w:szCs w:val="18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7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18"/>
                <w:szCs w:val="18"/>
              </w:rPr>
              <w:t>Сметная стоимость, руб.</w:t>
            </w:r>
          </w:p>
        </w:tc>
      </w:tr>
      <w:tr w:rsidR="00FD0295">
        <w:trPr>
          <w:trHeight w:val="1294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/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/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ind w:hanging="66"/>
              <w:jc w:val="center"/>
            </w:pPr>
            <w:r>
              <w:rPr>
                <w:sz w:val="18"/>
                <w:szCs w:val="18"/>
              </w:rPr>
              <w:t>строительных (ремонтно-строительных, ремонтно-реставрационных) работ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ind w:left="191" w:hanging="64"/>
              <w:jc w:val="center"/>
            </w:pPr>
            <w:r>
              <w:rPr>
                <w:sz w:val="18"/>
                <w:szCs w:val="18"/>
              </w:rPr>
              <w:t>монтажных работ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ind w:hanging="86"/>
              <w:jc w:val="center"/>
            </w:pPr>
            <w:r>
              <w:rPr>
                <w:sz w:val="18"/>
                <w:szCs w:val="18"/>
              </w:rPr>
              <w:t>оборудования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ind w:left="-113"/>
              <w:jc w:val="center"/>
            </w:pPr>
            <w:r>
              <w:rPr>
                <w:sz w:val="18"/>
                <w:szCs w:val="18"/>
              </w:rPr>
              <w:t>прочих затрат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18"/>
                <w:szCs w:val="18"/>
              </w:rPr>
              <w:t>всего</w:t>
            </w:r>
          </w:p>
        </w:tc>
      </w:tr>
      <w:tr w:rsidR="00FD0295">
        <w:trPr>
          <w:trHeight w:val="22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D0295">
        <w:tc>
          <w:tcPr>
            <w:tcW w:w="107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18"/>
                <w:szCs w:val="18"/>
              </w:rPr>
              <w:t>Сметы основного договора</w:t>
            </w:r>
          </w:p>
        </w:tc>
      </w:tr>
      <w:tr w:rsidR="00FD0295">
        <w:trPr>
          <w:trHeight w:val="28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</w:tr>
      <w:tr w:rsidR="00FD0295">
        <w:trPr>
          <w:trHeight w:val="33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</w:tr>
      <w:tr w:rsidR="00FD0295">
        <w:trPr>
          <w:trHeight w:val="32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</w:pPr>
            <w:r>
              <w:rPr>
                <w:sz w:val="18"/>
                <w:szCs w:val="18"/>
              </w:rPr>
              <w:t>Итого по сметам основного договора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</w:tr>
      <w:tr w:rsidR="00FD0295">
        <w:trPr>
          <w:trHeight w:val="321"/>
        </w:trPr>
        <w:tc>
          <w:tcPr>
            <w:tcW w:w="107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18"/>
                <w:szCs w:val="18"/>
              </w:rPr>
              <w:t>Включить дополнительным соглашением № 1</w:t>
            </w:r>
          </w:p>
        </w:tc>
      </w:tr>
      <w:tr w:rsidR="00FD0295">
        <w:trPr>
          <w:trHeight w:val="32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</w:tr>
      <w:tr w:rsidR="00FD0295">
        <w:trPr>
          <w:trHeight w:val="32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</w:tr>
      <w:tr w:rsidR="00FD0295">
        <w:trPr>
          <w:trHeight w:val="32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</w:pPr>
            <w:r>
              <w:rPr>
                <w:sz w:val="18"/>
                <w:szCs w:val="18"/>
              </w:rPr>
              <w:t xml:space="preserve">Итого включено дополнительным </w:t>
            </w:r>
            <w:r>
              <w:rPr>
                <w:sz w:val="18"/>
                <w:szCs w:val="18"/>
              </w:rPr>
              <w:t>соглашением № 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</w:tr>
      <w:tr w:rsidR="00FD0295">
        <w:trPr>
          <w:trHeight w:val="32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02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18"/>
                <w:szCs w:val="18"/>
              </w:rPr>
              <w:t>Исключить дополнительным соглашением № 2</w:t>
            </w:r>
          </w:p>
        </w:tc>
      </w:tr>
      <w:tr w:rsidR="00FD0295">
        <w:trPr>
          <w:trHeight w:val="32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</w:pPr>
            <w:r>
              <w:rPr>
                <w:sz w:val="18"/>
                <w:szCs w:val="18"/>
              </w:rPr>
              <w:t>Итого исключено дополнительным соглашением № 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</w:tr>
      <w:tr w:rsidR="00FD0295">
        <w:trPr>
          <w:trHeight w:val="32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</w:pPr>
            <w:r>
              <w:rPr>
                <w:sz w:val="18"/>
                <w:szCs w:val="18"/>
              </w:rPr>
              <w:t>Итого по главе №: __________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</w:tr>
      <w:tr w:rsidR="00FD0295">
        <w:trPr>
          <w:trHeight w:val="32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</w:pPr>
            <w:r>
              <w:rPr>
                <w:sz w:val="18"/>
                <w:szCs w:val="18"/>
              </w:rPr>
              <w:t>Итого по главам №№: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</w:tr>
      <w:tr w:rsidR="00FD0295">
        <w:trPr>
          <w:trHeight w:val="32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</w:pPr>
            <w:r>
              <w:rPr>
                <w:sz w:val="18"/>
                <w:szCs w:val="18"/>
              </w:rPr>
              <w:t>Всего по ССР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</w:tr>
      <w:tr w:rsidR="00FD0295">
        <w:trPr>
          <w:trHeight w:val="28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</w:pPr>
            <w:r>
              <w:rPr>
                <w:i/>
                <w:sz w:val="18"/>
                <w:szCs w:val="18"/>
                <w:u w:val="single"/>
              </w:rPr>
              <w:t>Справочно</w:t>
            </w:r>
            <w:r>
              <w:rPr>
                <w:i/>
                <w:sz w:val="18"/>
                <w:szCs w:val="18"/>
              </w:rPr>
              <w:t>.</w:t>
            </w:r>
          </w:p>
          <w:p w:rsidR="00FD0295" w:rsidRDefault="00FD0295">
            <w:pPr>
              <w:pStyle w:val="ConsPlusNormal0"/>
              <w:rPr>
                <w:i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</w:tr>
      <w:tr w:rsidR="00FD0295">
        <w:trPr>
          <w:trHeight w:val="32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</w:pPr>
            <w:r>
              <w:rPr>
                <w:i/>
                <w:sz w:val="18"/>
                <w:szCs w:val="18"/>
              </w:rPr>
              <w:t xml:space="preserve">Сумма основного договора, </w:t>
            </w:r>
            <w:r>
              <w:rPr>
                <w:i/>
                <w:sz w:val="18"/>
                <w:szCs w:val="18"/>
              </w:rPr>
              <w:t>без НДС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</w:tr>
      <w:tr w:rsidR="00FD0295">
        <w:trPr>
          <w:trHeight w:val="32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</w:pPr>
            <w:r>
              <w:rPr>
                <w:i/>
                <w:sz w:val="18"/>
                <w:szCs w:val="18"/>
              </w:rPr>
              <w:t>Сумма изменения</w:t>
            </w:r>
            <w:r>
              <w:rPr>
                <w:i/>
                <w:sz w:val="18"/>
                <w:szCs w:val="18"/>
              </w:rPr>
              <w:br/>
              <w:t>(увеличения/уменьшения) стоимости основного договора на основании ДС № 1, без НДС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</w:tr>
      <w:tr w:rsidR="00FD0295">
        <w:trPr>
          <w:trHeight w:val="32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ConsPlusNormal0"/>
            </w:pPr>
            <w:r>
              <w:rPr>
                <w:i/>
                <w:sz w:val="18"/>
                <w:szCs w:val="18"/>
              </w:rPr>
              <w:t>Сумма изменения</w:t>
            </w:r>
            <w:r>
              <w:rPr>
                <w:i/>
                <w:sz w:val="18"/>
                <w:szCs w:val="18"/>
              </w:rPr>
              <w:br/>
              <w:t>(увеличения/уменьшения) стоимости основного договора на основании ДС № 2, без НДС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18"/>
                <w:szCs w:val="18"/>
              </w:rPr>
            </w:pPr>
          </w:p>
        </w:tc>
      </w:tr>
      <w:tr w:rsidR="00FD0295">
        <w:tc>
          <w:tcPr>
            <w:tcW w:w="3346" w:type="dxa"/>
            <w:gridSpan w:val="4"/>
          </w:tcPr>
          <w:p w:rsidR="00FD0295" w:rsidRDefault="00C2533D">
            <w:pPr>
              <w:pStyle w:val="ConsPlusNormal0"/>
              <w:tabs>
                <w:tab w:val="left" w:pos="2091"/>
              </w:tabs>
              <w:ind w:left="425" w:hanging="425"/>
            </w:pPr>
            <w:r>
              <w:rPr>
                <w:sz w:val="20"/>
                <w:szCs w:val="20"/>
              </w:rPr>
              <w:t xml:space="preserve">        Руководитель</w:t>
            </w:r>
          </w:p>
          <w:p w:rsidR="00FD0295" w:rsidRDefault="00C2533D">
            <w:pPr>
              <w:pStyle w:val="ConsPlusNormal0"/>
              <w:ind w:left="425" w:hanging="425"/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проектной организации</w:t>
            </w:r>
          </w:p>
        </w:tc>
        <w:tc>
          <w:tcPr>
            <w:tcW w:w="7360" w:type="dxa"/>
            <w:gridSpan w:val="6"/>
            <w:tcBorders>
              <w:bottom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</w:tr>
      <w:tr w:rsidR="00FD0295">
        <w:tc>
          <w:tcPr>
            <w:tcW w:w="3346" w:type="dxa"/>
            <w:gridSpan w:val="4"/>
          </w:tcPr>
          <w:p w:rsidR="00FD0295" w:rsidRDefault="00FD0295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gridSpan w:val="6"/>
            <w:tcBorders>
              <w:top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20"/>
                <w:szCs w:val="20"/>
              </w:rPr>
              <w:t>[подпись (инициалы, фамилия)]</w:t>
            </w:r>
          </w:p>
        </w:tc>
      </w:tr>
      <w:tr w:rsidR="00FD0295">
        <w:tc>
          <w:tcPr>
            <w:tcW w:w="3346" w:type="dxa"/>
            <w:gridSpan w:val="4"/>
          </w:tcPr>
          <w:p w:rsidR="00FD0295" w:rsidRDefault="00C2533D">
            <w:pPr>
              <w:pStyle w:val="ConsPlusNormal0"/>
              <w:ind w:left="141" w:hanging="141"/>
              <w:jc w:val="center"/>
            </w:pPr>
            <w:r>
              <w:rPr>
                <w:sz w:val="20"/>
                <w:szCs w:val="20"/>
              </w:rPr>
              <w:t>Главный инженер проекта</w:t>
            </w:r>
          </w:p>
        </w:tc>
        <w:tc>
          <w:tcPr>
            <w:tcW w:w="7360" w:type="dxa"/>
            <w:gridSpan w:val="6"/>
            <w:tcBorders>
              <w:bottom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</w:tr>
      <w:tr w:rsidR="00FD0295">
        <w:tc>
          <w:tcPr>
            <w:tcW w:w="3346" w:type="dxa"/>
            <w:gridSpan w:val="4"/>
          </w:tcPr>
          <w:p w:rsidR="00FD0295" w:rsidRDefault="00FD0295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gridSpan w:val="6"/>
            <w:tcBorders>
              <w:top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20"/>
                <w:szCs w:val="20"/>
              </w:rPr>
              <w:t>[подпись (инициалы, фамилия)]</w:t>
            </w:r>
          </w:p>
        </w:tc>
      </w:tr>
      <w:tr w:rsidR="00FD0295">
        <w:tc>
          <w:tcPr>
            <w:tcW w:w="1712" w:type="dxa"/>
            <w:gridSpan w:val="3"/>
          </w:tcPr>
          <w:p w:rsidR="00FD0295" w:rsidRDefault="00C2533D">
            <w:pPr>
              <w:pStyle w:val="ConsPlusNormal0"/>
              <w:ind w:firstLine="1"/>
              <w:jc w:val="center"/>
            </w:pPr>
            <w:r>
              <w:rPr>
                <w:sz w:val="20"/>
                <w:szCs w:val="20"/>
              </w:rPr>
              <w:t>Начальник</w:t>
            </w:r>
          </w:p>
        </w:tc>
        <w:tc>
          <w:tcPr>
            <w:tcW w:w="1690" w:type="dxa"/>
            <w:gridSpan w:val="2"/>
            <w:tcBorders>
              <w:bottom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D0295" w:rsidRDefault="00C2533D">
            <w:pPr>
              <w:pStyle w:val="ConsPlusNormal0"/>
              <w:ind w:hanging="67"/>
              <w:jc w:val="center"/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5604" w:type="dxa"/>
            <w:gridSpan w:val="4"/>
            <w:tcBorders>
              <w:bottom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</w:tr>
      <w:tr w:rsidR="00FD0295">
        <w:tc>
          <w:tcPr>
            <w:tcW w:w="1712" w:type="dxa"/>
            <w:gridSpan w:val="3"/>
          </w:tcPr>
          <w:p w:rsidR="00FD0295" w:rsidRDefault="00FD0295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</w:tcBorders>
          </w:tcPr>
          <w:p w:rsidR="00FD0295" w:rsidRDefault="00C2533D">
            <w:pPr>
              <w:pStyle w:val="ConsPlusNormal0"/>
              <w:ind w:hanging="198"/>
              <w:jc w:val="center"/>
            </w:pPr>
            <w:r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1700" w:type="dxa"/>
          </w:tcPr>
          <w:p w:rsidR="00FD0295" w:rsidRDefault="00FD0295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  <w:tc>
          <w:tcPr>
            <w:tcW w:w="5604" w:type="dxa"/>
            <w:gridSpan w:val="4"/>
            <w:tcBorders>
              <w:top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20"/>
                <w:szCs w:val="20"/>
              </w:rPr>
              <w:t>[подпись (инициалы, фамилия)]</w:t>
            </w:r>
          </w:p>
        </w:tc>
      </w:tr>
      <w:tr w:rsidR="00FD0295">
        <w:tc>
          <w:tcPr>
            <w:tcW w:w="1712" w:type="dxa"/>
            <w:gridSpan w:val="3"/>
          </w:tcPr>
          <w:p w:rsidR="00FD0295" w:rsidRDefault="00C2533D">
            <w:pPr>
              <w:pStyle w:val="ConsPlusNormal0"/>
              <w:ind w:left="141" w:hanging="141"/>
              <w:jc w:val="center"/>
            </w:pPr>
            <w:r>
              <w:rPr>
                <w:sz w:val="20"/>
                <w:szCs w:val="20"/>
              </w:rPr>
              <w:t xml:space="preserve"> Заказчик</w:t>
            </w:r>
          </w:p>
        </w:tc>
        <w:tc>
          <w:tcPr>
            <w:tcW w:w="8994" w:type="dxa"/>
            <w:gridSpan w:val="7"/>
            <w:tcBorders>
              <w:bottom w:val="single" w:sz="4" w:space="0" w:color="000000"/>
            </w:tcBorders>
          </w:tcPr>
          <w:p w:rsidR="00FD0295" w:rsidRDefault="00FD0295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</w:tr>
      <w:tr w:rsidR="00FD0295">
        <w:tc>
          <w:tcPr>
            <w:tcW w:w="1712" w:type="dxa"/>
            <w:gridSpan w:val="3"/>
          </w:tcPr>
          <w:p w:rsidR="00FD0295" w:rsidRDefault="00FD0295">
            <w:pPr>
              <w:pStyle w:val="ConsPlusNormal0"/>
              <w:jc w:val="center"/>
              <w:rPr>
                <w:sz w:val="20"/>
                <w:szCs w:val="20"/>
              </w:rPr>
            </w:pPr>
          </w:p>
        </w:tc>
        <w:tc>
          <w:tcPr>
            <w:tcW w:w="8994" w:type="dxa"/>
            <w:gridSpan w:val="7"/>
            <w:tcBorders>
              <w:top w:val="single" w:sz="4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rPr>
                <w:sz w:val="20"/>
                <w:szCs w:val="20"/>
              </w:rPr>
              <w:t>[должность, подпись (инициалы, фамилия)]</w:t>
            </w:r>
          </w:p>
        </w:tc>
      </w:tr>
    </w:tbl>
    <w:p w:rsidR="00FD0295" w:rsidRDefault="00C2533D">
      <w:pPr>
        <w:pStyle w:val="ConsPlusNormal0"/>
        <w:widowControl/>
        <w:jc w:val="right"/>
        <w:rPr>
          <w:b/>
          <w:sz w:val="22"/>
          <w:szCs w:val="22"/>
        </w:rPr>
        <w:sectPr w:rsidR="00FD0295"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/>
          <w:pgMar w:top="720" w:right="567" w:bottom="765" w:left="425" w:header="0" w:footer="709" w:gutter="0"/>
          <w:cols w:space="720"/>
          <w:formProt w:val="0"/>
          <w:docGrid w:linePitch="600" w:charSpace="40960"/>
        </w:sectPr>
      </w:pPr>
      <w:r>
        <w:br w:type="page"/>
      </w:r>
    </w:p>
    <w:p w:rsidR="00FD0295" w:rsidRDefault="00FD0295">
      <w:pPr>
        <w:rPr>
          <w:rFonts w:ascii="Times New Roman" w:hAnsi="Times New Roman"/>
          <w:b/>
        </w:rPr>
      </w:pPr>
    </w:p>
    <w:p w:rsidR="00FD0295" w:rsidRDefault="00C2533D">
      <w:pPr>
        <w:ind w:left="5811" w:firstLine="720"/>
        <w:jc w:val="right"/>
      </w:pPr>
      <w:r>
        <w:rPr>
          <w:color w:val="000000"/>
          <w:sz w:val="20"/>
          <w:szCs w:val="20"/>
        </w:rPr>
        <w:t>Приложение№1.5</w:t>
      </w:r>
    </w:p>
    <w:p w:rsidR="00FD0295" w:rsidRDefault="00C2533D">
      <w:pPr>
        <w:pStyle w:val="ConsPlusNormal0"/>
        <w:ind w:left="5811"/>
        <w:jc w:val="right"/>
      </w:pPr>
      <w:r>
        <w:t xml:space="preserve">к Требованиям  </w:t>
      </w:r>
      <w:r>
        <w:rPr>
          <w:color w:val="000000"/>
        </w:rPr>
        <w:t xml:space="preserve">к оформлению и составлению </w:t>
      </w:r>
    </w:p>
    <w:p w:rsidR="00FD0295" w:rsidRDefault="00C2533D">
      <w:pPr>
        <w:pStyle w:val="ConsPlusNormal0"/>
        <w:ind w:left="5811"/>
        <w:jc w:val="right"/>
      </w:pPr>
      <w:r>
        <w:rPr>
          <w:color w:val="000000"/>
        </w:rPr>
        <w:t xml:space="preserve">смет или расчетов на оказание услуг </w:t>
      </w:r>
    </w:p>
    <w:p w:rsidR="00FD0295" w:rsidRDefault="00C2533D">
      <w:pPr>
        <w:pStyle w:val="ConsPlusNormal0"/>
        <w:ind w:left="5811"/>
        <w:jc w:val="right"/>
      </w:pPr>
      <w:r>
        <w:rPr>
          <w:color w:val="000000"/>
        </w:rPr>
        <w:t>по программе эксплуатации</w:t>
      </w:r>
    </w:p>
    <w:p w:rsidR="00FD0295" w:rsidRDefault="00C2533D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ОБРАЗЕЦ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55"/>
        <w:gridCol w:w="1095"/>
        <w:gridCol w:w="244"/>
        <w:gridCol w:w="1876"/>
        <w:gridCol w:w="566"/>
        <w:gridCol w:w="733"/>
        <w:gridCol w:w="443"/>
        <w:gridCol w:w="695"/>
        <w:gridCol w:w="722"/>
        <w:gridCol w:w="443"/>
        <w:gridCol w:w="695"/>
        <w:gridCol w:w="338"/>
        <w:gridCol w:w="458"/>
        <w:gridCol w:w="1493"/>
      </w:tblGrid>
      <w:tr w:rsidR="00FD0295">
        <w:trPr>
          <w:trHeight w:val="285"/>
        </w:trPr>
        <w:tc>
          <w:tcPr>
            <w:tcW w:w="2094" w:type="dxa"/>
            <w:gridSpan w:val="3"/>
          </w:tcPr>
          <w:p w:rsidR="00FD0295" w:rsidRDefault="00C2533D">
            <w:pPr>
              <w:jc w:val="center"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СОГЛАСОВАНО:</w:t>
            </w:r>
          </w:p>
        </w:tc>
        <w:tc>
          <w:tcPr>
            <w:tcW w:w="1876" w:type="dxa"/>
          </w:tcPr>
          <w:p w:rsidR="00FD0295" w:rsidRDefault="00FD0295">
            <w:pPr>
              <w:jc w:val="center"/>
              <w:rPr>
                <w:rFonts w:ascii="Times New Roman" w:hAnsi="Times New Roma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4"/>
          </w:tcPr>
          <w:p w:rsidR="00FD0295" w:rsidRDefault="00C2533D">
            <w:pPr>
              <w:jc w:val="center"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УТВЕРЖДАЮ:</w:t>
            </w:r>
          </w:p>
        </w:tc>
      </w:tr>
      <w:tr w:rsidR="00FD0295">
        <w:trPr>
          <w:trHeight w:val="345"/>
        </w:trPr>
        <w:tc>
          <w:tcPr>
            <w:tcW w:w="755" w:type="dxa"/>
            <w:tcBorders>
              <w:bottom w:val="single" w:sz="4" w:space="0" w:color="000000"/>
            </w:tcBorders>
            <w:vAlign w:val="bottom"/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000000"/>
            </w:tcBorders>
            <w:vAlign w:val="bottom"/>
          </w:tcPr>
          <w:p w:rsidR="00FD0295" w:rsidRDefault="00C2533D">
            <w:pPr>
              <w:jc w:val="right"/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" w:type="dxa"/>
            <w:vAlign w:val="bottom"/>
          </w:tcPr>
          <w:p w:rsidR="00FD0295" w:rsidRDefault="00FD0295">
            <w:pPr>
              <w:jc w:val="right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876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bottom w:val="single" w:sz="4" w:space="0" w:color="000000"/>
            </w:tcBorders>
            <w:vAlign w:val="bottom"/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bottom w:val="single" w:sz="4" w:space="0" w:color="000000"/>
            </w:tcBorders>
            <w:vAlign w:val="bottom"/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bottom w:val="single" w:sz="4" w:space="0" w:color="000000"/>
            </w:tcBorders>
            <w:vAlign w:val="bottom"/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bottom w:val="single" w:sz="4" w:space="0" w:color="000000"/>
            </w:tcBorders>
            <w:vAlign w:val="bottom"/>
          </w:tcPr>
          <w:p w:rsidR="00FD0295" w:rsidRDefault="00C2533D">
            <w:pPr>
              <w:jc w:val="right"/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FD0295">
        <w:trPr>
          <w:trHeight w:val="330"/>
        </w:trPr>
        <w:tc>
          <w:tcPr>
            <w:tcW w:w="3970" w:type="dxa"/>
            <w:gridSpan w:val="4"/>
            <w:vAlign w:val="bottom"/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"_____" _____________202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_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566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4" w:type="dxa"/>
            <w:gridSpan w:val="4"/>
            <w:vAlign w:val="bottom"/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 xml:space="preserve">"_____" </w:t>
            </w:r>
            <w:r>
              <w:rPr>
                <w:rFonts w:cs="Arial"/>
                <w:color w:val="000000"/>
                <w:sz w:val="16"/>
                <w:szCs w:val="16"/>
              </w:rPr>
              <w:t>________202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_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г</w:t>
            </w:r>
          </w:p>
        </w:tc>
      </w:tr>
      <w:tr w:rsidR="00FD0295">
        <w:trPr>
          <w:trHeight w:val="225"/>
        </w:trPr>
        <w:tc>
          <w:tcPr>
            <w:tcW w:w="10556" w:type="dxa"/>
            <w:gridSpan w:val="14"/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 xml:space="preserve">Наименование редакции сметных нормативов  </w:t>
            </w:r>
          </w:p>
        </w:tc>
      </w:tr>
      <w:tr w:rsidR="00FD0295">
        <w:trPr>
          <w:trHeight w:val="300"/>
        </w:trPr>
        <w:tc>
          <w:tcPr>
            <w:tcW w:w="2094" w:type="dxa"/>
            <w:gridSpan w:val="3"/>
            <w:vAlign w:val="bottom"/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Наименование программного продукта</w:t>
            </w:r>
          </w:p>
        </w:tc>
        <w:tc>
          <w:tcPr>
            <w:tcW w:w="2442" w:type="dxa"/>
            <w:gridSpan w:val="2"/>
            <w:tcBorders>
              <w:bottom w:val="single" w:sz="4" w:space="0" w:color="000000"/>
            </w:tcBorders>
            <w:vAlign w:val="bottom"/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ПК "ГРАНД-Смета 2021"</w:t>
            </w:r>
          </w:p>
        </w:tc>
        <w:tc>
          <w:tcPr>
            <w:tcW w:w="733" w:type="dxa"/>
            <w:tcBorders>
              <w:bottom w:val="single" w:sz="4" w:space="0" w:color="000000"/>
            </w:tcBorders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bottom w:val="single" w:sz="4" w:space="0" w:color="000000"/>
            </w:tcBorders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bottom w:val="single" w:sz="4" w:space="0" w:color="000000"/>
            </w:tcBorders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2" w:type="dxa"/>
            <w:tcBorders>
              <w:bottom w:val="single" w:sz="4" w:space="0" w:color="000000"/>
            </w:tcBorders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3" w:type="dxa"/>
            <w:tcBorders>
              <w:bottom w:val="single" w:sz="4" w:space="0" w:color="000000"/>
            </w:tcBorders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5" w:type="dxa"/>
            <w:tcBorders>
              <w:bottom w:val="single" w:sz="4" w:space="0" w:color="000000"/>
            </w:tcBorders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dxa"/>
            <w:tcBorders>
              <w:bottom w:val="single" w:sz="4" w:space="0" w:color="000000"/>
            </w:tcBorders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bottom w:val="single" w:sz="4" w:space="0" w:color="000000"/>
            </w:tcBorders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bottom w:val="single" w:sz="4" w:space="0" w:color="000000"/>
            </w:tcBorders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FD0295">
        <w:trPr>
          <w:trHeight w:hRule="exact" w:val="365"/>
        </w:trPr>
        <w:tc>
          <w:tcPr>
            <w:tcW w:w="755" w:type="dxa"/>
            <w:vAlign w:val="bottom"/>
          </w:tcPr>
          <w:p w:rsidR="00FD0295" w:rsidRDefault="00FD0295">
            <w:pPr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  <w:p w:rsidR="00FD0295" w:rsidRDefault="00FD0295">
            <w:pPr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  <w:p w:rsidR="00FD0295" w:rsidRDefault="00FD0295">
            <w:pPr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0295">
        <w:trPr>
          <w:trHeight w:val="225"/>
        </w:trPr>
        <w:tc>
          <w:tcPr>
            <w:tcW w:w="10556" w:type="dxa"/>
            <w:gridSpan w:val="14"/>
            <w:tcBorders>
              <w:top w:val="single" w:sz="4" w:space="0" w:color="000000"/>
            </w:tcBorders>
          </w:tcPr>
          <w:p w:rsidR="00FD0295" w:rsidRDefault="00C2533D">
            <w:pPr>
              <w:jc w:val="center"/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(наименование объекта)</w:t>
            </w:r>
          </w:p>
        </w:tc>
      </w:tr>
      <w:tr w:rsidR="00FD0295">
        <w:trPr>
          <w:trHeight w:val="480"/>
        </w:trPr>
        <w:tc>
          <w:tcPr>
            <w:tcW w:w="10556" w:type="dxa"/>
            <w:gridSpan w:val="14"/>
            <w:tcBorders>
              <w:top w:val="single" w:sz="4" w:space="0" w:color="000000"/>
            </w:tcBorders>
            <w:vAlign w:val="bottom"/>
          </w:tcPr>
          <w:p w:rsidR="00FD0295" w:rsidRDefault="00C2533D">
            <w:pPr>
              <w:jc w:val="center"/>
            </w:pPr>
            <w:r>
              <w:rPr>
                <w:rFonts w:cs="Arial"/>
                <w:b/>
                <w:bCs/>
                <w:color w:val="000000"/>
              </w:rPr>
              <w:t>ЛОКАЛЬНЫЙ СМЕТНЫЙ РАСЧЕТ (СМЕТА) №</w:t>
            </w:r>
          </w:p>
        </w:tc>
      </w:tr>
      <w:tr w:rsidR="00FD0295">
        <w:trPr>
          <w:trHeight w:val="225"/>
        </w:trPr>
        <w:tc>
          <w:tcPr>
            <w:tcW w:w="10556" w:type="dxa"/>
            <w:gridSpan w:val="14"/>
            <w:tcBorders>
              <w:bottom w:val="single" w:sz="4" w:space="0" w:color="000000"/>
            </w:tcBorders>
            <w:vAlign w:val="bottom"/>
          </w:tcPr>
          <w:p w:rsidR="00FD0295" w:rsidRDefault="00FD0295">
            <w:pPr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  <w:p w:rsidR="00FD0295" w:rsidRDefault="00FD0295">
            <w:pPr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</w:tr>
      <w:tr w:rsidR="00FD0295">
        <w:trPr>
          <w:trHeight w:val="270"/>
        </w:trPr>
        <w:tc>
          <w:tcPr>
            <w:tcW w:w="10556" w:type="dxa"/>
            <w:gridSpan w:val="14"/>
            <w:tcBorders>
              <w:top w:val="single" w:sz="4" w:space="0" w:color="000000"/>
            </w:tcBorders>
          </w:tcPr>
          <w:p w:rsidR="00FD0295" w:rsidRDefault="00C2533D">
            <w:pPr>
              <w:jc w:val="center"/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(наименование конструктивного решения)</w:t>
            </w:r>
          </w:p>
        </w:tc>
      </w:tr>
      <w:tr w:rsidR="00FD0295">
        <w:trPr>
          <w:trHeight w:val="300"/>
        </w:trPr>
        <w:tc>
          <w:tcPr>
            <w:tcW w:w="755" w:type="dxa"/>
            <w:vAlign w:val="bottom"/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Составлен</w:t>
            </w:r>
          </w:p>
        </w:tc>
        <w:tc>
          <w:tcPr>
            <w:tcW w:w="1095" w:type="dxa"/>
            <w:tcBorders>
              <w:bottom w:val="single" w:sz="4" w:space="0" w:color="000000"/>
            </w:tcBorders>
            <w:vAlign w:val="bottom"/>
          </w:tcPr>
          <w:p w:rsidR="00FD0295" w:rsidRDefault="00C2533D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</w:rPr>
              <w:t>ресурсно-индексным</w:t>
            </w:r>
          </w:p>
        </w:tc>
        <w:tc>
          <w:tcPr>
            <w:tcW w:w="2120" w:type="dxa"/>
            <w:gridSpan w:val="2"/>
            <w:vAlign w:val="bottom"/>
          </w:tcPr>
          <w:p w:rsidR="00FD0295" w:rsidRDefault="00C2533D">
            <w:pPr>
              <w:ind w:left="113" w:right="-227"/>
            </w:pPr>
            <w:r>
              <w:rPr>
                <w:rFonts w:cs="Arial"/>
                <w:color w:val="000000"/>
                <w:sz w:val="16"/>
                <w:szCs w:val="16"/>
              </w:rPr>
              <w:t>методом</w:t>
            </w:r>
          </w:p>
        </w:tc>
        <w:tc>
          <w:tcPr>
            <w:tcW w:w="566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0295">
        <w:trPr>
          <w:trHeight w:val="360"/>
        </w:trPr>
        <w:tc>
          <w:tcPr>
            <w:tcW w:w="755" w:type="dxa"/>
            <w:vAlign w:val="bottom"/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Основание</w:t>
            </w:r>
          </w:p>
        </w:tc>
        <w:tc>
          <w:tcPr>
            <w:tcW w:w="4514" w:type="dxa"/>
            <w:gridSpan w:val="5"/>
            <w:tcBorders>
              <w:bottom w:val="single" w:sz="4" w:space="0" w:color="000000"/>
            </w:tcBorders>
            <w:vAlign w:val="bottom"/>
          </w:tcPr>
          <w:p w:rsidR="00FD0295" w:rsidRDefault="00FD0295">
            <w:pPr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Align w:val="bottom"/>
          </w:tcPr>
          <w:p w:rsidR="00FD0295" w:rsidRDefault="00FD0295">
            <w:pPr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0295">
        <w:trPr>
          <w:trHeight w:val="225"/>
        </w:trPr>
        <w:tc>
          <w:tcPr>
            <w:tcW w:w="755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4" w:type="dxa"/>
            <w:gridSpan w:val="5"/>
            <w:tcBorders>
              <w:top w:val="single" w:sz="4" w:space="0" w:color="000000"/>
            </w:tcBorders>
            <w:vAlign w:val="bottom"/>
          </w:tcPr>
          <w:p w:rsidR="00FD0295" w:rsidRDefault="00C2533D">
            <w:pPr>
              <w:jc w:val="center"/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(проектная и (или) иная техническая документация)</w:t>
            </w:r>
          </w:p>
        </w:tc>
        <w:tc>
          <w:tcPr>
            <w:tcW w:w="443" w:type="dxa"/>
            <w:vAlign w:val="bottom"/>
          </w:tcPr>
          <w:p w:rsidR="00FD0295" w:rsidRDefault="00FD0295">
            <w:pPr>
              <w:jc w:val="center"/>
              <w:rPr>
                <w:rFonts w:ascii="Times New Roman" w:hAnsi="Times New Roman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95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vAlign w:val="bottom"/>
          </w:tcPr>
          <w:p w:rsidR="00FD0295" w:rsidRDefault="00FD029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0295">
        <w:trPr>
          <w:trHeight w:val="225"/>
        </w:trPr>
        <w:tc>
          <w:tcPr>
            <w:tcW w:w="2094" w:type="dxa"/>
            <w:gridSpan w:val="3"/>
            <w:vAlign w:val="bottom"/>
          </w:tcPr>
          <w:p w:rsidR="00FD0295" w:rsidRDefault="00C2533D"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Составлен(а) в текущем (базисном) уровне цен</w:t>
            </w:r>
          </w:p>
        </w:tc>
        <w:tc>
          <w:tcPr>
            <w:tcW w:w="1876" w:type="dxa"/>
            <w:tcBorders>
              <w:bottom w:val="single" w:sz="4" w:space="0" w:color="000000"/>
            </w:tcBorders>
            <w:vAlign w:val="bottom"/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соответствующих периоду выполнения работ по договору</w:t>
            </w:r>
          </w:p>
        </w:tc>
        <w:tc>
          <w:tcPr>
            <w:tcW w:w="566" w:type="dxa"/>
            <w:vAlign w:val="bottom"/>
          </w:tcPr>
          <w:p w:rsidR="00FD0295" w:rsidRDefault="00FD0295">
            <w:pPr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dxa"/>
            <w:vAlign w:val="bottom"/>
          </w:tcPr>
          <w:p w:rsidR="00FD0295" w:rsidRDefault="00FD02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  <w:vAlign w:val="bottom"/>
          </w:tcPr>
          <w:p w:rsidR="00FD0295" w:rsidRDefault="00FD02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vAlign w:val="bottom"/>
          </w:tcPr>
          <w:p w:rsidR="00FD0295" w:rsidRDefault="00FD02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dxa"/>
            <w:vAlign w:val="bottom"/>
          </w:tcPr>
          <w:p w:rsidR="00FD0295" w:rsidRDefault="00FD02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  <w:vAlign w:val="bottom"/>
          </w:tcPr>
          <w:p w:rsidR="00FD0295" w:rsidRDefault="00FD02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dxa"/>
            <w:vAlign w:val="bottom"/>
          </w:tcPr>
          <w:p w:rsidR="00FD0295" w:rsidRDefault="00FD02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vAlign w:val="bottom"/>
          </w:tcPr>
          <w:p w:rsidR="00FD0295" w:rsidRDefault="00FD02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vAlign w:val="bottom"/>
          </w:tcPr>
          <w:p w:rsidR="00FD0295" w:rsidRDefault="00FD02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0295">
        <w:trPr>
          <w:trHeight w:val="255"/>
        </w:trPr>
        <w:tc>
          <w:tcPr>
            <w:tcW w:w="1850" w:type="dxa"/>
            <w:gridSpan w:val="2"/>
            <w:vAlign w:val="bottom"/>
          </w:tcPr>
          <w:p w:rsidR="00FD0295" w:rsidRDefault="00C2533D"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Сметная стоимость</w:t>
            </w:r>
          </w:p>
        </w:tc>
        <w:tc>
          <w:tcPr>
            <w:tcW w:w="244" w:type="dxa"/>
            <w:tcBorders>
              <w:bottom w:val="single" w:sz="4" w:space="0" w:color="000000"/>
            </w:tcBorders>
            <w:vAlign w:val="bottom"/>
          </w:tcPr>
          <w:p w:rsidR="00FD0295" w:rsidRDefault="00FD0295">
            <w:pPr>
              <w:jc w:val="right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876" w:type="dxa"/>
            <w:tcBorders>
              <w:bottom w:val="single" w:sz="4" w:space="0" w:color="000000"/>
            </w:tcBorders>
            <w:vAlign w:val="bottom"/>
          </w:tcPr>
          <w:p w:rsidR="00FD0295" w:rsidRDefault="00FD0295">
            <w:pPr>
              <w:jc w:val="right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733" w:type="dxa"/>
            <w:vAlign w:val="bottom"/>
          </w:tcPr>
          <w:p w:rsidR="00FD0295" w:rsidRDefault="00FD0295">
            <w:pPr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dxa"/>
            <w:vAlign w:val="center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vAlign w:val="center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0295">
        <w:trPr>
          <w:trHeight w:val="255"/>
        </w:trPr>
        <w:tc>
          <w:tcPr>
            <w:tcW w:w="755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Align w:val="bottom"/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44" w:type="dxa"/>
            <w:vAlign w:val="bottom"/>
          </w:tcPr>
          <w:p w:rsidR="00FD0295" w:rsidRDefault="00FD0295">
            <w:pPr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876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FD0295" w:rsidRDefault="00FD029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0295">
        <w:trPr>
          <w:trHeight w:val="255"/>
        </w:trPr>
        <w:tc>
          <w:tcPr>
            <w:tcW w:w="755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Align w:val="bottom"/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строительных работ</w:t>
            </w:r>
          </w:p>
        </w:tc>
        <w:tc>
          <w:tcPr>
            <w:tcW w:w="244" w:type="dxa"/>
            <w:tcBorders>
              <w:bottom w:val="single" w:sz="4" w:space="0" w:color="000000"/>
            </w:tcBorders>
            <w:vAlign w:val="bottom"/>
          </w:tcPr>
          <w:p w:rsidR="00FD0295" w:rsidRDefault="00FD0295">
            <w:pPr>
              <w:jc w:val="right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876" w:type="dxa"/>
            <w:tcBorders>
              <w:bottom w:val="single" w:sz="4" w:space="0" w:color="000000"/>
            </w:tcBorders>
            <w:vAlign w:val="bottom"/>
          </w:tcPr>
          <w:p w:rsidR="00FD0295" w:rsidRDefault="00FD0295">
            <w:pPr>
              <w:jc w:val="right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733" w:type="dxa"/>
            <w:vAlign w:val="bottom"/>
          </w:tcPr>
          <w:p w:rsidR="00FD0295" w:rsidRDefault="00FD0295">
            <w:pPr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gridSpan w:val="4"/>
            <w:vAlign w:val="bottom"/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Средства на оплату труда рабочих</w:t>
            </w:r>
          </w:p>
        </w:tc>
        <w:tc>
          <w:tcPr>
            <w:tcW w:w="695" w:type="dxa"/>
            <w:vAlign w:val="bottom"/>
          </w:tcPr>
          <w:p w:rsidR="00FD0295" w:rsidRDefault="00FD0295">
            <w:pPr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tcBorders>
              <w:bottom w:val="single" w:sz="4" w:space="0" w:color="000000"/>
            </w:tcBorders>
            <w:vAlign w:val="bottom"/>
          </w:tcPr>
          <w:p w:rsidR="00FD0295" w:rsidRDefault="00FD0295">
            <w:pPr>
              <w:jc w:val="right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bottom w:val="single" w:sz="4" w:space="0" w:color="000000"/>
            </w:tcBorders>
            <w:vAlign w:val="bottom"/>
          </w:tcPr>
          <w:p w:rsidR="00FD0295" w:rsidRDefault="00FD0295">
            <w:pPr>
              <w:jc w:val="right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тыс.руб.</w:t>
            </w:r>
          </w:p>
        </w:tc>
      </w:tr>
      <w:tr w:rsidR="00FD0295">
        <w:trPr>
          <w:trHeight w:val="255"/>
        </w:trPr>
        <w:tc>
          <w:tcPr>
            <w:tcW w:w="755" w:type="dxa"/>
            <w:vAlign w:val="bottom"/>
          </w:tcPr>
          <w:p w:rsidR="00FD0295" w:rsidRDefault="00FD0295">
            <w:pPr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vAlign w:val="bottom"/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монтажных работ</w:t>
            </w:r>
          </w:p>
        </w:tc>
        <w:tc>
          <w:tcPr>
            <w:tcW w:w="244" w:type="dxa"/>
            <w:tcBorders>
              <w:bottom w:val="single" w:sz="4" w:space="0" w:color="000000"/>
            </w:tcBorders>
            <w:vAlign w:val="bottom"/>
          </w:tcPr>
          <w:p w:rsidR="00FD0295" w:rsidRDefault="00FD0295">
            <w:pPr>
              <w:jc w:val="right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876" w:type="dxa"/>
            <w:tcBorders>
              <w:bottom w:val="single" w:sz="4" w:space="0" w:color="000000"/>
            </w:tcBorders>
            <w:vAlign w:val="bottom"/>
          </w:tcPr>
          <w:p w:rsidR="00FD0295" w:rsidRDefault="00FD0295">
            <w:pPr>
              <w:jc w:val="right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733" w:type="dxa"/>
            <w:vAlign w:val="bottom"/>
          </w:tcPr>
          <w:p w:rsidR="00FD0295" w:rsidRDefault="00FD0295">
            <w:pPr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gridSpan w:val="4"/>
            <w:vAlign w:val="bottom"/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Нормативные затраты труда рабочих</w:t>
            </w:r>
          </w:p>
        </w:tc>
        <w:tc>
          <w:tcPr>
            <w:tcW w:w="695" w:type="dxa"/>
            <w:vAlign w:val="bottom"/>
          </w:tcPr>
          <w:p w:rsidR="00FD0295" w:rsidRDefault="00FD0295">
            <w:pPr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tcBorders>
              <w:bottom w:val="single" w:sz="4" w:space="0" w:color="000000"/>
            </w:tcBorders>
            <w:vAlign w:val="bottom"/>
          </w:tcPr>
          <w:p w:rsidR="00FD0295" w:rsidRDefault="00C2533D">
            <w:pPr>
              <w:jc w:val="right"/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bottom w:val="single" w:sz="4" w:space="0" w:color="000000"/>
            </w:tcBorders>
            <w:vAlign w:val="bottom"/>
          </w:tcPr>
          <w:p w:rsidR="00FD0295" w:rsidRDefault="00FD0295">
            <w:pPr>
              <w:jc w:val="right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vAlign w:val="bottom"/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чел.час.</w:t>
            </w:r>
          </w:p>
        </w:tc>
      </w:tr>
      <w:tr w:rsidR="00FD0295">
        <w:trPr>
          <w:trHeight w:val="255"/>
        </w:trPr>
        <w:tc>
          <w:tcPr>
            <w:tcW w:w="755" w:type="dxa"/>
            <w:vAlign w:val="bottom"/>
          </w:tcPr>
          <w:p w:rsidR="00FD0295" w:rsidRDefault="00FD0295">
            <w:pPr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vAlign w:val="bottom"/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оборудования</w:t>
            </w:r>
          </w:p>
        </w:tc>
        <w:tc>
          <w:tcPr>
            <w:tcW w:w="244" w:type="dxa"/>
            <w:tcBorders>
              <w:bottom w:val="single" w:sz="4" w:space="0" w:color="000000"/>
            </w:tcBorders>
            <w:vAlign w:val="bottom"/>
          </w:tcPr>
          <w:p w:rsidR="00FD0295" w:rsidRDefault="00FD0295">
            <w:pPr>
              <w:jc w:val="right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876" w:type="dxa"/>
            <w:tcBorders>
              <w:bottom w:val="single" w:sz="4" w:space="0" w:color="000000"/>
            </w:tcBorders>
            <w:vAlign w:val="bottom"/>
          </w:tcPr>
          <w:p w:rsidR="00FD0295" w:rsidRDefault="00FD0295">
            <w:pPr>
              <w:jc w:val="right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733" w:type="dxa"/>
            <w:vAlign w:val="bottom"/>
          </w:tcPr>
          <w:p w:rsidR="00FD0295" w:rsidRDefault="00FD0295">
            <w:pPr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303" w:type="dxa"/>
            <w:gridSpan w:val="4"/>
            <w:vAlign w:val="bottom"/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 xml:space="preserve">Нормативные затраты труда </w:t>
            </w:r>
            <w:r>
              <w:rPr>
                <w:rFonts w:cs="Arial"/>
                <w:color w:val="000000"/>
                <w:sz w:val="16"/>
                <w:szCs w:val="16"/>
              </w:rPr>
              <w:t>машинистов</w:t>
            </w:r>
          </w:p>
        </w:tc>
        <w:tc>
          <w:tcPr>
            <w:tcW w:w="695" w:type="dxa"/>
            <w:vAlign w:val="bottom"/>
          </w:tcPr>
          <w:p w:rsidR="00FD0295" w:rsidRDefault="00FD0295">
            <w:pPr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338" w:type="dxa"/>
            <w:tcBorders>
              <w:bottom w:val="single" w:sz="4" w:space="0" w:color="000000"/>
            </w:tcBorders>
            <w:vAlign w:val="bottom"/>
          </w:tcPr>
          <w:p w:rsidR="00FD0295" w:rsidRDefault="00C2533D">
            <w:pPr>
              <w:jc w:val="right"/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" w:type="dxa"/>
            <w:tcBorders>
              <w:bottom w:val="single" w:sz="4" w:space="0" w:color="000000"/>
            </w:tcBorders>
            <w:vAlign w:val="bottom"/>
          </w:tcPr>
          <w:p w:rsidR="00FD0295" w:rsidRDefault="00C2533D">
            <w:pPr>
              <w:jc w:val="right"/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3" w:type="dxa"/>
            <w:vAlign w:val="bottom"/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чел.час.</w:t>
            </w:r>
          </w:p>
        </w:tc>
      </w:tr>
      <w:tr w:rsidR="00FD0295">
        <w:trPr>
          <w:trHeight w:val="255"/>
        </w:trPr>
        <w:tc>
          <w:tcPr>
            <w:tcW w:w="755" w:type="dxa"/>
            <w:vAlign w:val="bottom"/>
          </w:tcPr>
          <w:p w:rsidR="00FD0295" w:rsidRDefault="00FD0295">
            <w:pPr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vAlign w:val="bottom"/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прочих затрат</w:t>
            </w:r>
          </w:p>
        </w:tc>
        <w:tc>
          <w:tcPr>
            <w:tcW w:w="244" w:type="dxa"/>
            <w:tcBorders>
              <w:bottom w:val="single" w:sz="4" w:space="0" w:color="000000"/>
            </w:tcBorders>
            <w:vAlign w:val="bottom"/>
          </w:tcPr>
          <w:p w:rsidR="00FD0295" w:rsidRDefault="00FD0295">
            <w:pPr>
              <w:jc w:val="right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876" w:type="dxa"/>
            <w:tcBorders>
              <w:bottom w:val="single" w:sz="4" w:space="0" w:color="000000"/>
            </w:tcBorders>
            <w:vAlign w:val="bottom"/>
          </w:tcPr>
          <w:p w:rsidR="00FD0295" w:rsidRDefault="00FD0295">
            <w:pPr>
              <w:jc w:val="right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733" w:type="dxa"/>
            <w:vAlign w:val="bottom"/>
          </w:tcPr>
          <w:p w:rsidR="00FD0295" w:rsidRDefault="00FD0295">
            <w:pPr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998" w:type="dxa"/>
            <w:gridSpan w:val="5"/>
            <w:vAlign w:val="bottom"/>
          </w:tcPr>
          <w:p w:rsidR="00FD0295" w:rsidRDefault="00C2533D">
            <w:r>
              <w:rPr>
                <w:rFonts w:cs="Arial"/>
                <w:color w:val="000000"/>
                <w:sz w:val="16"/>
                <w:szCs w:val="16"/>
              </w:rPr>
              <w:t xml:space="preserve">Расчетный измеритель конструктивного решения  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D0295" w:rsidRDefault="00C2533D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3" w:type="dxa"/>
            <w:vAlign w:val="bottom"/>
          </w:tcPr>
          <w:p w:rsidR="00FD0295" w:rsidRDefault="00FD0295">
            <w:pPr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</w:tr>
      <w:tr w:rsidR="00FD0295">
        <w:trPr>
          <w:trHeight w:val="255"/>
        </w:trPr>
        <w:tc>
          <w:tcPr>
            <w:tcW w:w="755" w:type="dxa"/>
            <w:vAlign w:val="bottom"/>
          </w:tcPr>
          <w:p w:rsidR="00FD0295" w:rsidRDefault="00FD0295">
            <w:pPr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vAlign w:val="bottom"/>
          </w:tcPr>
          <w:p w:rsidR="00FD0295" w:rsidRDefault="00FD0295">
            <w:pPr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44" w:type="dxa"/>
            <w:tcBorders>
              <w:bottom w:val="single" w:sz="4" w:space="0" w:color="000000"/>
            </w:tcBorders>
            <w:vAlign w:val="bottom"/>
          </w:tcPr>
          <w:p w:rsidR="00FD0295" w:rsidRDefault="00FD0295">
            <w:pPr>
              <w:jc w:val="right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876" w:type="dxa"/>
            <w:tcBorders>
              <w:bottom w:val="single" w:sz="4" w:space="0" w:color="000000"/>
            </w:tcBorders>
            <w:vAlign w:val="bottom"/>
          </w:tcPr>
          <w:p w:rsidR="00FD0295" w:rsidRDefault="00FD0295">
            <w:pPr>
              <w:jc w:val="right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</w:tcPr>
          <w:p w:rsidR="00FD0295" w:rsidRDefault="00FD0295">
            <w:pPr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vAlign w:val="bottom"/>
          </w:tcPr>
          <w:p w:rsidR="00FD0295" w:rsidRDefault="00FD0295">
            <w:pPr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2998" w:type="dxa"/>
            <w:gridSpan w:val="5"/>
            <w:vAlign w:val="bottom"/>
          </w:tcPr>
          <w:p w:rsidR="00FD0295" w:rsidRDefault="00FD0295">
            <w:pPr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D0295" w:rsidRDefault="00FD0295">
            <w:pPr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  <w:tc>
          <w:tcPr>
            <w:tcW w:w="1493" w:type="dxa"/>
            <w:vAlign w:val="bottom"/>
          </w:tcPr>
          <w:p w:rsidR="00FD0295" w:rsidRDefault="00FD0295">
            <w:pPr>
              <w:jc w:val="center"/>
              <w:rPr>
                <w:rFonts w:ascii="Times New Roman" w:hAnsi="Times New Roman" w:cs="Arial"/>
                <w:color w:val="000000"/>
                <w:sz w:val="16"/>
                <w:szCs w:val="16"/>
              </w:rPr>
            </w:pPr>
          </w:p>
        </w:tc>
      </w:tr>
    </w:tbl>
    <w:p w:rsidR="00FD0295" w:rsidRDefault="00C2533D">
      <w:pPr>
        <w:rPr>
          <w:rFonts w:ascii="Times New Roman" w:hAnsi="Times New Roman"/>
        </w:rPr>
      </w:pPr>
      <w: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55"/>
        <w:gridCol w:w="878"/>
        <w:gridCol w:w="461"/>
        <w:gridCol w:w="1876"/>
        <w:gridCol w:w="566"/>
        <w:gridCol w:w="733"/>
        <w:gridCol w:w="443"/>
        <w:gridCol w:w="695"/>
        <w:gridCol w:w="722"/>
        <w:gridCol w:w="443"/>
        <w:gridCol w:w="695"/>
        <w:gridCol w:w="338"/>
        <w:gridCol w:w="458"/>
        <w:gridCol w:w="1493"/>
      </w:tblGrid>
      <w:tr w:rsidR="00FD0295">
        <w:trPr>
          <w:trHeight w:hRule="exact" w:val="195"/>
        </w:trPr>
        <w:tc>
          <w:tcPr>
            <w:tcW w:w="755" w:type="dxa"/>
            <w:vAlign w:val="center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3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2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3" w:type="dxa"/>
            <w:vAlign w:val="bottom"/>
          </w:tcPr>
          <w:p w:rsidR="00FD0295" w:rsidRDefault="00FD02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0295">
        <w:trPr>
          <w:trHeight w:val="424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</w:rPr>
              <w:t>Обоснование</w:t>
            </w:r>
          </w:p>
        </w:tc>
        <w:tc>
          <w:tcPr>
            <w:tcW w:w="29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8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</w:rPr>
              <w:t>Сметная стоимость в базисном уровне цен (в текущем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уровне цен (гр. 8) для ресурсов, отсутствующих в СНБ), руб.</w:t>
            </w:r>
          </w:p>
        </w:tc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</w:rPr>
              <w:t>Индексы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</w:rPr>
              <w:t>Сметная стоимость в текущем уровне цен, руб.</w:t>
            </w:r>
          </w:p>
        </w:tc>
      </w:tr>
      <w:tr w:rsidR="00FD0295">
        <w:trPr>
          <w:trHeight w:val="735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FD0295"/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FD0295"/>
        </w:tc>
        <w:tc>
          <w:tcPr>
            <w:tcW w:w="29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FD0295"/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FD0295"/>
        </w:tc>
        <w:tc>
          <w:tcPr>
            <w:tcW w:w="18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FD0295"/>
        </w:tc>
        <w:tc>
          <w:tcPr>
            <w:tcW w:w="14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FD0295"/>
        </w:tc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FD0295"/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FD0295"/>
        </w:tc>
      </w:tr>
      <w:tr w:rsidR="00FD0295">
        <w:trPr>
          <w:trHeight w:val="518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FD0295"/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FD0295"/>
        </w:tc>
        <w:tc>
          <w:tcPr>
            <w:tcW w:w="29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FD0295"/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FD0295"/>
        </w:tc>
        <w:tc>
          <w:tcPr>
            <w:tcW w:w="4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</w:rPr>
              <w:t>на единицу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</w:rPr>
              <w:t>всего с учетом коэффициентов</w:t>
            </w:r>
          </w:p>
        </w:tc>
        <w:tc>
          <w:tcPr>
            <w:tcW w:w="4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</w:rPr>
              <w:t>на единицу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3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FD0295"/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FD0295"/>
        </w:tc>
      </w:tr>
      <w:tr w:rsidR="00FD0295">
        <w:trPr>
          <w:trHeight w:val="225"/>
        </w:trPr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</w:pPr>
            <w:r>
              <w:rPr>
                <w:rFonts w:cs="Arial"/>
                <w:color w:val="000000"/>
                <w:sz w:val="16"/>
                <w:szCs w:val="16"/>
              </w:rPr>
              <w:t>12</w:t>
            </w:r>
          </w:p>
        </w:tc>
      </w:tr>
    </w:tbl>
    <w:p w:rsidR="00FD0295" w:rsidRDefault="00FD0295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FD0295" w:rsidRDefault="00FD0295">
      <w:pPr>
        <w:ind w:left="6373" w:firstLine="720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FD0295" w:rsidRDefault="00FD0295">
      <w:pPr>
        <w:ind w:left="6373" w:firstLine="720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FD0295" w:rsidRDefault="00FD0295">
      <w:pPr>
        <w:ind w:left="6373" w:firstLine="720"/>
        <w:jc w:val="right"/>
        <w:rPr>
          <w:rFonts w:ascii="Times New Roman" w:hAnsi="Times New Roman"/>
        </w:rPr>
        <w:sectPr w:rsidR="00FD0295">
          <w:footerReference w:type="default" r:id="rId25"/>
          <w:footerReference w:type="first" r:id="rId26"/>
          <w:pgSz w:w="11906" w:h="16838"/>
          <w:pgMar w:top="720" w:right="924" w:bottom="766" w:left="426" w:header="0" w:footer="709" w:gutter="0"/>
          <w:cols w:space="720"/>
          <w:formProt w:val="0"/>
          <w:docGrid w:linePitch="600" w:charSpace="40960"/>
        </w:sectPr>
      </w:pPr>
    </w:p>
    <w:p w:rsidR="00FD0295" w:rsidRDefault="00C2533D">
      <w:pPr>
        <w:ind w:left="5670"/>
        <w:jc w:val="right"/>
        <w:rPr>
          <w:rFonts w:ascii="Times New Roman" w:hAnsi="Times New Roman"/>
        </w:rPr>
      </w:pPr>
      <w:r>
        <w:lastRenderedPageBreak/>
        <w:t>Приложение № 2</w:t>
      </w:r>
    </w:p>
    <w:p w:rsidR="00FD0295" w:rsidRDefault="00C2533D">
      <w:pPr>
        <w:ind w:left="5670"/>
        <w:jc w:val="right"/>
      </w:pPr>
      <w:r>
        <w:t xml:space="preserve">к Требованиям  </w:t>
      </w:r>
      <w:r>
        <w:t>к оформлению и составлению смет или расчетов на оказание услуг по программе эксплуатации</w:t>
      </w:r>
    </w:p>
    <w:p w:rsidR="00FD0295" w:rsidRDefault="00FD0295">
      <w:pPr>
        <w:rPr>
          <w:rFonts w:ascii="Times New Roman" w:hAnsi="Times New Roman"/>
        </w:rPr>
      </w:pPr>
    </w:p>
    <w:p w:rsidR="00FD0295" w:rsidRDefault="00C2533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ПОЯСНИТЕЛЬНАЯ ЗАПИСКА </w:t>
      </w:r>
    </w:p>
    <w:p w:rsidR="00FD0295" w:rsidRDefault="00C2533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 заполнению формы №3п</w:t>
      </w:r>
    </w:p>
    <w:p w:rsidR="00FD0295" w:rsidRDefault="00C2533D">
      <w:pPr>
        <w:jc w:val="center"/>
        <w:rPr>
          <w:rFonts w:ascii="Times New Roman" w:hAnsi="Times New Roman"/>
          <w:b/>
          <w:bCs/>
          <w:color w:val="000000"/>
        </w:rPr>
      </w:pPr>
      <w:r>
        <w:rPr>
          <w:b/>
          <w:bCs/>
          <w:color w:val="000000"/>
        </w:rPr>
        <w:t>при составлении смет по программе эксплуатация.</w:t>
      </w:r>
    </w:p>
    <w:p w:rsidR="00FD0295" w:rsidRDefault="00C2533D">
      <w:pPr>
        <w:pStyle w:val="ConsPlusNormal0"/>
        <w:spacing w:before="220"/>
        <w:ind w:firstLine="540"/>
        <w:jc w:val="both"/>
      </w:pPr>
      <w:r>
        <w:t>Стоимость раб</w:t>
      </w:r>
      <w:r>
        <w:t>от и расходов в соответствии с калькуляцией затрат определяется согласно положениям Методики с учетом следующего:</w:t>
      </w:r>
    </w:p>
    <w:p w:rsidR="00FD0295" w:rsidRDefault="00C2533D">
      <w:pPr>
        <w:pStyle w:val="ConsPlusNormal0"/>
        <w:spacing w:before="220"/>
        <w:ind w:firstLine="540"/>
        <w:jc w:val="both"/>
      </w:pPr>
      <w:r>
        <w:t>1) стоимость работ и расходов (С</w:t>
      </w:r>
      <w:r>
        <w:rPr>
          <w:vertAlign w:val="subscript"/>
        </w:rPr>
        <w:t>нир</w:t>
      </w:r>
      <w:r>
        <w:t>) в соответствии с калькуляцией затрат определяется по формуле:</w:t>
      </w:r>
    </w:p>
    <w:p w:rsidR="00FD0295" w:rsidRDefault="00FD0295">
      <w:pPr>
        <w:pStyle w:val="ConsPlusNormal0"/>
        <w:jc w:val="both"/>
      </w:pPr>
    </w:p>
    <w:p w:rsidR="00FD0295" w:rsidRDefault="00C2533D">
      <w:pPr>
        <w:pStyle w:val="ConsPlusNormal0"/>
        <w:jc w:val="center"/>
      </w:pPr>
      <w:r>
        <w:t>С</w:t>
      </w:r>
      <w:r>
        <w:rPr>
          <w:vertAlign w:val="subscript"/>
        </w:rPr>
        <w:t>нир</w:t>
      </w:r>
      <w:r>
        <w:t xml:space="preserve"> = В</w:t>
      </w:r>
      <w:r>
        <w:rPr>
          <w:vertAlign w:val="subscript"/>
        </w:rPr>
        <w:t>ср</w:t>
      </w:r>
      <w:r>
        <w:t xml:space="preserve"> x Т</w:t>
      </w:r>
      <w:r>
        <w:rPr>
          <w:vertAlign w:val="subscript"/>
        </w:rPr>
        <w:t>п</w:t>
      </w:r>
      <w:r>
        <w:t xml:space="preserve"> x Ч</w:t>
      </w:r>
      <w:r>
        <w:rPr>
          <w:vertAlign w:val="subscript"/>
        </w:rPr>
        <w:t>общ</w:t>
      </w:r>
      <w:r>
        <w:t xml:space="preserve"> x К</w:t>
      </w:r>
      <w:r>
        <w:rPr>
          <w:vertAlign w:val="subscript"/>
        </w:rPr>
        <w:t>кв-уч</w:t>
      </w:r>
      <w:r>
        <w:t>, (8.12),</w:t>
      </w:r>
    </w:p>
    <w:p w:rsidR="00FD0295" w:rsidRDefault="00FD0295">
      <w:pPr>
        <w:pStyle w:val="ConsPlusNormal0"/>
        <w:jc w:val="both"/>
      </w:pPr>
    </w:p>
    <w:p w:rsidR="00FD0295" w:rsidRDefault="00C2533D">
      <w:pPr>
        <w:pStyle w:val="ConsPlusNormal0"/>
        <w:ind w:firstLine="540"/>
        <w:jc w:val="both"/>
      </w:pPr>
      <w:r>
        <w:t>где:</w:t>
      </w:r>
    </w:p>
    <w:p w:rsidR="00FD0295" w:rsidRDefault="00C2533D">
      <w:pPr>
        <w:pStyle w:val="ConsPlusNormal0"/>
        <w:spacing w:before="220"/>
        <w:ind w:firstLine="540"/>
        <w:jc w:val="both"/>
      </w:pPr>
      <w:r>
        <w:t>С</w:t>
      </w:r>
      <w:r>
        <w:rPr>
          <w:vertAlign w:val="subscript"/>
        </w:rPr>
        <w:t>нир</w:t>
      </w:r>
      <w:r>
        <w:t xml:space="preserve"> - стоимость работ по эксплуатации, определенная в соответствии с калькуляцией затрат, рублей;</w:t>
      </w:r>
    </w:p>
    <w:p w:rsidR="00FD0295" w:rsidRDefault="00C2533D">
      <w:pPr>
        <w:pStyle w:val="ConsPlusNormal0"/>
        <w:spacing w:before="220"/>
        <w:ind w:firstLine="540"/>
        <w:jc w:val="both"/>
      </w:pPr>
      <w:r>
        <w:t>В</w:t>
      </w:r>
      <w:r>
        <w:rPr>
          <w:vertAlign w:val="subscript"/>
        </w:rPr>
        <w:t>ср</w:t>
      </w:r>
      <w:r>
        <w:t xml:space="preserve"> - среднедневная выработка одного непосредственного исполнителя, рублей;</w:t>
      </w:r>
    </w:p>
    <w:p w:rsidR="00FD0295" w:rsidRDefault="00C2533D">
      <w:pPr>
        <w:pStyle w:val="ConsPlusNormal0"/>
        <w:spacing w:before="220"/>
        <w:ind w:firstLine="540"/>
        <w:jc w:val="both"/>
      </w:pPr>
      <w:r>
        <w:t>Т</w:t>
      </w:r>
      <w:r>
        <w:rPr>
          <w:vertAlign w:val="subscript"/>
        </w:rPr>
        <w:t>п</w:t>
      </w:r>
      <w:r>
        <w:t xml:space="preserve"> - плановая продолжительность выполнения работ по эксплуатации, предусмотр</w:t>
      </w:r>
      <w:r>
        <w:t>енных калькуляцией затрат, дни;</w:t>
      </w:r>
    </w:p>
    <w:p w:rsidR="00FD0295" w:rsidRDefault="00C2533D">
      <w:pPr>
        <w:pStyle w:val="ConsPlusNormal0"/>
        <w:spacing w:before="220"/>
        <w:ind w:firstLine="540"/>
        <w:jc w:val="both"/>
      </w:pPr>
      <w:r>
        <w:t>Ч</w:t>
      </w:r>
      <w:r>
        <w:rPr>
          <w:vertAlign w:val="subscript"/>
        </w:rPr>
        <w:t>общ</w:t>
      </w:r>
      <w:r>
        <w:t xml:space="preserve"> - общая численность непосредственных исполнителей, занятых в выполнении работ по эксплуатации, предусмотренных калькуляцией затрат, чел.;</w:t>
      </w:r>
    </w:p>
    <w:p w:rsidR="00FD0295" w:rsidRDefault="00C2533D">
      <w:pPr>
        <w:pStyle w:val="ConsPlusNormal0"/>
        <w:spacing w:before="220"/>
        <w:ind w:firstLine="540"/>
        <w:jc w:val="both"/>
      </w:pPr>
      <w:r>
        <w:t>К</w:t>
      </w:r>
      <w:r>
        <w:rPr>
          <w:vertAlign w:val="subscript"/>
        </w:rPr>
        <w:t>кв-уч</w:t>
      </w:r>
      <w:r>
        <w:t xml:space="preserve"> - корректирующий коэффициент, учитывающий степень участия исполнителей раз</w:t>
      </w:r>
      <w:r>
        <w:t>личной квалификации в выполнении работ по эксплуатации, предусмотренных калькуляцией затрат (далее - коэффициент квалификации-участия);</w:t>
      </w:r>
    </w:p>
    <w:p w:rsidR="00FD0295" w:rsidRDefault="00C2533D">
      <w:pPr>
        <w:pStyle w:val="ConsPlusNormal0"/>
        <w:spacing w:before="220"/>
        <w:ind w:firstLine="540"/>
        <w:jc w:val="both"/>
      </w:pPr>
      <w:r>
        <w:t>2) среднедневная выработка (В</w:t>
      </w:r>
      <w:r>
        <w:rPr>
          <w:vertAlign w:val="subscript"/>
        </w:rPr>
        <w:t>ср</w:t>
      </w:r>
      <w:r>
        <w:t>) определяется по формуле:</w:t>
      </w:r>
    </w:p>
    <w:p w:rsidR="00FD0295" w:rsidRDefault="00FD0295">
      <w:pPr>
        <w:pStyle w:val="ConsPlusNormal0"/>
        <w:jc w:val="both"/>
      </w:pPr>
    </w:p>
    <w:p w:rsidR="00FD0295" w:rsidRDefault="00C2533D">
      <w:pPr>
        <w:pStyle w:val="ConsPlusNormal0"/>
        <w:jc w:val="center"/>
      </w:pPr>
      <w:r>
        <w:rPr>
          <w:noProof/>
        </w:rPr>
        <w:drawing>
          <wp:inline distT="0" distB="0" distL="0" distR="0">
            <wp:extent cx="1208405" cy="349885"/>
            <wp:effectExtent l="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 l="-60" t="-204" r="-60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295" w:rsidRDefault="00FD0295">
      <w:pPr>
        <w:pStyle w:val="ConsPlusNormal0"/>
        <w:jc w:val="both"/>
      </w:pPr>
    </w:p>
    <w:p w:rsidR="00FD0295" w:rsidRDefault="00C2533D">
      <w:pPr>
        <w:pStyle w:val="ConsPlusNormal0"/>
        <w:ind w:firstLine="540"/>
        <w:jc w:val="both"/>
      </w:pPr>
      <w:r>
        <w:t>где:</w:t>
      </w:r>
    </w:p>
    <w:p w:rsidR="00FD0295" w:rsidRDefault="00C2533D">
      <w:pPr>
        <w:pStyle w:val="ConsPlusNormal0"/>
        <w:spacing w:before="220"/>
        <w:ind w:firstLine="540"/>
        <w:jc w:val="both"/>
      </w:pPr>
      <w:r>
        <w:t xml:space="preserve">Р - коэффициент уровня рентабельности (сметной прибыли), принимается Р = 0,1 (1%) согласно </w:t>
      </w:r>
      <w:hyperlink r:id="rId28" w:anchor="P1643" w:history="1">
        <w:r>
          <w:rPr>
            <w:rStyle w:val="ab"/>
          </w:rPr>
          <w:t>таблице 1.2</w:t>
        </w:r>
      </w:hyperlink>
      <w:r>
        <w:t>, приведенной в приложении N 2 к Методике;</w:t>
      </w:r>
    </w:p>
    <w:p w:rsidR="00FD0295" w:rsidRDefault="00C2533D">
      <w:pPr>
        <w:pStyle w:val="ConsPlusNormal0"/>
        <w:spacing w:before="220"/>
        <w:ind w:firstLine="540"/>
        <w:jc w:val="both"/>
      </w:pPr>
      <w:r>
        <w:t>ЗП</w:t>
      </w:r>
      <w:r>
        <w:rPr>
          <w:vertAlign w:val="subscript"/>
        </w:rPr>
        <w:t>ср</w:t>
      </w:r>
      <w:r>
        <w:t xml:space="preserve"> - среднедневная заработная плата, тыс. руб. Принимается по данным Росстата о сред</w:t>
      </w:r>
      <w:r>
        <w:t>немесячной номинальной начисленной заработной плате работающих в экономике, по видам экономической деятельности в Российской Федерации для деятельности в области архитектуры (</w:t>
      </w:r>
      <w:hyperlink r:id="rId29">
        <w:r>
          <w:rPr>
            <w:rStyle w:val="ab"/>
          </w:rPr>
          <w:t>код 71.12.62</w:t>
        </w:r>
      </w:hyperlink>
      <w:r>
        <w:t xml:space="preserve"> согласно ОК 029-2014 (КДЕС ред. 2) "Общероссийский классификатор видов экономической деятельности" (далее - Общероссийский классификатор) за год, предшествующ</w:t>
      </w:r>
      <w:r>
        <w:t>ий году определения сметной стоимости объекта (среднее значение за период январь - декабрь), исходя из усредненного на основании производственного календаря количества рабочих дней в месяце для года, предшествующего году определения сметной стоимости работ</w:t>
      </w:r>
      <w:r>
        <w:t xml:space="preserve"> по эксплуатации. </w:t>
      </w:r>
    </w:p>
    <w:p w:rsidR="00FD0295" w:rsidRDefault="00C2533D">
      <w:pPr>
        <w:pStyle w:val="ConsPlusNormal0"/>
        <w:spacing w:before="220"/>
        <w:ind w:firstLine="540"/>
        <w:jc w:val="both"/>
      </w:pPr>
      <w:r>
        <w:t>К</w:t>
      </w:r>
      <w:r>
        <w:rPr>
          <w:vertAlign w:val="subscript"/>
        </w:rPr>
        <w:t>3</w:t>
      </w:r>
      <w:r>
        <w:t xml:space="preserve"> - коэффициент, учитывающий долю оплаты труда производственного персонала в себестоимости работ по эксплуатации: К3 принимается в размере 40,00%;</w:t>
      </w:r>
    </w:p>
    <w:p w:rsidR="00FD0295" w:rsidRDefault="00C2533D">
      <w:pPr>
        <w:pStyle w:val="ConsPlusNormal0"/>
        <w:spacing w:before="220"/>
        <w:ind w:firstLine="540"/>
        <w:jc w:val="both"/>
      </w:pPr>
      <w:r>
        <w:t>3) коэффициент, квалификации-участия (К</w:t>
      </w:r>
      <w:r>
        <w:rPr>
          <w:vertAlign w:val="subscript"/>
        </w:rPr>
        <w:t>кв-уч</w:t>
      </w:r>
      <w:r>
        <w:t>), определяется по формуле:</w:t>
      </w:r>
    </w:p>
    <w:p w:rsidR="00FD0295" w:rsidRDefault="00FD0295">
      <w:pPr>
        <w:pStyle w:val="ConsPlusNormal0"/>
        <w:jc w:val="both"/>
      </w:pPr>
    </w:p>
    <w:p w:rsidR="00FD0295" w:rsidRDefault="00C2533D">
      <w:pPr>
        <w:pStyle w:val="ConsPlusNormal0"/>
        <w:jc w:val="center"/>
      </w:pPr>
      <w:r>
        <w:rPr>
          <w:noProof/>
        </w:rPr>
        <w:drawing>
          <wp:inline distT="0" distB="0" distL="0" distR="0">
            <wp:extent cx="1550670" cy="548640"/>
            <wp:effectExtent l="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 l="-46" t="-130" r="-46" b="-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295" w:rsidRDefault="00FD0295">
      <w:pPr>
        <w:pStyle w:val="ConsPlusNormal0"/>
        <w:jc w:val="both"/>
      </w:pPr>
    </w:p>
    <w:p w:rsidR="00FD0295" w:rsidRDefault="00C2533D">
      <w:pPr>
        <w:pStyle w:val="ConsPlusNormal0"/>
        <w:ind w:firstLine="540"/>
        <w:jc w:val="both"/>
      </w:pPr>
      <w:r>
        <w:t>где:</w:t>
      </w:r>
    </w:p>
    <w:p w:rsidR="00FD0295" w:rsidRDefault="00C2533D">
      <w:pPr>
        <w:pStyle w:val="ConsPlusNormal0"/>
        <w:spacing w:before="220"/>
        <w:ind w:firstLine="540"/>
        <w:jc w:val="both"/>
      </w:pPr>
      <w:r>
        <w:t>И</w:t>
      </w:r>
      <w:r>
        <w:rPr>
          <w:vertAlign w:val="subscript"/>
        </w:rPr>
        <w:t>i</w:t>
      </w:r>
      <w:r>
        <w:t xml:space="preserve"> - инд</w:t>
      </w:r>
      <w:r>
        <w:t xml:space="preserve">екс квалификации непосредственных исполнителей согласно </w:t>
      </w:r>
      <w:hyperlink r:id="rId31" w:anchor="P1654" w:history="1">
        <w:r>
          <w:rPr>
            <w:rStyle w:val="ab"/>
          </w:rPr>
          <w:t>таблицам 1.3</w:t>
        </w:r>
      </w:hyperlink>
      <w:r>
        <w:t xml:space="preserve"> - </w:t>
      </w:r>
      <w:hyperlink r:id="rId32" w:anchor="P1701" w:history="1">
        <w:r>
          <w:rPr>
            <w:rStyle w:val="ab"/>
          </w:rPr>
          <w:t>1.4</w:t>
        </w:r>
      </w:hyperlink>
      <w:r>
        <w:t xml:space="preserve">, приведенным в приложении N 2 к Методике. Для отдельных отраслей индексы, приведенные в </w:t>
      </w:r>
      <w:hyperlink r:id="rId33" w:anchor="P1654" w:history="1">
        <w:r>
          <w:rPr>
            <w:rStyle w:val="ab"/>
          </w:rPr>
          <w:t>таблицах 1.3</w:t>
        </w:r>
      </w:hyperlink>
      <w:r>
        <w:t xml:space="preserve"> - </w:t>
      </w:r>
      <w:hyperlink r:id="rId34" w:anchor="P1701" w:history="1">
        <w:r>
          <w:rPr>
            <w:rStyle w:val="ab"/>
          </w:rPr>
          <w:t>1.4</w:t>
        </w:r>
      </w:hyperlink>
      <w:r>
        <w:t xml:space="preserve"> приложения N 2 к Методике, подлежат уточнению при предоставлении соответствующих обоснований (бухгалтерских справок и аналогичных </w:t>
      </w:r>
      <w:r>
        <w:lastRenderedPageBreak/>
        <w:t>документов), документально подтвержденных уполномоченными лицами организации;</w:t>
      </w:r>
    </w:p>
    <w:p w:rsidR="00FD0295" w:rsidRDefault="00C2533D">
      <w:pPr>
        <w:pStyle w:val="ConsPlusNormal0"/>
        <w:spacing w:before="220"/>
        <w:ind w:firstLine="540"/>
        <w:jc w:val="both"/>
      </w:pPr>
      <w:r>
        <w:t>Ч</w:t>
      </w:r>
      <w:r>
        <w:rPr>
          <w:vertAlign w:val="subscript"/>
        </w:rPr>
        <w:t>i</w:t>
      </w:r>
      <w:r>
        <w:t xml:space="preserve"> - численность исполнителей одинаковой квалификации, чел.;</w:t>
      </w:r>
    </w:p>
    <w:p w:rsidR="00FD0295" w:rsidRDefault="00C2533D">
      <w:pPr>
        <w:pStyle w:val="ConsPlusNormal0"/>
        <w:spacing w:before="220"/>
        <w:ind w:firstLine="540"/>
        <w:jc w:val="both"/>
      </w:pPr>
      <w:r>
        <w:t>Т</w:t>
      </w:r>
      <w:r>
        <w:rPr>
          <w:vertAlign w:val="subscript"/>
        </w:rPr>
        <w:t>фi</w:t>
      </w:r>
      <w:r>
        <w:t xml:space="preserve"> - фактическое время работы исполнителей одинаковой квалификации, дни.</w:t>
      </w:r>
    </w:p>
    <w:p w:rsidR="00FD0295" w:rsidRDefault="00C2533D">
      <w:pPr>
        <w:pStyle w:val="ConsPlusNormal0"/>
        <w:spacing w:before="220"/>
        <w:ind w:firstLine="540"/>
        <w:jc w:val="both"/>
      </w:pPr>
      <w:r>
        <w:t>Численность и должностные категории (квалификация) исполнителей, фактическое время работы исполнителей одинаковой квалифика</w:t>
      </w:r>
      <w:r>
        <w:t xml:space="preserve">ции определяются на основании положений документов по стандартизации согласно </w:t>
      </w:r>
      <w:hyperlink r:id="rId35">
        <w:r>
          <w:rPr>
            <w:rStyle w:val="ab"/>
          </w:rPr>
          <w:t>статье 14</w:t>
        </w:r>
      </w:hyperlink>
      <w:r>
        <w:t xml:space="preserve"> Фе</w:t>
      </w:r>
      <w:r>
        <w:t xml:space="preserve">дерального закона от 29 июня 2015 г. N 162-ФЗ "О стандартизации в Российской Федерации" (Собрание законодательства Российской Федерации, 2015, N 27, ст. 3953; 2021, N 1, ст. 62), стандартов процесса подготовки документации согласно </w:t>
      </w:r>
      <w:hyperlink r:id="rId36">
        <w:r>
          <w:rPr>
            <w:rStyle w:val="ab"/>
          </w:rPr>
          <w:t>пункту 10 части 8 статьи 55.20</w:t>
        </w:r>
      </w:hyperlink>
      <w:r>
        <w:t xml:space="preserve"> Градостроительного кодекса Российской Федерации (Собрание законодательства Российской Ф</w:t>
      </w:r>
      <w:r>
        <w:t>едерации, 2005, N 1, ст. 16; 2018, N 32, ст. 5133), норм эксплуатации, данных о трудоемкости объектов-аналогов, результатов опроса, проведенного среди не менее трех организаций, специализирующихся на выполнение работ по эксплуатации, на которые подготавлив</w:t>
      </w:r>
      <w:r>
        <w:t>ается смета, таблиц технологического процесса выполнения работ по эксплуатации по объекту, продолжительности выполняемых работ, указанных в календарном плане к договору на выполнение работ по эксплуатации, данных о времени и количестве исполнителей определ</w:t>
      </w:r>
      <w:r>
        <w:t>енной квалификации, принимающих участие в выполнении работ по эксплуатации, которые должны быть подписаны руководителем организации, предоставляющей такие данные, и заверены ее печатью;</w:t>
      </w:r>
    </w:p>
    <w:p w:rsidR="00FD0295" w:rsidRDefault="00C2533D">
      <w:pPr>
        <w:pStyle w:val="ad"/>
        <w:numPr>
          <w:ilvl w:val="0"/>
          <w:numId w:val="11"/>
        </w:numPr>
        <w:tabs>
          <w:tab w:val="left" w:pos="993"/>
          <w:tab w:val="left" w:pos="1080"/>
        </w:tabs>
        <w:ind w:left="0" w:firstLine="567"/>
        <w:jc w:val="both"/>
        <w:rPr>
          <w:rFonts w:ascii="Times New Roman" w:hAnsi="Times New Roman"/>
        </w:rPr>
      </w:pPr>
      <w:r>
        <w:t>4) стоимость работ по эксплуатации, определяемых в соответствии с каль</w:t>
      </w:r>
      <w:r>
        <w:t>куляцией затрат, не учитывает командировочные расходы, непосредственно связанные с оказанием услуг, определяемые дополнительно.</w:t>
      </w:r>
    </w:p>
    <w:p w:rsidR="00FD0295" w:rsidRDefault="00C2533D">
      <w:pPr>
        <w:spacing w:after="200" w:line="276" w:lineRule="auto"/>
        <w:rPr>
          <w:rFonts w:ascii="Times New Roman" w:hAnsi="Times New Roman"/>
        </w:rPr>
      </w:pPr>
      <w:r>
        <w:br w:type="page"/>
      </w:r>
    </w:p>
    <w:p w:rsidR="00FD0295" w:rsidRDefault="00C2533D">
      <w:pPr>
        <w:jc w:val="right"/>
        <w:rPr>
          <w:rFonts w:ascii="Times New Roman" w:hAnsi="Times New Roman"/>
        </w:rPr>
      </w:pPr>
      <w:r>
        <w:lastRenderedPageBreak/>
        <w:t>Приложение №2.2</w:t>
      </w:r>
    </w:p>
    <w:p w:rsidR="00FD0295" w:rsidRDefault="00C2533D">
      <w:pPr>
        <w:jc w:val="right"/>
        <w:rPr>
          <w:rFonts w:ascii="Times New Roman" w:hAnsi="Times New Roman"/>
        </w:rPr>
      </w:pPr>
      <w:r>
        <w:t>к пояснительной записке</w:t>
      </w:r>
    </w:p>
    <w:p w:rsidR="00FD0295" w:rsidRDefault="00C2533D">
      <w:pPr>
        <w:jc w:val="right"/>
        <w:rPr>
          <w:rFonts w:ascii="Times New Roman" w:hAnsi="Times New Roman"/>
        </w:rPr>
      </w:pPr>
      <w:r>
        <w:t xml:space="preserve"> по заполнению формы 3П</w:t>
      </w:r>
    </w:p>
    <w:p w:rsidR="00FD0295" w:rsidRDefault="00C2533D">
      <w:pPr>
        <w:shd w:val="clear" w:color="auto" w:fill="FFFFFF"/>
        <w:spacing w:before="360" w:after="240"/>
        <w:rPr>
          <w:rFonts w:ascii="Times New Roman" w:hAnsi="Times New Roman"/>
        </w:rPr>
      </w:pPr>
      <w:r>
        <w:t>Образец 3П</w:t>
      </w:r>
    </w:p>
    <w:p w:rsidR="00FD0295" w:rsidRDefault="00FD0295">
      <w:pPr>
        <w:jc w:val="center"/>
        <w:rPr>
          <w:rFonts w:ascii="Times New Roman" w:hAnsi="Times New Roman"/>
        </w:rPr>
      </w:pPr>
    </w:p>
    <w:p w:rsidR="00FD0295" w:rsidRDefault="00C2533D">
      <w:pPr>
        <w:jc w:val="center"/>
        <w:rPr>
          <w:rFonts w:ascii="Times New Roman" w:hAnsi="Times New Roman"/>
        </w:rPr>
      </w:pPr>
      <w:r>
        <w:t>СМЕТА №</w:t>
      </w:r>
    </w:p>
    <w:p w:rsidR="00FD0295" w:rsidRDefault="00C2533D">
      <w:pPr>
        <w:jc w:val="center"/>
        <w:rPr>
          <w:rFonts w:ascii="Times New Roman" w:hAnsi="Times New Roman"/>
        </w:rPr>
      </w:pPr>
      <w:r>
        <w:t>на работы по эксплуатации</w:t>
      </w:r>
    </w:p>
    <w:p w:rsidR="00FD0295" w:rsidRDefault="00FD0295">
      <w:pPr>
        <w:jc w:val="center"/>
        <w:rPr>
          <w:rFonts w:ascii="Times New Roman" w:hAnsi="Times New Roman"/>
        </w:rPr>
      </w:pPr>
    </w:p>
    <w:p w:rsidR="00FD0295" w:rsidRDefault="00FD0295">
      <w:pPr>
        <w:jc w:val="both"/>
        <w:rPr>
          <w:rFonts w:ascii="Times New Roman" w:hAnsi="Times New Roman"/>
        </w:rPr>
      </w:pPr>
    </w:p>
    <w:p w:rsidR="00FD0295" w:rsidRDefault="00C2533D">
      <w:pPr>
        <w:ind w:right="1246" w:firstLine="1134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>__________________________________________________________</w:t>
      </w:r>
    </w:p>
    <w:p w:rsidR="00FD0295" w:rsidRDefault="00C2533D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(наименование объекта)</w:t>
      </w:r>
    </w:p>
    <w:p w:rsidR="00FD0295" w:rsidRDefault="00FD0295">
      <w:pPr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FD0295" w:rsidRDefault="00C2533D">
      <w:pPr>
        <w:ind w:right="1246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>Заказчик ____________________________________________________</w:t>
      </w:r>
    </w:p>
    <w:p w:rsidR="00FD0295" w:rsidRDefault="00C2533D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(наименование организации)</w:t>
      </w:r>
    </w:p>
    <w:p w:rsidR="00FD0295" w:rsidRDefault="00FD0295">
      <w:pPr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FD0295" w:rsidRDefault="00C2533D">
      <w:pPr>
        <w:ind w:right="1246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>Подрядная организация _________________________________________</w:t>
      </w:r>
    </w:p>
    <w:p w:rsidR="00FD0295" w:rsidRDefault="00C2533D">
      <w:pPr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(наименование орган</w:t>
      </w:r>
      <w:r>
        <w:rPr>
          <w:i/>
          <w:iCs/>
          <w:sz w:val="20"/>
          <w:szCs w:val="20"/>
        </w:rPr>
        <w:t>изации)</w:t>
      </w:r>
    </w:p>
    <w:p w:rsidR="00FD0295" w:rsidRDefault="00C2533D">
      <w:pPr>
        <w:ind w:right="1246" w:firstLine="1134"/>
        <w:jc w:val="both"/>
        <w:rPr>
          <w:sz w:val="20"/>
          <w:szCs w:val="20"/>
        </w:rPr>
      </w:pPr>
      <w:r>
        <w:rPr>
          <w:sz w:val="20"/>
          <w:szCs w:val="20"/>
        </w:rPr>
        <w:t>Составлена в уровне цен на ___________ 20__ г.</w:t>
      </w:r>
    </w:p>
    <w:p w:rsidR="00FD0295" w:rsidRDefault="00FD0295">
      <w:pPr>
        <w:pStyle w:val="ConsPlusNonformat"/>
        <w:jc w:val="both"/>
        <w:rPr>
          <w:rFonts w:ascii="Times New Roman" w:hAnsi="Times New Roman" w:cs="Times New Roman"/>
        </w:rPr>
      </w:pPr>
    </w:p>
    <w:p w:rsidR="00FD0295" w:rsidRDefault="00FD0295">
      <w:pPr>
        <w:pStyle w:val="ConsPlusNonformat"/>
        <w:jc w:val="both"/>
        <w:rPr>
          <w:rFonts w:ascii="Times New Roman" w:hAnsi="Times New Roman" w:cs="Times New Roman"/>
        </w:rPr>
      </w:pPr>
    </w:p>
    <w:p w:rsidR="00FD0295" w:rsidRDefault="00C2533D">
      <w:pPr>
        <w:jc w:val="center"/>
        <w:rPr>
          <w:sz w:val="20"/>
          <w:szCs w:val="20"/>
        </w:rPr>
      </w:pPr>
      <w:r>
        <w:rPr>
          <w:sz w:val="20"/>
          <w:szCs w:val="20"/>
        </w:rPr>
        <w:t>Расчет коэффициента, учитывающего степень</w:t>
      </w:r>
    </w:p>
    <w:p w:rsidR="00FD0295" w:rsidRDefault="00C2533D">
      <w:pPr>
        <w:jc w:val="center"/>
        <w:rPr>
          <w:sz w:val="20"/>
          <w:szCs w:val="20"/>
        </w:rPr>
      </w:pPr>
      <w:r>
        <w:rPr>
          <w:sz w:val="20"/>
          <w:szCs w:val="20"/>
        </w:rPr>
        <w:t>участия исполнителей различной</w:t>
      </w:r>
    </w:p>
    <w:p w:rsidR="00FD0295" w:rsidRDefault="00C2533D">
      <w:pPr>
        <w:jc w:val="center"/>
        <w:rPr>
          <w:rFonts w:ascii="Times New Roman" w:hAnsi="Times New Roman"/>
        </w:rPr>
      </w:pPr>
      <w:r>
        <w:rPr>
          <w:sz w:val="20"/>
          <w:szCs w:val="20"/>
        </w:rPr>
        <w:t xml:space="preserve">квалификации в выполнении научно-исследовательских </w:t>
      </w:r>
      <w:r>
        <w:t>работ (Ккв-уч)</w:t>
      </w:r>
    </w:p>
    <w:tbl>
      <w:tblPr>
        <w:tblW w:w="9843" w:type="dxa"/>
        <w:tblInd w:w="-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1559"/>
        <w:gridCol w:w="1559"/>
        <w:gridCol w:w="1843"/>
        <w:gridCol w:w="1418"/>
        <w:gridCol w:w="1415"/>
        <w:gridCol w:w="1560"/>
      </w:tblGrid>
      <w:tr w:rsidR="00FD0295"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0295" w:rsidRDefault="00C2533D">
            <w:pPr>
              <w:pStyle w:val="ConsPlusNormal0"/>
            </w:pPr>
            <w:r>
              <w:t>N п/п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0295" w:rsidRDefault="00C2533D">
            <w:pPr>
              <w:pStyle w:val="ConsPlusNormal0"/>
              <w:ind w:firstLine="60"/>
              <w:jc w:val="center"/>
            </w:pPr>
            <w:r>
              <w:t>Наименование должностей исполнителей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0295" w:rsidRDefault="00C2533D">
            <w:pPr>
              <w:pStyle w:val="ConsPlusNormal0"/>
              <w:ind w:firstLine="67"/>
              <w:jc w:val="center"/>
            </w:pPr>
            <w:r>
              <w:t>Фактическое время</w:t>
            </w:r>
            <w:r>
              <w:t xml:space="preserve"> участия исполнителя в работе, Тф (дни)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0295" w:rsidRDefault="00C2533D">
            <w:pPr>
              <w:pStyle w:val="ConsPlusNormal0"/>
              <w:ind w:firstLine="5"/>
              <w:jc w:val="center"/>
            </w:pPr>
            <w:r>
              <w:t>Плановая продолжительность выполнения работ по эксплуатации, предусмотренных калькуляцией, Тп (дни)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0295" w:rsidRDefault="00C2533D">
            <w:pPr>
              <w:pStyle w:val="ConsPlusNormal0"/>
              <w:ind w:hanging="56"/>
              <w:jc w:val="center"/>
            </w:pPr>
            <w:r>
              <w:t>Численность исполнителей одной квалификации Чi (чел)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0295" w:rsidRDefault="00C2533D">
            <w:pPr>
              <w:pStyle w:val="ConsPlusNormal0"/>
              <w:jc w:val="center"/>
            </w:pPr>
            <w:r>
              <w:t>Индекс уровня квалификации специалистов исполнителей работы И</w:t>
            </w:r>
            <w:r>
              <w:rPr>
                <w:lang w:val="en-US"/>
              </w:rPr>
              <w:t>i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0295" w:rsidRDefault="00C2533D">
            <w:pPr>
              <w:pStyle w:val="ConsPlusNormal0"/>
              <w:ind w:firstLine="6"/>
              <w:jc w:val="center"/>
            </w:pPr>
            <w:r>
              <w:t>Коэффициент квалификации (участия) специалистов одной квалификации,</w:t>
            </w:r>
          </w:p>
          <w:p w:rsidR="00FD0295" w:rsidRDefault="00C2533D">
            <w:pPr>
              <w:pStyle w:val="ConsPlusNormal0"/>
              <w:ind w:firstLine="6"/>
              <w:jc w:val="center"/>
            </w:pPr>
            <w:r>
              <w:t>∑(гр.3/итог гр.4 х гр.5 х гр.6) / ∑гр.5</w:t>
            </w:r>
          </w:p>
        </w:tc>
      </w:tr>
      <w:tr w:rsidR="00FD0295">
        <w:tc>
          <w:tcPr>
            <w:tcW w:w="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ind w:hanging="81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t>7</w:t>
            </w:r>
          </w:p>
        </w:tc>
      </w:tr>
      <w:tr w:rsidR="00FD0295">
        <w:tc>
          <w:tcPr>
            <w:tcW w:w="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295" w:rsidRDefault="00FD0295">
            <w:pPr>
              <w:pStyle w:val="ConsPlusNormal0"/>
              <w:snapToGrid w:val="0"/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FD0295">
            <w:pPr>
              <w:pStyle w:val="ConsPlusNormal0"/>
              <w:snapToGrid w:val="0"/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FD0295">
            <w:pPr>
              <w:pStyle w:val="ConsPlusNormal0"/>
              <w:snapToGrid w:val="0"/>
              <w:jc w:val="center"/>
            </w:pP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ind w:hanging="51"/>
              <w:jc w:val="center"/>
            </w:pPr>
            <w:hyperlink w:anchor="P3816%23P3816" w:history="1">
              <w:r>
                <w:rPr>
                  <w:rStyle w:val="ab"/>
                </w:rPr>
                <w:t>*</w:t>
              </w:r>
            </w:hyperlink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FD0295">
            <w:pPr>
              <w:pStyle w:val="ConsPlusNormal0"/>
              <w:snapToGrid w:val="0"/>
            </w:pP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FD0295">
            <w:pPr>
              <w:pStyle w:val="ConsPlusNormal0"/>
              <w:snapToGrid w:val="0"/>
              <w:jc w:val="center"/>
            </w:pP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FD0295">
            <w:pPr>
              <w:pStyle w:val="ConsPlusNormal0"/>
              <w:snapToGrid w:val="0"/>
              <w:jc w:val="center"/>
            </w:pPr>
          </w:p>
        </w:tc>
      </w:tr>
      <w:tr w:rsidR="00FD0295">
        <w:tc>
          <w:tcPr>
            <w:tcW w:w="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295" w:rsidRDefault="00FD0295">
            <w:pPr>
              <w:pStyle w:val="ConsPlusNormal0"/>
              <w:snapToGrid w:val="0"/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FD0295">
            <w:pPr>
              <w:pStyle w:val="ConsPlusNormal0"/>
              <w:snapToGrid w:val="0"/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FD0295">
            <w:pPr>
              <w:pStyle w:val="ConsPlusNormal0"/>
              <w:snapToGrid w:val="0"/>
              <w:jc w:val="center"/>
            </w:pP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ind w:hanging="51"/>
              <w:jc w:val="center"/>
            </w:pPr>
            <w:hyperlink w:anchor="P3816%23P3816" w:history="1">
              <w:r>
                <w:rPr>
                  <w:rStyle w:val="ab"/>
                </w:rPr>
                <w:t>*</w:t>
              </w:r>
            </w:hyperlink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FD0295">
            <w:pPr>
              <w:pStyle w:val="ConsPlusNormal0"/>
              <w:snapToGrid w:val="0"/>
            </w:pP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FD0295">
            <w:pPr>
              <w:pStyle w:val="ConsPlusNormal0"/>
              <w:snapToGrid w:val="0"/>
              <w:jc w:val="center"/>
            </w:pP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FD0295">
            <w:pPr>
              <w:pStyle w:val="ConsPlusNormal0"/>
              <w:snapToGrid w:val="0"/>
              <w:jc w:val="center"/>
            </w:pPr>
          </w:p>
        </w:tc>
      </w:tr>
      <w:tr w:rsidR="00FD0295">
        <w:tc>
          <w:tcPr>
            <w:tcW w:w="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295" w:rsidRDefault="00FD0295">
            <w:pPr>
              <w:pStyle w:val="ConsPlusNormal0"/>
              <w:snapToGrid w:val="0"/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FD0295">
            <w:pPr>
              <w:pStyle w:val="ConsPlusNormal0"/>
              <w:snapToGrid w:val="0"/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FD0295">
            <w:pPr>
              <w:pStyle w:val="ConsPlusNormal0"/>
              <w:snapToGrid w:val="0"/>
              <w:jc w:val="center"/>
            </w:pP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ind w:hanging="51"/>
              <w:jc w:val="center"/>
            </w:pPr>
            <w:hyperlink w:anchor="P3816%23P3816" w:history="1">
              <w:r>
                <w:rPr>
                  <w:rStyle w:val="ab"/>
                </w:rPr>
                <w:t>*</w:t>
              </w:r>
            </w:hyperlink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FD0295">
            <w:pPr>
              <w:pStyle w:val="ConsPlusNormal0"/>
              <w:snapToGrid w:val="0"/>
            </w:pP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FD0295">
            <w:pPr>
              <w:pStyle w:val="ConsPlusNormal0"/>
              <w:snapToGrid w:val="0"/>
              <w:jc w:val="center"/>
            </w:pP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FD0295">
            <w:pPr>
              <w:pStyle w:val="ConsPlusNormal0"/>
              <w:snapToGrid w:val="0"/>
              <w:jc w:val="center"/>
            </w:pPr>
          </w:p>
        </w:tc>
      </w:tr>
      <w:tr w:rsidR="00FD0295">
        <w:tc>
          <w:tcPr>
            <w:tcW w:w="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295" w:rsidRDefault="00FD0295">
            <w:pPr>
              <w:pStyle w:val="ConsPlusNormal0"/>
              <w:snapToGrid w:val="0"/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jc w:val="right"/>
            </w:pPr>
            <w:r>
              <w:t>Итого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hyperlink w:anchor="P3816%23P3816" w:history="1">
              <w:r>
                <w:rPr>
                  <w:rStyle w:val="ab"/>
                </w:rPr>
                <w:t>*</w:t>
              </w:r>
            </w:hyperlink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FD0295">
            <w:pPr>
              <w:pStyle w:val="ConsPlusNormal0"/>
              <w:snapToGrid w:val="0"/>
              <w:ind w:hanging="51"/>
              <w:jc w:val="center"/>
            </w:pP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FD0295">
            <w:pPr>
              <w:pStyle w:val="ConsPlusNormal0"/>
              <w:snapToGrid w:val="0"/>
            </w:pP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hyperlink w:anchor="P3816%23P3816" w:history="1">
              <w:r>
                <w:rPr>
                  <w:rStyle w:val="ab"/>
                </w:rPr>
                <w:t>*</w:t>
              </w:r>
            </w:hyperlink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FD0295">
            <w:pPr>
              <w:pStyle w:val="ConsPlusNormal0"/>
              <w:snapToGrid w:val="0"/>
              <w:jc w:val="center"/>
            </w:pPr>
            <w:bookmarkStart w:id="139" w:name="P3816"/>
            <w:bookmarkEnd w:id="139"/>
          </w:p>
        </w:tc>
      </w:tr>
    </w:tbl>
    <w:p w:rsidR="00FD0295" w:rsidRDefault="00C2533D">
      <w:pPr>
        <w:rPr>
          <w:rFonts w:ascii="Times New Roman" w:hAnsi="Times New Roman"/>
          <w:sz w:val="20"/>
          <w:szCs w:val="20"/>
        </w:rPr>
        <w:sectPr w:rsidR="00FD0295">
          <w:headerReference w:type="default" r:id="rId37"/>
          <w:footerReference w:type="default" r:id="rId38"/>
          <w:footerReference w:type="first" r:id="rId39"/>
          <w:pgSz w:w="11906" w:h="16838"/>
          <w:pgMar w:top="1134" w:right="851" w:bottom="1648" w:left="1418" w:header="680" w:footer="1134" w:gutter="0"/>
          <w:cols w:space="720"/>
          <w:formProt w:val="0"/>
          <w:docGrid w:linePitch="381"/>
        </w:sectPr>
      </w:pPr>
      <w:r>
        <w:rPr>
          <w:sz w:val="20"/>
          <w:szCs w:val="20"/>
        </w:rPr>
        <w:t>Примечание: &lt;*&gt; Графы для расчета коэффициента в таблице не заполняются</w:t>
      </w:r>
    </w:p>
    <w:p w:rsidR="00FD0295" w:rsidRDefault="00C2533D">
      <w:pPr>
        <w:jc w:val="center"/>
        <w:rPr>
          <w:rFonts w:ascii="Times New Roman" w:hAnsi="Times New Roman"/>
        </w:rPr>
      </w:pPr>
      <w:r>
        <w:lastRenderedPageBreak/>
        <w:t>Расчет стоимости работ по эксплуатации в соответствии</w:t>
      </w:r>
    </w:p>
    <w:p w:rsidR="00FD0295" w:rsidRDefault="00C2533D">
      <w:pPr>
        <w:jc w:val="center"/>
        <w:rPr>
          <w:rFonts w:ascii="Times New Roman" w:hAnsi="Times New Roman"/>
        </w:rPr>
      </w:pPr>
      <w:r>
        <w:t>с калькуляцией затрат</w:t>
      </w:r>
    </w:p>
    <w:p w:rsidR="00FD0295" w:rsidRDefault="00FD0295">
      <w:pPr>
        <w:jc w:val="center"/>
        <w:rPr>
          <w:rFonts w:ascii="Times New Roman" w:hAnsi="Times New Roman"/>
        </w:rPr>
      </w:pPr>
    </w:p>
    <w:tbl>
      <w:tblPr>
        <w:tblW w:w="15447" w:type="dxa"/>
        <w:tblInd w:w="-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1"/>
        <w:gridCol w:w="1844"/>
        <w:gridCol w:w="1448"/>
        <w:gridCol w:w="1639"/>
        <w:gridCol w:w="1302"/>
        <w:gridCol w:w="1745"/>
        <w:gridCol w:w="1336"/>
        <w:gridCol w:w="1551"/>
        <w:gridCol w:w="1604"/>
        <w:gridCol w:w="1287"/>
      </w:tblGrid>
      <w:tr w:rsidR="00FD0295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ind w:firstLine="60"/>
              <w:jc w:val="center"/>
            </w:pPr>
            <w:r>
              <w:t>Среднемесячная зарплата исполнителей, руб.</w:t>
            </w:r>
          </w:p>
        </w:tc>
        <w:tc>
          <w:tcPr>
            <w:tcW w:w="1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ind w:firstLine="60"/>
              <w:jc w:val="center"/>
            </w:pPr>
            <w:r>
              <w:t>Кол-во рабочих дней в месяце, дни</w:t>
            </w:r>
          </w:p>
        </w:tc>
        <w:tc>
          <w:tcPr>
            <w:tcW w:w="14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ind w:firstLine="60"/>
              <w:jc w:val="center"/>
            </w:pPr>
            <w:r>
              <w:t>Среднедневная зарплата исполнителей, руб.</w:t>
            </w:r>
          </w:p>
          <w:p w:rsidR="00FD0295" w:rsidRDefault="00C2533D">
            <w:pPr>
              <w:pStyle w:val="ConsPlusNormal0"/>
              <w:ind w:firstLine="60"/>
              <w:jc w:val="center"/>
            </w:pPr>
            <w:r>
              <w:t>(</w:t>
            </w:r>
            <w:hyperlink w:anchor="P3831%23P3831" w:history="1">
              <w:r>
                <w:rPr>
                  <w:rStyle w:val="ab"/>
                </w:rPr>
                <w:t>гр 1</w:t>
              </w:r>
            </w:hyperlink>
            <w:r>
              <w:t xml:space="preserve"> / </w:t>
            </w:r>
            <w:hyperlink w:anchor="P3832%23P3832" w:history="1">
              <w:r>
                <w:rPr>
                  <w:rStyle w:val="ab"/>
                </w:rPr>
                <w:t>гр 2</w:t>
              </w:r>
            </w:hyperlink>
            <w:r>
              <w:t>)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ind w:firstLine="60"/>
              <w:jc w:val="center"/>
            </w:pPr>
            <w:r>
              <w:t>Удельный вес зарплаты в себестоимости работ - Кз, %</w:t>
            </w:r>
          </w:p>
        </w:tc>
        <w:tc>
          <w:tcPr>
            <w:tcW w:w="13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ind w:firstLine="60"/>
              <w:jc w:val="center"/>
            </w:pPr>
            <w:r>
              <w:t>Рентабель-ность, %</w:t>
            </w:r>
          </w:p>
        </w:tc>
        <w:tc>
          <w:tcPr>
            <w:tcW w:w="17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ind w:firstLine="60"/>
              <w:jc w:val="center"/>
            </w:pPr>
            <w:r>
              <w:t>Среднедневная единичная выработка, руб. (</w:t>
            </w:r>
            <w:hyperlink w:anchor="P3833%23P3833" w:history="1">
              <w:r>
                <w:rPr>
                  <w:rStyle w:val="ab"/>
                </w:rPr>
                <w:t>гр. 3</w:t>
              </w:r>
            </w:hyperlink>
            <w:r>
              <w:t xml:space="preserve"> x (1 + </w:t>
            </w:r>
            <w:hyperlink w:anchor="P3835%23P3835" w:history="1">
              <w:r>
                <w:rPr>
                  <w:rStyle w:val="ab"/>
                </w:rPr>
                <w:t>гр. 5</w:t>
              </w:r>
            </w:hyperlink>
            <w:r>
              <w:t xml:space="preserve">)) / </w:t>
            </w:r>
            <w:hyperlink w:anchor="P3834%23P3834" w:history="1">
              <w:r>
                <w:rPr>
                  <w:rStyle w:val="ab"/>
                </w:rPr>
                <w:t>гр. 4</w:t>
              </w:r>
            </w:hyperlink>
          </w:p>
        </w:tc>
        <w:tc>
          <w:tcPr>
            <w:tcW w:w="13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ind w:firstLine="60"/>
              <w:jc w:val="center"/>
            </w:pPr>
            <w:r>
              <w:t>Продолжи-тельность разработки (дни)</w:t>
            </w:r>
          </w:p>
        </w:tc>
        <w:tc>
          <w:tcPr>
            <w:tcW w:w="1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ind w:firstLine="60"/>
              <w:jc w:val="center"/>
            </w:pPr>
            <w:r>
              <w:t>Численность исполнителей (чел.)</w:t>
            </w:r>
          </w:p>
        </w:tc>
        <w:tc>
          <w:tcPr>
            <w:tcW w:w="16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ind w:firstLine="60"/>
              <w:jc w:val="center"/>
            </w:pPr>
            <w:r>
              <w:t xml:space="preserve">Коэффициент квалификации (участия) </w:t>
            </w:r>
          </w:p>
          <w:p w:rsidR="00FD0295" w:rsidRDefault="00C2533D">
            <w:pPr>
              <w:pStyle w:val="ConsPlusNormal0"/>
              <w:ind w:firstLine="60"/>
              <w:jc w:val="center"/>
            </w:pPr>
            <w:r>
              <w:t>Ккв-уч</w:t>
            </w:r>
          </w:p>
        </w:tc>
        <w:tc>
          <w:tcPr>
            <w:tcW w:w="12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ind w:firstLine="60"/>
              <w:jc w:val="center"/>
            </w:pPr>
            <w:r>
              <w:t>Стоимость работ, ру</w:t>
            </w:r>
            <w:r>
              <w:t xml:space="preserve">б. </w:t>
            </w:r>
          </w:p>
          <w:p w:rsidR="00FD0295" w:rsidRDefault="00C2533D">
            <w:pPr>
              <w:pStyle w:val="ConsPlusNormal0"/>
              <w:ind w:firstLine="60"/>
              <w:jc w:val="center"/>
            </w:pPr>
            <w:r>
              <w:t>С = (</w:t>
            </w:r>
            <w:hyperlink w:anchor="P3836%23P3836" w:history="1">
              <w:r>
                <w:rPr>
                  <w:rStyle w:val="ab"/>
                </w:rPr>
                <w:t>гр. 6</w:t>
              </w:r>
            </w:hyperlink>
            <w:r>
              <w:t xml:space="preserve"> x </w:t>
            </w:r>
            <w:hyperlink w:anchor="P3837%23P3837" w:history="1">
              <w:r>
                <w:rPr>
                  <w:rStyle w:val="ab"/>
                </w:rPr>
                <w:t>гр. 7</w:t>
              </w:r>
            </w:hyperlink>
            <w:r>
              <w:t xml:space="preserve"> x </w:t>
            </w:r>
            <w:hyperlink w:anchor="P3838%23P3838" w:history="1">
              <w:r>
                <w:rPr>
                  <w:rStyle w:val="ab"/>
                </w:rPr>
                <w:t>гр. 8</w:t>
              </w:r>
            </w:hyperlink>
            <w:r>
              <w:t xml:space="preserve"> x </w:t>
            </w:r>
            <w:hyperlink w:anchor="P3839%23P3839" w:history="1">
              <w:r>
                <w:rPr>
                  <w:rStyle w:val="ab"/>
                </w:rPr>
                <w:t>гр. 9</w:t>
              </w:r>
            </w:hyperlink>
            <w:r>
              <w:t>)</w:t>
            </w:r>
          </w:p>
        </w:tc>
      </w:tr>
      <w:tr w:rsidR="00FD0295">
        <w:tc>
          <w:tcPr>
            <w:tcW w:w="1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ind w:hanging="60"/>
              <w:jc w:val="center"/>
            </w:pPr>
            <w:bookmarkStart w:id="140" w:name="P3831"/>
            <w:bookmarkEnd w:id="140"/>
            <w:r>
              <w:t>1</w:t>
            </w: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bookmarkStart w:id="141" w:name="P3832"/>
            <w:bookmarkEnd w:id="141"/>
            <w:r>
              <w:t>2</w:t>
            </w:r>
          </w:p>
        </w:tc>
        <w:tc>
          <w:tcPr>
            <w:tcW w:w="1448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ind w:hanging="57"/>
              <w:jc w:val="center"/>
            </w:pPr>
            <w:bookmarkStart w:id="142" w:name="P3833"/>
            <w:bookmarkEnd w:id="142"/>
            <w:r>
              <w:t>3</w:t>
            </w:r>
          </w:p>
        </w:tc>
        <w:tc>
          <w:tcPr>
            <w:tcW w:w="1639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bookmarkStart w:id="143" w:name="P3834"/>
            <w:bookmarkEnd w:id="143"/>
            <w:r>
              <w:t>4</w:t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bookmarkStart w:id="144" w:name="P3835"/>
            <w:bookmarkEnd w:id="144"/>
            <w:r>
              <w:t>5</w:t>
            </w:r>
          </w:p>
        </w:tc>
        <w:tc>
          <w:tcPr>
            <w:tcW w:w="1745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bookmarkStart w:id="145" w:name="P3836"/>
            <w:bookmarkEnd w:id="145"/>
            <w:r>
              <w:t>6</w:t>
            </w:r>
          </w:p>
        </w:tc>
        <w:tc>
          <w:tcPr>
            <w:tcW w:w="1336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bookmarkStart w:id="146" w:name="P3837"/>
            <w:bookmarkEnd w:id="146"/>
            <w:r>
              <w:t>7</w:t>
            </w:r>
          </w:p>
        </w:tc>
        <w:tc>
          <w:tcPr>
            <w:tcW w:w="1551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bookmarkStart w:id="147" w:name="P3838"/>
            <w:bookmarkEnd w:id="147"/>
            <w:r>
              <w:t>8</w:t>
            </w:r>
          </w:p>
        </w:tc>
        <w:tc>
          <w:tcPr>
            <w:tcW w:w="1604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bookmarkStart w:id="148" w:name="P3839"/>
            <w:bookmarkEnd w:id="148"/>
            <w:r>
              <w:t>9</w:t>
            </w:r>
          </w:p>
        </w:tc>
        <w:tc>
          <w:tcPr>
            <w:tcW w:w="1287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ind w:hanging="3"/>
              <w:jc w:val="center"/>
            </w:pPr>
            <w:r>
              <w:t>10</w:t>
            </w:r>
          </w:p>
        </w:tc>
      </w:tr>
      <w:tr w:rsidR="00FD0295">
        <w:tc>
          <w:tcPr>
            <w:tcW w:w="1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0295" w:rsidRDefault="00FD0295">
            <w:pPr>
              <w:pStyle w:val="ConsPlusNormal0"/>
              <w:snapToGrid w:val="0"/>
            </w:pP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FD0295">
            <w:pPr>
              <w:pStyle w:val="ConsPlusNormal0"/>
              <w:snapToGrid w:val="0"/>
            </w:pPr>
          </w:p>
        </w:tc>
        <w:tc>
          <w:tcPr>
            <w:tcW w:w="1448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FD0295">
            <w:pPr>
              <w:pStyle w:val="ConsPlusNormal0"/>
              <w:snapToGrid w:val="0"/>
            </w:pPr>
          </w:p>
        </w:tc>
        <w:tc>
          <w:tcPr>
            <w:tcW w:w="1639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t>40,00</w:t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C2533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745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FD0295">
            <w:pPr>
              <w:pStyle w:val="ConsPlusNormal0"/>
              <w:snapToGrid w:val="0"/>
            </w:pPr>
          </w:p>
        </w:tc>
        <w:tc>
          <w:tcPr>
            <w:tcW w:w="1336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FD0295">
            <w:pPr>
              <w:pStyle w:val="ConsPlusNormal0"/>
              <w:snapToGrid w:val="0"/>
            </w:pPr>
          </w:p>
        </w:tc>
        <w:tc>
          <w:tcPr>
            <w:tcW w:w="1551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FD0295">
            <w:pPr>
              <w:pStyle w:val="ConsPlusNormal0"/>
              <w:snapToGrid w:val="0"/>
            </w:pPr>
          </w:p>
        </w:tc>
        <w:tc>
          <w:tcPr>
            <w:tcW w:w="1604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FD0295">
            <w:pPr>
              <w:pStyle w:val="ConsPlusNormal0"/>
              <w:snapToGrid w:val="0"/>
            </w:pPr>
          </w:p>
        </w:tc>
        <w:tc>
          <w:tcPr>
            <w:tcW w:w="1287" w:type="dxa"/>
            <w:tcBorders>
              <w:bottom w:val="single" w:sz="8" w:space="0" w:color="000000"/>
              <w:right w:val="single" w:sz="8" w:space="0" w:color="000000"/>
            </w:tcBorders>
          </w:tcPr>
          <w:p w:rsidR="00FD0295" w:rsidRDefault="00FD0295">
            <w:pPr>
              <w:pStyle w:val="ConsPlusNormal0"/>
              <w:snapToGrid w:val="0"/>
            </w:pPr>
          </w:p>
        </w:tc>
      </w:tr>
    </w:tbl>
    <w:p w:rsidR="00FD0295" w:rsidRDefault="00FD0295">
      <w:pPr>
        <w:pStyle w:val="ConsPlusNormal0"/>
        <w:jc w:val="both"/>
        <w:rPr>
          <w:lang w:eastAsia="zh-CN"/>
        </w:rPr>
      </w:pPr>
    </w:p>
    <w:p w:rsidR="00FD0295" w:rsidRDefault="00FD0295">
      <w:pPr>
        <w:ind w:right="2947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D0295" w:rsidRDefault="00C2533D">
      <w:pPr>
        <w:ind w:right="2947"/>
        <w:jc w:val="both"/>
        <w:rPr>
          <w:rFonts w:ascii="Times New Roman" w:hAnsi="Times New Roman"/>
        </w:rPr>
      </w:pPr>
      <w:r>
        <w:t>Начальник ____________________ отдела ___________________________________________</w:t>
      </w:r>
    </w:p>
    <w:p w:rsidR="00FD0295" w:rsidRDefault="00C2533D">
      <w:pPr>
        <w:ind w:right="2947"/>
        <w:jc w:val="both"/>
        <w:rPr>
          <w:i/>
          <w:iCs/>
        </w:rPr>
      </w:pPr>
      <w:r>
        <w:t xml:space="preserve">                             </w:t>
      </w:r>
      <w:r>
        <w:rPr>
          <w:i/>
          <w:iCs/>
        </w:rPr>
        <w:t>(наименование)                        [подпись (инициалы, фамилия)]</w:t>
      </w:r>
    </w:p>
    <w:p w:rsidR="00FD0295" w:rsidRDefault="00FD0295">
      <w:pPr>
        <w:ind w:right="2947"/>
        <w:jc w:val="both"/>
        <w:rPr>
          <w:rFonts w:ascii="Times New Roman" w:hAnsi="Times New Roman"/>
          <w:i/>
          <w:iCs/>
        </w:rPr>
      </w:pPr>
    </w:p>
    <w:p w:rsidR="00FD0295" w:rsidRDefault="00FD0295">
      <w:pPr>
        <w:ind w:right="2947"/>
        <w:jc w:val="both"/>
        <w:rPr>
          <w:rFonts w:ascii="Times New Roman" w:hAnsi="Times New Roman"/>
          <w:i/>
          <w:iCs/>
        </w:rPr>
      </w:pPr>
    </w:p>
    <w:p w:rsidR="00FD0295" w:rsidRDefault="00C2533D">
      <w:pPr>
        <w:ind w:right="2947"/>
        <w:jc w:val="both"/>
        <w:rPr>
          <w:i/>
          <w:iCs/>
        </w:rPr>
      </w:pPr>
      <w:r>
        <w:t>Заказчик _________________________________________________________</w:t>
      </w:r>
    </w:p>
    <w:p w:rsidR="00FD0295" w:rsidRDefault="00C2533D">
      <w:pPr>
        <w:rPr>
          <w:rFonts w:ascii="Times New Roman" w:hAnsi="Times New Roman"/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[должность, подпись (инициалы, фамилия)]</w:t>
      </w:r>
    </w:p>
    <w:p w:rsidR="00FD0295" w:rsidRDefault="00FD0295">
      <w:pPr>
        <w:tabs>
          <w:tab w:val="left" w:pos="900"/>
        </w:tabs>
        <w:jc w:val="right"/>
        <w:rPr>
          <w:rFonts w:ascii="Times New Roman" w:hAnsi="Times New Roman"/>
          <w:b/>
        </w:rPr>
      </w:pPr>
    </w:p>
    <w:p w:rsidR="00FD0295" w:rsidRDefault="00FD0295">
      <w:pPr>
        <w:tabs>
          <w:tab w:val="left" w:pos="900"/>
        </w:tabs>
        <w:jc w:val="right"/>
        <w:rPr>
          <w:rFonts w:ascii="Times New Roman" w:hAnsi="Times New Roman"/>
          <w:b/>
        </w:rPr>
      </w:pPr>
    </w:p>
    <w:p w:rsidR="00FD0295" w:rsidRDefault="00FD0295">
      <w:pPr>
        <w:tabs>
          <w:tab w:val="left" w:pos="900"/>
        </w:tabs>
        <w:jc w:val="right"/>
        <w:rPr>
          <w:rFonts w:ascii="Times New Roman" w:hAnsi="Times New Roman"/>
          <w:b/>
        </w:rPr>
      </w:pPr>
    </w:p>
    <w:p w:rsidR="00FD0295" w:rsidRDefault="00FD0295">
      <w:pPr>
        <w:tabs>
          <w:tab w:val="left" w:pos="900"/>
        </w:tabs>
        <w:jc w:val="right"/>
        <w:rPr>
          <w:rFonts w:ascii="Times New Roman" w:hAnsi="Times New Roman"/>
          <w:b/>
        </w:rPr>
      </w:pPr>
    </w:p>
    <w:p w:rsidR="00FD0295" w:rsidRDefault="00FD0295">
      <w:pPr>
        <w:tabs>
          <w:tab w:val="left" w:pos="900"/>
        </w:tabs>
        <w:jc w:val="right"/>
        <w:rPr>
          <w:rFonts w:ascii="Times New Roman" w:hAnsi="Times New Roman"/>
        </w:rPr>
        <w:sectPr w:rsidR="00FD0295">
          <w:headerReference w:type="default" r:id="rId40"/>
          <w:footerReference w:type="default" r:id="rId41"/>
          <w:headerReference w:type="first" r:id="rId42"/>
          <w:footerReference w:type="first" r:id="rId43"/>
          <w:pgSz w:w="16838" w:h="11906" w:orient="landscape"/>
          <w:pgMar w:top="1134" w:right="1134" w:bottom="1700" w:left="1134" w:header="0" w:footer="1134" w:gutter="0"/>
          <w:cols w:space="720"/>
          <w:formProt w:val="0"/>
          <w:docGrid w:linePitch="600" w:charSpace="40960"/>
        </w:sectPr>
      </w:pPr>
    </w:p>
    <w:p w:rsidR="00FD0295" w:rsidRDefault="00C2533D">
      <w:pPr>
        <w:jc w:val="right"/>
        <w:rPr>
          <w:rFonts w:ascii="Times New Roman" w:hAnsi="Times New Roman"/>
        </w:rPr>
      </w:pPr>
      <w:r>
        <w:lastRenderedPageBreak/>
        <w:t>Приложение №2.3</w:t>
      </w:r>
    </w:p>
    <w:p w:rsidR="00FD0295" w:rsidRDefault="00C2533D">
      <w:pPr>
        <w:jc w:val="right"/>
        <w:rPr>
          <w:rFonts w:ascii="Times New Roman" w:hAnsi="Times New Roman"/>
        </w:rPr>
      </w:pPr>
      <w:r>
        <w:t>к пояснительной записке</w:t>
      </w:r>
    </w:p>
    <w:p w:rsidR="00FD0295" w:rsidRDefault="00C2533D">
      <w:pPr>
        <w:jc w:val="right"/>
        <w:rPr>
          <w:rFonts w:ascii="Times New Roman" w:hAnsi="Times New Roman"/>
        </w:rPr>
      </w:pPr>
      <w:r>
        <w:t xml:space="preserve"> по заполнению формы 3П</w:t>
      </w:r>
    </w:p>
    <w:p w:rsidR="00FD0295" w:rsidRDefault="00FD0295">
      <w:pPr>
        <w:tabs>
          <w:tab w:val="left" w:pos="900"/>
        </w:tabs>
        <w:jc w:val="right"/>
        <w:rPr>
          <w:rFonts w:ascii="Times New Roman" w:hAnsi="Times New Roman"/>
        </w:rPr>
      </w:pPr>
    </w:p>
    <w:p w:rsidR="00FD0295" w:rsidRDefault="00C2533D">
      <w:pPr>
        <w:shd w:val="clear" w:color="auto" w:fill="FFFFFF"/>
        <w:ind w:left="5530"/>
        <w:rPr>
          <w:rFonts w:ascii="Times New Roman" w:hAnsi="Times New Roman"/>
        </w:rPr>
      </w:pPr>
      <w:r>
        <w:tab/>
        <w:t xml:space="preserve">Приложение №   к договору №   </w:t>
      </w:r>
    </w:p>
    <w:p w:rsidR="00FD0295" w:rsidRDefault="00C2533D">
      <w:pPr>
        <w:shd w:val="clear" w:color="auto" w:fill="FFFFFF"/>
        <w:ind w:left="5530"/>
        <w:rPr>
          <w:rFonts w:ascii="Times New Roman" w:hAnsi="Times New Roman"/>
        </w:rPr>
      </w:pPr>
      <w:r>
        <w:t>от    ________</w:t>
      </w:r>
    </w:p>
    <w:p w:rsidR="00FD0295" w:rsidRDefault="00FD0295">
      <w:pPr>
        <w:shd w:val="clear" w:color="auto" w:fill="FFFFFF"/>
        <w:ind w:left="5530"/>
        <w:rPr>
          <w:rFonts w:ascii="Times New Roman" w:hAnsi="Times New Roman"/>
        </w:rPr>
      </w:pPr>
    </w:p>
    <w:tbl>
      <w:tblPr>
        <w:tblW w:w="8904" w:type="dxa"/>
        <w:tblInd w:w="304" w:type="dxa"/>
        <w:tblLayout w:type="fixed"/>
        <w:tblLook w:val="04A0" w:firstRow="1" w:lastRow="0" w:firstColumn="1" w:lastColumn="0" w:noHBand="0" w:noVBand="1"/>
      </w:tblPr>
      <w:tblGrid>
        <w:gridCol w:w="4113"/>
        <w:gridCol w:w="4791"/>
      </w:tblGrid>
      <w:tr w:rsidR="00FD0295">
        <w:trPr>
          <w:trHeight w:val="417"/>
        </w:trPr>
        <w:tc>
          <w:tcPr>
            <w:tcW w:w="4113" w:type="dxa"/>
            <w:vAlign w:val="bottom"/>
          </w:tcPr>
          <w:p w:rsidR="00FD0295" w:rsidRDefault="00C2533D">
            <w:pPr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</w:rPr>
              <w:t>СОГЛАСОВАНО:</w:t>
            </w:r>
          </w:p>
          <w:p w:rsidR="00FD0295" w:rsidRDefault="00C2533D">
            <w:pPr>
              <w:rPr>
                <w:rFonts w:ascii="Times New Roman" w:hAnsi="Times New Roman"/>
              </w:rPr>
            </w:pPr>
            <w:r>
              <w:t>_________________(Подрядчик)</w:t>
            </w:r>
          </w:p>
          <w:p w:rsidR="00FD0295" w:rsidRDefault="00C2533D">
            <w:pPr>
              <w:rPr>
                <w:rFonts w:ascii="Times New Roman" w:hAnsi="Times New Roman"/>
              </w:rPr>
            </w:pPr>
            <w:r>
              <w:t>_________________И.О.Ф.</w:t>
            </w:r>
          </w:p>
          <w:p w:rsidR="00FD0295" w:rsidRDefault="00FD0295">
            <w:pPr>
              <w:rPr>
                <w:rFonts w:ascii="Times New Roman" w:hAnsi="Times New Roman"/>
              </w:rPr>
            </w:pPr>
          </w:p>
        </w:tc>
        <w:tc>
          <w:tcPr>
            <w:tcW w:w="4791" w:type="dxa"/>
          </w:tcPr>
          <w:p w:rsidR="00FD0295" w:rsidRDefault="00C2533D">
            <w:pPr>
              <w:ind w:left="1460"/>
              <w:rPr>
                <w:b/>
                <w:bCs/>
              </w:rPr>
            </w:pPr>
            <w:r>
              <w:rPr>
                <w:b/>
                <w:bCs/>
              </w:rPr>
              <w:t>УТВЕРЖДАЮ:</w:t>
            </w:r>
          </w:p>
          <w:p w:rsidR="00FD0295" w:rsidRDefault="00C2533D">
            <w:pPr>
              <w:ind w:left="1460"/>
              <w:rPr>
                <w:bCs/>
              </w:rPr>
            </w:pPr>
            <w:r>
              <w:rPr>
                <w:bCs/>
              </w:rPr>
              <w:t>_________________(Заказчик)</w:t>
            </w:r>
          </w:p>
          <w:p w:rsidR="00FD0295" w:rsidRDefault="00C2533D">
            <w:pPr>
              <w:ind w:left="1460"/>
              <w:rPr>
                <w:rFonts w:ascii="Times New Roman" w:hAnsi="Times New Roman"/>
              </w:rPr>
            </w:pPr>
            <w:r>
              <w:t>_________________И.О.Ф.</w:t>
            </w:r>
          </w:p>
          <w:p w:rsidR="00FD0295" w:rsidRDefault="00FD0295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:rsidR="00FD0295" w:rsidRDefault="00C2533D">
      <w:pPr>
        <w:shd w:val="clear" w:color="auto" w:fill="FFFFFF"/>
        <w:spacing w:before="480"/>
        <w:jc w:val="center"/>
        <w:rPr>
          <w:b/>
          <w:bCs/>
        </w:rPr>
      </w:pPr>
      <w:r>
        <w:rPr>
          <w:b/>
          <w:bCs/>
        </w:rPr>
        <w:t xml:space="preserve">СВОДНАЯ СМЕТА № </w:t>
      </w:r>
      <w:r>
        <w:rPr>
          <w:b/>
          <w:bCs/>
        </w:rPr>
        <w:br/>
        <w:t>на работы по программе эксплуатации</w:t>
      </w:r>
    </w:p>
    <w:p w:rsidR="00FD0295" w:rsidRDefault="00FD0295">
      <w:pPr>
        <w:shd w:val="clear" w:color="auto" w:fill="FFFFFF"/>
        <w:spacing w:before="480"/>
        <w:jc w:val="center"/>
        <w:rPr>
          <w:rFonts w:ascii="Times New Roman" w:hAnsi="Times New Roman"/>
        </w:rPr>
      </w:pPr>
    </w:p>
    <w:p w:rsidR="00FD0295" w:rsidRDefault="00C2533D">
      <w:pPr>
        <w:shd w:val="clear" w:color="auto" w:fill="FFFFFF"/>
        <w:rPr>
          <w:rFonts w:ascii="Times New Roman" w:hAnsi="Times New Roman"/>
        </w:rPr>
      </w:pPr>
      <w:r>
        <w:t>Наименование вида работ___________________________________________________________</w:t>
      </w:r>
    </w:p>
    <w:p w:rsidR="00FD0295" w:rsidRDefault="00C2533D">
      <w:pPr>
        <w:shd w:val="clear" w:color="auto" w:fill="FFFFFF"/>
        <w:rPr>
          <w:rFonts w:ascii="Times New Roman" w:hAnsi="Times New Roman"/>
        </w:rPr>
      </w:pPr>
      <w:r>
        <w:t>__________________________________________________________________</w:t>
      </w:r>
    </w:p>
    <w:p w:rsidR="00FD0295" w:rsidRDefault="00C2533D">
      <w:pPr>
        <w:shd w:val="clear" w:color="auto" w:fill="FFFFFF"/>
        <w:rPr>
          <w:rFonts w:ascii="Times New Roman" w:hAnsi="Times New Roman"/>
        </w:rPr>
      </w:pPr>
      <w:r>
        <w:t>Наименование подрядной орг</w:t>
      </w:r>
      <w:r>
        <w:t>анизации_________________________________</w:t>
      </w:r>
    </w:p>
    <w:p w:rsidR="00FD0295" w:rsidRDefault="00C2533D">
      <w:pPr>
        <w:shd w:val="clear" w:color="auto" w:fill="FFFFFF"/>
        <w:rPr>
          <w:rFonts w:ascii="Times New Roman" w:hAnsi="Times New Roman"/>
        </w:rPr>
      </w:pPr>
      <w:r>
        <w:t>__________________________________________________________________</w:t>
      </w:r>
    </w:p>
    <w:p w:rsidR="00FD0295" w:rsidRDefault="00C2533D">
      <w:pPr>
        <w:shd w:val="clear" w:color="auto" w:fill="FFFFFF"/>
        <w:rPr>
          <w:rFonts w:ascii="Times New Roman" w:hAnsi="Times New Roman"/>
        </w:rPr>
      </w:pPr>
      <w:r>
        <w:t>Наименование организации заказчика_________________________________</w:t>
      </w:r>
    </w:p>
    <w:p w:rsidR="00FD0295" w:rsidRDefault="00C2533D">
      <w:pPr>
        <w:shd w:val="clear" w:color="auto" w:fill="FFFFFF"/>
        <w:rPr>
          <w:rFonts w:ascii="Times New Roman" w:hAnsi="Times New Roman"/>
        </w:rPr>
      </w:pPr>
      <w:r>
        <w:t>__________________________________________________________________</w:t>
      </w:r>
    </w:p>
    <w:p w:rsidR="00FD0295" w:rsidRDefault="00FD0295">
      <w:pPr>
        <w:jc w:val="right"/>
        <w:rPr>
          <w:rFonts w:ascii="Times New Roman" w:hAnsi="Times New Roman"/>
        </w:rPr>
      </w:pPr>
    </w:p>
    <w:p w:rsidR="00FD0295" w:rsidRDefault="00C2533D">
      <w:pPr>
        <w:jc w:val="right"/>
        <w:rPr>
          <w:rFonts w:ascii="Times New Roman" w:hAnsi="Times New Roman"/>
        </w:rPr>
      </w:pPr>
      <w:r>
        <w:t>руб.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7"/>
        <w:gridCol w:w="3849"/>
        <w:gridCol w:w="1603"/>
        <w:gridCol w:w="3662"/>
      </w:tblGrid>
      <w:tr w:rsidR="00FD0295">
        <w:trPr>
          <w:trHeight w:val="873"/>
          <w:tblHeader/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t>№ п.п.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t>Перечень (наименование) выполняемых работ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t>Ссылка на № смет и расчетов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t>Стоимость работ</w:t>
            </w:r>
          </w:p>
          <w:p w:rsidR="00FD0295" w:rsidRDefault="00FD029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FD0295">
        <w:trPr>
          <w:tblHeader/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t>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shd w:val="clear" w:color="auto" w:fill="FFFFFF"/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shd w:val="clear" w:color="auto" w:fill="FFFFFF"/>
              <w:jc w:val="center"/>
              <w:rPr>
                <w:lang w:val="en-US"/>
              </w:rPr>
            </w:pPr>
            <w:r>
              <w:t>4</w:t>
            </w:r>
          </w:p>
        </w:tc>
      </w:tr>
      <w:tr w:rsidR="00FD0295">
        <w:trPr>
          <w:trHeight w:hRule="exact" w:val="1"/>
          <w:jc w:val="center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D0295" w:rsidRDefault="00FD0295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D0295" w:rsidRDefault="00FD0295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FD0295" w:rsidRDefault="00FD0295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FD0295" w:rsidRDefault="00FD0295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FD0295">
        <w:trPr>
          <w:trHeight w:hRule="exact" w:val="1"/>
          <w:jc w:val="center"/>
        </w:trPr>
        <w:tc>
          <w:tcPr>
            <w:tcW w:w="50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:rsidR="00FD0295" w:rsidRDefault="00FD0295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:rsidR="00FD0295" w:rsidRDefault="00FD0295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0295" w:rsidRDefault="00FD0295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366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0295" w:rsidRDefault="00FD0295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</w:tbl>
    <w:p w:rsidR="00FD0295" w:rsidRDefault="00FD0295">
      <w:pPr>
        <w:shd w:val="clear" w:color="auto" w:fill="FFFFFF"/>
        <w:rPr>
          <w:rFonts w:ascii="Times New Roman" w:hAnsi="Times New Roman"/>
        </w:rPr>
      </w:pPr>
    </w:p>
    <w:p w:rsidR="00FD0295" w:rsidRDefault="00C2533D">
      <w:pPr>
        <w:shd w:val="clear" w:color="auto" w:fill="FFFFFF"/>
        <w:rPr>
          <w:rFonts w:ascii="Times New Roman" w:hAnsi="Times New Roman"/>
        </w:rPr>
      </w:pPr>
      <w:r>
        <w:t>Итого по смете ___________________________________________________</w:t>
      </w:r>
    </w:p>
    <w:p w:rsidR="00FD0295" w:rsidRDefault="00C2533D">
      <w:pPr>
        <w:shd w:val="clear" w:color="auto" w:fill="FFFFFF"/>
        <w:ind w:firstLine="1845"/>
        <w:jc w:val="center"/>
        <w:rPr>
          <w:rFonts w:ascii="Times New Roman" w:hAnsi="Times New Roman"/>
        </w:rPr>
      </w:pPr>
      <w:r>
        <w:t>(сумма прописью)</w:t>
      </w:r>
    </w:p>
    <w:p w:rsidR="00FD0295" w:rsidRDefault="00C2533D">
      <w:pPr>
        <w:shd w:val="clear" w:color="auto" w:fill="FFFFFF"/>
        <w:spacing w:before="480"/>
        <w:rPr>
          <w:rFonts w:ascii="Times New Roman" w:hAnsi="Times New Roman"/>
        </w:rPr>
      </w:pPr>
      <w:r>
        <w:lastRenderedPageBreak/>
        <w:t xml:space="preserve">Составил:            /должность, организация/                  </w:t>
      </w:r>
      <w:r>
        <w:t xml:space="preserve">   /подпись/   /расшифровка подписи/</w:t>
      </w:r>
    </w:p>
    <w:p w:rsidR="00FD0295" w:rsidRDefault="00FD0295">
      <w:pPr>
        <w:shd w:val="clear" w:color="auto" w:fill="FFFFFF"/>
        <w:spacing w:before="480"/>
        <w:rPr>
          <w:rFonts w:ascii="Times New Roman" w:hAnsi="Times New Roman"/>
        </w:rPr>
      </w:pPr>
    </w:p>
    <w:p w:rsidR="00FD0295" w:rsidRPr="00C2533D" w:rsidRDefault="00C2533D">
      <w:pPr>
        <w:rPr>
          <w:rFonts w:ascii="Times New Roman" w:hAnsi="Times New Roman"/>
        </w:rPr>
        <w:sectPr w:rsidR="00FD0295" w:rsidRPr="00C2533D">
          <w:headerReference w:type="default" r:id="rId44"/>
          <w:footerReference w:type="default" r:id="rId45"/>
          <w:footerReference w:type="first" r:id="rId46"/>
          <w:pgSz w:w="11906" w:h="16838"/>
          <w:pgMar w:top="1134" w:right="851" w:bottom="1648" w:left="1418" w:header="680" w:footer="1134" w:gutter="0"/>
          <w:cols w:space="720"/>
          <w:formProt w:val="0"/>
          <w:docGrid w:linePitch="381"/>
        </w:sectPr>
      </w:pPr>
      <w:r w:rsidRPr="00C2533D">
        <w:t>Проверил:            /должность, организация/                 /подпись/   /расшифровка подписи/</w:t>
      </w:r>
    </w:p>
    <w:p w:rsidR="00FD0295" w:rsidRDefault="00C2533D">
      <w:pPr>
        <w:jc w:val="right"/>
      </w:pPr>
      <w:r w:rsidRPr="00C2533D">
        <w:lastRenderedPageBreak/>
        <w:t>П</w:t>
      </w:r>
      <w:r>
        <w:t xml:space="preserve">риложение №3 </w:t>
      </w:r>
    </w:p>
    <w:p w:rsidR="00FD0295" w:rsidRDefault="00C2533D">
      <w:pPr>
        <w:ind w:left="9638" w:hanging="2891"/>
        <w:jc w:val="right"/>
      </w:pPr>
      <w:r>
        <w:t xml:space="preserve">к Требованиям к оформлению и составлению </w:t>
      </w:r>
    </w:p>
    <w:p w:rsidR="00FD0295" w:rsidRDefault="00C2533D">
      <w:pPr>
        <w:ind w:left="9638" w:hanging="2891"/>
        <w:jc w:val="right"/>
      </w:pPr>
      <w:r>
        <w:t>сметной документации на выполнение</w:t>
      </w:r>
    </w:p>
    <w:p w:rsidR="00FD0295" w:rsidRDefault="00C2533D">
      <w:pPr>
        <w:ind w:left="9638" w:hanging="4649"/>
        <w:jc w:val="right"/>
      </w:pPr>
      <w:r>
        <w:t xml:space="preserve"> работ по программе реконструкции и </w:t>
      </w:r>
    </w:p>
    <w:p w:rsidR="00FD0295" w:rsidRDefault="00C2533D">
      <w:pPr>
        <w:ind w:left="9638" w:hanging="4649"/>
        <w:jc w:val="right"/>
      </w:pPr>
      <w:r>
        <w:t>техническому перевооружению</w:t>
      </w:r>
      <w:bookmarkStart w:id="149" w:name="_MON_1750149553"/>
    </w:p>
    <w:tbl>
      <w:tblPr>
        <w:tblW w:w="15467" w:type="dxa"/>
        <w:tblLayout w:type="fixed"/>
        <w:tblLook w:val="04A0" w:firstRow="1" w:lastRow="0" w:firstColumn="1" w:lastColumn="0" w:noHBand="0" w:noVBand="1"/>
      </w:tblPr>
      <w:tblGrid>
        <w:gridCol w:w="503"/>
        <w:gridCol w:w="1198"/>
        <w:gridCol w:w="709"/>
        <w:gridCol w:w="567"/>
        <w:gridCol w:w="992"/>
        <w:gridCol w:w="850"/>
        <w:gridCol w:w="993"/>
        <w:gridCol w:w="1009"/>
        <w:gridCol w:w="1259"/>
        <w:gridCol w:w="993"/>
        <w:gridCol w:w="1416"/>
        <w:gridCol w:w="1276"/>
        <w:gridCol w:w="1088"/>
        <w:gridCol w:w="1338"/>
        <w:gridCol w:w="1276"/>
      </w:tblGrid>
      <w:tr w:rsidR="00FD0295">
        <w:trPr>
          <w:trHeight w:val="300"/>
        </w:trPr>
        <w:tc>
          <w:tcPr>
            <w:tcW w:w="503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295" w:rsidRDefault="00FD02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vAlign w:val="bottom"/>
          </w:tcPr>
          <w:p w:rsidR="00FD0295" w:rsidRDefault="00C25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Приложение №3</w:t>
            </w:r>
          </w:p>
        </w:tc>
      </w:tr>
      <w:tr w:rsidR="00FD0295">
        <w:trPr>
          <w:trHeight w:val="645"/>
        </w:trPr>
        <w:tc>
          <w:tcPr>
            <w:tcW w:w="503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vAlign w:val="bottom"/>
          </w:tcPr>
          <w:p w:rsidR="00FD0295" w:rsidRDefault="00C253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к Требованиям к оформлению и составлению сметной документации</w:t>
            </w:r>
          </w:p>
        </w:tc>
      </w:tr>
      <w:tr w:rsidR="00FD0295">
        <w:trPr>
          <w:trHeight w:val="510"/>
        </w:trPr>
        <w:tc>
          <w:tcPr>
            <w:tcW w:w="14191" w:type="dxa"/>
            <w:gridSpan w:val="14"/>
          </w:tcPr>
          <w:p w:rsidR="00FD0295" w:rsidRDefault="00C2533D">
            <w:pPr>
              <w:jc w:val="center"/>
            </w:pPr>
            <w:r>
              <w:rPr>
                <w:rFonts w:cs="Times New Roman"/>
                <w:i/>
                <w:iCs/>
                <w:color w:val="FF0000"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cs="Times New Roman"/>
                <w:i/>
                <w:iCs/>
                <w:sz w:val="20"/>
                <w:szCs w:val="20"/>
              </w:rPr>
              <w:t>ПРИМЕР</w:t>
            </w:r>
          </w:p>
        </w:tc>
        <w:tc>
          <w:tcPr>
            <w:tcW w:w="1276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FD0295">
        <w:trPr>
          <w:trHeight w:val="353"/>
        </w:trPr>
        <w:tc>
          <w:tcPr>
            <w:tcW w:w="503" w:type="dxa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98" w:type="dxa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295">
        <w:trPr>
          <w:trHeight w:val="574"/>
        </w:trPr>
        <w:tc>
          <w:tcPr>
            <w:tcW w:w="15467" w:type="dxa"/>
            <w:gridSpan w:val="15"/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Метод анализа ТКП</w:t>
            </w:r>
          </w:p>
        </w:tc>
      </w:tr>
      <w:tr w:rsidR="00FD0295">
        <w:trPr>
          <w:trHeight w:val="315"/>
        </w:trPr>
        <w:tc>
          <w:tcPr>
            <w:tcW w:w="503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295">
        <w:trPr>
          <w:trHeight w:val="548"/>
        </w:trPr>
        <w:tc>
          <w:tcPr>
            <w:tcW w:w="5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1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Наименование планируемой к закупке продукции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Единица изменения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Требуемое количество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Источник информации-1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Источник информации-2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Источник информации-3</w:t>
            </w:r>
          </w:p>
        </w:tc>
        <w:tc>
          <w:tcPr>
            <w:tcW w:w="133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C2E6"/>
            <w:vAlign w:val="center"/>
          </w:tcPr>
          <w:p w:rsidR="00FD0295" w:rsidRDefault="00C2533D">
            <w:pPr>
              <w:jc w:val="center"/>
            </w:pPr>
            <w:r>
              <w:rPr>
                <w:rFonts w:cs="Times New Roman"/>
                <w:b/>
                <w:bCs/>
                <w:sz w:val="20"/>
                <w:szCs w:val="20"/>
              </w:rPr>
              <w:t>Цена, руб. без НДС</w:t>
            </w:r>
            <w:r>
              <w:rPr>
                <w:rFonts w:cs="Times New Roman"/>
                <w:b/>
                <w:bCs/>
                <w:sz w:val="20"/>
                <w:szCs w:val="20"/>
              </w:rPr>
              <w:br/>
            </w:r>
            <w:r>
              <w:rPr>
                <w:rFonts w:cs="Times New Roman"/>
                <w:sz w:val="20"/>
                <w:szCs w:val="20"/>
              </w:rPr>
              <w:t>(гр.6+гр.9+гр.12)/3,</w:t>
            </w:r>
            <w:r>
              <w:rPr>
                <w:rFonts w:cs="Times New Roman"/>
                <w:sz w:val="20"/>
                <w:szCs w:val="20"/>
              </w:rPr>
              <w:br/>
            </w:r>
            <w:r>
              <w:rPr>
                <w:rFonts w:cs="Times New Roman"/>
                <w:sz w:val="20"/>
                <w:szCs w:val="20"/>
              </w:rPr>
              <w:t>где 3 – количество указанных источников ценовой информации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КОММЕНТАРИЙ</w:t>
            </w:r>
          </w:p>
        </w:tc>
      </w:tr>
      <w:tr w:rsidR="00FD0295">
        <w:trPr>
          <w:trHeight w:val="619"/>
        </w:trPr>
        <w:tc>
          <w:tcPr>
            <w:tcW w:w="50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0295" w:rsidRDefault="00FD0295"/>
        </w:tc>
        <w:tc>
          <w:tcPr>
            <w:tcW w:w="119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0295" w:rsidRDefault="00FD0295"/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0295" w:rsidRDefault="00FD0295"/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0295" w:rsidRDefault="00FD0295"/>
        </w:tc>
        <w:tc>
          <w:tcPr>
            <w:tcW w:w="283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FD0295" w:rsidRDefault="00FD0295"/>
        </w:tc>
        <w:tc>
          <w:tcPr>
            <w:tcW w:w="3261" w:type="dxa"/>
            <w:gridSpan w:val="3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C2E6"/>
            <w:vAlign w:val="center"/>
          </w:tcPr>
          <w:p w:rsidR="00FD0295" w:rsidRDefault="00FD0295"/>
        </w:tc>
        <w:tc>
          <w:tcPr>
            <w:tcW w:w="37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D0295" w:rsidRDefault="00FD0295"/>
        </w:tc>
        <w:tc>
          <w:tcPr>
            <w:tcW w:w="1338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C2E6"/>
            <w:vAlign w:val="center"/>
          </w:tcPr>
          <w:p w:rsidR="00FD0295" w:rsidRDefault="00FD0295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0295" w:rsidRDefault="00FD0295"/>
        </w:tc>
      </w:tr>
      <w:tr w:rsidR="00FD0295">
        <w:trPr>
          <w:trHeight w:val="2659"/>
        </w:trPr>
        <w:tc>
          <w:tcPr>
            <w:tcW w:w="50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0295" w:rsidRDefault="00FD0295"/>
        </w:tc>
        <w:tc>
          <w:tcPr>
            <w:tcW w:w="119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0295" w:rsidRDefault="00FD0295"/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0295" w:rsidRDefault="00FD0295"/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0295" w:rsidRDefault="00FD0295"/>
        </w:tc>
        <w:tc>
          <w:tcPr>
            <w:tcW w:w="992" w:type="dxa"/>
            <w:tcBorders>
              <w:right w:val="single" w:sz="8" w:space="0" w:color="000000"/>
            </w:tcBorders>
            <w:shd w:val="clear" w:color="auto" w:fill="F2F2F2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Наименование источника информации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Стоимость продукции (за единицу), руб. без НДС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Стоимость продукции (за весь объем), руб. без НДС</w:t>
            </w:r>
          </w:p>
        </w:tc>
        <w:tc>
          <w:tcPr>
            <w:tcW w:w="1009" w:type="dxa"/>
            <w:tcBorders>
              <w:right w:val="single" w:sz="8" w:space="0" w:color="000000"/>
            </w:tcBorders>
            <w:shd w:val="clear" w:color="auto" w:fill="F2F2F2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Наименование источника информации</w:t>
            </w:r>
          </w:p>
        </w:tc>
        <w:tc>
          <w:tcPr>
            <w:tcW w:w="12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Стоимость продукции (за единицу), руб. без НДС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Стоимость продукции (за ве</w:t>
            </w:r>
            <w:r>
              <w:rPr>
                <w:rFonts w:cs="Times New Roman"/>
                <w:b/>
                <w:bCs/>
                <w:sz w:val="20"/>
                <w:szCs w:val="20"/>
              </w:rPr>
              <w:t>сь объем), руб. без НДС</w:t>
            </w:r>
          </w:p>
        </w:tc>
        <w:tc>
          <w:tcPr>
            <w:tcW w:w="1416" w:type="dxa"/>
            <w:tcBorders>
              <w:right w:val="single" w:sz="8" w:space="0" w:color="000000"/>
            </w:tcBorders>
            <w:shd w:val="clear" w:color="auto" w:fill="F2F2F2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Наименование источника информации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Стоимость продукции (за единицу) с учетом ценообразующих факторов, тыс. руб. без НДС</w:t>
            </w:r>
          </w:p>
        </w:tc>
        <w:tc>
          <w:tcPr>
            <w:tcW w:w="10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Стоимость продукции (за весь объем) с учетом ценообразующих факторов, руб. без НДС</w:t>
            </w:r>
          </w:p>
        </w:tc>
        <w:tc>
          <w:tcPr>
            <w:tcW w:w="1338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C2E6"/>
            <w:vAlign w:val="center"/>
          </w:tcPr>
          <w:p w:rsidR="00FD0295" w:rsidRDefault="00FD0295"/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0295" w:rsidRDefault="00FD0295"/>
        </w:tc>
      </w:tr>
      <w:tr w:rsidR="00FD0295">
        <w:trPr>
          <w:trHeight w:val="285"/>
        </w:trPr>
        <w:tc>
          <w:tcPr>
            <w:tcW w:w="5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009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41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088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38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</w:tr>
      <w:tr w:rsidR="00FD0295">
        <w:trPr>
          <w:trHeight w:val="841"/>
        </w:trPr>
        <w:tc>
          <w:tcPr>
            <w:tcW w:w="50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ГАЗ-34039-32 стандартный СБХ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 ₽</w:t>
            </w:r>
          </w:p>
        </w:tc>
        <w:tc>
          <w:tcPr>
            <w:tcW w:w="1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 ₽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 ₽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FD0295">
        <w:trPr>
          <w:trHeight w:val="1007"/>
        </w:trPr>
        <w:tc>
          <w:tcPr>
            <w:tcW w:w="50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9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Снегоболотоход  ТГ-126-06 "Иркут"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 ₽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 ₽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 ₽</w:t>
            </w: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FD0295">
        <w:trPr>
          <w:trHeight w:val="395"/>
        </w:trPr>
        <w:tc>
          <w:tcPr>
            <w:tcW w:w="50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9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Бурильная машина БМ-205В на шасси МТЗ-82.1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 ₽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 ₽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 ₽</w:t>
            </w: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FD0295">
        <w:trPr>
          <w:trHeight w:val="523"/>
        </w:trPr>
        <w:tc>
          <w:tcPr>
            <w:tcW w:w="50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9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Вилоч</w:t>
            </w:r>
            <w:r>
              <w:rPr>
                <w:rFonts w:cs="Times New Roman"/>
                <w:sz w:val="20"/>
                <w:szCs w:val="20"/>
              </w:rPr>
              <w:t>ный погрузчик ТВЕКС ВП-05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 ₽</w:t>
            </w:r>
          </w:p>
        </w:tc>
        <w:tc>
          <w:tcPr>
            <w:tcW w:w="10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 ₽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 ₽</w:t>
            </w: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FD0295">
        <w:trPr>
          <w:trHeight w:val="510"/>
        </w:trPr>
        <w:tc>
          <w:tcPr>
            <w:tcW w:w="12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FD0295">
        <w:trPr>
          <w:trHeight w:val="2490"/>
        </w:trPr>
        <w:tc>
          <w:tcPr>
            <w:tcW w:w="503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4" w:type="dxa"/>
            <w:gridSpan w:val="14"/>
            <w:vAlign w:val="bottom"/>
          </w:tcPr>
          <w:p w:rsidR="00FD0295" w:rsidRDefault="00C2533D">
            <w:bookmarkStart w:id="150" w:name="RANGE!B20"/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* При получении трех и более ТКП, рассчитать цену как среднее арифметическое значение полученных ТКП. Требования к порядку отбора ТКП для расчета цены: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cs="Times New Roman"/>
                <w:color w:val="000000"/>
                <w:sz w:val="20"/>
                <w:szCs w:val="20"/>
              </w:rPr>
              <w:t>1. при отсутствии монопольного или олигопольного рынка не допускается использование ценовой информац</w:t>
            </w:r>
            <w:r>
              <w:rPr>
                <w:rFonts w:cs="Times New Roman"/>
                <w:color w:val="000000"/>
                <w:sz w:val="20"/>
                <w:szCs w:val="20"/>
              </w:rPr>
              <w:t>ии, которая превышает более, чем на 20% среднее арифметическое значение всех полученных ценовых предложений. Использование ценовой  информации, которая ниже 20% среднего арифметического значения всех полученных ценовых предложений, является правом Заказчик</w:t>
            </w:r>
            <w:r>
              <w:rPr>
                <w:rFonts w:cs="Times New Roman"/>
                <w:color w:val="000000"/>
                <w:sz w:val="20"/>
                <w:szCs w:val="20"/>
              </w:rPr>
              <w:t>а;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  <w:t>2. в случае несоответствия, указанного в п.1, из расчета исключается ценовая информация, имеющая наибольшее отклонение от среднего арифметического значения и осуществляется повторный расчет. Указанные действия осуществляются до устранения несоответствия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(нормы отклонения до 20%). В случае, если по результатам указанных действий, осталось менее трех значений полученной ценовой информации, то необходимо осуществить поиск дополнительной ценовой информации из других источников ценовой информации;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  <w:t>3. в случае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олигопольного рынка допускается использовать ценовую информацию из двух источников ценовой информации, которая отличается более, чем на 20% от среднего арифметического значения полученных ценовых предложений (выбор конкретного значения цены из двух получе</w:t>
            </w:r>
            <w:r>
              <w:rPr>
                <w:rFonts w:cs="Times New Roman"/>
                <w:color w:val="000000"/>
                <w:sz w:val="20"/>
                <w:szCs w:val="20"/>
              </w:rPr>
              <w:t>нных согласовывается Заказчиком). При этом Заказчику следует провести дополнительную проверку корректности полученной информации (в том числе корректность направленных им запросов ТКП).</w:t>
            </w:r>
            <w:bookmarkEnd w:id="150"/>
          </w:p>
        </w:tc>
      </w:tr>
      <w:tr w:rsidR="00FD0295">
        <w:trPr>
          <w:trHeight w:val="300"/>
        </w:trPr>
        <w:tc>
          <w:tcPr>
            <w:tcW w:w="503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295">
        <w:trPr>
          <w:trHeight w:val="645"/>
        </w:trPr>
        <w:tc>
          <w:tcPr>
            <w:tcW w:w="503" w:type="dxa"/>
            <w:vAlign w:val="bottom"/>
          </w:tcPr>
          <w:p w:rsidR="00FD0295" w:rsidRDefault="00FD029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4" w:type="dxa"/>
            <w:gridSpan w:val="14"/>
            <w:vAlign w:val="bottom"/>
          </w:tcPr>
          <w:p w:rsidR="00FD0295" w:rsidRDefault="00C2533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* Если, в связи с условиями рынка, получение ценовой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информации из трех и более источников информации невозможно – рассчитать цену, как среднее арифметическое из полученных предложений (при олигопольном рынке) или принять единственное предложение (при монопольном рынке) (с указанием соответствующих пояснени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й).</w:t>
            </w:r>
          </w:p>
        </w:tc>
      </w:tr>
      <w:bookmarkEnd w:id="149"/>
    </w:tbl>
    <w:p w:rsidR="00FD0295" w:rsidRDefault="00FD0295">
      <w:pPr>
        <w:jc w:val="center"/>
        <w:rPr>
          <w:rFonts w:ascii="Times New Roman" w:hAnsi="Times New Roman"/>
        </w:rPr>
        <w:sectPr w:rsidR="00FD0295">
          <w:headerReference w:type="default" r:id="rId47"/>
          <w:footerReference w:type="default" r:id="rId48"/>
          <w:headerReference w:type="first" r:id="rId49"/>
          <w:footerReference w:type="first" r:id="rId50"/>
          <w:pgSz w:w="16838" w:h="11906" w:orient="landscape"/>
          <w:pgMar w:top="1134" w:right="1134" w:bottom="1700" w:left="1134" w:header="0" w:footer="1134" w:gutter="0"/>
          <w:cols w:space="720"/>
          <w:formProt w:val="0"/>
          <w:docGrid w:linePitch="600" w:charSpace="40960"/>
        </w:sectPr>
      </w:pPr>
    </w:p>
    <w:p w:rsidR="00FD0295" w:rsidRDefault="00C2533D">
      <w:pPr>
        <w:pStyle w:val="1"/>
        <w:widowControl/>
        <w:tabs>
          <w:tab w:val="clear" w:pos="0"/>
        </w:tabs>
        <w:ind w:left="7597" w:firstLine="0"/>
        <w:rPr>
          <w:sz w:val="24"/>
          <w:szCs w:val="24"/>
        </w:rPr>
      </w:pPr>
      <w:bookmarkStart w:id="151" w:name="__RefHeading___Toc24490_4117644551"/>
      <w:bookmarkStart w:id="152" w:name="P2506"/>
      <w:bookmarkStart w:id="153" w:name="_Toc131077115"/>
      <w:bookmarkStart w:id="154" w:name="_Toc131007932"/>
      <w:bookmarkStart w:id="155" w:name="_Toc131004932"/>
      <w:bookmarkStart w:id="156" w:name="_Toc130914389"/>
      <w:bookmarkStart w:id="157" w:name="_Toc130547812"/>
      <w:bookmarkStart w:id="158" w:name="_Toc161410596"/>
      <w:bookmarkEnd w:id="151"/>
      <w:bookmarkEnd w:id="152"/>
      <w:r>
        <w:rPr>
          <w:sz w:val="24"/>
          <w:szCs w:val="24"/>
        </w:rPr>
        <w:lastRenderedPageBreak/>
        <w:t>Приложение № 2 к ТТ</w:t>
      </w:r>
      <w:bookmarkEnd w:id="153"/>
      <w:bookmarkEnd w:id="154"/>
      <w:bookmarkEnd w:id="155"/>
      <w:bookmarkEnd w:id="156"/>
      <w:bookmarkEnd w:id="157"/>
      <w:bookmarkEnd w:id="158"/>
    </w:p>
    <w:p w:rsidR="00FD0295" w:rsidRDefault="00FD0295">
      <w:pPr>
        <w:rPr>
          <w:sz w:val="24"/>
          <w:szCs w:val="24"/>
          <w:lang w:val="x-none" w:eastAsia="x-none"/>
        </w:rPr>
      </w:pPr>
    </w:p>
    <w:p w:rsidR="00FD0295" w:rsidRDefault="00C2533D">
      <w:pPr>
        <w:jc w:val="center"/>
        <w:rPr>
          <w:b/>
          <w:sz w:val="24"/>
          <w:szCs w:val="24"/>
        </w:rPr>
      </w:pPr>
      <w:bookmarkStart w:id="159" w:name="_Toc130547813"/>
      <w:r>
        <w:rPr>
          <w:b/>
          <w:sz w:val="24"/>
          <w:szCs w:val="24"/>
        </w:rPr>
        <w:t xml:space="preserve">Требования к анализу </w:t>
      </w:r>
      <w:bookmarkEnd w:id="159"/>
    </w:p>
    <w:p w:rsidR="00FD0295" w:rsidRDefault="00FD0295">
      <w:pPr>
        <w:rPr>
          <w:sz w:val="24"/>
          <w:szCs w:val="24"/>
          <w:lang w:val="x-none" w:eastAsia="x-none"/>
        </w:rPr>
      </w:pPr>
    </w:p>
    <w:p w:rsidR="00FD0295" w:rsidRDefault="00C2533D">
      <w:pPr>
        <w:numPr>
          <w:ilvl w:val="0"/>
          <w:numId w:val="6"/>
        </w:numPr>
        <w:tabs>
          <w:tab w:val="left" w:pos="851"/>
        </w:tabs>
        <w:spacing w:before="120"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 качества электролита.</w:t>
      </w:r>
    </w:p>
    <w:p w:rsidR="00FD0295" w:rsidRDefault="00C2533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Таблица 1 – Требования, предъявляемые заводом изготовителем </w:t>
      </w:r>
    </w:p>
    <w:tbl>
      <w:tblPr>
        <w:tblW w:w="4350" w:type="pct"/>
        <w:jc w:val="center"/>
        <w:tblLayout w:type="fixed"/>
        <w:tblLook w:val="04A0" w:firstRow="1" w:lastRow="0" w:firstColumn="1" w:lastColumn="0" w:noHBand="0" w:noVBand="1"/>
      </w:tblPr>
      <w:tblGrid>
        <w:gridCol w:w="3565"/>
        <w:gridCol w:w="4810"/>
      </w:tblGrid>
      <w:tr w:rsidR="00FD0295">
        <w:trPr>
          <w:cantSplit/>
          <w:trHeight w:val="1078"/>
          <w:jc w:val="center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  <w:p w:rsidR="00FD0295" w:rsidRDefault="00C25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качества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spacing w:after="120"/>
              <w:ind w:lef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</w:t>
            </w:r>
            <w:r>
              <w:rPr>
                <w:sz w:val="24"/>
                <w:szCs w:val="24"/>
              </w:rPr>
              <w:t>показателя качества</w:t>
            </w:r>
          </w:p>
        </w:tc>
      </w:tr>
      <w:tr w:rsidR="00FD0295">
        <w:trPr>
          <w:cantSplit/>
          <w:trHeight w:val="1078"/>
          <w:jc w:val="center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 не более (мг/л)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spacing w:after="120"/>
              <w:ind w:lef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FD0295">
        <w:trPr>
          <w:cantSplit/>
          <w:trHeight w:val="1078"/>
          <w:jc w:val="center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Хлориды (галогены) не более (мг/л)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spacing w:after="120"/>
              <w:ind w:lef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D0295">
        <w:trPr>
          <w:cantSplit/>
          <w:trHeight w:val="580"/>
          <w:jc w:val="center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Плотность при 20 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 xml:space="preserve">С / 30 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>С (кг/л)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spacing w:after="120"/>
              <w:ind w:lef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1,24/1,23</w:t>
            </w:r>
          </w:p>
        </w:tc>
      </w:tr>
      <w:tr w:rsidR="00FD0295">
        <w:trPr>
          <w:cantSplit/>
          <w:trHeight w:val="1078"/>
          <w:jc w:val="center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Внешний вид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spacing w:after="120"/>
              <w:ind w:left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визуальный контроль</w:t>
            </w:r>
          </w:p>
        </w:tc>
      </w:tr>
    </w:tbl>
    <w:p w:rsidR="00FD0295" w:rsidRDefault="00FD0295">
      <w:pPr>
        <w:pStyle w:val="1"/>
        <w:tabs>
          <w:tab w:val="clear" w:pos="0"/>
        </w:tabs>
        <w:ind w:left="4678" w:firstLine="0"/>
        <w:rPr>
          <w:sz w:val="24"/>
          <w:szCs w:val="24"/>
        </w:rPr>
      </w:pPr>
    </w:p>
    <w:p w:rsidR="00FD0295" w:rsidRDefault="00C2533D">
      <w:pPr>
        <w:spacing w:after="160" w:line="259" w:lineRule="auto"/>
        <w:rPr>
          <w:lang w:val="x-none" w:eastAsia="x-none"/>
        </w:rPr>
      </w:pPr>
      <w:r>
        <w:br w:type="page"/>
      </w:r>
    </w:p>
    <w:p w:rsidR="00FD0295" w:rsidRDefault="00C2533D">
      <w:pPr>
        <w:pStyle w:val="1"/>
        <w:tabs>
          <w:tab w:val="clear" w:pos="0"/>
        </w:tabs>
        <w:ind w:left="4678" w:firstLine="0"/>
        <w:jc w:val="right"/>
        <w:rPr>
          <w:sz w:val="24"/>
          <w:szCs w:val="24"/>
        </w:rPr>
      </w:pPr>
      <w:bookmarkStart w:id="160" w:name="__RefHeading___Toc24492_4117644551"/>
      <w:bookmarkStart w:id="161" w:name="_Toc161410597"/>
      <w:bookmarkEnd w:id="160"/>
      <w:r>
        <w:lastRenderedPageBreak/>
        <w:t xml:space="preserve">Приложение № </w:t>
      </w:r>
      <w:r>
        <w:rPr>
          <w:lang w:val="ru-RU"/>
        </w:rPr>
        <w:t>3</w:t>
      </w:r>
      <w:r>
        <w:t xml:space="preserve"> к ТТ</w:t>
      </w:r>
      <w:bookmarkEnd w:id="161"/>
    </w:p>
    <w:p w:rsidR="00FD0295" w:rsidRDefault="00C2533D">
      <w:pPr>
        <w:jc w:val="center"/>
        <w:rPr>
          <w:b/>
          <w:lang w:eastAsia="x-none"/>
        </w:rPr>
      </w:pPr>
      <w:r>
        <w:rPr>
          <w:b/>
          <w:lang w:eastAsia="x-none"/>
        </w:rPr>
        <w:t>Список проверяемого оборудования</w:t>
      </w:r>
    </w:p>
    <w:p w:rsidR="00FD0295" w:rsidRDefault="00FD0295">
      <w:pPr>
        <w:jc w:val="center"/>
        <w:rPr>
          <w:b/>
          <w:lang w:eastAsia="x-none"/>
        </w:rPr>
      </w:pPr>
    </w:p>
    <w:tbl>
      <w:tblPr>
        <w:tblW w:w="958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32"/>
        <w:gridCol w:w="1873"/>
        <w:gridCol w:w="2977"/>
        <w:gridCol w:w="2203"/>
        <w:gridCol w:w="1995"/>
      </w:tblGrid>
      <w:tr w:rsidR="00FD0295">
        <w:trPr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№ пп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Станция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Место нахождение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Тип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Количество элементов</w:t>
            </w:r>
          </w:p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(шт.)</w:t>
            </w:r>
          </w:p>
        </w:tc>
      </w:tr>
      <w:tr w:rsidR="00FD029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ГАЭС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Аккумуляторная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4GroE100 SGL 9D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52</w:t>
            </w:r>
          </w:p>
        </w:tc>
      </w:tr>
      <w:tr w:rsidR="00FD029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КРУЭ-110 кВ ГАЭС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Аккумуляторная №1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5 GroE 125 HOPPECKE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104</w:t>
            </w:r>
          </w:p>
        </w:tc>
      </w:tr>
      <w:tr w:rsidR="00FD029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КРУЭ-110 кВ ГАЭС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Аккумуляторная №2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5 GroE 125 HOPPECKE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eastAsia="x-none"/>
              </w:rPr>
              <w:t>104</w:t>
            </w:r>
          </w:p>
        </w:tc>
      </w:tr>
      <w:tr w:rsidR="00FD029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val="en-US" w:eastAsia="x-none"/>
              </w:rPr>
            </w:pPr>
            <w:r>
              <w:rPr>
                <w:sz w:val="24"/>
                <w:szCs w:val="24"/>
                <w:lang w:val="en-US" w:eastAsia="x-none"/>
              </w:rPr>
              <w:t>ГЭС-1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Аккумуляторная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7GroE175 HOPPECKE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52</w:t>
            </w:r>
          </w:p>
        </w:tc>
      </w:tr>
      <w:tr w:rsidR="00FD029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КРУЭ-110 кВ ГЭС-1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Аккумуляторная №1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5 GroE 125 HOPPECKE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104</w:t>
            </w:r>
          </w:p>
        </w:tc>
      </w:tr>
      <w:tr w:rsidR="00FD029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КРУЭ-110 кВ ГЭС-1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Аккумуляторная №2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5 GroE 125 HOPPECKE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104</w:t>
            </w:r>
          </w:p>
        </w:tc>
      </w:tr>
      <w:tr w:rsidR="00FD029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ГЭС-2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Аккумуляторная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11GroE275 HOPPECKE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114</w:t>
            </w:r>
          </w:p>
        </w:tc>
      </w:tr>
      <w:tr w:rsidR="00FD029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КРУЭ-110 кВ ГЭС-2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Аккумуляторная №1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5 GroE 125 HOPPECKE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104</w:t>
            </w:r>
          </w:p>
        </w:tc>
      </w:tr>
      <w:tr w:rsidR="00FD0295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КРУЭ-110 кВ ГЭС-2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Аккумуляторная №2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5 GroE</w:t>
            </w:r>
            <w:r>
              <w:rPr>
                <w:sz w:val="24"/>
                <w:szCs w:val="24"/>
                <w:lang w:eastAsia="x-none"/>
              </w:rPr>
              <w:t xml:space="preserve"> 125 HOPPECKE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104</w:t>
            </w:r>
          </w:p>
        </w:tc>
      </w:tr>
      <w:tr w:rsidR="00FD0295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КРУЭ-330 кВ ГЭС-2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Аккумуляторная №1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5 GroE 125 HOPPECKE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104</w:t>
            </w:r>
          </w:p>
        </w:tc>
      </w:tr>
      <w:tr w:rsidR="00FD0295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КРУЭ-330 кВ ГЭС-2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Аккумуляторная №2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5 GroE 125 HOPPECKE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104</w:t>
            </w:r>
          </w:p>
        </w:tc>
      </w:tr>
      <w:tr w:rsidR="00FD0295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ГЭС-3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Аккумуляторная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7GroE175</w:t>
            </w:r>
          </w:p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HOPPECKE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114</w:t>
            </w:r>
          </w:p>
        </w:tc>
      </w:tr>
      <w:tr w:rsidR="00FD029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КРУЭ-110 кВ ГЭС-3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Аккумуляторная №1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5 GroE 125 Stark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104</w:t>
            </w:r>
          </w:p>
        </w:tc>
      </w:tr>
      <w:tr w:rsidR="00FD029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КРУЭ-110</w:t>
            </w:r>
            <w:r>
              <w:rPr>
                <w:sz w:val="24"/>
                <w:szCs w:val="24"/>
                <w:lang w:eastAsia="x-none"/>
              </w:rPr>
              <w:t xml:space="preserve"> кВ ГЭС-3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Аккумуляторная №2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5 GroE 125 Stark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104</w:t>
            </w:r>
          </w:p>
        </w:tc>
      </w:tr>
      <w:tr w:rsidR="00FD029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ГЭС-4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Аккумуляторная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afd"/>
              <w:rPr>
                <w:rFonts w:ascii="Times New Roman" w:hAnsi="Times New Roman"/>
                <w:szCs w:val="24"/>
                <w:lang w:eastAsia="x-none"/>
              </w:rPr>
            </w:pPr>
            <w:r>
              <w:rPr>
                <w:rFonts w:ascii="Times New Roman" w:hAnsi="Times New Roman"/>
                <w:szCs w:val="24"/>
                <w:lang w:eastAsia="x-none"/>
              </w:rPr>
              <w:t>7GroE175</w:t>
            </w:r>
          </w:p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HOPPECKE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114</w:t>
            </w:r>
          </w:p>
        </w:tc>
      </w:tr>
      <w:tr w:rsidR="00FD029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ГЭС-4</w:t>
            </w:r>
          </w:p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ОПУ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Аккумуляторная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14GroE350</w:t>
            </w:r>
          </w:p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HOPPECKE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108</w:t>
            </w:r>
          </w:p>
        </w:tc>
      </w:tr>
      <w:tr w:rsidR="00FD029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КРУЭ-110 кВ </w:t>
            </w:r>
            <w:r>
              <w:rPr>
                <w:sz w:val="24"/>
                <w:szCs w:val="24"/>
                <w:lang w:eastAsia="x-none"/>
              </w:rPr>
              <w:lastRenderedPageBreak/>
              <w:t>ГЭС-4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Аккумуляторная №1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5 GroE 125 Stark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104</w:t>
            </w:r>
          </w:p>
        </w:tc>
      </w:tr>
      <w:tr w:rsidR="00FD0295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КРУЭ-110 кВ ГЭС-4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Аккумуляторная №2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5 GroE 125 </w:t>
            </w:r>
            <w:r>
              <w:rPr>
                <w:sz w:val="24"/>
                <w:szCs w:val="24"/>
                <w:lang w:eastAsia="x-none"/>
              </w:rPr>
              <w:t>Stark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104</w:t>
            </w:r>
          </w:p>
        </w:tc>
      </w:tr>
      <w:tr w:rsidR="00FD0295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КРУЭ-330 кВ ГЭС-4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Аккумуляторная №1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5 GroE 125 Stark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104</w:t>
            </w:r>
          </w:p>
        </w:tc>
      </w:tr>
      <w:tr w:rsidR="00FD0295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КРУЭ-330 кВ ГЭС-4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Аккумуляторная №2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5 GroE 125 Stark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104</w:t>
            </w:r>
          </w:p>
        </w:tc>
      </w:tr>
      <w:tr w:rsidR="00FD0295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Барсучковская ГЭС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Аккумуляторная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4 OCSM 320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102</w:t>
            </w:r>
          </w:p>
        </w:tc>
      </w:tr>
      <w:tr w:rsidR="00FD029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Свистухинская ГЭС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Аккумуляторная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4 GroE 100 HOPPECKE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104</w:t>
            </w:r>
          </w:p>
        </w:tc>
      </w:tr>
      <w:tr w:rsidR="00FD029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КРУЭ-110 кВ </w:t>
            </w:r>
            <w:r>
              <w:rPr>
                <w:sz w:val="24"/>
                <w:szCs w:val="24"/>
                <w:lang w:eastAsia="x-none"/>
              </w:rPr>
              <w:t>Свистухинской ГЭС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Аккумуляторная №1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5 GroE 125 HOPPECKE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104</w:t>
            </w:r>
          </w:p>
        </w:tc>
      </w:tr>
      <w:tr w:rsidR="00FD029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КРУЭ-110 кВ Свистухинской ГЭС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Аккумуляторная №2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5 GroE 125 HOPPECKE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104</w:t>
            </w:r>
          </w:p>
        </w:tc>
      </w:tr>
      <w:tr w:rsidR="00FD029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КРУЭ-110 кВ Сенгилеевской ГЭС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Аккумуляторная №1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5 GroE 125 HOPPECKE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104</w:t>
            </w:r>
          </w:p>
        </w:tc>
      </w:tr>
      <w:tr w:rsidR="00FD029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КРУЭ-110 кВ Сенгилеевской ГЭС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Аккумуляторная </w:t>
            </w:r>
            <w:r>
              <w:rPr>
                <w:sz w:val="24"/>
                <w:szCs w:val="24"/>
                <w:lang w:eastAsia="x-none"/>
              </w:rPr>
              <w:t>№2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5 GroE 125 HOPPECKE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104</w:t>
            </w:r>
          </w:p>
        </w:tc>
      </w:tr>
      <w:tr w:rsidR="00FD029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Егорлыкская ГЭС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Аккумуляторная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4 GroE 100 HOPPECKE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102</w:t>
            </w:r>
          </w:p>
        </w:tc>
      </w:tr>
      <w:tr w:rsidR="00FD0295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КРУЭ-110 кВ</w:t>
            </w:r>
          </w:p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Егорлыкская ГЭС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afd"/>
              <w:rPr>
                <w:rFonts w:ascii="Times New Roman" w:hAnsi="Times New Roman"/>
                <w:szCs w:val="24"/>
                <w:lang w:eastAsia="x-none"/>
              </w:rPr>
            </w:pPr>
            <w:r>
              <w:rPr>
                <w:rFonts w:ascii="Times New Roman" w:hAnsi="Times New Roman"/>
                <w:szCs w:val="24"/>
                <w:lang w:eastAsia="x-none"/>
              </w:rPr>
              <w:t>Аккумуляторная</w:t>
            </w:r>
          </w:p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№1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5 GroE 125 Stark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104</w:t>
            </w:r>
          </w:p>
        </w:tc>
      </w:tr>
      <w:tr w:rsidR="00FD0295"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КРУЭ-110 кВ</w:t>
            </w:r>
          </w:p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Егорлыкская ГЭС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afd"/>
              <w:rPr>
                <w:rFonts w:ascii="Times New Roman" w:hAnsi="Times New Roman"/>
                <w:szCs w:val="24"/>
                <w:lang w:eastAsia="x-none"/>
              </w:rPr>
            </w:pPr>
            <w:r>
              <w:rPr>
                <w:rFonts w:ascii="Times New Roman" w:hAnsi="Times New Roman"/>
                <w:szCs w:val="24"/>
                <w:lang w:eastAsia="x-none"/>
              </w:rPr>
              <w:t>Аккумуляторная</w:t>
            </w:r>
          </w:p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№2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5 GroE 125 Stark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104</w:t>
            </w:r>
          </w:p>
        </w:tc>
      </w:tr>
      <w:tr w:rsidR="00FD029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Егорлыкская ГЭС-2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afd"/>
              <w:rPr>
                <w:rFonts w:ascii="Times New Roman" w:hAnsi="Times New Roman"/>
                <w:szCs w:val="24"/>
                <w:lang w:eastAsia="x-none"/>
              </w:rPr>
            </w:pPr>
            <w:r>
              <w:rPr>
                <w:rFonts w:ascii="Times New Roman" w:hAnsi="Times New Roman"/>
                <w:szCs w:val="24"/>
                <w:lang w:eastAsia="x-none"/>
              </w:rPr>
              <w:t>Аккумуляторная</w:t>
            </w:r>
          </w:p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№1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4 GroE 100 HOPPECKE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102</w:t>
            </w:r>
          </w:p>
        </w:tc>
      </w:tr>
      <w:tr w:rsidR="00FD029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Егорлыкская ГЭС-2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afd"/>
              <w:rPr>
                <w:rFonts w:ascii="Times New Roman" w:hAnsi="Times New Roman"/>
                <w:szCs w:val="24"/>
                <w:lang w:eastAsia="x-none"/>
              </w:rPr>
            </w:pPr>
            <w:r>
              <w:rPr>
                <w:rFonts w:ascii="Times New Roman" w:hAnsi="Times New Roman"/>
                <w:szCs w:val="24"/>
                <w:lang w:eastAsia="x-none"/>
              </w:rPr>
              <w:t>Аккумуляторная</w:t>
            </w:r>
          </w:p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№2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4 GroE 100 HOPPECKE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102</w:t>
            </w:r>
          </w:p>
        </w:tc>
      </w:tr>
      <w:tr w:rsidR="00FD029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Егорлыкская </w:t>
            </w:r>
            <w:r>
              <w:rPr>
                <w:sz w:val="24"/>
                <w:szCs w:val="24"/>
                <w:lang w:eastAsia="x-none"/>
              </w:rPr>
              <w:lastRenderedPageBreak/>
              <w:t>ГЭС-2 ОПУ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afd"/>
              <w:rPr>
                <w:rFonts w:ascii="Times New Roman" w:hAnsi="Times New Roman"/>
                <w:szCs w:val="24"/>
                <w:lang w:eastAsia="x-none"/>
              </w:rPr>
            </w:pPr>
            <w:r>
              <w:rPr>
                <w:rFonts w:ascii="Times New Roman" w:hAnsi="Times New Roman"/>
                <w:szCs w:val="24"/>
                <w:lang w:eastAsia="x-none"/>
              </w:rPr>
              <w:lastRenderedPageBreak/>
              <w:t>Аккумуляторная</w:t>
            </w:r>
          </w:p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№1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 xml:space="preserve">4 GroE 100 </w:t>
            </w:r>
            <w:r>
              <w:rPr>
                <w:sz w:val="24"/>
                <w:szCs w:val="24"/>
                <w:lang w:eastAsia="x-none"/>
              </w:rPr>
              <w:lastRenderedPageBreak/>
              <w:t>HOPPECKE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102</w:t>
            </w:r>
          </w:p>
        </w:tc>
      </w:tr>
      <w:tr w:rsidR="00FD029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Егорлыкская ГЭС-2 ОПУ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pStyle w:val="afd"/>
              <w:rPr>
                <w:rFonts w:ascii="Times New Roman" w:hAnsi="Times New Roman"/>
                <w:szCs w:val="24"/>
                <w:lang w:eastAsia="x-none"/>
              </w:rPr>
            </w:pPr>
            <w:r>
              <w:rPr>
                <w:rFonts w:ascii="Times New Roman" w:hAnsi="Times New Roman"/>
                <w:szCs w:val="24"/>
                <w:lang w:eastAsia="x-none"/>
              </w:rPr>
              <w:t>Аккумуляторная</w:t>
            </w:r>
          </w:p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№2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4 GroE 100 HOPPECKE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102</w:t>
            </w:r>
          </w:p>
        </w:tc>
      </w:tr>
      <w:tr w:rsidR="00FD029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FD0295">
            <w:pPr>
              <w:pStyle w:val="ad"/>
              <w:numPr>
                <w:ilvl w:val="0"/>
                <w:numId w:val="7"/>
              </w:numPr>
              <w:spacing w:after="0"/>
              <w:contextualSpacing/>
              <w:jc w:val="center"/>
              <w:rPr>
                <w:lang w:eastAsia="x-none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Новотроицкая ГЭС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Аккумуляторная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3 GroE 75 HOPPECKE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0295" w:rsidRDefault="00C2533D">
            <w:pPr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52</w:t>
            </w:r>
          </w:p>
        </w:tc>
      </w:tr>
    </w:tbl>
    <w:p w:rsidR="00FD0295" w:rsidRDefault="00FD0295">
      <w:pPr>
        <w:jc w:val="center"/>
      </w:pPr>
    </w:p>
    <w:sectPr w:rsidR="00FD0295">
      <w:headerReference w:type="default" r:id="rId51"/>
      <w:footerReference w:type="default" r:id="rId52"/>
      <w:footerReference w:type="first" r:id="rId53"/>
      <w:pgSz w:w="11906" w:h="16838"/>
      <w:pgMar w:top="1134" w:right="851" w:bottom="1648" w:left="1418" w:header="680" w:footer="1134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2533D">
      <w:r>
        <w:separator/>
      </w:r>
    </w:p>
  </w:endnote>
  <w:endnote w:type="continuationSeparator" w:id="0">
    <w:p w:rsidR="00000000" w:rsidRDefault="00C2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C2533D">
    <w:pPr>
      <w:pStyle w:val="a9"/>
      <w:jc w:val="center"/>
      <w:rPr>
        <w:sz w:val="20"/>
        <w:szCs w:val="20"/>
      </w:rPr>
    </w:pPr>
    <w:r>
      <w:rPr>
        <w:sz w:val="20"/>
        <w:szCs w:val="20"/>
      </w:rPr>
      <w:t xml:space="preserve">Страница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3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из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5</w:t>
    </w:r>
    <w:r>
      <w:rPr>
        <w:b/>
        <w:bCs/>
        <w:sz w:val="20"/>
        <w:szCs w:val="20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C2533D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24</w:t>
    </w:r>
    <w:r>
      <w:fldChar w:fldCharType="end"/>
    </w:r>
  </w:p>
  <w:p w:rsidR="00FD0295" w:rsidRDefault="00FD0295">
    <w:pPr>
      <w:pStyle w:val="af4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FD0295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C2533D">
    <w:pPr>
      <w:pStyle w:val="a9"/>
      <w:jc w:val="center"/>
      <w:rPr>
        <w:sz w:val="20"/>
        <w:szCs w:val="20"/>
      </w:rPr>
    </w:pPr>
    <w:r>
      <w:rPr>
        <w:sz w:val="20"/>
        <w:szCs w:val="20"/>
      </w:rPr>
      <w:t xml:space="preserve">Страница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27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из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34</w:t>
    </w:r>
    <w:r>
      <w:rPr>
        <w:b/>
        <w:bCs/>
        <w:sz w:val="20"/>
        <w:szCs w:val="20"/>
      </w:rP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FD0295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C2533D">
    <w:pPr>
      <w:pStyle w:val="a9"/>
      <w:jc w:val="center"/>
      <w:rPr>
        <w:sz w:val="20"/>
        <w:szCs w:val="20"/>
      </w:rPr>
    </w:pPr>
    <w:r>
      <w:rPr>
        <w:sz w:val="20"/>
        <w:szCs w:val="20"/>
      </w:rPr>
      <w:t xml:space="preserve">Страница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28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из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34</w:t>
    </w:r>
    <w:r>
      <w:rPr>
        <w:b/>
        <w:bCs/>
        <w:sz w:val="20"/>
        <w:szCs w:val="20"/>
      </w:rP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FD0295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C2533D">
    <w:pPr>
      <w:pStyle w:val="a9"/>
      <w:jc w:val="center"/>
      <w:rPr>
        <w:sz w:val="20"/>
        <w:szCs w:val="20"/>
      </w:rPr>
    </w:pPr>
    <w:r>
      <w:rPr>
        <w:sz w:val="20"/>
        <w:szCs w:val="20"/>
      </w:rPr>
      <w:t xml:space="preserve">Страница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29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из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34</w:t>
    </w:r>
    <w:r>
      <w:rPr>
        <w:b/>
        <w:bCs/>
        <w:sz w:val="20"/>
        <w:szCs w:val="20"/>
      </w:rP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FD0295"/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C2533D">
    <w:pPr>
      <w:pStyle w:val="a9"/>
      <w:jc w:val="center"/>
      <w:rPr>
        <w:sz w:val="20"/>
        <w:szCs w:val="20"/>
      </w:rPr>
    </w:pPr>
    <w:r>
      <w:rPr>
        <w:sz w:val="20"/>
        <w:szCs w:val="20"/>
      </w:rPr>
      <w:t xml:space="preserve">Страница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31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из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31</w:t>
    </w:r>
    <w:r>
      <w:rPr>
        <w:b/>
        <w:bCs/>
        <w:sz w:val="20"/>
        <w:szCs w:val="20"/>
      </w:rP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FD02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C2533D">
    <w:pPr>
      <w:pStyle w:val="a9"/>
      <w:jc w:val="center"/>
      <w:rPr>
        <w:sz w:val="20"/>
        <w:szCs w:val="20"/>
      </w:rPr>
    </w:pPr>
    <w:r>
      <w:rPr>
        <w:sz w:val="20"/>
        <w:szCs w:val="20"/>
      </w:rPr>
      <w:t xml:space="preserve">Страница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9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из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9</w:t>
    </w:r>
    <w:r>
      <w:rPr>
        <w:b/>
        <w:bCs/>
        <w:sz w:val="20"/>
        <w:szCs w:val="20"/>
      </w:rP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C2533D">
    <w:pPr>
      <w:pStyle w:val="a9"/>
      <w:jc w:val="center"/>
      <w:rPr>
        <w:sz w:val="20"/>
        <w:szCs w:val="20"/>
      </w:rPr>
    </w:pPr>
    <w:r>
      <w:rPr>
        <w:sz w:val="20"/>
        <w:szCs w:val="20"/>
      </w:rPr>
      <w:t xml:space="preserve">Страница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32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из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34</w:t>
    </w:r>
    <w:r>
      <w:rPr>
        <w:b/>
        <w:bCs/>
        <w:sz w:val="20"/>
        <w:szCs w:val="20"/>
      </w:rP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FD029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C2533D">
    <w:pPr>
      <w:pStyle w:val="a9"/>
      <w:jc w:val="center"/>
      <w:rPr>
        <w:sz w:val="20"/>
        <w:szCs w:val="20"/>
      </w:rPr>
    </w:pPr>
    <w:r>
      <w:rPr>
        <w:sz w:val="20"/>
        <w:szCs w:val="20"/>
      </w:rPr>
      <w:t xml:space="preserve">Страница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5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из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5</w:t>
    </w:r>
    <w:r>
      <w:rPr>
        <w:b/>
        <w:bCs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C2533D">
    <w:pPr>
      <w:pStyle w:val="a9"/>
      <w:jc w:val="center"/>
      <w:rPr>
        <w:sz w:val="20"/>
        <w:szCs w:val="20"/>
      </w:rPr>
    </w:pPr>
    <w:r>
      <w:rPr>
        <w:sz w:val="20"/>
        <w:szCs w:val="20"/>
      </w:rPr>
      <w:t xml:space="preserve">Страница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10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из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10</w:t>
    </w:r>
    <w:r>
      <w:rPr>
        <w:b/>
        <w:bCs/>
        <w:sz w:val="20"/>
        <w:szCs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FD0295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C2533D">
    <w:pPr>
      <w:pStyle w:val="a9"/>
      <w:jc w:val="center"/>
      <w:rPr>
        <w:sz w:val="20"/>
        <w:szCs w:val="20"/>
      </w:rPr>
    </w:pPr>
    <w:r>
      <w:rPr>
        <w:sz w:val="20"/>
        <w:szCs w:val="20"/>
      </w:rPr>
      <w:t xml:space="preserve">Страница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12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из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</w:instrText>
    </w:r>
    <w:r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24</w:t>
    </w:r>
    <w:r>
      <w:rPr>
        <w:b/>
        <w:bCs/>
        <w:sz w:val="20"/>
        <w:szCs w:val="20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FD0295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C2533D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20</w:t>
    </w:r>
    <w:r>
      <w:fldChar w:fldCharType="end"/>
    </w:r>
  </w:p>
  <w:p w:rsidR="00FD0295" w:rsidRDefault="00FD0295">
    <w:pPr>
      <w:pStyle w:val="af4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FD02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295" w:rsidRDefault="00C2533D">
      <w:pPr>
        <w:rPr>
          <w:sz w:val="12"/>
        </w:rPr>
      </w:pPr>
      <w:r>
        <w:separator/>
      </w:r>
    </w:p>
  </w:footnote>
  <w:footnote w:type="continuationSeparator" w:id="0">
    <w:p w:rsidR="00FD0295" w:rsidRDefault="00C2533D">
      <w:pPr>
        <w:rPr>
          <w:sz w:val="12"/>
        </w:rPr>
      </w:pPr>
      <w:r>
        <w:continuationSeparator/>
      </w:r>
    </w:p>
  </w:footnote>
  <w:footnote w:id="1">
    <w:p w:rsidR="00FD0295" w:rsidRDefault="00C2533D">
      <w:pPr>
        <w:pStyle w:val="a5"/>
        <w:jc w:val="both"/>
      </w:pPr>
      <w:r>
        <w:rPr>
          <w:rStyle w:val="a6"/>
        </w:rPr>
        <w:footnoteRef/>
      </w:r>
      <w:r>
        <w:t xml:space="preserve"> Стоимость электроэнергии определять в соответствии с рекомендациями, изложенными по ссылке </w:t>
      </w:r>
      <w:hyperlink r:id="rId1" w:tgtFrame="_top">
        <w:r>
          <w:rPr>
            <w:rStyle w:val="ab"/>
          </w:rPr>
          <w:t>http://grandsmeta82.ru/znaj-kak/grand-smeta-baza-znanij/109-raschet-zatrat-na-energonosi</w:t>
        </w:r>
        <w:r>
          <w:rPr>
            <w:rStyle w:val="ab"/>
          </w:rPr>
          <w:t>teli-elektroenergiyu-toplivo-i-pr-v-grand-smete.html</w:t>
        </w:r>
      </w:hyperlink>
    </w:p>
    <w:p w:rsidR="00FD0295" w:rsidRDefault="00FD0295">
      <w:pPr>
        <w:pStyle w:val="a5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FD0295">
    <w:pPr>
      <w:pStyle w:val="a9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FD0295">
    <w:pPr>
      <w:pStyle w:val="a9"/>
      <w:jc w:val="cent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FD0295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FD0295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FD0295">
    <w:pPr>
      <w:pStyle w:val="a9"/>
      <w:jc w:val="cent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FD0295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FD0295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FD0295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FD0295">
    <w:pPr>
      <w:pStyle w:val="a9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FD0295">
    <w:pPr>
      <w:pStyle w:val="a9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FD0295">
    <w:pPr>
      <w:pStyle w:val="a9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FD029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FD0295">
    <w:pPr>
      <w:pStyle w:val="a9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FD0295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FD0295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295" w:rsidRDefault="00FD02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1CC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DEF430B"/>
    <w:multiLevelType w:val="multilevel"/>
    <w:tmpl w:val="77D8F6D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2" w:hanging="45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2" w:hanging="72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42" w:hanging="72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62" w:hanging="108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2" w:hanging="10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2" w:hanging="144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rFonts w:ascii="Times New Roman" w:hAnsi="Times New Roman"/>
        <w:sz w:val="24"/>
        <w:szCs w:val="24"/>
      </w:rPr>
    </w:lvl>
  </w:abstractNum>
  <w:abstractNum w:abstractNumId="2" w15:restartNumberingAfterBreak="0">
    <w:nsid w:val="10ED09B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13B00741"/>
    <w:multiLevelType w:val="multilevel"/>
    <w:tmpl w:val="D57449C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2" w:hanging="45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2" w:hanging="72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42" w:hanging="72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62" w:hanging="108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2" w:hanging="10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2" w:hanging="144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rFonts w:ascii="Times New Roman" w:hAnsi="Times New Roman"/>
        <w:sz w:val="24"/>
        <w:szCs w:val="24"/>
      </w:rPr>
    </w:lvl>
  </w:abstractNum>
  <w:abstractNum w:abstractNumId="4" w15:restartNumberingAfterBreak="0">
    <w:nsid w:val="14093EAE"/>
    <w:multiLevelType w:val="multilevel"/>
    <w:tmpl w:val="CC4635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2" w:hanging="45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2" w:hanging="72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42" w:hanging="72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62" w:hanging="108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2" w:hanging="10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2" w:hanging="144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rFonts w:ascii="Times New Roman" w:hAnsi="Times New Roman"/>
        <w:sz w:val="24"/>
        <w:szCs w:val="24"/>
      </w:rPr>
    </w:lvl>
  </w:abstractNum>
  <w:abstractNum w:abstractNumId="5" w15:restartNumberingAfterBreak="0">
    <w:nsid w:val="199A587F"/>
    <w:multiLevelType w:val="multilevel"/>
    <w:tmpl w:val="A9DC0F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4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1CF51C7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202A19E7"/>
    <w:multiLevelType w:val="multilevel"/>
    <w:tmpl w:val="DD70D1A0"/>
    <w:lvl w:ilvl="0">
      <w:start w:val="1"/>
      <w:numFmt w:val="decimal"/>
      <w:lvlText w:val="%1"/>
      <w:lvlJc w:val="left"/>
      <w:pPr>
        <w:tabs>
          <w:tab w:val="num" w:pos="0"/>
        </w:tabs>
        <w:ind w:left="0" w:firstLine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567"/>
      </w:pPr>
      <w:rPr>
        <w:rFonts w:cs="Times New Roman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671" w:firstLine="567"/>
      </w:pPr>
      <w:rPr>
        <w:rFonts w:cs="Times New Roman"/>
      </w:rPr>
    </w:lvl>
    <w:lvl w:ilvl="4">
      <w:start w:val="1"/>
      <w:numFmt w:val="russianUpper"/>
      <w:suff w:val="nothing"/>
      <w:lvlText w:val="Приложение 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5">
      <w:start w:val="1"/>
      <w:numFmt w:val="decimal"/>
      <w:lvlText w:val="%5.%6"/>
      <w:lvlJc w:val="left"/>
      <w:pPr>
        <w:tabs>
          <w:tab w:val="num" w:pos="0"/>
        </w:tabs>
        <w:ind w:left="5671" w:firstLine="567"/>
      </w:pPr>
      <w:rPr>
        <w:rFonts w:cs="Times New Roman"/>
      </w:rPr>
    </w:lvl>
    <w:lvl w:ilvl="6">
      <w:start w:val="1"/>
      <w:numFmt w:val="decimal"/>
      <w:lvlText w:val="%5.%6.%7"/>
      <w:lvlJc w:val="left"/>
      <w:pPr>
        <w:tabs>
          <w:tab w:val="num" w:pos="1277"/>
        </w:tabs>
        <w:ind w:left="0" w:firstLine="567"/>
      </w:pPr>
      <w:rPr>
        <w:rFonts w:cs="Times New Roman"/>
      </w:rPr>
    </w:lvl>
    <w:lvl w:ilvl="7">
      <w:start w:val="1"/>
      <w:numFmt w:val="decimal"/>
      <w:lvlText w:val="%5.%6.%7.%8"/>
      <w:lvlJc w:val="left"/>
      <w:pPr>
        <w:tabs>
          <w:tab w:val="num" w:pos="0"/>
        </w:tabs>
        <w:ind w:left="0" w:firstLine="567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567"/>
      </w:pPr>
      <w:rPr>
        <w:rFonts w:cs="Times New Roman"/>
      </w:rPr>
    </w:lvl>
  </w:abstractNum>
  <w:abstractNum w:abstractNumId="8" w15:restartNumberingAfterBreak="0">
    <w:nsid w:val="45BE4AB6"/>
    <w:multiLevelType w:val="multilevel"/>
    <w:tmpl w:val="DCBA54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49A222AA"/>
    <w:multiLevelType w:val="multilevel"/>
    <w:tmpl w:val="0130C92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2" w:hanging="45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2" w:hanging="72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42" w:hanging="72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62" w:hanging="108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2" w:hanging="10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2" w:hanging="144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rFonts w:ascii="Times New Roman" w:hAnsi="Times New Roman"/>
        <w:sz w:val="24"/>
        <w:szCs w:val="24"/>
      </w:rPr>
    </w:lvl>
  </w:abstractNum>
  <w:abstractNum w:abstractNumId="10" w15:restartNumberingAfterBreak="0">
    <w:nsid w:val="4D9C1CBF"/>
    <w:multiLevelType w:val="multilevel"/>
    <w:tmpl w:val="27D47D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523C1177"/>
    <w:multiLevelType w:val="multilevel"/>
    <w:tmpl w:val="8642288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2" w:hanging="45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2" w:hanging="72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42" w:hanging="72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62" w:hanging="108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2" w:hanging="10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2" w:hanging="144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rFonts w:ascii="Times New Roman" w:hAnsi="Times New Roman"/>
        <w:sz w:val="24"/>
        <w:szCs w:val="24"/>
      </w:rPr>
    </w:lvl>
  </w:abstractNum>
  <w:abstractNum w:abstractNumId="12" w15:restartNumberingAfterBreak="0">
    <w:nsid w:val="555C70BE"/>
    <w:multiLevelType w:val="multilevel"/>
    <w:tmpl w:val="E9F4C6D6"/>
    <w:lvl w:ilvl="0">
      <w:start w:val="1"/>
      <w:numFmt w:val="bullet"/>
      <w:pStyle w:val="a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778594A"/>
    <w:multiLevelType w:val="multilevel"/>
    <w:tmpl w:val="8C948D6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2" w:hanging="45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2" w:hanging="72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42" w:hanging="72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62" w:hanging="108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2" w:hanging="10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2" w:hanging="144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rFonts w:ascii="Times New Roman" w:hAnsi="Times New Roman"/>
        <w:sz w:val="24"/>
        <w:szCs w:val="24"/>
      </w:rPr>
    </w:lvl>
  </w:abstractNum>
  <w:abstractNum w:abstractNumId="14" w15:restartNumberingAfterBreak="0">
    <w:nsid w:val="606F43F1"/>
    <w:multiLevelType w:val="multilevel"/>
    <w:tmpl w:val="7D7097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2" w:hanging="45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2" w:hanging="72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42" w:hanging="72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62" w:hanging="108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2" w:hanging="10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2" w:hanging="144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rFonts w:ascii="Times New Roman" w:hAnsi="Times New Roman"/>
        <w:sz w:val="24"/>
        <w:szCs w:val="24"/>
      </w:rPr>
    </w:lvl>
  </w:abstractNum>
  <w:abstractNum w:abstractNumId="15" w15:restartNumberingAfterBreak="0">
    <w:nsid w:val="66BD2AA7"/>
    <w:multiLevelType w:val="multilevel"/>
    <w:tmpl w:val="E8D49F3E"/>
    <w:lvl w:ilvl="0">
      <w:start w:val="1"/>
      <w:numFmt w:val="bullet"/>
      <w:lvlText w:val=""/>
      <w:lvlJc w:val="left"/>
      <w:pPr>
        <w:tabs>
          <w:tab w:val="num" w:pos="0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1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C2C2364"/>
    <w:multiLevelType w:val="multilevel"/>
    <w:tmpl w:val="F99C89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79E17F3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7CA7641C"/>
    <w:multiLevelType w:val="multilevel"/>
    <w:tmpl w:val="AF6E9D7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8"/>
  </w:num>
  <w:num w:numId="2">
    <w:abstractNumId w:val="5"/>
  </w:num>
  <w:num w:numId="3">
    <w:abstractNumId w:val="2"/>
  </w:num>
  <w:num w:numId="4">
    <w:abstractNumId w:val="17"/>
  </w:num>
  <w:num w:numId="5">
    <w:abstractNumId w:val="0"/>
  </w:num>
  <w:num w:numId="6">
    <w:abstractNumId w:val="7"/>
  </w:num>
  <w:num w:numId="7">
    <w:abstractNumId w:val="10"/>
  </w:num>
  <w:num w:numId="8">
    <w:abstractNumId w:val="16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14"/>
  </w:num>
  <w:num w:numId="14">
    <w:abstractNumId w:val="11"/>
  </w:num>
  <w:num w:numId="15">
    <w:abstractNumId w:val="4"/>
  </w:num>
  <w:num w:numId="16">
    <w:abstractNumId w:val="1"/>
  </w:num>
  <w:num w:numId="17">
    <w:abstractNumId w:val="3"/>
  </w:num>
  <w:num w:numId="18">
    <w:abstractNumId w:val="9"/>
  </w:num>
  <w:num w:numId="19">
    <w:abstractNumId w:val="15"/>
  </w:num>
  <w:num w:numId="20">
    <w:abstractNumId w:val="11"/>
    <w:lvlOverride w:ilvl="0">
      <w:startOverride w:val="1"/>
    </w:lvlOverride>
  </w:num>
  <w:num w:numId="21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aphusI0kso+n3+9XfWfeWFd3Onmb4+3Rmd1KhVzYRQqXZsboe6SutbE3Z223kM7DfFHLhYAYs3X5RQMo3Mj+VQ==" w:salt="gvdAj1Gkxg8UafR1rdir9A==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95"/>
    <w:rsid w:val="00C2533D"/>
    <w:rsid w:val="00FD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6780EC7-3C14-4DDE-BFBA-AC3ACD02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3"/>
    <w:next w:val="a0"/>
    <w:link w:val="10"/>
    <w:qFormat/>
    <w:pPr>
      <w:outlineLvl w:val="0"/>
    </w:pPr>
    <w:rPr>
      <w:sz w:val="28"/>
      <w:szCs w:val="28"/>
    </w:rPr>
  </w:style>
  <w:style w:type="paragraph" w:styleId="2">
    <w:name w:val="heading 2"/>
    <w:basedOn w:val="4"/>
    <w:next w:val="a0"/>
    <w:link w:val="20"/>
    <w:qFormat/>
    <w:pPr>
      <w:outlineLvl w:val="1"/>
    </w:pPr>
  </w:style>
  <w:style w:type="paragraph" w:styleId="3">
    <w:name w:val="heading 3"/>
    <w:basedOn w:val="a0"/>
    <w:next w:val="a0"/>
    <w:link w:val="30"/>
    <w:autoRedefine/>
    <w:qFormat/>
    <w:pPr>
      <w:keepNext/>
      <w:tabs>
        <w:tab w:val="left" w:pos="0"/>
      </w:tabs>
      <w:spacing w:before="120" w:after="60"/>
      <w:ind w:left="1224" w:hanging="504"/>
      <w:outlineLvl w:val="2"/>
    </w:pPr>
    <w:rPr>
      <w:sz w:val="24"/>
      <w:szCs w:val="24"/>
      <w:lang w:val="x-none" w:eastAsia="x-none"/>
    </w:rPr>
  </w:style>
  <w:style w:type="paragraph" w:styleId="4">
    <w:name w:val="heading 4"/>
    <w:basedOn w:val="3"/>
    <w:next w:val="a0"/>
    <w:link w:val="40"/>
    <w:qFormat/>
    <w:pPr>
      <w:outlineLvl w:val="3"/>
    </w:pPr>
    <w:rPr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0">
    <w:name w:val="Заголовок 2 Знак"/>
    <w:basedOn w:val="a1"/>
    <w:link w:val="2"/>
    <w:qFormat/>
    <w:rPr>
      <w:rFonts w:ascii="Times New Roman" w:eastAsia="Calibri" w:hAnsi="Times New Roman" w:cs="Times New Roman"/>
      <w:bCs/>
      <w:sz w:val="24"/>
      <w:szCs w:val="24"/>
      <w:lang w:val="x-none" w:eastAsia="x-none"/>
    </w:rPr>
  </w:style>
  <w:style w:type="character" w:customStyle="1" w:styleId="30">
    <w:name w:val="Заголовок 3 Знак"/>
    <w:basedOn w:val="a1"/>
    <w:link w:val="3"/>
    <w:qFormat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qFormat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4">
    <w:name w:val="Текст сноски Знак"/>
    <w:basedOn w:val="a1"/>
    <w:link w:val="a5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basedOn w:val="a1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8">
    <w:name w:val="Верхний колонтитул Знак"/>
    <w:basedOn w:val="a1"/>
    <w:link w:val="a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1"/>
    <w:qFormat/>
  </w:style>
  <w:style w:type="character" w:styleId="ab">
    <w:name w:val="Hyperlink"/>
    <w:rPr>
      <w:color w:val="0000FF"/>
      <w:u w:val="single"/>
    </w:rPr>
  </w:style>
  <w:style w:type="character" w:customStyle="1" w:styleId="ac">
    <w:name w:val="Абзац списка Знак"/>
    <w:link w:val="ad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комментарий"/>
    <w:qFormat/>
    <w:rPr>
      <w:b/>
      <w:i/>
      <w:shd w:val="clear" w:color="auto" w:fill="FFFF99"/>
    </w:rPr>
  </w:style>
  <w:style w:type="character" w:customStyle="1" w:styleId="af">
    <w:name w:val="Текст концевой сноски Знак"/>
    <w:basedOn w:val="a1"/>
    <w:link w:val="af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endnote reference"/>
    <w:rPr>
      <w:vertAlign w:val="superscript"/>
    </w:rPr>
  </w:style>
  <w:style w:type="character" w:customStyle="1" w:styleId="EndnoteCharacters">
    <w:name w:val="Endnote Characters"/>
    <w:basedOn w:val="a1"/>
    <w:qFormat/>
    <w:rPr>
      <w:vertAlign w:val="superscript"/>
    </w:rPr>
  </w:style>
  <w:style w:type="character" w:customStyle="1" w:styleId="af3">
    <w:name w:val="Нижний колонтитул Знак"/>
    <w:basedOn w:val="a1"/>
    <w:link w:val="af4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5">
    <w:name w:val="annotation reference"/>
    <w:basedOn w:val="a1"/>
    <w:qFormat/>
    <w:rPr>
      <w:sz w:val="16"/>
      <w:szCs w:val="16"/>
    </w:rPr>
  </w:style>
  <w:style w:type="character" w:customStyle="1" w:styleId="af6">
    <w:name w:val="Текст примечания Знак"/>
    <w:basedOn w:val="a1"/>
    <w:link w:val="af7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ма примечания Знак"/>
    <w:basedOn w:val="af6"/>
    <w:link w:val="af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a">
    <w:name w:val="Текст выноски Знак"/>
    <w:basedOn w:val="a1"/>
    <w:link w:val="afb"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">
    <w:name w:val="ConsPlusNormal Знак"/>
    <w:link w:val="ConsPlusNormal0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c">
    <w:name w:val="Подзаголовок Знак"/>
    <w:basedOn w:val="a1"/>
    <w:link w:val="afd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e">
    <w:name w:val="Ссылка указателя"/>
    <w:qFormat/>
  </w:style>
  <w:style w:type="character" w:styleId="aff">
    <w:name w:val="line number"/>
    <w:qFormat/>
  </w:style>
  <w:style w:type="character" w:styleId="aff0">
    <w:name w:val="FollowedHyperlink"/>
    <w:rPr>
      <w:color w:val="954F72"/>
      <w:u w:val="single"/>
    </w:rPr>
  </w:style>
  <w:style w:type="character" w:customStyle="1" w:styleId="WWCharLFO26LVL1">
    <w:name w:val="WW_CharLFO26LVL1"/>
    <w:qFormat/>
    <w:rPr>
      <w:rFonts w:ascii="Symbol" w:hAnsi="Symbol"/>
    </w:rPr>
  </w:style>
  <w:style w:type="character" w:customStyle="1" w:styleId="WWCharLFO26LVL2">
    <w:name w:val="WW_CharLFO26LVL2"/>
    <w:qFormat/>
    <w:rPr>
      <w:rFonts w:ascii="Courier New" w:hAnsi="Courier New" w:cs="Courier New"/>
    </w:rPr>
  </w:style>
  <w:style w:type="character" w:customStyle="1" w:styleId="WWCharLFO26LVL3">
    <w:name w:val="WW_CharLFO26LVL3"/>
    <w:qFormat/>
    <w:rPr>
      <w:rFonts w:ascii="Wingdings" w:hAnsi="Wingdings"/>
    </w:rPr>
  </w:style>
  <w:style w:type="character" w:customStyle="1" w:styleId="WWCharLFO26LVL4">
    <w:name w:val="WW_CharLFO26LVL4"/>
    <w:qFormat/>
    <w:rPr>
      <w:rFonts w:ascii="Symbol" w:hAnsi="Symbol"/>
    </w:rPr>
  </w:style>
  <w:style w:type="character" w:customStyle="1" w:styleId="WWCharLFO26LVL5">
    <w:name w:val="WW_CharLFO26LVL5"/>
    <w:qFormat/>
    <w:rPr>
      <w:rFonts w:ascii="Courier New" w:hAnsi="Courier New" w:cs="Courier New"/>
    </w:rPr>
  </w:style>
  <w:style w:type="character" w:customStyle="1" w:styleId="WWCharLFO26LVL6">
    <w:name w:val="WW_CharLFO26LVL6"/>
    <w:qFormat/>
    <w:rPr>
      <w:rFonts w:ascii="Wingdings" w:hAnsi="Wingdings"/>
    </w:rPr>
  </w:style>
  <w:style w:type="character" w:customStyle="1" w:styleId="WWCharLFO26LVL7">
    <w:name w:val="WW_CharLFO26LVL7"/>
    <w:qFormat/>
    <w:rPr>
      <w:rFonts w:ascii="Symbol" w:hAnsi="Symbol"/>
    </w:rPr>
  </w:style>
  <w:style w:type="character" w:customStyle="1" w:styleId="WWCharLFO26LVL8">
    <w:name w:val="WW_CharLFO26LVL8"/>
    <w:qFormat/>
    <w:rPr>
      <w:rFonts w:ascii="Courier New" w:hAnsi="Courier New" w:cs="Courier New"/>
    </w:rPr>
  </w:style>
  <w:style w:type="character" w:customStyle="1" w:styleId="WWCharLFO26LVL9">
    <w:name w:val="WW_CharLFO26LVL9"/>
    <w:qFormat/>
    <w:rPr>
      <w:rFonts w:ascii="Wingdings" w:hAnsi="Wingdings"/>
    </w:rPr>
  </w:style>
  <w:style w:type="paragraph" w:styleId="aff1">
    <w:name w:val="Title"/>
    <w:basedOn w:val="a0"/>
    <w:next w:val="aff2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f2">
    <w:name w:val="Body Text"/>
    <w:basedOn w:val="a0"/>
    <w:pPr>
      <w:spacing w:after="140" w:line="276" w:lineRule="auto"/>
    </w:pPr>
  </w:style>
  <w:style w:type="paragraph" w:styleId="aff3">
    <w:name w:val="List"/>
    <w:basedOn w:val="aff2"/>
  </w:style>
  <w:style w:type="paragraph" w:styleId="aff4">
    <w:name w:val="caption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5">
    <w:name w:val="index heading"/>
    <w:basedOn w:val="aff1"/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1"/>
    <w:qFormat/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1"/>
    <w:qFormat/>
  </w:style>
  <w:style w:type="paragraph" w:styleId="a5">
    <w:name w:val="footnote text"/>
    <w:basedOn w:val="a0"/>
    <w:link w:val="a4"/>
  </w:style>
  <w:style w:type="paragraph" w:customStyle="1" w:styleId="aff6">
    <w:name w:val="Колонтитул"/>
    <w:basedOn w:val="a0"/>
    <w:qFormat/>
  </w:style>
  <w:style w:type="paragraph" w:styleId="a9">
    <w:name w:val="header"/>
    <w:basedOn w:val="a0"/>
    <w:link w:val="a8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11">
    <w:name w:val="toc 1"/>
    <w:basedOn w:val="a0"/>
    <w:next w:val="a0"/>
    <w:autoRedefine/>
    <w:pPr>
      <w:tabs>
        <w:tab w:val="left" w:pos="426"/>
        <w:tab w:val="left" w:pos="8787"/>
      </w:tabs>
      <w:spacing w:before="120" w:line="480" w:lineRule="auto"/>
    </w:pPr>
    <w:rPr>
      <w:b/>
      <w:bCs/>
      <w:caps/>
      <w:sz w:val="24"/>
      <w:szCs w:val="24"/>
    </w:rPr>
  </w:style>
  <w:style w:type="paragraph" w:styleId="31">
    <w:name w:val="toc 3"/>
    <w:basedOn w:val="a0"/>
    <w:next w:val="a0"/>
    <w:autoRedefine/>
    <w:pPr>
      <w:tabs>
        <w:tab w:val="left" w:pos="993"/>
        <w:tab w:val="left" w:pos="9498"/>
        <w:tab w:val="right" w:pos="9911"/>
      </w:tabs>
    </w:pPr>
    <w:rPr>
      <w:rFonts w:cs="Calibri"/>
      <w:sz w:val="24"/>
    </w:rPr>
  </w:style>
  <w:style w:type="paragraph" w:styleId="41">
    <w:name w:val="toc 4"/>
    <w:basedOn w:val="a0"/>
    <w:next w:val="a0"/>
    <w:autoRedefine/>
    <w:pPr>
      <w:ind w:left="560"/>
    </w:pPr>
    <w:rPr>
      <w:rFonts w:cs="Calibri"/>
    </w:rPr>
  </w:style>
  <w:style w:type="paragraph" w:styleId="ad">
    <w:name w:val="List Paragraph"/>
    <w:basedOn w:val="a0"/>
    <w:link w:val="ac"/>
    <w:qFormat/>
    <w:pPr>
      <w:spacing w:after="200"/>
      <w:ind w:left="720"/>
    </w:pPr>
  </w:style>
  <w:style w:type="paragraph" w:customStyle="1" w:styleId="aff7">
    <w:name w:val="Таблица"/>
    <w:basedOn w:val="a0"/>
    <w:qFormat/>
    <w:pPr>
      <w:keepNext/>
      <w:spacing w:before="60" w:after="60"/>
      <w:jc w:val="center"/>
    </w:pPr>
    <w:rPr>
      <w:b/>
      <w:sz w:val="24"/>
      <w:szCs w:val="24"/>
      <w:lang w:val="x-none" w:eastAsia="x-none"/>
    </w:rPr>
  </w:style>
  <w:style w:type="paragraph" w:customStyle="1" w:styleId="aff8">
    <w:name w:val="Таблица шапка"/>
    <w:basedOn w:val="a0"/>
    <w:qFormat/>
    <w:pPr>
      <w:keepNext/>
      <w:spacing w:before="40" w:after="40"/>
      <w:ind w:left="57" w:right="57"/>
    </w:pPr>
    <w:rPr>
      <w:szCs w:val="26"/>
    </w:rPr>
  </w:style>
  <w:style w:type="paragraph" w:styleId="af0">
    <w:name w:val="endnote text"/>
    <w:basedOn w:val="a0"/>
    <w:link w:val="af"/>
  </w:style>
  <w:style w:type="paragraph" w:styleId="af4">
    <w:name w:val="footer"/>
    <w:basedOn w:val="a0"/>
    <w:link w:val="af3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pPr>
      <w:widowControl w:val="0"/>
    </w:pPr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annotation text"/>
    <w:basedOn w:val="a0"/>
    <w:link w:val="af6"/>
    <w:qFormat/>
  </w:style>
  <w:style w:type="paragraph" w:styleId="af9">
    <w:name w:val="annotation subject"/>
    <w:basedOn w:val="af7"/>
    <w:next w:val="af7"/>
    <w:link w:val="af8"/>
    <w:qFormat/>
    <w:rPr>
      <w:b/>
      <w:bCs/>
    </w:rPr>
  </w:style>
  <w:style w:type="paragraph" w:styleId="afb">
    <w:name w:val="Balloon Text"/>
    <w:basedOn w:val="a0"/>
    <w:link w:val="afa"/>
    <w:qFormat/>
    <w:rPr>
      <w:rFonts w:ascii="Segoe UI" w:hAnsi="Segoe UI" w:cs="Segoe UI"/>
      <w:sz w:val="18"/>
      <w:szCs w:val="18"/>
    </w:rPr>
  </w:style>
  <w:style w:type="paragraph" w:styleId="aff9">
    <w:name w:val="TOC Heading"/>
    <w:basedOn w:val="1"/>
    <w:next w:val="a0"/>
    <w:qFormat/>
    <w:pPr>
      <w:keepLines/>
      <w:tabs>
        <w:tab w:val="clear" w:pos="0"/>
      </w:tabs>
      <w:spacing w:before="240" w:after="0" w:line="259" w:lineRule="auto"/>
      <w:ind w:left="0" w:firstLine="0"/>
      <w:outlineLvl w:val="9"/>
    </w:pPr>
    <w:rPr>
      <w:rFonts w:ascii="Calibri Light" w:hAnsi="Calibri Light"/>
      <w:b/>
      <w:color w:val="2E74B5"/>
      <w:sz w:val="32"/>
      <w:szCs w:val="32"/>
      <w:lang w:val="ru-RU" w:eastAsia="ru-RU"/>
    </w:rPr>
  </w:style>
  <w:style w:type="paragraph" w:styleId="21">
    <w:name w:val="toc 2"/>
    <w:basedOn w:val="a0"/>
    <w:next w:val="a0"/>
    <w:autoRedefine/>
    <w:rPr>
      <w:rFonts w:cs="Calibri"/>
      <w:b/>
      <w:bCs/>
      <w:sz w:val="24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styleId="5">
    <w:name w:val="toc 5"/>
    <w:basedOn w:val="a0"/>
    <w:next w:val="a0"/>
    <w:autoRedefine/>
    <w:pPr>
      <w:ind w:left="840"/>
    </w:pPr>
    <w:rPr>
      <w:rFonts w:cs="Calibri"/>
    </w:rPr>
  </w:style>
  <w:style w:type="paragraph" w:styleId="6">
    <w:name w:val="toc 6"/>
    <w:basedOn w:val="a0"/>
    <w:next w:val="a0"/>
    <w:autoRedefine/>
    <w:pPr>
      <w:ind w:left="1120"/>
    </w:pPr>
    <w:rPr>
      <w:rFonts w:cs="Calibri"/>
    </w:rPr>
  </w:style>
  <w:style w:type="paragraph" w:styleId="7">
    <w:name w:val="toc 7"/>
    <w:basedOn w:val="a0"/>
    <w:next w:val="a0"/>
    <w:autoRedefine/>
    <w:pPr>
      <w:ind w:left="1400"/>
    </w:pPr>
    <w:rPr>
      <w:rFonts w:cs="Calibri"/>
    </w:rPr>
  </w:style>
  <w:style w:type="paragraph" w:styleId="8">
    <w:name w:val="toc 8"/>
    <w:basedOn w:val="a0"/>
    <w:next w:val="a0"/>
    <w:autoRedefine/>
    <w:pPr>
      <w:ind w:left="1680"/>
    </w:pPr>
    <w:rPr>
      <w:rFonts w:cs="Calibri"/>
    </w:rPr>
  </w:style>
  <w:style w:type="paragraph" w:styleId="9">
    <w:name w:val="toc 9"/>
    <w:basedOn w:val="a0"/>
    <w:next w:val="a0"/>
    <w:autoRedefine/>
    <w:pPr>
      <w:ind w:left="1960"/>
    </w:pPr>
    <w:rPr>
      <w:rFonts w:cs="Calibri"/>
    </w:rPr>
  </w:style>
  <w:style w:type="paragraph" w:styleId="afd">
    <w:name w:val="Subtitle"/>
    <w:basedOn w:val="a0"/>
    <w:link w:val="afc"/>
    <w:qFormat/>
    <w:pPr>
      <w:spacing w:after="60"/>
      <w:jc w:val="center"/>
      <w:textAlignment w:val="baseline"/>
    </w:pPr>
    <w:rPr>
      <w:rFonts w:ascii="Arial" w:hAnsi="Arial"/>
      <w:sz w:val="24"/>
    </w:rPr>
  </w:style>
  <w:style w:type="paragraph" w:customStyle="1" w:styleId="affa">
    <w:name w:val="Содержимое врезки"/>
    <w:basedOn w:val="a0"/>
    <w:qFormat/>
  </w:style>
  <w:style w:type="paragraph" w:customStyle="1" w:styleId="affb">
    <w:name w:val="Текст в заданном формате"/>
    <w:basedOn w:val="a0"/>
    <w:qFormat/>
    <w:rPr>
      <w:rFonts w:ascii="Liberation Mono" w:eastAsia="Liberation Mono" w:hAnsi="Liberation Mono" w:cs="Liberation Mono"/>
    </w:rPr>
  </w:style>
  <w:style w:type="paragraph" w:customStyle="1" w:styleId="affc">
    <w:name w:val="Содержимое таблицы"/>
    <w:basedOn w:val="a0"/>
    <w:qFormat/>
    <w:pPr>
      <w:suppressLineNumbers/>
    </w:pPr>
  </w:style>
  <w:style w:type="paragraph" w:customStyle="1" w:styleId="affd">
    <w:name w:val="Заголовок таблицы"/>
    <w:basedOn w:val="affc"/>
    <w:qFormat/>
    <w:pPr>
      <w:jc w:val="center"/>
    </w:pPr>
    <w:rPr>
      <w:b/>
      <w:bCs/>
    </w:rPr>
  </w:style>
  <w:style w:type="paragraph" w:customStyle="1" w:styleId="a">
    <w:name w:val="РГ_номер текста табл"/>
    <w:basedOn w:val="ad"/>
    <w:qFormat/>
    <w:pPr>
      <w:numPr>
        <w:numId w:val="11"/>
      </w:numPr>
      <w:spacing w:after="0"/>
      <w:contextualSpacing/>
      <w:jc w:val="both"/>
    </w:pPr>
    <w:rPr>
      <w:rFonts w:ascii="Book Antiqua" w:hAnsi="Book Antiqua" w:cs="Book Antiqua"/>
      <w:sz w:val="24"/>
    </w:rPr>
  </w:style>
  <w:style w:type="paragraph" w:customStyle="1" w:styleId="ConsPlusNonformat">
    <w:name w:val="ConsPlusNonformat"/>
    <w:basedOn w:val="a0"/>
    <w:qFormat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1.xml"/><Relationship Id="rId39" Type="http://schemas.openxmlformats.org/officeDocument/2006/relationships/footer" Target="footer13.xml"/><Relationship Id="rId21" Type="http://schemas.openxmlformats.org/officeDocument/2006/relationships/header" Target="header8.xml"/><Relationship Id="rId34" Type="http://schemas.openxmlformats.org/officeDocument/2006/relationships/hyperlink" Target="../../C:/C:/Users/AvdeevaNP/AppData/Local/Microsoft/Windows/Temporary%20Internet%20Files/Content.Outlook/SH4XTFC6/%25D0%25A2%25D0%25A2%20%25D0%259F%25D0%2598%25D0%25A0%20%25D0%25B0%25D0%25BA%25D1%2582%25D1%2583%25D0%25B0%25D0%25BB%25D1%258C%25D0%25BD.doc" TargetMode="External"/><Relationship Id="rId42" Type="http://schemas.openxmlformats.org/officeDocument/2006/relationships/header" Target="header12.xml"/><Relationship Id="rId47" Type="http://schemas.openxmlformats.org/officeDocument/2006/relationships/header" Target="header14.xml"/><Relationship Id="rId50" Type="http://schemas.openxmlformats.org/officeDocument/2006/relationships/footer" Target="footer19.xml"/><Relationship Id="rId55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oter" Target="footer10.xml"/><Relationship Id="rId33" Type="http://schemas.openxmlformats.org/officeDocument/2006/relationships/hyperlink" Target="../../C:/C:/Users/AvdeevaNP/AppData/Local/Microsoft/Windows/Temporary%20Internet%20Files/Content.Outlook/SH4XTFC6/%25D0%25A2%25D0%25A2%20%25D0%259F%25D0%2598%25D0%25A0%20%25D0%25B0%25D0%25BA%25D1%2582%25D1%2583%25D0%25B0%25D0%25BB%25D1%258C%25D0%25BD.doc" TargetMode="External"/><Relationship Id="rId38" Type="http://schemas.openxmlformats.org/officeDocument/2006/relationships/footer" Target="footer12.xml"/><Relationship Id="rId46" Type="http://schemas.openxmlformats.org/officeDocument/2006/relationships/footer" Target="footer17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yperlink" Target="consultantplus://offline/ref=B32CDE0E905E401B1BFF323EF993DB2C6865F0A971913444C3F7F56C5AF257E783F32977DF4E2DA4F5ACBC60359FF614F9C1315096B586250A26N" TargetMode="External"/><Relationship Id="rId41" Type="http://schemas.openxmlformats.org/officeDocument/2006/relationships/footer" Target="footer14.xm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hyperlink" Target="../../C:/C:/Users/AvdeevaNP/AppData/Local/Microsoft/Windows/Temporary%20Internet%20Files/Content.Outlook/SH4XTFC6/%25D0%25A2%25D0%25A2%20%25D0%259F%25D0%2598%25D0%25A0%20%25D0%25B0%25D0%25BA%25D1%2582%25D1%2583%25D0%25B0%25D0%25BB%25D1%258C%25D0%25BD.doc" TargetMode="External"/><Relationship Id="rId37" Type="http://schemas.openxmlformats.org/officeDocument/2006/relationships/header" Target="header10.xml"/><Relationship Id="rId40" Type="http://schemas.openxmlformats.org/officeDocument/2006/relationships/header" Target="header11.xml"/><Relationship Id="rId45" Type="http://schemas.openxmlformats.org/officeDocument/2006/relationships/footer" Target="footer16.xml"/><Relationship Id="rId53" Type="http://schemas.openxmlformats.org/officeDocument/2006/relationships/footer" Target="footer2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hyperlink" Target="../../C:/C:/Users/AvdeevaNP/AppData/Local/Microsoft/Windows/Temporary%20Internet%20Files/Content.Outlook/SH4XTFC6/%25D0%25A2%25D0%25A2%20%25D0%259F%25D0%2598%25D0%25A0%20%25D0%25B0%25D0%25BA%25D1%2582%25D1%2583%25D0%25B0%25D0%25BB%25D1%258C%25D0%25BD.doc" TargetMode="External"/><Relationship Id="rId36" Type="http://schemas.openxmlformats.org/officeDocument/2006/relationships/hyperlink" Target="consultantplus://offline/ref=B32CDE0E905E401B1BFF323EF993DB2C6F6DF7AA75973444C3F7F56C5AF257E783F32974D8482DA7A0F6AC647CCBFC0BFEDE2F5388B50824N" TargetMode="External"/><Relationship Id="rId49" Type="http://schemas.openxmlformats.org/officeDocument/2006/relationships/header" Target="header1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yperlink" Target="../../C:/C:/Users/AvdeevaNP/AppData/Local/Microsoft/Windows/Temporary%20Internet%20Files/Content.Outlook/SH4XTFC6/%25D0%25A2%25D0%25A2%20%25D0%259F%25D0%2598%25D0%25A0%20%25D0%25B0%25D0%25BA%25D1%2582%25D1%2583%25D0%25B0%25D0%25BB%25D1%258C%25D0%25BD.doc" TargetMode="External"/><Relationship Id="rId44" Type="http://schemas.openxmlformats.org/officeDocument/2006/relationships/header" Target="header13.xml"/><Relationship Id="rId52" Type="http://schemas.openxmlformats.org/officeDocument/2006/relationships/footer" Target="footer20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image" Target="media/image1.png"/><Relationship Id="rId30" Type="http://schemas.openxmlformats.org/officeDocument/2006/relationships/image" Target="media/image2.png"/><Relationship Id="rId35" Type="http://schemas.openxmlformats.org/officeDocument/2006/relationships/hyperlink" Target="consultantplus://offline/ref=B32CDE0E905E401B1BFF323EF993DB2C6F62F6A7789C3444C3F7F56C5AF257E783F32977DF4B25AAFDACBC60359FF614F9C1315096B586250A26N" TargetMode="External"/><Relationship Id="rId43" Type="http://schemas.openxmlformats.org/officeDocument/2006/relationships/footer" Target="footer15.xml"/><Relationship Id="rId48" Type="http://schemas.openxmlformats.org/officeDocument/2006/relationships/footer" Target="footer18.xml"/><Relationship Id="rId8" Type="http://schemas.openxmlformats.org/officeDocument/2006/relationships/footer" Target="footer1.xml"/><Relationship Id="rId51" Type="http://schemas.openxmlformats.org/officeDocument/2006/relationships/header" Target="header16.xml"/><Relationship Id="rId3" Type="http://schemas.openxmlformats.org/officeDocument/2006/relationships/settings" Target="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grandsmeta82.ru/znaj-kak/grand-smeta-baza-znanij/109-raschet-zatrat-na-energonositeli-elektroenergiyu-toplivo-i-pr-v-grand-smet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34</Pages>
  <Words>8234</Words>
  <Characters>46936</Characters>
  <Application>Microsoft Office Word</Application>
  <DocSecurity>8</DocSecurity>
  <Lines>391</Lines>
  <Paragraphs>110</Paragraphs>
  <ScaleCrop>false</ScaleCrop>
  <Company>RusHydro</Company>
  <LinksUpToDate>false</LinksUpToDate>
  <CharactersWithSpaces>55060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 Иван Александрович</dc:creator>
  <dc:description/>
  <cp:lastModifiedBy>Ковалева Елена Викторовна</cp:lastModifiedBy>
  <cp:revision>17</cp:revision>
  <cp:lastPrinted>2024-03-21T14:03:00Z</cp:lastPrinted>
  <dcterms:created xsi:type="dcterms:W3CDTF">2025-05-22T13:09:00Z</dcterms:created>
  <dcterms:modified xsi:type="dcterms:W3CDTF">2026-05-13T05:28:00Z</dcterms:modified>
  <dc:language>ru-RU</dc:language>
</cp:coreProperties>
</file>