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99" w:rsidRDefault="00CC4799" w:rsidP="00CC4799">
      <w:pPr>
        <w:keepNext/>
        <w:keepLines/>
        <w:tabs>
          <w:tab w:val="left" w:pos="6096"/>
        </w:tabs>
        <w:jc w:val="both"/>
        <w:outlineLvl w:val="0"/>
        <w:rPr>
          <w:rFonts w:ascii="Times New Roman" w:hAnsi="Times New Roman"/>
          <w:sz w:val="28"/>
          <w:szCs w:val="28"/>
        </w:rPr>
      </w:pPr>
    </w:p>
    <w:p w:rsidR="00CC4799"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r w:rsidRPr="004B0AD3">
        <w:rPr>
          <w:rFonts w:ascii="Times New Roman" w:eastAsia="Times New Roman" w:hAnsi="Times New Roman" w:cs="Times New Roman"/>
          <w:b/>
          <w:color w:val="auto"/>
          <w:sz w:val="28"/>
          <w:szCs w:val="28"/>
          <w:lang w:val="ru-RU"/>
        </w:rPr>
        <w:t>VI.</w:t>
      </w:r>
      <w:r w:rsidRPr="004B0AD3">
        <w:rPr>
          <w:rFonts w:ascii="Times New Roman" w:eastAsia="Times New Roman" w:hAnsi="Times New Roman" w:cs="Times New Roman"/>
          <w:b/>
          <w:color w:val="auto"/>
          <w:sz w:val="28"/>
          <w:szCs w:val="28"/>
          <w:lang w:val="ru-RU"/>
        </w:rPr>
        <w:tab/>
        <w:t>ТРЕБОВАНИ</w:t>
      </w:r>
      <w:r w:rsidR="007216A0">
        <w:rPr>
          <w:rFonts w:ascii="Times New Roman" w:eastAsia="Times New Roman" w:hAnsi="Times New Roman" w:cs="Times New Roman"/>
          <w:b/>
          <w:color w:val="auto"/>
          <w:sz w:val="28"/>
          <w:szCs w:val="28"/>
          <w:lang w:val="ru-RU"/>
        </w:rPr>
        <w:t>Я К ОПИСАНИЮ УЧАСТНИКОМ ЦЕНОВОГО ОТБОРА</w:t>
      </w:r>
      <w:r w:rsidRPr="004B0AD3">
        <w:rPr>
          <w:rFonts w:ascii="Times New Roman" w:eastAsia="Times New Roman" w:hAnsi="Times New Roman" w:cs="Times New Roman"/>
          <w:b/>
          <w:color w:val="auto"/>
          <w:sz w:val="28"/>
          <w:szCs w:val="28"/>
          <w:lang w:val="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4B0AD3"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Заявк</w:t>
      </w:r>
      <w:r w:rsidR="007216A0">
        <w:rPr>
          <w:rFonts w:ascii="Times New Roman" w:eastAsia="Calibri" w:hAnsi="Times New Roman" w:cs="Times New Roman"/>
          <w:color w:val="auto"/>
          <w:lang w:val="ru-RU" w:eastAsia="en-GB"/>
        </w:rPr>
        <w:t>а на участие в ценовом отборе</w:t>
      </w:r>
      <w:r w:rsidRPr="004B0AD3">
        <w:rPr>
          <w:rFonts w:ascii="Times New Roman" w:eastAsia="Calibri" w:hAnsi="Times New Roman" w:cs="Times New Roman"/>
          <w:color w:val="auto"/>
          <w:lang w:val="ru-RU" w:eastAsia="en-GB"/>
        </w:rPr>
        <w:t xml:space="preserve"> в электронной форме должна быть составлена на русском языке.</w:t>
      </w: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Применение в электронных документах скрытых листов, столбцов, строк, текста и т.п. не допускается.</w:t>
      </w:r>
    </w:p>
    <w:p w:rsidR="004B0AD3" w:rsidRPr="004B0AD3" w:rsidRDefault="004B0AD3" w:rsidP="004B0AD3">
      <w:pPr>
        <w:tabs>
          <w:tab w:val="left" w:pos="993"/>
        </w:tabs>
        <w:spacing w:after="200" w:line="276" w:lineRule="auto"/>
        <w:ind w:firstLine="851"/>
        <w:jc w:val="both"/>
        <w:outlineLvl w:val="0"/>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Ответственность за достоверность сведений о конкретных показателях используемого товара, о торговой марке или модели товара, стране происхождения товара, указанного в первой части заявк</w:t>
      </w:r>
      <w:r w:rsidR="007216A0">
        <w:rPr>
          <w:rFonts w:ascii="Times New Roman" w:eastAsia="Calibri" w:hAnsi="Times New Roman" w:cs="Times New Roman"/>
          <w:color w:val="auto"/>
          <w:lang w:val="ru-RU" w:eastAsia="en-GB"/>
        </w:rPr>
        <w:t>и на участие в ценовом отборе</w:t>
      </w:r>
      <w:r w:rsidRPr="004B0AD3">
        <w:rPr>
          <w:rFonts w:ascii="Times New Roman" w:eastAsia="Calibri" w:hAnsi="Times New Roman" w:cs="Times New Roman"/>
          <w:color w:val="auto"/>
          <w:lang w:val="ru-RU" w:eastAsia="en-GB"/>
        </w:rPr>
        <w:t xml:space="preserve"> в электронной форме, несет участник закупки.</w:t>
      </w:r>
    </w:p>
    <w:p w:rsidR="0074208B" w:rsidRPr="000A7E8B" w:rsidRDefault="004B0AD3" w:rsidP="000A7E8B">
      <w:pPr>
        <w:spacing w:before="240" w:after="120" w:line="276" w:lineRule="auto"/>
        <w:jc w:val="center"/>
        <w:outlineLvl w:val="0"/>
        <w:rPr>
          <w:rFonts w:ascii="Times New Roman" w:eastAsia="Times New Roman" w:hAnsi="Times New Roman" w:cs="Times New Roman"/>
          <w:b/>
          <w:color w:val="auto"/>
          <w:lang w:val="ru-RU" w:eastAsia="en-US"/>
        </w:rPr>
      </w:pPr>
      <w:r w:rsidRPr="004B0AD3">
        <w:rPr>
          <w:rFonts w:ascii="Times New Roman" w:eastAsia="Times New Roman" w:hAnsi="Times New Roman" w:cs="Times New Roman"/>
          <w:b/>
          <w:color w:val="auto"/>
          <w:lang w:val="ru-RU" w:eastAsia="en-US"/>
        </w:rPr>
        <w:t>РЕКОМЕНДУЕМАЯ ФОРМА ДЛЯ ЗАПОЛНЕНИЯ УЧАСТНИКОМ ЗАКУПКИ</w:t>
      </w:r>
    </w:p>
    <w:tbl>
      <w:tblPr>
        <w:tblW w:w="16160" w:type="dxa"/>
        <w:tblInd w:w="-856" w:type="dxa"/>
        <w:tblLook w:val="04A0" w:firstRow="1" w:lastRow="0" w:firstColumn="1" w:lastColumn="0" w:noHBand="0" w:noVBand="1"/>
      </w:tblPr>
      <w:tblGrid>
        <w:gridCol w:w="432"/>
        <w:gridCol w:w="3254"/>
        <w:gridCol w:w="2552"/>
        <w:gridCol w:w="3260"/>
        <w:gridCol w:w="2268"/>
        <w:gridCol w:w="2552"/>
        <w:gridCol w:w="1842"/>
      </w:tblGrid>
      <w:tr w:rsidR="00F36D63" w:rsidRPr="00DD5EC0" w:rsidTr="00F36D63">
        <w:trPr>
          <w:trHeight w:val="1699"/>
        </w:trPr>
        <w:tc>
          <w:tcPr>
            <w:tcW w:w="4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п/п</w:t>
            </w:r>
          </w:p>
        </w:tc>
        <w:tc>
          <w:tcPr>
            <w:tcW w:w="3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Наименование товара</w:t>
            </w:r>
          </w:p>
        </w:tc>
        <w:tc>
          <w:tcPr>
            <w:tcW w:w="58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36D63" w:rsidRPr="00DD5EC0" w:rsidRDefault="00F36D63" w:rsidP="00F36D63">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Технические характеристики/параметры эквивалентов**</w:t>
            </w:r>
          </w:p>
        </w:tc>
        <w:tc>
          <w:tcPr>
            <w:tcW w:w="2268" w:type="dxa"/>
            <w:vMerge w:val="restart"/>
            <w:tcBorders>
              <w:top w:val="single" w:sz="4" w:space="0" w:color="auto"/>
              <w:left w:val="single" w:sz="4" w:space="0" w:color="auto"/>
              <w:right w:val="single" w:sz="4" w:space="0" w:color="000000"/>
            </w:tcBorders>
          </w:tcPr>
          <w:p w:rsidR="00F36D63" w:rsidRPr="00F36D63" w:rsidRDefault="00F36D63" w:rsidP="00DD5EC0">
            <w:pPr>
              <w:jc w:val="center"/>
              <w:rPr>
                <w:rFonts w:ascii="Times New Roman" w:eastAsia="Times New Roman" w:hAnsi="Times New Roman" w:cs="Times New Roman"/>
                <w:sz w:val="16"/>
                <w:szCs w:val="16"/>
                <w:lang w:val="ru-RU"/>
              </w:rPr>
            </w:pPr>
            <w:r w:rsidRPr="00F36D63">
              <w:rPr>
                <w:rFonts w:ascii="Times New Roman" w:eastAsia="Times New Roman" w:hAnsi="Times New Roman"/>
                <w:sz w:val="16"/>
              </w:rPr>
              <w:t>Конкретные показатели предлагаемого товара, соответствующие предельным значениям или вариантам таких параме</w:t>
            </w:r>
            <w:bookmarkStart w:id="0" w:name="_GoBack"/>
            <w:bookmarkEnd w:id="0"/>
            <w:r w:rsidRPr="00F36D63">
              <w:rPr>
                <w:rFonts w:ascii="Times New Roman" w:eastAsia="Times New Roman" w:hAnsi="Times New Roman"/>
                <w:sz w:val="16"/>
              </w:rPr>
              <w:t>тров</w:t>
            </w:r>
          </w:p>
        </w:tc>
        <w:tc>
          <w:tcPr>
            <w:tcW w:w="2552" w:type="dxa"/>
            <w:vMerge w:val="restart"/>
            <w:tcBorders>
              <w:top w:val="single" w:sz="4" w:space="0" w:color="auto"/>
              <w:left w:val="single" w:sz="4" w:space="0" w:color="auto"/>
              <w:right w:val="single" w:sz="4" w:space="0" w:color="000000"/>
            </w:tcBorders>
          </w:tcPr>
          <w:p w:rsidR="00F36D63" w:rsidRPr="00F36D63" w:rsidRDefault="00F36D63" w:rsidP="00DD5EC0">
            <w:pPr>
              <w:jc w:val="center"/>
              <w:rPr>
                <w:rFonts w:ascii="Times New Roman" w:eastAsia="Times New Roman" w:hAnsi="Times New Roman" w:cs="Times New Roman"/>
                <w:sz w:val="16"/>
                <w:szCs w:val="16"/>
                <w:lang w:val="ru-RU"/>
              </w:rPr>
            </w:pPr>
            <w:r w:rsidRPr="00F36D63">
              <w:rPr>
                <w:rFonts w:ascii="Times New Roman" w:eastAsia="Times New Roman" w:hAnsi="Times New Roman"/>
                <w:sz w:val="16"/>
              </w:rPr>
              <w:t>Наименование предлагаемого для поставки товара, с указанием модели и торговой марки (их словесное обозначение</w:t>
            </w:r>
            <w:r w:rsidRPr="00F36D63">
              <w:rPr>
                <w:rFonts w:ascii="Times New Roman" w:eastAsia="Times New Roman" w:hAnsi="Times New Roman"/>
                <w:sz w:val="16"/>
                <w:lang w:val="ru-RU"/>
              </w:rPr>
              <w:t>)</w:t>
            </w:r>
          </w:p>
        </w:tc>
        <w:tc>
          <w:tcPr>
            <w:tcW w:w="1842" w:type="dxa"/>
            <w:tcBorders>
              <w:top w:val="single" w:sz="4" w:space="0" w:color="auto"/>
              <w:left w:val="single" w:sz="4" w:space="0" w:color="auto"/>
              <w:right w:val="single" w:sz="4" w:space="0" w:color="000000"/>
            </w:tcBorders>
          </w:tcPr>
          <w:p w:rsidR="00F36D63" w:rsidRPr="00F36D63" w:rsidRDefault="00F36D63" w:rsidP="00DD5EC0">
            <w:pPr>
              <w:jc w:val="center"/>
              <w:rPr>
                <w:rFonts w:ascii="Times New Roman" w:eastAsia="Times New Roman" w:hAnsi="Times New Roman" w:cs="Times New Roman"/>
                <w:sz w:val="16"/>
                <w:szCs w:val="16"/>
                <w:lang w:val="ru-RU"/>
              </w:rPr>
            </w:pPr>
            <w:r w:rsidRPr="00F36D63">
              <w:rPr>
                <w:rFonts w:ascii="Times New Roman" w:eastAsia="Times New Roman" w:hAnsi="Times New Roman"/>
                <w:sz w:val="16"/>
              </w:rPr>
              <w:t>Страна происхождения</w:t>
            </w:r>
          </w:p>
        </w:tc>
      </w:tr>
      <w:tr w:rsidR="00F36D63" w:rsidRPr="00DD5EC0" w:rsidTr="00F36D63">
        <w:trPr>
          <w:trHeight w:val="70"/>
        </w:trPr>
        <w:tc>
          <w:tcPr>
            <w:tcW w:w="432" w:type="dxa"/>
            <w:vMerge/>
            <w:tcBorders>
              <w:top w:val="single" w:sz="4" w:space="0" w:color="auto"/>
              <w:left w:val="single" w:sz="4" w:space="0" w:color="auto"/>
              <w:bottom w:val="single" w:sz="4" w:space="0" w:color="000000"/>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single" w:sz="4" w:space="0" w:color="auto"/>
              <w:left w:val="single" w:sz="4" w:space="0" w:color="auto"/>
              <w:bottom w:val="single" w:sz="4" w:space="0" w:color="000000"/>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5812" w:type="dxa"/>
            <w:gridSpan w:val="2"/>
            <w:vMerge/>
            <w:tcBorders>
              <w:top w:val="single" w:sz="4" w:space="0" w:color="auto"/>
              <w:left w:val="single" w:sz="4" w:space="0" w:color="auto"/>
              <w:bottom w:val="single" w:sz="4" w:space="0" w:color="000000"/>
              <w:right w:val="single" w:sz="4" w:space="0" w:color="000000"/>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268" w:type="dxa"/>
            <w:vMerge/>
            <w:tcBorders>
              <w:left w:val="single" w:sz="4" w:space="0" w:color="auto"/>
              <w:bottom w:val="single" w:sz="4" w:space="0" w:color="000000"/>
              <w:right w:val="single" w:sz="4" w:space="0" w:color="000000"/>
            </w:tcBorders>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left w:val="single" w:sz="4" w:space="0" w:color="auto"/>
              <w:bottom w:val="single" w:sz="4" w:space="0" w:color="000000"/>
              <w:right w:val="single" w:sz="4" w:space="0" w:color="000000"/>
            </w:tcBorders>
          </w:tcPr>
          <w:p w:rsidR="00F36D63" w:rsidRPr="00DD5EC0" w:rsidRDefault="00F36D63" w:rsidP="00DD5EC0">
            <w:pPr>
              <w:rPr>
                <w:rFonts w:ascii="Times New Roman" w:eastAsia="Times New Roman" w:hAnsi="Times New Roman" w:cs="Times New Roman"/>
                <w:sz w:val="16"/>
                <w:szCs w:val="16"/>
                <w:lang w:val="ru-RU"/>
              </w:rPr>
            </w:pPr>
          </w:p>
        </w:tc>
        <w:tc>
          <w:tcPr>
            <w:tcW w:w="1842" w:type="dxa"/>
            <w:tcBorders>
              <w:left w:val="single" w:sz="4" w:space="0" w:color="auto"/>
              <w:bottom w:val="single" w:sz="4" w:space="0" w:color="000000"/>
              <w:right w:val="single" w:sz="4" w:space="0" w:color="000000"/>
            </w:tcBorders>
          </w:tcPr>
          <w:p w:rsidR="00F36D63" w:rsidRPr="00DD5EC0" w:rsidRDefault="00F36D63" w:rsidP="00DD5EC0">
            <w:pP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Шина для спецтехники тип 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10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диагональная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130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А5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1 универсальная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11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22,5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универсальная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 (на одинарную/сдвоенную шину)</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148/145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К</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2 универсальная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209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20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универсальная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 (на одинарную/сдвоенную шину), кг</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не менее 1650/1500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J</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4</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3 универсальная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209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20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универсальная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 (на одинарную/сдвоенную шину), кг</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не менее 1650/1500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J</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5</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4 универсальная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209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20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универсальная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 (на одинарную/сдвоенную шину), кг</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не менее 1650/1500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J</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6</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175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13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не менее 82</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7</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6,88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Внутренний диаметр шины 14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84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T</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8</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3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185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14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530 кг</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Н</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9</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4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ширина 185мм </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14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88</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10</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5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7,28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381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92</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11</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6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не менее 180мм и не более 190мм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97</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12</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7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7,28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650 кг</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13</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8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не менее 180мм и не более 190мм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406,4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104/102</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Q</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14</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9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7,67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91</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менее Н</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15</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10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190-200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Внутренний диаметр шины 15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104/102</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R</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16</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11 всесезонная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7,67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406,4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107/105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 не менее N</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17</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12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55%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T</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18</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13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8,07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55%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Внутренния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08"/>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08"/>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vMerge/>
            <w:tcBorders>
              <w:top w:val="nil"/>
              <w:left w:val="single" w:sz="4" w:space="0" w:color="auto"/>
              <w:bottom w:val="single" w:sz="4" w:space="0" w:color="000000"/>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268"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c>
          <w:tcPr>
            <w:tcW w:w="1842"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90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Н</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19</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14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T</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20</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15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08"/>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08"/>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vMerge/>
            <w:tcBorders>
              <w:top w:val="nil"/>
              <w:left w:val="single" w:sz="4" w:space="0" w:color="auto"/>
              <w:bottom w:val="single" w:sz="4" w:space="0" w:color="000000"/>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268"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c>
          <w:tcPr>
            <w:tcW w:w="1842"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94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21</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16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106/104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R</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22</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17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23</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18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96</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24</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19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25</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20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8,46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55%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93</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26</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21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Высота профиля шины  150мм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109/107</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R</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27</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22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8,46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55%.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17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одну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96</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S</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28</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23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Высота профиля шины 139,75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08"/>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single" w:sz="4" w:space="0" w:color="auto"/>
              <w:bottom w:val="single" w:sz="4" w:space="0" w:color="000000"/>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08"/>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vMerge/>
            <w:tcBorders>
              <w:top w:val="nil"/>
              <w:left w:val="single" w:sz="4" w:space="0" w:color="auto"/>
              <w:bottom w:val="single" w:sz="4" w:space="0" w:color="000000"/>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268"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c>
          <w:tcPr>
            <w:tcW w:w="1842" w:type="dxa"/>
            <w:tcBorders>
              <w:top w:val="nil"/>
              <w:left w:val="single" w:sz="4" w:space="0" w:color="auto"/>
              <w:bottom w:val="single" w:sz="4" w:space="0" w:color="000000"/>
              <w:right w:val="single" w:sz="4" w:space="0" w:color="auto"/>
            </w:tcBorders>
          </w:tcPr>
          <w:p w:rsidR="00F36D63" w:rsidRPr="00DD5EC0" w:rsidRDefault="00F36D63" w:rsidP="00DD5EC0">
            <w:pP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96</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Н</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29</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5 универсальная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8,46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444,5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универсальная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126/124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30</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24 всесезонная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225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112/110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R</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31</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25 всесезонная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8,85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406,4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121/120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N</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32</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26 всесезонная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не менее 220 и не более 230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Высота профиля шина 168,75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104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Q</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33</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27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9,25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406,4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115/113</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N</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1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34</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28 летняя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235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65%.</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дюйма.</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летняя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усиленная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115/113</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R</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35</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6 рулевая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245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19,5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рулевая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136/134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36</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both"/>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7 ведущая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245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19,5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ведущая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136/134</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37</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8 ведущая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265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19,5 дюйма.</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для ведущей оси</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140/138</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38</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9 рулевая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265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19,5 дюйма.</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для рулевой оси</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140/138</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39</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легковая тип 29 всесезонная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245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16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универсальная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нагрузки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110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Т</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40</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10 рулевая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295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80%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22,5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рулевая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152/148</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41</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11 ведущая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11,61 дюймов</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80%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571,5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ведущая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152/148</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42</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12 рулевая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12,4 дюйма</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Отношение высоты профиля к ширине 70%.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571,5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для рулевой оси</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154/150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L</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43</w:t>
            </w:r>
          </w:p>
        </w:tc>
        <w:tc>
          <w:tcPr>
            <w:tcW w:w="3254"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Автомобильная шина грузовая тип 13 ведущая</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Размеры</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ширина 315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Высота профиля шины 220,5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Внутренний диаметр шины 571,5 мм</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Сезонность</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всесезонная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Конструкция</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радиальная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бескамерная</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для ведущей оси</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45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 xml:space="preserve">**Индекс нагрузки (на одинарную/сдвоенную шину) </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154/150</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r w:rsidR="00F36D63" w:rsidRPr="00DD5EC0" w:rsidTr="00F36D63">
        <w:trPr>
          <w:trHeight w:val="300"/>
        </w:trPr>
        <w:tc>
          <w:tcPr>
            <w:tcW w:w="432"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3254" w:type="dxa"/>
            <w:vMerge/>
            <w:tcBorders>
              <w:top w:val="nil"/>
              <w:left w:val="single" w:sz="4" w:space="0" w:color="auto"/>
              <w:bottom w:val="single" w:sz="4" w:space="0" w:color="auto"/>
              <w:right w:val="single" w:sz="4" w:space="0" w:color="auto"/>
            </w:tcBorders>
            <w:vAlign w:val="center"/>
            <w:hideMark/>
          </w:tcPr>
          <w:p w:rsidR="00F36D63" w:rsidRPr="00DD5EC0" w:rsidRDefault="00F36D63" w:rsidP="00DD5EC0">
            <w:pP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**Индекс скорости</w:t>
            </w:r>
          </w:p>
        </w:tc>
        <w:tc>
          <w:tcPr>
            <w:tcW w:w="3260" w:type="dxa"/>
            <w:tcBorders>
              <w:top w:val="nil"/>
              <w:left w:val="nil"/>
              <w:bottom w:val="single" w:sz="4" w:space="0" w:color="auto"/>
              <w:right w:val="single" w:sz="4" w:space="0" w:color="auto"/>
            </w:tcBorders>
            <w:shd w:val="clear" w:color="auto" w:fill="auto"/>
            <w:vAlign w:val="center"/>
            <w:hideMark/>
          </w:tcPr>
          <w:p w:rsidR="00F36D63" w:rsidRPr="00DD5EC0" w:rsidRDefault="00F36D63" w:rsidP="00DD5EC0">
            <w:pPr>
              <w:jc w:val="center"/>
              <w:rPr>
                <w:rFonts w:ascii="Times New Roman" w:eastAsia="Times New Roman" w:hAnsi="Times New Roman" w:cs="Times New Roman"/>
                <w:sz w:val="16"/>
                <w:szCs w:val="16"/>
                <w:lang w:val="ru-RU"/>
              </w:rPr>
            </w:pPr>
            <w:r w:rsidRPr="00DD5EC0">
              <w:rPr>
                <w:rFonts w:ascii="Times New Roman" w:eastAsia="Times New Roman" w:hAnsi="Times New Roman" w:cs="Times New Roman"/>
                <w:sz w:val="16"/>
                <w:szCs w:val="16"/>
                <w:lang w:val="ru-RU"/>
              </w:rPr>
              <w:t>не менее L</w:t>
            </w:r>
          </w:p>
        </w:tc>
        <w:tc>
          <w:tcPr>
            <w:tcW w:w="2268"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255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c>
          <w:tcPr>
            <w:tcW w:w="1842" w:type="dxa"/>
            <w:tcBorders>
              <w:top w:val="nil"/>
              <w:left w:val="nil"/>
              <w:bottom w:val="single" w:sz="4" w:space="0" w:color="auto"/>
              <w:right w:val="single" w:sz="4" w:space="0" w:color="auto"/>
            </w:tcBorders>
          </w:tcPr>
          <w:p w:rsidR="00F36D63" w:rsidRPr="00DD5EC0" w:rsidRDefault="00F36D63" w:rsidP="00DD5EC0">
            <w:pPr>
              <w:jc w:val="center"/>
              <w:rPr>
                <w:rFonts w:ascii="Times New Roman" w:eastAsia="Times New Roman" w:hAnsi="Times New Roman" w:cs="Times New Roman"/>
                <w:sz w:val="16"/>
                <w:szCs w:val="16"/>
                <w:lang w:val="ru-RU"/>
              </w:rPr>
            </w:pPr>
          </w:p>
        </w:tc>
      </w:tr>
    </w:tbl>
    <w:p w:rsidR="00DD5EC0" w:rsidRPr="00DD5EC0" w:rsidRDefault="00DD5EC0" w:rsidP="00DD5EC0">
      <w:pPr>
        <w:rPr>
          <w:rFonts w:ascii="Calibri" w:eastAsia="Times New Roman" w:hAnsi="Calibri" w:cs="Calibri"/>
          <w:sz w:val="22"/>
          <w:szCs w:val="22"/>
          <w:lang w:val="ru-RU"/>
        </w:rPr>
      </w:pPr>
      <w:r w:rsidRPr="00DD5EC0">
        <w:rPr>
          <w:rFonts w:ascii="Calibri" w:eastAsia="Times New Roman" w:hAnsi="Calibri" w:cs="Calibri"/>
          <w:sz w:val="22"/>
          <w:szCs w:val="22"/>
          <w:lang w:val="ru-RU"/>
        </w:rPr>
        <w:t>** участник закупки должен предоставить конкретные показатели</w:t>
      </w:r>
    </w:p>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4B0AD3" w:rsidRPr="004B0AD3" w:rsidRDefault="004B0AD3" w:rsidP="004B0AD3">
      <w:pPr>
        <w:spacing w:line="276" w:lineRule="auto"/>
        <w:jc w:val="center"/>
        <w:rPr>
          <w:rFonts w:ascii="Times New Roman" w:eastAsia="Times New Roman" w:hAnsi="Times New Roman" w:cs="Times New Roman"/>
          <w:b/>
          <w:color w:val="auto"/>
          <w:sz w:val="22"/>
          <w:szCs w:val="28"/>
          <w:lang w:val="ru-RU" w:eastAsia="ar-SA"/>
        </w:rPr>
      </w:pPr>
      <w:r w:rsidRPr="004B0AD3">
        <w:rPr>
          <w:rFonts w:ascii="Times New Roman" w:eastAsia="Times New Roman" w:hAnsi="Times New Roman" w:cs="Times New Roman"/>
          <w:b/>
          <w:color w:val="auto"/>
          <w:sz w:val="22"/>
          <w:szCs w:val="28"/>
          <w:lang w:val="ru-RU" w:eastAsia="ar-SA"/>
        </w:rPr>
        <w:t>ИНСТРУКЦИЯ ПО ЗАПОЛНЕНИЮ ЗАЯВК</w:t>
      </w:r>
      <w:r w:rsidR="007216A0">
        <w:rPr>
          <w:rFonts w:ascii="Times New Roman" w:eastAsia="Times New Roman" w:hAnsi="Times New Roman" w:cs="Times New Roman"/>
          <w:b/>
          <w:color w:val="auto"/>
          <w:sz w:val="22"/>
          <w:szCs w:val="28"/>
          <w:lang w:val="ru-RU" w:eastAsia="ar-SA"/>
        </w:rPr>
        <w:t>И НА УЧАСТИЕ В ЦЕНОВОМ ОТБОРЕ</w:t>
      </w:r>
    </w:p>
    <w:p w:rsidR="00040932" w:rsidRPr="00040932" w:rsidRDefault="00040932" w:rsidP="00040932">
      <w:pPr>
        <w:ind w:firstLine="425"/>
        <w:jc w:val="both"/>
        <w:rPr>
          <w:rFonts w:ascii="Times New Roman" w:eastAsia="Calibri" w:hAnsi="Times New Roman" w:cs="Times New Roman"/>
          <w:color w:val="auto"/>
          <w:sz w:val="28"/>
          <w:szCs w:val="28"/>
          <w:lang w:val="ru-RU" w:eastAsia="en-US"/>
        </w:rPr>
      </w:pP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w:t>
      </w:r>
      <w:r w:rsidR="007216A0">
        <w:rPr>
          <w:rFonts w:ascii="Times New Roman" w:eastAsia="Calibri" w:hAnsi="Times New Roman" w:cs="Times New Roman"/>
          <w:i/>
          <w:color w:val="auto"/>
          <w:sz w:val="28"/>
          <w:szCs w:val="28"/>
          <w:lang w:val="ru-RU" w:eastAsia="en-US"/>
        </w:rPr>
        <w:t>чениям, установленным ценовой отборной</w:t>
      </w:r>
      <w:r w:rsidRPr="004B0AD3">
        <w:rPr>
          <w:rFonts w:ascii="Times New Roman" w:eastAsia="Calibri" w:hAnsi="Times New Roman" w:cs="Times New Roman"/>
          <w:i/>
          <w:color w:val="auto"/>
          <w:sz w:val="28"/>
          <w:szCs w:val="28"/>
          <w:lang w:val="ru-RU" w:eastAsia="en-US"/>
        </w:rPr>
        <w:t xml:space="preserve"> документацией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Участнику закупки необходимо указывать конкретные значения параметров каждого вида (типа)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В инструкции по описанию предмета закупки могут быть использованы следующие знаки, символы и обозначения:</w:t>
      </w:r>
    </w:p>
    <w:p w:rsidR="00CC4799" w:rsidRPr="00CC4799" w:rsidRDefault="00CC4799" w:rsidP="004B0AD3">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«&lt;»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«&gt;» - означает что, участнику следует представить в заявке конкретное значение параметра, более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«менее» - означает что, участнику следует представить в заявке конкретное значение параметра, менее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«более» - означает что, участнику следует представить в заявке конкретное значение параметра, более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«до»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Ответственность за достоверность сведений о конкретных значениях параметров товара несет участник закупки.</w:t>
      </w:r>
    </w:p>
    <w:p w:rsidR="00CC4799" w:rsidRPr="00A77B24" w:rsidRDefault="00CC4799" w:rsidP="00B425DF">
      <w:pPr>
        <w:keepNext/>
        <w:keepLines/>
        <w:tabs>
          <w:tab w:val="left" w:pos="6096"/>
        </w:tabs>
        <w:jc w:val="both"/>
        <w:outlineLvl w:val="0"/>
        <w:rPr>
          <w:rFonts w:ascii="Times New Roman" w:hAnsi="Times New Roman"/>
          <w:sz w:val="28"/>
          <w:szCs w:val="28"/>
        </w:rPr>
      </w:pPr>
    </w:p>
    <w:sectPr w:rsidR="00CC4799" w:rsidRPr="00A77B24" w:rsidSect="00446FC3">
      <w:headerReference w:type="even" r:id="rId7"/>
      <w:headerReference w:type="first" r:id="rId8"/>
      <w:footnotePr>
        <w:numRestart w:val="eachSect"/>
      </w:footnotePr>
      <w:pgSz w:w="16838" w:h="11906" w:orient="landscape" w:code="9"/>
      <w:pgMar w:top="142" w:right="426" w:bottom="284"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38" w:rsidRDefault="009D6638">
      <w:r>
        <w:separator/>
      </w:r>
    </w:p>
  </w:endnote>
  <w:endnote w:type="continuationSeparator" w:id="0">
    <w:p w:rsidR="009D6638" w:rsidRDefault="009D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38" w:rsidRDefault="009D6638">
      <w:r>
        <w:separator/>
      </w:r>
    </w:p>
  </w:footnote>
  <w:footnote w:type="continuationSeparator" w:id="0">
    <w:p w:rsidR="009D6638" w:rsidRDefault="009D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38" w:rsidRDefault="009D6638">
    <w:pPr>
      <w:pStyle w:val="a3"/>
      <w:jc w:val="center"/>
    </w:pPr>
  </w:p>
  <w:p w:rsidR="009D6638" w:rsidRDefault="009D66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38" w:rsidRDefault="009D6638">
    <w:pPr>
      <w:pStyle w:val="a3"/>
      <w:jc w:val="center"/>
    </w:pPr>
  </w:p>
  <w:p w:rsidR="009D6638" w:rsidRDefault="009D66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C03"/>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93E35"/>
    <w:multiLevelType w:val="hybridMultilevel"/>
    <w:tmpl w:val="67C45532"/>
    <w:lvl w:ilvl="0" w:tplc="B55861C0">
      <w:start w:val="1"/>
      <w:numFmt w:val="bullet"/>
      <w:suff w:val="space"/>
      <w:lvlText w:val=""/>
      <w:lvlJc w:val="left"/>
      <w:pPr>
        <w:ind w:left="-142"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C76CC"/>
    <w:multiLevelType w:val="hybridMultilevel"/>
    <w:tmpl w:val="ADDA0F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4040E"/>
    <w:multiLevelType w:val="hybridMultilevel"/>
    <w:tmpl w:val="0860A4BE"/>
    <w:lvl w:ilvl="0" w:tplc="C672A602">
      <w:start w:val="5"/>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8A776C"/>
    <w:multiLevelType w:val="multilevel"/>
    <w:tmpl w:val="5178C1BE"/>
    <w:lvl w:ilvl="0">
      <w:start w:val="6"/>
      <w:numFmt w:val="decimal"/>
      <w:lvlText w:val="%1."/>
      <w:lvlJc w:val="left"/>
      <w:pPr>
        <w:ind w:left="360" w:hanging="360"/>
      </w:pPr>
      <w:rPr>
        <w:rFonts w:hint="default"/>
      </w:rPr>
    </w:lvl>
    <w:lvl w:ilvl="1">
      <w:start w:val="1"/>
      <w:numFmt w:val="decimal"/>
      <w:lvlText w:val="%1.%2."/>
      <w:lvlJc w:val="left"/>
      <w:pPr>
        <w:ind w:left="2502" w:hanging="360"/>
      </w:pPr>
      <w:rPr>
        <w:rFonts w:hint="default"/>
        <w:strike w:val="0"/>
        <w:color w:val="auto"/>
      </w:rPr>
    </w:lvl>
    <w:lvl w:ilvl="2">
      <w:start w:val="1"/>
      <w:numFmt w:val="decimal"/>
      <w:lvlText w:val="%1.%2.%3."/>
      <w:lvlJc w:val="left"/>
      <w:pPr>
        <w:ind w:left="5004" w:hanging="720"/>
      </w:pPr>
      <w:rPr>
        <w:rFonts w:hint="default"/>
      </w:rPr>
    </w:lvl>
    <w:lvl w:ilvl="3">
      <w:start w:val="1"/>
      <w:numFmt w:val="decimal"/>
      <w:lvlText w:val="%1.%2.%3.%4."/>
      <w:lvlJc w:val="left"/>
      <w:pPr>
        <w:ind w:left="7146"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790" w:hanging="1080"/>
      </w:pPr>
      <w:rPr>
        <w:rFonts w:hint="default"/>
      </w:rPr>
    </w:lvl>
    <w:lvl w:ilvl="6">
      <w:start w:val="1"/>
      <w:numFmt w:val="decimal"/>
      <w:lvlText w:val="%1.%2.%3.%4.%5.%6.%7."/>
      <w:lvlJc w:val="left"/>
      <w:pPr>
        <w:ind w:left="14292" w:hanging="1440"/>
      </w:pPr>
      <w:rPr>
        <w:rFonts w:hint="default"/>
      </w:rPr>
    </w:lvl>
    <w:lvl w:ilvl="7">
      <w:start w:val="1"/>
      <w:numFmt w:val="decimal"/>
      <w:lvlText w:val="%1.%2.%3.%4.%5.%6.%7.%8."/>
      <w:lvlJc w:val="left"/>
      <w:pPr>
        <w:ind w:left="16434" w:hanging="1440"/>
      </w:pPr>
      <w:rPr>
        <w:rFonts w:hint="default"/>
      </w:rPr>
    </w:lvl>
    <w:lvl w:ilvl="8">
      <w:start w:val="1"/>
      <w:numFmt w:val="decimal"/>
      <w:lvlText w:val="%1.%2.%3.%4.%5.%6.%7.%8.%9."/>
      <w:lvlJc w:val="left"/>
      <w:pPr>
        <w:ind w:left="18936" w:hanging="1800"/>
      </w:pPr>
      <w:rPr>
        <w:rFonts w:hint="default"/>
      </w:rPr>
    </w:lvl>
  </w:abstractNum>
  <w:abstractNum w:abstractNumId="5" w15:restartNumberingAfterBreak="0">
    <w:nsid w:val="4645178E"/>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172553"/>
    <w:multiLevelType w:val="hybridMultilevel"/>
    <w:tmpl w:val="D24088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D90687"/>
    <w:multiLevelType w:val="hybridMultilevel"/>
    <w:tmpl w:val="BA9C96B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1116AE"/>
    <w:multiLevelType w:val="hybridMultilevel"/>
    <w:tmpl w:val="D3C60B5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7C"/>
    <w:rsid w:val="00021D7C"/>
    <w:rsid w:val="00040932"/>
    <w:rsid w:val="000501C3"/>
    <w:rsid w:val="00050920"/>
    <w:rsid w:val="00052689"/>
    <w:rsid w:val="000879D0"/>
    <w:rsid w:val="0009736B"/>
    <w:rsid w:val="000A7E8B"/>
    <w:rsid w:val="00143034"/>
    <w:rsid w:val="001A0129"/>
    <w:rsid w:val="001A7C52"/>
    <w:rsid w:val="001B6122"/>
    <w:rsid w:val="001C4931"/>
    <w:rsid w:val="00200487"/>
    <w:rsid w:val="0024320D"/>
    <w:rsid w:val="00247C07"/>
    <w:rsid w:val="0029605E"/>
    <w:rsid w:val="002C43FD"/>
    <w:rsid w:val="00321637"/>
    <w:rsid w:val="00330974"/>
    <w:rsid w:val="0033255E"/>
    <w:rsid w:val="00341F36"/>
    <w:rsid w:val="003D0DB0"/>
    <w:rsid w:val="00446FC3"/>
    <w:rsid w:val="004635C5"/>
    <w:rsid w:val="004B0AD3"/>
    <w:rsid w:val="004B35D6"/>
    <w:rsid w:val="004D7971"/>
    <w:rsid w:val="004E1FC9"/>
    <w:rsid w:val="004F1E14"/>
    <w:rsid w:val="004F2D43"/>
    <w:rsid w:val="005337F9"/>
    <w:rsid w:val="0057084D"/>
    <w:rsid w:val="005812B1"/>
    <w:rsid w:val="005A545B"/>
    <w:rsid w:val="00623AA4"/>
    <w:rsid w:val="00631705"/>
    <w:rsid w:val="0067237C"/>
    <w:rsid w:val="006757F0"/>
    <w:rsid w:val="00701345"/>
    <w:rsid w:val="0070728D"/>
    <w:rsid w:val="007101BD"/>
    <w:rsid w:val="0071467F"/>
    <w:rsid w:val="007216A0"/>
    <w:rsid w:val="00721CAB"/>
    <w:rsid w:val="007330D9"/>
    <w:rsid w:val="00737297"/>
    <w:rsid w:val="00740636"/>
    <w:rsid w:val="0074208B"/>
    <w:rsid w:val="007651E9"/>
    <w:rsid w:val="00767097"/>
    <w:rsid w:val="007725A7"/>
    <w:rsid w:val="007A11A7"/>
    <w:rsid w:val="007C3758"/>
    <w:rsid w:val="00804BA2"/>
    <w:rsid w:val="00807C20"/>
    <w:rsid w:val="008246F2"/>
    <w:rsid w:val="00847D84"/>
    <w:rsid w:val="00863026"/>
    <w:rsid w:val="008B319E"/>
    <w:rsid w:val="00907C8E"/>
    <w:rsid w:val="00917BD1"/>
    <w:rsid w:val="00956DCA"/>
    <w:rsid w:val="009748DB"/>
    <w:rsid w:val="0098416A"/>
    <w:rsid w:val="0099784F"/>
    <w:rsid w:val="009A65AA"/>
    <w:rsid w:val="009D3632"/>
    <w:rsid w:val="009D6638"/>
    <w:rsid w:val="009E083D"/>
    <w:rsid w:val="009E774A"/>
    <w:rsid w:val="00A53C2D"/>
    <w:rsid w:val="00A943A4"/>
    <w:rsid w:val="00AE45B6"/>
    <w:rsid w:val="00AE7469"/>
    <w:rsid w:val="00B425DF"/>
    <w:rsid w:val="00B433F5"/>
    <w:rsid w:val="00BC0F30"/>
    <w:rsid w:val="00BC4E40"/>
    <w:rsid w:val="00BC6B5E"/>
    <w:rsid w:val="00BF2FCA"/>
    <w:rsid w:val="00C35A00"/>
    <w:rsid w:val="00C85CAF"/>
    <w:rsid w:val="00CB094E"/>
    <w:rsid w:val="00CC4799"/>
    <w:rsid w:val="00D026A8"/>
    <w:rsid w:val="00D432B7"/>
    <w:rsid w:val="00D70D7C"/>
    <w:rsid w:val="00D92BEC"/>
    <w:rsid w:val="00DB4FFD"/>
    <w:rsid w:val="00DC328F"/>
    <w:rsid w:val="00DC5789"/>
    <w:rsid w:val="00DC79EE"/>
    <w:rsid w:val="00DD1D89"/>
    <w:rsid w:val="00DD5EC0"/>
    <w:rsid w:val="00DE7E31"/>
    <w:rsid w:val="00E0000D"/>
    <w:rsid w:val="00E62D99"/>
    <w:rsid w:val="00EB5EB9"/>
    <w:rsid w:val="00F14AD9"/>
    <w:rsid w:val="00F15E19"/>
    <w:rsid w:val="00F36D63"/>
    <w:rsid w:val="00F420F1"/>
    <w:rsid w:val="00F75CCF"/>
    <w:rsid w:val="00F842E2"/>
    <w:rsid w:val="00FB44B1"/>
    <w:rsid w:val="00FC21DC"/>
    <w:rsid w:val="00FD551E"/>
    <w:rsid w:val="00FE4D6F"/>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1585"/>
  <w15:chartTrackingRefBased/>
  <w15:docId w15:val="{6A719FBD-A057-4B14-AFC8-FC63523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B9"/>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EB5EB9"/>
    <w:rPr>
      <w:rFonts w:ascii="Times New Roman" w:eastAsia="Times New Roman" w:hAnsi="Times New Roman" w:cs="Times New Roman"/>
      <w:sz w:val="24"/>
      <w:szCs w:val="24"/>
      <w:lang w:val="x-none" w:eastAsia="x-none"/>
    </w:rPr>
  </w:style>
  <w:style w:type="paragraph" w:styleId="a5">
    <w:name w:val="footer"/>
    <w:aliases w:val="f"/>
    <w:basedOn w:val="a"/>
    <w:link w:val="a6"/>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6">
    <w:name w:val="Нижний колонтитул Знак"/>
    <w:aliases w:val="f Знак"/>
    <w:basedOn w:val="a0"/>
    <w:link w:val="a5"/>
    <w:uiPriority w:val="99"/>
    <w:rsid w:val="00EB5E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956D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56DCA"/>
    <w:rPr>
      <w:rFonts w:ascii="Calibri" w:eastAsia="Times New Roman" w:hAnsi="Calibri" w:cs="Calibri"/>
      <w:szCs w:val="20"/>
      <w:lang w:eastAsia="ru-RU"/>
    </w:rPr>
  </w:style>
  <w:style w:type="paragraph" w:styleId="a7">
    <w:name w:val="Balloon Text"/>
    <w:basedOn w:val="a"/>
    <w:link w:val="a8"/>
    <w:uiPriority w:val="99"/>
    <w:semiHidden/>
    <w:unhideWhenUsed/>
    <w:rsid w:val="00DD1D89"/>
    <w:rPr>
      <w:rFonts w:ascii="Segoe UI" w:hAnsi="Segoe UI" w:cs="Segoe UI"/>
      <w:sz w:val="18"/>
      <w:szCs w:val="18"/>
    </w:rPr>
  </w:style>
  <w:style w:type="character" w:customStyle="1" w:styleId="a8">
    <w:name w:val="Текст выноски Знак"/>
    <w:basedOn w:val="a0"/>
    <w:link w:val="a7"/>
    <w:uiPriority w:val="99"/>
    <w:semiHidden/>
    <w:rsid w:val="00DD1D89"/>
    <w:rPr>
      <w:rFonts w:ascii="Segoe UI" w:eastAsia="Arial Unicode MS" w:hAnsi="Segoe UI" w:cs="Segoe UI"/>
      <w:color w:val="000000"/>
      <w:sz w:val="18"/>
      <w:szCs w:val="18"/>
      <w:lang w:val="ru" w:eastAsia="ru-RU"/>
    </w:rPr>
  </w:style>
  <w:style w:type="table" w:styleId="a9">
    <w:name w:val="Table Grid"/>
    <w:basedOn w:val="a1"/>
    <w:uiPriority w:val="39"/>
    <w:rsid w:val="00BF2F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uiPriority w:val="1"/>
    <w:qFormat/>
    <w:rsid w:val="00446FC3"/>
    <w:pPr>
      <w:spacing w:after="0" w:line="240" w:lineRule="auto"/>
    </w:pPr>
  </w:style>
  <w:style w:type="character" w:customStyle="1" w:styleId="ab">
    <w:name w:val="Без интервала Знак"/>
    <w:link w:val="aa"/>
    <w:uiPriority w:val="1"/>
    <w:rsid w:val="00446FC3"/>
  </w:style>
  <w:style w:type="table" w:customStyle="1" w:styleId="1">
    <w:name w:val="Сетка таблицы1"/>
    <w:basedOn w:val="a1"/>
    <w:next w:val="a9"/>
    <w:uiPriority w:val="39"/>
    <w:rsid w:val="0033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0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Bullet List,FooterText,numbered,Цветной список - Акцент 11,List Paragraph,Num Bullet 1,Table Number Paragraph,Bullet Number,Bulletr List Paragraph,列出段落,列出段落1,List Paragraph2,List Paragraph21,Listeafsnit1,Bullet list"/>
    <w:basedOn w:val="a"/>
    <w:link w:val="ad"/>
    <w:uiPriority w:val="34"/>
    <w:qFormat/>
    <w:rsid w:val="0070728D"/>
    <w:pPr>
      <w:ind w:left="720"/>
      <w:contextualSpacing/>
    </w:pPr>
    <w:rPr>
      <w:rFonts w:ascii="Times New Roman" w:eastAsia="Times New Roman" w:hAnsi="Times New Roman" w:cs="Times New Roman"/>
      <w:color w:val="auto"/>
      <w:szCs w:val="28"/>
      <w:lang w:val="ru-RU"/>
    </w:rPr>
  </w:style>
  <w:style w:type="character" w:customStyle="1" w:styleId="ad">
    <w:name w:val="Абзац списка Знак"/>
    <w:aliases w:val="Paragraphe de liste1 Знак,lp1 Знак,Bullet List Знак,FooterText Знак,numbered Знак,Цветной список - Акцент 11 Знак,List Paragraph Знак,Num Bullet 1 Знак,Table Number Paragraph Знак,Bullet Number Знак,Bulletr List Paragraph Знак"/>
    <w:link w:val="ac"/>
    <w:uiPriority w:val="34"/>
    <w:qFormat/>
    <w:locked/>
    <w:rsid w:val="0070728D"/>
    <w:rPr>
      <w:rFonts w:ascii="Times New Roman" w:eastAsia="Times New Roman" w:hAnsi="Times New Roman" w:cs="Times New Roman"/>
      <w:sz w:val="24"/>
      <w:szCs w:val="28"/>
      <w:lang w:eastAsia="ru-RU"/>
    </w:rPr>
  </w:style>
  <w:style w:type="paragraph" w:customStyle="1" w:styleId="TableParagraph">
    <w:name w:val="Table Paragraph"/>
    <w:basedOn w:val="a"/>
    <w:uiPriority w:val="1"/>
    <w:qFormat/>
    <w:rsid w:val="004F2D43"/>
    <w:pPr>
      <w:widowControl w:val="0"/>
      <w:autoSpaceDE w:val="0"/>
      <w:autoSpaceDN w:val="0"/>
      <w:spacing w:line="210" w:lineRule="exact"/>
      <w:ind w:left="107"/>
    </w:pPr>
    <w:rPr>
      <w:rFonts w:ascii="Times New Roman" w:eastAsia="Times New Roman" w:hAnsi="Times New Roman" w:cs="Times New Roman"/>
      <w:color w:val="auto"/>
      <w:sz w:val="22"/>
      <w:szCs w:val="22"/>
      <w:lang w:val="ru-RU" w:eastAsia="en-US"/>
    </w:rPr>
  </w:style>
  <w:style w:type="character" w:styleId="ae">
    <w:name w:val="Strong"/>
    <w:uiPriority w:val="22"/>
    <w:qFormat/>
    <w:rsid w:val="00807C20"/>
    <w:rPr>
      <w:b/>
      <w:bCs/>
    </w:rPr>
  </w:style>
  <w:style w:type="character" w:styleId="af">
    <w:name w:val="Hyperlink"/>
    <w:basedOn w:val="a0"/>
    <w:uiPriority w:val="99"/>
    <w:semiHidden/>
    <w:unhideWhenUsed/>
    <w:rsid w:val="00AE7469"/>
    <w:rPr>
      <w:color w:val="0563C1"/>
      <w:u w:val="single"/>
    </w:rPr>
  </w:style>
  <w:style w:type="character" w:styleId="af0">
    <w:name w:val="FollowedHyperlink"/>
    <w:basedOn w:val="a0"/>
    <w:uiPriority w:val="99"/>
    <w:semiHidden/>
    <w:unhideWhenUsed/>
    <w:rsid w:val="00AE7469"/>
    <w:rPr>
      <w:color w:val="954F72"/>
      <w:u w:val="single"/>
    </w:rPr>
  </w:style>
  <w:style w:type="paragraph" w:customStyle="1" w:styleId="msonormal0">
    <w:name w:val="msonormal"/>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5">
    <w:name w:val="font5"/>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6">
    <w:name w:val="font6"/>
    <w:basedOn w:val="a"/>
    <w:rsid w:val="00AE7469"/>
    <w:pPr>
      <w:spacing w:before="100" w:beforeAutospacing="1" w:after="100" w:afterAutospacing="1"/>
    </w:pPr>
    <w:rPr>
      <w:rFonts w:ascii="Times New Roman" w:eastAsia="Times New Roman" w:hAnsi="Times New Roman" w:cs="Times New Roman"/>
      <w:b/>
      <w:bCs/>
      <w:color w:val="auto"/>
      <w:lang w:val="ru-RU"/>
    </w:rPr>
  </w:style>
  <w:style w:type="paragraph" w:customStyle="1" w:styleId="xl64">
    <w:name w:val="xl6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65">
    <w:name w:val="xl65"/>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8">
    <w:name w:val="xl68"/>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1">
    <w:name w:val="xl71"/>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2">
    <w:name w:val="xl72"/>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3">
    <w:name w:val="xl73"/>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4">
    <w:name w:val="xl74"/>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6">
    <w:name w:val="xl7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7">
    <w:name w:val="xl77"/>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8">
    <w:name w:val="xl78"/>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9">
    <w:name w:val="xl79"/>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80">
    <w:name w:val="xl80"/>
    <w:basedOn w:val="a"/>
    <w:rsid w:val="00AE7469"/>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2">
    <w:name w:val="xl82"/>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3">
    <w:name w:val="xl83"/>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4">
    <w:name w:val="xl84"/>
    <w:basedOn w:val="a"/>
    <w:rsid w:val="00AE7469"/>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
    <w:rsid w:val="00AE746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7">
    <w:name w:val="xl87"/>
    <w:basedOn w:val="a"/>
    <w:rsid w:val="00AE74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9">
    <w:name w:val="xl89"/>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0">
    <w:name w:val="xl90"/>
    <w:basedOn w:val="a"/>
    <w:rsid w:val="00AE7469"/>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1">
    <w:name w:val="xl91"/>
    <w:basedOn w:val="a"/>
    <w:rsid w:val="00AE7469"/>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2">
    <w:name w:val="xl92"/>
    <w:basedOn w:val="a"/>
    <w:rsid w:val="00AE7469"/>
    <w:pPr>
      <w:pBdr>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3">
    <w:name w:val="xl93"/>
    <w:basedOn w:val="a"/>
    <w:rsid w:val="00AE7469"/>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4">
    <w:name w:val="xl94"/>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5">
    <w:name w:val="xl95"/>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8">
    <w:name w:val="xl98"/>
    <w:basedOn w:val="a"/>
    <w:rsid w:val="00AE746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9">
    <w:name w:val="xl99"/>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0">
    <w:name w:val="xl100"/>
    <w:basedOn w:val="a"/>
    <w:rsid w:val="00AE746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1">
    <w:name w:val="xl101"/>
    <w:basedOn w:val="a"/>
    <w:rsid w:val="00AE746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3">
    <w:name w:val="xl103"/>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4">
    <w:name w:val="xl10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5">
    <w:name w:val="xl105"/>
    <w:basedOn w:val="a"/>
    <w:rsid w:val="00804B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6">
    <w:name w:val="xl106"/>
    <w:basedOn w:val="a"/>
    <w:rsid w:val="00804B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904">
      <w:bodyDiv w:val="1"/>
      <w:marLeft w:val="0"/>
      <w:marRight w:val="0"/>
      <w:marTop w:val="0"/>
      <w:marBottom w:val="0"/>
      <w:divBdr>
        <w:top w:val="none" w:sz="0" w:space="0" w:color="auto"/>
        <w:left w:val="none" w:sz="0" w:space="0" w:color="auto"/>
        <w:bottom w:val="none" w:sz="0" w:space="0" w:color="auto"/>
        <w:right w:val="none" w:sz="0" w:space="0" w:color="auto"/>
      </w:divBdr>
    </w:div>
    <w:div w:id="350884656">
      <w:bodyDiv w:val="1"/>
      <w:marLeft w:val="0"/>
      <w:marRight w:val="0"/>
      <w:marTop w:val="0"/>
      <w:marBottom w:val="0"/>
      <w:divBdr>
        <w:top w:val="none" w:sz="0" w:space="0" w:color="auto"/>
        <w:left w:val="none" w:sz="0" w:space="0" w:color="auto"/>
        <w:bottom w:val="none" w:sz="0" w:space="0" w:color="auto"/>
        <w:right w:val="none" w:sz="0" w:space="0" w:color="auto"/>
      </w:divBdr>
    </w:div>
    <w:div w:id="1140270570">
      <w:bodyDiv w:val="1"/>
      <w:marLeft w:val="0"/>
      <w:marRight w:val="0"/>
      <w:marTop w:val="0"/>
      <w:marBottom w:val="0"/>
      <w:divBdr>
        <w:top w:val="none" w:sz="0" w:space="0" w:color="auto"/>
        <w:left w:val="none" w:sz="0" w:space="0" w:color="auto"/>
        <w:bottom w:val="none" w:sz="0" w:space="0" w:color="auto"/>
        <w:right w:val="none" w:sz="0" w:space="0" w:color="auto"/>
      </w:divBdr>
    </w:div>
    <w:div w:id="1179586501">
      <w:bodyDiv w:val="1"/>
      <w:marLeft w:val="0"/>
      <w:marRight w:val="0"/>
      <w:marTop w:val="0"/>
      <w:marBottom w:val="0"/>
      <w:divBdr>
        <w:top w:val="none" w:sz="0" w:space="0" w:color="auto"/>
        <w:left w:val="none" w:sz="0" w:space="0" w:color="auto"/>
        <w:bottom w:val="none" w:sz="0" w:space="0" w:color="auto"/>
        <w:right w:val="none" w:sz="0" w:space="0" w:color="auto"/>
      </w:divBdr>
    </w:div>
    <w:div w:id="1234701379">
      <w:bodyDiv w:val="1"/>
      <w:marLeft w:val="0"/>
      <w:marRight w:val="0"/>
      <w:marTop w:val="0"/>
      <w:marBottom w:val="0"/>
      <w:divBdr>
        <w:top w:val="none" w:sz="0" w:space="0" w:color="auto"/>
        <w:left w:val="none" w:sz="0" w:space="0" w:color="auto"/>
        <w:bottom w:val="none" w:sz="0" w:space="0" w:color="auto"/>
        <w:right w:val="none" w:sz="0" w:space="0" w:color="auto"/>
      </w:divBdr>
    </w:div>
    <w:div w:id="1720011216">
      <w:bodyDiv w:val="1"/>
      <w:marLeft w:val="0"/>
      <w:marRight w:val="0"/>
      <w:marTop w:val="0"/>
      <w:marBottom w:val="0"/>
      <w:divBdr>
        <w:top w:val="none" w:sz="0" w:space="0" w:color="auto"/>
        <w:left w:val="none" w:sz="0" w:space="0" w:color="auto"/>
        <w:bottom w:val="none" w:sz="0" w:space="0" w:color="auto"/>
        <w:right w:val="none" w:sz="0" w:space="0" w:color="auto"/>
      </w:divBdr>
    </w:div>
    <w:div w:id="1771202214">
      <w:bodyDiv w:val="1"/>
      <w:marLeft w:val="0"/>
      <w:marRight w:val="0"/>
      <w:marTop w:val="0"/>
      <w:marBottom w:val="0"/>
      <w:divBdr>
        <w:top w:val="none" w:sz="0" w:space="0" w:color="auto"/>
        <w:left w:val="none" w:sz="0" w:space="0" w:color="auto"/>
        <w:bottom w:val="none" w:sz="0" w:space="0" w:color="auto"/>
        <w:right w:val="none" w:sz="0" w:space="0" w:color="auto"/>
      </w:divBdr>
    </w:div>
    <w:div w:id="21145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15</Pages>
  <Words>3372</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Авазматов Руслан Зарипбоевич</cp:lastModifiedBy>
  <cp:revision>48</cp:revision>
  <cp:lastPrinted>2019-06-03T09:24:00Z</cp:lastPrinted>
  <dcterms:created xsi:type="dcterms:W3CDTF">2019-06-03T09:26:00Z</dcterms:created>
  <dcterms:modified xsi:type="dcterms:W3CDTF">2026-05-08T07:58:00Z</dcterms:modified>
</cp:coreProperties>
</file>