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360"/>
        <w:ind w:left="0" w:right="0" w:hanging="0"/>
        <w:jc w:val="center"/>
        <w:outlineLvl w:val="0"/>
        <w:rPr>
          <w:b/>
          <w:sz w:val="24"/>
          <w:szCs w:val="24"/>
        </w:rPr>
      </w:pPr>
      <w:bookmarkStart w:id="0" w:name="__RefHeading___Toc7015_899461045"/>
      <w:bookmarkEnd w:id="0"/>
      <w:r>
        <w:rPr>
          <w:b/>
          <w:sz w:val="24"/>
          <w:szCs w:val="24"/>
        </w:rPr>
        <w:t>ТЕХНИЧЕСКИЕ ТРЕБОВАНИЯ</w:t>
      </w:r>
    </w:p>
    <w:p>
      <w:pPr>
        <w:pStyle w:val="Normal"/>
        <w:spacing w:lineRule="auto" w:line="360"/>
        <w:jc w:val="center"/>
        <w:rPr>
          <w:color w:val="000000"/>
          <w:sz w:val="18"/>
        </w:rPr>
      </w:pPr>
      <w:r>
        <w:rPr>
          <w:b/>
          <w:color w:val="000000"/>
          <w:sz w:val="24"/>
          <w:szCs w:val="24"/>
        </w:rPr>
        <w:t>ОКПД2 22.21.21.122 Поставка трубы SDR17 на Колымскую ГЭС для нужд Башкирского филиала.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</w:numPr>
        <w:ind w:left="284" w:right="0" w:hanging="0"/>
        <w:jc w:val="center"/>
        <w:rPr>
          <w:b/>
          <w:color w:val="000000"/>
          <w:shd w:fill="FFFFFF" w:val="clear"/>
        </w:rPr>
      </w:pPr>
      <w:r>
        <w:rPr>
          <w:b/>
          <w:color w:val="000000"/>
          <w:shd w:fill="FFFFFF" w:val="clear"/>
        </w:rPr>
      </w:r>
      <w:bookmarkStart w:id="1" w:name="__RefHeading___Toc12781_1771583711"/>
      <w:bookmarkStart w:id="2" w:name="__RefHeading___Toc12781_1771583711"/>
      <w:bookmarkEnd w:id="2"/>
    </w:p>
    <w:p>
      <w:pPr>
        <w:pStyle w:val="Normal"/>
        <w:ind w:left="284" w:right="0" w:hang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</w:numPr>
            <w:ind w:left="284" w:right="0" w:hanging="0"/>
            <w:rPr>
              <w:rFonts w:ascii="Times New Roman" w:hAnsi="Times New Roman"/>
              <w:color w:val="000000"/>
            </w:rPr>
          </w:pPr>
          <w:r>
            <w:rPr>
              <w:rFonts w:ascii="Times New Roman" w:hAnsi="Times New Roman"/>
              <w:color w:val="000000"/>
            </w:rPr>
            <w:t>Содержание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6"/>
            </w:rPr>
            <w:instrText xml:space="preserve"> TOC \f \o "1-9" \h</w:instrText>
          </w:r>
          <w:r>
            <w:rPr>
              <w:rStyle w:val="Style16"/>
            </w:rPr>
            <w:fldChar w:fldCharType="separate"/>
          </w:r>
          <w:hyperlink w:anchor="__RefHeading___Toc7015_899461045">
            <w:r>
              <w:rPr>
                <w:rStyle w:val="Style16"/>
              </w:rPr>
              <w:t>ТЕХНИЧЕСКИЕ ТРЕБОВАНИЯ</w:t>
              <w:tab/>
              <w:t>1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7017_899461045">
            <w:r>
              <w:rPr>
                <w:rStyle w:val="Style16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7019_899461045">
            <w:r>
              <w:rPr>
                <w:rStyle w:val="Style16"/>
              </w:rPr>
              <w:t>1.1.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7021_899461045">
            <w:r>
              <w:rPr>
                <w:rStyle w:val="Style16"/>
              </w:rPr>
              <w:t>1.2.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323_2243388018">
            <w:r>
              <w:rPr>
                <w:rStyle w:val="Style16"/>
              </w:rPr>
              <w:t>1.3.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325_2243388018">
            <w:r>
              <w:rPr>
                <w:rStyle w:val="Style16"/>
              </w:rPr>
              <w:t>2.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7023_899461045">
            <w:r>
              <w:rPr>
                <w:rStyle w:val="Style16"/>
              </w:rPr>
              <w:t>2.1.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7025_899461045">
            <w:r>
              <w:rPr>
                <w:rStyle w:val="Style16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7027_899461045">
            <w:r>
              <w:rPr>
                <w:rStyle w:val="Style16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7029_899461045">
            <w:r>
              <w:rPr>
                <w:rStyle w:val="Style16"/>
              </w:rPr>
              <w:t>2.1.2. Требования к срокам поставки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7031_899461045">
            <w:r>
              <w:rPr>
                <w:rStyle w:val="Style16"/>
              </w:rPr>
              <w:t>Таблица 2.1 Требования по срокам поставки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7033_899461045">
            <w:r>
              <w:rPr>
                <w:rStyle w:val="Style16"/>
              </w:rPr>
              <w:t>2.2. Требования к качеству продукции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rPr/>
            <w:t xml:space="preserve">Таблица </w:t>
          </w:r>
          <w:hyperlink w:anchor="__RefHeading___Toc7035_899461045">
            <w:r>
              <w:rPr>
                <w:rStyle w:val="Style16"/>
              </w:rPr>
              <w:t>3. Требования к продукции</w:t>
              <w:tab/>
              <w:t>5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7037_899461045">
            <w:r>
              <w:rPr>
                <w:rStyle w:val="Style16"/>
              </w:rPr>
              <w:t>3. Требования к документации по ценообразованию на этапе закупки</w:t>
              <w:tab/>
              <w:t>1</w:t>
            </w:r>
          </w:hyperlink>
          <w:r>
            <w:rPr/>
            <w:t>4</w:t>
          </w:r>
          <w:r>
            <w:rPr/>
            <w:fldChar w:fldCharType="end"/>
          </w:r>
        </w:p>
      </w:sdtContent>
    </w:sdt>
    <w:p>
      <w:pPr>
        <w:pStyle w:val="TOC1"/>
        <w:tabs>
          <w:tab w:val="clear" w:pos="708"/>
          <w:tab w:val="right" w:pos="9921" w:leader="dot"/>
        </w:tabs>
        <w:rPr/>
      </w:pPr>
      <w:r>
        <w:rPr/>
        <w:t>4</w:t>
      </w:r>
      <w:hyperlink w:anchor="__RefHeading___Toc7035_899461045">
        <w:r>
          <w:rPr>
            <w:rStyle w:val="Style16"/>
          </w:rPr>
          <w:t>. Приложение</w:t>
          <w:tab/>
        </w:r>
      </w:hyperlink>
      <w:r>
        <w:rPr/>
        <w:t>14</w:t>
      </w:r>
      <w:r>
        <w:br w:type="page"/>
      </w:r>
    </w:p>
    <w:p>
      <w:pPr>
        <w:pStyle w:val="Heading1"/>
        <w:numPr>
          <w:ilvl w:val="0"/>
          <w:numId w:val="3"/>
        </w:numPr>
        <w:ind w:left="432" w:right="0" w:hanging="432"/>
        <w:rPr>
          <w:b/>
          <w:sz w:val="24"/>
          <w:szCs w:val="24"/>
        </w:rPr>
      </w:pPr>
      <w:bookmarkStart w:id="3" w:name="__RefHeading___Toc7017_899461045"/>
      <w:bookmarkStart w:id="4" w:name="_Toc46743506"/>
      <w:bookmarkStart w:id="5" w:name="_Toc75446568"/>
      <w:bookmarkEnd w:id="3"/>
      <w:r>
        <w:rPr>
          <w:b/>
          <w:sz w:val="24"/>
          <w:szCs w:val="24"/>
        </w:rPr>
        <w:t>Общие сведения</w:t>
      </w:r>
      <w:bookmarkEnd w:id="4"/>
      <w:bookmarkEnd w:id="5"/>
    </w:p>
    <w:p>
      <w:pPr>
        <w:pStyle w:val="Heading4"/>
        <w:numPr>
          <w:ilvl w:val="1"/>
          <w:numId w:val="3"/>
        </w:numPr>
        <w:ind w:left="432" w:right="0" w:hanging="432"/>
        <w:rPr>
          <w:b/>
        </w:rPr>
      </w:pPr>
      <w:bookmarkStart w:id="6" w:name="__RefHeading___Toc7019_899461045"/>
      <w:bookmarkEnd w:id="6"/>
      <w:r>
        <w:rPr>
          <w:b/>
        </w:rPr>
        <w:t>Наименование закупаемой продукции</w:t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стандарт организации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</w:tbl>
    <w:p>
      <w:pPr>
        <w:pStyle w:val="Heading4"/>
        <w:numPr>
          <w:ilvl w:val="1"/>
          <w:numId w:val="3"/>
        </w:numPr>
        <w:ind w:left="432" w:right="0" w:hanging="432"/>
        <w:rPr>
          <w:b/>
        </w:rPr>
      </w:pPr>
      <w:bookmarkStart w:id="7" w:name="__RefHeading___Toc7021_899461045"/>
      <w:bookmarkEnd w:id="7"/>
      <w:r>
        <w:rPr>
          <w:b/>
        </w:rPr>
        <w:t>Наименование закупаемой продукции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  <w:color w:val="000000"/>
          <w:sz w:val="24"/>
          <w:szCs w:val="24"/>
        </w:rPr>
        <w:t>ОКПД2 22.21.21.122 Поставка трубы SDR17 на Колымскую ГЭС для нужд Башкирского филиала.</w:t>
      </w:r>
    </w:p>
    <w:p>
      <w:pPr>
        <w:pStyle w:val="Heading4"/>
        <w:numPr>
          <w:ilvl w:val="1"/>
          <w:numId w:val="3"/>
        </w:numPr>
        <w:ind w:left="432" w:right="0" w:hanging="432"/>
        <w:rPr>
          <w:b/>
        </w:rPr>
      </w:pPr>
      <w:bookmarkStart w:id="8" w:name="__RefHeading___Toc8323_2243388018"/>
      <w:bookmarkEnd w:id="8"/>
      <w:r>
        <w:rPr>
          <w:b/>
        </w:rPr>
        <w:t>Цель использования закупаемой продукции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360"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Закупаемая продукция предназначена для Выполнение монтажных работ в части инженерно-технических средств защиты, включая поставку оборудования и материалов по 3-м системам (системе контроля и управление доступом; системе охранной, телевизионной; инженерно-технических средств защиты) комплексной системы безопасности Колымской ГЭС в рамках инвестиционного проекта у взаимозависимого лица по лоту №0012-ТПиР БЕЗОП-2026-КЭ-КГЭС, подписанного между ПАО «Колымаэнерго» и АО «Гидроремонт-ВКК».</w:t>
      </w:r>
    </w:p>
    <w:p>
      <w:pPr>
        <w:pStyle w:val="Heading1"/>
        <w:numPr>
          <w:ilvl w:val="0"/>
          <w:numId w:val="3"/>
        </w:numPr>
        <w:spacing w:before="0" w:after="0"/>
        <w:ind w:left="709" w:right="0" w:hanging="709"/>
        <w:rPr>
          <w:b/>
          <w:bCs/>
        </w:rPr>
      </w:pPr>
      <w:bookmarkStart w:id="9" w:name="__RefHeading___Toc8325_2243388018"/>
      <w:bookmarkStart w:id="10" w:name="_Toc124846885"/>
      <w:bookmarkStart w:id="11" w:name="_Toc75446573"/>
      <w:bookmarkStart w:id="12" w:name="_Toc51339693"/>
      <w:bookmarkStart w:id="13" w:name="_Toc50125126"/>
      <w:bookmarkStart w:id="14" w:name="_Toc46743510_Копия_1"/>
      <w:bookmarkEnd w:id="9"/>
      <w:bookmarkEnd w:id="13"/>
      <w:bookmarkEnd w:id="14"/>
      <w:r>
        <w:rPr>
          <w:b/>
          <w:bCs/>
          <w:sz w:val="24"/>
          <w:szCs w:val="24"/>
        </w:rPr>
        <w:t>Требования к продукции</w:t>
      </w:r>
      <w:bookmarkEnd w:id="10"/>
      <w:bookmarkEnd w:id="11"/>
      <w:bookmarkEnd w:id="12"/>
    </w:p>
    <w:p>
      <w:pPr>
        <w:pStyle w:val="Heading4"/>
        <w:numPr>
          <w:ilvl w:val="1"/>
          <w:numId w:val="3"/>
        </w:numPr>
        <w:ind w:left="432" w:right="0" w:hanging="432"/>
        <w:rPr>
          <w:b/>
        </w:rPr>
      </w:pPr>
      <w:bookmarkStart w:id="15" w:name="__RefHeading___Toc7023_899461045"/>
      <w:bookmarkStart w:id="16" w:name="_Toc75446574"/>
      <w:bookmarkEnd w:id="15"/>
      <w:r>
        <w:rPr>
          <w:b/>
        </w:rPr>
        <w:t>Требования к объемам и срокам поставки</w:t>
      </w:r>
      <w:bookmarkEnd w:id="16"/>
    </w:p>
    <w:p>
      <w:pPr>
        <w:pStyle w:val="Heading3"/>
        <w:numPr>
          <w:ilvl w:val="2"/>
          <w:numId w:val="3"/>
        </w:numPr>
        <w:ind w:left="1224" w:right="0" w:hanging="504"/>
        <w:rPr>
          <w:b/>
        </w:rPr>
      </w:pPr>
      <w:bookmarkStart w:id="17" w:name="__RefHeading___Toc7025_899461045"/>
      <w:bookmarkStart w:id="18" w:name="_Toc75446575"/>
      <w:bookmarkEnd w:id="17"/>
      <w:r>
        <w:rPr>
          <w:b/>
        </w:rPr>
        <w:t>Перечень и объем закупаемой продукции</w:t>
      </w:r>
      <w:bookmarkEnd w:id="18"/>
    </w:p>
    <w:p>
      <w:pPr>
        <w:pStyle w:val="Heading1"/>
        <w:numPr>
          <w:ilvl w:val="0"/>
        </w:numPr>
        <w:ind w:left="284" w:right="0" w:hanging="0"/>
        <w:rPr>
          <w:b/>
          <w:sz w:val="24"/>
          <w:szCs w:val="24"/>
        </w:rPr>
      </w:pPr>
      <w:bookmarkStart w:id="19" w:name="__RefHeading___Toc7027_899461045"/>
      <w:bookmarkStart w:id="20" w:name="_Toc75446576"/>
      <w:bookmarkStart w:id="21" w:name="_Toc51339695"/>
      <w:bookmarkEnd w:id="19"/>
      <w:r>
        <w:rPr>
          <w:b/>
          <w:sz w:val="24"/>
          <w:szCs w:val="24"/>
        </w:rPr>
        <w:t xml:space="preserve">Таблица 1.1 Перечень </w:t>
      </w:r>
      <w:bookmarkEnd w:id="21"/>
      <w:r>
        <w:rPr>
          <w:b/>
          <w:sz w:val="24"/>
          <w:szCs w:val="24"/>
        </w:rPr>
        <w:t>и объем закупаемой продукции</w:t>
      </w:r>
      <w:bookmarkEnd w:id="20"/>
    </w:p>
    <w:tbl>
      <w:tblPr>
        <w:tblW w:w="10065" w:type="dxa"/>
        <w:jc w:val="left"/>
        <w:tblInd w:w="-5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18"/>
        <w:gridCol w:w="3998"/>
        <w:gridCol w:w="1276"/>
        <w:gridCol w:w="1988"/>
        <w:gridCol w:w="1985"/>
      </w:tblGrid>
      <w:tr>
        <w:trPr>
          <w:tblHeader w:val="true"/>
          <w:trHeight w:val="454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>
        <w:trPr>
          <w:trHeight w:val="256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>
        <w:trPr>
          <w:trHeight w:val="454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340" w:right="0" w:hanging="2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Труба SDR17 160x9,5 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шт. по 4 м</w:t>
            </w:r>
          </w:p>
        </w:tc>
      </w:tr>
    </w:tbl>
    <w:p>
      <w:pPr>
        <w:pStyle w:val="Normal"/>
        <w:jc w:val="both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Heading3"/>
        <w:numPr>
          <w:ilvl w:val="2"/>
          <w:numId w:val="3"/>
        </w:numPr>
        <w:ind w:left="1224" w:right="0" w:hanging="504"/>
        <w:rPr>
          <w:b/>
        </w:rPr>
      </w:pPr>
      <w:bookmarkStart w:id="22" w:name="__RefHeading___Toc7029_899461045"/>
      <w:bookmarkEnd w:id="22"/>
      <w:r>
        <w:rPr>
          <w:b/>
        </w:rPr>
        <w:t xml:space="preserve">Требования к срокам поставки продукции </w:t>
      </w:r>
    </w:p>
    <w:p>
      <w:pPr>
        <w:pStyle w:val="Heading1"/>
        <w:numPr>
          <w:ilvl w:val="0"/>
        </w:numPr>
        <w:ind w:left="142" w:right="0" w:hanging="0"/>
        <w:rPr>
          <w:b/>
          <w:sz w:val="24"/>
        </w:rPr>
      </w:pPr>
      <w:bookmarkStart w:id="23" w:name="__RefHeading___Toc7031_899461045"/>
      <w:bookmarkStart w:id="24" w:name="_Toc75446579"/>
      <w:bookmarkStart w:id="25" w:name="_Toc51339697"/>
      <w:bookmarkStart w:id="26" w:name="_Toc50125127"/>
      <w:bookmarkStart w:id="27" w:name="_Toc501251261"/>
      <w:bookmarkEnd w:id="23"/>
      <w:bookmarkEnd w:id="27"/>
      <w:r>
        <w:rPr>
          <w:b/>
          <w:sz w:val="24"/>
        </w:rPr>
        <w:t xml:space="preserve">Таблица 2.1 </w:t>
      </w:r>
      <w:bookmarkStart w:id="28" w:name="_Hlk50465284"/>
      <w:r>
        <w:rPr>
          <w:b/>
          <w:sz w:val="24"/>
        </w:rPr>
        <w:t xml:space="preserve">Требования по срокам </w:t>
      </w:r>
      <w:bookmarkEnd w:id="25"/>
      <w:bookmarkEnd w:id="26"/>
      <w:bookmarkEnd w:id="28"/>
      <w:r>
        <w:rPr>
          <w:b/>
          <w:sz w:val="24"/>
        </w:rPr>
        <w:t>поставки продукции</w:t>
      </w:r>
      <w:bookmarkEnd w:id="24"/>
      <w:r>
        <w:rPr>
          <w:b/>
          <w:sz w:val="24"/>
        </w:rPr>
        <w:t xml:space="preserve"> </w:t>
      </w:r>
    </w:p>
    <w:tbl>
      <w:tblPr>
        <w:tblW w:w="9878" w:type="dxa"/>
        <w:jc w:val="left"/>
        <w:tblInd w:w="1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1"/>
        <w:gridCol w:w="3470"/>
        <w:gridCol w:w="3877"/>
        <w:gridCol w:w="2079"/>
      </w:tblGrid>
      <w:tr>
        <w:trPr/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5</w:t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bookmarkStart w:id="29" w:name="_Toc46743510"/>
            <w:r>
              <w:rPr>
                <w:b/>
                <w:szCs w:val="22"/>
              </w:rPr>
              <w:t>6</w:t>
            </w:r>
            <w:bookmarkEnd w:id="29"/>
          </w:p>
        </w:tc>
      </w:tr>
      <w:tr>
        <w:trPr>
          <w:trHeight w:val="919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13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ОКПД2 22.21.21.122 Поставка трубы SDR17 на Колымскую ГЭС для нужд Башкирского филиала.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30 календарных дней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1276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ind w:left="432" w:right="0" w:hanging="432"/>
        <w:rPr>
          <w:b/>
        </w:rPr>
      </w:pPr>
      <w:bookmarkStart w:id="30" w:name="__RefHeading___Toc7033_899461045"/>
      <w:bookmarkStart w:id="31" w:name="_Toc51339698"/>
      <w:bookmarkStart w:id="32" w:name="_Toc75446581"/>
      <w:bookmarkStart w:id="33" w:name="_Toc46743511"/>
      <w:bookmarkStart w:id="34" w:name="_Toc547856221"/>
      <w:bookmarkEnd w:id="30"/>
      <w:bookmarkEnd w:id="34"/>
      <w:r>
        <w:rPr>
          <w:b/>
        </w:rPr>
        <w:t xml:space="preserve">Требования к </w:t>
      </w:r>
      <w:bookmarkEnd w:id="33"/>
      <w:r>
        <w:rPr>
          <w:b/>
        </w:rPr>
        <w:t>качеству продукции</w:t>
      </w:r>
      <w:bookmarkEnd w:id="32"/>
    </w:p>
    <w:p>
      <w:pPr>
        <w:pStyle w:val="Heading1"/>
        <w:numPr>
          <w:ilvl w:val="0"/>
        </w:numPr>
        <w:ind w:left="0" w:right="0" w:hanging="0"/>
        <w:rPr>
          <w:b/>
          <w:sz w:val="24"/>
          <w:szCs w:val="24"/>
        </w:rPr>
      </w:pPr>
      <w:bookmarkStart w:id="35" w:name="__RefHeading___Toc7035_899461045"/>
      <w:bookmarkStart w:id="36" w:name="_Toc75446582"/>
      <w:bookmarkEnd w:id="35"/>
      <w:r>
        <w:rPr>
          <w:b/>
          <w:sz w:val="24"/>
          <w:szCs w:val="24"/>
        </w:rPr>
        <w:t>Таблица 3. Требования к продукции</w:t>
      </w:r>
      <w:bookmarkEnd w:id="36"/>
      <w:r>
        <w:rPr>
          <w:b/>
          <w:sz w:val="24"/>
          <w:szCs w:val="24"/>
        </w:rPr>
        <w:t xml:space="preserve"> </w:t>
      </w:r>
      <w:bookmarkEnd w:id="31"/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Наименование продукции (позиция №1 Таблицы 1.1. «Перечень и объем закупаемой продукции»):</w:t>
      </w:r>
      <w:r>
        <w:rPr>
          <w:iCs/>
          <w:sz w:val="24"/>
          <w:szCs w:val="24"/>
        </w:rPr>
        <w:t xml:space="preserve"> </w:t>
      </w:r>
      <w:r>
        <w:rPr>
          <w:b w:val="false"/>
          <w:bCs w:val="false"/>
          <w:iCs/>
          <w:color w:val="000000"/>
          <w:sz w:val="24"/>
          <w:szCs w:val="24"/>
        </w:rPr>
        <w:t>ОКПД2 22.21.21.122 Поставка трубы SDR17 на Колымскую ГЭС для нужд Башкирского филиала.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8"/>
        <w:gridCol w:w="4687"/>
        <w:gridCol w:w="2270"/>
        <w:gridCol w:w="2114"/>
        <w:gridCol w:w="1714"/>
        <w:gridCol w:w="1564"/>
        <w:gridCol w:w="1634"/>
      </w:tblGrid>
      <w:tr>
        <w:trPr>
          <w:tblHeader w:val="true"/>
          <w:trHeight w:val="20" w:hRule="atLeast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blHeader w:val="true"/>
          <w:trHeight w:val="20" w:hRule="atLeast"/>
        </w:trPr>
        <w:tc>
          <w:tcPr>
            <w:tcW w:w="7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3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  <w:lang w:val="en-US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  <w:lang w:val="en-US"/>
              </w:rPr>
              <w:t>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  <w:lang w:val="en-US"/>
              </w:rPr>
              <w:t>7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0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-53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</w:rPr>
              <w:t>1.1</w:t>
            </w: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Труба SDR17 160x9,5 мм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-53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</w:rPr>
              <w:t>1.1.1</w:t>
            </w:r>
          </w:p>
        </w:tc>
        <w:tc>
          <w:tcPr>
            <w:tcW w:w="46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материала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полиэтилен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  <w:shd w:fill="FFFFFF" w:val="clear"/>
              </w:rPr>
              <w:t>Паспорт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>
          <w:trHeight w:val="594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360" w:right="-53" w:hanging="3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</w:rPr>
              <w:t>1.1.</w:t>
            </w:r>
            <w:r>
              <w:rPr>
                <w:sz w:val="22"/>
                <w:szCs w:val="22"/>
                <w:shd w:fill="FFFFFF" w:val="clear"/>
              </w:rPr>
              <w:t>2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Соответствие стандарту 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18599-2001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  <w:shd w:fill="FFFFFF" w:val="clear"/>
              </w:rPr>
              <w:t>Паспорт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360" w:right="-53" w:hanging="3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</w:rPr>
              <w:t>1.1.</w:t>
            </w:r>
            <w:r>
              <w:rPr>
                <w:sz w:val="22"/>
                <w:szCs w:val="22"/>
                <w:shd w:fill="FFFFFF" w:val="clear"/>
              </w:rPr>
              <w:t>3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Рабочее давление 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атм.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  <w:shd w:fill="FFFFFF" w:val="clear"/>
              </w:rPr>
              <w:t>Паспорт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360" w:right="-53" w:hanging="3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</w:rPr>
              <w:t>1.1.</w:t>
            </w:r>
            <w:r>
              <w:rPr>
                <w:sz w:val="22"/>
                <w:szCs w:val="22"/>
                <w:shd w:fill="FFFFFF" w:val="clear"/>
              </w:rPr>
              <w:t>4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Диаметр 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160 мм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  <w:shd w:fill="FFFFFF" w:val="clear"/>
              </w:rPr>
              <w:t>Паспорт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360" w:right="-53" w:hanging="3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</w:rPr>
              <w:t>1.1.</w:t>
            </w:r>
            <w:r>
              <w:rPr>
                <w:sz w:val="22"/>
                <w:szCs w:val="22"/>
                <w:shd w:fill="FFFFFF" w:val="clear"/>
              </w:rPr>
              <w:t>5</w:t>
            </w:r>
          </w:p>
        </w:tc>
        <w:tc>
          <w:tcPr>
            <w:tcW w:w="4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Толщина стенки 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9,5 мм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  <w:shd w:fill="FFFFFF" w:val="clear"/>
              </w:rPr>
              <w:t>Паспорт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360" w:right="-53" w:hanging="360"/>
              <w:contextualSpacing/>
              <w:jc w:val="center"/>
              <w:rPr>
                <w:sz w:val="22"/>
                <w:szCs w:val="22"/>
              </w:rPr>
            </w:pPr>
            <w:r>
              <w:rPr>
                <w:shd w:fill="FFFFFF" w:val="clear"/>
              </w:rPr>
              <w:t>1.1.</w:t>
            </w:r>
            <w:r>
              <w:rPr>
                <w:shd w:fill="FFFFFF" w:val="clear"/>
              </w:rPr>
              <w:t>6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Внутренний диаметр 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141 мм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  <w:shd w:fill="FFFFFF" w:val="clear"/>
              </w:rPr>
              <w:t>Паспорт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360" w:right="-53" w:hanging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1.1.7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трубы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 мм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360" w:right="-53" w:hanging="360"/>
              <w:contextualSpacing/>
              <w:jc w:val="center"/>
              <w:rPr>
                <w:sz w:val="22"/>
                <w:szCs w:val="22"/>
              </w:rPr>
            </w:pPr>
            <w:r>
              <w:rPr>
                <w:shd w:fill="FFFFFF" w:val="clear"/>
              </w:rPr>
              <w:t>1.1.8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SDR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  <w:shd w:fill="FFFFFF" w:val="clear"/>
              </w:rPr>
              <w:t>Паспорт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360" w:right="-53" w:hanging="360"/>
              <w:contextualSpacing/>
              <w:jc w:val="center"/>
              <w:rPr>
                <w:sz w:val="22"/>
                <w:szCs w:val="22"/>
              </w:rPr>
            </w:pPr>
            <w:r>
              <w:rPr>
                <w:shd w:fill="FFFFFF" w:val="clear"/>
              </w:rPr>
              <w:t>1.1.9</w:t>
            </w:r>
          </w:p>
        </w:tc>
        <w:tc>
          <w:tcPr>
            <w:tcW w:w="46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Для систем напорного питьевого водоснабжения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  <w:shd w:fill="FFFFFF" w:val="clear"/>
              </w:rPr>
              <w:t>Паспорт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-53" w:hanging="0"/>
              <w:contextualSpacing/>
              <w:jc w:val="center"/>
              <w:rPr>
                <w:b/>
                <w:sz w:val="22"/>
                <w:szCs w:val="22"/>
                <w:lang w:eastAsia="x-none"/>
              </w:rPr>
            </w:pPr>
            <w:r>
              <w:rPr>
                <w:b/>
                <w:sz w:val="22"/>
                <w:szCs w:val="22"/>
                <w:lang w:eastAsia="x-none"/>
              </w:rPr>
              <w:t>2.</w:t>
            </w: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2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Согласие с требованием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-//-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bookmarkStart w:id="37" w:name="_GoBack"/>
            <w:bookmarkStart w:id="38" w:name="_GoBack"/>
            <w:bookmarkEnd w:id="38"/>
          </w:p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0" w:hanging="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2.1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Место поставки</w:t>
            </w:r>
          </w:p>
        </w:tc>
        <w:tc>
          <w:tcPr>
            <w:tcW w:w="4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склада Колымской ГЭС, Ягодинский муниципальный округ, Магаданская область.</w:t>
            </w:r>
          </w:p>
        </w:tc>
        <w:tc>
          <w:tcPr>
            <w:tcW w:w="1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0" w:hanging="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2.2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</w:t>
            </w:r>
          </w:p>
        </w:tc>
        <w:tc>
          <w:tcPr>
            <w:tcW w:w="4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производится в рабочие дни с 8-00 до 12-00 и с 13-00 до 16-00 (по местному времени), в пятницу с 8-00 до 12-00 и с 13-00 до 15-00 (по местному времени).</w:t>
            </w:r>
          </w:p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товара осуществляется по заявкам транспортом и силами Поставщика.</w:t>
            </w:r>
          </w:p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Упаковка должна обеспечивать сохранность товара при погрузочно-разгрузочных работах и транспортировке к конечному месту поставки. Поставка Товаров должна быть выполнена с надлежащим качеством и в установленные Договором сроки.</w:t>
            </w:r>
          </w:p>
        </w:tc>
        <w:tc>
          <w:tcPr>
            <w:tcW w:w="1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0" w:hanging="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2.3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Приемка</w:t>
            </w:r>
          </w:p>
        </w:tc>
        <w:tc>
          <w:tcPr>
            <w:tcW w:w="4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Соответствие продукции и представленных документов договору и техническим требованиям.</w:t>
            </w:r>
          </w:p>
        </w:tc>
        <w:tc>
          <w:tcPr>
            <w:tcW w:w="1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eastAsia="x-none"/>
              </w:rPr>
              <w:t>3.</w:t>
            </w:r>
          </w:p>
        </w:tc>
        <w:tc>
          <w:tcPr>
            <w:tcW w:w="90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18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3.1</w:t>
            </w:r>
          </w:p>
        </w:tc>
        <w:tc>
          <w:tcPr>
            <w:tcW w:w="4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Гарантия, не менее</w:t>
            </w:r>
          </w:p>
        </w:tc>
        <w:tc>
          <w:tcPr>
            <w:tcW w:w="438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12 месяцев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Исчисляется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1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4.</w:t>
            </w:r>
          </w:p>
        </w:tc>
        <w:tc>
          <w:tcPr>
            <w:tcW w:w="90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4.1</w:t>
            </w:r>
          </w:p>
        </w:tc>
        <w:tc>
          <w:tcPr>
            <w:tcW w:w="4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Документ о качестве продукции (паспорт)</w:t>
            </w:r>
          </w:p>
        </w:tc>
        <w:tc>
          <w:tcPr>
            <w:tcW w:w="438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x-none"/>
              </w:rPr>
              <w:t>Документы на русском языке (декларация соответствия и сертификат качества, паспорт)</w:t>
            </w:r>
          </w:p>
        </w:tc>
        <w:tc>
          <w:tcPr>
            <w:tcW w:w="1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5.</w:t>
            </w:r>
          </w:p>
        </w:tc>
        <w:tc>
          <w:tcPr>
            <w:tcW w:w="9071" w:type="dxa"/>
            <w:gridSpan w:val="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1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5.1</w:t>
            </w:r>
          </w:p>
        </w:tc>
        <w:tc>
          <w:tcPr>
            <w:tcW w:w="9071" w:type="dxa"/>
            <w:gridSpan w:val="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новой, ранее не использовавшейся</w:t>
            </w:r>
          </w:p>
        </w:tc>
        <w:tc>
          <w:tcPr>
            <w:tcW w:w="1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5.2</w:t>
            </w:r>
          </w:p>
        </w:tc>
        <w:tc>
          <w:tcPr>
            <w:tcW w:w="9071" w:type="dxa"/>
            <w:gridSpan w:val="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документа-ми,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Heading4"/>
        <w:numPr>
          <w:ilvl w:val="0"/>
        </w:numPr>
        <w:ind w:left="0" w:right="0" w:hanging="0"/>
        <w:rPr>
          <w:b/>
          <w:shd w:fill="FFFFFF" w:val="clear"/>
        </w:rPr>
      </w:pPr>
      <w:r>
        <w:rPr>
          <w:b/>
          <w:shd w:fill="FFFFFF" w:val="clear"/>
        </w:rPr>
      </w:r>
    </w:p>
    <w:p>
      <w:pPr>
        <w:pStyle w:val="Heading4"/>
        <w:numPr>
          <w:ilvl w:val="0"/>
        </w:numPr>
        <w:spacing w:lineRule="auto" w:line="360"/>
        <w:ind w:left="0" w:right="0" w:hanging="0"/>
        <w:rPr/>
      </w:pPr>
      <w:bookmarkStart w:id="39" w:name="__RefHeading___Toc7037_899461045"/>
      <w:bookmarkEnd w:id="39"/>
      <w:r>
        <w:rPr>
          <w:b/>
          <w:shd w:fill="FFFFFF" w:val="clear"/>
        </w:rPr>
        <w:t xml:space="preserve">3. </w:t>
      </w:r>
      <w:r>
        <w:rPr>
          <w:rFonts w:eastAsia="Times New Roman"/>
          <w:b/>
          <w:shd w:fill="FFFFFF" w:val="clear"/>
          <w:lang w:eastAsia="ru-RU"/>
        </w:rPr>
        <w:t xml:space="preserve">Требования </w:t>
      </w:r>
      <w:r>
        <w:rPr>
          <w:b/>
          <w:shd w:fill="FFFFFF" w:val="clear"/>
        </w:rPr>
        <w:t>к документации по ценообразованию на этапе закупки</w:t>
      </w:r>
    </w:p>
    <w:p>
      <w:pPr>
        <w:pStyle w:val="Normal"/>
        <w:spacing w:lineRule="auto" w:line="360" w:before="0" w:after="120"/>
        <w:contextualSpacing/>
        <w:jc w:val="both"/>
        <w:rPr/>
      </w:pPr>
      <w:r>
        <w:rPr>
          <w:sz w:val="24"/>
          <w:szCs w:val="24"/>
          <w:shd w:fill="FFFFFF" w:val="clear"/>
          <w:lang w:eastAsia="x-none"/>
        </w:rPr>
        <w:t xml:space="preserve">3.1. В обоснование стоимости своей заявки Участник предоставляет Коммерческое предложение по форме </w:t>
      </w:r>
      <w:bookmarkStart w:id="40" w:name="_Hlk88325985"/>
      <w:r>
        <w:rPr>
          <w:sz w:val="24"/>
          <w:szCs w:val="24"/>
          <w:shd w:fill="FFFFFF" w:val="clear"/>
          <w:lang w:eastAsia="x-none"/>
        </w:rPr>
        <w:t>(с учетом прилагаемой к ней инструкции по заполнению)</w:t>
      </w:r>
      <w:bookmarkEnd w:id="40"/>
      <w:r>
        <w:rPr>
          <w:sz w:val="24"/>
          <w:szCs w:val="24"/>
          <w:shd w:fill="FFFFFF" w:val="clear"/>
          <w:lang w:eastAsia="x-none"/>
        </w:rPr>
        <w:t>, приведенной в Документации о закупке.</w:t>
      </w:r>
    </w:p>
    <w:p>
      <w:pPr>
        <w:pStyle w:val="Normal"/>
        <w:spacing w:lineRule="auto" w:line="360" w:before="0" w:after="120"/>
        <w:contextualSpacing/>
        <w:jc w:val="both"/>
        <w:rPr>
          <w:color w:val="DBDBDB"/>
          <w:sz w:val="20"/>
          <w:szCs w:val="20"/>
          <w:shd w:fill="171717" w:val="clear"/>
        </w:rPr>
      </w:pPr>
      <w:r>
        <w:rPr>
          <w:sz w:val="24"/>
          <w:szCs w:val="24"/>
          <w:shd w:fill="FFFFFF" w:val="clear"/>
          <w:lang w:eastAsia="x-none"/>
        </w:rPr>
        <w:t xml:space="preserve">3.2. </w:t>
      </w:r>
      <w:bookmarkStart w:id="41" w:name="_Hlk88327292"/>
      <w:r>
        <w:rPr>
          <w:sz w:val="24"/>
          <w:szCs w:val="24"/>
          <w:shd w:fill="FFFFFF" w:val="clear"/>
          <w:lang w:eastAsia="x-none"/>
        </w:rPr>
        <w:t>Дополнительные документы по ценообразованию</w:t>
      </w:r>
      <w:bookmarkEnd w:id="41"/>
      <w:r>
        <w:rPr>
          <w:sz w:val="24"/>
          <w:szCs w:val="24"/>
          <w:shd w:fill="FFFFFF" w:val="clear"/>
          <w:lang w:eastAsia="x-none"/>
        </w:rPr>
        <w:t xml:space="preserve"> в состав заявки не включаются.</w:t>
      </w:r>
    </w:p>
    <w:p>
      <w:pPr>
        <w:pStyle w:val="Normal"/>
        <w:spacing w:lineRule="auto" w:line="360" w:before="0" w:after="120"/>
        <w:contextualSpacing/>
        <w:jc w:val="both"/>
        <w:rPr/>
      </w:pPr>
      <w:r>
        <w:rPr/>
      </w:r>
    </w:p>
    <w:sectPr>
      <w:headerReference w:type="default" r:id="rId4"/>
      <w:headerReference w:type="first" r:id="rId5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pPr>
      <w:numPr>
        <w:ilvl w:val="0"/>
        <w:numId w:val="0"/>
      </w:numPr>
      <w:ind w:left="284" w:right="0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2"/>
        <w:numId w:val="3"/>
      </w:numPr>
      <w:spacing w:before="120" w:after="60"/>
      <w:ind w:left="0" w:right="0" w:hanging="1191"/>
      <w:outlineLvl w:val="2"/>
    </w:pPr>
    <w:rPr>
      <w:rFonts w:eastAsia="Calibri"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0"/>
      </w:numPr>
      <w:ind w:left="284" w:right="0" w:hanging="1191"/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1">
    <w:name w:val="Гиперссылка1"/>
    <w:qFormat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>
    <w:name w:val="Заголовок 3 Знак"/>
    <w:qFormat/>
    <w:rPr>
      <w:rFonts w:eastAsia="Calibri"/>
      <w:sz w:val="24"/>
      <w:szCs w:val="24"/>
      <w:lang w:eastAsia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7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2">
    <w:name w:val="Подпункт Знак1"/>
    <w:link w:val="Style23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31"/>
    <w:qFormat/>
    <w:rPr>
      <w:sz w:val="26"/>
      <w:szCs w:val="26"/>
    </w:rPr>
  </w:style>
  <w:style w:type="character" w:styleId="3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22">
    <w:name w:val="Пункт2 Знак"/>
    <w:link w:val="24"/>
    <w:qFormat/>
    <w:rPr>
      <w:b/>
      <w:sz w:val="28"/>
    </w:rPr>
  </w:style>
  <w:style w:type="character" w:styleId="13">
    <w:name w:val="УРОВЕНЬ_1. Знак"/>
    <w:link w:val="111"/>
    <w:qFormat/>
    <w:rPr>
      <w:rFonts w:eastAsia="Calibri"/>
      <w:caps/>
      <w:sz w:val="28"/>
      <w:szCs w:val="28"/>
      <w:lang w:eastAsia="en-US"/>
    </w:rPr>
  </w:style>
  <w:style w:type="character" w:styleId="14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>
    <w:name w:val="Основной текст с отступом 3 Знак"/>
    <w:link w:val="BodyTextIndent3"/>
    <w:qFormat/>
    <w:rPr>
      <w:sz w:val="16"/>
      <w:szCs w:val="16"/>
    </w:rPr>
  </w:style>
  <w:style w:type="character" w:styleId="Fontstyle01">
    <w:name w:val="fontstyle01"/>
    <w:qFormat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yle14">
    <w:name w:val="Основной текст_"/>
    <w:link w:val="112"/>
    <w:qFormat/>
    <w:rPr>
      <w:sz w:val="28"/>
      <w:shd w:fill="FFFFFF" w:val="clear"/>
    </w:rPr>
  </w:style>
  <w:style w:type="character" w:styleId="Style15">
    <w:name w:val="Символ нумерации"/>
    <w:qFormat/>
    <w:rPr/>
  </w:style>
  <w:style w:type="character" w:styleId="Ecattext">
    <w:name w:val="ecattext"/>
    <w:qFormat/>
    <w:rPr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Style16">
    <w:name w:val="Ссылка указателя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>
    <w:name w:val="index heading11"/>
    <w:basedOn w:val="Title"/>
    <w:qFormat/>
    <w:pPr/>
    <w:rPr/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>
    <w:name w:val="index heading111"/>
    <w:basedOn w:val="Title"/>
    <w:qFormat/>
    <w:pPr/>
    <w:rPr/>
  </w:style>
  <w:style w:type="paragraph" w:styleId="15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>
    <w:name w:val="index heading1111"/>
    <w:basedOn w:val="15"/>
    <w:qFormat/>
    <w:pPr/>
    <w:rPr/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>
    <w:name w:val="index heading11111"/>
    <w:basedOn w:val="Title"/>
    <w:qFormat/>
    <w:pPr/>
    <w:rPr/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>
    <w:name w:val="index heading111111"/>
    <w:basedOn w:val="Title"/>
    <w:qFormat/>
    <w:pPr/>
    <w:rPr/>
  </w:style>
  <w:style w:type="paragraph" w:styleId="Caption1111111">
    <w:name w:val="caption11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1111">
    <w:name w:val="index heading1111111"/>
    <w:basedOn w:val="Title"/>
    <w:qFormat/>
    <w:pPr/>
    <w:rPr/>
  </w:style>
  <w:style w:type="paragraph" w:styleId="Style19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20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6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>
    <w:name w:val="Подпункт"/>
    <w:basedOn w:val="Normal"/>
    <w:link w:val="12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4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cs="Calibri"/>
      <w:sz w:val="20"/>
      <w:szCs w:val="20"/>
    </w:rPr>
  </w:style>
  <w:style w:type="paragraph" w:styleId="Style24">
    <w:name w:val="Раздел регламента"/>
    <w:basedOn w:val="Normal"/>
    <w:qFormat/>
    <w:pPr/>
    <w:rPr/>
  </w:style>
  <w:style w:type="paragraph" w:styleId="Style25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8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right="0" w:hanging="0"/>
    </w:pPr>
    <w:rPr>
      <w:rFonts w:cs="Calibri"/>
      <w:sz w:val="20"/>
      <w:szCs w:val="20"/>
    </w:rPr>
  </w:style>
  <w:style w:type="paragraph" w:styleId="25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6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7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>
    <w:name w:val="Подподпункт"/>
    <w:basedOn w:val="Style23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2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>
    <w:name w:val="Стиль Заголовок 1 + по ширине"/>
    <w:basedOn w:val="Heading1"/>
    <w:qFormat/>
    <w:pPr>
      <w:keepLines/>
      <w:tabs>
        <w:tab w:val="clear" w:pos="708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1">
    <w:name w:val="УРОВЕНЬ_1."/>
    <w:basedOn w:val="ListParagraph"/>
    <w:link w:val="13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37">
    <w:name w:val="Абзац списка3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112">
    <w:name w:val="Основной текст1"/>
    <w:basedOn w:val="Normal"/>
    <w:link w:val="Style14"/>
    <w:qFormat/>
    <w:pPr>
      <w:widowControl w:val="false"/>
      <w:shd w:val="clear" w:fill="FFFFFF"/>
      <w:spacing w:lineRule="exact" w:line="302"/>
    </w:pPr>
    <w:rPr>
      <w:szCs w:val="20"/>
    </w:rPr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jc w:val="center"/>
    </w:pPr>
    <w:rPr>
      <w:b/>
      <w:bCs/>
    </w:rPr>
  </w:style>
  <w:style w:type="numbering" w:styleId="113">
    <w:name w:val="Стиль1"/>
    <w:qFormat/>
  </w:style>
  <w:style w:type="numbering" w:styleId="29">
    <w:name w:val="Стиль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Application>AlterOffice/3.4.0.9$Linux_X86_64 LibreOffice_project/b8daf9e823b1a5463a2f48435ddc2e8696e7d4fc</Application>
  <AppVersion>15.0000</AppVersion>
  <Pages>7</Pages>
  <Words>747</Words>
  <Characters>4901</Characters>
  <CharactersWithSpaces>5468</CharactersWithSpaces>
  <Paragraphs>179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2025-06-05T06:49:00Z</dcterms:created>
  <dc:creator>Быстров Олег Геннадьевич</dc:creator>
  <dc:description/>
  <dc:language>ru-RU</dc:language>
  <cp:lastModifiedBy/>
  <dcterms:modified xsi:type="dcterms:W3CDTF">2026-05-14T10:59:22Z</dcterms:modified>
  <cp:revision>77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