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40" w:before="0" w:after="0"/>
        <w:ind w:firstLine="709"/>
        <w:jc w:val="end"/>
        <w:rPr>
          <w:rFonts w:ascii="Times New Roman" w:hAnsi="Times New Roman"/>
          <w:sz w:val="26"/>
        </w:rPr>
      </w:pPr>
      <w:r>
        <w:rPr/>
      </w:r>
    </w:p>
    <w:p>
      <w:pPr>
        <w:pStyle w:val="Normal"/>
        <w:keepNext w:val="true"/>
        <w:spacing w:lineRule="auto" w:line="240" w:before="0" w:after="0"/>
        <w:ind w:firstLine="709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ТЕХНИЧЕСКОЕ ЗАДАНИЕ</w:t>
      </w:r>
    </w:p>
    <w:p>
      <w:pPr>
        <w:pStyle w:val="Normal"/>
        <w:keepNext w:val="true"/>
        <w:spacing w:lineRule="auto" w:line="240" w:before="0" w:after="0"/>
        <w:ind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keepNext w:val="true"/>
        <w:spacing w:lineRule="auto" w:line="240" w:before="0" w:after="0"/>
        <w:ind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Style w:val="afb"/>
        <w:tblW w:w="15764" w:type="dxa"/>
        <w:jc w:val="start"/>
        <w:tblInd w:w="-60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82"/>
        <w:gridCol w:w="2264"/>
        <w:gridCol w:w="3602"/>
        <w:gridCol w:w="96"/>
        <w:gridCol w:w="2314"/>
        <w:gridCol w:w="1135"/>
        <w:gridCol w:w="4110"/>
        <w:gridCol w:w="851"/>
        <w:gridCol w:w="708"/>
      </w:tblGrid>
      <w:tr>
        <w:trPr/>
        <w:tc>
          <w:tcPr>
            <w:tcW w:w="682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264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Наименование товара</w:t>
            </w:r>
          </w:p>
        </w:tc>
        <w:tc>
          <w:tcPr>
            <w:tcW w:w="11257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Функциональные, технические и качественные характеристики, эксплуатационные характеристики (при необходимости) товара</w:t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Кол-во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</w:tr>
      <w:tr>
        <w:trPr/>
        <w:tc>
          <w:tcPr>
            <w:tcW w:w="68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Наименование характеристики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Значение характеристики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Единица измерения характеристики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Обоснование дополнительных характеристик товара  </w:t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24" w:hRule="atLeast"/>
        </w:trPr>
        <w:tc>
          <w:tcPr>
            <w:tcW w:w="68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</w:t>
            </w:r>
          </w:p>
        </w:tc>
        <w:tc>
          <w:tcPr>
            <w:tcW w:w="2264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SimSun"/>
                <w:sz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>Покрытие спортивное резиновое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SimSun"/>
                <w:sz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SimSun"/>
                <w:sz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>ОКПД2: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SimSun"/>
                <w:sz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>22.19.72.000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SimSun"/>
                <w:sz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SimSun"/>
                <w:sz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>КТРУ: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SimSun"/>
                <w:sz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>22.19.72.000-00000016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SimSun"/>
                <w:sz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>Закупаемый товар не включен в Перечень Приложения №1 и Перечень Приложения №2 к ПП РФ от 23.12.2024г №1875</w:t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16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Информации в КТРУ недостаточно, чтобы точно определить качественные, функциональные и технические показатели товара. Данные характеристики выбраны с целью продления срока службы, безопасного использования, обеспечения прочности, жесткости и долговечности конструкции, морозостойкости, устойчивости к воздействию кислот, щелочей и коррозии, перепадам температур, ультрафиолетовым лучам. Выбранные характеристики позволяют с максимальной эффективностью применять имеющуюся в наличии площадь. Также данные характеристики позволяют максимально эффективно эксплуатировать комплекс, привлекая население в массовый спорт, что соответствует цели строительства площадки. Все характеристики добавлены для выполнения требования Приказа №107 Министерства спорта РФ от 15.02.2022 г.</w:t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12 160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кг</w:t>
            </w:r>
          </w:p>
        </w:tc>
      </w:tr>
      <w:tr>
        <w:trPr>
          <w:trHeight w:val="475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ind w:end="-143"/>
              <w:jc w:val="center"/>
              <w:rPr>
                <w:rFonts w:ascii="Times New Roman" w:hAnsi="Times New Roman" w:eastAsia="SimSun"/>
                <w:sz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8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ind w:end="-143"/>
              <w:jc w:val="center"/>
              <w:rPr>
                <w:rFonts w:ascii="Times New Roman" w:hAnsi="Times New Roman" w:eastAsia="SimSun"/>
                <w:sz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покрытия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099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ind w:end="-143"/>
              <w:jc w:val="center"/>
              <w:rPr>
                <w:rFonts w:ascii="Times New Roman" w:hAnsi="Times New Roman" w:eastAsia="SimSun"/>
                <w:sz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Состав покрытия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Покрытие на основе резиновой крошки и полиуретанового связующего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509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ind w:end="-143"/>
              <w:jc w:val="center"/>
              <w:rPr>
                <w:rFonts w:ascii="Times New Roman" w:hAnsi="Times New Roman" w:eastAsia="SimSun"/>
                <w:sz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</w:r>
          </w:p>
        </w:tc>
        <w:tc>
          <w:tcPr>
            <w:tcW w:w="360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Общая площадь покрытия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eastAsia="ru-RU" w:bidi="ar-SA"/>
              </w:rPr>
              <w:t>≥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eastAsia="ru-RU" w:bidi="ar-SA"/>
              </w:rPr>
              <w:t>608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кв.м.</w:t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07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ind w:end="-143"/>
              <w:jc w:val="center"/>
              <w:rPr>
                <w:rFonts w:ascii="Times New Roman" w:hAnsi="Times New Roman" w:eastAsia="SimSun"/>
                <w:sz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</w:r>
          </w:p>
        </w:tc>
        <w:tc>
          <w:tcPr>
            <w:tcW w:w="360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Цвет покрытия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Согласовывается с Заказчиком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Спортивное покрытие поставляется в комплекте с разметкой 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Виды спорта, для которых необходим комплект разметки 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Баскетбол, футбол, волейбол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0" w:hRule="atLeast"/>
        </w:trPr>
        <w:tc>
          <w:tcPr>
            <w:tcW w:w="68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</w:t>
            </w:r>
          </w:p>
        </w:tc>
        <w:tc>
          <w:tcPr>
            <w:tcW w:w="2264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Покрытие спортивное резиновое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ОКПД2: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22.19.72.000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КТРУ:</w:t>
            </w:r>
          </w:p>
          <w:p>
            <w:pPr>
              <w:pStyle w:val="Normal"/>
              <w:widowControl/>
              <w:spacing w:before="0" w:after="160"/>
              <w:ind w:end="-14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22.19.72.000-00000003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160"/>
              <w:ind w:end="-14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Закупаемый товар не включен в Перечень Приложения №1 и Перечень Приложения №2 к ПП РФ от 23.12.2024г №1875</w:t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240 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м2</w:t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Плотность плитки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кг/м3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Цвет нижнего слоя плитки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Черный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Цвет верхнего слоя плитки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Синий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Крепежные замки типа «ласточкин хвост» изготавливаются отдельно от плитки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Плотность крепежных замков типа «ласточкин хвост»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≥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900 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кг/м3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пазов для крепления в одной плитке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≥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шт.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«Критическая высота падения» с оборудования, при которой покрытие обеспечивает необходимый уровень демпфирования удара (в соответствии с документом подтверждающим соответствие требованиям технического регламента ТР ЕАЭС 042/2017)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1,6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м.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777" w:hRule="atLeast"/>
        </w:trPr>
        <w:tc>
          <w:tcPr>
            <w:tcW w:w="68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</w:t>
            </w:r>
          </w:p>
        </w:tc>
        <w:tc>
          <w:tcPr>
            <w:tcW w:w="2264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>Тренажер уличный силовой «Жим ногами»</w:t>
            </w:r>
          </w:p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ОКПД2: </w:t>
            </w:r>
          </w:p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32.30.14.121</w:t>
            </w:r>
          </w:p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КТРУ: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32.30.14.121-00000074</w:t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 тренажера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360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кг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 несущей конструкция уличного тренажера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Профильная труба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Высота сечения профильной трубы из которой изготовлена несущая конструкция тренажера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Ширина сечения профильной трубы из которой изготовлена несущая конструкция тренажера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профильной трубы из которых выполнена несущая конструкция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 подвижного рычага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Профильная труба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Высота сечения профильной трубы из которой изготовлены подвижные рычаги тренажера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55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Ширина сечения профильной трубы из которой изготовлены подвижные рычаги тренажера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55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профильной трубы из которой выполнены подвижные рычаги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55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Рычаги тренажера оснащены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передвижными блоками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55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Вес подвижных блоков на один подвижный рычаг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кг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55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материала из которого изготовлены передвижные блоки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55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Перемещение грузовых блоков осуществляется с использованием подшипников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55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положений регулировки нагрузки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55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Материал сиденья и спинки тренажёра 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Высокопрочный ударостойкий HPL-пластик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55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Толщина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eastAsia="ru-RU" w:bidi="ar-SA"/>
              </w:rPr>
              <w:t>HPL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-пластика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55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Окраска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металлических частей изделия 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Порошковая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55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Крепление для мобильного телефона 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Наличие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55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QR-код обеспечивающий возможность доступа на </w:t>
            </w:r>
            <w:bookmarkStart w:id="0" w:name="_Hlk214034700"/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информационный ресурс</w:t>
            </w:r>
            <w:bookmarkEnd w:id="0"/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55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Информационный ресурс содержит следующие разделы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Главная страница. Раздел содержит промо-информацию, логотипы партнеров и ссылки на партнерские приложения. Осуществление доступа партнёров должно осуществляться на недискриминационном принципе.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Классификатор тренажеров и оборудования. Сервис предоставляет список доступного на площадке оборудования. Информация об оборудовании содержит название, изображение, описание, видеоинструкцию и технику безопасности тренажера.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Форма обратной связи. Пользователь сервиса может оставить обратную связь о его работе.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Дополнительные информационные страницы: - политика конфиденциальности и обработки персональных данных; - общие условия и требования партнерам; - страница с общей информацией по проекту.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Административный кабинет, включающий в себя в том числе аутентификацию администратора информационного ресурса.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837" w:hRule="atLeast"/>
        </w:trPr>
        <w:tc>
          <w:tcPr>
            <w:tcW w:w="68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4. </w:t>
            </w:r>
          </w:p>
        </w:tc>
        <w:tc>
          <w:tcPr>
            <w:tcW w:w="2264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>Тренажер уличный силовой «Жим от груди»</w:t>
            </w:r>
          </w:p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ОКПД2: </w:t>
            </w:r>
          </w:p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32.30.14.121</w:t>
            </w:r>
          </w:p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КТРУ: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32.30.14.121-00000076</w:t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 тренажера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370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кг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 конструкции уличного тренажера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Профильная труба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Высота сечения профильной трубы из которой изготовлена несущая конструкция тренажера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140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Ширина сечения профильной трубы из которой изготовлена несущая конструкция тренажера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140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профильной трубы из которых выполнена несущая конструкция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Материал подвижных рычагов 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Профильная труба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Высота сечения профильной трубы из которой изготовлены подвижные рычаги тренажера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Ширина сечения профильной трубы из которой изготовлены подвижные рычаги тренажера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профильной трубы из которой выполнены подвижные рычаги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Рычаги тренажера оснащены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передвижными блоками на роликах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Вес подвижных блоков на один подвижный рычаг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кг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материала из которого изготовлены передвижные блоки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Перемещение грузовых блоков осуществляется с использованием подшипников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положений регулировки нагрузки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 сиденья и спинки тренажёра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Высокопрочный ударостойкий HPL-пластик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HPL-пластика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Конструкция обеспечивает удобный и безопасный доступ для пользователей с ограниченными возможностями здоровья, включая людей, передвигающихся на инвалидных колясках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Окраска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металлических частей изделия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Порошковая 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Держатель для телефона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Наличие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QR-код обеспечивающий возможность доступа на информационный ресурс 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Информационный ресурс содержит следующие разделы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 Главная страница. Раздел содержит промо-информацию, логотипы партнеров и ссылки на партнерские приложения. Осуществление доступа партнёров должно осуществляться на недискриминационном принципе.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 Классификатор тренажеров и оборудования. Сервис предоставляет список доступного на площадке оборудования. Информация об оборудовании содержит название, изображение, описание, видеоинструкцию и технику безопасности тренажера.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 Форма обратной связи. Пользователь сервиса может оставить обратную связь о его работе.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 Дополнительные информационные страницы: - политика конфиденциальности и обработки персональных данных; - общие условия и требования партнерам; - страница с общей информацией по проекту.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5. Административный кабинет, включающий в себя в том числе аутентификацию администратора информационного ресурса.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14" w:hRule="atLeast"/>
        </w:trPr>
        <w:tc>
          <w:tcPr>
            <w:tcW w:w="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866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КОМПЛЕКТ для ВОРКАУТА, состоящий из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548" w:hRule="atLeast"/>
        </w:trPr>
        <w:tc>
          <w:tcPr>
            <w:tcW w:w="68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5.</w:t>
            </w:r>
          </w:p>
        </w:tc>
        <w:tc>
          <w:tcPr>
            <w:tcW w:w="2264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Оборудование спортивное уличное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ОКПД2: </w:t>
            </w:r>
          </w:p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42.99.12.110        </w:t>
            </w:r>
          </w:p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КТРУ: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42.99.12.110-00000001</w:t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Комплекс оснащен универсальным информационным модулем, включающим в себя: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1. QR-код обеспечивающий возможность доступа на информационный ресурс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 Возможность доступа к информационному ресурсу с аудио-материалами о технике выполнения упражнений на данном снаряде путем использования современным коммуникационных устройств с функцией NFC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 информационную табличку с (информация продублирована шрифтом Брайля)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Информационный ресурс содержит следующие разделы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 Главная страница. Раздел содержит промо-информацию, логотипы партнеров и ссылки на партнерские приложения. Осуществление доступа партнёров должно осуществляться на недискриминационном принципе.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 Классификатор тренажеров и оборудования. Сервис предоставляет список доступного на площадке оборудования. Информация об оборудовании содержит название, изображение, описание, видеоинструкцию и технику безопасности тренажера.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 Форма обратной связи. Пользователь сервиса может оставить обратную связь о его работе.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 Дополнительные информационные страницы: - политика конфиденциальности и обработки персональных данных; - общие условия и требования партнерам; - страница с общей информацией по проекту.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5. Административный кабинет, включающий в себя в том числе аутентификацию администратора информационного ресурса.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 из которого выполнен корпус коммуникационного блока герметичен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Полипропилен, устойчивого различным погодным воздействиям, к УФ лучам и агрессивной внешней среде (воздействие агрессивных химических соединений)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Класс защиты  коммуникационного блока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IP67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опорных столбов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Опорные столбы выполнены из круглой трубы диаметром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опорного столба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Глубина бетонирования опорных столбов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перекладин турников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Перекладины турников выполнены из трубы диаметром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перекладины турников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Длина перекладины турника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Высота перекладины турника 1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Высота перекладины турника 2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Высота перекладины турника 3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1300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Крепеж перекладин турников к опорным столбам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 помощью хомутов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Покраска всех металлических элементов комплекса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эмаль полиэфирная нанесённая в электростатической термокамере с предварительным нанесением цинкосодержащего грунта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2264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Оборудование спортивное уличное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ОКПД2: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42.99.12.110       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КТРУ: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42.99.12.110-00000001</w:t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Комплекс оснащен универсальным информационным модулем, включающим в себя: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1. QR-код обеспечивающий возможность доступа на информационный ресурс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 Возможность доступа к информационному ресурсу с аудио-материалами о технике выполнения упражнений на данном снаряде путем использования современным коммуникационных устройств с функцией NFC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 информационную табличку с (информация продублирована шрифтом Брайля)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Информационный ресурс содержит следующие разделы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Главная страница. Раздел содержит промо-информацию, логотипы партнеров и ссылки на партнерские приложения. Осуществление доступа партнёров должно осуществляться на недискриминационном принципе. </w:t>
            </w:r>
          </w:p>
          <w:p>
            <w:pPr>
              <w:pStyle w:val="ListParagraph"/>
              <w:widowControl/>
              <w:numPr>
                <w:ilvl w:val="1"/>
                <w:numId w:val="6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2. Классификатор тренажеров и оборудования. Сервис предоставляет список доступного на площадке оборудования. </w:t>
            </w:r>
          </w:p>
          <w:p>
            <w:pPr>
              <w:pStyle w:val="ListParagraph"/>
              <w:widowControl/>
              <w:numPr>
                <w:ilvl w:val="1"/>
                <w:numId w:val="6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Информация об оборудовании содержит название, изображение, описание, видеоинструкцию и технику безопасности тренажера.</w:t>
            </w:r>
          </w:p>
          <w:p>
            <w:pPr>
              <w:pStyle w:val="ListParagraph"/>
              <w:widowControl/>
              <w:numPr>
                <w:ilvl w:val="1"/>
                <w:numId w:val="6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Форма обратной связи. Пользователь сервиса может оставить обратную связь о его работе.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Дополнительные информационные страницы: - политика конфиденциальности и обработки персональных данных; - общие условия и требования партнерам; - страница с общей информацией по проекту.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Административный кабинет, включающий в себя в том числе аутентификацию администратора информационного ресурса.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 из которого выполнен корпус коммуникационного блока герметичен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полипропилен, устойчивого различным погодным воздействиям, к УФ лучам и агрессивной внешней среде (воздействие агрессивных химических соединений)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Класс защиты коммуникационного блока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IP67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опорных столбов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Опорные столбы выполнены из круглой трубы диаметром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опорного столба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01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Характеристики шведской стенки: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перекладин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Шведская стенка состоит из вертикальных несущих перекладин, выполненных из металлической трубы диаметром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212121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color w:val="212121"/>
                <w:kern w:val="0"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вертикальных несущих перекладин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212121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color w:val="212121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Шведская стенка состоит из перекладин, выполненных из металлической трубы диаметром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212121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color w:val="212121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перекладин шведской стенки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212121"/>
                <w:sz w:val="20"/>
              </w:rPr>
            </w:pPr>
            <w:r>
              <w:rPr>
                <w:rFonts w:cs="Times New Roman" w:ascii="Times New Roman" w:hAnsi="Times New Roman"/>
                <w:color w:val="212121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color w:val="212121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Ширина шведской стенки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212121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color w:val="212121"/>
                <w:kern w:val="0"/>
                <w:sz w:val="20"/>
                <w:szCs w:val="20"/>
                <w:lang w:val="ru-RU" w:eastAsia="ru-RU" w:bidi="ar-SA"/>
              </w:rPr>
              <w:t>1200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Длина шведской стенки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212121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color w:val="212121"/>
                <w:kern w:val="0"/>
                <w:sz w:val="20"/>
                <w:szCs w:val="20"/>
                <w:lang w:val="ru-RU" w:eastAsia="ru-RU" w:bidi="ar-SA"/>
              </w:rPr>
              <w:t>2070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01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Характеристики рукохода-змеевика: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Длина рукохода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212121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1700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Ширина рукохода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212121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Несущая конструкция рукохода выполнена из трубы диаметром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несущей конструкции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01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Характеристики турников: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Перекладины турников выполнены из трубы диаметром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212121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перекладины турников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212121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перекладин турников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212121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Длина перекладин турников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212121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1" w:name="_GoBack"/>
            <w:bookmarkStart w:id="2" w:name="_GoBack"/>
            <w:bookmarkEnd w:id="2"/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Покраска всех металлических элементов комплекса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эмаль полиэфирная нанесённая в электростатической термокамере 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предварительным нанесением цинкосодержащего грунта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7.</w:t>
            </w:r>
          </w:p>
        </w:tc>
        <w:tc>
          <w:tcPr>
            <w:tcW w:w="2264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Оборудование спортивное уличное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ОКПД2: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42.99.12.110       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КТРУ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:</w:t>
            </w: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42.99.12.110-00000001</w:t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Шт.</w:t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Комплекс оснащен универсальным информационным модулем, включающим в себя: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1.QR-код обеспечивающий возможность доступа на информационный ресурс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 Возможность доступа к информационному ресурсу с аудио-материалами о технике выполнения упражнений на данном снаряде путем использования современным коммуникационных устройств с функцией NFC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 информационную табличку с (информация продублирована шрифтом Брайля)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Информационный ресурс содержит следующие разделы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Главная страница. Раздел содержит промо-информацию, логотипы партнеров и ссылки на партнерские приложения. Осуществление доступа партнёров должно осуществляться на недискриминационном принципе.</w:t>
            </w:r>
          </w:p>
          <w:p>
            <w:pPr>
              <w:pStyle w:val="ListParagraph"/>
              <w:widowControl/>
              <w:numPr>
                <w:ilvl w:val="1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Классификатор тренажеров и оборудования. Сервис предоставляет список доступного на площадке оборудования. Информация об оборудовании содержит название, изображение, описание, видеоинструкцию и технику безопасности тренажера.</w:t>
            </w:r>
          </w:p>
          <w:p>
            <w:pPr>
              <w:pStyle w:val="ListParagraph"/>
              <w:widowControl/>
              <w:numPr>
                <w:ilvl w:val="1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Форма обратной связи. Пользователь сервиса может оставить обратную связь о его работе.</w:t>
            </w:r>
          </w:p>
          <w:p>
            <w:pPr>
              <w:pStyle w:val="ListParagraph"/>
              <w:widowControl/>
              <w:numPr>
                <w:ilvl w:val="1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Дополнительные информационные страницы: - политика конфиденциальности и обработки персональных данных; - общие условия и требования партнерам; - страница с общей информацией по проекту.</w:t>
            </w:r>
          </w:p>
          <w:p>
            <w:pPr>
              <w:pStyle w:val="ListParagraph"/>
              <w:widowControl/>
              <w:numPr>
                <w:ilvl w:val="1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Административный кабинет, включающий в себя в том числе аутентификацию администратора информационного ресурса.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Материал из которого выполнен корпус коммуникационного блока герметичен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полипропилен, устойчивого различным погодным воздействиям, к УФ лучам и агрессивной внешней среде (воздействие агрессивных химических соединений)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Класс защиты  коммуникационного блока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IP67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опорных столбов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Высота 4-х опорных столбов от основания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1100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Высота 2-х опорных столбов от основания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1400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Опорные столбы выполнены из круглой трубы диаметром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опорного столба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Глубина бетонирования опорных столбов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перекладин брусьев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Перекладины выполнены из трубы диаметром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перекладины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Крепеж перекладин турников к опорным столбам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212121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 помощью хомутов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Покраска всех металлических элементов комплекса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эмаль полиэфирная нанесённая в электростатической термокамере 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212121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предварительным нанесением цинкосодержащего грунта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Возможность занятий для инвалидов и лиц с ограниченными возможностями здоровья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color w:val="212121"/>
                <w:kern w:val="0"/>
                <w:sz w:val="20"/>
                <w:szCs w:val="20"/>
                <w:lang w:val="ru-RU" w:eastAsia="ru-RU" w:bidi="ar-SA"/>
              </w:rPr>
              <w:t>Соответствие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8.</w:t>
            </w:r>
          </w:p>
        </w:tc>
        <w:tc>
          <w:tcPr>
            <w:tcW w:w="2264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Оборудование спортивное уличное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ОКПД2: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42.99.12.110       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КТРУ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:</w:t>
            </w: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42.99.12.110-00000001</w:t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Комплекс состоит из гнутой трубы диаметром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гнутой трубы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Упоры из трубы выполнены из трубы диаметром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упоров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Длина рабочей поверхности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2300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Ширина рабочей поверхности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Высота двух полуколец тип 1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Высота двух полуколец тип 2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Покраска всех металлических элементов комплекса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эмаль полиэфирная нанесённая в электростатической термокамере 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предварительным нанесением цинкосодержащего грунта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9.</w:t>
            </w:r>
          </w:p>
        </w:tc>
        <w:tc>
          <w:tcPr>
            <w:tcW w:w="2264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Оборудование спортивное уличное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ОКПД2: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42.99.12.110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КТРУ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: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42.99.12.110-00000001</w:t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опорных столбов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шт.</w:t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3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Опорные столбы выполнены из круглой трубы диаметром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опорного столба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Материал из которого выполнена лавка скамьи 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Древесно-полимерный композит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Покраска всех металлических элементов комплекса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эмаль полиэфирная нанесённая в электростатической термокамере 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предварительным нанесением цинкосодержащего грунта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10.</w:t>
            </w:r>
          </w:p>
        </w:tc>
        <w:tc>
          <w:tcPr>
            <w:tcW w:w="2264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Оборудование спортивное уличное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ОКПД2: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42.99.12.110       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КТРУ: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42.99.12.110-00000001</w:t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опорных столбов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Опорные столбы выполнены из круглой трубы диаметром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опорного столба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Глубина бетонирования опорных столбов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перекладин турников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Перекладины выполнены из круглой трубы диаметром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перекладины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Крепеж перекладин турников к опорным столбам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 помощью хомутов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Покраска всех металлических элементов комплекса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эмаль полиэфирная нанесённая в электростатической термокамере 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предварительным нанесением цинкосодержащего грунта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11.</w:t>
            </w:r>
          </w:p>
        </w:tc>
        <w:tc>
          <w:tcPr>
            <w:tcW w:w="2264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Оборудование спортивное уличное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ОКПД2: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42.99.12.110       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КТРУ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:</w:t>
            </w: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42.99.12.110-00000001</w:t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опорных столбов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шт.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гнутых жердей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шт.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Высота опорных столбов от основания покрытия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1400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Опорные столбы выполнены из круглой трубы диаметром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опорного столба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Диаметр труб, из которых выполнены жерди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жерди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Глубина бетонирования опорных столбов и гнутых параллельных жердей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Крепеж жердей к опорным столбам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 помощью хомутов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Покраска всех металлических элементов комплекса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эмаль полиэфирная нанесённая в электростатической термокамере 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предварительным нанесением цинкосодержащего грунта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12.</w:t>
            </w:r>
          </w:p>
        </w:tc>
        <w:tc>
          <w:tcPr>
            <w:tcW w:w="2264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Оборудование спортивное уличное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ОКПД2: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42.99.12.110       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КТРУ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:</w:t>
            </w: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42.99.12.110-00000001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Комплекс оснащен универсальным информационным модулем, включающим в себя: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1. QR-код обеспечивающий возможность доступа на информационный ресурс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 Возможность доступа к информационному ресурсу с аудио-материалами о технике выполнения упражнений на данном снаряде путем использования современным коммуникационных устройств с функцией NFC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 информационную табличку с (информация продублирована шрифтом Брайля)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Информационный ресурс содержит следующие разделы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Главная страница. Раздел содержит промо-информацию, логотипы партнеров и ссылки на партнерские приложения. Осуществление доступа партнёров должно осуществляться на недискриминационном принципе.</w:t>
            </w:r>
          </w:p>
          <w:p>
            <w:pPr>
              <w:pStyle w:val="ListParagraph"/>
              <w:widowControl/>
              <w:numPr>
                <w:ilvl w:val="1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Классификатор тренажеров и оборудования. Сервис предоставляет список доступного на площадке оборудования. Информация об оборудовании содержит название, изображение, описание, видеоинструкцию и технику безопасности тренажера.</w:t>
            </w:r>
          </w:p>
          <w:p>
            <w:pPr>
              <w:pStyle w:val="ListParagraph"/>
              <w:widowControl/>
              <w:numPr>
                <w:ilvl w:val="1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Форма обратной связи. Пользователь сервиса может оставить обратную связь о его работе.</w:t>
            </w:r>
          </w:p>
          <w:p>
            <w:pPr>
              <w:pStyle w:val="ListParagraph"/>
              <w:widowControl/>
              <w:numPr>
                <w:ilvl w:val="1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Дополнительные информационные страницы: - политика конфиденциальности и обработки персональных данных; - общие условия и требования партнерам; - страница с общей информацией по проекту.</w:t>
            </w:r>
          </w:p>
          <w:p>
            <w:pPr>
              <w:pStyle w:val="ListParagraph"/>
              <w:widowControl/>
              <w:numPr>
                <w:ilvl w:val="1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Административный кабинет, включающий в себя в том числе аутентификацию администратора информационного ресурса.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Материал из которого выполнен корпус коммуникационного блока герметичен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полипропилен, устойчивого различным погодным воздействиям, к УФ лучам и агрессивной внешней среде (воздействие агрессивных химических соединений)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Класс защиты коммуникационного блока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IP67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Комплекс состоит из опорных столбов в количестве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шт.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Опорные столбы выполнены из круглой трубы диаметром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опорного столба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секций рукохода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перекладин рукохода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Перекладины рукохода выполненных из металлической трубы диаметром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перекладин рукохода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несущих перекладин рукохода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Несущие перекладины рукохода выполнены из трубы диаметром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несущих перекладин рукохода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Ширина секции рукохода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Длина секции рукохода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2070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899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Высота расположения секции 1 рукохода от поверхности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2200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899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Высота расположения секции 2 рукохода от поверхности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899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Высота расположения секции 3 рукохода от поверхности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Одна секция рукохода располагается под углом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Рукоход оснащен 2-мя поручнями предназначенных для спуска инвалидов-колясочников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13.</w:t>
            </w:r>
          </w:p>
        </w:tc>
        <w:tc>
          <w:tcPr>
            <w:tcW w:w="2264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Оборудование спортивное уличное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ОКПД2: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42.99.12.110       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КТРУ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:</w:t>
            </w: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42.99.12.110-00000001</w:t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Комплекс оснащен универсальным информационным модулем, включающим в себя: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1. QR-код обеспечивающий возможность доступа на информационный ресурс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 Возможность доступа к информационному ресурсу с аудио-материалами о технике выполнения упражнений на данном снаряде путем использования современным коммуникационных устройств с функцией NFC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 информационную табличку с (информация продублирована шрифтом Брайля)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Информационный ресурс содержит следующие разделы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Главная страница. Раздел содержит промо-информацию, логотипы партнеров и ссылки на партнерские приложения. Осуществление доступа партнёров должно осуществляться на недискриминационном принципе.</w:t>
            </w:r>
          </w:p>
          <w:p>
            <w:pPr>
              <w:pStyle w:val="ListParagraph"/>
              <w:widowControl/>
              <w:numPr>
                <w:ilvl w:val="1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Классификатор тренажеров и оборудования. Сервис предоставляет список доступного на площадке оборудования. Информация об оборудовании содержит название, изображение, описание, видеоинструкцию и технику безопасности тренажера.</w:t>
            </w:r>
          </w:p>
          <w:p>
            <w:pPr>
              <w:pStyle w:val="ListParagraph"/>
              <w:widowControl/>
              <w:numPr>
                <w:ilvl w:val="1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Форма обратной связи. Пользователь сервиса может оставить обратную связь о его работе.</w:t>
            </w:r>
          </w:p>
          <w:p>
            <w:pPr>
              <w:pStyle w:val="ListParagraph"/>
              <w:widowControl/>
              <w:numPr>
                <w:ilvl w:val="1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Дополнительные информационные страницы: - политика конфиденциальности и обработки персональных данных; - общие условия и требования партнерам; - страница с общей информацией по проекту.</w:t>
            </w:r>
          </w:p>
          <w:p>
            <w:pPr>
              <w:pStyle w:val="ListParagraph"/>
              <w:widowControl/>
              <w:numPr>
                <w:ilvl w:val="1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Административный кабинет, включающий в себя в том числе аутентификацию администратора информационного ресурса.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Материал из которого выполнен корпус коммуникационного блока герметичен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полипропилен, устойчивого различным погодным воздействиям, к УФ лучам и агрессивной внешней среде (воздействие агрессивных химических соединений)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Класс защиты коммуникационного блока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IP67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Комплекс состоит из опорных столбов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шт.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Опорные столбы выполнены из круглой трубы диаметром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опорного столба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Глубина бетонирования опорных столбов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 из которого выполнен настил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Древесно-полимерный композит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Длина настила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370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Ширина настила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1600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Регулируемый при монтаже упор для ног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Скамьи расположены под углом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14.</w:t>
            </w:r>
          </w:p>
        </w:tc>
        <w:tc>
          <w:tcPr>
            <w:tcW w:w="2264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Оборудование спортивное уличное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ОКПД2: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42.99.12.110       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КТРУ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:</w:t>
            </w: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42.99.12.110-00000001</w:t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Комплекс оснащен универсальным информационным модулем, включающим в себя: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1. QR-код обеспечивающий возможность доступа на информационный ресурс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 Возможность доступа к информационному ресурсу с аудио-материалами о технике выполнения упражнений на данном снаряде путем использования современным коммуникационных устройств с функцией NFC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 информационную табличку с (информация продублирована шрифтом Брайля)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Информационный ресурс содержит следующие разделы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3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Главная страница. Раздел содержит промо-информацию, логотипы партнеров и ссылки на партнерские приложения. Осуществление доступа партнёров должно осуществляться на недискриминационном принципе.</w:t>
            </w:r>
          </w:p>
          <w:p>
            <w:pPr>
              <w:pStyle w:val="ListParagraph"/>
              <w:widowControl/>
              <w:numPr>
                <w:ilvl w:val="1"/>
                <w:numId w:val="3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Классификатор тренажеров и оборудования. Сервис предоставляет список доступного на площадке оборудования. Информация об оборудовании содержит название, изображение, описание, видеоинструкцию и технику безопасности тренажера.</w:t>
            </w:r>
          </w:p>
          <w:p>
            <w:pPr>
              <w:pStyle w:val="ListParagraph"/>
              <w:widowControl/>
              <w:numPr>
                <w:ilvl w:val="1"/>
                <w:numId w:val="3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Форма обратной связи. Пользователь сервиса может оставить обратную связь о его работе.</w:t>
            </w:r>
          </w:p>
          <w:p>
            <w:pPr>
              <w:pStyle w:val="ListParagraph"/>
              <w:widowControl/>
              <w:numPr>
                <w:ilvl w:val="1"/>
                <w:numId w:val="3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Дополнительные информационные страницы: - политика конфиденциальности и обработки персональных данных; - общие условия и требования партнерам; - страница с общей информацией по проекту.</w:t>
            </w:r>
          </w:p>
          <w:p>
            <w:pPr>
              <w:pStyle w:val="ListParagraph"/>
              <w:widowControl/>
              <w:numPr>
                <w:ilvl w:val="1"/>
                <w:numId w:val="3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Административный кабинет, включающий в себя в том числе аутентификацию администратора информационного ресурса.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Материал из которого выполнен корпус коммуникационного блока герметичен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полипропилен, устойчивого различным погодным воздействиям, к УФ лучам и агрессивной внешней среде (воздействие агрессивных химических соединений)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Класс защиты коммуникационного блока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IP67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Комплекс состоит из опорных столбов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шт.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Опорные столбы выполнены из круглой трубы диаметром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опорного столба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Глубина бетонирования опорных столбов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Состав комплекса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разноуровневые перекладины, шведская стенка, 2 скамейки для пресса, кольца и канат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перекладин турников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колец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канатов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Длина каната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 каната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полипропилен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01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Характеристики 2 скамей для пресса: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909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Регулируемый при монтаже упор для ног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Скамьи расположены под углом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 из которого выполнены скамьи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Древесно-полимерный композит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01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Характеристики шведской стенки: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перекладин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Шведская стенка состоит из вертикальных несущих перекладин выполненных из металлической трубы диаметром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212121"/>
                <w:sz w:val="20"/>
              </w:rPr>
            </w:pPr>
            <w:r>
              <w:rPr>
                <w:rFonts w:cs="Times New Roman" w:ascii="Times New Roman" w:hAnsi="Times New Roman"/>
                <w:color w:val="212121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color w:val="212121"/>
                <w:kern w:val="0"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вертикальных несущих перекладин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212121"/>
                <w:sz w:val="20"/>
              </w:rPr>
            </w:pPr>
            <w:r>
              <w:rPr>
                <w:rFonts w:cs="Times New Roman" w:ascii="Times New Roman" w:hAnsi="Times New Roman"/>
                <w:color w:val="212121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color w:val="212121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Шведская стенка состоит из горизонтальных перекладин, выполненных из металлической трубы диаметром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212121"/>
                <w:sz w:val="20"/>
              </w:rPr>
            </w:pPr>
            <w:r>
              <w:rPr>
                <w:rFonts w:cs="Times New Roman" w:ascii="Times New Roman" w:hAnsi="Times New Roman"/>
                <w:color w:val="212121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color w:val="212121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горизонтальных перекладин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212121"/>
                <w:sz w:val="20"/>
              </w:rPr>
            </w:pPr>
            <w:r>
              <w:rPr>
                <w:rFonts w:cs="Times New Roman" w:ascii="Times New Roman" w:hAnsi="Times New Roman"/>
                <w:color w:val="212121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color w:val="212121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Ширина шведской стенки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212121"/>
                <w:sz w:val="20"/>
              </w:rPr>
            </w:pPr>
            <w:r>
              <w:rPr>
                <w:rFonts w:cs="Times New Roman" w:ascii="Times New Roman" w:hAnsi="Times New Roman"/>
                <w:color w:val="212121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color w:val="212121"/>
                <w:kern w:val="0"/>
                <w:sz w:val="20"/>
                <w:szCs w:val="20"/>
                <w:lang w:val="ru-RU" w:eastAsia="ru-RU" w:bidi="ar-SA"/>
              </w:rPr>
              <w:t>1200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Длина шведской стенки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212121"/>
                <w:sz w:val="20"/>
              </w:rPr>
            </w:pPr>
            <w:r>
              <w:rPr>
                <w:rFonts w:cs="Times New Roman" w:ascii="Times New Roman" w:hAnsi="Times New Roman"/>
                <w:color w:val="212121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color w:val="212121"/>
                <w:kern w:val="0"/>
                <w:sz w:val="20"/>
                <w:szCs w:val="20"/>
                <w:lang w:val="ru-RU" w:eastAsia="ru-RU" w:bidi="ar-SA"/>
              </w:rPr>
              <w:t>2070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Покраска всех металлических элементов комплекса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эмаль полиэфирная нанесённая в электростатической термокамере 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212121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предварительным нанесением цинкосодержащего грунта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15.</w:t>
            </w:r>
          </w:p>
        </w:tc>
        <w:tc>
          <w:tcPr>
            <w:tcW w:w="2264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Оборудование спортивное уличное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ОКПД2: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42.99.12.110       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КТРУ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:</w:t>
            </w: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42.99.12.110-00000001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Комплекс оснащен универсальным информационным модулем, включающим в себя: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1. QR-код обеспечивающий возможность доступа на информационный ресурс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2. Возможность доступа к информационному ресурсу с аудио-материалами о технике выполнения упражнений на данном снаряде путем использования современным коммуникационных устройств с функцией NFC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 информационную табличку с (информация продублирована шрифтом Брайля);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Информационный ресурс содержит следующие разделы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4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Главная страница. Раздел содержит промо-информацию, логотипы партнеров и ссылки на партнерские приложения. Осуществление доступа партнёров должно осуществляться на недискриминационном принципе.</w:t>
            </w:r>
          </w:p>
          <w:p>
            <w:pPr>
              <w:pStyle w:val="ListParagraph"/>
              <w:widowControl/>
              <w:numPr>
                <w:ilvl w:val="1"/>
                <w:numId w:val="4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Классификатор тренажеров и оборудования. Сервис предоставляет список доступного на площадке оборудования. Информация об оборудовании содержит название, изображение, описание, видеоинструкцию и технику безопасности тренажера.</w:t>
            </w:r>
          </w:p>
          <w:p>
            <w:pPr>
              <w:pStyle w:val="ListParagraph"/>
              <w:widowControl/>
              <w:numPr>
                <w:ilvl w:val="1"/>
                <w:numId w:val="4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Форма обратной связи. Пользователь сервиса может оставить обратную связь о его работе.</w:t>
            </w:r>
          </w:p>
          <w:p>
            <w:pPr>
              <w:pStyle w:val="ListParagraph"/>
              <w:widowControl/>
              <w:numPr>
                <w:ilvl w:val="1"/>
                <w:numId w:val="4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Дополнительные информационные страницы: - политика конфиденциальности и обработки персональных данных; - общие условия и требования партнерам; - страница с общей информацией по проекту.</w:t>
            </w:r>
          </w:p>
          <w:p>
            <w:pPr>
              <w:pStyle w:val="ListParagraph"/>
              <w:widowControl/>
              <w:numPr>
                <w:ilvl w:val="1"/>
                <w:numId w:val="4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Административный кабинет, включающий в себя в том числе аутентификацию администратора информационного ресурса.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Материал из которого выполнен корпус коммуникационного блока герметичен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полипропилен, устойчивого различным погодным воздействиям, к УФ лучам и агрессивной внешней среде (воздействие агрессивных химических соединений)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Класс защиты коммуникационного блока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IP67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30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Комплекс состоит из опорных столбов в количестве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шт.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Опорные столбы выполнены из круглой трубы диаметром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108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опорного столба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секций рукохода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перекладин турников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Поручни для подъема на инвалидной коляске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01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Характеристики секции рукохода: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перекладин рукохода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Перекладины рукохода выполненных из металлической трубы диаметром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перекладин рукохода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несущих перекладин рукохода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Несущие перекладины рукохода выполнены из трубы диаметром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несущих перекладин рукохода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Ширина секции рукохода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Длина секции рукохода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2070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Высота расположения секции 1 рукохода от поверхности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2200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Высота расположения секции 2 рукохода от поверхности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Высота расположения секции 3 рукохода от поверхности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01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Характеристики перекладин турников: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Перекладины турников выполнены из круглой трубы диаметром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перекладины турника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Длина перекладины турника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Крепеж перекладины опорным столбам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 помощью хомутов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Покраска всех металлических элементов комплекса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эмаль полиэфирная нанесённая в электростатической термокамере 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предварительным нанесением цинкосодержащего грунта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150" w:hRule="atLeast"/>
        </w:trPr>
        <w:tc>
          <w:tcPr>
            <w:tcW w:w="68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16.</w:t>
            </w:r>
          </w:p>
        </w:tc>
        <w:tc>
          <w:tcPr>
            <w:tcW w:w="2264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>Оборудование спортивное уличное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ОКПД 2: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42.99.12.110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  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КТРУ:  42.99.12.110-00000001</w:t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1 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Шт.</w:t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Состав ограждения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столбы, секции, калитки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Высота ограждения от основания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3700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Ширина сечения столба ограждения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Высота сечения столба ограждения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ии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стенки столба ограждения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Длина столба ограждения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4700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Общее количество столбов ограждения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Секции ограждения устанавливаются между столбов в три уровня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Длина секции ограждения тип 1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1900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Ширина секции ограждения тип 1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1160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Общее количество Секция ограждения тип 1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≥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132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Кол-во перемычек Секции ограждения тип 1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≥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Длина секции ограждения тип 2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Ширина секции ограждения тип 2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1160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Общее количество Секция ограждения тип 2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803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Кол-во перемычек Секции ограждения тип 2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≥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Длина секции ограждения тип 3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1900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Ширина секции ограждения тип 3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1190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Общее количество Секция ограждения тип 3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≥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Кол-во перемычек Секции ограждения тип 3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≥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>
              <w:end w:val="outset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 каркаса секции</w:t>
            </w:r>
          </w:p>
        </w:tc>
        <w:tc>
          <w:tcPr>
            <w:tcW w:w="2410" w:type="dxa"/>
            <w:gridSpan w:val="2"/>
            <w:tcBorders>
              <w:start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eastAsia="ru-RU" w:bidi="ar-SA"/>
              </w:rPr>
              <w:t>Профильная труба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>
              <w:end w:val="outset" w:sz="6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сечение профильной трубы, 40*20 мм</w:t>
            </w:r>
          </w:p>
        </w:tc>
        <w:tc>
          <w:tcPr>
            <w:tcW w:w="2410" w:type="dxa"/>
            <w:gridSpan w:val="2"/>
            <w:tcBorders>
              <w:start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соответствие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>
              <w:end w:val="outset" w:sz="6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 перемычки секции</w:t>
            </w:r>
          </w:p>
        </w:tc>
        <w:tc>
          <w:tcPr>
            <w:tcW w:w="2410" w:type="dxa"/>
            <w:gridSpan w:val="2"/>
            <w:tcBorders>
              <w:start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eastAsia="ru-RU" w:bidi="ar-SA"/>
              </w:rPr>
              <w:t>Профильная труба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>
              <w:end w:val="outset" w:sz="6" w:space="0" w:color="000000"/>
            </w:tcBorders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Сечение профильной трубы перемычки 20*20, мм</w:t>
            </w:r>
          </w:p>
        </w:tc>
        <w:tc>
          <w:tcPr>
            <w:tcW w:w="2410" w:type="dxa"/>
            <w:gridSpan w:val="2"/>
            <w:tcBorders>
              <w:start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Соответствие 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калиток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Длина размеры калитки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980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Ширина размера калитки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2320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9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59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Баскетбольная стойка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Вид стойки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Стационарная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Возможность телескопической регулировки высоты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Высота стойки 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320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см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0"/>
                <w:szCs w:val="20"/>
                <w:lang w:val="ru-RU" w:eastAsia="ru-RU" w:bidi="ar-SA"/>
              </w:rPr>
              <w:t>Диаметр кольца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&gt; 40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см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0"/>
                <w:szCs w:val="20"/>
                <w:lang w:val="ru-RU" w:eastAsia="ru-RU" w:bidi="ar-SA"/>
              </w:rPr>
              <w:t>Длина щита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&gt; 150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см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0"/>
                <w:szCs w:val="20"/>
                <w:lang w:val="ru-RU" w:eastAsia="ru-RU" w:bidi="ar-SA"/>
              </w:rPr>
              <w:t>Конструкция складная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Нет 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0"/>
                <w:szCs w:val="20"/>
                <w:lang w:val="ru-RU" w:eastAsia="ru-RU" w:bidi="ar-SA"/>
              </w:rPr>
              <w:t>Ширина щита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&gt; 100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см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Опорный столб баскетбольной стойки выполнен из трубы со стороной сечения профиля размером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Вынос баскетбольного щита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Материал щита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поликарбонат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щита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Баскетбольная стойка бетонируется на глубину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Покраска всех металлических элементов комплекса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эмаль полиэфирная нанесённая в электростатической термокамере 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предварительным нанесением цинкосодержащего грунта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Конструкция баскетбольного кольца оснащена амортизатором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Диаметр сетки для баскетбольного кольца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9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59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Ворота футбольные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Вид ворот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Свободно стоящие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 нити сетки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Синтетический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Материал рамы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Легкий металл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Толщина нити сетки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3.0  -  &lt; 4.0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Тип профиля рамы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Квадратный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Calibri"/>
                <w:bCs/>
                <w:iCs/>
                <w:sz w:val="20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0"/>
                <w:szCs w:val="20"/>
                <w:lang w:val="ru-RU" w:eastAsia="ru-RU" w:bidi="ar-SA"/>
              </w:rPr>
              <w:t>Ширина сечения профиля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Calibri"/>
                <w:bCs/>
                <w:iCs/>
                <w:sz w:val="20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0"/>
                <w:szCs w:val="20"/>
                <w:lang w:val="ru-RU" w:eastAsia="ru-RU" w:bidi="ar-SA"/>
              </w:rPr>
              <w:t>Высота сечения профиля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0"/>
                <w:szCs w:val="20"/>
                <w:lang w:val="ru-RU" w:eastAsia="ru-RU" w:bidi="ar-SA"/>
              </w:rPr>
              <w:t>Наличие сетки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0"/>
                <w:szCs w:val="20"/>
                <w:lang w:val="ru-RU" w:eastAsia="ru-RU" w:bidi="ar-SA"/>
              </w:rPr>
              <w:t>Да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0"/>
                <w:szCs w:val="20"/>
                <w:lang w:val="ru-RU" w:eastAsia="ru-RU" w:bidi="ar-SA"/>
              </w:rPr>
              <w:t>Материал сетки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0"/>
                <w:szCs w:val="20"/>
                <w:lang w:val="ru-RU" w:eastAsia="ru-RU" w:bidi="ar-SA"/>
              </w:rPr>
              <w:t>полипропилен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0"/>
                <w:szCs w:val="20"/>
                <w:lang w:val="ru-RU" w:eastAsia="ru-RU" w:bidi="ar-SA"/>
              </w:rPr>
              <w:t>Толщина сетки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0"/>
                <w:szCs w:val="20"/>
                <w:lang w:val="ru-RU" w:eastAsia="ru-RU" w:bidi="ar-SA"/>
              </w:rPr>
              <w:t>Длина ворот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0"/>
                <w:szCs w:val="20"/>
                <w:lang w:val="ru-RU" w:eastAsia="ru-RU" w:bidi="ar-SA"/>
              </w:rPr>
              <w:t>3000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0"/>
                <w:szCs w:val="20"/>
                <w:lang w:val="ru-RU" w:eastAsia="ru-RU" w:bidi="ar-SA"/>
              </w:rPr>
              <w:t>Высота ворот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0"/>
                <w:szCs w:val="20"/>
                <w:lang w:val="ru-RU" w:eastAsia="ru-RU" w:bidi="ar-SA"/>
              </w:rPr>
              <w:t>2000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0"/>
                <w:szCs w:val="20"/>
                <w:lang w:val="ru-RU" w:eastAsia="ru-RU" w:bidi="ar-SA"/>
              </w:rPr>
              <w:t>Глубина ворот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0"/>
                <w:szCs w:val="20"/>
                <w:lang w:val="ru-RU" w:eastAsia="ru-RU" w:bidi="ar-SA"/>
              </w:rPr>
              <w:t>1000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0"/>
                <w:szCs w:val="20"/>
                <w:lang w:val="ru-RU" w:eastAsia="ru-RU" w:bidi="ar-SA"/>
              </w:rPr>
              <w:t>Количество противовесов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Шт.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9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59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Стойки волейбольные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Материал волейбольных стоек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алюминий 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Тип сечения профиля стоек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color w:val="0A0A0A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Прямоугольное 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Ширина сечения профиля стоек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Длина сечения профиля стоек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Способ монтажа стоек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Установка в закладные стаканы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Скрытая система натяжения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Длина волейбольной сетки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9500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Ширина волейбольной сетки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Длина размера ячейки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100 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Ширина размера ячейки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Диаметр нити сетки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17.</w:t>
            </w:r>
          </w:p>
        </w:tc>
        <w:tc>
          <w:tcPr>
            <w:tcW w:w="2264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SimSun"/>
                <w:sz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Трибуна сборно-разборная 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ОКПД2: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32.30.15.299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160"/>
              <w:ind w:end="-14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КТРУ:</w:t>
            </w:r>
          </w:p>
          <w:p>
            <w:pPr>
              <w:pStyle w:val="Normal"/>
              <w:widowControl/>
              <w:spacing w:before="0" w:after="160"/>
              <w:ind w:end="-14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32.30.15.299-00000072</w:t>
            </w:r>
          </w:p>
          <w:p>
            <w:pPr>
              <w:pStyle w:val="Normal"/>
              <w:widowControl/>
              <w:spacing w:before="0" w:after="160"/>
              <w:ind w:end="-14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Закупаемый товар не включен в Перечень Приложения №1 и Перечень Приложения №2 к ПП РФ от 23.12.2024г №1875</w:t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Шт.</w:t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color w:val="1B1F26"/>
                <w:sz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1B1F26"/>
                <w:kern w:val="0"/>
                <w:sz w:val="20"/>
                <w:szCs w:val="20"/>
                <w:shd w:fill="FFFFFF" w:val="clear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78" w:hRule="atLeast"/>
        </w:trPr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Материал, из которого выполнена трибуна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color w:val="1B1F26"/>
                <w:sz w:val="20"/>
                <w:shd w:fill="F2F2F2" w:val="clear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стальная профильная труба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Сечение профильной трубы (тип 1), 25*25 мм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соответствует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Сечение профильной трубы (тип 2), </w:t>
            </w:r>
          </w:p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50*50, мм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соответствует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Тип посадочного места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пластиковое сидение со спинкой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Цвет сидений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/>
                <w:sz w:val="20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Цвет RAL согласовать с заказчиком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Задние каркаса ограждения трибуны выполнены из стальной профильной трубы размером, 25* 25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наличие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Форма навеса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Односкатная с уклоном назад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Сотовый поликарбонат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≥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мм</w:t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Тип покрытия металлоконструкции: порошковая покраска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color w:val="1B1F26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порошковая покраска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Возможность установки и эксплуатации трибуны предназначена на открытых спортивных площадках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Соответствие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end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XO Thames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36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440" w:hanging="1440"/>
      </w:pPr>
      <w:rPr/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36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440" w:hanging="1440"/>
      </w:pPr>
      <w:rPr/>
    </w:lvl>
  </w:abstractNum>
  <w:abstractNum w:abstractNumId="3">
    <w:lvl w:ilvl="0">
      <w:start w:val="1"/>
      <w:numFmt w:val="decimal"/>
      <w:lvlText w:val="%1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36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440" w:hanging="1440"/>
      </w:pPr>
      <w:rPr/>
    </w:lvl>
  </w:abstractNum>
  <w:abstractNum w:abstractNumId="4">
    <w:lvl w:ilvl="0">
      <w:start w:val="1"/>
      <w:numFmt w:val="decimal"/>
      <w:lvlText w:val="%1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36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440" w:hanging="1440"/>
      </w:pPr>
      <w:rPr/>
    </w:lvl>
  </w:abstractNum>
  <w:abstractNum w:abstractNumId="5">
    <w:lvl w:ilvl="0">
      <w:start w:val="1"/>
      <w:numFmt w:val="decimal"/>
      <w:lvlText w:val="%1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720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144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180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216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28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39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4320" w:hanging="144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360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72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8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08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440" w:hanging="1440"/>
      </w:pPr>
      <w:rPr/>
    </w:lvl>
  </w:abstractNum>
  <w:abstractNum w:abstractNumId="7">
    <w:lvl w:ilvl="0">
      <w:start w:val="5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35" w:semiHidden="1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/>
    <w:lsdException w:name="Quote" w:uiPriority="0"/>
    <w:lsdException w:name="Intense Quote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25845"/>
    <w:pPr>
      <w:widowControl/>
      <w:bidi w:val="0"/>
      <w:spacing w:lineRule="auto" w:line="276" w:before="0" w:after="160"/>
      <w:jc w:val="start"/>
    </w:pPr>
    <w:rPr>
      <w:rFonts w:ascii="Calibri" w:hAnsi="Calibri" w:eastAsia="Times New Roman" w:asciiTheme="minorHAnsi" w:hAnsiTheme="minorHAnsi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1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asciiTheme="majorHAnsi" w:hAnsiTheme="majorHAnsi"/>
      <w:color w:themeColor="accent1" w:themeShade="bf" w:val="2F5496"/>
      <w:sz w:val="40"/>
    </w:rPr>
  </w:style>
  <w:style w:type="paragraph" w:styleId="Heading2">
    <w:name w:val="heading 2"/>
    <w:basedOn w:val="Normal"/>
    <w:next w:val="Normal"/>
    <w:link w:val="24"/>
    <w:uiPriority w:val="9"/>
    <w:qFormat/>
    <w:pPr>
      <w:keepNext w:val="true"/>
      <w:keepLines/>
      <w:spacing w:before="160" w:after="80"/>
      <w:outlineLvl w:val="1"/>
    </w:pPr>
    <w:rPr>
      <w:rFonts w:ascii="Calibri Light" w:hAnsi="Calibri Light" w:asciiTheme="majorHAnsi" w:hAnsiTheme="majorHAnsi"/>
      <w:color w:themeColor="accent1" w:themeShade="bf" w:val="2F5496"/>
      <w:sz w:val="32"/>
    </w:rPr>
  </w:style>
  <w:style w:type="paragraph" w:styleId="Heading3">
    <w:name w:val="heading 3"/>
    <w:basedOn w:val="Normal"/>
    <w:next w:val="Normal"/>
    <w:link w:val="3"/>
    <w:uiPriority w:val="9"/>
    <w:qFormat/>
    <w:pPr>
      <w:keepNext w:val="true"/>
      <w:keepLines/>
      <w:spacing w:before="160" w:after="80"/>
      <w:outlineLvl w:val="2"/>
    </w:pPr>
    <w:rPr>
      <w:color w:themeColor="accent1" w:themeShade="bf" w:val="2F5496"/>
      <w:sz w:val="28"/>
    </w:rPr>
  </w:style>
  <w:style w:type="paragraph" w:styleId="Heading4">
    <w:name w:val="heading 4"/>
    <w:basedOn w:val="Normal"/>
    <w:next w:val="Normal"/>
    <w:link w:val="41"/>
    <w:uiPriority w:val="9"/>
    <w:qFormat/>
    <w:pPr>
      <w:keepNext w:val="true"/>
      <w:keepLines/>
      <w:spacing w:before="80" w:after="40"/>
      <w:outlineLvl w:val="3"/>
    </w:pPr>
    <w:rPr>
      <w:i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qFormat/>
    <w:pPr>
      <w:keepNext w:val="true"/>
      <w:keepLines/>
      <w:spacing w:before="80" w:after="40"/>
      <w:outlineLvl w:val="4"/>
    </w:pPr>
    <w:rPr>
      <w:color w:themeColor="accent1" w:themeShade="bf" w:val="2F5496"/>
    </w:rPr>
  </w:style>
  <w:style w:type="paragraph" w:styleId="Heading6">
    <w:name w:val="heading 6"/>
    <w:basedOn w:val="Normal"/>
    <w:next w:val="Normal"/>
    <w:link w:val="61"/>
    <w:uiPriority w:val="9"/>
    <w:qFormat/>
    <w:pPr>
      <w:keepNext w:val="true"/>
      <w:keepLines/>
      <w:spacing w:before="40" w:after="0"/>
      <w:outlineLvl w:val="5"/>
    </w:pPr>
    <w:rPr>
      <w:i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qFormat/>
    <w:pPr>
      <w:keepNext w:val="true"/>
      <w:keepLines/>
      <w:spacing w:before="40" w:after="0"/>
      <w:outlineLvl w:val="6"/>
    </w:pPr>
    <w:rPr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qFormat/>
    <w:pPr>
      <w:keepNext w:val="true"/>
      <w:keepLines/>
      <w:spacing w:before="0" w:after="0"/>
      <w:outlineLvl w:val="7"/>
    </w:pPr>
    <w:rPr>
      <w:i/>
      <w:color w:themeColor="text1" w:themeTint="d9" w:val="262626"/>
    </w:rPr>
  </w:style>
  <w:style w:type="paragraph" w:styleId="Heading9">
    <w:name w:val="heading 9"/>
    <w:basedOn w:val="Normal"/>
    <w:next w:val="Normal"/>
    <w:link w:val="9"/>
    <w:uiPriority w:val="9"/>
    <w:qFormat/>
    <w:pPr>
      <w:keepNext w:val="true"/>
      <w:keepLines/>
      <w:spacing w:before="0" w:after="0"/>
      <w:outlineLvl w:val="8"/>
    </w:pPr>
    <w:rPr>
      <w:color w:themeColor="text1" w:themeTint="d9" w:val="2626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link w:val="13"/>
    <w:qFormat/>
    <w:rPr>
      <w:color w:val="0000FF"/>
      <w:u w:val="single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1" w:customStyle="1">
    <w:name w:val="Обычный1"/>
    <w:qFormat/>
    <w:rPr/>
  </w:style>
  <w:style w:type="character" w:styleId="Style9" w:customStyle="1">
    <w:name w:val="Выделенная цитата Знак"/>
    <w:basedOn w:val="1"/>
    <w:link w:val="IntenseQuote"/>
    <w:qFormat/>
    <w:rPr>
      <w:i/>
      <w:color w:themeColor="accent1" w:themeShade="bf" w:val="2F5496"/>
    </w:rPr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7" w:customStyle="1">
    <w:name w:val="Заголовок 7 Знак"/>
    <w:basedOn w:val="1"/>
    <w:qFormat/>
    <w:rPr>
      <w:color w:themeColor="text1" w:themeTint="a6" w:val="595959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Style10" w:customStyle="1">
    <w:name w:val="Верхний колонтитул Знак"/>
    <w:basedOn w:val="1"/>
    <w:qFormat/>
    <w:rPr/>
  </w:style>
  <w:style w:type="character" w:styleId="71" w:customStyle="1">
    <w:name w:val="Оглавление 7 Знак"/>
    <w:qFormat/>
    <w:rPr>
      <w:rFonts w:ascii="XO Thames" w:hAnsi="XO Thames"/>
      <w:sz w:val="28"/>
    </w:rPr>
  </w:style>
  <w:style w:type="character" w:styleId="Endnote1" w:customStyle="1">
    <w:name w:val="Endnote1"/>
    <w:link w:val="Endnote"/>
    <w:qFormat/>
    <w:rPr>
      <w:rFonts w:ascii="XO Thames" w:hAnsi="XO Thames"/>
      <w:sz w:val="22"/>
    </w:rPr>
  </w:style>
  <w:style w:type="character" w:styleId="3" w:customStyle="1">
    <w:name w:val="Заголовок 3 Знак"/>
    <w:basedOn w:val="1"/>
    <w:qFormat/>
    <w:rPr>
      <w:color w:themeColor="accent1" w:themeShade="bf" w:val="2F5496"/>
      <w:sz w:val="28"/>
    </w:rPr>
  </w:style>
  <w:style w:type="character" w:styleId="Style11" w:customStyle="1">
    <w:name w:val="Абзац списка Знак"/>
    <w:basedOn w:val="1"/>
    <w:link w:val="ListParagraph"/>
    <w:qFormat/>
    <w:rPr/>
  </w:style>
  <w:style w:type="character" w:styleId="9" w:customStyle="1">
    <w:name w:val="Заголовок 9 Знак"/>
    <w:basedOn w:val="1"/>
    <w:qFormat/>
    <w:rPr>
      <w:color w:themeColor="text1" w:themeTint="d9" w:val="262626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21" w:customStyle="1">
    <w:name w:val="Цитата 2 Знак"/>
    <w:basedOn w:val="1"/>
    <w:link w:val="Quote"/>
    <w:qFormat/>
    <w:rPr>
      <w:i/>
      <w:color w:themeColor="text1" w:themeTint="bf" w:val="404040"/>
    </w:rPr>
  </w:style>
  <w:style w:type="character" w:styleId="5" w:customStyle="1">
    <w:name w:val="Заголовок 5 Знак"/>
    <w:basedOn w:val="1"/>
    <w:qFormat/>
    <w:rPr>
      <w:color w:themeColor="accent1" w:themeShade="bf" w:val="2F5496"/>
    </w:rPr>
  </w:style>
  <w:style w:type="character" w:styleId="11" w:customStyle="1">
    <w:name w:val="Заголовок 1 Знак"/>
    <w:basedOn w:val="1"/>
    <w:qFormat/>
    <w:rPr>
      <w:rFonts w:ascii="Calibri Light" w:hAnsi="Calibri Light" w:asciiTheme="majorHAnsi" w:hAnsiTheme="majorHAnsi"/>
      <w:color w:themeColor="accent1" w:themeShade="bf" w:val="2F5496"/>
      <w:sz w:val="40"/>
    </w:rPr>
  </w:style>
  <w:style w:type="character" w:styleId="p11" w:customStyle="1">
    <w:name w:val="p11"/>
    <w:basedOn w:val="1"/>
    <w:link w:val="p1"/>
    <w:qFormat/>
    <w:rPr>
      <w:rFonts w:ascii="Times New Roman" w:hAnsi="Times New Roman"/>
      <w:color w:val="000000"/>
      <w:sz w:val="21"/>
    </w:rPr>
  </w:style>
  <w:style w:type="character" w:styleId="Footnote1" w:customStyle="1">
    <w:name w:val="Footnote1"/>
    <w:link w:val="Footnote"/>
    <w:qFormat/>
    <w:rPr>
      <w:rFonts w:ascii="XO Thames" w:hAnsi="XO Thames"/>
      <w:sz w:val="22"/>
    </w:rPr>
  </w:style>
  <w:style w:type="character" w:styleId="8" w:customStyle="1">
    <w:name w:val="Заголовок 8 Знак"/>
    <w:basedOn w:val="1"/>
    <w:qFormat/>
    <w:rPr>
      <w:i/>
      <w:color w:themeColor="text1" w:themeTint="d9" w:val="262626"/>
    </w:rPr>
  </w:style>
  <w:style w:type="character" w:styleId="22" w:customStyle="1">
    <w:name w:val="Сильная ссылка2"/>
    <w:basedOn w:val="DefaultParagraphFont"/>
    <w:link w:val="16"/>
    <w:qFormat/>
    <w:rPr>
      <w:b/>
      <w:smallCaps/>
      <w:color w:themeColor="accent1" w:themeShade="bf" w:val="2F5496"/>
      <w:spacing w:val="5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23" w:customStyle="1">
    <w:name w:val="Сильное выделение2"/>
    <w:basedOn w:val="DefaultParagraphFont"/>
    <w:link w:val="17"/>
    <w:qFormat/>
    <w:rPr>
      <w:i/>
      <w:color w:themeColor="accent1" w:themeShade="bf" w:val="2F5496"/>
    </w:rPr>
  </w:style>
  <w:style w:type="character" w:styleId="HeaderandFooter1" w:customStyle="1">
    <w:name w:val="Header and Footer1"/>
    <w:qFormat/>
    <w:rPr>
      <w:rFonts w:ascii="XO Thames" w:hAnsi="XO Thames"/>
      <w:sz w:val="28"/>
    </w:rPr>
  </w:style>
  <w:style w:type="character" w:styleId="91" w:customStyle="1">
    <w:name w:val="Оглавление 9 Знак"/>
    <w:qFormat/>
    <w:rPr>
      <w:rFonts w:ascii="XO Thames" w:hAnsi="XO Thames"/>
      <w:sz w:val="28"/>
    </w:rPr>
  </w:style>
  <w:style w:type="character" w:styleId="81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2" w:customStyle="1">
    <w:name w:val="Подзаголовок Знак"/>
    <w:basedOn w:val="1"/>
    <w:qFormat/>
    <w:rPr>
      <w:color w:themeColor="text1" w:themeTint="a6" w:val="595959"/>
      <w:spacing w:val="15"/>
      <w:sz w:val="28"/>
    </w:rPr>
  </w:style>
  <w:style w:type="character" w:styleId="Style13" w:customStyle="1">
    <w:name w:val="Нижний колонтитул Знак"/>
    <w:basedOn w:val="1"/>
    <w:qFormat/>
    <w:rPr/>
  </w:style>
  <w:style w:type="character" w:styleId="s11" w:customStyle="1">
    <w:name w:val="s11"/>
    <w:basedOn w:val="DefaultParagraphFont"/>
    <w:link w:val="s1"/>
    <w:qFormat/>
    <w:rPr>
      <w:rFonts w:ascii="Times New Roman" w:hAnsi="Times New Roman"/>
      <w:sz w:val="15"/>
    </w:rPr>
  </w:style>
  <w:style w:type="character" w:styleId="Style14" w:customStyle="1">
    <w:name w:val="Заголовок Знак"/>
    <w:basedOn w:val="1"/>
    <w:qFormat/>
    <w:rPr>
      <w:rFonts w:ascii="Calibri Light" w:hAnsi="Calibri Light" w:asciiTheme="majorHAnsi" w:hAnsiTheme="majorHAnsi"/>
      <w:spacing w:val="-10"/>
      <w:sz w:val="56"/>
    </w:rPr>
  </w:style>
  <w:style w:type="character" w:styleId="41" w:customStyle="1">
    <w:name w:val="Заголовок 4 Знак"/>
    <w:basedOn w:val="1"/>
    <w:qFormat/>
    <w:rPr>
      <w:i/>
      <w:color w:themeColor="accent1" w:themeShade="bf" w:val="2F5496"/>
    </w:rPr>
  </w:style>
  <w:style w:type="character" w:styleId="24" w:customStyle="1">
    <w:name w:val="Заголовок 2 Знак"/>
    <w:basedOn w:val="1"/>
    <w:qFormat/>
    <w:rPr>
      <w:rFonts w:ascii="Calibri Light" w:hAnsi="Calibri Light" w:asciiTheme="majorHAnsi" w:hAnsiTheme="majorHAnsi"/>
      <w:color w:themeColor="accent1" w:themeShade="bf" w:val="2F5496"/>
      <w:sz w:val="32"/>
    </w:rPr>
  </w:style>
  <w:style w:type="character" w:styleId="61" w:customStyle="1">
    <w:name w:val="Заголовок 6 Знак"/>
    <w:basedOn w:val="1"/>
    <w:qFormat/>
    <w:rPr>
      <w:i/>
      <w:color w:themeColor="text1" w:themeTint="a6" w:val="595959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Pr>
      <w:sz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Pr>
      <w:b/>
      <w:bCs/>
      <w:sz w:val="20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658c5"/>
    <w:rPr>
      <w:b/>
      <w:bCs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uiPriority w:val="35"/>
    <w:semiHidden/>
    <w:unhideWhenUsed/>
    <w:qFormat/>
    <w:pPr>
      <w:widowControl/>
      <w:bidi w:val="0"/>
      <w:spacing w:lineRule="auto" w:line="276" w:before="0" w:after="160"/>
      <w:jc w:val="start"/>
    </w:pPr>
    <w:rPr>
      <w:rFonts w:ascii="Calibri" w:hAnsi="Calibri" w:eastAsia="Times New Roman" w:asciiTheme="minorHAnsi" w:hAnsiTheme="minorHAnsi" w:cs="Times New Roman"/>
      <w:b/>
      <w:bCs/>
      <w:color w:themeColor="accent1" w:val="4472C4"/>
      <w:kern w:val="0"/>
      <w:sz w:val="18"/>
      <w:szCs w:val="18"/>
      <w:lang w:val="ru-RU" w:eastAsia="ru-RU" w:bidi="ar-SA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13" w:customStyle="1">
    <w:name w:val="Гиперссылка1"/>
    <w:qFormat/>
    <w:pPr>
      <w:widowControl/>
      <w:bidi w:val="0"/>
      <w:spacing w:lineRule="auto" w:line="276" w:before="0" w:after="160"/>
      <w:jc w:val="start"/>
    </w:pPr>
    <w:rPr>
      <w:rFonts w:ascii="Calibri" w:hAnsi="Calibri" w:eastAsia="Times New Roman" w:asciiTheme="minorHAnsi" w:hAnsiTheme="minorHAnsi" w:cs="Times New Roman"/>
      <w:color w:val="0000FF"/>
      <w:kern w:val="0"/>
      <w:sz w:val="24"/>
      <w:szCs w:val="20"/>
      <w:u w:val="single"/>
      <w:lang w:val="ru-RU" w:eastAsia="ru-RU" w:bidi="ar-SA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dnoteText">
    <w:name w:val="endnote text"/>
    <w:link w:val="Style8"/>
    <w:uiPriority w:val="99"/>
    <w:semiHidden/>
    <w:unhideWhenUsed/>
    <w:qFormat/>
    <w:pPr>
      <w:widowControl/>
      <w:bidi w:val="0"/>
      <w:spacing w:before="0" w:after="0"/>
      <w:jc w:val="start"/>
    </w:pPr>
    <w:rPr>
      <w:rFonts w:ascii="Calibri" w:hAnsi="Calibri" w:eastAsia="Times New Roman" w:asciiTheme="minorHAnsi" w:hAnsiTheme="minorHAnsi" w:cs="Times New Roman"/>
      <w:color w:val="000000"/>
      <w:kern w:val="0"/>
      <w:sz w:val="20"/>
      <w:szCs w:val="20"/>
      <w:lang w:val="ru-RU" w:eastAsia="ru-RU" w:bidi="ar-SA"/>
    </w:rPr>
  </w:style>
  <w:style w:type="paragraph" w:styleId="CommentText">
    <w:name w:val="annotation text"/>
    <w:basedOn w:val="Normal"/>
    <w:link w:val="Style15"/>
    <w:uiPriority w:val="99"/>
    <w:semiHidden/>
    <w:unhideWhenUsed/>
    <w:pPr>
      <w:spacing w:lineRule="auto" w:line="240"/>
    </w:pPr>
    <w:rPr>
      <w:sz w:val="20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pPr/>
    <w:rPr>
      <w:b/>
      <w:bCs/>
    </w:rPr>
  </w:style>
  <w:style w:type="paragraph" w:styleId="FootnoteText">
    <w:name w:val="footnote text"/>
    <w:link w:val="Style7"/>
    <w:uiPriority w:val="99"/>
    <w:semiHidden/>
    <w:unhideWhenUsed/>
    <w:qFormat/>
    <w:pPr>
      <w:widowControl/>
      <w:bidi w:val="0"/>
      <w:spacing w:before="0" w:after="40"/>
      <w:jc w:val="start"/>
    </w:pPr>
    <w:rPr>
      <w:rFonts w:ascii="Calibri" w:hAnsi="Calibri" w:eastAsia="Times New Roman" w:asciiTheme="minorHAnsi" w:hAnsiTheme="minorHAnsi" w:cs="Times New Roman"/>
      <w:color w:val="000000"/>
      <w:kern w:val="0"/>
      <w:sz w:val="18"/>
      <w:szCs w:val="20"/>
      <w:lang w:val="ru-RU" w:eastAsia="ru-RU" w:bidi="ar-SA"/>
    </w:rPr>
  </w:style>
  <w:style w:type="paragraph" w:styleId="TOC8">
    <w:name w:val="toc 8"/>
    <w:next w:val="Normal"/>
    <w:link w:val="81"/>
    <w:uiPriority w:val="39"/>
    <w:qFormat/>
    <w:pPr>
      <w:widowControl/>
      <w:bidi w:val="0"/>
      <w:spacing w:lineRule="auto" w:line="276" w:before="0" w:after="160"/>
      <w:ind w:start="1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0" w:customStyle="1">
    <w:name w:val="Колонтитулы"/>
    <w:link w:val="HeaderandFooter1"/>
    <w:qFormat/>
    <w:pPr>
      <w:widowControl/>
      <w:bidi w:val="0"/>
      <w:spacing w:before="0" w:after="16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er">
    <w:name w:val="header"/>
    <w:basedOn w:val="Normal"/>
    <w:link w:val="Style10"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9">
    <w:name w:val="toc 9"/>
    <w:next w:val="Normal"/>
    <w:link w:val="91"/>
    <w:uiPriority w:val="39"/>
    <w:qFormat/>
    <w:pPr>
      <w:widowControl/>
      <w:bidi w:val="0"/>
      <w:spacing w:lineRule="auto" w:line="276" w:before="0" w:after="160"/>
      <w:ind w:start="1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1"/>
    <w:uiPriority w:val="39"/>
    <w:pPr>
      <w:widowControl/>
      <w:bidi w:val="0"/>
      <w:spacing w:lineRule="auto" w:line="276" w:before="0" w:after="160"/>
      <w:ind w:start="1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bidi w:val="0"/>
      <w:spacing w:lineRule="auto" w:line="276" w:before="0" w:after="160"/>
      <w:jc w:val="star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bidi w:val="0"/>
      <w:spacing w:lineRule="auto" w:line="276" w:before="0" w:after="160"/>
      <w:ind w:start="10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ableofFigures">
    <w:name w:val="table of figures"/>
    <w:uiPriority w:val="99"/>
    <w:unhideWhenUsed/>
    <w:qFormat/>
    <w:pPr>
      <w:widowControl/>
      <w:bidi w:val="0"/>
      <w:spacing w:lineRule="auto" w:line="276" w:before="0" w:after="0"/>
      <w:jc w:val="start"/>
    </w:pPr>
    <w:rPr>
      <w:rFonts w:ascii="Calibri" w:hAnsi="Calibri" w:eastAsia="Times New Roman" w:asciiTheme="minorHAnsi" w:hAnsiTheme="minorHAnsi" w:cs="Times New Roman"/>
      <w:color w:val="000000"/>
      <w:kern w:val="0"/>
      <w:sz w:val="24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qFormat/>
    <w:pPr>
      <w:widowControl/>
      <w:bidi w:val="0"/>
      <w:spacing w:lineRule="auto" w:line="276" w:before="0" w:after="160"/>
      <w:ind w:start="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2">
    <w:name w:val="toc 2"/>
    <w:next w:val="Normal"/>
    <w:link w:val="2"/>
    <w:uiPriority w:val="39"/>
    <w:qFormat/>
    <w:pPr>
      <w:widowControl/>
      <w:bidi w:val="0"/>
      <w:spacing w:lineRule="auto" w:line="276" w:before="0" w:after="160"/>
      <w:ind w:start="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bidi w:val="0"/>
      <w:spacing w:lineRule="auto" w:line="276" w:before="0" w:after="160"/>
      <w:ind w:start="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qFormat/>
    <w:pPr>
      <w:widowControl/>
      <w:bidi w:val="0"/>
      <w:spacing w:lineRule="auto" w:line="276" w:before="0" w:after="160"/>
      <w:ind w:start="8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14"/>
    <w:uiPriority w:val="10"/>
    <w:qFormat/>
    <w:pPr>
      <w:spacing w:lineRule="auto" w:line="240" w:before="0" w:after="80"/>
      <w:contextualSpacing/>
    </w:pPr>
    <w:rPr>
      <w:rFonts w:ascii="Calibri Light" w:hAnsi="Calibri Light" w:asciiTheme="majorHAnsi" w:hAnsiTheme="majorHAnsi"/>
      <w:spacing w:val="-10"/>
      <w:sz w:val="56"/>
    </w:rPr>
  </w:style>
  <w:style w:type="paragraph" w:styleId="Footer">
    <w:name w:val="footer"/>
    <w:basedOn w:val="Normal"/>
    <w:link w:val="Style13"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ubtitle">
    <w:name w:val="Subtitle"/>
    <w:basedOn w:val="Normal"/>
    <w:next w:val="Normal"/>
    <w:link w:val="Style12"/>
    <w:uiPriority w:val="11"/>
    <w:qFormat/>
    <w:pPr/>
    <w:rPr>
      <w:color w:themeColor="text1" w:themeTint="a6" w:val="595959"/>
      <w:spacing w:val="15"/>
      <w:sz w:val="28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start"/>
    </w:pPr>
    <w:rPr>
      <w:rFonts w:ascii="Calibri" w:hAnsi="Calibri" w:eastAsia="Times New Roman" w:asciiTheme="minorHAnsi" w:hAnsiTheme="minorHAnsi" w:cs="Times New Roman"/>
      <w:color w:val="000000"/>
      <w:kern w:val="0"/>
      <w:sz w:val="24"/>
      <w:szCs w:val="20"/>
      <w:lang w:val="ru-RU" w:eastAsia="ru-RU" w:bidi="ar-SA"/>
    </w:rPr>
  </w:style>
  <w:style w:type="paragraph" w:styleId="14" w:customStyle="1">
    <w:name w:val="Заголовок оглавления1"/>
    <w:uiPriority w:val="39"/>
    <w:unhideWhenUsed/>
    <w:qFormat/>
    <w:pPr>
      <w:widowControl/>
      <w:bidi w:val="0"/>
      <w:spacing w:lineRule="auto" w:line="276" w:before="0" w:after="160"/>
      <w:jc w:val="start"/>
    </w:pPr>
    <w:rPr>
      <w:rFonts w:ascii="Calibri" w:hAnsi="Calibri" w:eastAsia="Times New Roman" w:asciiTheme="minorHAnsi" w:hAnsiTheme="minorHAnsi" w:cs="Times New Roman"/>
      <w:color w:val="000000"/>
      <w:kern w:val="0"/>
      <w:sz w:val="24"/>
      <w:szCs w:val="20"/>
      <w:lang w:val="ru-RU" w:eastAsia="ru-RU" w:bidi="ar-SA"/>
    </w:rPr>
  </w:style>
  <w:style w:type="paragraph" w:styleId="IntenseQuote">
    <w:name w:val="Intense Quote"/>
    <w:basedOn w:val="Normal"/>
    <w:next w:val="Normal"/>
    <w:link w:val="Style9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color w:themeColor="accent1" w:themeShade="bf" w:val="2F5496"/>
    </w:rPr>
  </w:style>
  <w:style w:type="paragraph" w:styleId="15" w:customStyle="1">
    <w:name w:val="Основной шрифт абзаца1"/>
    <w:qFormat/>
    <w:pPr>
      <w:widowControl/>
      <w:bidi w:val="0"/>
      <w:spacing w:lineRule="auto" w:line="276" w:before="0" w:after="160"/>
      <w:jc w:val="start"/>
    </w:pPr>
    <w:rPr>
      <w:rFonts w:ascii="Calibri" w:hAnsi="Calibri" w:eastAsia="Times New Roman" w:asciiTheme="minorHAnsi" w:hAnsiTheme="minorHAnsi" w:cs="Times New Roman"/>
      <w:color w:val="000000"/>
      <w:kern w:val="0"/>
      <w:sz w:val="24"/>
      <w:szCs w:val="20"/>
      <w:lang w:val="ru-RU" w:eastAsia="ru-RU" w:bidi="ar-SA"/>
    </w:rPr>
  </w:style>
  <w:style w:type="paragraph" w:styleId="Endnote" w:customStyle="1">
    <w:name w:val="Endnote"/>
    <w:link w:val="Endnote1"/>
    <w:qFormat/>
    <w:pPr>
      <w:widowControl/>
      <w:bidi w:val="0"/>
      <w:spacing w:lineRule="auto" w:line="276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link w:val="Style11"/>
    <w:qFormat/>
    <w:pPr>
      <w:spacing w:before="0" w:after="160"/>
      <w:ind w:start="720"/>
      <w:contextualSpacing/>
    </w:pPr>
    <w:rPr/>
  </w:style>
  <w:style w:type="paragraph" w:styleId="Quote">
    <w:name w:val="Quote"/>
    <w:basedOn w:val="Normal"/>
    <w:next w:val="Normal"/>
    <w:link w:val="21"/>
    <w:qFormat/>
    <w:pPr>
      <w:spacing w:before="160" w:after="160"/>
      <w:jc w:val="center"/>
    </w:pPr>
    <w:rPr>
      <w:i/>
      <w:color w:themeColor="text1" w:themeTint="bf" w:val="404040"/>
    </w:rPr>
  </w:style>
  <w:style w:type="paragraph" w:styleId="p1" w:customStyle="1">
    <w:name w:val="p1"/>
    <w:basedOn w:val="Normal"/>
    <w:link w:val="p11"/>
    <w:qFormat/>
    <w:pPr>
      <w:spacing w:lineRule="auto" w:line="240" w:before="0" w:after="0"/>
    </w:pPr>
    <w:rPr>
      <w:rFonts w:ascii="Times New Roman" w:hAnsi="Times New Roman"/>
      <w:sz w:val="21"/>
    </w:rPr>
  </w:style>
  <w:style w:type="paragraph" w:styleId="Footnote" w:customStyle="1">
    <w:name w:val="Footnote"/>
    <w:link w:val="Footnote1"/>
    <w:qFormat/>
    <w:pPr>
      <w:widowControl/>
      <w:bidi w:val="0"/>
      <w:spacing w:lineRule="auto" w:line="276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6" w:customStyle="1">
    <w:name w:val="Сильная ссылка1"/>
    <w:basedOn w:val="15"/>
    <w:link w:val="22"/>
    <w:qFormat/>
    <w:pPr/>
    <w:rPr>
      <w:b/>
      <w:smallCaps/>
      <w:color w:themeColor="accent1" w:themeShade="bf" w:val="2F5496"/>
      <w:spacing w:val="5"/>
    </w:rPr>
  </w:style>
  <w:style w:type="paragraph" w:styleId="17" w:customStyle="1">
    <w:name w:val="Сильное выделение1"/>
    <w:basedOn w:val="15"/>
    <w:link w:val="23"/>
    <w:qFormat/>
    <w:pPr/>
    <w:rPr>
      <w:i/>
      <w:color w:themeColor="accent1" w:themeShade="bf" w:val="2F5496"/>
    </w:rPr>
  </w:style>
  <w:style w:type="paragraph" w:styleId="s1" w:customStyle="1">
    <w:name w:val="s1"/>
    <w:basedOn w:val="15"/>
    <w:link w:val="s11"/>
    <w:qFormat/>
    <w:pPr/>
    <w:rPr>
      <w:rFonts w:ascii="Times New Roman" w:hAnsi="Times New Roman"/>
      <w:sz w:val="15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0">
    <w:name w:val="Таблица простая 31"/>
    <w:basedOn w:val="a1"/>
    <w:uiPriority w:val="99"/>
    <w:qFormat/>
    <w:tblStylePr w:type="firstRow">
      <w:rPr>
        <w:b/>
        <w:caps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tblStylePr w:type="firstRow">
      <w:rPr>
        <w:i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6A6A6A" w:themeColor="tex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537DC8" w:themeColor="accen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37DC8" w:themeColor="accen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F4B184" w:themeColor="accent2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A5A5A5" w:themeColor="accent3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FFD865" w:themeColor="accent4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color="537DC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/>
      </w:rPr>
      <w:tblPr/>
      <w:tcPr>
        <w:tcBorders>
          <w:bottom w:val="single" w:color="A0B7E1" w:themeColor="accent1" w:sz="12" w:space="0"/>
        </w:tcBorders>
      </w:tcPr>
    </w:tblStylePr>
    <w:tblStylePr w:type="lastRow">
      <w:rPr>
        <w:b/>
        <w:color w:themeColor="accent1" w:themeTint="80"/>
      </w:rPr>
      <w:tblPr/>
    </w:tblStylePr>
    <w:tblStylePr w:type="firstCol">
      <w:rPr>
        <w:b/>
        <w:color w:themeColor="accent1" w:themeTint="80"/>
      </w:rPr>
      <w:tblPr/>
    </w:tblStylePr>
    <w:tblStylePr w:type="lastCol">
      <w:rPr>
        <w:b/>
        <w:color w:themeColor="accent1" w:themeTint="80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6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6"/>
      </w:rPr>
      <w:tblPr/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/>
      </w:rPr>
      <w:tblPr/>
    </w:tblStylePr>
    <w:tblStylePr w:type="firstCol">
      <w:rPr>
        <w:b/>
        <w:color w:themeColor="accent3"/>
      </w:rPr>
      <w:tblPr/>
    </w:tblStylePr>
    <w:tblStylePr w:type="lastCol">
      <w:rPr>
        <w:b/>
        <w:color w:themeColor="accent3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9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9"/>
      </w:rPr>
      <w:tblPr/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  <w:sz w:val="22"/>
      </w:rPr>
      <w:tblPr/>
      <w:tcPr>
        <w:tcBorders>
          <w:top w:val="nil"/>
          <w:left w:val="nil"/>
          <w:bottom w:val="single" w:color="7F7F7F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7F7F7F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7F7F7F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/>
        <w:sz w:val="22"/>
      </w:rPr>
      <w:tblPr/>
      <w:tcPr>
        <w:tcBorders>
          <w:top w:val="nil"/>
          <w:left w:val="nil"/>
          <w:bottom w:val="single" w:color="A0B7E1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1" w:themeTint="80"/>
        <w:sz w:val="22"/>
      </w:rPr>
      <w:tblPr/>
      <w:tcPr>
        <w:tcBorders>
          <w:top w:val="single" w:color="A0B7E1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/>
        <w:sz w:val="22"/>
      </w:rPr>
      <w:tblPr/>
      <w:tcPr>
        <w:tcBorders>
          <w:top w:val="nil"/>
          <w:left w:val="nil"/>
          <w:bottom w:val="nil"/>
          <w:right w:val="single" w:color="A0B7E1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/>
        <w:sz w:val="22"/>
      </w:rPr>
      <w:tblPr/>
      <w:tcPr>
        <w:tcBorders>
          <w:top w:val="nil"/>
          <w:left w:val="single" w:color="A0B7E1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6"/>
        <w:sz w:val="22"/>
      </w:rPr>
      <w:tblPr/>
      <w:tcPr>
        <w:tcBorders>
          <w:top w:val="nil"/>
          <w:left w:val="nil"/>
          <w:bottom w:val="single" w:color="F4B184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2" w:themeTint="96"/>
        <w:sz w:val="22"/>
      </w:rPr>
      <w:tblPr/>
      <w:tcPr>
        <w:tcBorders>
          <w:top w:val="single" w:color="F4B184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il"/>
          <w:left w:val="nil"/>
          <w:bottom w:val="nil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il"/>
          <w:left w:val="single" w:color="F4B184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/>
        <w:sz w:val="22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3"/>
        <w:sz w:val="22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/>
        <w:sz w:val="22"/>
      </w:rPr>
      <w:tblPr/>
      <w:tcPr>
        <w:tcBorders>
          <w:top w:val="nil"/>
          <w:left w:val="nil"/>
          <w:bottom w:val="nil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/>
        <w:sz w:val="22"/>
      </w:rPr>
      <w:tblPr/>
      <w:tcPr>
        <w:tcBorders>
          <w:top w:val="nil"/>
          <w:left w:val="single" w:color="A5A5A5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9"/>
        <w:sz w:val="22"/>
      </w:rPr>
      <w:tblPr/>
      <w:tcPr>
        <w:tcBorders>
          <w:top w:val="nil"/>
          <w:left w:val="nil"/>
          <w:bottom w:val="single" w:color="FFD865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4" w:themeTint="99"/>
        <w:sz w:val="22"/>
      </w:rPr>
      <w:tblPr/>
      <w:tcPr>
        <w:tcBorders>
          <w:top w:val="single" w:color="FFD865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il"/>
          <w:left w:val="nil"/>
          <w:bottom w:val="nil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il"/>
          <w:left w:val="single" w:color="FFD865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5" w:themeShade="94"/>
        <w:sz w:val="22"/>
      </w:rPr>
      <w:tblPr/>
      <w:tcPr>
        <w:tcBorders>
          <w:top w:val="single" w:color="A2C6E7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4"/>
        <w:sz w:val="22"/>
      </w:rPr>
      <w:tblPr/>
      <w:tcPr>
        <w:tcBorders>
          <w:top w:val="nil"/>
          <w:left w:val="single" w:color="A2C6E7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6" w:themeShade="94"/>
        <w:sz w:val="22"/>
      </w:rPr>
      <w:tblPr/>
      <w:tcPr>
        <w:tcBorders>
          <w:top w:val="single" w:color="ADD394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4"/>
        <w:sz w:val="22"/>
      </w:rPr>
      <w:tblPr/>
      <w:tcPr>
        <w:tcBorders>
          <w:top w:val="nil"/>
          <w:left w:val="single" w:color="ADD394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4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4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qFormat/>
    <w:tblStylePr w:type="firstRow">
      <w:rPr>
        <w:b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StylePr w:type="firstRow">
      <w:rPr>
        <w:b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StylePr w:type="firstRow">
      <w:rPr>
        <w:b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StylePr w:type="firstRow">
      <w:rPr>
        <w:b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StylePr w:type="firstRow">
      <w:rPr>
        <w:b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StylePr w:type="firstRow">
      <w:rPr>
        <w:b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StylePr w:type="firstRow">
      <w:rPr>
        <w:b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il"/>
          <w:bottom w:val="single" w:color="6F6F6F" w:themeColor="tex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il"/>
          <w:bottom w:val="single" w:color="6F6F6F" w:themeColor="tex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1" w:sz="4" w:space="0"/>
          <w:left w:val="nil"/>
          <w:bottom w:val="single" w:color="95AFDD" w:themeColor="accen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1" w:sz="4" w:space="0"/>
          <w:left w:val="nil"/>
          <w:bottom w:val="single" w:color="95AFDD" w:themeColor="accen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il"/>
          <w:bottom w:val="single" w:color="F4B58A" w:themeColor="accent2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il"/>
          <w:bottom w:val="single" w:color="F4B58A" w:themeColor="accent2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il"/>
          <w:bottom w:val="single" w:color="CCCCCC" w:themeColor="accent3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il"/>
          <w:bottom w:val="single" w:color="CCCCCC" w:themeColor="accent3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il"/>
          <w:bottom w:val="single" w:color="FFDB6F" w:themeColor="accent4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il"/>
          <w:bottom w:val="single" w:color="FFDB6F" w:themeColor="accent4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5" w:sz="4" w:space="0"/>
          <w:left w:val="nil"/>
          <w:bottom w:val="single" w:color="A2C6E7" w:themeColor="accent5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5" w:sz="4" w:space="0"/>
          <w:left w:val="nil"/>
          <w:bottom w:val="single" w:color="A2C6E7" w:themeColor="accent5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il"/>
          <w:bottom w:val="single" w:color="ADD394" w:themeColor="accent6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il"/>
          <w:bottom w:val="single" w:color="ADD394" w:themeColor="accent6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BC2E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themeColor="accent1" w:themeShade="94"/>
      </w:rPr>
      <w:tblPr/>
    </w:tblStylePr>
    <w:tblStylePr w:type="lastCol">
      <w:rPr>
        <w:b/>
        <w:color w:themeColor="accent1" w:themeShade="94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6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6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9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9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9"/>
      </w:rPr>
      <w:tblPr/>
    </w:tblStylePr>
    <w:tblStylePr w:type="lastCol">
      <w:rPr>
        <w:b/>
        <w:color w:themeColor="accent3" w:themeTint="99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9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9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themeColor="accent5" w:themeTint="99"/>
      </w:rPr>
      <w:tblPr/>
      <w:tcPr>
        <w:tcBorders>
          <w:bottom w:val="single" w:color="9BC2E5" w:themeColor="accent5" w:sz="4" w:space="0"/>
        </w:tcBorders>
      </w:tcPr>
    </w:tblStylePr>
    <w:tblStylePr w:type="lastRow">
      <w:rPr>
        <w:b/>
        <w:color w:themeColor="accent5" w:themeTint="99"/>
      </w:rPr>
      <w:tblPr/>
      <w:tcPr>
        <w:tcBorders>
          <w:top w:val="single" w:color="9BC2E5" w:themeColor="accent5" w:sz="4" w:space="0"/>
        </w:tcBorders>
      </w:tcPr>
    </w:tblStylePr>
    <w:tblStylePr w:type="firstCol">
      <w:rPr>
        <w:b/>
        <w:color w:themeColor="accent5" w:themeTint="99"/>
      </w:rPr>
      <w:tblPr/>
    </w:tblStylePr>
    <w:tblStylePr w:type="lastCol">
      <w:rPr>
        <w:b/>
        <w:color w:themeColor="accent5" w:themeTint="99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9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9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9"/>
      </w:rPr>
      <w:tblPr/>
    </w:tblStylePr>
    <w:tblStylePr w:type="lastCol">
      <w:rPr>
        <w:b/>
        <w:color w:themeColor="accent6" w:themeTint="99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/>
        <w:sz w:val="22"/>
      </w:rPr>
      <w:tblPr/>
      <w:tcPr>
        <w:tcBorders>
          <w:top w:val="nil"/>
          <w:left w:val="nil"/>
          <w:bottom w:val="single" w:color="7F7F7F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7F7F7F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7F7F7F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color="4472C4" w:themeColor="accent1" w:sz="4" w:space="0"/>
      </w:tblBorders>
    </w:tblPr>
    <w:tblStylePr w:type="firstRow">
      <w:rPr>
        <w:i/>
        <w:color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6"/>
        <w:sz w:val="22"/>
      </w:rPr>
      <w:tblPr/>
      <w:tcPr>
        <w:tcBorders>
          <w:top w:val="nil"/>
          <w:left w:val="nil"/>
          <w:bottom w:val="single" w:color="F4B184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2" w:themeTint="96"/>
        <w:sz w:val="22"/>
      </w:rPr>
      <w:tblPr/>
      <w:tcPr>
        <w:tcBorders>
          <w:top w:val="single" w:color="F4B184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il"/>
          <w:left w:val="nil"/>
          <w:bottom w:val="nil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il"/>
          <w:left w:val="single" w:color="F4B184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9"/>
        <w:sz w:val="22"/>
      </w:rPr>
      <w:tblPr/>
      <w:tcPr>
        <w:tcBorders>
          <w:top w:val="nil"/>
          <w:left w:val="nil"/>
          <w:bottom w:val="single" w:color="C9C9C9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3" w:themeTint="99"/>
        <w:sz w:val="22"/>
      </w:rPr>
      <w:tblPr/>
      <w:tcPr>
        <w:tcBorders>
          <w:top w:val="single" w:color="C9C9C9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9"/>
        <w:sz w:val="22"/>
      </w:rPr>
      <w:tblPr/>
      <w:tcPr>
        <w:tcBorders>
          <w:top w:val="nil"/>
          <w:left w:val="nil"/>
          <w:bottom w:val="nil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9"/>
        <w:sz w:val="22"/>
      </w:rPr>
      <w:tblPr/>
      <w:tcPr>
        <w:tcBorders>
          <w:top w:val="nil"/>
          <w:left w:val="single" w:color="C9C9C9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9"/>
        <w:sz w:val="22"/>
      </w:rPr>
      <w:tblPr/>
      <w:tcPr>
        <w:tcBorders>
          <w:top w:val="nil"/>
          <w:left w:val="nil"/>
          <w:bottom w:val="single" w:color="FFD865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4" w:themeTint="99"/>
        <w:sz w:val="22"/>
      </w:rPr>
      <w:tblPr/>
      <w:tcPr>
        <w:tcBorders>
          <w:top w:val="single" w:color="FFD865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il"/>
          <w:left w:val="nil"/>
          <w:bottom w:val="nil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il"/>
          <w:left w:val="single" w:color="FFD865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color="9BC2E5" w:themeColor="accent5" w:themeTint="9a" w:sz="4" w:space="0"/>
      </w:tblBorders>
    </w:tblPr>
    <w:tblStylePr w:type="firstRow">
      <w:rPr>
        <w:i/>
        <w:color w:themeColor="accent5" w:themeTint="99"/>
        <w:sz w:val="22"/>
      </w:rPr>
      <w:tblPr/>
      <w:tcPr>
        <w:tcBorders>
          <w:top w:val="nil"/>
          <w:left w:val="nil"/>
          <w:bottom w:val="single" w:color="9BC2E5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5" w:themeTint="99"/>
        <w:sz w:val="22"/>
      </w:rPr>
      <w:tblPr/>
      <w:tcPr>
        <w:tcBorders>
          <w:top w:val="single" w:color="9BC2E5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9"/>
        <w:sz w:val="22"/>
      </w:rPr>
      <w:tblPr/>
      <w:tcPr>
        <w:tcBorders>
          <w:top w:val="nil"/>
          <w:left w:val="nil"/>
          <w:bottom w:val="nil"/>
          <w:right w:val="single" w:color="9BC2E5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9"/>
        <w:sz w:val="22"/>
      </w:rPr>
      <w:tblPr/>
      <w:tcPr>
        <w:tcBorders>
          <w:top w:val="nil"/>
          <w:left w:val="single" w:color="9BC2E5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9"/>
        <w:sz w:val="22"/>
      </w:rPr>
      <w:tblPr/>
      <w:tcPr>
        <w:tcBorders>
          <w:top w:val="nil"/>
          <w:left w:val="nil"/>
          <w:bottom w:val="single" w:color="A9D08E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6" w:themeTint="99"/>
        <w:sz w:val="22"/>
      </w:rPr>
      <w:tblPr/>
      <w:tcPr>
        <w:tcBorders>
          <w:top w:val="single" w:color="A9D08E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9"/>
        <w:sz w:val="22"/>
      </w:rPr>
      <w:tblPr/>
      <w:tcPr>
        <w:tcBorders>
          <w:top w:val="nil"/>
          <w:left w:val="nil"/>
          <w:bottom w:val="nil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9"/>
        <w:sz w:val="22"/>
      </w:rPr>
      <w:tblPr/>
      <w:tcPr>
        <w:tcBorders>
          <w:top w:val="nil"/>
          <w:left w:val="single" w:color="A9D08E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BC2E5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BC2E5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C2E5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Style10">
    <w:name w:val="_Style 10"/>
    <w:basedOn w:val="TableNormal"/>
    <w:tblPr>
      <w:tblCellMar>
        <w:left w:w="108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7BA43-F57F-4EF8-BDAD-56A917E4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LibreOffice/25.8.0.4$Linux_X86_64 LibreOffice_project/48f00303701489684e67c38c28aff00cd5929e67</Application>
  <AppVersion>15.0000</AppVersion>
  <Pages>35</Pages>
  <Words>3925</Words>
  <Characters>26643</Characters>
  <CharactersWithSpaces>29685</CharactersWithSpaces>
  <Paragraphs>1029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2026-03-23T15:40:00Z</dcterms:created>
  <dc:creator>ivste</dc:creator>
  <dc:description/>
  <dc:language>ru-RU</dc:language>
  <cp:lastModifiedBy/>
  <dcterms:modified xsi:type="dcterms:W3CDTF">2026-05-13T13:51:31Z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C0DB4E6D928F4513B2E1548D1243B6BB_13</vt:lpwstr>
  </property>
  <property fmtid="{D5CDD505-2E9C-101B-9397-08002B2CF9AE}" pid="3" name="KSOProductBuildVer">
    <vt:lpwstr>1049-12.2.0.21546</vt:lpwstr>
  </property>
</Properties>
</file>