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E7" w:rsidRPr="00894B85" w:rsidRDefault="00F253E7" w:rsidP="00555321">
      <w:pPr>
        <w:spacing w:after="0" w:line="240" w:lineRule="auto"/>
        <w:jc w:val="center"/>
        <w:rPr>
          <w:rFonts w:ascii="Times New Roman" w:hAnsi="Times New Roman"/>
          <w:sz w:val="28"/>
          <w:lang w:val="en-US"/>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F253E7" w:rsidRPr="00555321" w:rsidRDefault="00F253E7" w:rsidP="00555321">
      <w:pPr>
        <w:spacing w:after="0" w:line="240" w:lineRule="auto"/>
        <w:jc w:val="center"/>
        <w:rPr>
          <w:rFonts w:ascii="Times New Roman" w:hAnsi="Times New Roman"/>
          <w:sz w:val="28"/>
        </w:rPr>
      </w:pPr>
    </w:p>
    <w:p w:rsidR="003E7602" w:rsidRDefault="00F253E7" w:rsidP="005553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rsidR="00F253E7" w:rsidRDefault="00141BCB" w:rsidP="00EC0F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00F253E7">
        <w:rPr>
          <w:rFonts w:ascii="Times New Roman" w:hAnsi="Times New Roman" w:cs="Times New Roman"/>
          <w:sz w:val="28"/>
          <w:szCs w:val="28"/>
        </w:rPr>
        <w:t xml:space="preserve">а </w:t>
      </w:r>
      <w:r w:rsidR="00EC0F61">
        <w:rPr>
          <w:rFonts w:ascii="Times New Roman" w:hAnsi="Times New Roman" w:cs="Times New Roman"/>
          <w:sz w:val="28"/>
          <w:szCs w:val="28"/>
        </w:rPr>
        <w:t>в</w:t>
      </w:r>
      <w:r w:rsidR="00EC0F61" w:rsidRPr="00EC0F61">
        <w:rPr>
          <w:rFonts w:ascii="Times New Roman" w:hAnsi="Times New Roman" w:cs="Times New Roman"/>
          <w:sz w:val="28"/>
          <w:szCs w:val="28"/>
        </w:rPr>
        <w:t>ыполнение работ по доработке системы комплексного мониторинга вагонов АО «Почта России» модели 61-4505 производства ОАО «Тверской вагоностроительный завод»</w:t>
      </w:r>
    </w:p>
    <w:p w:rsidR="00F253E7" w:rsidRDefault="00F253E7" w:rsidP="00813B2E">
      <w:pPr>
        <w:spacing w:after="0" w:line="240" w:lineRule="auto"/>
        <w:jc w:val="center"/>
        <w:rPr>
          <w:rFonts w:ascii="Times New Roman" w:hAnsi="Times New Roman" w:cs="Times New Roman"/>
          <w:sz w:val="28"/>
          <w:szCs w:val="28"/>
        </w:rPr>
      </w:pPr>
    </w:p>
    <w:p w:rsidR="00F253E7" w:rsidRDefault="00F253E7" w:rsidP="00813B2E">
      <w:pPr>
        <w:spacing w:after="0" w:line="240" w:lineRule="auto"/>
        <w:jc w:val="center"/>
        <w:rPr>
          <w:rFonts w:ascii="Times New Roman" w:hAnsi="Times New Roman" w:cs="Times New Roman"/>
          <w:sz w:val="28"/>
          <w:szCs w:val="28"/>
        </w:rPr>
      </w:pPr>
    </w:p>
    <w:p w:rsidR="00F253E7" w:rsidRDefault="00F253E7" w:rsidP="00813B2E">
      <w:pPr>
        <w:spacing w:after="0" w:line="240" w:lineRule="auto"/>
        <w:jc w:val="center"/>
        <w:rPr>
          <w:rFonts w:ascii="Times New Roman" w:hAnsi="Times New Roman" w:cs="Times New Roman"/>
          <w:sz w:val="28"/>
          <w:szCs w:val="28"/>
        </w:rPr>
      </w:pPr>
    </w:p>
    <w:p w:rsidR="00F253E7" w:rsidRDefault="00F253E7" w:rsidP="00813B2E">
      <w:pPr>
        <w:spacing w:after="0" w:line="240" w:lineRule="auto"/>
        <w:jc w:val="center"/>
        <w:rPr>
          <w:rFonts w:ascii="Times New Roman" w:hAnsi="Times New Roman" w:cs="Times New Roman"/>
          <w:sz w:val="28"/>
          <w:szCs w:val="28"/>
        </w:rPr>
      </w:pPr>
    </w:p>
    <w:p w:rsidR="00F253E7" w:rsidRDefault="00F253E7" w:rsidP="00813B2E">
      <w:pPr>
        <w:spacing w:after="0" w:line="240" w:lineRule="auto"/>
        <w:jc w:val="center"/>
        <w:rPr>
          <w:rFonts w:ascii="Times New Roman" w:hAnsi="Times New Roman" w:cs="Times New Roman"/>
          <w:sz w:val="28"/>
          <w:szCs w:val="28"/>
        </w:rPr>
      </w:pPr>
    </w:p>
    <w:p w:rsidR="00F253E7" w:rsidRDefault="00F253E7"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813B2E">
      <w:pPr>
        <w:spacing w:after="0" w:line="240" w:lineRule="auto"/>
        <w:jc w:val="center"/>
        <w:rPr>
          <w:rFonts w:ascii="Times New Roman" w:hAnsi="Times New Roman" w:cs="Times New Roman"/>
          <w:sz w:val="28"/>
          <w:szCs w:val="28"/>
        </w:rPr>
      </w:pPr>
    </w:p>
    <w:p w:rsidR="00141BCB" w:rsidRDefault="00141BCB" w:rsidP="00F253E7">
      <w:pPr>
        <w:spacing w:after="0" w:line="240" w:lineRule="auto"/>
        <w:jc w:val="center"/>
        <w:rPr>
          <w:rFonts w:ascii="Times New Roman" w:hAnsi="Times New Roman" w:cs="Times New Roman"/>
          <w:sz w:val="28"/>
          <w:szCs w:val="28"/>
        </w:rPr>
      </w:pPr>
    </w:p>
    <w:p w:rsidR="00141BCB" w:rsidRDefault="00141BCB" w:rsidP="00F253E7">
      <w:pPr>
        <w:spacing w:after="0" w:line="240" w:lineRule="auto"/>
        <w:jc w:val="center"/>
        <w:rPr>
          <w:rFonts w:ascii="Times New Roman" w:hAnsi="Times New Roman" w:cs="Times New Roman"/>
          <w:sz w:val="28"/>
          <w:szCs w:val="28"/>
        </w:rPr>
      </w:pPr>
    </w:p>
    <w:p w:rsidR="00141BCB" w:rsidRDefault="00141BCB" w:rsidP="00F253E7">
      <w:pPr>
        <w:spacing w:after="0" w:line="240" w:lineRule="auto"/>
        <w:jc w:val="center"/>
        <w:rPr>
          <w:rFonts w:ascii="Times New Roman" w:hAnsi="Times New Roman" w:cs="Times New Roman"/>
          <w:sz w:val="28"/>
          <w:szCs w:val="28"/>
        </w:rPr>
      </w:pPr>
    </w:p>
    <w:p w:rsidR="00141BCB" w:rsidRDefault="00141BCB"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F253E7">
      <w:pPr>
        <w:spacing w:after="0" w:line="240" w:lineRule="auto"/>
        <w:jc w:val="center"/>
        <w:rPr>
          <w:rFonts w:ascii="Times New Roman" w:hAnsi="Times New Roman" w:cs="Times New Roman"/>
          <w:sz w:val="28"/>
          <w:szCs w:val="28"/>
        </w:rPr>
      </w:pPr>
    </w:p>
    <w:p w:rsidR="00F253E7" w:rsidRDefault="00F253E7" w:rsidP="00813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Москва, 2026 г.</w:t>
      </w:r>
    </w:p>
    <w:p w:rsidR="00F253E7" w:rsidRPr="00813B2E" w:rsidRDefault="00F253E7" w:rsidP="00813B2E">
      <w:pPr>
        <w:spacing w:after="0" w:line="240" w:lineRule="auto"/>
        <w:jc w:val="center"/>
        <w:rPr>
          <w:rFonts w:ascii="Times New Roman" w:hAnsi="Times New Roman"/>
          <w:sz w:val="28"/>
        </w:rPr>
      </w:pPr>
      <w:r>
        <w:rPr>
          <w:rFonts w:ascii="Times New Roman" w:hAnsi="Times New Roman" w:cs="Times New Roman"/>
          <w:sz w:val="28"/>
          <w:szCs w:val="28"/>
        </w:rPr>
        <w:lastRenderedPageBreak/>
        <w:t>1. </w:t>
      </w:r>
      <w:r w:rsidRPr="00813B2E">
        <w:rPr>
          <w:rFonts w:ascii="Times New Roman" w:hAnsi="Times New Roman"/>
          <w:sz w:val="28"/>
        </w:rPr>
        <w:t>ПЕРЕЧЕНЬ ПРИНЯТЫХ СОКРАЩЕНИЙ</w:t>
      </w:r>
    </w:p>
    <w:p w:rsidR="00141BCB" w:rsidRDefault="00141BCB" w:rsidP="00F253E7">
      <w:pPr>
        <w:spacing w:after="0" w:line="240" w:lineRule="auto"/>
        <w:jc w:val="center"/>
        <w:rPr>
          <w:rFonts w:ascii="Times New Roman" w:hAnsi="Times New Roman" w:cs="Times New Roman"/>
          <w:sz w:val="28"/>
          <w:szCs w:val="28"/>
        </w:rPr>
      </w:pPr>
    </w:p>
    <w:tbl>
      <w:tblPr>
        <w:tblStyle w:val="a3"/>
        <w:tblW w:w="9747" w:type="dxa"/>
        <w:tblLook w:val="04A0" w:firstRow="1" w:lastRow="0" w:firstColumn="1" w:lastColumn="0" w:noHBand="0" w:noVBand="1"/>
      </w:tblPr>
      <w:tblGrid>
        <w:gridCol w:w="675"/>
        <w:gridCol w:w="1985"/>
        <w:gridCol w:w="7087"/>
      </w:tblGrid>
      <w:tr w:rsidR="00141BCB" w:rsidTr="000C6CC6">
        <w:tc>
          <w:tcPr>
            <w:tcW w:w="675" w:type="dxa"/>
          </w:tcPr>
          <w:p w:rsidR="00141BCB" w:rsidRDefault="00141BCB" w:rsidP="00F253E7">
            <w:pPr>
              <w:jc w:val="center"/>
              <w:rPr>
                <w:rFonts w:ascii="Times New Roman" w:hAnsi="Times New Roman" w:cs="Times New Roman"/>
                <w:sz w:val="28"/>
                <w:szCs w:val="28"/>
              </w:rPr>
            </w:pPr>
            <w:r w:rsidRPr="00813B2E">
              <w:rPr>
                <w:rFonts w:ascii="Times New Roman" w:hAnsi="Times New Roman"/>
                <w:sz w:val="28"/>
              </w:rPr>
              <w:t>№</w:t>
            </w:r>
          </w:p>
          <w:p w:rsidR="00141BCB" w:rsidRPr="00813B2E" w:rsidRDefault="00141BCB" w:rsidP="00813B2E">
            <w:pPr>
              <w:jc w:val="center"/>
              <w:rPr>
                <w:rFonts w:ascii="Times New Roman" w:hAnsi="Times New Roman"/>
                <w:sz w:val="28"/>
              </w:rPr>
            </w:pPr>
            <w:r w:rsidRPr="00813B2E">
              <w:rPr>
                <w:rFonts w:ascii="Times New Roman" w:hAnsi="Times New Roman"/>
                <w:sz w:val="28"/>
              </w:rPr>
              <w:t>п/п</w:t>
            </w:r>
          </w:p>
        </w:tc>
        <w:tc>
          <w:tcPr>
            <w:tcW w:w="198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Сокращение</w:t>
            </w:r>
          </w:p>
        </w:tc>
        <w:tc>
          <w:tcPr>
            <w:tcW w:w="7087"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Расшифровка сокращения</w:t>
            </w:r>
          </w:p>
        </w:tc>
      </w:tr>
      <w:tr w:rsidR="00141BCB" w:rsidTr="00813B2E">
        <w:tc>
          <w:tcPr>
            <w:tcW w:w="675" w:type="dxa"/>
          </w:tcPr>
          <w:p w:rsidR="00141BCB" w:rsidRPr="00813B2E" w:rsidRDefault="00141BCB" w:rsidP="00813B2E">
            <w:pPr>
              <w:jc w:val="center"/>
              <w:rPr>
                <w:rFonts w:ascii="Times New Roman" w:hAnsi="Times New Roman"/>
                <w:sz w:val="28"/>
              </w:rPr>
            </w:pPr>
            <w:r w:rsidRPr="00813B2E">
              <w:rPr>
                <w:rFonts w:ascii="Times New Roman" w:hAnsi="Times New Roman"/>
                <w:sz w:val="28"/>
              </w:rPr>
              <w:t>1</w:t>
            </w:r>
          </w:p>
        </w:tc>
        <w:tc>
          <w:tcPr>
            <w:tcW w:w="1985" w:type="dxa"/>
          </w:tcPr>
          <w:p w:rsidR="00141BCB" w:rsidRPr="00813B2E" w:rsidRDefault="00141BCB" w:rsidP="00813B2E">
            <w:pPr>
              <w:jc w:val="center"/>
              <w:rPr>
                <w:rFonts w:ascii="Times New Roman" w:hAnsi="Times New Roman"/>
                <w:sz w:val="28"/>
              </w:rPr>
            </w:pPr>
            <w:r w:rsidRPr="00813B2E">
              <w:rPr>
                <w:rFonts w:ascii="Times New Roman" w:hAnsi="Times New Roman"/>
                <w:sz w:val="28"/>
              </w:rPr>
              <w:t>АКБ</w:t>
            </w:r>
          </w:p>
        </w:tc>
        <w:tc>
          <w:tcPr>
            <w:tcW w:w="7087" w:type="dxa"/>
          </w:tcPr>
          <w:p w:rsidR="00141BCB" w:rsidRPr="00813B2E" w:rsidRDefault="00141BCB" w:rsidP="00813B2E">
            <w:pPr>
              <w:jc w:val="both"/>
              <w:rPr>
                <w:rFonts w:ascii="Times New Roman" w:hAnsi="Times New Roman"/>
                <w:sz w:val="28"/>
              </w:rPr>
            </w:pPr>
            <w:r w:rsidRPr="00813B2E">
              <w:rPr>
                <w:rFonts w:ascii="Times New Roman" w:hAnsi="Times New Roman"/>
                <w:sz w:val="28"/>
              </w:rPr>
              <w:t>Аккумуляторная батарея</w:t>
            </w:r>
          </w:p>
        </w:tc>
      </w:tr>
      <w:tr w:rsidR="00141BCB" w:rsidTr="000C6CC6">
        <w:tc>
          <w:tcPr>
            <w:tcW w:w="67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2</w:t>
            </w:r>
          </w:p>
        </w:tc>
        <w:tc>
          <w:tcPr>
            <w:tcW w:w="198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Акт ФПУ-26</w:t>
            </w:r>
          </w:p>
        </w:tc>
        <w:tc>
          <w:tcPr>
            <w:tcW w:w="7087" w:type="dxa"/>
          </w:tcPr>
          <w:p w:rsidR="00141BCB" w:rsidRPr="00813B2E" w:rsidRDefault="00141BCB" w:rsidP="00813B2E">
            <w:pPr>
              <w:jc w:val="both"/>
              <w:rPr>
                <w:rFonts w:ascii="Times New Roman" w:hAnsi="Times New Roman"/>
                <w:sz w:val="28"/>
              </w:rPr>
            </w:pPr>
            <w:r w:rsidRPr="00813B2E">
              <w:rPr>
                <w:rFonts w:ascii="Times New Roman" w:hAnsi="Times New Roman"/>
                <w:sz w:val="28"/>
              </w:rPr>
              <w:t xml:space="preserve">Акт о выполненных работах (оказанных </w:t>
            </w:r>
            <w:r>
              <w:rPr>
                <w:rFonts w:ascii="Times New Roman" w:hAnsi="Times New Roman" w:cs="Times New Roman"/>
                <w:sz w:val="28"/>
                <w:szCs w:val="28"/>
              </w:rPr>
              <w:t>услуг</w:t>
            </w:r>
            <w:r w:rsidRPr="00813B2E">
              <w:rPr>
                <w:rFonts w:ascii="Times New Roman" w:hAnsi="Times New Roman"/>
                <w:sz w:val="28"/>
              </w:rPr>
              <w:t>), утвержденный распоряжением ОАО «РЖД» от 15.12.2008 г.</w:t>
            </w:r>
            <w:r>
              <w:rPr>
                <w:rFonts w:ascii="Times New Roman" w:hAnsi="Times New Roman" w:cs="Times New Roman"/>
                <w:sz w:val="28"/>
                <w:szCs w:val="28"/>
              </w:rPr>
              <w:t xml:space="preserve"> </w:t>
            </w:r>
            <w:r w:rsidRPr="00813B2E">
              <w:rPr>
                <w:rFonts w:ascii="Times New Roman" w:hAnsi="Times New Roman"/>
                <w:sz w:val="28"/>
              </w:rPr>
              <w:t>№ 2688р</w:t>
            </w:r>
          </w:p>
        </w:tc>
      </w:tr>
      <w:tr w:rsidR="00141BCB" w:rsidTr="000C6CC6">
        <w:tc>
          <w:tcPr>
            <w:tcW w:w="67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3</w:t>
            </w:r>
          </w:p>
        </w:tc>
        <w:tc>
          <w:tcPr>
            <w:tcW w:w="198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БП</w:t>
            </w:r>
          </w:p>
        </w:tc>
        <w:tc>
          <w:tcPr>
            <w:tcW w:w="7087" w:type="dxa"/>
          </w:tcPr>
          <w:p w:rsidR="00141BCB" w:rsidRPr="00813B2E" w:rsidRDefault="00141BCB" w:rsidP="00813B2E">
            <w:pPr>
              <w:jc w:val="both"/>
              <w:rPr>
                <w:rFonts w:ascii="Times New Roman" w:hAnsi="Times New Roman"/>
                <w:sz w:val="28"/>
              </w:rPr>
            </w:pPr>
            <w:r w:rsidRPr="00813B2E">
              <w:rPr>
                <w:rFonts w:ascii="Times New Roman" w:hAnsi="Times New Roman"/>
                <w:sz w:val="28"/>
              </w:rPr>
              <w:t>Блок питания</w:t>
            </w:r>
          </w:p>
        </w:tc>
      </w:tr>
      <w:tr w:rsidR="00141BCB" w:rsidTr="000C6CC6">
        <w:tc>
          <w:tcPr>
            <w:tcW w:w="67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4</w:t>
            </w:r>
          </w:p>
        </w:tc>
        <w:tc>
          <w:tcPr>
            <w:tcW w:w="198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БС</w:t>
            </w:r>
          </w:p>
        </w:tc>
        <w:tc>
          <w:tcPr>
            <w:tcW w:w="7087" w:type="dxa"/>
          </w:tcPr>
          <w:p w:rsidR="00141BCB" w:rsidRPr="00813B2E" w:rsidRDefault="00141BCB" w:rsidP="00813B2E">
            <w:pPr>
              <w:jc w:val="both"/>
              <w:rPr>
                <w:rFonts w:ascii="Times New Roman" w:hAnsi="Times New Roman"/>
                <w:sz w:val="28"/>
              </w:rPr>
            </w:pPr>
            <w:r w:rsidRPr="00813B2E">
              <w:rPr>
                <w:rFonts w:ascii="Times New Roman" w:hAnsi="Times New Roman"/>
                <w:sz w:val="28"/>
              </w:rPr>
              <w:t>Базовая станция</w:t>
            </w:r>
          </w:p>
        </w:tc>
      </w:tr>
      <w:tr w:rsidR="00141BCB" w:rsidTr="000C6CC6">
        <w:tc>
          <w:tcPr>
            <w:tcW w:w="67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5</w:t>
            </w:r>
          </w:p>
        </w:tc>
        <w:tc>
          <w:tcPr>
            <w:tcW w:w="198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БПИ</w:t>
            </w:r>
          </w:p>
        </w:tc>
        <w:tc>
          <w:tcPr>
            <w:tcW w:w="7087" w:type="dxa"/>
          </w:tcPr>
          <w:p w:rsidR="00141BCB" w:rsidRPr="00813B2E" w:rsidRDefault="00141BCB" w:rsidP="00813B2E">
            <w:pPr>
              <w:jc w:val="both"/>
              <w:rPr>
                <w:rFonts w:ascii="Times New Roman" w:hAnsi="Times New Roman"/>
                <w:sz w:val="28"/>
              </w:rPr>
            </w:pPr>
            <w:r w:rsidRPr="00813B2E">
              <w:rPr>
                <w:rFonts w:ascii="Times New Roman" w:hAnsi="Times New Roman"/>
                <w:sz w:val="28"/>
              </w:rPr>
              <w:t>Блок передачи информации</w:t>
            </w:r>
          </w:p>
        </w:tc>
      </w:tr>
      <w:tr w:rsidR="00141BCB" w:rsidTr="000C6CC6">
        <w:tc>
          <w:tcPr>
            <w:tcW w:w="67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6</w:t>
            </w:r>
          </w:p>
        </w:tc>
        <w:tc>
          <w:tcPr>
            <w:tcW w:w="1985" w:type="dxa"/>
            <w:vAlign w:val="center"/>
          </w:tcPr>
          <w:p w:rsidR="00141BCB" w:rsidRPr="00813B2E" w:rsidRDefault="00141BCB" w:rsidP="00813B2E">
            <w:pPr>
              <w:jc w:val="center"/>
              <w:rPr>
                <w:rFonts w:ascii="Times New Roman" w:hAnsi="Times New Roman"/>
                <w:sz w:val="28"/>
              </w:rPr>
            </w:pPr>
            <w:r w:rsidRPr="00813B2E">
              <w:rPr>
                <w:rFonts w:ascii="Times New Roman" w:hAnsi="Times New Roman"/>
                <w:sz w:val="28"/>
              </w:rPr>
              <w:t>Вагон</w:t>
            </w:r>
          </w:p>
        </w:tc>
        <w:tc>
          <w:tcPr>
            <w:tcW w:w="7087" w:type="dxa"/>
          </w:tcPr>
          <w:p w:rsidR="00141BCB" w:rsidRPr="00813B2E" w:rsidRDefault="00141BCB" w:rsidP="00555321">
            <w:pPr>
              <w:jc w:val="both"/>
              <w:rPr>
                <w:rFonts w:ascii="Times New Roman" w:hAnsi="Times New Roman"/>
                <w:sz w:val="28"/>
              </w:rPr>
            </w:pPr>
            <w:r w:rsidRPr="00813B2E">
              <w:rPr>
                <w:rFonts w:ascii="Times New Roman" w:hAnsi="Times New Roman"/>
                <w:sz w:val="28"/>
              </w:rPr>
              <w:t>Железнодорожный вагон модел</w:t>
            </w:r>
            <w:r w:rsidR="00555321">
              <w:rPr>
                <w:rFonts w:ascii="Times New Roman" w:hAnsi="Times New Roman"/>
                <w:sz w:val="28"/>
              </w:rPr>
              <w:t>ей</w:t>
            </w:r>
            <w:r w:rsidRPr="00813B2E">
              <w:rPr>
                <w:rFonts w:ascii="Times New Roman" w:hAnsi="Times New Roman"/>
                <w:sz w:val="28"/>
              </w:rPr>
              <w:t xml:space="preserve"> 61-4505</w:t>
            </w:r>
            <w:r w:rsidR="00555321">
              <w:rPr>
                <w:rFonts w:ascii="Times New Roman" w:hAnsi="Times New Roman"/>
                <w:sz w:val="28"/>
              </w:rPr>
              <w:t>, 61-4505.01</w:t>
            </w:r>
            <w:r w:rsidRPr="00813B2E">
              <w:rPr>
                <w:rFonts w:ascii="Times New Roman" w:hAnsi="Times New Roman"/>
                <w:sz w:val="28"/>
              </w:rPr>
              <w:t xml:space="preserve"> принадлежности АО</w:t>
            </w:r>
            <w:r>
              <w:rPr>
                <w:rFonts w:ascii="Times New Roman" w:hAnsi="Times New Roman" w:cs="Times New Roman"/>
                <w:sz w:val="28"/>
                <w:szCs w:val="28"/>
              </w:rPr>
              <w:t xml:space="preserve"> </w:t>
            </w:r>
            <w:r w:rsidRPr="00813B2E">
              <w:rPr>
                <w:rFonts w:ascii="Times New Roman" w:hAnsi="Times New Roman"/>
                <w:sz w:val="28"/>
              </w:rPr>
              <w:t>«Почта России» производства ОАО</w:t>
            </w:r>
            <w:r>
              <w:rPr>
                <w:rFonts w:ascii="Times New Roman" w:hAnsi="Times New Roman" w:cs="Times New Roman"/>
                <w:sz w:val="28"/>
                <w:szCs w:val="28"/>
              </w:rPr>
              <w:t xml:space="preserve"> </w:t>
            </w:r>
            <w:r w:rsidRPr="00813B2E">
              <w:rPr>
                <w:rFonts w:ascii="Times New Roman" w:hAnsi="Times New Roman"/>
                <w:sz w:val="28"/>
              </w:rPr>
              <w:t xml:space="preserve">«Тверской </w:t>
            </w:r>
            <w:r>
              <w:rPr>
                <w:rFonts w:ascii="Times New Roman" w:hAnsi="Times New Roman" w:cs="Times New Roman"/>
                <w:sz w:val="28"/>
                <w:szCs w:val="28"/>
              </w:rPr>
              <w:t>вагоностроительн</w:t>
            </w:r>
            <w:r w:rsidR="00ED6299">
              <w:rPr>
                <w:rFonts w:ascii="Times New Roman" w:hAnsi="Times New Roman" w:cs="Times New Roman"/>
                <w:sz w:val="28"/>
                <w:szCs w:val="28"/>
              </w:rPr>
              <w:t>ый</w:t>
            </w:r>
            <w:r w:rsidRPr="00813B2E">
              <w:rPr>
                <w:rFonts w:ascii="Times New Roman" w:hAnsi="Times New Roman"/>
                <w:sz w:val="28"/>
              </w:rPr>
              <w:t xml:space="preserve"> завод» исполнения 4505.00.00.000 (61-4505) и 4505.00.00.000-01</w:t>
            </w:r>
            <w:r>
              <w:rPr>
                <w:rFonts w:ascii="Times New Roman" w:hAnsi="Times New Roman" w:cs="Times New Roman"/>
                <w:sz w:val="28"/>
                <w:szCs w:val="28"/>
              </w:rPr>
              <w:br/>
            </w:r>
            <w:r w:rsidRPr="00813B2E">
              <w:rPr>
                <w:rFonts w:ascii="Times New Roman" w:hAnsi="Times New Roman"/>
                <w:sz w:val="28"/>
              </w:rPr>
              <w:t>(61-4505.01)</w:t>
            </w:r>
          </w:p>
        </w:tc>
      </w:tr>
      <w:tr w:rsidR="003447FC" w:rsidTr="000C6CC6">
        <w:tc>
          <w:tcPr>
            <w:tcW w:w="675" w:type="dxa"/>
            <w:vAlign w:val="center"/>
          </w:tcPr>
          <w:p w:rsidR="003447FC" w:rsidRPr="00813B2E" w:rsidRDefault="003447FC" w:rsidP="00813B2E">
            <w:pPr>
              <w:jc w:val="center"/>
              <w:rPr>
                <w:rFonts w:ascii="Times New Roman" w:hAnsi="Times New Roman"/>
                <w:sz w:val="28"/>
              </w:rPr>
            </w:pPr>
            <w:r>
              <w:rPr>
                <w:rFonts w:ascii="Times New Roman" w:hAnsi="Times New Roman"/>
                <w:sz w:val="28"/>
              </w:rPr>
              <w:t>7</w:t>
            </w:r>
          </w:p>
        </w:tc>
        <w:tc>
          <w:tcPr>
            <w:tcW w:w="1985" w:type="dxa"/>
            <w:vAlign w:val="center"/>
          </w:tcPr>
          <w:p w:rsidR="003447FC" w:rsidRPr="00813B2E" w:rsidRDefault="003447FC" w:rsidP="00813B2E">
            <w:pPr>
              <w:jc w:val="center"/>
              <w:rPr>
                <w:rFonts w:ascii="Times New Roman" w:hAnsi="Times New Roman"/>
                <w:sz w:val="28"/>
              </w:rPr>
            </w:pPr>
            <w:r w:rsidRPr="00813B2E">
              <w:rPr>
                <w:rFonts w:ascii="Times New Roman" w:hAnsi="Times New Roman"/>
                <w:sz w:val="28"/>
              </w:rPr>
              <w:t>ВУ-41М</w:t>
            </w:r>
          </w:p>
        </w:tc>
        <w:tc>
          <w:tcPr>
            <w:tcW w:w="7087" w:type="dxa"/>
          </w:tcPr>
          <w:p w:rsidR="003447FC" w:rsidRPr="00813B2E" w:rsidRDefault="003447FC" w:rsidP="00555321">
            <w:pPr>
              <w:jc w:val="both"/>
              <w:rPr>
                <w:rFonts w:ascii="Times New Roman" w:hAnsi="Times New Roman"/>
                <w:sz w:val="28"/>
              </w:rPr>
            </w:pPr>
            <w:r w:rsidRPr="00813B2E">
              <w:rPr>
                <w:rFonts w:ascii="Times New Roman" w:hAnsi="Times New Roman"/>
                <w:sz w:val="28"/>
              </w:rPr>
              <w:t>Уведомление формы ВУ-41М – акт-</w:t>
            </w:r>
            <w:r w:rsidRPr="00DF6064">
              <w:rPr>
                <w:rFonts w:ascii="Times New Roman" w:hAnsi="Times New Roman" w:cs="Times New Roman"/>
                <w:bCs/>
                <w:sz w:val="24"/>
                <w:szCs w:val="24"/>
                <w:shd w:val="clear" w:color="auto" w:fill="FFFFFF"/>
              </w:rPr>
              <w:t>рекламаци</w:t>
            </w:r>
            <w:r>
              <w:rPr>
                <w:rFonts w:ascii="Times New Roman" w:hAnsi="Times New Roman" w:cs="Times New Roman"/>
                <w:bCs/>
                <w:sz w:val="24"/>
                <w:szCs w:val="24"/>
                <w:shd w:val="clear" w:color="auto" w:fill="FFFFFF"/>
              </w:rPr>
              <w:t>я</w:t>
            </w:r>
            <w:r w:rsidRPr="00813B2E">
              <w:rPr>
                <w:rFonts w:ascii="Times New Roman" w:hAnsi="Times New Roman"/>
                <w:sz w:val="28"/>
              </w:rPr>
              <w:t>, который составляется на узлы и детали пассажирского вагона, не выдержавшие гарантийного срока после произведенного ТО и ремонта вагоноремонтными предприятиями. Форма утверждена распоряжением ОАО «РЖД»</w:t>
            </w:r>
            <w:r>
              <w:rPr>
                <w:rFonts w:ascii="Times New Roman" w:hAnsi="Times New Roman" w:cs="Times New Roman"/>
                <w:sz w:val="28"/>
                <w:szCs w:val="28"/>
              </w:rPr>
              <w:br/>
            </w:r>
            <w:r w:rsidRPr="00813B2E">
              <w:rPr>
                <w:rFonts w:ascii="Times New Roman" w:hAnsi="Times New Roman"/>
                <w:sz w:val="28"/>
              </w:rPr>
              <w:t>от 23.05.2011 №</w:t>
            </w:r>
            <w:r>
              <w:rPr>
                <w:rFonts w:ascii="Times New Roman" w:hAnsi="Times New Roman" w:cs="Times New Roman"/>
                <w:sz w:val="28"/>
                <w:szCs w:val="28"/>
              </w:rPr>
              <w:t> </w:t>
            </w:r>
            <w:r w:rsidRPr="00813B2E">
              <w:rPr>
                <w:rFonts w:ascii="Times New Roman" w:hAnsi="Times New Roman"/>
                <w:sz w:val="28"/>
              </w:rPr>
              <w:t>1104р</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8</w:t>
            </w:r>
          </w:p>
        </w:tc>
        <w:tc>
          <w:tcPr>
            <w:tcW w:w="198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Заказчик,</w:t>
            </w:r>
          </w:p>
          <w:p w:rsidR="00E474C1" w:rsidRPr="00813B2E" w:rsidRDefault="00E474C1" w:rsidP="00813B2E">
            <w:pPr>
              <w:jc w:val="center"/>
              <w:rPr>
                <w:rFonts w:ascii="Times New Roman" w:hAnsi="Times New Roman"/>
                <w:sz w:val="28"/>
              </w:rPr>
            </w:pPr>
            <w:r w:rsidRPr="00813B2E">
              <w:rPr>
                <w:rFonts w:ascii="Times New Roman" w:hAnsi="Times New Roman"/>
                <w:sz w:val="28"/>
              </w:rPr>
              <w:t>Общество</w:t>
            </w:r>
          </w:p>
        </w:tc>
        <w:tc>
          <w:tcPr>
            <w:tcW w:w="7087" w:type="dxa"/>
          </w:tcPr>
          <w:p w:rsidR="00E474C1" w:rsidRPr="00813B2E" w:rsidRDefault="00E474C1" w:rsidP="00813B2E">
            <w:pPr>
              <w:jc w:val="both"/>
              <w:rPr>
                <w:rFonts w:ascii="Times New Roman" w:hAnsi="Times New Roman"/>
                <w:sz w:val="28"/>
              </w:rPr>
            </w:pPr>
            <w:r w:rsidRPr="00813B2E">
              <w:rPr>
                <w:rFonts w:ascii="Times New Roman" w:hAnsi="Times New Roman"/>
                <w:sz w:val="28"/>
              </w:rPr>
              <w:t>Акционерное общество «Почта России», АО «Почта России»</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9</w:t>
            </w:r>
          </w:p>
        </w:tc>
        <w:tc>
          <w:tcPr>
            <w:tcW w:w="198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Подрядчик</w:t>
            </w:r>
          </w:p>
        </w:tc>
        <w:tc>
          <w:tcPr>
            <w:tcW w:w="7087" w:type="dxa"/>
          </w:tcPr>
          <w:p w:rsidR="00E474C1" w:rsidRPr="00813B2E" w:rsidRDefault="00E474C1" w:rsidP="00813B2E">
            <w:pPr>
              <w:jc w:val="both"/>
              <w:rPr>
                <w:rFonts w:ascii="Times New Roman" w:hAnsi="Times New Roman"/>
                <w:sz w:val="28"/>
              </w:rPr>
            </w:pPr>
            <w:r w:rsidRPr="00813B2E">
              <w:rPr>
                <w:rFonts w:ascii="Times New Roman" w:hAnsi="Times New Roman"/>
                <w:sz w:val="28"/>
              </w:rPr>
              <w:t>Юридическое или физическое лицо, в том числе зарегистрированное в качестве индивидуального предпринимателя, выполняющее работы по доработке системы комплексного мониторинга Вагонов в соответствии</w:t>
            </w:r>
            <w:r>
              <w:rPr>
                <w:rFonts w:ascii="Times New Roman" w:hAnsi="Times New Roman" w:cs="Times New Roman"/>
                <w:sz w:val="28"/>
                <w:szCs w:val="28"/>
              </w:rPr>
              <w:t xml:space="preserve"> </w:t>
            </w:r>
            <w:r w:rsidRPr="00813B2E">
              <w:rPr>
                <w:rFonts w:ascii="Times New Roman" w:hAnsi="Times New Roman"/>
                <w:sz w:val="28"/>
              </w:rPr>
              <w:t>с заключенным договором</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10</w:t>
            </w:r>
          </w:p>
        </w:tc>
        <w:tc>
          <w:tcPr>
            <w:tcW w:w="1985" w:type="dxa"/>
            <w:vAlign w:val="center"/>
          </w:tcPr>
          <w:p w:rsidR="00E474C1" w:rsidRDefault="00E474C1" w:rsidP="00E474C1">
            <w:pPr>
              <w:jc w:val="center"/>
              <w:rPr>
                <w:rFonts w:ascii="Times New Roman" w:hAnsi="Times New Roman" w:cs="Times New Roman"/>
                <w:sz w:val="28"/>
                <w:szCs w:val="28"/>
              </w:rPr>
            </w:pPr>
            <w:r w:rsidRPr="00813B2E">
              <w:rPr>
                <w:rFonts w:ascii="Times New Roman" w:hAnsi="Times New Roman"/>
                <w:sz w:val="28"/>
              </w:rPr>
              <w:t>Работы,</w:t>
            </w:r>
          </w:p>
          <w:p w:rsidR="00E474C1" w:rsidRPr="00813B2E" w:rsidRDefault="00E474C1" w:rsidP="00813B2E">
            <w:pPr>
              <w:jc w:val="center"/>
              <w:rPr>
                <w:rFonts w:ascii="Times New Roman" w:hAnsi="Times New Roman"/>
                <w:sz w:val="28"/>
              </w:rPr>
            </w:pPr>
            <w:r w:rsidRPr="00813B2E">
              <w:rPr>
                <w:rFonts w:ascii="Times New Roman" w:hAnsi="Times New Roman"/>
                <w:sz w:val="28"/>
              </w:rPr>
              <w:t>доработка СКМ</w:t>
            </w:r>
          </w:p>
        </w:tc>
        <w:tc>
          <w:tcPr>
            <w:tcW w:w="7087" w:type="dxa"/>
          </w:tcPr>
          <w:p w:rsidR="003447FC" w:rsidRDefault="003447FC" w:rsidP="00813B2E">
            <w:pPr>
              <w:jc w:val="both"/>
              <w:rPr>
                <w:rFonts w:ascii="Times New Roman" w:hAnsi="Times New Roman"/>
                <w:sz w:val="28"/>
              </w:rPr>
            </w:pPr>
          </w:p>
          <w:p w:rsidR="00E474C1" w:rsidRPr="00813B2E" w:rsidRDefault="00E474C1" w:rsidP="00813B2E">
            <w:pPr>
              <w:jc w:val="both"/>
              <w:rPr>
                <w:rFonts w:ascii="Times New Roman" w:hAnsi="Times New Roman"/>
                <w:sz w:val="28"/>
              </w:rPr>
            </w:pPr>
            <w:r w:rsidRPr="00813B2E">
              <w:rPr>
                <w:rFonts w:ascii="Times New Roman" w:hAnsi="Times New Roman"/>
                <w:sz w:val="28"/>
              </w:rPr>
              <w:t>Выполнение работ по доработке СКМ Вагонов</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11</w:t>
            </w:r>
          </w:p>
        </w:tc>
        <w:tc>
          <w:tcPr>
            <w:tcW w:w="198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Стороны</w:t>
            </w:r>
          </w:p>
        </w:tc>
        <w:tc>
          <w:tcPr>
            <w:tcW w:w="7087" w:type="dxa"/>
          </w:tcPr>
          <w:p w:rsidR="00E474C1" w:rsidRPr="00813B2E" w:rsidRDefault="00E474C1" w:rsidP="00813B2E">
            <w:pPr>
              <w:jc w:val="both"/>
              <w:rPr>
                <w:rFonts w:ascii="Times New Roman" w:hAnsi="Times New Roman"/>
                <w:sz w:val="28"/>
              </w:rPr>
            </w:pPr>
            <w:r w:rsidRPr="00813B2E">
              <w:rPr>
                <w:rFonts w:ascii="Times New Roman" w:hAnsi="Times New Roman"/>
                <w:sz w:val="28"/>
              </w:rPr>
              <w:t>Заказчик и Подрядчик (каждый в отдельности – Сторона)</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12</w:t>
            </w:r>
          </w:p>
        </w:tc>
        <w:tc>
          <w:tcPr>
            <w:tcW w:w="198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СКМ</w:t>
            </w:r>
          </w:p>
        </w:tc>
        <w:tc>
          <w:tcPr>
            <w:tcW w:w="7087" w:type="dxa"/>
          </w:tcPr>
          <w:p w:rsidR="00E474C1" w:rsidRPr="00813B2E" w:rsidRDefault="00E474C1" w:rsidP="00813B2E">
            <w:pPr>
              <w:jc w:val="both"/>
              <w:rPr>
                <w:rFonts w:ascii="Times New Roman" w:hAnsi="Times New Roman"/>
                <w:sz w:val="28"/>
              </w:rPr>
            </w:pPr>
            <w:r w:rsidRPr="00813B2E">
              <w:rPr>
                <w:rFonts w:ascii="Times New Roman" w:hAnsi="Times New Roman"/>
                <w:sz w:val="28"/>
              </w:rPr>
              <w:t>Система комплексного мониторинга «Дилижанс» установленная на Вагонах</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13</w:t>
            </w:r>
          </w:p>
        </w:tc>
        <w:tc>
          <w:tcPr>
            <w:tcW w:w="198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ТЗ</w:t>
            </w:r>
          </w:p>
        </w:tc>
        <w:tc>
          <w:tcPr>
            <w:tcW w:w="7087" w:type="dxa"/>
          </w:tcPr>
          <w:p w:rsidR="00E474C1" w:rsidRPr="00813B2E" w:rsidRDefault="00E474C1" w:rsidP="007156B1">
            <w:pPr>
              <w:jc w:val="both"/>
              <w:rPr>
                <w:rFonts w:ascii="Times New Roman" w:hAnsi="Times New Roman"/>
                <w:sz w:val="28"/>
              </w:rPr>
            </w:pPr>
            <w:r w:rsidRPr="00813B2E">
              <w:rPr>
                <w:rFonts w:ascii="Times New Roman" w:hAnsi="Times New Roman"/>
                <w:sz w:val="28"/>
              </w:rPr>
              <w:t xml:space="preserve">Техническое задание на выполнение работ по доработке системы комплексного мониторинга вагонов АО «Почта России» </w:t>
            </w:r>
            <w:r>
              <w:rPr>
                <w:rFonts w:ascii="Times New Roman" w:hAnsi="Times New Roman" w:cs="Times New Roman"/>
                <w:sz w:val="28"/>
                <w:szCs w:val="28"/>
              </w:rPr>
              <w:t>моделей</w:t>
            </w:r>
            <w:r w:rsidRPr="007156B1">
              <w:rPr>
                <w:rFonts w:ascii="Times New Roman" w:hAnsi="Times New Roman"/>
                <w:sz w:val="28"/>
              </w:rPr>
              <w:t xml:space="preserve"> 61-4505</w:t>
            </w:r>
            <w:r>
              <w:rPr>
                <w:rFonts w:ascii="Times New Roman" w:hAnsi="Times New Roman" w:cs="Times New Roman"/>
                <w:sz w:val="28"/>
                <w:szCs w:val="28"/>
              </w:rPr>
              <w:t>, 61-4505.01</w:t>
            </w:r>
            <w:r w:rsidRPr="007156B1">
              <w:rPr>
                <w:rFonts w:ascii="Times New Roman" w:hAnsi="Times New Roman"/>
                <w:sz w:val="28"/>
              </w:rPr>
              <w:t xml:space="preserve"> </w:t>
            </w:r>
            <w:r w:rsidRPr="00813B2E">
              <w:rPr>
                <w:rFonts w:ascii="Times New Roman" w:hAnsi="Times New Roman"/>
                <w:sz w:val="28"/>
              </w:rPr>
              <w:t>производства ОАО «Тверской вагоностроительный завод»</w:t>
            </w:r>
          </w:p>
        </w:tc>
      </w:tr>
      <w:tr w:rsidR="00E474C1" w:rsidTr="000C6CC6">
        <w:tc>
          <w:tcPr>
            <w:tcW w:w="67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14</w:t>
            </w:r>
          </w:p>
        </w:tc>
        <w:tc>
          <w:tcPr>
            <w:tcW w:w="1985" w:type="dxa"/>
            <w:vAlign w:val="center"/>
          </w:tcPr>
          <w:p w:rsidR="00E474C1" w:rsidRPr="00813B2E" w:rsidRDefault="00E474C1" w:rsidP="00813B2E">
            <w:pPr>
              <w:jc w:val="center"/>
              <w:rPr>
                <w:rFonts w:ascii="Times New Roman" w:hAnsi="Times New Roman"/>
                <w:sz w:val="28"/>
              </w:rPr>
            </w:pPr>
            <w:r>
              <w:rPr>
                <w:rFonts w:ascii="Times New Roman" w:hAnsi="Times New Roman" w:cs="Times New Roman"/>
                <w:sz w:val="28"/>
                <w:szCs w:val="28"/>
              </w:rPr>
              <w:t>Т</w:t>
            </w:r>
            <w:r w:rsidR="002E0EBF">
              <w:rPr>
                <w:rFonts w:ascii="Times New Roman" w:hAnsi="Times New Roman" w:cs="Times New Roman"/>
                <w:sz w:val="28"/>
                <w:szCs w:val="28"/>
              </w:rPr>
              <w:t>ё</w:t>
            </w:r>
            <w:r>
              <w:rPr>
                <w:rFonts w:ascii="Times New Roman" w:hAnsi="Times New Roman" w:cs="Times New Roman"/>
                <w:sz w:val="28"/>
                <w:szCs w:val="28"/>
              </w:rPr>
              <w:t>плый</w:t>
            </w:r>
            <w:r w:rsidRPr="00813B2E">
              <w:rPr>
                <w:rFonts w:ascii="Times New Roman" w:hAnsi="Times New Roman"/>
                <w:sz w:val="28"/>
              </w:rPr>
              <w:t xml:space="preserve"> вагон, </w:t>
            </w:r>
          </w:p>
        </w:tc>
        <w:tc>
          <w:tcPr>
            <w:tcW w:w="7087" w:type="dxa"/>
          </w:tcPr>
          <w:p w:rsidR="00E474C1" w:rsidRPr="00813B2E" w:rsidRDefault="00E474C1" w:rsidP="00813B2E">
            <w:pPr>
              <w:jc w:val="both"/>
              <w:rPr>
                <w:rFonts w:ascii="Times New Roman" w:hAnsi="Times New Roman"/>
                <w:sz w:val="28"/>
              </w:rPr>
            </w:pPr>
            <w:r w:rsidRPr="00813B2E">
              <w:rPr>
                <w:rFonts w:ascii="Times New Roman" w:hAnsi="Times New Roman"/>
                <w:sz w:val="28"/>
              </w:rPr>
              <w:t>Вагон модели 61-4505 со служебными помещениями исполнения 4505.00.00.000 (61-4505) и 4505.00.00.000-01 (61-4505.01), предусматривающий нахождение в нем обслуживающего персонала</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7087"/>
      </w:tblGrid>
      <w:tr w:rsidR="00E474C1" w:rsidTr="000C6CC6">
        <w:tc>
          <w:tcPr>
            <w:tcW w:w="567"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lastRenderedPageBreak/>
              <w:t>15</w:t>
            </w:r>
          </w:p>
        </w:tc>
        <w:tc>
          <w:tcPr>
            <w:tcW w:w="1985" w:type="dxa"/>
            <w:vAlign w:val="center"/>
          </w:tcPr>
          <w:p w:rsidR="00E474C1" w:rsidRPr="00813B2E" w:rsidRDefault="00E474C1" w:rsidP="00813B2E">
            <w:pPr>
              <w:jc w:val="center"/>
              <w:rPr>
                <w:rFonts w:ascii="Times New Roman" w:hAnsi="Times New Roman"/>
                <w:sz w:val="28"/>
              </w:rPr>
            </w:pPr>
            <w:r w:rsidRPr="00813B2E">
              <w:rPr>
                <w:rFonts w:ascii="Times New Roman" w:hAnsi="Times New Roman"/>
                <w:sz w:val="28"/>
              </w:rPr>
              <w:t>УФПС, Филиал Заказчика</w:t>
            </w:r>
          </w:p>
        </w:tc>
        <w:tc>
          <w:tcPr>
            <w:tcW w:w="7087" w:type="dxa"/>
            <w:vAlign w:val="center"/>
          </w:tcPr>
          <w:p w:rsidR="00E474C1" w:rsidRPr="00813B2E" w:rsidRDefault="00E474C1" w:rsidP="007156B1">
            <w:pPr>
              <w:pStyle w:val="ConsPlusNormal"/>
              <w:ind w:firstLine="0"/>
              <w:jc w:val="both"/>
              <w:rPr>
                <w:rFonts w:ascii="Times New Roman" w:hAnsi="Times New Roman"/>
                <w:sz w:val="28"/>
              </w:rPr>
            </w:pPr>
            <w:r w:rsidRPr="00813B2E">
              <w:rPr>
                <w:rFonts w:ascii="Times New Roman" w:hAnsi="Times New Roman"/>
                <w:sz w:val="28"/>
              </w:rPr>
              <w:t xml:space="preserve">Управление федеральной </w:t>
            </w:r>
            <w:r w:rsidR="009744CE" w:rsidRPr="007156B1">
              <w:rPr>
                <w:rFonts w:ascii="Times New Roman" w:hAnsi="Times New Roman" w:cs="Times New Roman"/>
                <w:sz w:val="28"/>
                <w:szCs w:val="24"/>
              </w:rPr>
              <w:t>почтовой</w:t>
            </w:r>
            <w:r w:rsidRPr="00813B2E">
              <w:rPr>
                <w:rFonts w:ascii="Times New Roman" w:hAnsi="Times New Roman"/>
                <w:sz w:val="28"/>
              </w:rPr>
              <w:t xml:space="preserve"> связи – филиал Заказчика, являющийся обособленным подразделением, осуществляющий функции Заказчика по направлению </w:t>
            </w:r>
            <w:r>
              <w:rPr>
                <w:rFonts w:ascii="Times New Roman" w:hAnsi="Times New Roman" w:cs="Times New Roman"/>
                <w:sz w:val="28"/>
                <w:szCs w:val="28"/>
              </w:rPr>
              <w:t>заявок</w:t>
            </w:r>
            <w:r w:rsidRPr="007156B1">
              <w:rPr>
                <w:rFonts w:ascii="Times New Roman" w:hAnsi="Times New Roman"/>
                <w:sz w:val="28"/>
              </w:rPr>
              <w:t xml:space="preserve">, </w:t>
            </w:r>
            <w:r w:rsidRPr="00813B2E">
              <w:rPr>
                <w:rFonts w:ascii="Times New Roman" w:hAnsi="Times New Roman"/>
                <w:sz w:val="28"/>
              </w:rPr>
              <w:t>приемке выполненных Работ, подписанию отчетных документов.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r w:rsidR="00E474C1" w:rsidRPr="00FB58DF" w:rsidTr="000C6CC6">
        <w:trPr>
          <w:trHeight w:val="327"/>
        </w:trPr>
        <w:tc>
          <w:tcPr>
            <w:tcW w:w="567" w:type="dxa"/>
            <w:vAlign w:val="center"/>
          </w:tcPr>
          <w:p w:rsidR="00E474C1" w:rsidRPr="007156B1" w:rsidRDefault="00555321" w:rsidP="007156B1">
            <w:pPr>
              <w:pStyle w:val="ConsPlusNormal"/>
              <w:ind w:firstLine="0"/>
              <w:jc w:val="center"/>
              <w:rPr>
                <w:rFonts w:ascii="Times New Roman" w:hAnsi="Times New Roman"/>
                <w:sz w:val="24"/>
              </w:rPr>
            </w:pPr>
            <w:r w:rsidRPr="00813B2E">
              <w:rPr>
                <w:rFonts w:ascii="Times New Roman" w:hAnsi="Times New Roman"/>
                <w:sz w:val="28"/>
              </w:rPr>
              <w:t>16</w:t>
            </w:r>
          </w:p>
        </w:tc>
        <w:tc>
          <w:tcPr>
            <w:tcW w:w="1985" w:type="dxa"/>
            <w:vAlign w:val="center"/>
          </w:tcPr>
          <w:p w:rsidR="00E474C1" w:rsidRPr="007156B1" w:rsidRDefault="00555321" w:rsidP="003447FC">
            <w:pPr>
              <w:pStyle w:val="ConsPlusNormal"/>
              <w:ind w:firstLine="0"/>
              <w:jc w:val="center"/>
              <w:rPr>
                <w:rFonts w:ascii="Times New Roman" w:hAnsi="Times New Roman"/>
                <w:sz w:val="24"/>
              </w:rPr>
            </w:pPr>
            <w:r w:rsidRPr="00813B2E">
              <w:rPr>
                <w:rFonts w:ascii="Times New Roman" w:hAnsi="Times New Roman"/>
                <w:sz w:val="28"/>
              </w:rPr>
              <w:t>УОВ</w:t>
            </w:r>
          </w:p>
        </w:tc>
        <w:tc>
          <w:tcPr>
            <w:tcW w:w="7087" w:type="dxa"/>
          </w:tcPr>
          <w:p w:rsidR="003447FC" w:rsidRPr="00813B2E" w:rsidRDefault="003447FC" w:rsidP="007156B1">
            <w:pPr>
              <w:pStyle w:val="ConsPlusNormal"/>
              <w:ind w:firstLine="0"/>
              <w:jc w:val="both"/>
              <w:rPr>
                <w:rFonts w:ascii="Times New Roman" w:hAnsi="Times New Roman"/>
                <w:sz w:val="28"/>
              </w:rPr>
            </w:pPr>
            <w:r w:rsidRPr="00813B2E">
              <w:rPr>
                <w:rFonts w:ascii="Times New Roman" w:hAnsi="Times New Roman"/>
                <w:sz w:val="28"/>
              </w:rPr>
              <w:t>Устройство отображения и визуализации</w:t>
            </w:r>
          </w:p>
        </w:tc>
      </w:tr>
      <w:tr w:rsidR="00555321" w:rsidRPr="00FB58DF" w:rsidTr="000C6CC6">
        <w:tc>
          <w:tcPr>
            <w:tcW w:w="567" w:type="dxa"/>
            <w:vAlign w:val="center"/>
          </w:tcPr>
          <w:p w:rsidR="00555321" w:rsidRPr="007156B1" w:rsidRDefault="00555321" w:rsidP="007156B1">
            <w:pPr>
              <w:pStyle w:val="ConsPlusNormal"/>
              <w:ind w:firstLine="0"/>
              <w:jc w:val="center"/>
              <w:rPr>
                <w:rFonts w:ascii="Times New Roman" w:hAnsi="Times New Roman"/>
                <w:sz w:val="24"/>
              </w:rPr>
            </w:pPr>
            <w:r w:rsidRPr="007156B1">
              <w:rPr>
                <w:rFonts w:ascii="Times New Roman" w:hAnsi="Times New Roman"/>
                <w:sz w:val="24"/>
              </w:rPr>
              <w:t>17</w:t>
            </w:r>
          </w:p>
        </w:tc>
        <w:tc>
          <w:tcPr>
            <w:tcW w:w="1985" w:type="dxa"/>
            <w:vAlign w:val="center"/>
          </w:tcPr>
          <w:p w:rsidR="00555321" w:rsidRPr="00903E2B" w:rsidRDefault="00555321" w:rsidP="007156B1">
            <w:pPr>
              <w:pStyle w:val="ConsPlusNormal"/>
              <w:ind w:firstLine="0"/>
              <w:jc w:val="center"/>
              <w:rPr>
                <w:rFonts w:ascii="Times New Roman" w:hAnsi="Times New Roman"/>
                <w:sz w:val="28"/>
                <w:szCs w:val="28"/>
              </w:rPr>
            </w:pPr>
            <w:r w:rsidRPr="00903E2B">
              <w:rPr>
                <w:rFonts w:ascii="Times New Roman" w:hAnsi="Times New Roman"/>
                <w:sz w:val="28"/>
                <w:szCs w:val="28"/>
              </w:rPr>
              <w:t>Холодный вагон</w:t>
            </w:r>
            <w:r w:rsidRPr="00903E2B">
              <w:rPr>
                <w:rFonts w:ascii="Times New Roman" w:hAnsi="Times New Roman" w:cs="Times New Roman"/>
                <w:sz w:val="28"/>
                <w:szCs w:val="28"/>
              </w:rPr>
              <w:t xml:space="preserve"> 4505</w:t>
            </w:r>
          </w:p>
        </w:tc>
        <w:tc>
          <w:tcPr>
            <w:tcW w:w="7087" w:type="dxa"/>
          </w:tcPr>
          <w:p w:rsidR="00555321" w:rsidRPr="00903E2B" w:rsidRDefault="003447FC" w:rsidP="007156B1">
            <w:pPr>
              <w:pStyle w:val="ConsPlusNormal"/>
              <w:ind w:firstLine="0"/>
              <w:jc w:val="both"/>
              <w:rPr>
                <w:rFonts w:ascii="Times New Roman" w:hAnsi="Times New Roman"/>
                <w:sz w:val="28"/>
                <w:szCs w:val="28"/>
              </w:rPr>
            </w:pPr>
            <w:r w:rsidRPr="00903E2B">
              <w:rPr>
                <w:rFonts w:ascii="Times New Roman" w:hAnsi="Times New Roman"/>
                <w:sz w:val="28"/>
                <w:szCs w:val="28"/>
              </w:rPr>
              <w:t>Вагон модели 61-</w:t>
            </w:r>
            <w:r w:rsidRPr="00903E2B">
              <w:rPr>
                <w:rFonts w:ascii="Times New Roman" w:hAnsi="Times New Roman" w:cs="Times New Roman"/>
                <w:sz w:val="28"/>
                <w:szCs w:val="28"/>
              </w:rPr>
              <w:t>4505</w:t>
            </w:r>
            <w:r w:rsidRPr="00903E2B">
              <w:rPr>
                <w:rFonts w:ascii="Times New Roman" w:hAnsi="Times New Roman"/>
                <w:sz w:val="28"/>
                <w:szCs w:val="28"/>
              </w:rPr>
              <w:t xml:space="preserve"> исполнения 4505.00.00.000 (61-</w:t>
            </w:r>
            <w:r w:rsidRPr="00903E2B">
              <w:rPr>
                <w:rFonts w:ascii="Times New Roman" w:hAnsi="Times New Roman" w:cs="Times New Roman"/>
                <w:sz w:val="28"/>
                <w:szCs w:val="28"/>
              </w:rPr>
              <w:t>4505</w:t>
            </w:r>
            <w:r w:rsidRPr="00903E2B">
              <w:rPr>
                <w:rFonts w:ascii="Times New Roman" w:hAnsi="Times New Roman"/>
                <w:sz w:val="28"/>
                <w:szCs w:val="28"/>
              </w:rPr>
              <w:t xml:space="preserve">) и </w:t>
            </w:r>
            <w:r w:rsidRPr="00903E2B">
              <w:rPr>
                <w:rFonts w:ascii="Times New Roman" w:hAnsi="Times New Roman" w:cs="Times New Roman"/>
                <w:sz w:val="28"/>
                <w:szCs w:val="28"/>
              </w:rPr>
              <w:t>4505</w:t>
            </w:r>
            <w:r w:rsidRPr="00903E2B">
              <w:rPr>
                <w:rFonts w:ascii="Times New Roman" w:hAnsi="Times New Roman"/>
                <w:sz w:val="28"/>
                <w:szCs w:val="28"/>
              </w:rPr>
              <w:t>.00.00.000-01 (61-</w:t>
            </w:r>
            <w:r w:rsidRPr="00903E2B">
              <w:rPr>
                <w:rFonts w:ascii="Times New Roman" w:hAnsi="Times New Roman" w:cs="Times New Roman"/>
                <w:sz w:val="28"/>
                <w:szCs w:val="28"/>
              </w:rPr>
              <w:t>4505</w:t>
            </w:r>
            <w:r w:rsidRPr="00903E2B">
              <w:rPr>
                <w:rFonts w:ascii="Times New Roman" w:hAnsi="Times New Roman"/>
                <w:sz w:val="28"/>
                <w:szCs w:val="28"/>
              </w:rPr>
              <w:t>.01) со служебными помещениями, эксплуатируемый без обслуживающего персонала</w:t>
            </w:r>
          </w:p>
        </w:tc>
      </w:tr>
    </w:tbl>
    <w:p w:rsidR="00F253E7" w:rsidRDefault="00F253E7" w:rsidP="00F253E7">
      <w:pPr>
        <w:spacing w:after="0" w:line="240" w:lineRule="auto"/>
        <w:jc w:val="center"/>
        <w:rPr>
          <w:rFonts w:ascii="Times New Roman" w:hAnsi="Times New Roman" w:cs="Times New Roman"/>
          <w:sz w:val="28"/>
          <w:szCs w:val="28"/>
        </w:rPr>
      </w:pPr>
    </w:p>
    <w:p w:rsidR="00555321" w:rsidRDefault="00555321" w:rsidP="00813B2E">
      <w:pPr>
        <w:spacing w:after="0" w:line="240" w:lineRule="auto"/>
        <w:jc w:val="center"/>
        <w:rPr>
          <w:rFonts w:ascii="Times New Roman" w:hAnsi="Times New Roman" w:cs="Times New Roman"/>
          <w:sz w:val="28"/>
          <w:szCs w:val="28"/>
        </w:rPr>
      </w:pPr>
    </w:p>
    <w:p w:rsidR="003D5B3D" w:rsidRPr="00813B2E" w:rsidRDefault="003D5B3D" w:rsidP="00813B2E">
      <w:pPr>
        <w:spacing w:after="0" w:line="240" w:lineRule="auto"/>
        <w:jc w:val="center"/>
        <w:rPr>
          <w:rFonts w:ascii="Times New Roman" w:hAnsi="Times New Roman"/>
          <w:sz w:val="28"/>
        </w:rPr>
      </w:pPr>
      <w:r>
        <w:rPr>
          <w:rFonts w:ascii="Times New Roman" w:hAnsi="Times New Roman" w:cs="Times New Roman"/>
          <w:sz w:val="28"/>
          <w:szCs w:val="28"/>
        </w:rPr>
        <w:t>2. </w:t>
      </w:r>
      <w:r w:rsidRPr="00813B2E">
        <w:rPr>
          <w:rFonts w:ascii="Times New Roman" w:hAnsi="Times New Roman"/>
          <w:sz w:val="28"/>
        </w:rPr>
        <w:t>НАИМЕНОВАНИЕ РАБОТ</w:t>
      </w:r>
    </w:p>
    <w:p w:rsidR="003D5B3D" w:rsidRDefault="003D5B3D" w:rsidP="00F253E7">
      <w:pPr>
        <w:spacing w:after="0" w:line="240" w:lineRule="auto"/>
        <w:jc w:val="center"/>
        <w:rPr>
          <w:rFonts w:ascii="Times New Roman" w:hAnsi="Times New Roman" w:cs="Times New Roman"/>
          <w:sz w:val="28"/>
          <w:szCs w:val="28"/>
        </w:rPr>
      </w:pPr>
    </w:p>
    <w:p w:rsidR="00E474C1" w:rsidRPr="00533E10" w:rsidRDefault="00EC0F61" w:rsidP="00533E10">
      <w:pPr>
        <w:pStyle w:val="ConsPlusNormal"/>
        <w:tabs>
          <w:tab w:val="left" w:pos="284"/>
        </w:tabs>
        <w:spacing w:before="240" w:after="120"/>
        <w:ind w:firstLine="709"/>
        <w:jc w:val="both"/>
        <w:rPr>
          <w:rFonts w:ascii="Times New Roman" w:hAnsi="Times New Roman"/>
          <w:b/>
          <w:sz w:val="28"/>
        </w:rPr>
      </w:pPr>
      <w:r w:rsidRPr="00EC0F61">
        <w:rPr>
          <w:rFonts w:ascii="Times New Roman" w:hAnsi="Times New Roman" w:cs="Times New Roman"/>
          <w:sz w:val="28"/>
          <w:szCs w:val="28"/>
        </w:rPr>
        <w:t>Выполнение работ по доработке системы комплексного мониторинга вагонов АО «Почта России» модели 61-4505 производства ОАО «Тверской вагоностроительный завод»</w:t>
      </w:r>
      <w:r w:rsidR="00C013A5">
        <w:rPr>
          <w:rFonts w:ascii="Times New Roman" w:hAnsi="Times New Roman"/>
          <w:sz w:val="28"/>
          <w:szCs w:val="28"/>
        </w:rPr>
        <w:t>.</w:t>
      </w:r>
    </w:p>
    <w:p w:rsidR="003D5B3D" w:rsidRDefault="003D5B3D" w:rsidP="00F253E7">
      <w:pPr>
        <w:spacing w:after="0" w:line="240" w:lineRule="auto"/>
        <w:jc w:val="center"/>
        <w:rPr>
          <w:rFonts w:ascii="Times New Roman" w:hAnsi="Times New Roman" w:cs="Times New Roman"/>
          <w:sz w:val="28"/>
          <w:szCs w:val="28"/>
        </w:rPr>
      </w:pPr>
    </w:p>
    <w:p w:rsidR="003D5B3D" w:rsidRPr="00813B2E" w:rsidRDefault="003D5B3D" w:rsidP="00813B2E">
      <w:pPr>
        <w:spacing w:after="0" w:line="240" w:lineRule="auto"/>
        <w:jc w:val="center"/>
        <w:rPr>
          <w:rFonts w:ascii="Times New Roman" w:hAnsi="Times New Roman"/>
          <w:sz w:val="28"/>
        </w:rPr>
      </w:pPr>
      <w:r>
        <w:rPr>
          <w:rFonts w:ascii="Times New Roman" w:hAnsi="Times New Roman" w:cs="Times New Roman"/>
          <w:sz w:val="28"/>
          <w:szCs w:val="28"/>
        </w:rPr>
        <w:t>3. </w:t>
      </w:r>
      <w:r w:rsidRPr="00813B2E">
        <w:rPr>
          <w:rFonts w:ascii="Times New Roman" w:hAnsi="Times New Roman"/>
          <w:sz w:val="28"/>
        </w:rPr>
        <w:t>ОПИСАНИЕ РАБОТ, ЦЕЛЬ И ЗАДАЧИ</w:t>
      </w:r>
    </w:p>
    <w:p w:rsidR="003D5B3D" w:rsidRDefault="003D5B3D" w:rsidP="00F253E7">
      <w:pPr>
        <w:spacing w:after="0" w:line="240" w:lineRule="auto"/>
        <w:jc w:val="center"/>
        <w:rPr>
          <w:rFonts w:ascii="Times New Roman" w:hAnsi="Times New Roman" w:cs="Times New Roman"/>
          <w:sz w:val="28"/>
          <w:szCs w:val="28"/>
        </w:rPr>
      </w:pPr>
    </w:p>
    <w:p w:rsidR="002E0EBF" w:rsidRDefault="003447FC"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3.1 Целью выполнения</w:t>
      </w:r>
      <w:r w:rsidR="002E0EBF">
        <w:rPr>
          <w:rFonts w:ascii="Times New Roman" w:hAnsi="Times New Roman" w:cs="Times New Roman"/>
          <w:sz w:val="28"/>
          <w:szCs w:val="28"/>
        </w:rPr>
        <w:t xml:space="preserve"> является установка дополнительного оборудования СКМ Вагонов для обе</w:t>
      </w:r>
      <w:r w:rsidR="005127BF">
        <w:rPr>
          <w:rFonts w:ascii="Times New Roman" w:hAnsi="Times New Roman" w:cs="Times New Roman"/>
          <w:sz w:val="28"/>
          <w:szCs w:val="28"/>
        </w:rPr>
        <w:t>с</w:t>
      </w:r>
      <w:r w:rsidR="002E0EBF">
        <w:rPr>
          <w:rFonts w:ascii="Times New Roman" w:hAnsi="Times New Roman" w:cs="Times New Roman"/>
          <w:sz w:val="28"/>
          <w:szCs w:val="28"/>
        </w:rPr>
        <w:t xml:space="preserve">печения передачи параметров, </w:t>
      </w:r>
      <w:r w:rsidR="005127BF">
        <w:rPr>
          <w:rFonts w:ascii="Times New Roman" w:hAnsi="Times New Roman" w:cs="Times New Roman"/>
          <w:sz w:val="28"/>
          <w:szCs w:val="28"/>
        </w:rPr>
        <w:t xml:space="preserve">контролируемых </w:t>
      </w:r>
      <w:r w:rsidR="00284A36" w:rsidRPr="00284A36">
        <w:rPr>
          <w:rFonts w:ascii="Times New Roman" w:hAnsi="Times New Roman"/>
          <w:sz w:val="28"/>
          <w:szCs w:val="28"/>
        </w:rPr>
        <w:t xml:space="preserve">СКМ Холодных вагонов 4505 </w:t>
      </w:r>
      <w:r w:rsidR="005127BF">
        <w:rPr>
          <w:rFonts w:ascii="Times New Roman" w:hAnsi="Times New Roman" w:cs="Times New Roman"/>
          <w:sz w:val="28"/>
          <w:szCs w:val="28"/>
        </w:rPr>
        <w:t xml:space="preserve">на УОВ </w:t>
      </w:r>
      <w:r w:rsidR="00284A36" w:rsidRPr="00284A36">
        <w:rPr>
          <w:rFonts w:ascii="Times New Roman" w:hAnsi="Times New Roman"/>
          <w:sz w:val="28"/>
          <w:szCs w:val="28"/>
        </w:rPr>
        <w:t>Теплых вагонов</w:t>
      </w:r>
      <w:r w:rsidR="005127BF">
        <w:rPr>
          <w:rFonts w:ascii="Times New Roman" w:hAnsi="Times New Roman" w:cs="Times New Roman"/>
          <w:sz w:val="28"/>
          <w:szCs w:val="28"/>
        </w:rPr>
        <w:t>, посредством проводной и беспроводной связи.</w:t>
      </w:r>
    </w:p>
    <w:p w:rsidR="005127BF" w:rsidRDefault="005127BF"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3.2 Задачи выполнения Работ является:</w:t>
      </w:r>
    </w:p>
    <w:p w:rsidR="005127BF" w:rsidRPr="00533E10" w:rsidRDefault="005127BF" w:rsidP="00DA0BCC">
      <w:pPr>
        <w:pStyle w:val="afa"/>
        <w:numPr>
          <w:ilvl w:val="0"/>
          <w:numId w:val="15"/>
        </w:numPr>
        <w:ind w:left="0" w:firstLine="709"/>
        <w:jc w:val="both"/>
        <w:rPr>
          <w:sz w:val="28"/>
        </w:rPr>
      </w:pPr>
      <w:r w:rsidRPr="00533E10">
        <w:rPr>
          <w:sz w:val="28"/>
        </w:rPr>
        <w:t>установка дополнительного оборудования СКМ, в соответствии с</w:t>
      </w:r>
      <w:r>
        <w:rPr>
          <w:sz w:val="28"/>
          <w:szCs w:val="28"/>
        </w:rPr>
        <w:t xml:space="preserve"> </w:t>
      </w:r>
      <w:r w:rsidRPr="00533E10">
        <w:rPr>
          <w:sz w:val="28"/>
        </w:rPr>
        <w:t xml:space="preserve">конструкторской документацией «Дилижанс ЦКДИ.468262.018ТУ», предусматривающей передачу параметров, контролируемых СКМ от одного до </w:t>
      </w:r>
      <w:r>
        <w:rPr>
          <w:sz w:val="28"/>
          <w:szCs w:val="28"/>
        </w:rPr>
        <w:t xml:space="preserve">десяти </w:t>
      </w:r>
      <w:r w:rsidR="00533E10" w:rsidRPr="00284A36">
        <w:rPr>
          <w:sz w:val="28"/>
          <w:szCs w:val="28"/>
        </w:rPr>
        <w:t>Холодных вагонов 4505</w:t>
      </w:r>
      <w:r w:rsidRPr="00533E10">
        <w:rPr>
          <w:sz w:val="28"/>
        </w:rPr>
        <w:t xml:space="preserve"> на УОВ </w:t>
      </w:r>
      <w:r w:rsidR="00FC24AC" w:rsidRPr="00284A36">
        <w:rPr>
          <w:sz w:val="28"/>
          <w:szCs w:val="28"/>
        </w:rPr>
        <w:t>Теплых вагонов</w:t>
      </w:r>
      <w:r w:rsidRPr="00533E10">
        <w:rPr>
          <w:sz w:val="28"/>
        </w:rPr>
        <w:t>, посредством проводной и беспроводной связи;</w:t>
      </w:r>
    </w:p>
    <w:p w:rsidR="00EA47FD" w:rsidRDefault="005127BF"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w:t>
      </w:r>
      <w:r w:rsidR="001758E5">
        <w:rPr>
          <w:rFonts w:ascii="Times New Roman" w:hAnsi="Times New Roman" w:cs="Times New Roman"/>
          <w:sz w:val="28"/>
          <w:szCs w:val="28"/>
        </w:rPr>
        <w:t>Заказчик перед началом Работ п</w:t>
      </w:r>
      <w:r w:rsidR="00EA47FD">
        <w:rPr>
          <w:rFonts w:ascii="Times New Roman" w:hAnsi="Times New Roman" w:cs="Times New Roman"/>
          <w:sz w:val="28"/>
          <w:szCs w:val="28"/>
        </w:rPr>
        <w:t>е</w:t>
      </w:r>
      <w:r w:rsidR="001758E5">
        <w:rPr>
          <w:rFonts w:ascii="Times New Roman" w:hAnsi="Times New Roman" w:cs="Times New Roman"/>
          <w:sz w:val="28"/>
          <w:szCs w:val="28"/>
        </w:rPr>
        <w:t>ред</w:t>
      </w:r>
      <w:r w:rsidR="00EA47FD">
        <w:rPr>
          <w:rFonts w:ascii="Times New Roman" w:hAnsi="Times New Roman" w:cs="Times New Roman"/>
          <w:sz w:val="28"/>
          <w:szCs w:val="28"/>
        </w:rPr>
        <w:t>ает</w:t>
      </w:r>
      <w:r w:rsidR="001758E5">
        <w:rPr>
          <w:rFonts w:ascii="Times New Roman" w:hAnsi="Times New Roman" w:cs="Times New Roman"/>
          <w:sz w:val="28"/>
          <w:szCs w:val="28"/>
        </w:rPr>
        <w:t xml:space="preserve"> Подрядчику </w:t>
      </w:r>
      <w:r w:rsidR="00EA47FD">
        <w:rPr>
          <w:rFonts w:ascii="Times New Roman" w:hAnsi="Times New Roman" w:cs="Times New Roman"/>
          <w:sz w:val="28"/>
          <w:szCs w:val="28"/>
        </w:rPr>
        <w:t>по акту</w:t>
      </w:r>
      <w:r w:rsidR="00533E10">
        <w:rPr>
          <w:rFonts w:ascii="Times New Roman" w:hAnsi="Times New Roman" w:cs="Times New Roman"/>
          <w:sz w:val="28"/>
          <w:szCs w:val="28"/>
        </w:rPr>
        <w:t xml:space="preserve"> вагон с</w:t>
      </w:r>
      <w:r w:rsidR="00EA47FD">
        <w:rPr>
          <w:rFonts w:ascii="Times New Roman" w:hAnsi="Times New Roman" w:cs="Times New Roman"/>
          <w:sz w:val="28"/>
          <w:szCs w:val="28"/>
        </w:rPr>
        <w:t xml:space="preserve"> </w:t>
      </w:r>
      <w:r w:rsidR="001758E5">
        <w:rPr>
          <w:rFonts w:ascii="Times New Roman" w:hAnsi="Times New Roman" w:cs="Times New Roman"/>
          <w:sz w:val="28"/>
          <w:szCs w:val="28"/>
        </w:rPr>
        <w:t>исправн</w:t>
      </w:r>
      <w:r w:rsidR="00533E10">
        <w:rPr>
          <w:rFonts w:ascii="Times New Roman" w:hAnsi="Times New Roman" w:cs="Times New Roman"/>
          <w:sz w:val="28"/>
          <w:szCs w:val="28"/>
        </w:rPr>
        <w:t>ым</w:t>
      </w:r>
      <w:r w:rsidR="001758E5">
        <w:rPr>
          <w:rFonts w:ascii="Times New Roman" w:hAnsi="Times New Roman" w:cs="Times New Roman"/>
          <w:sz w:val="28"/>
          <w:szCs w:val="28"/>
        </w:rPr>
        <w:t xml:space="preserve"> оборудование</w:t>
      </w:r>
      <w:r w:rsidR="00533E10">
        <w:rPr>
          <w:rFonts w:ascii="Times New Roman" w:hAnsi="Times New Roman" w:cs="Times New Roman"/>
          <w:sz w:val="28"/>
          <w:szCs w:val="28"/>
        </w:rPr>
        <w:t>м</w:t>
      </w:r>
      <w:r w:rsidR="00EA47FD">
        <w:rPr>
          <w:rFonts w:ascii="Times New Roman" w:hAnsi="Times New Roman" w:cs="Times New Roman"/>
          <w:sz w:val="28"/>
          <w:szCs w:val="28"/>
        </w:rPr>
        <w:t xml:space="preserve"> СКМ;</w:t>
      </w:r>
    </w:p>
    <w:p w:rsidR="00DF1B43" w:rsidRDefault="00EA47FD"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Подрядчик </w:t>
      </w:r>
      <w:r w:rsidR="00533E10">
        <w:rPr>
          <w:rFonts w:ascii="Times New Roman" w:hAnsi="Times New Roman" w:cs="Times New Roman"/>
          <w:sz w:val="28"/>
          <w:szCs w:val="28"/>
        </w:rPr>
        <w:t>проверяет исправность</w:t>
      </w:r>
      <w:r>
        <w:rPr>
          <w:rFonts w:ascii="Times New Roman" w:hAnsi="Times New Roman" w:cs="Times New Roman"/>
          <w:sz w:val="28"/>
          <w:szCs w:val="28"/>
        </w:rPr>
        <w:t xml:space="preserve"> СКМ и </w:t>
      </w:r>
      <w:r w:rsidR="00DF1B43">
        <w:rPr>
          <w:rFonts w:ascii="Times New Roman" w:hAnsi="Times New Roman" w:cs="Times New Roman"/>
          <w:sz w:val="28"/>
          <w:szCs w:val="28"/>
        </w:rPr>
        <w:t>приступает к</w:t>
      </w:r>
      <w:r w:rsidR="00F63F6D">
        <w:rPr>
          <w:rFonts w:ascii="Times New Roman" w:hAnsi="Times New Roman" w:cs="Times New Roman"/>
          <w:sz w:val="28"/>
          <w:szCs w:val="28"/>
        </w:rPr>
        <w:t xml:space="preserve"> выполнению</w:t>
      </w:r>
      <w:r w:rsidR="00DF1B43">
        <w:rPr>
          <w:rFonts w:ascii="Times New Roman" w:hAnsi="Times New Roman" w:cs="Times New Roman"/>
          <w:sz w:val="28"/>
          <w:szCs w:val="28"/>
        </w:rPr>
        <w:t xml:space="preserve"> Работ;</w:t>
      </w:r>
    </w:p>
    <w:p w:rsidR="00DF1B43" w:rsidRDefault="00DF1B43"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w:t>
      </w:r>
      <w:r w:rsidR="00B2157A">
        <w:rPr>
          <w:rFonts w:ascii="Times New Roman" w:hAnsi="Times New Roman" w:cs="Times New Roman"/>
          <w:sz w:val="28"/>
          <w:szCs w:val="28"/>
        </w:rPr>
        <w:t>р</w:t>
      </w:r>
      <w:r>
        <w:rPr>
          <w:rFonts w:ascii="Times New Roman" w:hAnsi="Times New Roman" w:cs="Times New Roman"/>
          <w:sz w:val="28"/>
          <w:szCs w:val="28"/>
        </w:rPr>
        <w:t xml:space="preserve">езультатом выполнения Работ является возможность передачи параметров, контролируемых СКМ от одного до десяти </w:t>
      </w:r>
      <w:r w:rsidR="00533E10" w:rsidRPr="00284A36">
        <w:rPr>
          <w:rFonts w:ascii="Times New Roman" w:hAnsi="Times New Roman"/>
          <w:sz w:val="28"/>
          <w:szCs w:val="28"/>
        </w:rPr>
        <w:t>Холодных вагонов 4505</w:t>
      </w:r>
      <w:r>
        <w:rPr>
          <w:rFonts w:ascii="Times New Roman" w:hAnsi="Times New Roman" w:cs="Times New Roman"/>
          <w:sz w:val="28"/>
          <w:szCs w:val="28"/>
        </w:rPr>
        <w:t xml:space="preserve"> на УОВ </w:t>
      </w:r>
      <w:r w:rsidR="00533E10">
        <w:rPr>
          <w:rFonts w:ascii="Times New Roman" w:hAnsi="Times New Roman"/>
          <w:sz w:val="28"/>
          <w:szCs w:val="28"/>
        </w:rPr>
        <w:t>Теплого</w:t>
      </w:r>
      <w:r w:rsidR="00533E10" w:rsidRPr="00284A36">
        <w:rPr>
          <w:rFonts w:ascii="Times New Roman" w:hAnsi="Times New Roman"/>
          <w:sz w:val="28"/>
          <w:szCs w:val="28"/>
        </w:rPr>
        <w:t xml:space="preserve"> вагонов</w:t>
      </w:r>
      <w:r>
        <w:rPr>
          <w:rFonts w:ascii="Times New Roman" w:hAnsi="Times New Roman" w:cs="Times New Roman"/>
          <w:sz w:val="28"/>
          <w:szCs w:val="28"/>
        </w:rPr>
        <w:t>, посредством проводной и беспроводной связи.</w:t>
      </w:r>
    </w:p>
    <w:p w:rsidR="00A7084E" w:rsidRDefault="00A7084E"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A7084E">
        <w:rPr>
          <w:rFonts w:ascii="Times New Roman" w:hAnsi="Times New Roman" w:cs="Times New Roman"/>
          <w:sz w:val="28"/>
          <w:szCs w:val="28"/>
        </w:rPr>
        <w:t xml:space="preserve">Работы необходимо осуществить в отношении 100 вагонов из списка вагонов, перечисленных в Приложении 2 к настоящему </w:t>
      </w:r>
      <w:r w:rsidR="00BC5FF3">
        <w:rPr>
          <w:rFonts w:ascii="Times New Roman" w:hAnsi="Times New Roman" w:cs="Times New Roman"/>
          <w:sz w:val="28"/>
          <w:szCs w:val="28"/>
        </w:rPr>
        <w:t>ТЗ</w:t>
      </w:r>
      <w:r w:rsidRPr="00A7084E">
        <w:rPr>
          <w:rFonts w:ascii="Times New Roman" w:hAnsi="Times New Roman" w:cs="Times New Roman"/>
          <w:sz w:val="28"/>
          <w:szCs w:val="28"/>
        </w:rPr>
        <w:t>. Конкретные номера вагонов будут указываться в заявках на проведение работ по доработке СКМ.</w:t>
      </w:r>
    </w:p>
    <w:p w:rsidR="00C74D4C" w:rsidRDefault="00C74D4C" w:rsidP="00F253E7">
      <w:pPr>
        <w:spacing w:after="0" w:line="240" w:lineRule="auto"/>
        <w:jc w:val="center"/>
        <w:rPr>
          <w:rFonts w:ascii="Times New Roman" w:hAnsi="Times New Roman" w:cs="Times New Roman"/>
          <w:sz w:val="28"/>
          <w:szCs w:val="28"/>
        </w:rPr>
      </w:pPr>
    </w:p>
    <w:p w:rsidR="003D5B3D" w:rsidRPr="00B2157A" w:rsidRDefault="00C74D4C" w:rsidP="00B2157A">
      <w:pPr>
        <w:spacing w:after="0" w:line="240" w:lineRule="auto"/>
        <w:jc w:val="center"/>
        <w:rPr>
          <w:rFonts w:ascii="Times New Roman" w:hAnsi="Times New Roman"/>
          <w:sz w:val="28"/>
        </w:rPr>
      </w:pPr>
      <w:r>
        <w:rPr>
          <w:rFonts w:ascii="Times New Roman" w:hAnsi="Times New Roman" w:cs="Times New Roman"/>
          <w:sz w:val="28"/>
          <w:szCs w:val="28"/>
        </w:rPr>
        <w:lastRenderedPageBreak/>
        <w:t>4. </w:t>
      </w:r>
      <w:r w:rsidRPr="00B2157A">
        <w:rPr>
          <w:rFonts w:ascii="Times New Roman" w:hAnsi="Times New Roman"/>
          <w:sz w:val="28"/>
        </w:rPr>
        <w:t>ТРЕБОВАНИЯ К СРОКУ И МЕСТУ ВЫПОЛНЕНИЯ РАБОТ</w:t>
      </w:r>
    </w:p>
    <w:p w:rsidR="00DA0BCC" w:rsidRDefault="00DA0BCC" w:rsidP="00A77CFE">
      <w:pPr>
        <w:spacing w:after="0" w:line="240" w:lineRule="auto"/>
        <w:ind w:right="-426" w:firstLine="851"/>
        <w:jc w:val="both"/>
        <w:rPr>
          <w:rFonts w:ascii="Times New Roman" w:hAnsi="Times New Roman" w:cs="Times New Roman"/>
          <w:sz w:val="28"/>
          <w:szCs w:val="28"/>
        </w:rPr>
      </w:pPr>
    </w:p>
    <w:p w:rsidR="00AD0221" w:rsidRPr="00075134" w:rsidRDefault="00DF1B43" w:rsidP="00DA0BCC">
      <w:pPr>
        <w:spacing w:after="0" w:line="240" w:lineRule="auto"/>
        <w:ind w:right="-426" w:firstLine="709"/>
        <w:jc w:val="both"/>
        <w:rPr>
          <w:rFonts w:ascii="Times New Roman" w:hAnsi="Times New Roman" w:cs="Times New Roman"/>
          <w:sz w:val="28"/>
          <w:szCs w:val="28"/>
        </w:rPr>
      </w:pPr>
      <w:r>
        <w:rPr>
          <w:rFonts w:ascii="Times New Roman" w:hAnsi="Times New Roman" w:cs="Times New Roman"/>
          <w:sz w:val="28"/>
          <w:szCs w:val="28"/>
        </w:rPr>
        <w:t>4.1</w:t>
      </w:r>
      <w:r w:rsidR="00AD0221">
        <w:rPr>
          <w:rFonts w:ascii="Times New Roman" w:hAnsi="Times New Roman" w:cs="Times New Roman"/>
          <w:sz w:val="28"/>
          <w:szCs w:val="28"/>
        </w:rPr>
        <w:t> </w:t>
      </w:r>
      <w:r>
        <w:rPr>
          <w:rFonts w:ascii="Times New Roman" w:hAnsi="Times New Roman" w:cs="Times New Roman"/>
          <w:sz w:val="28"/>
          <w:szCs w:val="28"/>
        </w:rPr>
        <w:t>Начало выполнения Раб</w:t>
      </w:r>
      <w:r w:rsidR="00075134">
        <w:rPr>
          <w:rFonts w:ascii="Times New Roman" w:hAnsi="Times New Roman" w:cs="Times New Roman"/>
          <w:sz w:val="28"/>
          <w:szCs w:val="28"/>
        </w:rPr>
        <w:t>от: с даты заключения договора</w:t>
      </w:r>
      <w:r w:rsidR="0082168E">
        <w:rPr>
          <w:rFonts w:ascii="Times New Roman" w:hAnsi="Times New Roman" w:cs="Times New Roman"/>
          <w:sz w:val="28"/>
          <w:szCs w:val="28"/>
        </w:rPr>
        <w:t>.</w:t>
      </w:r>
    </w:p>
    <w:p w:rsidR="00DF1B43" w:rsidRDefault="00AD0221"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4.2 </w:t>
      </w:r>
      <w:r w:rsidR="00216C06">
        <w:rPr>
          <w:rFonts w:ascii="Times New Roman" w:hAnsi="Times New Roman" w:cs="Times New Roman"/>
          <w:sz w:val="28"/>
          <w:szCs w:val="28"/>
        </w:rPr>
        <w:t xml:space="preserve">Окончание выполнения Работ: 31 декабря 2026 г. </w:t>
      </w:r>
    </w:p>
    <w:p w:rsidR="00D62BE5" w:rsidRDefault="00216C06" w:rsidP="00DA0BCC">
      <w:pPr>
        <w:pStyle w:val="ConsPlusNormal"/>
        <w:ind w:right="-283" w:firstLine="709"/>
        <w:jc w:val="both"/>
        <w:rPr>
          <w:rFonts w:ascii="Times New Roman" w:hAnsi="Times New Roman" w:cs="Times New Roman"/>
          <w:sz w:val="28"/>
          <w:szCs w:val="28"/>
        </w:rPr>
      </w:pPr>
      <w:r w:rsidRPr="001545FC">
        <w:rPr>
          <w:rFonts w:ascii="Times New Roman" w:hAnsi="Times New Roman" w:cs="Times New Roman"/>
          <w:sz w:val="28"/>
          <w:szCs w:val="28"/>
        </w:rPr>
        <w:t>4.3 </w:t>
      </w:r>
      <w:r w:rsidRPr="0082168E">
        <w:rPr>
          <w:rFonts w:ascii="Times New Roman" w:hAnsi="Times New Roman" w:cs="Times New Roman"/>
          <w:sz w:val="28"/>
          <w:szCs w:val="28"/>
        </w:rPr>
        <w:t>Место</w:t>
      </w:r>
      <w:r w:rsidR="00075134" w:rsidRPr="0082168E">
        <w:rPr>
          <w:rFonts w:ascii="Times New Roman" w:hAnsi="Times New Roman" w:cs="Times New Roman"/>
          <w:sz w:val="28"/>
          <w:szCs w:val="28"/>
        </w:rPr>
        <w:t>м</w:t>
      </w:r>
      <w:r w:rsidRPr="0082168E">
        <w:rPr>
          <w:rFonts w:ascii="Times New Roman" w:hAnsi="Times New Roman" w:cs="Times New Roman"/>
          <w:sz w:val="28"/>
          <w:szCs w:val="28"/>
        </w:rPr>
        <w:t xml:space="preserve"> выполнени</w:t>
      </w:r>
      <w:r w:rsidR="00075134" w:rsidRPr="0082168E">
        <w:rPr>
          <w:rFonts w:ascii="Times New Roman" w:hAnsi="Times New Roman" w:cs="Times New Roman"/>
          <w:sz w:val="28"/>
          <w:szCs w:val="28"/>
        </w:rPr>
        <w:t>я</w:t>
      </w:r>
      <w:r w:rsidRPr="001545FC">
        <w:rPr>
          <w:rFonts w:ascii="Times New Roman" w:hAnsi="Times New Roman" w:cs="Times New Roman"/>
          <w:sz w:val="28"/>
          <w:szCs w:val="28"/>
        </w:rPr>
        <w:t xml:space="preserve"> Работ по установке дополнительного оборудования СКМ, является </w:t>
      </w:r>
      <w:r w:rsidR="00EC0CFA" w:rsidRPr="001545FC">
        <w:rPr>
          <w:rFonts w:ascii="Times New Roman" w:hAnsi="Times New Roman" w:cs="Times New Roman"/>
          <w:sz w:val="28"/>
          <w:szCs w:val="28"/>
        </w:rPr>
        <w:t xml:space="preserve">железнодорожные пути общего и </w:t>
      </w:r>
      <w:r w:rsidR="007D6BBB" w:rsidRPr="001545FC">
        <w:rPr>
          <w:rFonts w:ascii="Times New Roman" w:hAnsi="Times New Roman" w:cs="Times New Roman"/>
          <w:sz w:val="28"/>
          <w:szCs w:val="28"/>
        </w:rPr>
        <w:t>необщего</w:t>
      </w:r>
      <w:r w:rsidR="00EC0CFA" w:rsidRPr="001545FC">
        <w:rPr>
          <w:rFonts w:ascii="Times New Roman" w:hAnsi="Times New Roman" w:cs="Times New Roman"/>
          <w:sz w:val="28"/>
          <w:szCs w:val="28"/>
        </w:rPr>
        <w:t xml:space="preserve"> пользования, расположенные в г. Москве, предоставленные Заказчиком, где технологическими процессами возможно осуществлять данные работы. </w:t>
      </w:r>
    </w:p>
    <w:p w:rsidR="001545FC" w:rsidRPr="001545FC" w:rsidRDefault="001545FC" w:rsidP="001545FC">
      <w:pPr>
        <w:pStyle w:val="ConsPlusNormal"/>
        <w:ind w:firstLine="0"/>
        <w:rPr>
          <w:rFonts w:ascii="Times New Roman" w:hAnsi="Times New Roman" w:cs="Times New Roman"/>
          <w:sz w:val="28"/>
          <w:szCs w:val="28"/>
        </w:rPr>
      </w:pPr>
    </w:p>
    <w:p w:rsidR="00C74D4C" w:rsidRPr="00A77CFE" w:rsidRDefault="00D62BE5" w:rsidP="00A77CFE">
      <w:pPr>
        <w:spacing w:after="0" w:line="240" w:lineRule="auto"/>
        <w:jc w:val="center"/>
        <w:rPr>
          <w:rFonts w:ascii="Times New Roman" w:hAnsi="Times New Roman"/>
          <w:sz w:val="28"/>
        </w:rPr>
      </w:pPr>
      <w:r>
        <w:rPr>
          <w:rFonts w:ascii="Times New Roman" w:hAnsi="Times New Roman" w:cs="Times New Roman"/>
          <w:sz w:val="28"/>
          <w:szCs w:val="28"/>
        </w:rPr>
        <w:t>5. </w:t>
      </w:r>
      <w:r w:rsidRPr="00A77CFE">
        <w:rPr>
          <w:rFonts w:ascii="Times New Roman" w:hAnsi="Times New Roman"/>
          <w:sz w:val="28"/>
        </w:rPr>
        <w:t>ХАРАКТЕРИСТИКИ ВЫПОЛНЯЕМЫХ РАБОТ</w:t>
      </w:r>
    </w:p>
    <w:p w:rsidR="00D62BE5" w:rsidRDefault="00D62BE5" w:rsidP="00F253E7">
      <w:pPr>
        <w:spacing w:after="0" w:line="240" w:lineRule="auto"/>
        <w:jc w:val="center"/>
        <w:rPr>
          <w:rFonts w:ascii="Times New Roman" w:hAnsi="Times New Roman" w:cs="Times New Roman"/>
          <w:sz w:val="28"/>
          <w:szCs w:val="28"/>
        </w:rPr>
      </w:pPr>
    </w:p>
    <w:p w:rsidR="00EC0CFA" w:rsidRPr="0082168E" w:rsidRDefault="00EC0CFA"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5.1</w:t>
      </w:r>
      <w:r w:rsidR="00C25826">
        <w:rPr>
          <w:rFonts w:ascii="Times New Roman" w:hAnsi="Times New Roman" w:cs="Times New Roman"/>
          <w:sz w:val="28"/>
          <w:szCs w:val="28"/>
        </w:rPr>
        <w:t> </w:t>
      </w:r>
      <w:r>
        <w:rPr>
          <w:rFonts w:ascii="Times New Roman" w:hAnsi="Times New Roman" w:cs="Times New Roman"/>
          <w:sz w:val="28"/>
          <w:szCs w:val="28"/>
        </w:rPr>
        <w:t xml:space="preserve">Работы выполняются в соответствии с нормативными документами, указанными в п. 6.1 ТЗ. </w:t>
      </w:r>
      <w:r w:rsidR="00E77B57" w:rsidRPr="0082168E">
        <w:rPr>
          <w:rFonts w:ascii="Times New Roman" w:hAnsi="Times New Roman" w:cs="Times New Roman"/>
          <w:sz w:val="28"/>
          <w:szCs w:val="28"/>
        </w:rPr>
        <w:t>Применение локальных нормативных актов Подрядчика в ходе выполнения Работ не допускается</w:t>
      </w:r>
      <w:r w:rsidR="006B62B7" w:rsidRPr="0082168E">
        <w:rPr>
          <w:rFonts w:ascii="Times New Roman" w:hAnsi="Times New Roman" w:cs="Times New Roman"/>
          <w:sz w:val="28"/>
          <w:szCs w:val="28"/>
        </w:rPr>
        <w:t>.</w:t>
      </w:r>
    </w:p>
    <w:p w:rsidR="00C25826" w:rsidRDefault="00B2157A" w:rsidP="00DA0BCC">
      <w:pPr>
        <w:spacing w:after="0" w:line="240" w:lineRule="auto"/>
        <w:ind w:right="-426"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C25826">
        <w:rPr>
          <w:rFonts w:ascii="Times New Roman" w:hAnsi="Times New Roman" w:cs="Times New Roman"/>
          <w:sz w:val="28"/>
          <w:szCs w:val="28"/>
        </w:rPr>
        <w:t>Работы по доработке СКМ Вагонов включают в себя:</w:t>
      </w:r>
    </w:p>
    <w:p w:rsidR="00C25826" w:rsidRDefault="00DA0BCC" w:rsidP="00DA0BCC">
      <w:pPr>
        <w:pStyle w:val="ConsPlusNormal"/>
        <w:ind w:firstLine="709"/>
        <w:jc w:val="both"/>
        <w:rPr>
          <w:rFonts w:ascii="Times New Roman" w:hAnsi="Times New Roman" w:cs="Times New Roman"/>
          <w:sz w:val="28"/>
          <w:szCs w:val="28"/>
        </w:rPr>
      </w:pPr>
      <w:r>
        <w:rPr>
          <w:rFonts w:ascii="Times New Roman" w:hAnsi="Times New Roman"/>
          <w:sz w:val="28"/>
        </w:rPr>
        <w:t xml:space="preserve">5.2.1 </w:t>
      </w:r>
      <w:r w:rsidR="00FC78AC">
        <w:rPr>
          <w:rFonts w:ascii="Times New Roman" w:hAnsi="Times New Roman"/>
          <w:sz w:val="28"/>
        </w:rPr>
        <w:t>Организация в</w:t>
      </w:r>
      <w:r w:rsidR="00290054">
        <w:rPr>
          <w:rFonts w:ascii="Times New Roman" w:hAnsi="Times New Roman"/>
          <w:sz w:val="28"/>
        </w:rPr>
        <w:t>несени</w:t>
      </w:r>
      <w:r w:rsidR="00FC78AC">
        <w:rPr>
          <w:rFonts w:ascii="Times New Roman" w:hAnsi="Times New Roman"/>
          <w:sz w:val="28"/>
        </w:rPr>
        <w:t>я</w:t>
      </w:r>
      <w:r w:rsidR="00C25826">
        <w:rPr>
          <w:rFonts w:ascii="Times New Roman" w:hAnsi="Times New Roman" w:cs="Times New Roman"/>
          <w:sz w:val="28"/>
          <w:szCs w:val="28"/>
        </w:rPr>
        <w:t xml:space="preserve"> изменений в </w:t>
      </w:r>
      <w:r w:rsidR="00290054" w:rsidRPr="00894B85">
        <w:rPr>
          <w:rFonts w:ascii="Times New Roman" w:hAnsi="Times New Roman"/>
          <w:sz w:val="28"/>
        </w:rPr>
        <w:t>ремонтную и</w:t>
      </w:r>
      <w:r w:rsidR="00290054">
        <w:rPr>
          <w:rFonts w:ascii="Times New Roman" w:hAnsi="Times New Roman"/>
          <w:sz w:val="28"/>
        </w:rPr>
        <w:t xml:space="preserve"> </w:t>
      </w:r>
      <w:r w:rsidR="00C25826">
        <w:rPr>
          <w:rFonts w:ascii="Times New Roman" w:hAnsi="Times New Roman" w:cs="Times New Roman"/>
          <w:sz w:val="28"/>
          <w:szCs w:val="28"/>
        </w:rPr>
        <w:t>эксплуатационную документацию.</w:t>
      </w:r>
    </w:p>
    <w:p w:rsidR="00BE5C57" w:rsidRPr="009F3B9A" w:rsidRDefault="00E83EBB" w:rsidP="00DA0BCC">
      <w:pPr>
        <w:pStyle w:val="ConsPlusNormal"/>
        <w:ind w:firstLine="709"/>
        <w:jc w:val="both"/>
        <w:rPr>
          <w:rFonts w:ascii="Times New Roman" w:hAnsi="Times New Roman" w:cs="Times New Roman"/>
          <w:sz w:val="28"/>
          <w:szCs w:val="28"/>
        </w:rPr>
      </w:pPr>
      <w:r w:rsidRPr="00E83EBB">
        <w:rPr>
          <w:rFonts w:ascii="Times New Roman" w:hAnsi="Times New Roman" w:cs="Times New Roman"/>
          <w:sz w:val="28"/>
          <w:szCs w:val="28"/>
        </w:rPr>
        <w:t>5.2.</w:t>
      </w:r>
      <w:r>
        <w:rPr>
          <w:rFonts w:ascii="Times New Roman" w:hAnsi="Times New Roman" w:cs="Times New Roman"/>
          <w:sz w:val="28"/>
          <w:szCs w:val="28"/>
        </w:rPr>
        <w:t xml:space="preserve">2 </w:t>
      </w:r>
      <w:r w:rsidR="00FC78AC">
        <w:rPr>
          <w:rFonts w:ascii="Times New Roman" w:hAnsi="Times New Roman" w:cs="Times New Roman"/>
          <w:sz w:val="28"/>
          <w:szCs w:val="28"/>
        </w:rPr>
        <w:t>Организация в</w:t>
      </w:r>
      <w:r>
        <w:rPr>
          <w:rFonts w:ascii="Times New Roman" w:hAnsi="Times New Roman" w:cs="Times New Roman"/>
          <w:sz w:val="28"/>
          <w:szCs w:val="28"/>
        </w:rPr>
        <w:t>несени</w:t>
      </w:r>
      <w:r w:rsidR="00FC78AC">
        <w:rPr>
          <w:rFonts w:ascii="Times New Roman" w:hAnsi="Times New Roman" w:cs="Times New Roman"/>
          <w:sz w:val="28"/>
          <w:szCs w:val="28"/>
        </w:rPr>
        <w:t>я</w:t>
      </w:r>
      <w:r>
        <w:rPr>
          <w:rFonts w:ascii="Times New Roman" w:hAnsi="Times New Roman" w:cs="Times New Roman"/>
          <w:sz w:val="28"/>
          <w:szCs w:val="28"/>
        </w:rPr>
        <w:t xml:space="preserve"> изменений в конструкторскую документацию Вагонов</w:t>
      </w:r>
      <w:r w:rsidR="008312EA">
        <w:rPr>
          <w:rFonts w:ascii="Times New Roman" w:hAnsi="Times New Roman" w:cs="Times New Roman"/>
          <w:sz w:val="28"/>
          <w:szCs w:val="28"/>
        </w:rPr>
        <w:t>, в части доработки СКМ</w:t>
      </w:r>
      <w:r w:rsidR="008312EA" w:rsidRPr="008312EA">
        <w:rPr>
          <w:rFonts w:ascii="Times New Roman" w:hAnsi="Times New Roman"/>
          <w:sz w:val="28"/>
        </w:rPr>
        <w:t xml:space="preserve"> </w:t>
      </w:r>
      <w:r w:rsidR="008312EA">
        <w:rPr>
          <w:rFonts w:ascii="Times New Roman" w:hAnsi="Times New Roman"/>
          <w:sz w:val="28"/>
        </w:rPr>
        <w:t>согласно требованиями настоящего ТЗ</w:t>
      </w:r>
      <w:r>
        <w:rPr>
          <w:rFonts w:ascii="Times New Roman" w:hAnsi="Times New Roman" w:cs="Times New Roman"/>
          <w:sz w:val="28"/>
          <w:szCs w:val="28"/>
        </w:rPr>
        <w:t>.</w:t>
      </w:r>
    </w:p>
    <w:p w:rsidR="00C25826" w:rsidRDefault="00DA0BCC" w:rsidP="00DA0B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E83EBB">
        <w:rPr>
          <w:rFonts w:ascii="Times New Roman" w:hAnsi="Times New Roman" w:cs="Times New Roman"/>
          <w:sz w:val="28"/>
          <w:szCs w:val="28"/>
        </w:rPr>
        <w:t xml:space="preserve">3 </w:t>
      </w:r>
      <w:r w:rsidR="00C25826">
        <w:rPr>
          <w:rFonts w:ascii="Times New Roman" w:hAnsi="Times New Roman" w:cs="Times New Roman"/>
          <w:sz w:val="28"/>
          <w:szCs w:val="28"/>
        </w:rPr>
        <w:t xml:space="preserve">Установку дополнительного оборудования СКМ </w:t>
      </w:r>
      <w:r w:rsidR="00015B63">
        <w:rPr>
          <w:rFonts w:ascii="Times New Roman" w:hAnsi="Times New Roman"/>
          <w:sz w:val="28"/>
        </w:rPr>
        <w:t>обеспечивающего передачу</w:t>
      </w:r>
      <w:r w:rsidR="00C25826">
        <w:rPr>
          <w:rFonts w:ascii="Times New Roman" w:hAnsi="Times New Roman" w:cs="Times New Roman"/>
          <w:sz w:val="28"/>
          <w:szCs w:val="28"/>
        </w:rPr>
        <w:t xml:space="preserve"> параметров, контролируемых </w:t>
      </w:r>
      <w:r w:rsidR="00015B63" w:rsidRPr="00015B63">
        <w:rPr>
          <w:rFonts w:ascii="Times New Roman" w:hAnsi="Times New Roman"/>
          <w:sz w:val="28"/>
        </w:rPr>
        <w:t xml:space="preserve">СКМ Холодных вагонов 4505 </w:t>
      </w:r>
      <w:r w:rsidR="00C25826">
        <w:rPr>
          <w:rFonts w:ascii="Times New Roman" w:hAnsi="Times New Roman" w:cs="Times New Roman"/>
          <w:sz w:val="28"/>
          <w:szCs w:val="28"/>
        </w:rPr>
        <w:t xml:space="preserve">на УОВ </w:t>
      </w:r>
      <w:r w:rsidR="00015B63" w:rsidRPr="00015B63">
        <w:rPr>
          <w:rFonts w:ascii="Times New Roman" w:hAnsi="Times New Roman"/>
          <w:sz w:val="28"/>
        </w:rPr>
        <w:t>Теплых вагонов</w:t>
      </w:r>
      <w:r w:rsidR="000639AF">
        <w:rPr>
          <w:rFonts w:ascii="Times New Roman" w:hAnsi="Times New Roman"/>
          <w:sz w:val="28"/>
        </w:rPr>
        <w:t xml:space="preserve">. </w:t>
      </w:r>
      <w:r w:rsidR="001B72CC">
        <w:rPr>
          <w:rFonts w:ascii="Times New Roman" w:hAnsi="Times New Roman"/>
          <w:sz w:val="28"/>
        </w:rPr>
        <w:t xml:space="preserve">Данная </w:t>
      </w:r>
      <w:r w:rsidR="000639AF">
        <w:rPr>
          <w:rFonts w:ascii="Times New Roman" w:hAnsi="Times New Roman"/>
          <w:sz w:val="28"/>
        </w:rPr>
        <w:t>Работ</w:t>
      </w:r>
      <w:r w:rsidR="001B72CC">
        <w:rPr>
          <w:rFonts w:ascii="Times New Roman" w:hAnsi="Times New Roman"/>
          <w:sz w:val="28"/>
        </w:rPr>
        <w:t>а</w:t>
      </w:r>
      <w:r w:rsidR="00015B63">
        <w:rPr>
          <w:rFonts w:ascii="Times New Roman" w:hAnsi="Times New Roman"/>
          <w:sz w:val="28"/>
        </w:rPr>
        <w:t xml:space="preserve"> </w:t>
      </w:r>
      <w:r w:rsidR="001B72CC">
        <w:rPr>
          <w:rFonts w:ascii="Times New Roman" w:hAnsi="Times New Roman"/>
          <w:sz w:val="28"/>
        </w:rPr>
        <w:t xml:space="preserve">выполняется </w:t>
      </w:r>
      <w:r w:rsidR="00E77B57">
        <w:rPr>
          <w:rFonts w:ascii="Times New Roman" w:hAnsi="Times New Roman"/>
          <w:sz w:val="28"/>
        </w:rPr>
        <w:t>на</w:t>
      </w:r>
      <w:r w:rsidR="00290054" w:rsidRPr="00290054">
        <w:rPr>
          <w:rFonts w:ascii="Times New Roman" w:hAnsi="Times New Roman"/>
          <w:sz w:val="28"/>
        </w:rPr>
        <w:t xml:space="preserve"> основании заявок, поданных Филиалами Заказчика по форме, указанной в договоре</w:t>
      </w:r>
      <w:r w:rsidR="00C25826">
        <w:rPr>
          <w:rFonts w:ascii="Times New Roman" w:hAnsi="Times New Roman" w:cs="Times New Roman"/>
          <w:sz w:val="28"/>
          <w:szCs w:val="28"/>
        </w:rPr>
        <w:t>.</w:t>
      </w:r>
    </w:p>
    <w:p w:rsidR="00C25826" w:rsidRPr="00ED6299" w:rsidRDefault="00C25826" w:rsidP="00DA0BCC">
      <w:pPr>
        <w:spacing w:after="0" w:line="240" w:lineRule="auto"/>
        <w:ind w:right="-284" w:firstLine="709"/>
        <w:jc w:val="both"/>
        <w:rPr>
          <w:rFonts w:ascii="Times New Roman" w:hAnsi="Times New Roman"/>
          <w:sz w:val="28"/>
        </w:rPr>
      </w:pPr>
      <w:r>
        <w:rPr>
          <w:rFonts w:ascii="Times New Roman" w:hAnsi="Times New Roman" w:cs="Times New Roman"/>
          <w:sz w:val="28"/>
          <w:szCs w:val="28"/>
        </w:rPr>
        <w:t xml:space="preserve">5.3 Технические требования к устанавливаемому на Вагоны дополнительному оборудованию СКМ </w:t>
      </w:r>
      <w:r w:rsidRPr="00ED6299">
        <w:rPr>
          <w:rFonts w:ascii="Times New Roman" w:hAnsi="Times New Roman"/>
          <w:sz w:val="28"/>
        </w:rPr>
        <w:t>приведены в Приложении № 1 к настоящему ТЗ.</w:t>
      </w:r>
    </w:p>
    <w:p w:rsidR="00C25826" w:rsidRDefault="00C25826" w:rsidP="00DA0BC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5.4 </w:t>
      </w:r>
      <w:r w:rsidR="00854A63">
        <w:rPr>
          <w:rFonts w:ascii="Times New Roman" w:hAnsi="Times New Roman" w:cs="Times New Roman"/>
          <w:sz w:val="28"/>
          <w:szCs w:val="28"/>
        </w:rPr>
        <w:t xml:space="preserve">Перечень Вагонов, в отношении которых возможно </w:t>
      </w:r>
      <w:r>
        <w:rPr>
          <w:rFonts w:ascii="Times New Roman" w:hAnsi="Times New Roman" w:cs="Times New Roman"/>
          <w:sz w:val="28"/>
          <w:szCs w:val="28"/>
        </w:rPr>
        <w:t>выполнени</w:t>
      </w:r>
      <w:r w:rsidR="00854A63">
        <w:rPr>
          <w:rFonts w:ascii="Times New Roman" w:hAnsi="Times New Roman" w:cs="Times New Roman"/>
          <w:sz w:val="28"/>
          <w:szCs w:val="28"/>
        </w:rPr>
        <w:t>е</w:t>
      </w:r>
      <w:r>
        <w:rPr>
          <w:rFonts w:ascii="Times New Roman" w:hAnsi="Times New Roman" w:cs="Times New Roman"/>
          <w:sz w:val="28"/>
          <w:szCs w:val="28"/>
        </w:rPr>
        <w:t xml:space="preserve"> Работ, приведен в Приложении № 2 к настоящему ТЗ.</w:t>
      </w:r>
    </w:p>
    <w:p w:rsidR="00C25826" w:rsidRPr="00B2157A" w:rsidRDefault="00C25826" w:rsidP="00DA0BCC">
      <w:pPr>
        <w:spacing w:after="0" w:line="240" w:lineRule="auto"/>
        <w:ind w:right="-284" w:firstLine="709"/>
        <w:jc w:val="both"/>
        <w:rPr>
          <w:rFonts w:ascii="Times New Roman" w:hAnsi="Times New Roman"/>
          <w:sz w:val="28"/>
        </w:rPr>
      </w:pPr>
      <w:r>
        <w:rPr>
          <w:rFonts w:ascii="Times New Roman" w:hAnsi="Times New Roman" w:cs="Times New Roman"/>
          <w:sz w:val="28"/>
          <w:szCs w:val="28"/>
        </w:rPr>
        <w:t>5.5 </w:t>
      </w:r>
      <w:r w:rsidRPr="00B2157A">
        <w:rPr>
          <w:rFonts w:ascii="Times New Roman" w:hAnsi="Times New Roman"/>
          <w:sz w:val="28"/>
        </w:rPr>
        <w:t>Качество Работ должно соответствовать требованиям настоящего ТЗ.</w:t>
      </w:r>
    </w:p>
    <w:p w:rsidR="00D62BE5" w:rsidRDefault="00D62BE5" w:rsidP="00F253E7">
      <w:pPr>
        <w:spacing w:after="0" w:line="240" w:lineRule="auto"/>
        <w:jc w:val="center"/>
        <w:rPr>
          <w:rFonts w:ascii="Times New Roman" w:hAnsi="Times New Roman" w:cs="Times New Roman"/>
          <w:sz w:val="28"/>
          <w:szCs w:val="28"/>
        </w:rPr>
      </w:pPr>
    </w:p>
    <w:p w:rsidR="006B3C92" w:rsidRPr="00B2157A" w:rsidRDefault="006B3C92" w:rsidP="00B2157A">
      <w:pPr>
        <w:spacing w:after="0" w:line="240" w:lineRule="auto"/>
        <w:jc w:val="center"/>
        <w:rPr>
          <w:rFonts w:ascii="Times New Roman" w:hAnsi="Times New Roman"/>
          <w:sz w:val="28"/>
        </w:rPr>
      </w:pPr>
      <w:r>
        <w:rPr>
          <w:rFonts w:ascii="Times New Roman" w:hAnsi="Times New Roman" w:cs="Times New Roman"/>
          <w:sz w:val="28"/>
          <w:szCs w:val="28"/>
        </w:rPr>
        <w:t>6. </w:t>
      </w:r>
      <w:r w:rsidRPr="00B2157A">
        <w:rPr>
          <w:rFonts w:ascii="Times New Roman" w:hAnsi="Times New Roman"/>
          <w:sz w:val="28"/>
        </w:rPr>
        <w:t>ТРЕБОВАНИЯ К ПОРЯДКУ ВЫПОЛНЕНИЯ РАБОТ</w:t>
      </w:r>
    </w:p>
    <w:p w:rsidR="006B3C92" w:rsidRDefault="006B3C92" w:rsidP="00F253E7">
      <w:pPr>
        <w:spacing w:after="0" w:line="240" w:lineRule="auto"/>
        <w:jc w:val="center"/>
        <w:rPr>
          <w:rFonts w:ascii="Times New Roman" w:hAnsi="Times New Roman" w:cs="Times New Roman"/>
          <w:sz w:val="28"/>
          <w:szCs w:val="28"/>
        </w:rPr>
      </w:pPr>
    </w:p>
    <w:p w:rsidR="00A2409F" w:rsidRPr="00B2157A" w:rsidRDefault="00A2409F" w:rsidP="003721B4">
      <w:pPr>
        <w:spacing w:after="0" w:line="240" w:lineRule="auto"/>
        <w:ind w:firstLine="709"/>
        <w:jc w:val="both"/>
        <w:rPr>
          <w:rFonts w:ascii="Times New Roman" w:hAnsi="Times New Roman"/>
          <w:sz w:val="28"/>
        </w:rPr>
      </w:pPr>
      <w:r w:rsidRPr="00B2157A">
        <w:rPr>
          <w:rFonts w:ascii="Times New Roman" w:hAnsi="Times New Roman" w:cs="Times New Roman"/>
          <w:sz w:val="28"/>
          <w:szCs w:val="28"/>
        </w:rPr>
        <w:t>6.1 </w:t>
      </w:r>
      <w:r w:rsidRPr="00B2157A">
        <w:rPr>
          <w:rFonts w:ascii="Times New Roman" w:hAnsi="Times New Roman"/>
          <w:sz w:val="28"/>
        </w:rPr>
        <w:t>Требования к качеству Работ</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При выполнении Работ Подрядчик обязан руководствоваться следующими нормативными и иными документами:</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Приказ Минтранса России от 23.06.2022 № 250 «Об утверждении Правил технической эксплуатации железных дорог Российской Федерации»;</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Технический регламент ТС «О безопасности железнодорожного подвижного состава» (ТР ТС 001/2011) утвержденный решением Комиссии Таможенного союза от 15.07.2011 № 710</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Постановление Росстата от 09.08.1999 № 66 «Об утверждении унифицированных форм первичной учтенной документации по учету продукции, товарно-материальных ценностей в местах хранения»;</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Постановление Госкомстата России от 21.01.2003 № 7 «Об утверждении унифицированных форм первичной учтенной документации по учету основных средств»;</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lastRenderedPageBreak/>
        <w:t>- ГОСТ 34805-2021 «Межгосударственный стандарт.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ГОСТ Р 15.301-2016 «Система разработки и поставки продукции на производство. Продукция производственно-технического назначения. Порядок разработки и поставки продукции на производство»;</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ГОСТ 17516.1-90 «Изделия электротехнические. Общие требования в части стойкости к механическим внешним воздействующим факторам»;</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ГОСТ 15543.1-89 «Государственный стандарт Союза ССР. Изделия электротехнические и другие технические изделия. Общие требования в части стойкости к климатическим внешним воздействующим факторам»;</w:t>
      </w:r>
    </w:p>
    <w:p w:rsidR="00A2409F" w:rsidRDefault="00A2409F"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Руководство «Вагоны пассажирские. Руководство по техническому обслуживанию и текущему ремонту» ЛВ1.0005РЭ, утвержденное распоряжением ОАО «РЖД» от 30.12.2016 № 2841р;</w:t>
      </w:r>
    </w:p>
    <w:p w:rsidR="00A2409F" w:rsidRPr="00854A63" w:rsidRDefault="00A2409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w:t>
      </w:r>
      <w:r w:rsidRPr="00854A63">
        <w:rPr>
          <w:rFonts w:ascii="Times New Roman" w:hAnsi="Times New Roman"/>
          <w:sz w:val="28"/>
        </w:rPr>
        <w:t>Руководство «Электрическое оборудование пассажирских вагонов локомотивной тяги. Руководство по ремонту» ЛВ1.</w:t>
      </w:r>
      <w:r>
        <w:rPr>
          <w:rFonts w:ascii="Times New Roman" w:hAnsi="Times New Roman" w:cs="Times New Roman"/>
          <w:sz w:val="28"/>
          <w:szCs w:val="28"/>
        </w:rPr>
        <w:t>0018РК</w:t>
      </w:r>
      <w:r w:rsidRPr="00854A63">
        <w:rPr>
          <w:rFonts w:ascii="Times New Roman" w:hAnsi="Times New Roman"/>
          <w:sz w:val="28"/>
        </w:rPr>
        <w:t>, утвержденное распоряжением ОАО «РЖД» 28.12.2017</w:t>
      </w:r>
      <w:r>
        <w:rPr>
          <w:rFonts w:ascii="Times New Roman" w:hAnsi="Times New Roman" w:cs="Times New Roman"/>
          <w:sz w:val="28"/>
          <w:szCs w:val="28"/>
        </w:rPr>
        <w:t xml:space="preserve"> </w:t>
      </w:r>
      <w:r w:rsidRPr="00854A63">
        <w:rPr>
          <w:rFonts w:ascii="Times New Roman" w:hAnsi="Times New Roman"/>
          <w:sz w:val="28"/>
        </w:rPr>
        <w:t>№ 2773р</w:t>
      </w:r>
      <w:r>
        <w:rPr>
          <w:rFonts w:ascii="Times New Roman" w:hAnsi="Times New Roman" w:cs="Times New Roman"/>
          <w:sz w:val="28"/>
          <w:szCs w:val="28"/>
        </w:rPr>
        <w:t>;</w:t>
      </w:r>
    </w:p>
    <w:p w:rsidR="00A2409F" w:rsidRPr="00854A63" w:rsidRDefault="00A2409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w:t>
      </w:r>
      <w:r w:rsidRPr="00854A63">
        <w:rPr>
          <w:rFonts w:ascii="Times New Roman" w:hAnsi="Times New Roman"/>
          <w:sz w:val="28"/>
        </w:rPr>
        <w:t>Конструкторская документация системы комплексного мониторинга «Дилижанс ЦКДИ.468262.018ТУ».</w:t>
      </w:r>
    </w:p>
    <w:p w:rsidR="00A2409F" w:rsidRPr="00B2157A" w:rsidRDefault="00A2409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6.2 </w:t>
      </w:r>
      <w:r w:rsidRPr="00B2157A">
        <w:rPr>
          <w:rFonts w:ascii="Times New Roman" w:hAnsi="Times New Roman"/>
          <w:sz w:val="28"/>
        </w:rPr>
        <w:t>Условия выполнения Работ</w:t>
      </w:r>
      <w:r w:rsidR="008E17C1">
        <w:rPr>
          <w:rFonts w:ascii="Times New Roman" w:hAnsi="Times New Roman"/>
          <w:sz w:val="28"/>
        </w:rPr>
        <w:t>.</w:t>
      </w:r>
    </w:p>
    <w:p w:rsidR="00DD6461" w:rsidRPr="00ED6299" w:rsidRDefault="00B2157A" w:rsidP="003721B4">
      <w:pPr>
        <w:spacing w:after="0" w:line="240" w:lineRule="auto"/>
        <w:ind w:right="-284" w:firstLine="709"/>
        <w:jc w:val="both"/>
        <w:rPr>
          <w:rFonts w:ascii="Times New Roman" w:hAnsi="Times New Roman"/>
          <w:sz w:val="28"/>
        </w:rPr>
      </w:pPr>
      <w:r>
        <w:rPr>
          <w:rFonts w:ascii="Times New Roman" w:hAnsi="Times New Roman"/>
          <w:sz w:val="28"/>
        </w:rPr>
        <w:t xml:space="preserve">6.2.1 </w:t>
      </w:r>
      <w:r w:rsidR="00DD6461" w:rsidRPr="00ED6299">
        <w:rPr>
          <w:rFonts w:ascii="Times New Roman" w:hAnsi="Times New Roman"/>
          <w:sz w:val="28"/>
        </w:rPr>
        <w:t xml:space="preserve">Филиал Заказчика инициирует подачу Заявок по форме </w:t>
      </w:r>
      <w:r w:rsidR="00BC5FF3">
        <w:rPr>
          <w:rFonts w:ascii="Times New Roman" w:hAnsi="Times New Roman"/>
          <w:sz w:val="28"/>
        </w:rPr>
        <w:t>П</w:t>
      </w:r>
      <w:r w:rsidR="00DD6461" w:rsidRPr="00ED6299">
        <w:rPr>
          <w:rFonts w:ascii="Times New Roman" w:hAnsi="Times New Roman"/>
          <w:sz w:val="28"/>
        </w:rPr>
        <w:t xml:space="preserve">риложения № 4 к ТЗ на </w:t>
      </w:r>
      <w:r>
        <w:rPr>
          <w:rFonts w:ascii="Times New Roman" w:hAnsi="Times New Roman" w:cs="Times New Roman"/>
          <w:sz w:val="28"/>
          <w:szCs w:val="28"/>
        </w:rPr>
        <w:t>д</w:t>
      </w:r>
      <w:r w:rsidR="00DD6461">
        <w:rPr>
          <w:rFonts w:ascii="Times New Roman" w:hAnsi="Times New Roman" w:cs="Times New Roman"/>
          <w:sz w:val="28"/>
          <w:szCs w:val="28"/>
        </w:rPr>
        <w:t>оработку</w:t>
      </w:r>
      <w:r w:rsidR="00DD6461" w:rsidRPr="00ED6299">
        <w:rPr>
          <w:rFonts w:ascii="Times New Roman" w:hAnsi="Times New Roman"/>
          <w:sz w:val="28"/>
        </w:rPr>
        <w:t xml:space="preserve"> СКМ Вагонов. Заявка подается на каждый </w:t>
      </w:r>
      <w:r w:rsidR="00DD6461">
        <w:rPr>
          <w:rFonts w:ascii="Times New Roman" w:hAnsi="Times New Roman" w:cs="Times New Roman"/>
          <w:sz w:val="28"/>
          <w:szCs w:val="28"/>
        </w:rPr>
        <w:t>вагон</w:t>
      </w:r>
      <w:r w:rsidR="00DD6461" w:rsidRPr="00ED6299">
        <w:rPr>
          <w:rFonts w:ascii="Times New Roman" w:hAnsi="Times New Roman"/>
          <w:sz w:val="28"/>
        </w:rPr>
        <w:t xml:space="preserve"> отдельно.</w:t>
      </w:r>
    </w:p>
    <w:p w:rsidR="00A2409F" w:rsidRPr="00ED6299" w:rsidRDefault="00DD6461"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6.2.</w:t>
      </w:r>
      <w:r w:rsidR="00B2157A">
        <w:rPr>
          <w:rFonts w:ascii="Times New Roman" w:hAnsi="Times New Roman" w:cs="Times New Roman"/>
          <w:sz w:val="28"/>
          <w:szCs w:val="28"/>
        </w:rPr>
        <w:t>2</w:t>
      </w:r>
      <w:r>
        <w:rPr>
          <w:rFonts w:ascii="Times New Roman" w:hAnsi="Times New Roman" w:cs="Times New Roman"/>
          <w:sz w:val="28"/>
          <w:szCs w:val="28"/>
        </w:rPr>
        <w:t> </w:t>
      </w:r>
      <w:r w:rsidRPr="00ED6299">
        <w:rPr>
          <w:rFonts w:ascii="Times New Roman" w:hAnsi="Times New Roman"/>
          <w:sz w:val="28"/>
        </w:rPr>
        <w:t xml:space="preserve">Подрядчик не позднее 1 (одного) </w:t>
      </w:r>
      <w:r w:rsidR="009A7009">
        <w:rPr>
          <w:rFonts w:ascii="Times New Roman" w:hAnsi="Times New Roman" w:cs="Times New Roman"/>
          <w:sz w:val="28"/>
          <w:szCs w:val="28"/>
        </w:rPr>
        <w:t>рабочего</w:t>
      </w:r>
      <w:r w:rsidR="007F439C" w:rsidRPr="007F439C">
        <w:rPr>
          <w:rFonts w:ascii="Times New Roman" w:hAnsi="Times New Roman" w:cs="Times New Roman"/>
          <w:sz w:val="28"/>
          <w:szCs w:val="28"/>
        </w:rPr>
        <w:t xml:space="preserve"> дня с даты получения заявки на выполнение</w:t>
      </w:r>
      <w:r w:rsidRPr="00ED6299">
        <w:rPr>
          <w:rFonts w:ascii="Times New Roman" w:hAnsi="Times New Roman"/>
          <w:sz w:val="28"/>
        </w:rPr>
        <w:t xml:space="preserve"> Работ по </w:t>
      </w:r>
      <w:r>
        <w:rPr>
          <w:rFonts w:ascii="Times New Roman" w:hAnsi="Times New Roman" w:cs="Times New Roman"/>
          <w:sz w:val="28"/>
          <w:szCs w:val="28"/>
        </w:rPr>
        <w:t xml:space="preserve">установке дополнительного оборудования СКМ </w:t>
      </w:r>
      <w:r w:rsidR="00834B75" w:rsidRPr="00791122">
        <w:rPr>
          <w:rFonts w:ascii="Times New Roman" w:hAnsi="Times New Roman" w:cs="Times New Roman"/>
          <w:sz w:val="28"/>
          <w:szCs w:val="28"/>
        </w:rPr>
        <w:t>обеспечивающего передачу</w:t>
      </w:r>
      <w:r>
        <w:rPr>
          <w:rFonts w:ascii="Times New Roman" w:hAnsi="Times New Roman" w:cs="Times New Roman"/>
          <w:sz w:val="28"/>
          <w:szCs w:val="28"/>
        </w:rPr>
        <w:t xml:space="preserve"> параметров, контролируемых </w:t>
      </w:r>
      <w:r w:rsidR="00834B75" w:rsidRPr="00791122">
        <w:rPr>
          <w:rFonts w:ascii="Times New Roman" w:hAnsi="Times New Roman" w:cs="Times New Roman"/>
          <w:sz w:val="28"/>
          <w:szCs w:val="28"/>
        </w:rPr>
        <w:t xml:space="preserve">СКМ Холодных вагонов 4505 </w:t>
      </w:r>
      <w:r>
        <w:rPr>
          <w:rFonts w:ascii="Times New Roman" w:hAnsi="Times New Roman" w:cs="Times New Roman"/>
          <w:sz w:val="28"/>
          <w:szCs w:val="28"/>
        </w:rPr>
        <w:t xml:space="preserve">на УОВ </w:t>
      </w:r>
      <w:r w:rsidR="00834B75" w:rsidRPr="00791122">
        <w:rPr>
          <w:rFonts w:ascii="Times New Roman" w:hAnsi="Times New Roman" w:cs="Times New Roman"/>
          <w:sz w:val="28"/>
          <w:szCs w:val="28"/>
        </w:rPr>
        <w:t>Теплых вагонов</w:t>
      </w:r>
      <w:r w:rsidR="00834B75">
        <w:rPr>
          <w:rFonts w:ascii="Times New Roman" w:hAnsi="Times New Roman" w:cs="Times New Roman"/>
          <w:sz w:val="28"/>
          <w:szCs w:val="28"/>
        </w:rPr>
        <w:t>,</w:t>
      </w:r>
      <w:r w:rsidR="00834B75" w:rsidRPr="00284A36">
        <w:rPr>
          <w:rFonts w:ascii="Times New Roman" w:hAnsi="Times New Roman"/>
          <w:sz w:val="28"/>
          <w:szCs w:val="28"/>
        </w:rPr>
        <w:t xml:space="preserve"> </w:t>
      </w:r>
      <w:r w:rsidR="007F439C" w:rsidRPr="007F439C">
        <w:rPr>
          <w:rFonts w:ascii="Times New Roman" w:hAnsi="Times New Roman" w:cs="Times New Roman"/>
          <w:sz w:val="28"/>
          <w:szCs w:val="28"/>
        </w:rPr>
        <w:t>направляет Филиалу Заказчик</w:t>
      </w:r>
      <w:r w:rsidR="007F439C">
        <w:rPr>
          <w:rFonts w:ascii="Times New Roman" w:hAnsi="Times New Roman" w:cs="Times New Roman"/>
          <w:sz w:val="28"/>
          <w:szCs w:val="28"/>
        </w:rPr>
        <w:t>а</w:t>
      </w:r>
      <w:r w:rsidR="00560F78">
        <w:rPr>
          <w:rFonts w:ascii="Times New Roman" w:hAnsi="Times New Roman" w:cs="Times New Roman"/>
          <w:sz w:val="28"/>
          <w:szCs w:val="28"/>
        </w:rPr>
        <w:t xml:space="preserve"> согласованную заявку</w:t>
      </w:r>
      <w:r w:rsidR="007F439C" w:rsidRPr="007F439C">
        <w:rPr>
          <w:rFonts w:ascii="Times New Roman" w:hAnsi="Times New Roman" w:cs="Times New Roman"/>
          <w:sz w:val="28"/>
          <w:szCs w:val="28"/>
        </w:rPr>
        <w:t>, котор</w:t>
      </w:r>
      <w:r w:rsidR="00136F4A">
        <w:rPr>
          <w:rFonts w:ascii="Times New Roman" w:hAnsi="Times New Roman" w:cs="Times New Roman"/>
          <w:sz w:val="28"/>
          <w:szCs w:val="28"/>
        </w:rPr>
        <w:t>ая</w:t>
      </w:r>
      <w:r w:rsidR="007F439C" w:rsidRPr="007F439C">
        <w:rPr>
          <w:rFonts w:ascii="Times New Roman" w:hAnsi="Times New Roman" w:cs="Times New Roman"/>
          <w:sz w:val="28"/>
          <w:szCs w:val="28"/>
        </w:rPr>
        <w:t xml:space="preserve"> является обязательным для исполнения как Заказчиком, так</w:t>
      </w:r>
      <w:r w:rsidRPr="00ED6299">
        <w:rPr>
          <w:rFonts w:ascii="Times New Roman" w:hAnsi="Times New Roman"/>
          <w:sz w:val="28"/>
        </w:rPr>
        <w:t xml:space="preserve"> и </w:t>
      </w:r>
      <w:r w:rsidR="007F439C" w:rsidRPr="007F439C">
        <w:rPr>
          <w:rFonts w:ascii="Times New Roman" w:hAnsi="Times New Roman" w:cs="Times New Roman"/>
          <w:sz w:val="28"/>
          <w:szCs w:val="28"/>
        </w:rPr>
        <w:t>Подрядчиком</w:t>
      </w:r>
      <w:r w:rsidR="002D2E54" w:rsidRPr="00ED6299">
        <w:rPr>
          <w:rFonts w:ascii="Times New Roman" w:hAnsi="Times New Roman"/>
          <w:sz w:val="28"/>
        </w:rPr>
        <w:t>.</w:t>
      </w:r>
    </w:p>
    <w:p w:rsidR="002D2E54" w:rsidRPr="005C692F" w:rsidRDefault="002D2E54" w:rsidP="003721B4">
      <w:pPr>
        <w:spacing w:after="0" w:line="240" w:lineRule="auto"/>
        <w:ind w:right="-284" w:firstLine="709"/>
        <w:jc w:val="both"/>
        <w:rPr>
          <w:rFonts w:ascii="Times New Roman" w:hAnsi="Times New Roman"/>
          <w:sz w:val="28"/>
        </w:rPr>
      </w:pPr>
      <w:r w:rsidRPr="00ED6299">
        <w:rPr>
          <w:rFonts w:ascii="Times New Roman" w:hAnsi="Times New Roman"/>
          <w:sz w:val="28"/>
        </w:rPr>
        <w:t>Заявка может быть изменена как по дате начала проведения Работ путем согласования новой заявки, при этом испо</w:t>
      </w:r>
      <w:r w:rsidRPr="005C692F">
        <w:rPr>
          <w:rFonts w:ascii="Times New Roman" w:hAnsi="Times New Roman"/>
          <w:sz w:val="28"/>
        </w:rPr>
        <w:t>лнение заявки Подрядчиком должно быть обеспечено в сроки, предусмотренные настоящим ТЗ.</w:t>
      </w:r>
    </w:p>
    <w:p w:rsidR="002D2E54" w:rsidRPr="00ED6299" w:rsidRDefault="009A7009"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xml:space="preserve">Филиал </w:t>
      </w:r>
      <w:r w:rsidR="002D2E54" w:rsidRPr="00ED6299">
        <w:rPr>
          <w:rFonts w:ascii="Times New Roman" w:hAnsi="Times New Roman"/>
          <w:sz w:val="28"/>
        </w:rPr>
        <w:t>Заказчика, в соответствии с подтвержденной Подрядчиком Заявкой, представляет Подрядчику порожний Вагон для осуществления доработки СКМ.</w:t>
      </w:r>
    </w:p>
    <w:p w:rsidR="002D2E54" w:rsidRPr="00ED6299" w:rsidRDefault="002D2E54" w:rsidP="003721B4">
      <w:pPr>
        <w:spacing w:after="0" w:line="240" w:lineRule="auto"/>
        <w:ind w:right="-284" w:firstLine="709"/>
        <w:jc w:val="both"/>
        <w:rPr>
          <w:rFonts w:ascii="Times New Roman" w:hAnsi="Times New Roman"/>
          <w:sz w:val="28"/>
        </w:rPr>
      </w:pPr>
      <w:r w:rsidRPr="00ED6299">
        <w:rPr>
          <w:rFonts w:ascii="Times New Roman" w:hAnsi="Times New Roman"/>
          <w:sz w:val="28"/>
        </w:rPr>
        <w:t xml:space="preserve">Работы по </w:t>
      </w:r>
      <w:r>
        <w:rPr>
          <w:rFonts w:ascii="Times New Roman" w:hAnsi="Times New Roman" w:cs="Times New Roman"/>
          <w:sz w:val="28"/>
          <w:szCs w:val="28"/>
        </w:rPr>
        <w:t>установке дополнительного оборудования СКМ</w:t>
      </w:r>
      <w:r w:rsidR="00293DF7">
        <w:rPr>
          <w:rFonts w:ascii="Times New Roman" w:hAnsi="Times New Roman"/>
          <w:sz w:val="28"/>
          <w:szCs w:val="28"/>
        </w:rPr>
        <w:t>,</w:t>
      </w:r>
      <w:r w:rsidR="007D6A95">
        <w:rPr>
          <w:rFonts w:ascii="Times New Roman" w:hAnsi="Times New Roman" w:cs="Times New Roman"/>
          <w:sz w:val="28"/>
          <w:szCs w:val="28"/>
        </w:rPr>
        <w:t xml:space="preserve"> </w:t>
      </w:r>
      <w:r w:rsidRPr="00ED6299">
        <w:rPr>
          <w:rFonts w:ascii="Times New Roman" w:hAnsi="Times New Roman"/>
          <w:sz w:val="28"/>
        </w:rPr>
        <w:t>включая тестирование и приемку Работ, выполня</w:t>
      </w:r>
      <w:r w:rsidR="0082168E">
        <w:rPr>
          <w:rFonts w:ascii="Times New Roman" w:hAnsi="Times New Roman"/>
          <w:sz w:val="28"/>
        </w:rPr>
        <w:t xml:space="preserve">ются в период с </w:t>
      </w:r>
      <w:r w:rsidR="003D5F2B" w:rsidRPr="0082168E">
        <w:rPr>
          <w:rFonts w:ascii="Times New Roman" w:hAnsi="Times New Roman" w:cs="Times New Roman"/>
          <w:sz w:val="28"/>
          <w:szCs w:val="28"/>
        </w:rPr>
        <w:t>12:</w:t>
      </w:r>
      <w:r w:rsidRPr="0082168E">
        <w:rPr>
          <w:rFonts w:ascii="Times New Roman" w:hAnsi="Times New Roman"/>
          <w:sz w:val="28"/>
        </w:rPr>
        <w:t>00</w:t>
      </w:r>
      <w:r w:rsidRPr="00ED6299">
        <w:rPr>
          <w:rFonts w:ascii="Times New Roman" w:hAnsi="Times New Roman"/>
          <w:sz w:val="28"/>
        </w:rPr>
        <w:t xml:space="preserve"> часов дня постановки вагона для проведения Работ до </w:t>
      </w:r>
      <w:r w:rsidR="003D5F2B" w:rsidRPr="0082168E">
        <w:rPr>
          <w:rFonts w:ascii="Times New Roman" w:hAnsi="Times New Roman" w:cs="Times New Roman"/>
          <w:sz w:val="28"/>
          <w:szCs w:val="28"/>
        </w:rPr>
        <w:t>13</w:t>
      </w:r>
      <w:r w:rsidR="003D5F2B">
        <w:rPr>
          <w:rFonts w:ascii="Times New Roman" w:hAnsi="Times New Roman" w:cs="Times New Roman"/>
          <w:sz w:val="28"/>
          <w:szCs w:val="28"/>
        </w:rPr>
        <w:t>:</w:t>
      </w:r>
      <w:r w:rsidRPr="00ED6299">
        <w:rPr>
          <w:rFonts w:ascii="Times New Roman" w:hAnsi="Times New Roman"/>
          <w:sz w:val="28"/>
        </w:rPr>
        <w:t>00 часов следующего дня.</w:t>
      </w:r>
    </w:p>
    <w:p w:rsidR="00A2409F" w:rsidRPr="00ED6299" w:rsidRDefault="002D2E54" w:rsidP="003721B4">
      <w:pPr>
        <w:spacing w:after="0" w:line="240" w:lineRule="auto"/>
        <w:ind w:right="-284" w:firstLine="709"/>
        <w:jc w:val="both"/>
        <w:rPr>
          <w:rFonts w:ascii="Times New Roman" w:hAnsi="Times New Roman"/>
          <w:sz w:val="28"/>
        </w:rPr>
      </w:pPr>
      <w:r w:rsidRPr="0082168E">
        <w:rPr>
          <w:rFonts w:ascii="Times New Roman" w:hAnsi="Times New Roman" w:cs="Times New Roman"/>
          <w:sz w:val="28"/>
          <w:szCs w:val="28"/>
        </w:rPr>
        <w:t>6.2.</w:t>
      </w:r>
      <w:r w:rsidR="0082168E">
        <w:rPr>
          <w:rFonts w:ascii="Times New Roman" w:hAnsi="Times New Roman" w:cs="Times New Roman"/>
          <w:sz w:val="28"/>
          <w:szCs w:val="28"/>
        </w:rPr>
        <w:t>3</w:t>
      </w:r>
      <w:r w:rsidR="0082168E" w:rsidRPr="00ED6299">
        <w:rPr>
          <w:rFonts w:ascii="Times New Roman" w:hAnsi="Times New Roman"/>
          <w:sz w:val="28"/>
        </w:rPr>
        <w:t xml:space="preserve"> </w:t>
      </w:r>
      <w:r w:rsidRPr="00ED6299">
        <w:rPr>
          <w:rFonts w:ascii="Times New Roman" w:hAnsi="Times New Roman"/>
          <w:sz w:val="28"/>
        </w:rPr>
        <w:t>Подрядчик несет ответственность перед Заказчиком за сохранность оборудования Вагонов во время выполнения Работ</w:t>
      </w:r>
      <w:r w:rsidRPr="005C692F">
        <w:rPr>
          <w:rFonts w:ascii="Times New Roman" w:hAnsi="Times New Roman"/>
          <w:sz w:val="28"/>
        </w:rPr>
        <w:t xml:space="preserve"> по </w:t>
      </w:r>
      <w:r>
        <w:rPr>
          <w:rFonts w:ascii="Times New Roman" w:hAnsi="Times New Roman" w:cs="Times New Roman"/>
          <w:sz w:val="28"/>
          <w:szCs w:val="28"/>
        </w:rPr>
        <w:t>установке дополнительного оборудования СКМ</w:t>
      </w:r>
      <w:r w:rsidR="00293DF7">
        <w:rPr>
          <w:rFonts w:ascii="Times New Roman" w:hAnsi="Times New Roman"/>
          <w:sz w:val="28"/>
          <w:szCs w:val="28"/>
        </w:rPr>
        <w:t>,</w:t>
      </w:r>
      <w:r w:rsidR="00EB4EFF" w:rsidRPr="00284A36">
        <w:rPr>
          <w:rFonts w:ascii="Times New Roman" w:hAnsi="Times New Roman"/>
          <w:sz w:val="28"/>
          <w:szCs w:val="28"/>
        </w:rPr>
        <w:t xml:space="preserve"> </w:t>
      </w:r>
      <w:r w:rsidR="00293DF7" w:rsidRPr="00257A51">
        <w:rPr>
          <w:rFonts w:ascii="Times New Roman" w:hAnsi="Times New Roman" w:cs="Times New Roman"/>
          <w:sz w:val="28"/>
          <w:szCs w:val="28"/>
        </w:rPr>
        <w:t>обеспечивающего передачу</w:t>
      </w:r>
      <w:r>
        <w:rPr>
          <w:rFonts w:ascii="Times New Roman" w:hAnsi="Times New Roman" w:cs="Times New Roman"/>
          <w:sz w:val="28"/>
          <w:szCs w:val="28"/>
        </w:rPr>
        <w:t xml:space="preserve"> параметров, контролируемых </w:t>
      </w:r>
      <w:r w:rsidR="00293DF7" w:rsidRPr="00257A51">
        <w:rPr>
          <w:rFonts w:ascii="Times New Roman" w:hAnsi="Times New Roman" w:cs="Times New Roman"/>
          <w:sz w:val="28"/>
          <w:szCs w:val="28"/>
        </w:rPr>
        <w:t xml:space="preserve">СКМ Холодных вагонов 4505 </w:t>
      </w:r>
      <w:r>
        <w:rPr>
          <w:rFonts w:ascii="Times New Roman" w:hAnsi="Times New Roman" w:cs="Times New Roman"/>
          <w:sz w:val="28"/>
          <w:szCs w:val="28"/>
        </w:rPr>
        <w:t xml:space="preserve">на УОВ </w:t>
      </w:r>
      <w:r w:rsidR="00293DF7" w:rsidRPr="00257A51">
        <w:rPr>
          <w:rFonts w:ascii="Times New Roman" w:hAnsi="Times New Roman" w:cs="Times New Roman"/>
          <w:sz w:val="28"/>
          <w:szCs w:val="28"/>
        </w:rPr>
        <w:t>Теплых вагонов</w:t>
      </w:r>
      <w:r w:rsidRPr="00ED6299">
        <w:rPr>
          <w:rFonts w:ascii="Times New Roman" w:hAnsi="Times New Roman"/>
          <w:sz w:val="28"/>
        </w:rPr>
        <w:t>.</w:t>
      </w:r>
    </w:p>
    <w:p w:rsidR="002D2E54" w:rsidRDefault="002D2E54" w:rsidP="003721B4">
      <w:pPr>
        <w:spacing w:after="0" w:line="240" w:lineRule="auto"/>
        <w:ind w:right="-284" w:firstLine="709"/>
        <w:jc w:val="both"/>
        <w:rPr>
          <w:rFonts w:ascii="Times New Roman" w:hAnsi="Times New Roman" w:cs="Times New Roman"/>
          <w:sz w:val="28"/>
          <w:szCs w:val="28"/>
        </w:rPr>
      </w:pPr>
      <w:r w:rsidRPr="0082168E">
        <w:rPr>
          <w:rFonts w:ascii="Times New Roman" w:hAnsi="Times New Roman" w:cs="Times New Roman"/>
          <w:sz w:val="28"/>
          <w:szCs w:val="28"/>
        </w:rPr>
        <w:t>6.2.</w:t>
      </w:r>
      <w:r w:rsidR="00075134" w:rsidRPr="0082168E">
        <w:rPr>
          <w:rFonts w:ascii="Times New Roman" w:hAnsi="Times New Roman" w:cs="Times New Roman"/>
          <w:sz w:val="28"/>
          <w:szCs w:val="28"/>
        </w:rPr>
        <w:t>4</w:t>
      </w:r>
      <w:r>
        <w:rPr>
          <w:rFonts w:ascii="Times New Roman" w:hAnsi="Times New Roman" w:cs="Times New Roman"/>
          <w:sz w:val="28"/>
          <w:szCs w:val="28"/>
        </w:rPr>
        <w:t xml:space="preserve"> Подрядчиком к выполнению Работ должны привлекаться работники, прошедшие обучение и проверку на знание конструкции, особенностей эксплуатации, </w:t>
      </w:r>
      <w:r>
        <w:rPr>
          <w:rFonts w:ascii="Times New Roman" w:hAnsi="Times New Roman" w:cs="Times New Roman"/>
          <w:sz w:val="28"/>
          <w:szCs w:val="28"/>
        </w:rPr>
        <w:lastRenderedPageBreak/>
        <w:t>обслуживания, ремонта СКМ вагонов, прошедшие специальную подготовку, обучение и проверку</w:t>
      </w:r>
      <w:r w:rsidR="00580C3C">
        <w:rPr>
          <w:rFonts w:ascii="Times New Roman" w:hAnsi="Times New Roman" w:cs="Times New Roman"/>
          <w:sz w:val="28"/>
          <w:szCs w:val="28"/>
        </w:rPr>
        <w:t xml:space="preserve"> </w:t>
      </w:r>
      <w:r>
        <w:rPr>
          <w:rFonts w:ascii="Times New Roman" w:hAnsi="Times New Roman" w:cs="Times New Roman"/>
          <w:sz w:val="28"/>
          <w:szCs w:val="28"/>
        </w:rPr>
        <w:t>знаний по охране труда.</w:t>
      </w:r>
    </w:p>
    <w:p w:rsidR="00580C3C" w:rsidRPr="0082168E" w:rsidRDefault="00580C3C" w:rsidP="003721B4">
      <w:pPr>
        <w:spacing w:after="0" w:line="240" w:lineRule="auto"/>
        <w:ind w:right="-284" w:firstLine="709"/>
        <w:jc w:val="both"/>
        <w:rPr>
          <w:rFonts w:ascii="Times New Roman" w:hAnsi="Times New Roman"/>
          <w:sz w:val="28"/>
        </w:rPr>
      </w:pPr>
      <w:r w:rsidRPr="0082168E">
        <w:rPr>
          <w:rFonts w:ascii="Times New Roman" w:hAnsi="Times New Roman" w:cs="Times New Roman"/>
          <w:sz w:val="28"/>
          <w:szCs w:val="28"/>
        </w:rPr>
        <w:t>6.2.</w:t>
      </w:r>
      <w:r w:rsidR="00075134" w:rsidRPr="0082168E">
        <w:rPr>
          <w:rFonts w:ascii="Times New Roman" w:hAnsi="Times New Roman" w:cs="Times New Roman"/>
          <w:sz w:val="28"/>
          <w:szCs w:val="28"/>
        </w:rPr>
        <w:t>5</w:t>
      </w:r>
      <w:r w:rsidRPr="0082168E">
        <w:rPr>
          <w:rFonts w:ascii="Times New Roman" w:hAnsi="Times New Roman" w:cs="Times New Roman"/>
          <w:sz w:val="28"/>
          <w:szCs w:val="28"/>
        </w:rPr>
        <w:t> </w:t>
      </w:r>
      <w:r w:rsidRPr="0082168E">
        <w:rPr>
          <w:rFonts w:ascii="Times New Roman" w:hAnsi="Times New Roman"/>
          <w:sz w:val="28"/>
        </w:rPr>
        <w:t xml:space="preserve">К началу и в период выполнения Работ по </w:t>
      </w:r>
      <w:r w:rsidRPr="0082168E">
        <w:rPr>
          <w:rFonts w:ascii="Times New Roman" w:hAnsi="Times New Roman" w:cs="Times New Roman"/>
          <w:sz w:val="28"/>
          <w:szCs w:val="28"/>
        </w:rPr>
        <w:t>установке дополнительного оборудования СКМ</w:t>
      </w:r>
      <w:r w:rsidR="00293DF7" w:rsidRPr="0082168E">
        <w:rPr>
          <w:rFonts w:ascii="Times New Roman" w:hAnsi="Times New Roman"/>
          <w:sz w:val="28"/>
          <w:szCs w:val="28"/>
        </w:rPr>
        <w:t>,</w:t>
      </w:r>
      <w:r w:rsidR="00EB4EFF" w:rsidRPr="0082168E">
        <w:rPr>
          <w:rFonts w:ascii="Times New Roman" w:hAnsi="Times New Roman"/>
          <w:sz w:val="28"/>
          <w:szCs w:val="28"/>
        </w:rPr>
        <w:t xml:space="preserve"> </w:t>
      </w:r>
      <w:r w:rsidR="00293DF7" w:rsidRPr="0082168E">
        <w:rPr>
          <w:rFonts w:ascii="Times New Roman" w:hAnsi="Times New Roman" w:cs="Times New Roman"/>
          <w:sz w:val="28"/>
          <w:szCs w:val="28"/>
        </w:rPr>
        <w:t xml:space="preserve">обеспечивающего передачу </w:t>
      </w:r>
      <w:r w:rsidR="00A60497" w:rsidRPr="0082168E">
        <w:rPr>
          <w:rFonts w:ascii="Times New Roman" w:hAnsi="Times New Roman" w:cs="Times New Roman"/>
          <w:sz w:val="28"/>
          <w:szCs w:val="28"/>
        </w:rPr>
        <w:t>параметров,</w:t>
      </w:r>
      <w:r w:rsidR="00293DF7" w:rsidRPr="0082168E">
        <w:rPr>
          <w:rFonts w:ascii="Times New Roman" w:hAnsi="Times New Roman" w:cs="Times New Roman"/>
          <w:sz w:val="28"/>
          <w:szCs w:val="28"/>
        </w:rPr>
        <w:t xml:space="preserve"> контролируемых СКМ Холодных вагонов 4505 на УОВ Теплых вагонов,</w:t>
      </w:r>
      <w:r w:rsidRPr="0082168E">
        <w:rPr>
          <w:rFonts w:ascii="Times New Roman" w:hAnsi="Times New Roman"/>
          <w:sz w:val="28"/>
        </w:rPr>
        <w:t xml:space="preserve"> Подрядчик без привлечения Заказчика должен обеспечить наличие всех материалов, запасных частей и комплектующего оборудования.</w:t>
      </w:r>
    </w:p>
    <w:p w:rsidR="00580C3C" w:rsidRPr="0082168E" w:rsidRDefault="00580C3C" w:rsidP="003721B4">
      <w:pPr>
        <w:spacing w:after="0" w:line="240" w:lineRule="auto"/>
        <w:ind w:right="-284" w:firstLine="709"/>
        <w:jc w:val="both"/>
        <w:rPr>
          <w:rFonts w:ascii="Times New Roman" w:hAnsi="Times New Roman"/>
          <w:sz w:val="28"/>
        </w:rPr>
      </w:pPr>
      <w:r w:rsidRPr="0082168E">
        <w:rPr>
          <w:rFonts w:ascii="Times New Roman" w:hAnsi="Times New Roman" w:cs="Times New Roman"/>
          <w:sz w:val="28"/>
          <w:szCs w:val="28"/>
        </w:rPr>
        <w:t>6.2.</w:t>
      </w:r>
      <w:r w:rsidR="00263FC8" w:rsidRPr="0082168E">
        <w:rPr>
          <w:rFonts w:ascii="Times New Roman" w:hAnsi="Times New Roman" w:cs="Times New Roman"/>
          <w:sz w:val="28"/>
          <w:szCs w:val="28"/>
        </w:rPr>
        <w:t>6</w:t>
      </w:r>
      <w:r w:rsidRPr="0082168E">
        <w:rPr>
          <w:rFonts w:ascii="Times New Roman" w:hAnsi="Times New Roman" w:cs="Times New Roman"/>
          <w:sz w:val="28"/>
          <w:szCs w:val="28"/>
        </w:rPr>
        <w:t> </w:t>
      </w:r>
      <w:r w:rsidRPr="0082168E">
        <w:rPr>
          <w:rFonts w:ascii="Times New Roman" w:hAnsi="Times New Roman"/>
          <w:sz w:val="28"/>
        </w:rPr>
        <w:t>Работы, указанные в разделе 5 настоящего ТЗ, выполняются без разделения на отдельные технологические операции и в полном объеме в соответствии с нормативными документами, указанными в пункте 6.1 ТЗ.</w:t>
      </w:r>
    </w:p>
    <w:p w:rsidR="00580C3C" w:rsidRPr="0082168E" w:rsidRDefault="00580C3C" w:rsidP="003721B4">
      <w:pPr>
        <w:spacing w:after="0" w:line="240" w:lineRule="auto"/>
        <w:ind w:right="-284" w:firstLine="709"/>
        <w:jc w:val="both"/>
        <w:rPr>
          <w:rFonts w:ascii="Times New Roman" w:hAnsi="Times New Roman"/>
          <w:sz w:val="28"/>
        </w:rPr>
      </w:pPr>
      <w:r w:rsidRPr="0082168E">
        <w:rPr>
          <w:rFonts w:ascii="Times New Roman" w:hAnsi="Times New Roman" w:cs="Times New Roman"/>
          <w:sz w:val="28"/>
          <w:szCs w:val="28"/>
        </w:rPr>
        <w:t>6.2.</w:t>
      </w:r>
      <w:r w:rsidR="00263FC8" w:rsidRPr="0082168E">
        <w:rPr>
          <w:rFonts w:ascii="Times New Roman" w:hAnsi="Times New Roman" w:cs="Times New Roman"/>
          <w:sz w:val="28"/>
          <w:szCs w:val="28"/>
        </w:rPr>
        <w:t>7</w:t>
      </w:r>
      <w:r w:rsidRPr="0082168E">
        <w:rPr>
          <w:rFonts w:ascii="Times New Roman" w:hAnsi="Times New Roman" w:cs="Times New Roman"/>
          <w:sz w:val="28"/>
          <w:szCs w:val="28"/>
        </w:rPr>
        <w:t> </w:t>
      </w:r>
      <w:r w:rsidRPr="0082168E">
        <w:rPr>
          <w:rFonts w:ascii="Times New Roman" w:hAnsi="Times New Roman"/>
          <w:sz w:val="28"/>
        </w:rPr>
        <w:t>Подрядчик должен устранять недостатки, обнаруженные</w:t>
      </w:r>
      <w:r w:rsidRPr="0082168E">
        <w:rPr>
          <w:rFonts w:ascii="Times New Roman" w:hAnsi="Times New Roman" w:cs="Times New Roman"/>
          <w:sz w:val="28"/>
          <w:szCs w:val="28"/>
        </w:rPr>
        <w:t xml:space="preserve"> </w:t>
      </w:r>
      <w:r w:rsidRPr="0082168E">
        <w:rPr>
          <w:rFonts w:ascii="Times New Roman" w:hAnsi="Times New Roman"/>
          <w:sz w:val="28"/>
        </w:rPr>
        <w:t>в результате приемки Работ Заказчиком</w:t>
      </w:r>
      <w:r w:rsidRPr="0082168E">
        <w:rPr>
          <w:rFonts w:ascii="Times New Roman" w:hAnsi="Times New Roman" w:cs="Times New Roman"/>
          <w:sz w:val="28"/>
          <w:szCs w:val="28"/>
        </w:rPr>
        <w:t xml:space="preserve"> или</w:t>
      </w:r>
      <w:r w:rsidRPr="0082168E">
        <w:rPr>
          <w:rFonts w:ascii="Times New Roman" w:hAnsi="Times New Roman"/>
          <w:sz w:val="28"/>
        </w:rPr>
        <w:t xml:space="preserve"> в </w:t>
      </w:r>
      <w:r w:rsidR="008A59F5" w:rsidRPr="0082168E">
        <w:rPr>
          <w:rFonts w:ascii="Times New Roman" w:hAnsi="Times New Roman" w:cs="Times New Roman"/>
          <w:sz w:val="28"/>
          <w:szCs w:val="28"/>
        </w:rPr>
        <w:t xml:space="preserve">согласованный с Заказчиком </w:t>
      </w:r>
      <w:r w:rsidR="00FE6467" w:rsidRPr="0082168E">
        <w:rPr>
          <w:rFonts w:ascii="Times New Roman" w:hAnsi="Times New Roman" w:cs="Times New Roman"/>
          <w:sz w:val="28"/>
          <w:szCs w:val="28"/>
        </w:rPr>
        <w:t>срок</w:t>
      </w:r>
      <w:r w:rsidRPr="0082168E">
        <w:rPr>
          <w:rFonts w:ascii="Times New Roman" w:hAnsi="Times New Roman"/>
          <w:sz w:val="28"/>
        </w:rPr>
        <w:t>.</w:t>
      </w:r>
    </w:p>
    <w:p w:rsidR="00580C3C" w:rsidRPr="00A77CFE" w:rsidRDefault="00580C3C" w:rsidP="003721B4">
      <w:pPr>
        <w:spacing w:after="0" w:line="240" w:lineRule="auto"/>
        <w:ind w:right="-284" w:firstLine="709"/>
        <w:jc w:val="both"/>
        <w:rPr>
          <w:rFonts w:ascii="Times New Roman" w:hAnsi="Times New Roman"/>
          <w:sz w:val="28"/>
        </w:rPr>
      </w:pPr>
      <w:r w:rsidRPr="00A77CFE">
        <w:rPr>
          <w:rFonts w:ascii="Times New Roman" w:hAnsi="Times New Roman" w:cs="Times New Roman"/>
          <w:sz w:val="28"/>
          <w:szCs w:val="28"/>
        </w:rPr>
        <w:t>6.3 </w:t>
      </w:r>
      <w:r w:rsidRPr="00A77CFE">
        <w:rPr>
          <w:rFonts w:ascii="Times New Roman" w:hAnsi="Times New Roman"/>
          <w:sz w:val="28"/>
        </w:rPr>
        <w:t>Требования к безопасности</w:t>
      </w:r>
      <w:r w:rsidR="00FC78AC">
        <w:rPr>
          <w:rFonts w:ascii="Times New Roman" w:hAnsi="Times New Roman"/>
          <w:sz w:val="28"/>
        </w:rPr>
        <w:t>.</w:t>
      </w:r>
    </w:p>
    <w:p w:rsidR="00580C3C" w:rsidRDefault="00580C3C"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6.3.1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установленных на объекты.</w:t>
      </w:r>
    </w:p>
    <w:p w:rsidR="00580C3C" w:rsidRDefault="00263FC8"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6.3</w:t>
      </w:r>
      <w:r w:rsidR="00580C3C">
        <w:rPr>
          <w:rFonts w:ascii="Times New Roman" w:hAnsi="Times New Roman" w:cs="Times New Roman"/>
          <w:sz w:val="28"/>
          <w:szCs w:val="28"/>
        </w:rPr>
        <w:t>.2 </w:t>
      </w:r>
      <w:r w:rsidR="00EA243E">
        <w:rPr>
          <w:rFonts w:ascii="Times New Roman" w:hAnsi="Times New Roman" w:cs="Times New Roman"/>
          <w:sz w:val="28"/>
          <w:szCs w:val="28"/>
        </w:rPr>
        <w:t>При выполнении Работ Подрядчиком должна быть обеспечена техника безопасности на рабочем месте:</w:t>
      </w:r>
    </w:p>
    <w:p w:rsidR="00EA243E" w:rsidRDefault="00EA243E"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соблюдение норм и правил техники безопасности, производственной санитарии, правил пожа</w:t>
      </w:r>
      <w:r w:rsidR="009E1C62">
        <w:rPr>
          <w:rFonts w:ascii="Times New Roman" w:hAnsi="Times New Roman" w:cs="Times New Roman"/>
          <w:sz w:val="28"/>
          <w:szCs w:val="28"/>
        </w:rPr>
        <w:t>рной безопасности и охране окружающей среды во время их производств, указанных в руководстве «Вагоны пассажирские. Руководство по техническому обслуживанию и техническому ремонту» ЛВ1.0005 РЭ утвержденное Распоряжением ОАО «РЖД» от 30.12.2016 г. № 2841р;</w:t>
      </w:r>
    </w:p>
    <w:p w:rsidR="009E1C62" w:rsidRDefault="009E1C62"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обеспечение персонала спецодеждой, необходимыми сертифицированными средствами индивидуальной защиты, инструментами и приспособлениями.</w:t>
      </w:r>
    </w:p>
    <w:p w:rsidR="009E1C62" w:rsidRDefault="009E1C62"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6.3.3 Подрядчик обеспечивает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9E1C62" w:rsidRPr="00555321" w:rsidRDefault="009E1C62" w:rsidP="003721B4">
      <w:pPr>
        <w:spacing w:after="0" w:line="240" w:lineRule="auto"/>
        <w:ind w:right="-284" w:firstLine="709"/>
        <w:jc w:val="both"/>
        <w:rPr>
          <w:rFonts w:ascii="Times New Roman" w:hAnsi="Times New Roman"/>
          <w:sz w:val="28"/>
        </w:rPr>
      </w:pPr>
      <w:r w:rsidRPr="00555321">
        <w:rPr>
          <w:rFonts w:ascii="Times New Roman" w:hAnsi="Times New Roman" w:cs="Times New Roman"/>
          <w:sz w:val="28"/>
          <w:szCs w:val="28"/>
        </w:rPr>
        <w:t>6.4 </w:t>
      </w:r>
      <w:r w:rsidRPr="00555321">
        <w:rPr>
          <w:rFonts w:ascii="Times New Roman" w:hAnsi="Times New Roman"/>
          <w:sz w:val="28"/>
        </w:rPr>
        <w:t>Требования к конфиденциальности</w:t>
      </w:r>
    </w:p>
    <w:p w:rsidR="009E1C62" w:rsidRDefault="009E1C62" w:rsidP="003721B4">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Не установлены.</w:t>
      </w:r>
    </w:p>
    <w:p w:rsidR="009E1C62" w:rsidRPr="00555321" w:rsidRDefault="009E1C62" w:rsidP="003721B4">
      <w:pPr>
        <w:spacing w:after="0" w:line="240" w:lineRule="auto"/>
        <w:ind w:right="-284" w:firstLine="709"/>
        <w:jc w:val="both"/>
        <w:rPr>
          <w:rFonts w:ascii="Times New Roman" w:hAnsi="Times New Roman" w:cs="Times New Roman"/>
          <w:sz w:val="28"/>
          <w:szCs w:val="28"/>
        </w:rPr>
      </w:pPr>
      <w:r w:rsidRPr="00555321">
        <w:rPr>
          <w:rFonts w:ascii="Times New Roman" w:hAnsi="Times New Roman" w:cs="Times New Roman"/>
          <w:sz w:val="28"/>
          <w:szCs w:val="28"/>
        </w:rPr>
        <w:t>6.5 Требования к сдаче-приемке Работ</w:t>
      </w:r>
    </w:p>
    <w:p w:rsidR="009E1C62" w:rsidRDefault="009E1C62" w:rsidP="003721B4">
      <w:pPr>
        <w:pStyle w:val="ConsPlusNormal"/>
        <w:tabs>
          <w:tab w:val="left" w:pos="973"/>
        </w:tabs>
        <w:ind w:firstLine="709"/>
        <w:jc w:val="both"/>
        <w:rPr>
          <w:rFonts w:ascii="Times New Roman" w:hAnsi="Times New Roman" w:cs="Times New Roman"/>
          <w:sz w:val="28"/>
          <w:szCs w:val="28"/>
        </w:rPr>
      </w:pPr>
      <w:r>
        <w:rPr>
          <w:rFonts w:ascii="Times New Roman" w:hAnsi="Times New Roman" w:cs="Times New Roman"/>
          <w:sz w:val="28"/>
          <w:szCs w:val="28"/>
        </w:rPr>
        <w:t>6.5.1</w:t>
      </w:r>
      <w:r w:rsidR="005460BD">
        <w:rPr>
          <w:rFonts w:ascii="Times New Roman" w:hAnsi="Times New Roman" w:cs="Times New Roman"/>
          <w:sz w:val="28"/>
          <w:szCs w:val="28"/>
        </w:rPr>
        <w:t> </w:t>
      </w:r>
      <w:r>
        <w:rPr>
          <w:rFonts w:ascii="Times New Roman" w:hAnsi="Times New Roman" w:cs="Times New Roman"/>
          <w:sz w:val="28"/>
          <w:szCs w:val="28"/>
        </w:rPr>
        <w:t>После проведения Работ по Заявке уполномоченными представителями сторон осуществляется технический контроль с последующим оформлением протокола технической приемки доработанной СКМ Вагона по форме Приложения №</w:t>
      </w:r>
      <w:r w:rsidR="0085274F" w:rsidRPr="004A6C2C">
        <w:rPr>
          <w:rFonts w:ascii="Times New Roman" w:hAnsi="Times New Roman" w:cs="Times New Roman"/>
          <w:sz w:val="28"/>
        </w:rPr>
        <w:t xml:space="preserve"> </w:t>
      </w:r>
      <w:r>
        <w:rPr>
          <w:rFonts w:ascii="Times New Roman" w:hAnsi="Times New Roman" w:cs="Times New Roman"/>
          <w:sz w:val="28"/>
          <w:szCs w:val="28"/>
        </w:rPr>
        <w:t>3 к ТЗ.</w:t>
      </w:r>
    </w:p>
    <w:p w:rsidR="009E1C62" w:rsidRDefault="005460BD" w:rsidP="003721B4">
      <w:pPr>
        <w:pStyle w:val="ConsPlusNormal"/>
        <w:numPr>
          <w:ilvl w:val="2"/>
          <w:numId w:val="19"/>
        </w:numPr>
        <w:tabs>
          <w:tab w:val="left" w:pos="973"/>
        </w:tabs>
        <w:ind w:left="0" w:firstLine="709"/>
        <w:jc w:val="both"/>
        <w:rPr>
          <w:rFonts w:ascii="Times New Roman" w:hAnsi="Times New Roman" w:cs="Times New Roman"/>
          <w:sz w:val="28"/>
          <w:szCs w:val="28"/>
        </w:rPr>
      </w:pPr>
      <w:r>
        <w:rPr>
          <w:rFonts w:ascii="Times New Roman" w:hAnsi="Times New Roman" w:cs="Times New Roman"/>
          <w:sz w:val="28"/>
          <w:szCs w:val="28"/>
        </w:rPr>
        <w:t>Подрядчик обязан сдать Работы по установке дополнительного оборудования СКМ</w:t>
      </w:r>
      <w:r w:rsidR="00095317">
        <w:rPr>
          <w:rFonts w:ascii="Times New Roman" w:hAnsi="Times New Roman"/>
          <w:sz w:val="28"/>
          <w:szCs w:val="28"/>
        </w:rPr>
        <w:t>,</w:t>
      </w:r>
      <w:r w:rsidR="00305A40" w:rsidRPr="00284A36">
        <w:rPr>
          <w:rFonts w:ascii="Times New Roman" w:hAnsi="Times New Roman"/>
          <w:sz w:val="28"/>
          <w:szCs w:val="28"/>
        </w:rPr>
        <w:t xml:space="preserve"> </w:t>
      </w:r>
      <w:r w:rsidR="00095317" w:rsidRPr="00257A51">
        <w:rPr>
          <w:rFonts w:ascii="Times New Roman" w:hAnsi="Times New Roman" w:cs="Times New Roman"/>
          <w:sz w:val="28"/>
          <w:szCs w:val="28"/>
        </w:rPr>
        <w:t>обеспечивающего передачу</w:t>
      </w:r>
      <w:r>
        <w:rPr>
          <w:rFonts w:ascii="Times New Roman" w:hAnsi="Times New Roman" w:cs="Times New Roman"/>
          <w:sz w:val="28"/>
          <w:szCs w:val="28"/>
        </w:rPr>
        <w:t xml:space="preserve"> параметров, контролируемых </w:t>
      </w:r>
      <w:r w:rsidR="00095317" w:rsidRPr="00257A51">
        <w:rPr>
          <w:rFonts w:ascii="Times New Roman" w:hAnsi="Times New Roman" w:cs="Times New Roman"/>
          <w:sz w:val="28"/>
          <w:szCs w:val="28"/>
        </w:rPr>
        <w:t xml:space="preserve">СКМ Холодных вагонов 4505 </w:t>
      </w:r>
      <w:r>
        <w:rPr>
          <w:rFonts w:ascii="Times New Roman" w:hAnsi="Times New Roman" w:cs="Times New Roman"/>
          <w:sz w:val="28"/>
          <w:szCs w:val="28"/>
        </w:rPr>
        <w:t xml:space="preserve">на УОВ </w:t>
      </w:r>
      <w:r w:rsidR="00095317" w:rsidRPr="00257A51">
        <w:rPr>
          <w:rFonts w:ascii="Times New Roman" w:hAnsi="Times New Roman" w:cs="Times New Roman"/>
          <w:sz w:val="28"/>
          <w:szCs w:val="28"/>
        </w:rPr>
        <w:t>Теплых вагонов</w:t>
      </w:r>
      <w:r w:rsidR="00095317">
        <w:rPr>
          <w:rFonts w:ascii="Times New Roman" w:hAnsi="Times New Roman" w:cs="Times New Roman"/>
          <w:sz w:val="28"/>
          <w:szCs w:val="28"/>
        </w:rPr>
        <w:t>,</w:t>
      </w:r>
      <w:r w:rsidR="00095317" w:rsidRPr="00284A36">
        <w:rPr>
          <w:rFonts w:ascii="Times New Roman" w:hAnsi="Times New Roman"/>
          <w:sz w:val="28"/>
          <w:szCs w:val="28"/>
        </w:rPr>
        <w:t xml:space="preserve"> </w:t>
      </w:r>
      <w:r w:rsidR="00881769" w:rsidRPr="0077722E">
        <w:rPr>
          <w:rFonts w:ascii="Times New Roman" w:hAnsi="Times New Roman" w:cs="Times New Roman"/>
          <w:sz w:val="28"/>
          <w:szCs w:val="28"/>
        </w:rPr>
        <w:t xml:space="preserve">уполномоченному представителю </w:t>
      </w:r>
      <w:r w:rsidR="00F44A2B">
        <w:rPr>
          <w:rFonts w:ascii="Times New Roman" w:hAnsi="Times New Roman" w:cs="Times New Roman"/>
          <w:sz w:val="28"/>
          <w:szCs w:val="28"/>
        </w:rPr>
        <w:t xml:space="preserve">Филиала </w:t>
      </w:r>
      <w:r w:rsidR="00881769" w:rsidRPr="0077722E">
        <w:rPr>
          <w:rFonts w:ascii="Times New Roman" w:hAnsi="Times New Roman" w:cs="Times New Roman"/>
          <w:sz w:val="28"/>
          <w:szCs w:val="28"/>
        </w:rPr>
        <w:t>Заказчика</w:t>
      </w:r>
      <w:r>
        <w:rPr>
          <w:rFonts w:ascii="Times New Roman" w:hAnsi="Times New Roman" w:cs="Times New Roman"/>
          <w:sz w:val="28"/>
          <w:szCs w:val="28"/>
        </w:rPr>
        <w:t xml:space="preserve"> и </w:t>
      </w:r>
      <w:r w:rsidR="00881769" w:rsidRPr="0077722E">
        <w:rPr>
          <w:rFonts w:ascii="Times New Roman" w:hAnsi="Times New Roman" w:cs="Times New Roman"/>
          <w:sz w:val="28"/>
          <w:szCs w:val="28"/>
        </w:rPr>
        <w:t xml:space="preserve">передать </w:t>
      </w:r>
      <w:r w:rsidR="00883992">
        <w:rPr>
          <w:rFonts w:ascii="Times New Roman" w:hAnsi="Times New Roman" w:cs="Times New Roman"/>
          <w:sz w:val="28"/>
          <w:szCs w:val="28"/>
        </w:rPr>
        <w:t>документы</w:t>
      </w:r>
      <w:r>
        <w:rPr>
          <w:rFonts w:ascii="Times New Roman" w:hAnsi="Times New Roman" w:cs="Times New Roman"/>
          <w:sz w:val="28"/>
          <w:szCs w:val="28"/>
        </w:rPr>
        <w:t xml:space="preserve">, перечень и сроки предоставления </w:t>
      </w:r>
      <w:r w:rsidR="00883992" w:rsidRPr="0077722E">
        <w:rPr>
          <w:rFonts w:ascii="Times New Roman" w:hAnsi="Times New Roman" w:cs="Times New Roman"/>
          <w:sz w:val="28"/>
          <w:szCs w:val="28"/>
        </w:rPr>
        <w:t>котор</w:t>
      </w:r>
      <w:r w:rsidR="00883992">
        <w:rPr>
          <w:rFonts w:ascii="Times New Roman" w:hAnsi="Times New Roman" w:cs="Times New Roman"/>
          <w:sz w:val="28"/>
          <w:szCs w:val="28"/>
        </w:rPr>
        <w:t>ых</w:t>
      </w:r>
      <w:r w:rsidR="00883992" w:rsidRPr="0077722E">
        <w:rPr>
          <w:rFonts w:ascii="Times New Roman" w:hAnsi="Times New Roman" w:cs="Times New Roman"/>
          <w:sz w:val="28"/>
          <w:szCs w:val="28"/>
        </w:rPr>
        <w:t xml:space="preserve"> </w:t>
      </w:r>
      <w:r>
        <w:rPr>
          <w:rFonts w:ascii="Times New Roman" w:hAnsi="Times New Roman" w:cs="Times New Roman"/>
          <w:sz w:val="28"/>
          <w:szCs w:val="28"/>
        </w:rPr>
        <w:t>указаны в п. 6.6 настоящего ТЗ.</w:t>
      </w:r>
    </w:p>
    <w:p w:rsidR="005460BD" w:rsidRPr="00ED6299" w:rsidRDefault="005460BD" w:rsidP="003721B4">
      <w:pPr>
        <w:pStyle w:val="11"/>
        <w:numPr>
          <w:ilvl w:val="2"/>
          <w:numId w:val="19"/>
        </w:numPr>
        <w:tabs>
          <w:tab w:val="left" w:pos="1560"/>
          <w:tab w:val="left" w:pos="2410"/>
        </w:tabs>
        <w:ind w:left="0" w:firstLine="709"/>
        <w:jc w:val="both"/>
        <w:rPr>
          <w:rFonts w:ascii="Times New Roman" w:hAnsi="Times New Roman"/>
          <w:sz w:val="28"/>
        </w:rPr>
      </w:pPr>
      <w:r w:rsidRPr="00ED6299">
        <w:rPr>
          <w:rFonts w:ascii="Times New Roman" w:hAnsi="Times New Roman"/>
          <w:sz w:val="28"/>
        </w:rPr>
        <w:t>Работы считаются принятыми после подписания обеими сторонами Акта ФПУ-26 за отчетный период (за отчетный период принимается один календарный месяц). В акт ФПУ-26 включаются заявки, выполненные в соответствующем отчетном периоде. Указанный акт оформляется в отношении каждого Филиала Заказчика отдельно.</w:t>
      </w:r>
    </w:p>
    <w:p w:rsidR="005460BD" w:rsidRPr="00ED6299" w:rsidRDefault="005460BD" w:rsidP="003721B4">
      <w:pPr>
        <w:pStyle w:val="11"/>
        <w:numPr>
          <w:ilvl w:val="2"/>
          <w:numId w:val="19"/>
        </w:numPr>
        <w:tabs>
          <w:tab w:val="left" w:pos="1560"/>
          <w:tab w:val="left" w:pos="2410"/>
        </w:tabs>
        <w:ind w:left="0" w:firstLine="709"/>
        <w:jc w:val="both"/>
        <w:rPr>
          <w:rFonts w:ascii="Times New Roman" w:hAnsi="Times New Roman"/>
          <w:sz w:val="28"/>
        </w:rPr>
      </w:pPr>
      <w:r w:rsidRPr="00ED6299">
        <w:rPr>
          <w:rFonts w:ascii="Times New Roman" w:hAnsi="Times New Roman"/>
          <w:sz w:val="28"/>
        </w:rPr>
        <w:lastRenderedPageBreak/>
        <w:t>Срок приемки Работ продлевается на срок проведения экспертизы, если Филиал Заказчика проводит экспертизу выполненных Работ.</w:t>
      </w:r>
    </w:p>
    <w:p w:rsidR="005460BD" w:rsidRPr="00C01813" w:rsidRDefault="005460BD" w:rsidP="00C01813">
      <w:pPr>
        <w:spacing w:after="0" w:line="240" w:lineRule="auto"/>
        <w:ind w:firstLine="709"/>
        <w:jc w:val="both"/>
        <w:rPr>
          <w:rFonts w:ascii="Times New Roman" w:hAnsi="Times New Roman" w:cs="Times New Roman"/>
          <w:sz w:val="28"/>
          <w:szCs w:val="28"/>
        </w:rPr>
      </w:pPr>
      <w:r w:rsidRPr="00813B2E">
        <w:rPr>
          <w:rFonts w:ascii="Times New Roman" w:hAnsi="Times New Roman"/>
          <w:sz w:val="28"/>
        </w:rPr>
        <w:t>6.6</w:t>
      </w:r>
      <w:r>
        <w:rPr>
          <w:rFonts w:ascii="Times New Roman" w:hAnsi="Times New Roman" w:cs="Times New Roman"/>
          <w:sz w:val="28"/>
          <w:szCs w:val="28"/>
        </w:rPr>
        <w:t> </w:t>
      </w:r>
      <w:r w:rsidRPr="00C01813">
        <w:rPr>
          <w:rFonts w:ascii="Times New Roman" w:hAnsi="Times New Roman"/>
          <w:sz w:val="28"/>
        </w:rPr>
        <w:t xml:space="preserve">Требования по передаче Заказчику </w:t>
      </w:r>
      <w:r w:rsidR="00D87278" w:rsidRPr="00C01813">
        <w:rPr>
          <w:rFonts w:ascii="Times New Roman" w:hAnsi="Times New Roman"/>
          <w:sz w:val="28"/>
          <w:szCs w:val="28"/>
        </w:rPr>
        <w:t>технических</w:t>
      </w:r>
      <w:r w:rsidRPr="00C01813">
        <w:rPr>
          <w:rFonts w:ascii="Times New Roman" w:hAnsi="Times New Roman"/>
          <w:sz w:val="28"/>
        </w:rPr>
        <w:t xml:space="preserve"> и иных документов (оформление результатов выполненных Работ)</w:t>
      </w:r>
    </w:p>
    <w:p w:rsidR="005460BD" w:rsidRPr="00813B2E" w:rsidRDefault="005460BD" w:rsidP="003721B4">
      <w:pPr>
        <w:spacing w:after="0" w:line="240" w:lineRule="auto"/>
        <w:ind w:right="-284" w:firstLine="709"/>
        <w:jc w:val="both"/>
        <w:rPr>
          <w:sz w:val="28"/>
        </w:rPr>
      </w:pPr>
      <w:r>
        <w:rPr>
          <w:rFonts w:ascii="Times New Roman" w:hAnsi="Times New Roman" w:cs="Times New Roman"/>
          <w:sz w:val="28"/>
          <w:szCs w:val="28"/>
        </w:rPr>
        <w:t>6.6.1 </w:t>
      </w:r>
      <w:r w:rsidRPr="00813B2E">
        <w:rPr>
          <w:rFonts w:ascii="Times New Roman" w:hAnsi="Times New Roman"/>
          <w:sz w:val="28"/>
        </w:rPr>
        <w:t xml:space="preserve">Сдача Подрядчиком выполненных Работ по доработке СКМ Вагонов и их </w:t>
      </w:r>
      <w:r w:rsidRPr="00813B2E">
        <w:rPr>
          <w:rFonts w:ascii="Times New Roman" w:hAnsi="Times New Roman" w:cs="Times New Roman"/>
          <w:sz w:val="28"/>
        </w:rPr>
        <w:t>прие</w:t>
      </w:r>
      <w:r w:rsidR="005C16CF" w:rsidRPr="00813B2E">
        <w:rPr>
          <w:rFonts w:ascii="Times New Roman" w:hAnsi="Times New Roman" w:cs="Times New Roman"/>
          <w:sz w:val="28"/>
        </w:rPr>
        <w:t xml:space="preserve">мка </w:t>
      </w:r>
      <w:r w:rsidR="00263A09" w:rsidRPr="00813B2E">
        <w:rPr>
          <w:rFonts w:ascii="Times New Roman" w:hAnsi="Times New Roman" w:cs="Times New Roman"/>
          <w:bCs/>
          <w:spacing w:val="-1"/>
          <w:sz w:val="28"/>
          <w:szCs w:val="28"/>
        </w:rPr>
        <w:t xml:space="preserve">Филиалом </w:t>
      </w:r>
      <w:r w:rsidR="00AD50E3" w:rsidRPr="00813B2E">
        <w:rPr>
          <w:rFonts w:ascii="Times New Roman" w:hAnsi="Times New Roman" w:cs="Times New Roman"/>
          <w:bCs/>
          <w:spacing w:val="-1"/>
          <w:sz w:val="28"/>
          <w:szCs w:val="28"/>
        </w:rPr>
        <w:t>Заказчик</w:t>
      </w:r>
      <w:r w:rsidR="00263A09" w:rsidRPr="00813B2E">
        <w:rPr>
          <w:rFonts w:ascii="Times New Roman" w:hAnsi="Times New Roman" w:cs="Times New Roman"/>
          <w:bCs/>
          <w:spacing w:val="-1"/>
          <w:sz w:val="28"/>
          <w:szCs w:val="28"/>
        </w:rPr>
        <w:t>а</w:t>
      </w:r>
      <w:r w:rsidR="005C16CF" w:rsidRPr="00813B2E">
        <w:rPr>
          <w:rFonts w:ascii="Times New Roman" w:hAnsi="Times New Roman"/>
          <w:sz w:val="28"/>
        </w:rPr>
        <w:t xml:space="preserve"> производится путем оформления и подписания Акта ФПУ-26 в 2 (двух) экземплярах с приложением 1 (одного) экземпляра комплекта следующих документов для </w:t>
      </w:r>
      <w:r w:rsidR="0006227E" w:rsidRPr="00813B2E">
        <w:rPr>
          <w:rFonts w:ascii="Times New Roman" w:hAnsi="Times New Roman" w:cs="Times New Roman"/>
          <w:bCs/>
          <w:spacing w:val="-1"/>
          <w:sz w:val="28"/>
          <w:szCs w:val="28"/>
        </w:rPr>
        <w:t>Филиала</w:t>
      </w:r>
      <w:r w:rsidR="0006227E" w:rsidRPr="0070729C">
        <w:rPr>
          <w:bCs/>
          <w:spacing w:val="-1"/>
          <w:sz w:val="28"/>
          <w:szCs w:val="28"/>
        </w:rPr>
        <w:t xml:space="preserve"> </w:t>
      </w:r>
      <w:r w:rsidR="005C16CF" w:rsidRPr="00813B2E">
        <w:rPr>
          <w:rFonts w:ascii="Times New Roman" w:hAnsi="Times New Roman"/>
          <w:sz w:val="28"/>
        </w:rPr>
        <w:t>Заказчика на каждый Вагон, указанный в Акте ФПУ-26:</w:t>
      </w:r>
    </w:p>
    <w:p w:rsidR="005C16CF" w:rsidRPr="00813B2E" w:rsidRDefault="005C16CF" w:rsidP="003721B4">
      <w:pPr>
        <w:spacing w:after="0" w:line="240" w:lineRule="auto"/>
        <w:ind w:right="-284" w:firstLine="709"/>
        <w:jc w:val="both"/>
        <w:rPr>
          <w:sz w:val="28"/>
        </w:rPr>
      </w:pPr>
      <w:r>
        <w:rPr>
          <w:rFonts w:ascii="Times New Roman" w:hAnsi="Times New Roman" w:cs="Times New Roman"/>
          <w:sz w:val="28"/>
          <w:szCs w:val="28"/>
        </w:rPr>
        <w:t>- </w:t>
      </w:r>
      <w:r w:rsidRPr="00813B2E">
        <w:rPr>
          <w:rFonts w:ascii="Times New Roman" w:hAnsi="Times New Roman"/>
          <w:sz w:val="28"/>
        </w:rPr>
        <w:t>Протокол технической приемки, доработанной СКМ по форме Приложения №</w:t>
      </w:r>
      <w:r>
        <w:rPr>
          <w:rFonts w:ascii="Times New Roman" w:hAnsi="Times New Roman" w:cs="Times New Roman"/>
          <w:sz w:val="28"/>
          <w:szCs w:val="28"/>
        </w:rPr>
        <w:t> </w:t>
      </w:r>
      <w:r w:rsidRPr="00813B2E">
        <w:rPr>
          <w:rFonts w:ascii="Times New Roman" w:hAnsi="Times New Roman"/>
          <w:sz w:val="28"/>
        </w:rPr>
        <w:t>3 к ТЗ в 2 экз. за отчетный период;</w:t>
      </w:r>
    </w:p>
    <w:p w:rsidR="005C16CF" w:rsidRPr="00813B2E" w:rsidRDefault="005C16C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инструкцию</w:t>
      </w:r>
      <w:r w:rsidRPr="00813B2E">
        <w:rPr>
          <w:rFonts w:ascii="Times New Roman" w:hAnsi="Times New Roman"/>
          <w:sz w:val="28"/>
        </w:rPr>
        <w:t xml:space="preserve"> по эксплуатации и техническому </w:t>
      </w:r>
      <w:r>
        <w:rPr>
          <w:rFonts w:ascii="Times New Roman" w:hAnsi="Times New Roman" w:cs="Times New Roman"/>
          <w:sz w:val="28"/>
          <w:szCs w:val="28"/>
        </w:rPr>
        <w:t>облуживанию</w:t>
      </w:r>
      <w:r w:rsidRPr="00813B2E">
        <w:rPr>
          <w:rFonts w:ascii="Times New Roman" w:hAnsi="Times New Roman"/>
          <w:sz w:val="28"/>
        </w:rPr>
        <w:t xml:space="preserve"> СКМ </w:t>
      </w:r>
      <w:r w:rsidR="00E359AA" w:rsidRPr="00813B2E">
        <w:rPr>
          <w:rFonts w:ascii="Times New Roman" w:hAnsi="Times New Roman" w:cs="Times New Roman"/>
          <w:bCs/>
          <w:spacing w:val="-1"/>
          <w:sz w:val="28"/>
          <w:szCs w:val="28"/>
        </w:rPr>
        <w:t>Холодного вагона</w:t>
      </w:r>
      <w:r w:rsidR="00D44709" w:rsidRPr="00813B2E">
        <w:rPr>
          <w:rFonts w:ascii="Times New Roman" w:hAnsi="Times New Roman" w:cs="Times New Roman"/>
          <w:bCs/>
          <w:spacing w:val="-1"/>
          <w:sz w:val="28"/>
          <w:szCs w:val="28"/>
        </w:rPr>
        <w:t xml:space="preserve"> 4505</w:t>
      </w:r>
      <w:r w:rsidRPr="00813B2E">
        <w:rPr>
          <w:rFonts w:ascii="Times New Roman" w:hAnsi="Times New Roman"/>
          <w:sz w:val="28"/>
        </w:rPr>
        <w:t xml:space="preserve"> на бумажном и электронном носителе на каждый доработанный вагон;</w:t>
      </w:r>
    </w:p>
    <w:p w:rsidR="005C16CF" w:rsidRPr="00813B2E" w:rsidRDefault="005C16C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w:t>
      </w:r>
      <w:r w:rsidRPr="00813B2E">
        <w:rPr>
          <w:rFonts w:ascii="Times New Roman" w:hAnsi="Times New Roman"/>
          <w:sz w:val="28"/>
        </w:rPr>
        <w:t xml:space="preserve">Руководство по эксплуатации «Вагон багажно-почтовый со </w:t>
      </w:r>
      <w:r>
        <w:rPr>
          <w:rFonts w:ascii="Times New Roman" w:hAnsi="Times New Roman" w:cs="Times New Roman"/>
          <w:sz w:val="28"/>
          <w:szCs w:val="28"/>
        </w:rPr>
        <w:t>служебным</w:t>
      </w:r>
      <w:r w:rsidRPr="00813B2E">
        <w:rPr>
          <w:rFonts w:ascii="Times New Roman" w:hAnsi="Times New Roman"/>
          <w:sz w:val="28"/>
        </w:rPr>
        <w:t xml:space="preserve"> помещениями модель 61-4505;</w:t>
      </w:r>
    </w:p>
    <w:p w:rsidR="005C16CF" w:rsidRDefault="005C16C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w:t>
      </w:r>
      <w:r w:rsidRPr="00813B2E">
        <w:rPr>
          <w:rFonts w:ascii="Times New Roman" w:hAnsi="Times New Roman"/>
          <w:sz w:val="28"/>
        </w:rPr>
        <w:t xml:space="preserve">Руководство по эксплуатации «Вагон багажно-почтовый со </w:t>
      </w:r>
      <w:r>
        <w:rPr>
          <w:rFonts w:ascii="Times New Roman" w:hAnsi="Times New Roman" w:cs="Times New Roman"/>
          <w:sz w:val="28"/>
          <w:szCs w:val="28"/>
        </w:rPr>
        <w:t>служебным</w:t>
      </w:r>
      <w:r w:rsidRPr="00813B2E">
        <w:rPr>
          <w:rFonts w:ascii="Times New Roman" w:hAnsi="Times New Roman"/>
          <w:sz w:val="28"/>
        </w:rPr>
        <w:t xml:space="preserve"> помещениями модель 61-4505.01;</w:t>
      </w:r>
    </w:p>
    <w:p w:rsidR="00BE5C57" w:rsidRDefault="00BE5C57" w:rsidP="003721B4">
      <w:pPr>
        <w:spacing w:after="0" w:line="240" w:lineRule="auto"/>
        <w:ind w:right="-284" w:firstLine="709"/>
        <w:jc w:val="both"/>
        <w:rPr>
          <w:rFonts w:ascii="Times New Roman" w:hAnsi="Times New Roman"/>
          <w:sz w:val="28"/>
        </w:rPr>
      </w:pPr>
      <w:r>
        <w:rPr>
          <w:rFonts w:ascii="Times New Roman" w:hAnsi="Times New Roman"/>
          <w:sz w:val="28"/>
        </w:rPr>
        <w:t>- Извещение о внесении изменений в конструкторскую документацию</w:t>
      </w:r>
      <w:r w:rsidR="00E83EBB">
        <w:rPr>
          <w:rFonts w:ascii="Times New Roman" w:hAnsi="Times New Roman"/>
          <w:sz w:val="28"/>
        </w:rPr>
        <w:t xml:space="preserve"> Вагонов</w:t>
      </w:r>
      <w:r w:rsidR="008312EA">
        <w:rPr>
          <w:rFonts w:ascii="Times New Roman" w:hAnsi="Times New Roman"/>
          <w:sz w:val="28"/>
        </w:rPr>
        <w:t>, в части доработки СКМ согласно требованиями настоящего ТЗ</w:t>
      </w:r>
      <w:r w:rsidR="00B46A6C">
        <w:rPr>
          <w:rFonts w:ascii="Times New Roman" w:hAnsi="Times New Roman"/>
          <w:sz w:val="28"/>
        </w:rPr>
        <w:t>, утвержденное установленным порядком</w:t>
      </w:r>
      <w:r>
        <w:rPr>
          <w:rFonts w:ascii="Times New Roman" w:hAnsi="Times New Roman"/>
          <w:sz w:val="28"/>
        </w:rPr>
        <w:t>;</w:t>
      </w:r>
    </w:p>
    <w:p w:rsidR="00C2522B" w:rsidRPr="00813B2E" w:rsidRDefault="00C2522B" w:rsidP="003721B4">
      <w:pPr>
        <w:spacing w:after="0" w:line="240" w:lineRule="auto"/>
        <w:ind w:right="-284" w:firstLine="709"/>
        <w:jc w:val="both"/>
        <w:rPr>
          <w:rFonts w:ascii="Times New Roman" w:hAnsi="Times New Roman"/>
          <w:sz w:val="28"/>
        </w:rPr>
      </w:pPr>
      <w:r>
        <w:rPr>
          <w:rFonts w:ascii="Times New Roman" w:hAnsi="Times New Roman"/>
          <w:sz w:val="28"/>
        </w:rPr>
        <w:t xml:space="preserve">- </w:t>
      </w:r>
      <w:r w:rsidR="00E83EBB">
        <w:rPr>
          <w:rFonts w:ascii="Times New Roman" w:hAnsi="Times New Roman"/>
          <w:sz w:val="28"/>
        </w:rPr>
        <w:t>Документ</w:t>
      </w:r>
      <w:r w:rsidR="000445A6" w:rsidRPr="000445A6">
        <w:rPr>
          <w:rFonts w:ascii="Times New Roman" w:hAnsi="Times New Roman"/>
          <w:sz w:val="28"/>
        </w:rPr>
        <w:t xml:space="preserve"> </w:t>
      </w:r>
      <w:r w:rsidR="000445A6">
        <w:rPr>
          <w:rFonts w:ascii="Times New Roman" w:hAnsi="Times New Roman"/>
          <w:sz w:val="28"/>
        </w:rPr>
        <w:t>ОАО «РЖД»</w:t>
      </w:r>
      <w:r w:rsidR="00E83EBB">
        <w:rPr>
          <w:rFonts w:ascii="Times New Roman" w:hAnsi="Times New Roman"/>
          <w:sz w:val="28"/>
        </w:rPr>
        <w:t>,</w:t>
      </w:r>
      <w:r>
        <w:rPr>
          <w:rFonts w:ascii="Times New Roman" w:hAnsi="Times New Roman"/>
          <w:sz w:val="28"/>
        </w:rPr>
        <w:t xml:space="preserve"> подтверждающий допуск </w:t>
      </w:r>
      <w:r w:rsidR="00E83EBB">
        <w:rPr>
          <w:rFonts w:ascii="Times New Roman" w:hAnsi="Times New Roman"/>
          <w:sz w:val="28"/>
        </w:rPr>
        <w:t>В</w:t>
      </w:r>
      <w:r>
        <w:rPr>
          <w:rFonts w:ascii="Times New Roman" w:hAnsi="Times New Roman"/>
          <w:sz w:val="28"/>
        </w:rPr>
        <w:t>агона</w:t>
      </w:r>
      <w:r w:rsidR="00E83EBB">
        <w:rPr>
          <w:rFonts w:ascii="Times New Roman" w:hAnsi="Times New Roman"/>
          <w:sz w:val="28"/>
        </w:rPr>
        <w:t xml:space="preserve"> к эксплуатации на инфраструктуре общего пользования</w:t>
      </w:r>
      <w:r>
        <w:rPr>
          <w:rFonts w:ascii="Times New Roman" w:hAnsi="Times New Roman"/>
          <w:sz w:val="28"/>
        </w:rPr>
        <w:t>;</w:t>
      </w:r>
      <w:bookmarkStart w:id="0" w:name="_GoBack"/>
      <w:r w:rsidR="000445A6">
        <w:rPr>
          <w:rFonts w:ascii="Times New Roman" w:hAnsi="Times New Roman"/>
          <w:sz w:val="28"/>
        </w:rPr>
        <w:t xml:space="preserve"> </w:t>
      </w:r>
      <w:bookmarkEnd w:id="0"/>
    </w:p>
    <w:p w:rsidR="005C16CF" w:rsidRPr="00813B2E" w:rsidRDefault="005C16C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 </w:t>
      </w:r>
      <w:r w:rsidRPr="00813B2E">
        <w:rPr>
          <w:rFonts w:ascii="Times New Roman" w:hAnsi="Times New Roman"/>
          <w:sz w:val="28"/>
        </w:rPr>
        <w:t>счет-фактура.</w:t>
      </w:r>
    </w:p>
    <w:p w:rsidR="005C16CF" w:rsidRPr="00813B2E" w:rsidRDefault="005C16CF"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6.6.2 </w:t>
      </w:r>
      <w:r w:rsidRPr="00813B2E">
        <w:rPr>
          <w:rFonts w:ascii="Times New Roman" w:hAnsi="Times New Roman"/>
          <w:sz w:val="28"/>
        </w:rPr>
        <w:t xml:space="preserve">Подрядчик в течение 3 (трех) рабочих дней окончании отчетного периода направляет </w:t>
      </w:r>
      <w:r>
        <w:rPr>
          <w:rFonts w:ascii="Times New Roman" w:hAnsi="Times New Roman" w:cs="Times New Roman"/>
          <w:sz w:val="28"/>
          <w:szCs w:val="28"/>
        </w:rPr>
        <w:t>Заказчику</w:t>
      </w:r>
      <w:r w:rsidRPr="00813B2E">
        <w:rPr>
          <w:rFonts w:ascii="Times New Roman" w:hAnsi="Times New Roman"/>
          <w:sz w:val="28"/>
        </w:rPr>
        <w:t xml:space="preserve"> подписанный </w:t>
      </w:r>
      <w:r w:rsidR="006C4C6E" w:rsidRPr="00813B2E">
        <w:rPr>
          <w:rFonts w:ascii="Times New Roman" w:hAnsi="Times New Roman"/>
          <w:sz w:val="28"/>
        </w:rPr>
        <w:t xml:space="preserve">со своей стороны </w:t>
      </w:r>
      <w:r w:rsidR="006C4C6E">
        <w:rPr>
          <w:rFonts w:ascii="Times New Roman" w:hAnsi="Times New Roman" w:cs="Times New Roman"/>
          <w:sz w:val="28"/>
          <w:szCs w:val="28"/>
        </w:rPr>
        <w:t>акт</w:t>
      </w:r>
      <w:r w:rsidR="006C4C6E" w:rsidRPr="00813B2E">
        <w:rPr>
          <w:rFonts w:ascii="Times New Roman" w:hAnsi="Times New Roman"/>
          <w:sz w:val="28"/>
        </w:rPr>
        <w:t xml:space="preserve"> ФПУ-26</w:t>
      </w:r>
      <w:r w:rsidRPr="00813B2E">
        <w:rPr>
          <w:rFonts w:ascii="Times New Roman" w:hAnsi="Times New Roman"/>
          <w:sz w:val="28"/>
        </w:rPr>
        <w:t xml:space="preserve"> </w:t>
      </w:r>
      <w:r w:rsidR="006C4C6E" w:rsidRPr="00813B2E">
        <w:rPr>
          <w:rFonts w:ascii="Times New Roman" w:hAnsi="Times New Roman"/>
          <w:sz w:val="28"/>
        </w:rPr>
        <w:t>с приложением вышеуказанных документов. Указанный акт должен соответствовать условиям п.</w:t>
      </w:r>
      <w:r w:rsidR="006C4C6E">
        <w:rPr>
          <w:rFonts w:ascii="Times New Roman" w:hAnsi="Times New Roman" w:cs="Times New Roman"/>
          <w:sz w:val="28"/>
          <w:szCs w:val="28"/>
        </w:rPr>
        <w:t> </w:t>
      </w:r>
      <w:r w:rsidR="006C4C6E" w:rsidRPr="00813B2E">
        <w:rPr>
          <w:rFonts w:ascii="Times New Roman" w:hAnsi="Times New Roman"/>
          <w:sz w:val="28"/>
        </w:rPr>
        <w:t xml:space="preserve">6.5.3 Технического задания. </w:t>
      </w:r>
      <w:r w:rsidR="006C4C6E">
        <w:rPr>
          <w:rFonts w:ascii="Times New Roman" w:hAnsi="Times New Roman" w:cs="Times New Roman"/>
          <w:sz w:val="28"/>
          <w:szCs w:val="28"/>
        </w:rPr>
        <w:t>Заказчик</w:t>
      </w:r>
      <w:r w:rsidR="006C4C6E" w:rsidRPr="00813B2E">
        <w:rPr>
          <w:rFonts w:ascii="Times New Roman" w:hAnsi="Times New Roman"/>
          <w:sz w:val="28"/>
        </w:rPr>
        <w:t xml:space="preserve"> выполняет приемку Работ в течение 15 (пятнадцати) рабочих дней с даты получения Акта ФПУ-26 и документов, указанных в п.</w:t>
      </w:r>
      <w:r w:rsidR="006C4C6E">
        <w:rPr>
          <w:rFonts w:ascii="Times New Roman" w:hAnsi="Times New Roman" w:cs="Times New Roman"/>
          <w:sz w:val="28"/>
          <w:szCs w:val="28"/>
        </w:rPr>
        <w:t> </w:t>
      </w:r>
      <w:r w:rsidR="006C4C6E" w:rsidRPr="00813B2E">
        <w:rPr>
          <w:rFonts w:ascii="Times New Roman" w:hAnsi="Times New Roman"/>
          <w:sz w:val="28"/>
        </w:rPr>
        <w:t>6.6.1.</w:t>
      </w:r>
    </w:p>
    <w:p w:rsidR="006C4C6E" w:rsidRDefault="006C4C6E" w:rsidP="00A2409F">
      <w:pPr>
        <w:spacing w:after="0" w:line="240" w:lineRule="auto"/>
        <w:ind w:right="-284" w:firstLine="851"/>
        <w:jc w:val="both"/>
        <w:rPr>
          <w:rFonts w:ascii="Times New Roman" w:hAnsi="Times New Roman" w:cs="Times New Roman"/>
          <w:sz w:val="28"/>
          <w:szCs w:val="28"/>
        </w:rPr>
      </w:pPr>
    </w:p>
    <w:p w:rsidR="004C3692" w:rsidRDefault="004C3692" w:rsidP="006C4C6E">
      <w:pPr>
        <w:spacing w:after="0" w:line="240" w:lineRule="auto"/>
        <w:ind w:right="-284" w:firstLine="851"/>
        <w:jc w:val="center"/>
        <w:rPr>
          <w:rFonts w:ascii="Times New Roman" w:hAnsi="Times New Roman" w:cs="Times New Roman"/>
          <w:sz w:val="28"/>
          <w:szCs w:val="28"/>
        </w:rPr>
      </w:pPr>
    </w:p>
    <w:p w:rsidR="004C3692" w:rsidRPr="00813B2E" w:rsidRDefault="004C3692" w:rsidP="00813B2E">
      <w:pPr>
        <w:spacing w:after="0" w:line="240" w:lineRule="auto"/>
        <w:ind w:right="-284" w:firstLine="851"/>
        <w:jc w:val="center"/>
        <w:rPr>
          <w:rFonts w:ascii="Times New Roman" w:hAnsi="Times New Roman"/>
          <w:sz w:val="28"/>
        </w:rPr>
      </w:pPr>
    </w:p>
    <w:p w:rsidR="006C4C6E" w:rsidRDefault="006C4C6E" w:rsidP="00813B2E">
      <w:pPr>
        <w:spacing w:after="0" w:line="240" w:lineRule="auto"/>
        <w:ind w:right="-284" w:firstLine="851"/>
        <w:jc w:val="center"/>
        <w:rPr>
          <w:rFonts w:ascii="Times New Roman" w:hAnsi="Times New Roman"/>
          <w:sz w:val="28"/>
        </w:rPr>
      </w:pPr>
      <w:r w:rsidRPr="00813B2E">
        <w:rPr>
          <w:rFonts w:ascii="Times New Roman" w:hAnsi="Times New Roman"/>
          <w:sz w:val="28"/>
        </w:rPr>
        <w:t>7.</w:t>
      </w:r>
      <w:r>
        <w:rPr>
          <w:rFonts w:ascii="Times New Roman" w:hAnsi="Times New Roman" w:cs="Times New Roman"/>
          <w:sz w:val="28"/>
          <w:szCs w:val="28"/>
        </w:rPr>
        <w:t> </w:t>
      </w:r>
      <w:r w:rsidRPr="00813B2E">
        <w:rPr>
          <w:rFonts w:ascii="Times New Roman" w:hAnsi="Times New Roman"/>
          <w:sz w:val="28"/>
        </w:rPr>
        <w:t>ТРЕБОВАНИЯ К СРОКУ И (ИЛИ) ОБЪЕМУ ПРЕДОСТАВЛЕНИЯ ГАРАНТИЙ КАЧЕСТВА</w:t>
      </w:r>
    </w:p>
    <w:p w:rsidR="003721B4" w:rsidRPr="00813B2E" w:rsidRDefault="003721B4" w:rsidP="00813B2E">
      <w:pPr>
        <w:spacing w:after="0" w:line="240" w:lineRule="auto"/>
        <w:ind w:right="-284" w:firstLine="851"/>
        <w:jc w:val="center"/>
        <w:rPr>
          <w:rFonts w:ascii="Times New Roman" w:hAnsi="Times New Roman"/>
          <w:sz w:val="28"/>
        </w:rPr>
      </w:pPr>
    </w:p>
    <w:p w:rsidR="006C4C6E" w:rsidRPr="00813B2E" w:rsidRDefault="006C4C6E"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7.1 </w:t>
      </w:r>
      <w:r w:rsidRPr="00813B2E">
        <w:rPr>
          <w:rFonts w:ascii="Times New Roman" w:hAnsi="Times New Roman"/>
          <w:sz w:val="28"/>
        </w:rPr>
        <w:t>Гарантийный срок устанавливается 12 (двенадцать) месяцев с момента подписания Сторонами Акта ФПУ-26.</w:t>
      </w:r>
    </w:p>
    <w:p w:rsidR="006C4C6E" w:rsidRPr="00813B2E" w:rsidRDefault="00E3167D"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7.</w:t>
      </w:r>
      <w:r w:rsidR="004C3692">
        <w:rPr>
          <w:rFonts w:ascii="Times New Roman" w:hAnsi="Times New Roman" w:cs="Times New Roman"/>
          <w:sz w:val="28"/>
          <w:szCs w:val="28"/>
        </w:rPr>
        <w:t>2</w:t>
      </w:r>
      <w:r>
        <w:rPr>
          <w:rFonts w:ascii="Times New Roman" w:hAnsi="Times New Roman" w:cs="Times New Roman"/>
          <w:sz w:val="28"/>
          <w:szCs w:val="28"/>
        </w:rPr>
        <w:t> </w:t>
      </w:r>
      <w:r w:rsidRPr="00813B2E">
        <w:rPr>
          <w:rFonts w:ascii="Times New Roman" w:hAnsi="Times New Roman"/>
          <w:sz w:val="28"/>
        </w:rPr>
        <w:t xml:space="preserve">Отцепка (браковка) Вагона по технической неисправности в течение гарантийного срока из-за некачественного выполнения работ Подрядчиком признается </w:t>
      </w:r>
      <w:r>
        <w:rPr>
          <w:rFonts w:ascii="Times New Roman" w:hAnsi="Times New Roman" w:cs="Times New Roman"/>
          <w:sz w:val="28"/>
          <w:szCs w:val="28"/>
        </w:rPr>
        <w:t>гарантийный</w:t>
      </w:r>
      <w:r w:rsidRPr="00813B2E">
        <w:rPr>
          <w:rFonts w:ascii="Times New Roman" w:hAnsi="Times New Roman"/>
          <w:sz w:val="28"/>
        </w:rPr>
        <w:t xml:space="preserve"> случаем на основании расследования с оф</w:t>
      </w:r>
      <w:r w:rsidR="004C3692" w:rsidRPr="00813B2E">
        <w:rPr>
          <w:rFonts w:ascii="Times New Roman" w:hAnsi="Times New Roman"/>
          <w:sz w:val="28"/>
        </w:rPr>
        <w:t>о</w:t>
      </w:r>
      <w:r w:rsidRPr="00813B2E">
        <w:rPr>
          <w:rFonts w:ascii="Times New Roman" w:hAnsi="Times New Roman"/>
          <w:sz w:val="28"/>
        </w:rPr>
        <w:t>рмлением акта формы ВУ-41М.</w:t>
      </w:r>
    </w:p>
    <w:p w:rsidR="00E3167D" w:rsidRPr="00813B2E" w:rsidRDefault="00E3167D"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7.</w:t>
      </w:r>
      <w:r w:rsidR="004C3692">
        <w:rPr>
          <w:rFonts w:ascii="Times New Roman" w:hAnsi="Times New Roman" w:cs="Times New Roman"/>
          <w:sz w:val="28"/>
          <w:szCs w:val="28"/>
        </w:rPr>
        <w:t>3</w:t>
      </w:r>
      <w:r>
        <w:rPr>
          <w:rFonts w:ascii="Times New Roman" w:hAnsi="Times New Roman" w:cs="Times New Roman"/>
          <w:sz w:val="28"/>
          <w:szCs w:val="28"/>
        </w:rPr>
        <w:t> </w:t>
      </w:r>
      <w:r w:rsidRPr="00813B2E">
        <w:rPr>
          <w:rFonts w:ascii="Times New Roman" w:hAnsi="Times New Roman"/>
          <w:sz w:val="28"/>
        </w:rPr>
        <w:t xml:space="preserve">Устранение недостатков в период гарантийного срока осуществляется Подрядчиком в течение </w:t>
      </w:r>
      <w:r w:rsidR="004C3692">
        <w:rPr>
          <w:rFonts w:ascii="Times New Roman" w:hAnsi="Times New Roman" w:cs="Times New Roman"/>
          <w:sz w:val="28"/>
          <w:szCs w:val="28"/>
        </w:rPr>
        <w:t>1</w:t>
      </w:r>
      <w:r w:rsidR="00813B2E">
        <w:rPr>
          <w:rFonts w:ascii="Times New Roman" w:hAnsi="Times New Roman" w:cs="Times New Roman"/>
          <w:sz w:val="28"/>
          <w:szCs w:val="28"/>
        </w:rPr>
        <w:t>0</w:t>
      </w:r>
      <w:r>
        <w:rPr>
          <w:rFonts w:ascii="Times New Roman" w:hAnsi="Times New Roman" w:cs="Times New Roman"/>
          <w:sz w:val="28"/>
          <w:szCs w:val="28"/>
        </w:rPr>
        <w:t xml:space="preserve"> (</w:t>
      </w:r>
      <w:r w:rsidR="00813B2E">
        <w:rPr>
          <w:rFonts w:ascii="Times New Roman" w:hAnsi="Times New Roman" w:cs="Times New Roman"/>
          <w:sz w:val="28"/>
          <w:szCs w:val="28"/>
        </w:rPr>
        <w:t>десяти</w:t>
      </w:r>
      <w:r>
        <w:rPr>
          <w:rFonts w:ascii="Times New Roman" w:hAnsi="Times New Roman" w:cs="Times New Roman"/>
          <w:sz w:val="28"/>
          <w:szCs w:val="28"/>
        </w:rPr>
        <w:t>) рабочих</w:t>
      </w:r>
      <w:r w:rsidRPr="00813B2E">
        <w:rPr>
          <w:rFonts w:ascii="Times New Roman" w:hAnsi="Times New Roman"/>
          <w:sz w:val="28"/>
        </w:rPr>
        <w:t xml:space="preserve"> дней с даты получения уведомления от Заказчика.</w:t>
      </w:r>
    </w:p>
    <w:p w:rsidR="00E3167D" w:rsidRPr="00813B2E" w:rsidRDefault="00E3167D" w:rsidP="003721B4">
      <w:pPr>
        <w:spacing w:after="0" w:line="240" w:lineRule="auto"/>
        <w:ind w:right="-284" w:firstLine="709"/>
        <w:jc w:val="both"/>
        <w:rPr>
          <w:rFonts w:ascii="Times New Roman" w:hAnsi="Times New Roman"/>
          <w:sz w:val="28"/>
        </w:rPr>
      </w:pPr>
      <w:r>
        <w:rPr>
          <w:rFonts w:ascii="Times New Roman" w:hAnsi="Times New Roman" w:cs="Times New Roman"/>
          <w:sz w:val="28"/>
          <w:szCs w:val="28"/>
        </w:rPr>
        <w:t>7.</w:t>
      </w:r>
      <w:r w:rsidR="004C3692">
        <w:rPr>
          <w:rFonts w:ascii="Times New Roman" w:hAnsi="Times New Roman" w:cs="Times New Roman"/>
          <w:sz w:val="28"/>
          <w:szCs w:val="28"/>
        </w:rPr>
        <w:t>4</w:t>
      </w:r>
      <w:r>
        <w:rPr>
          <w:rFonts w:ascii="Times New Roman" w:hAnsi="Times New Roman" w:cs="Times New Roman"/>
          <w:sz w:val="28"/>
          <w:szCs w:val="28"/>
        </w:rPr>
        <w:t> </w:t>
      </w:r>
      <w:r w:rsidRPr="00813B2E">
        <w:rPr>
          <w:rFonts w:ascii="Times New Roman" w:hAnsi="Times New Roman"/>
          <w:sz w:val="28"/>
        </w:rPr>
        <w:t>Расходы Подрядчика, связанные с проведением гарантийного ремонта СКМ Вагона, Заказчиком не возмещаются.</w:t>
      </w:r>
    </w:p>
    <w:p w:rsidR="00E3167D" w:rsidRDefault="00E3167D"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Pr="00903E2B" w:rsidRDefault="00903E2B" w:rsidP="00903E2B">
      <w:pPr>
        <w:pStyle w:val="ConsPlusNormal"/>
        <w:numPr>
          <w:ilvl w:val="0"/>
          <w:numId w:val="4"/>
        </w:numPr>
        <w:tabs>
          <w:tab w:val="left" w:pos="284"/>
        </w:tabs>
        <w:spacing w:before="240" w:after="120"/>
        <w:ind w:left="0" w:firstLine="0"/>
        <w:jc w:val="center"/>
        <w:rPr>
          <w:rFonts w:ascii="Times New Roman" w:hAnsi="Times New Roman" w:cs="Times New Roman"/>
          <w:caps/>
          <w:sz w:val="28"/>
          <w:szCs w:val="28"/>
        </w:rPr>
      </w:pPr>
      <w:r w:rsidRPr="00903E2B">
        <w:rPr>
          <w:rFonts w:ascii="Times New Roman" w:hAnsi="Times New Roman" w:cs="Times New Roman"/>
          <w:caps/>
          <w:sz w:val="28"/>
          <w:szCs w:val="28"/>
        </w:rPr>
        <w:t>Перечень приложений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04"/>
        <w:gridCol w:w="1694"/>
      </w:tblGrid>
      <w:tr w:rsidR="00903E2B" w:rsidRPr="00BC5FF3" w:rsidTr="00903E2B">
        <w:trPr>
          <w:trHeight w:val="597"/>
          <w:tblHeader/>
        </w:trPr>
        <w:tc>
          <w:tcPr>
            <w:tcW w:w="846" w:type="dxa"/>
            <w:vAlign w:val="center"/>
          </w:tcPr>
          <w:p w:rsidR="00903E2B" w:rsidRPr="00BC5FF3" w:rsidRDefault="00903E2B" w:rsidP="00903E2B">
            <w:pPr>
              <w:pStyle w:val="ConsPlusNormal"/>
              <w:ind w:firstLine="0"/>
              <w:jc w:val="center"/>
              <w:rPr>
                <w:rFonts w:ascii="Times New Roman" w:hAnsi="Times New Roman" w:cs="Times New Roman"/>
                <w:sz w:val="28"/>
                <w:szCs w:val="28"/>
              </w:rPr>
            </w:pPr>
            <w:r w:rsidRPr="00BC5FF3">
              <w:rPr>
                <w:rFonts w:ascii="Times New Roman" w:hAnsi="Times New Roman" w:cs="Times New Roman"/>
                <w:sz w:val="28"/>
                <w:szCs w:val="28"/>
              </w:rPr>
              <w:t>№ п/п</w:t>
            </w:r>
          </w:p>
        </w:tc>
        <w:tc>
          <w:tcPr>
            <w:tcW w:w="6804" w:type="dxa"/>
            <w:vAlign w:val="center"/>
          </w:tcPr>
          <w:p w:rsidR="00903E2B" w:rsidRPr="00BC5FF3" w:rsidRDefault="00903E2B" w:rsidP="00903E2B">
            <w:pPr>
              <w:pStyle w:val="ConsPlusNormal"/>
              <w:ind w:firstLine="0"/>
              <w:jc w:val="center"/>
              <w:rPr>
                <w:rFonts w:ascii="Times New Roman" w:hAnsi="Times New Roman" w:cs="Times New Roman"/>
                <w:sz w:val="28"/>
                <w:szCs w:val="28"/>
              </w:rPr>
            </w:pPr>
            <w:r w:rsidRPr="00BC5FF3">
              <w:rPr>
                <w:rFonts w:ascii="Times New Roman" w:hAnsi="Times New Roman" w:cs="Times New Roman"/>
                <w:sz w:val="28"/>
                <w:szCs w:val="28"/>
              </w:rPr>
              <w:t>Наименование приложения</w:t>
            </w:r>
          </w:p>
        </w:tc>
        <w:tc>
          <w:tcPr>
            <w:tcW w:w="1694" w:type="dxa"/>
            <w:vAlign w:val="center"/>
          </w:tcPr>
          <w:p w:rsidR="00903E2B" w:rsidRPr="00BC5FF3" w:rsidRDefault="00903E2B" w:rsidP="00903E2B">
            <w:pPr>
              <w:pStyle w:val="ConsPlusNormal"/>
              <w:ind w:firstLine="0"/>
              <w:jc w:val="center"/>
              <w:rPr>
                <w:rFonts w:ascii="Times New Roman" w:hAnsi="Times New Roman" w:cs="Times New Roman"/>
                <w:sz w:val="28"/>
                <w:szCs w:val="28"/>
              </w:rPr>
            </w:pPr>
            <w:r w:rsidRPr="00BC5FF3">
              <w:rPr>
                <w:rFonts w:ascii="Times New Roman" w:hAnsi="Times New Roman" w:cs="Times New Roman"/>
                <w:sz w:val="28"/>
                <w:szCs w:val="28"/>
              </w:rPr>
              <w:t>Номер страницы</w:t>
            </w:r>
          </w:p>
        </w:tc>
      </w:tr>
      <w:tr w:rsidR="00903E2B" w:rsidRPr="00BC47E0" w:rsidTr="00903E2B">
        <w:tc>
          <w:tcPr>
            <w:tcW w:w="846" w:type="dxa"/>
            <w:vAlign w:val="center"/>
          </w:tcPr>
          <w:p w:rsidR="00903E2B" w:rsidRPr="00BC47E0" w:rsidRDefault="00903E2B" w:rsidP="00903E2B">
            <w:pPr>
              <w:pStyle w:val="ConsPlusNormal"/>
              <w:ind w:firstLine="0"/>
              <w:jc w:val="center"/>
              <w:rPr>
                <w:rFonts w:ascii="Times New Roman" w:hAnsi="Times New Roman" w:cs="Times New Roman"/>
                <w:sz w:val="28"/>
                <w:szCs w:val="28"/>
              </w:rPr>
            </w:pPr>
            <w:r w:rsidRPr="00BC47E0">
              <w:rPr>
                <w:rFonts w:ascii="Times New Roman" w:hAnsi="Times New Roman" w:cs="Times New Roman"/>
                <w:sz w:val="28"/>
                <w:szCs w:val="28"/>
              </w:rPr>
              <w:t>1</w:t>
            </w:r>
          </w:p>
        </w:tc>
        <w:tc>
          <w:tcPr>
            <w:tcW w:w="6804" w:type="dxa"/>
            <w:vAlign w:val="center"/>
          </w:tcPr>
          <w:p w:rsidR="00903E2B" w:rsidRPr="00BC47E0" w:rsidRDefault="00903E2B" w:rsidP="00903E2B">
            <w:pPr>
              <w:pStyle w:val="ConsPlusNormal"/>
              <w:ind w:firstLine="0"/>
              <w:jc w:val="both"/>
              <w:rPr>
                <w:rFonts w:ascii="Times New Roman" w:hAnsi="Times New Roman" w:cs="Times New Roman"/>
                <w:sz w:val="28"/>
                <w:szCs w:val="28"/>
              </w:rPr>
            </w:pPr>
            <w:r w:rsidRPr="00BC47E0">
              <w:rPr>
                <w:rFonts w:ascii="Times New Roman" w:hAnsi="Times New Roman" w:cs="Times New Roman"/>
                <w:sz w:val="28"/>
                <w:szCs w:val="28"/>
              </w:rPr>
              <w:t>Требования к устанавливаемому оборудованию СКМ</w:t>
            </w:r>
          </w:p>
        </w:tc>
        <w:tc>
          <w:tcPr>
            <w:tcW w:w="1694" w:type="dxa"/>
            <w:vAlign w:val="center"/>
          </w:tcPr>
          <w:p w:rsidR="00903E2B" w:rsidRPr="00BC47E0" w:rsidRDefault="00903E2B" w:rsidP="00903E2B">
            <w:pPr>
              <w:pStyle w:val="ConsPlusNormal"/>
              <w:ind w:firstLine="0"/>
              <w:jc w:val="center"/>
              <w:rPr>
                <w:rFonts w:ascii="Times New Roman" w:hAnsi="Times New Roman" w:cs="Times New Roman"/>
                <w:sz w:val="28"/>
                <w:szCs w:val="28"/>
              </w:rPr>
            </w:pPr>
            <w:r w:rsidRPr="00BC47E0">
              <w:rPr>
                <w:rFonts w:ascii="Times New Roman" w:hAnsi="Times New Roman" w:cs="Times New Roman"/>
                <w:sz w:val="28"/>
                <w:szCs w:val="28"/>
              </w:rPr>
              <w:t>9</w:t>
            </w:r>
          </w:p>
        </w:tc>
      </w:tr>
      <w:tr w:rsidR="00903E2B" w:rsidRPr="00BC47E0" w:rsidTr="00903E2B">
        <w:tc>
          <w:tcPr>
            <w:tcW w:w="846" w:type="dxa"/>
            <w:vAlign w:val="center"/>
          </w:tcPr>
          <w:p w:rsidR="00903E2B" w:rsidRPr="00BC47E0" w:rsidRDefault="00903E2B" w:rsidP="00903E2B">
            <w:pPr>
              <w:pStyle w:val="ConsPlusNormal"/>
              <w:ind w:firstLine="0"/>
              <w:jc w:val="center"/>
              <w:rPr>
                <w:rFonts w:ascii="Times New Roman" w:hAnsi="Times New Roman" w:cs="Times New Roman"/>
                <w:sz w:val="28"/>
                <w:szCs w:val="28"/>
              </w:rPr>
            </w:pPr>
            <w:r w:rsidRPr="00BC47E0">
              <w:rPr>
                <w:rFonts w:ascii="Times New Roman" w:hAnsi="Times New Roman" w:cs="Times New Roman"/>
                <w:sz w:val="28"/>
                <w:szCs w:val="28"/>
              </w:rPr>
              <w:t>2</w:t>
            </w:r>
          </w:p>
        </w:tc>
        <w:tc>
          <w:tcPr>
            <w:tcW w:w="6804" w:type="dxa"/>
            <w:vAlign w:val="center"/>
          </w:tcPr>
          <w:p w:rsidR="00903E2B" w:rsidRPr="00BC47E0" w:rsidRDefault="00903E2B" w:rsidP="00903E2B">
            <w:pPr>
              <w:pStyle w:val="ConsPlusNormal"/>
              <w:ind w:firstLine="0"/>
              <w:jc w:val="both"/>
              <w:rPr>
                <w:rFonts w:ascii="Times New Roman" w:hAnsi="Times New Roman" w:cs="Times New Roman"/>
                <w:sz w:val="28"/>
                <w:szCs w:val="28"/>
              </w:rPr>
            </w:pPr>
            <w:r w:rsidRPr="00903E2B">
              <w:rPr>
                <w:rFonts w:ascii="Times New Roman" w:hAnsi="Times New Roman" w:cs="Times New Roman"/>
                <w:sz w:val="28"/>
                <w:szCs w:val="28"/>
              </w:rPr>
              <w:t>Перечень Вагонов, в отношении которых возможно проведение работ по доработке СКМ</w:t>
            </w:r>
          </w:p>
        </w:tc>
        <w:tc>
          <w:tcPr>
            <w:tcW w:w="1694" w:type="dxa"/>
            <w:vAlign w:val="center"/>
          </w:tcPr>
          <w:p w:rsidR="00903E2B" w:rsidRPr="00BC47E0" w:rsidRDefault="00903E2B" w:rsidP="00903E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12</w:t>
            </w:r>
          </w:p>
        </w:tc>
      </w:tr>
      <w:tr w:rsidR="00903E2B" w:rsidRPr="00BC47E0" w:rsidTr="00903E2B">
        <w:tc>
          <w:tcPr>
            <w:tcW w:w="846" w:type="dxa"/>
            <w:vAlign w:val="center"/>
          </w:tcPr>
          <w:p w:rsidR="00903E2B" w:rsidRPr="00BC47E0" w:rsidRDefault="00903E2B" w:rsidP="00903E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6804" w:type="dxa"/>
            <w:vAlign w:val="center"/>
          </w:tcPr>
          <w:p w:rsidR="00903E2B" w:rsidRPr="00903E2B" w:rsidRDefault="00903E2B" w:rsidP="00903E2B">
            <w:pPr>
              <w:pStyle w:val="ConsPlusNormal"/>
              <w:ind w:firstLine="0"/>
              <w:jc w:val="both"/>
              <w:rPr>
                <w:rFonts w:ascii="Times New Roman" w:hAnsi="Times New Roman" w:cs="Times New Roman"/>
                <w:sz w:val="28"/>
                <w:szCs w:val="28"/>
              </w:rPr>
            </w:pPr>
            <w:r w:rsidRPr="00903E2B">
              <w:rPr>
                <w:rFonts w:ascii="Times New Roman" w:hAnsi="Times New Roman" w:cs="Times New Roman"/>
                <w:sz w:val="28"/>
                <w:szCs w:val="28"/>
              </w:rPr>
              <w:t xml:space="preserve">Протокол технической приемки доработанной СКМ </w:t>
            </w:r>
          </w:p>
          <w:p w:rsidR="00903E2B" w:rsidRPr="00BC47E0" w:rsidRDefault="00903E2B" w:rsidP="00903E2B">
            <w:pPr>
              <w:pStyle w:val="ConsPlusNormal"/>
              <w:ind w:firstLine="0"/>
              <w:jc w:val="both"/>
              <w:rPr>
                <w:rFonts w:ascii="Times New Roman" w:hAnsi="Times New Roman" w:cs="Times New Roman"/>
                <w:sz w:val="28"/>
                <w:szCs w:val="28"/>
              </w:rPr>
            </w:pPr>
          </w:p>
        </w:tc>
        <w:tc>
          <w:tcPr>
            <w:tcW w:w="1694" w:type="dxa"/>
            <w:vAlign w:val="center"/>
          </w:tcPr>
          <w:p w:rsidR="00903E2B" w:rsidRDefault="00903E2B" w:rsidP="00903E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22</w:t>
            </w:r>
          </w:p>
        </w:tc>
      </w:tr>
      <w:tr w:rsidR="00903E2B" w:rsidRPr="00BC47E0" w:rsidTr="00903E2B">
        <w:tc>
          <w:tcPr>
            <w:tcW w:w="846" w:type="dxa"/>
            <w:vAlign w:val="center"/>
          </w:tcPr>
          <w:p w:rsidR="00903E2B" w:rsidRDefault="00903E2B" w:rsidP="00903E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6804" w:type="dxa"/>
            <w:vAlign w:val="center"/>
          </w:tcPr>
          <w:p w:rsidR="00903E2B" w:rsidRDefault="00903E2B" w:rsidP="00903E2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Заявка </w:t>
            </w:r>
          </w:p>
        </w:tc>
        <w:tc>
          <w:tcPr>
            <w:tcW w:w="1694" w:type="dxa"/>
            <w:vAlign w:val="center"/>
          </w:tcPr>
          <w:p w:rsidR="00903E2B" w:rsidRDefault="00903E2B" w:rsidP="00903E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23</w:t>
            </w:r>
          </w:p>
        </w:tc>
      </w:tr>
    </w:tbl>
    <w:p w:rsidR="00903E2B" w:rsidRDefault="00903E2B" w:rsidP="00903E2B">
      <w:pPr>
        <w:spacing w:after="0" w:line="240" w:lineRule="auto"/>
        <w:rPr>
          <w:rFonts w:ascii="Times New Roman" w:hAnsi="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212F15" w:rsidRDefault="00212F15" w:rsidP="00A2409F">
      <w:pPr>
        <w:spacing w:after="0" w:line="240" w:lineRule="auto"/>
        <w:ind w:right="-284" w:firstLine="851"/>
        <w:jc w:val="both"/>
        <w:rPr>
          <w:rFonts w:ascii="Times New Roman" w:hAnsi="Times New Roman" w:cs="Times New Roman"/>
          <w:sz w:val="28"/>
          <w:szCs w:val="28"/>
        </w:rPr>
      </w:pPr>
    </w:p>
    <w:p w:rsidR="00212F15" w:rsidRDefault="00212F15"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903E2B" w:rsidRDefault="00903E2B" w:rsidP="00A2409F">
      <w:pPr>
        <w:spacing w:after="0" w:line="240" w:lineRule="auto"/>
        <w:ind w:right="-284" w:firstLine="851"/>
        <w:jc w:val="both"/>
        <w:rPr>
          <w:rFonts w:ascii="Times New Roman" w:hAnsi="Times New Roman" w:cs="Times New Roman"/>
          <w:sz w:val="28"/>
          <w:szCs w:val="28"/>
        </w:rPr>
      </w:pPr>
    </w:p>
    <w:p w:rsidR="00711AA3" w:rsidRDefault="00711AA3" w:rsidP="00A2409F">
      <w:pPr>
        <w:spacing w:after="0" w:line="240" w:lineRule="auto"/>
        <w:ind w:right="-284" w:firstLine="851"/>
        <w:jc w:val="both"/>
        <w:rPr>
          <w:rFonts w:ascii="Times New Roman" w:hAnsi="Times New Roman" w:cs="Times New Roman"/>
          <w:sz w:val="28"/>
          <w:szCs w:val="28"/>
        </w:rPr>
      </w:pPr>
    </w:p>
    <w:p w:rsidR="00711AA3" w:rsidRDefault="00711AA3" w:rsidP="00A2409F">
      <w:pPr>
        <w:spacing w:after="0" w:line="240" w:lineRule="auto"/>
        <w:ind w:right="-284" w:firstLine="851"/>
        <w:jc w:val="both"/>
        <w:rPr>
          <w:rFonts w:ascii="Times New Roman" w:hAnsi="Times New Roman" w:cs="Times New Roman"/>
          <w:sz w:val="28"/>
          <w:szCs w:val="28"/>
        </w:rPr>
      </w:pPr>
    </w:p>
    <w:p w:rsidR="00711AA3" w:rsidRPr="00A60497" w:rsidRDefault="00711AA3" w:rsidP="00813B2E">
      <w:pPr>
        <w:spacing w:after="0" w:line="240" w:lineRule="auto"/>
        <w:ind w:right="283"/>
        <w:jc w:val="right"/>
        <w:rPr>
          <w:rFonts w:ascii="Times New Roman" w:hAnsi="Times New Roman"/>
          <w:sz w:val="24"/>
          <w:szCs w:val="28"/>
        </w:rPr>
      </w:pPr>
      <w:r w:rsidRPr="00A60497">
        <w:rPr>
          <w:rFonts w:ascii="Times New Roman" w:hAnsi="Times New Roman"/>
          <w:sz w:val="24"/>
          <w:szCs w:val="28"/>
        </w:rPr>
        <w:t>Приложение № 1</w:t>
      </w:r>
    </w:p>
    <w:p w:rsidR="00711AA3" w:rsidRPr="008C1553" w:rsidRDefault="00711AA3" w:rsidP="00813B2E">
      <w:pPr>
        <w:spacing w:after="0" w:line="240" w:lineRule="auto"/>
        <w:ind w:right="283"/>
        <w:jc w:val="right"/>
        <w:rPr>
          <w:rFonts w:ascii="Times New Roman" w:hAnsi="Times New Roman"/>
          <w:sz w:val="24"/>
          <w:szCs w:val="28"/>
        </w:rPr>
      </w:pPr>
      <w:r w:rsidRPr="00A60497">
        <w:rPr>
          <w:rFonts w:ascii="Times New Roman" w:hAnsi="Times New Roman"/>
          <w:sz w:val="24"/>
          <w:szCs w:val="28"/>
        </w:rPr>
        <w:t>к Техническому заданию</w:t>
      </w:r>
    </w:p>
    <w:p w:rsidR="00555321" w:rsidRDefault="00555321" w:rsidP="00813B2E">
      <w:pPr>
        <w:ind w:right="283" w:firstLine="709"/>
        <w:jc w:val="center"/>
        <w:rPr>
          <w:rFonts w:ascii="Times New Roman" w:hAnsi="Times New Roman"/>
          <w:b/>
          <w:sz w:val="28"/>
          <w:szCs w:val="28"/>
        </w:rPr>
      </w:pPr>
    </w:p>
    <w:p w:rsidR="00711AA3" w:rsidRPr="008C1553" w:rsidRDefault="00711AA3" w:rsidP="00813B2E">
      <w:pPr>
        <w:ind w:right="283" w:firstLine="709"/>
        <w:jc w:val="center"/>
        <w:rPr>
          <w:rFonts w:ascii="Times New Roman" w:hAnsi="Times New Roman"/>
          <w:b/>
          <w:sz w:val="28"/>
          <w:szCs w:val="28"/>
        </w:rPr>
      </w:pPr>
      <w:r w:rsidRPr="008C1553">
        <w:rPr>
          <w:rFonts w:ascii="Times New Roman" w:hAnsi="Times New Roman"/>
          <w:b/>
          <w:sz w:val="28"/>
          <w:szCs w:val="28"/>
        </w:rPr>
        <w:t xml:space="preserve">Требования к </w:t>
      </w:r>
      <w:r w:rsidRPr="008C1553">
        <w:rPr>
          <w:rFonts w:ascii="Times New Roman" w:hAnsi="Times New Roman"/>
          <w:b/>
          <w:sz w:val="28"/>
          <w:szCs w:val="24"/>
        </w:rPr>
        <w:t>устанавливаемому оборудованию СКМ</w:t>
      </w:r>
    </w:p>
    <w:tbl>
      <w:tblPr>
        <w:tblW w:w="10206" w:type="dxa"/>
        <w:tblInd w:w="-142" w:type="dxa"/>
        <w:tblLayout w:type="fixed"/>
        <w:tblLook w:val="00A0" w:firstRow="1" w:lastRow="0" w:firstColumn="1" w:lastColumn="0" w:noHBand="0" w:noVBand="0"/>
      </w:tblPr>
      <w:tblGrid>
        <w:gridCol w:w="10206"/>
      </w:tblGrid>
      <w:tr w:rsidR="00711AA3" w:rsidRPr="00C96F7A" w:rsidTr="004C3692">
        <w:trPr>
          <w:trHeight w:val="362"/>
        </w:trPr>
        <w:tc>
          <w:tcPr>
            <w:tcW w:w="10206" w:type="dxa"/>
          </w:tcPr>
          <w:p w:rsidR="00711AA3" w:rsidRPr="00D63870" w:rsidRDefault="00711AA3" w:rsidP="00813B2E">
            <w:pPr>
              <w:pStyle w:val="a4"/>
              <w:numPr>
                <w:ilvl w:val="0"/>
                <w:numId w:val="2"/>
              </w:numPr>
              <w:ind w:left="0" w:right="283" w:firstLine="709"/>
              <w:rPr>
                <w:szCs w:val="28"/>
              </w:rPr>
            </w:pPr>
            <w:r w:rsidRPr="00C96F7A">
              <w:rPr>
                <w:szCs w:val="28"/>
              </w:rPr>
              <w:t>Основные технико-экономические и эксплуатационные показатели</w:t>
            </w:r>
            <w:r>
              <w:rPr>
                <w:szCs w:val="28"/>
              </w:rPr>
              <w:t>.</w:t>
            </w:r>
          </w:p>
        </w:tc>
      </w:tr>
      <w:tr w:rsidR="00711AA3" w:rsidRPr="00C96F7A" w:rsidTr="004C3692">
        <w:trPr>
          <w:trHeight w:val="335"/>
        </w:trPr>
        <w:tc>
          <w:tcPr>
            <w:tcW w:w="10206" w:type="dxa"/>
            <w:shd w:val="clear" w:color="auto" w:fill="FFFFFF"/>
          </w:tcPr>
          <w:p w:rsidR="00711AA3" w:rsidRDefault="00711AA3" w:rsidP="00813B2E">
            <w:pPr>
              <w:pStyle w:val="a4"/>
              <w:numPr>
                <w:ilvl w:val="1"/>
                <w:numId w:val="2"/>
              </w:numPr>
              <w:ind w:left="0" w:right="283" w:firstLine="709"/>
              <w:rPr>
                <w:szCs w:val="28"/>
              </w:rPr>
            </w:pPr>
            <w:r w:rsidRPr="00C96F7A">
              <w:rPr>
                <w:szCs w:val="28"/>
              </w:rPr>
              <w:t xml:space="preserve">Комплект </w:t>
            </w:r>
            <w:r>
              <w:rPr>
                <w:szCs w:val="28"/>
              </w:rPr>
              <w:t>дополнительного оборудования</w:t>
            </w:r>
            <w:r w:rsidRPr="00C96F7A">
              <w:rPr>
                <w:szCs w:val="28"/>
              </w:rPr>
              <w:t xml:space="preserve">, входящий в состав комплекта </w:t>
            </w:r>
            <w:r>
              <w:rPr>
                <w:szCs w:val="28"/>
              </w:rPr>
              <w:t>оборудования СКМ вагона (СКМЦКДИ.468262.018)</w:t>
            </w:r>
            <w:r w:rsidRPr="00C96F7A">
              <w:rPr>
                <w:szCs w:val="28"/>
              </w:rPr>
              <w:t xml:space="preserve"> предназначен для: </w:t>
            </w:r>
          </w:p>
          <w:p w:rsidR="00711AA3" w:rsidRDefault="00711AA3" w:rsidP="00813B2E">
            <w:pPr>
              <w:pStyle w:val="a4"/>
              <w:ind w:right="283" w:firstLine="709"/>
              <w:rPr>
                <w:szCs w:val="28"/>
              </w:rPr>
            </w:pPr>
            <w:r w:rsidRPr="00C96F7A">
              <w:rPr>
                <w:szCs w:val="28"/>
              </w:rPr>
              <w:t>-</w:t>
            </w:r>
            <w:r>
              <w:rPr>
                <w:szCs w:val="28"/>
              </w:rPr>
              <w:t> </w:t>
            </w:r>
            <w:r w:rsidRPr="00C96F7A">
              <w:rPr>
                <w:szCs w:val="28"/>
              </w:rPr>
              <w:t>переключения режимов эксплуатации СКМ</w:t>
            </w:r>
            <w:r>
              <w:rPr>
                <w:szCs w:val="28"/>
              </w:rPr>
              <w:t xml:space="preserve">, а именно </w:t>
            </w:r>
            <w:r w:rsidRPr="00C96F7A">
              <w:rPr>
                <w:szCs w:val="28"/>
              </w:rPr>
              <w:t xml:space="preserve">обеспечения возможности работы в режиме </w:t>
            </w:r>
            <w:r>
              <w:rPr>
                <w:szCs w:val="28"/>
              </w:rPr>
              <w:t>Х</w:t>
            </w:r>
            <w:r w:rsidRPr="00C96F7A">
              <w:rPr>
                <w:szCs w:val="28"/>
              </w:rPr>
              <w:t>олодного</w:t>
            </w:r>
            <w:r>
              <w:rPr>
                <w:szCs w:val="28"/>
              </w:rPr>
              <w:t xml:space="preserve"> </w:t>
            </w:r>
            <w:r w:rsidRPr="00C96F7A">
              <w:rPr>
                <w:szCs w:val="28"/>
              </w:rPr>
              <w:t>вагона</w:t>
            </w:r>
            <w:r>
              <w:rPr>
                <w:szCs w:val="28"/>
              </w:rPr>
              <w:t xml:space="preserve"> 4505</w:t>
            </w:r>
            <w:r w:rsidRPr="00C96F7A">
              <w:rPr>
                <w:szCs w:val="28"/>
              </w:rPr>
              <w:t xml:space="preserve"> с дополнительным размещением датчиков комбинированных ЦКДИ.425238.001;</w:t>
            </w:r>
          </w:p>
          <w:p w:rsidR="00711AA3" w:rsidRDefault="00711AA3" w:rsidP="00813B2E">
            <w:pPr>
              <w:pStyle w:val="a4"/>
              <w:ind w:right="283" w:firstLine="709"/>
              <w:rPr>
                <w:szCs w:val="28"/>
              </w:rPr>
            </w:pPr>
            <w:r w:rsidRPr="00C96F7A">
              <w:rPr>
                <w:szCs w:val="28"/>
              </w:rPr>
              <w:t>-</w:t>
            </w:r>
            <w:r>
              <w:rPr>
                <w:szCs w:val="28"/>
              </w:rPr>
              <w:t> </w:t>
            </w:r>
            <w:r w:rsidRPr="00C96F7A">
              <w:rPr>
                <w:szCs w:val="28"/>
              </w:rPr>
              <w:t xml:space="preserve">передачу информации с </w:t>
            </w:r>
            <w:r>
              <w:rPr>
                <w:szCs w:val="28"/>
              </w:rPr>
              <w:t>Холодного вагона 4505</w:t>
            </w:r>
            <w:r w:rsidRPr="00C96F7A">
              <w:rPr>
                <w:szCs w:val="28"/>
              </w:rPr>
              <w:t xml:space="preserve"> на БС </w:t>
            </w:r>
            <w:r>
              <w:rPr>
                <w:szCs w:val="28"/>
              </w:rPr>
              <w:t>Т</w:t>
            </w:r>
            <w:r w:rsidRPr="00C96F7A">
              <w:rPr>
                <w:szCs w:val="28"/>
              </w:rPr>
              <w:t xml:space="preserve">еплого вагона по радиоканалу, так же и в сцепе по резервному каналу </w:t>
            </w:r>
            <w:r>
              <w:rPr>
                <w:szCs w:val="28"/>
              </w:rPr>
              <w:t xml:space="preserve">проводной </w:t>
            </w:r>
            <w:r w:rsidRPr="00C96F7A">
              <w:rPr>
                <w:szCs w:val="28"/>
              </w:rPr>
              <w:t xml:space="preserve">свази, а далее с БС на устройство отображения и визуализации </w:t>
            </w:r>
            <w:r>
              <w:rPr>
                <w:szCs w:val="28"/>
              </w:rPr>
              <w:t>Теплого вагона в сцепе</w:t>
            </w:r>
            <w:r w:rsidRPr="00C96F7A">
              <w:rPr>
                <w:szCs w:val="28"/>
              </w:rPr>
              <w:t xml:space="preserve">. </w:t>
            </w:r>
          </w:p>
          <w:p w:rsidR="00711AA3" w:rsidRDefault="00711AA3" w:rsidP="00813B2E">
            <w:pPr>
              <w:pStyle w:val="a4"/>
              <w:ind w:right="283" w:firstLine="709"/>
              <w:rPr>
                <w:szCs w:val="28"/>
              </w:rPr>
            </w:pPr>
            <w:r w:rsidRPr="00C96F7A">
              <w:rPr>
                <w:szCs w:val="28"/>
              </w:rPr>
              <w:t>-</w:t>
            </w:r>
            <w:r>
              <w:rPr>
                <w:szCs w:val="28"/>
              </w:rPr>
              <w:t> </w:t>
            </w:r>
            <w:r w:rsidRPr="00C96F7A">
              <w:rPr>
                <w:szCs w:val="28"/>
              </w:rPr>
              <w:t>сохранять свою работоспособность в условиях воздействия механических факторов.</w:t>
            </w:r>
          </w:p>
          <w:p w:rsidR="00711AA3" w:rsidRDefault="00711AA3" w:rsidP="00813B2E">
            <w:pPr>
              <w:pStyle w:val="a4"/>
              <w:ind w:right="283" w:firstLine="709"/>
              <w:rPr>
                <w:szCs w:val="28"/>
              </w:rPr>
            </w:pPr>
            <w:r w:rsidRPr="00C96F7A">
              <w:rPr>
                <w:szCs w:val="28"/>
              </w:rPr>
              <w:t>-</w:t>
            </w:r>
            <w:r>
              <w:rPr>
                <w:szCs w:val="28"/>
              </w:rPr>
              <w:t> </w:t>
            </w:r>
            <w:r w:rsidRPr="00C96F7A">
              <w:rPr>
                <w:szCs w:val="28"/>
              </w:rPr>
              <w:t xml:space="preserve">круглосуточную непрерывную работу как в режиме </w:t>
            </w:r>
            <w:r>
              <w:rPr>
                <w:szCs w:val="28"/>
              </w:rPr>
              <w:t>Т</w:t>
            </w:r>
            <w:r w:rsidRPr="00C96F7A">
              <w:rPr>
                <w:szCs w:val="28"/>
              </w:rPr>
              <w:t xml:space="preserve">еплого вагона, так и в режиме </w:t>
            </w:r>
            <w:r>
              <w:rPr>
                <w:szCs w:val="28"/>
              </w:rPr>
              <w:t>Х</w:t>
            </w:r>
            <w:r w:rsidRPr="00C96F7A">
              <w:rPr>
                <w:szCs w:val="28"/>
              </w:rPr>
              <w:t>олодного</w:t>
            </w:r>
            <w:r>
              <w:rPr>
                <w:szCs w:val="28"/>
              </w:rPr>
              <w:t xml:space="preserve"> </w:t>
            </w:r>
            <w:r w:rsidRPr="00C96F7A">
              <w:rPr>
                <w:szCs w:val="28"/>
              </w:rPr>
              <w:t>вагона</w:t>
            </w:r>
            <w:r>
              <w:rPr>
                <w:szCs w:val="28"/>
              </w:rPr>
              <w:t xml:space="preserve"> 4505</w:t>
            </w:r>
            <w:r w:rsidRPr="00C96F7A">
              <w:rPr>
                <w:szCs w:val="28"/>
              </w:rPr>
              <w:t xml:space="preserve"> от сети электропитания </w:t>
            </w:r>
            <w:r>
              <w:rPr>
                <w:szCs w:val="28"/>
              </w:rPr>
              <w:t>В</w:t>
            </w:r>
            <w:r w:rsidRPr="00C96F7A">
              <w:rPr>
                <w:szCs w:val="28"/>
              </w:rPr>
              <w:t>агон</w:t>
            </w:r>
            <w:r>
              <w:rPr>
                <w:szCs w:val="28"/>
              </w:rPr>
              <w:t>ов</w:t>
            </w:r>
            <w:r w:rsidRPr="00C96F7A">
              <w:rPr>
                <w:szCs w:val="28"/>
              </w:rPr>
              <w:t>;</w:t>
            </w:r>
          </w:p>
          <w:p w:rsidR="00711AA3" w:rsidRDefault="00711AA3" w:rsidP="00813B2E">
            <w:pPr>
              <w:pStyle w:val="a4"/>
              <w:ind w:right="283" w:firstLine="709"/>
              <w:rPr>
                <w:rFonts w:cstheme="majorBidi"/>
                <w:color w:val="243F60" w:themeColor="accent1" w:themeShade="7F"/>
                <w:szCs w:val="28"/>
              </w:rPr>
            </w:pPr>
            <w:r w:rsidRPr="00C96F7A">
              <w:rPr>
                <w:szCs w:val="28"/>
              </w:rPr>
              <w:t>1.2.</w:t>
            </w:r>
            <w:r>
              <w:rPr>
                <w:szCs w:val="28"/>
              </w:rPr>
              <w:t> Т</w:t>
            </w:r>
            <w:r w:rsidRPr="00C96F7A">
              <w:rPr>
                <w:szCs w:val="28"/>
              </w:rPr>
              <w:t>ехнические требования к комплект</w:t>
            </w:r>
            <w:r>
              <w:rPr>
                <w:szCs w:val="28"/>
              </w:rPr>
              <w:t>у дополнительного оборудования</w:t>
            </w:r>
            <w:r w:rsidRPr="00C96F7A">
              <w:rPr>
                <w:szCs w:val="28"/>
              </w:rPr>
              <w:t>.</w:t>
            </w:r>
          </w:p>
          <w:p w:rsidR="00711AA3" w:rsidRDefault="00711AA3" w:rsidP="00813B2E">
            <w:pPr>
              <w:pStyle w:val="a4"/>
              <w:ind w:right="283" w:firstLine="709"/>
              <w:rPr>
                <w:szCs w:val="28"/>
              </w:rPr>
            </w:pPr>
            <w:r w:rsidRPr="00C96F7A">
              <w:rPr>
                <w:szCs w:val="28"/>
              </w:rPr>
              <w:t>1.2.1</w:t>
            </w:r>
            <w:r>
              <w:rPr>
                <w:szCs w:val="28"/>
              </w:rPr>
              <w:t> </w:t>
            </w:r>
            <w:r w:rsidRPr="00C96F7A">
              <w:rPr>
                <w:szCs w:val="28"/>
              </w:rPr>
              <w:t>Требования к</w:t>
            </w:r>
            <w:r>
              <w:rPr>
                <w:szCs w:val="28"/>
              </w:rPr>
              <w:t xml:space="preserve"> устанавливаемому</w:t>
            </w:r>
            <w:r w:rsidRPr="00C96F7A">
              <w:rPr>
                <w:szCs w:val="28"/>
              </w:rPr>
              <w:t xml:space="preserve"> оборудованию при работе вагона:</w:t>
            </w:r>
          </w:p>
          <w:p w:rsidR="00711AA3" w:rsidRDefault="00711AA3" w:rsidP="00813B2E">
            <w:pPr>
              <w:pStyle w:val="a4"/>
              <w:ind w:right="283" w:firstLine="709"/>
              <w:rPr>
                <w:szCs w:val="28"/>
              </w:rPr>
            </w:pPr>
            <w:r w:rsidRPr="00C96F7A">
              <w:rPr>
                <w:szCs w:val="28"/>
              </w:rPr>
              <w:t>а)</w:t>
            </w:r>
            <w:r>
              <w:rPr>
                <w:szCs w:val="28"/>
              </w:rPr>
              <w:t> </w:t>
            </w:r>
            <w:r w:rsidRPr="00C96F7A">
              <w:rPr>
                <w:szCs w:val="28"/>
              </w:rPr>
              <w:t xml:space="preserve">БП </w:t>
            </w:r>
            <w:r>
              <w:rPr>
                <w:szCs w:val="28"/>
              </w:rPr>
              <w:t>должен обеспечивать</w:t>
            </w:r>
            <w:r w:rsidRPr="00C96F7A">
              <w:rPr>
                <w:szCs w:val="28"/>
              </w:rPr>
              <w:t xml:space="preserve"> питания БПИ и подзарядки АКБ при движении вагона;</w:t>
            </w:r>
          </w:p>
          <w:p w:rsidR="00711AA3" w:rsidRDefault="00711AA3" w:rsidP="00813B2E">
            <w:pPr>
              <w:pStyle w:val="a4"/>
              <w:ind w:right="283" w:firstLine="709"/>
              <w:rPr>
                <w:b/>
                <w:i/>
                <w:szCs w:val="28"/>
              </w:rPr>
            </w:pPr>
            <w:r>
              <w:rPr>
                <w:szCs w:val="28"/>
              </w:rPr>
              <w:t>- </w:t>
            </w:r>
            <w:r w:rsidRPr="00C96F7A">
              <w:rPr>
                <w:szCs w:val="28"/>
              </w:rPr>
              <w:t>стойкост</w:t>
            </w:r>
            <w:r>
              <w:rPr>
                <w:szCs w:val="28"/>
              </w:rPr>
              <w:t>ь</w:t>
            </w:r>
            <w:r w:rsidRPr="00C96F7A">
              <w:rPr>
                <w:szCs w:val="28"/>
              </w:rPr>
              <w:t xml:space="preserve"> к воздействию рабочей пониженной температуры –</w:t>
            </w:r>
            <w:r>
              <w:rPr>
                <w:szCs w:val="28"/>
              </w:rPr>
              <w:br/>
            </w:r>
            <w:r w:rsidRPr="00C96F7A">
              <w:rPr>
                <w:szCs w:val="28"/>
              </w:rPr>
              <w:t xml:space="preserve">минус 40 ºС; </w:t>
            </w:r>
          </w:p>
          <w:p w:rsidR="00711AA3" w:rsidRDefault="00711AA3" w:rsidP="00813B2E">
            <w:pPr>
              <w:pStyle w:val="a4"/>
              <w:ind w:right="283" w:firstLine="709"/>
              <w:rPr>
                <w:b/>
                <w:i/>
                <w:szCs w:val="28"/>
              </w:rPr>
            </w:pPr>
            <w:r>
              <w:rPr>
                <w:szCs w:val="28"/>
              </w:rPr>
              <w:t>- </w:t>
            </w:r>
            <w:r w:rsidRPr="00C96F7A">
              <w:rPr>
                <w:szCs w:val="28"/>
              </w:rPr>
              <w:t>стойкост</w:t>
            </w:r>
            <w:r>
              <w:rPr>
                <w:szCs w:val="28"/>
              </w:rPr>
              <w:t xml:space="preserve">ь </w:t>
            </w:r>
            <w:r w:rsidRPr="00C96F7A">
              <w:rPr>
                <w:szCs w:val="28"/>
              </w:rPr>
              <w:t>к воздействию рабочей повышенной температуры –</w:t>
            </w:r>
            <w:r>
              <w:rPr>
                <w:szCs w:val="28"/>
              </w:rPr>
              <w:br/>
            </w:r>
            <w:r w:rsidRPr="00C96F7A">
              <w:rPr>
                <w:szCs w:val="28"/>
              </w:rPr>
              <w:t>плюс 50 ºС</w:t>
            </w:r>
            <w:r>
              <w:rPr>
                <w:szCs w:val="28"/>
              </w:rPr>
              <w:t>.</w:t>
            </w:r>
          </w:p>
          <w:p w:rsidR="00711AA3" w:rsidRDefault="00711AA3" w:rsidP="00813B2E">
            <w:pPr>
              <w:pStyle w:val="a4"/>
              <w:ind w:right="283" w:firstLine="709"/>
              <w:rPr>
                <w:b/>
                <w:i/>
                <w:szCs w:val="28"/>
              </w:rPr>
            </w:pPr>
            <w:r>
              <w:rPr>
                <w:szCs w:val="28"/>
              </w:rPr>
              <w:t> П</w:t>
            </w:r>
            <w:r w:rsidRPr="00C96F7A">
              <w:rPr>
                <w:szCs w:val="28"/>
              </w:rPr>
              <w:t>о стойкости к воздействию предельных температур:</w:t>
            </w:r>
          </w:p>
          <w:p w:rsidR="00711AA3" w:rsidRDefault="00711AA3" w:rsidP="00813B2E">
            <w:pPr>
              <w:pStyle w:val="a4"/>
              <w:ind w:right="283" w:firstLine="709"/>
              <w:rPr>
                <w:b/>
                <w:i/>
                <w:szCs w:val="28"/>
              </w:rPr>
            </w:pPr>
            <w:r>
              <w:rPr>
                <w:szCs w:val="28"/>
              </w:rPr>
              <w:t>- </w:t>
            </w:r>
            <w:r w:rsidRPr="00C96F7A">
              <w:rPr>
                <w:szCs w:val="28"/>
              </w:rPr>
              <w:t>предельной пониженной температуры – минус 60 ºС;</w:t>
            </w:r>
          </w:p>
          <w:p w:rsidR="00711AA3" w:rsidRDefault="00711AA3" w:rsidP="00813B2E">
            <w:pPr>
              <w:pStyle w:val="a4"/>
              <w:ind w:right="283" w:firstLine="709"/>
              <w:rPr>
                <w:b/>
                <w:i/>
                <w:szCs w:val="28"/>
              </w:rPr>
            </w:pPr>
            <w:r>
              <w:rPr>
                <w:szCs w:val="28"/>
              </w:rPr>
              <w:t>- </w:t>
            </w:r>
            <w:r w:rsidRPr="00C96F7A">
              <w:rPr>
                <w:szCs w:val="28"/>
              </w:rPr>
              <w:t>предельной повышенной температуры – плюс 60 ºС;</w:t>
            </w:r>
          </w:p>
          <w:p w:rsidR="00711AA3" w:rsidRDefault="00711AA3" w:rsidP="00813B2E">
            <w:pPr>
              <w:pStyle w:val="a4"/>
              <w:ind w:right="283" w:firstLine="709"/>
              <w:rPr>
                <w:szCs w:val="28"/>
              </w:rPr>
            </w:pPr>
            <w:r>
              <w:rPr>
                <w:szCs w:val="28"/>
              </w:rPr>
              <w:t>- </w:t>
            </w:r>
            <w:r w:rsidRPr="00C96F7A">
              <w:rPr>
                <w:szCs w:val="28"/>
              </w:rPr>
              <w:t>по стойкости к воздействию повышенной влажности – 98</w:t>
            </w:r>
            <w:r>
              <w:rPr>
                <w:szCs w:val="28"/>
              </w:rPr>
              <w:t> </w:t>
            </w:r>
            <w:r w:rsidRPr="00C96F7A">
              <w:rPr>
                <w:szCs w:val="28"/>
              </w:rPr>
              <w:t>% при температуре 25°С</w:t>
            </w:r>
            <w:r w:rsidR="003721B4">
              <w:rPr>
                <w:szCs w:val="28"/>
              </w:rPr>
              <w:t>.</w:t>
            </w:r>
          </w:p>
          <w:p w:rsidR="00711AA3" w:rsidRDefault="00711AA3" w:rsidP="00813B2E">
            <w:pPr>
              <w:pStyle w:val="a4"/>
              <w:ind w:right="283" w:firstLine="709"/>
              <w:rPr>
                <w:b/>
                <w:i/>
                <w:szCs w:val="28"/>
              </w:rPr>
            </w:pPr>
            <w:r w:rsidRPr="00C96F7A">
              <w:rPr>
                <w:szCs w:val="28"/>
              </w:rPr>
              <w:t>б)</w:t>
            </w:r>
            <w:r>
              <w:rPr>
                <w:szCs w:val="28"/>
              </w:rPr>
              <w:t> Тумблер УК-50В должен обеспечивать изменение режима работы СКМ с Теплого вагона на Холодный вагон 4505 и обратно;</w:t>
            </w:r>
          </w:p>
          <w:p w:rsidR="00711AA3" w:rsidRDefault="00711AA3" w:rsidP="00813B2E">
            <w:pPr>
              <w:pStyle w:val="a4"/>
              <w:ind w:right="283" w:firstLine="709"/>
              <w:rPr>
                <w:szCs w:val="28"/>
              </w:rPr>
            </w:pPr>
            <w:r>
              <w:rPr>
                <w:szCs w:val="28"/>
              </w:rPr>
              <w:t>в</w:t>
            </w:r>
            <w:r w:rsidRPr="00C96F7A">
              <w:rPr>
                <w:szCs w:val="28"/>
              </w:rPr>
              <w:t>)</w:t>
            </w:r>
            <w:r>
              <w:rPr>
                <w:szCs w:val="28"/>
              </w:rPr>
              <w:t> Д</w:t>
            </w:r>
            <w:r w:rsidRPr="00C96F7A">
              <w:rPr>
                <w:szCs w:val="28"/>
              </w:rPr>
              <w:t xml:space="preserve">атчик комбинированный </w:t>
            </w:r>
            <w:r>
              <w:rPr>
                <w:szCs w:val="28"/>
              </w:rPr>
              <w:t xml:space="preserve">должен </w:t>
            </w:r>
            <w:r w:rsidRPr="00C96F7A">
              <w:rPr>
                <w:szCs w:val="28"/>
              </w:rPr>
              <w:t>фиксирова</w:t>
            </w:r>
            <w:r>
              <w:rPr>
                <w:szCs w:val="28"/>
              </w:rPr>
              <w:t xml:space="preserve">ть </w:t>
            </w:r>
            <w:r w:rsidRPr="00C96F7A">
              <w:rPr>
                <w:szCs w:val="28"/>
              </w:rPr>
              <w:t>факт</w:t>
            </w:r>
            <w:r>
              <w:rPr>
                <w:szCs w:val="28"/>
              </w:rPr>
              <w:t xml:space="preserve">ы </w:t>
            </w:r>
            <w:r w:rsidRPr="00C96F7A">
              <w:rPr>
                <w:szCs w:val="28"/>
              </w:rPr>
              <w:t>задымления и повышения температуры при пожаре и передачи информации на БПИ.</w:t>
            </w:r>
          </w:p>
          <w:p w:rsidR="00711AA3" w:rsidRDefault="00711AA3" w:rsidP="00813B2E">
            <w:pPr>
              <w:pStyle w:val="a4"/>
              <w:ind w:right="283" w:firstLine="709"/>
              <w:rPr>
                <w:szCs w:val="28"/>
              </w:rPr>
            </w:pPr>
            <w:r w:rsidRPr="00C96F7A">
              <w:rPr>
                <w:szCs w:val="28"/>
              </w:rPr>
              <w:t>Датчик комбинированный должен обладать следующими техническими характеристиками:</w:t>
            </w:r>
          </w:p>
          <w:p w:rsidR="00711AA3" w:rsidRDefault="00711AA3" w:rsidP="00813B2E">
            <w:pPr>
              <w:pStyle w:val="a4"/>
              <w:ind w:right="283" w:firstLine="709"/>
              <w:rPr>
                <w:szCs w:val="28"/>
              </w:rPr>
            </w:pPr>
            <w:r w:rsidRPr="00C96F7A">
              <w:rPr>
                <w:szCs w:val="28"/>
              </w:rPr>
              <w:t>-</w:t>
            </w:r>
            <w:r>
              <w:rPr>
                <w:szCs w:val="28"/>
              </w:rPr>
              <w:t> </w:t>
            </w:r>
            <w:r w:rsidRPr="00C96F7A">
              <w:rPr>
                <w:szCs w:val="28"/>
              </w:rPr>
              <w:t>напряжение питания – от 8 до 30 В (постоянного тока);</w:t>
            </w:r>
          </w:p>
          <w:p w:rsidR="00711AA3" w:rsidRDefault="00711AA3" w:rsidP="00813B2E">
            <w:pPr>
              <w:pStyle w:val="a4"/>
              <w:ind w:right="283" w:firstLine="709"/>
              <w:rPr>
                <w:szCs w:val="28"/>
              </w:rPr>
            </w:pPr>
            <w:r w:rsidRPr="00ED6299">
              <w:rPr>
                <w:rStyle w:val="a5"/>
              </w:rPr>
              <w:t>- </w:t>
            </w:r>
            <w:r w:rsidRPr="005C692F">
              <w:rPr>
                <w:rStyle w:val="a5"/>
              </w:rPr>
              <w:t xml:space="preserve">потребляемый ток в дежурном режиме – </w:t>
            </w:r>
            <w:r w:rsidRPr="00C96F7A">
              <w:rPr>
                <w:szCs w:val="28"/>
              </w:rPr>
              <w:t>65 мкА;</w:t>
            </w:r>
          </w:p>
          <w:p w:rsidR="00711AA3" w:rsidRDefault="00711AA3" w:rsidP="00813B2E">
            <w:pPr>
              <w:pStyle w:val="a4"/>
              <w:ind w:right="283" w:firstLine="709"/>
              <w:rPr>
                <w:rStyle w:val="apple-style-span"/>
                <w:rFonts w:ascii="Calibri" w:eastAsia="Calibri" w:hAnsi="Calibri"/>
                <w:color w:val="000000"/>
                <w:sz w:val="22"/>
                <w:szCs w:val="28"/>
                <w:lang w:eastAsia="en-US"/>
              </w:rPr>
            </w:pPr>
            <w:r w:rsidRPr="00C96F7A">
              <w:rPr>
                <w:rStyle w:val="apple-style-span"/>
                <w:color w:val="000000"/>
                <w:szCs w:val="28"/>
              </w:rPr>
              <w:t>-</w:t>
            </w:r>
            <w:r>
              <w:rPr>
                <w:rStyle w:val="apple-style-span"/>
                <w:color w:val="000000"/>
                <w:szCs w:val="28"/>
              </w:rPr>
              <w:t> </w:t>
            </w:r>
            <w:r w:rsidRPr="00C96F7A">
              <w:rPr>
                <w:rStyle w:val="apple-style-span"/>
                <w:color w:val="000000"/>
                <w:szCs w:val="28"/>
              </w:rPr>
              <w:t xml:space="preserve">температура срабатывания 58°С; </w:t>
            </w:r>
          </w:p>
          <w:p w:rsidR="00711AA3" w:rsidRDefault="00711AA3" w:rsidP="00813B2E">
            <w:pPr>
              <w:pStyle w:val="a4"/>
              <w:ind w:right="283" w:firstLine="709"/>
              <w:rPr>
                <w:color w:val="243F60"/>
                <w:szCs w:val="28"/>
              </w:rPr>
            </w:pPr>
            <w:r w:rsidRPr="00C96F7A">
              <w:rPr>
                <w:rStyle w:val="apple-style-span"/>
                <w:color w:val="000000"/>
                <w:szCs w:val="28"/>
              </w:rPr>
              <w:lastRenderedPageBreak/>
              <w:t>-</w:t>
            </w:r>
            <w:r>
              <w:rPr>
                <w:rStyle w:val="apple-style-span"/>
                <w:color w:val="000000"/>
                <w:szCs w:val="28"/>
              </w:rPr>
              <w:t> </w:t>
            </w:r>
            <w:r w:rsidRPr="00C96F7A">
              <w:rPr>
                <w:rStyle w:val="apple-style-span"/>
                <w:color w:val="000000"/>
                <w:szCs w:val="28"/>
              </w:rPr>
              <w:t>скорость повышения температуры, при которой срабатывает извещатель 8°С/мин.</w:t>
            </w:r>
          </w:p>
        </w:tc>
      </w:tr>
      <w:tr w:rsidR="00711AA3" w:rsidRPr="008C1553" w:rsidTr="004C3692">
        <w:trPr>
          <w:trHeight w:val="203"/>
        </w:trPr>
        <w:tc>
          <w:tcPr>
            <w:tcW w:w="10206" w:type="dxa"/>
          </w:tcPr>
          <w:p w:rsidR="00711AA3" w:rsidRPr="008C1553" w:rsidRDefault="00711AA3" w:rsidP="00813B2E">
            <w:pPr>
              <w:pStyle w:val="a4"/>
              <w:numPr>
                <w:ilvl w:val="0"/>
                <w:numId w:val="2"/>
              </w:numPr>
              <w:ind w:left="0" w:right="283" w:firstLine="738"/>
              <w:jc w:val="left"/>
              <w:rPr>
                <w:szCs w:val="28"/>
              </w:rPr>
            </w:pPr>
            <w:r w:rsidRPr="008C1553">
              <w:rPr>
                <w:szCs w:val="28"/>
              </w:rPr>
              <w:lastRenderedPageBreak/>
              <w:t>Требования по надежности</w:t>
            </w:r>
            <w:r>
              <w:rPr>
                <w:szCs w:val="28"/>
              </w:rPr>
              <w:t>.</w:t>
            </w:r>
          </w:p>
        </w:tc>
      </w:tr>
      <w:tr w:rsidR="00711AA3" w:rsidRPr="00C96F7A" w:rsidTr="004C3692">
        <w:trPr>
          <w:trHeight w:val="335"/>
        </w:trPr>
        <w:tc>
          <w:tcPr>
            <w:tcW w:w="10206" w:type="dxa"/>
            <w:shd w:val="clear" w:color="auto" w:fill="FFFFFF"/>
          </w:tcPr>
          <w:p w:rsidR="00711AA3" w:rsidRDefault="00711AA3" w:rsidP="00813B2E">
            <w:pPr>
              <w:pStyle w:val="a4"/>
              <w:ind w:right="283" w:firstLine="709"/>
              <w:rPr>
                <w:szCs w:val="28"/>
              </w:rPr>
            </w:pPr>
            <w:r w:rsidRPr="00C96F7A">
              <w:rPr>
                <w:szCs w:val="28"/>
              </w:rPr>
              <w:t>2.1.</w:t>
            </w:r>
            <w:r>
              <w:rPr>
                <w:szCs w:val="28"/>
              </w:rPr>
              <w:t> </w:t>
            </w:r>
            <w:r w:rsidRPr="00C96F7A">
              <w:rPr>
                <w:szCs w:val="28"/>
              </w:rPr>
              <w:t xml:space="preserve">Срок службы </w:t>
            </w:r>
            <w:r>
              <w:rPr>
                <w:szCs w:val="28"/>
              </w:rPr>
              <w:t>устанавливаемого оборудования</w:t>
            </w:r>
            <w:r w:rsidRPr="00C96F7A">
              <w:rPr>
                <w:szCs w:val="28"/>
              </w:rPr>
              <w:t xml:space="preserve"> должен быть не менее 10 лет при условии проведения ежегодного технического обслуживания</w:t>
            </w:r>
            <w:r>
              <w:rPr>
                <w:szCs w:val="28"/>
              </w:rPr>
              <w:t>, с возможностью дальнейшего продления срока службы.</w:t>
            </w:r>
          </w:p>
        </w:tc>
      </w:tr>
      <w:tr w:rsidR="00711AA3" w:rsidRPr="00C96F7A" w:rsidTr="004C3692">
        <w:trPr>
          <w:trHeight w:val="70"/>
        </w:trPr>
        <w:tc>
          <w:tcPr>
            <w:tcW w:w="10206" w:type="dxa"/>
          </w:tcPr>
          <w:p w:rsidR="00711AA3" w:rsidRDefault="00711AA3" w:rsidP="00813B2E">
            <w:pPr>
              <w:pStyle w:val="a4"/>
              <w:ind w:right="283" w:firstLine="709"/>
              <w:rPr>
                <w:b/>
                <w:bCs/>
                <w:i/>
                <w:color w:val="365F91"/>
                <w:szCs w:val="28"/>
              </w:rPr>
            </w:pPr>
            <w:r w:rsidRPr="00C96F7A">
              <w:rPr>
                <w:szCs w:val="28"/>
              </w:rPr>
              <w:t>3</w:t>
            </w:r>
            <w:r>
              <w:rPr>
                <w:szCs w:val="28"/>
              </w:rPr>
              <w:t>. </w:t>
            </w:r>
            <w:r w:rsidRPr="00C96F7A">
              <w:rPr>
                <w:szCs w:val="28"/>
              </w:rPr>
              <w:t>Требования к конструкции, монтажно-технические требования</w:t>
            </w:r>
            <w:r>
              <w:rPr>
                <w:szCs w:val="28"/>
              </w:rPr>
              <w:t>.</w:t>
            </w:r>
          </w:p>
        </w:tc>
      </w:tr>
      <w:tr w:rsidR="00711AA3" w:rsidRPr="00C96F7A" w:rsidTr="004C3692">
        <w:trPr>
          <w:trHeight w:val="697"/>
        </w:trPr>
        <w:tc>
          <w:tcPr>
            <w:tcW w:w="10206" w:type="dxa"/>
            <w:shd w:val="clear" w:color="auto" w:fill="FFFFFF"/>
          </w:tcPr>
          <w:p w:rsidR="00711AA3" w:rsidRDefault="00711AA3" w:rsidP="00813B2E">
            <w:pPr>
              <w:pStyle w:val="a4"/>
              <w:ind w:right="283" w:firstLine="709"/>
              <w:rPr>
                <w:szCs w:val="28"/>
              </w:rPr>
            </w:pPr>
            <w:r w:rsidRPr="00C96F7A">
              <w:rPr>
                <w:szCs w:val="28"/>
              </w:rPr>
              <w:t>3.1.</w:t>
            </w:r>
            <w:r>
              <w:rPr>
                <w:szCs w:val="28"/>
              </w:rPr>
              <w:t> </w:t>
            </w:r>
            <w:r w:rsidRPr="00C96F7A">
              <w:rPr>
                <w:szCs w:val="28"/>
              </w:rPr>
              <w:t xml:space="preserve">Устройства, блоки и узлы, входящие в состав </w:t>
            </w:r>
            <w:r>
              <w:rPr>
                <w:szCs w:val="28"/>
              </w:rPr>
              <w:t xml:space="preserve">дополнительного </w:t>
            </w:r>
            <w:r w:rsidRPr="00C96F7A">
              <w:rPr>
                <w:szCs w:val="28"/>
              </w:rPr>
              <w:t>комплекта</w:t>
            </w:r>
            <w:r>
              <w:rPr>
                <w:szCs w:val="28"/>
              </w:rPr>
              <w:t xml:space="preserve"> оборудования</w:t>
            </w:r>
            <w:r w:rsidRPr="00C96F7A">
              <w:rPr>
                <w:szCs w:val="28"/>
              </w:rPr>
              <w:t>, должны располагаться в</w:t>
            </w:r>
            <w:r>
              <w:rPr>
                <w:szCs w:val="28"/>
              </w:rPr>
              <w:t xml:space="preserve"> </w:t>
            </w:r>
            <w:r w:rsidRPr="00C96F7A">
              <w:rPr>
                <w:szCs w:val="28"/>
              </w:rPr>
              <w:t>местах</w:t>
            </w:r>
            <w:r>
              <w:rPr>
                <w:szCs w:val="28"/>
              </w:rPr>
              <w:t xml:space="preserve">, </w:t>
            </w:r>
            <w:r w:rsidRPr="00C96F7A">
              <w:rPr>
                <w:szCs w:val="28"/>
              </w:rPr>
              <w:t>предусматривающих удобный доступ к разъёмам для проведения диагностики, подключения технологических устройств, перепрограммирования и визуального контроля индикаторов.</w:t>
            </w:r>
          </w:p>
          <w:p w:rsidR="00711AA3" w:rsidRDefault="00711AA3" w:rsidP="00813B2E">
            <w:pPr>
              <w:pStyle w:val="a4"/>
              <w:ind w:right="283" w:firstLine="709"/>
              <w:rPr>
                <w:color w:val="243F60"/>
                <w:szCs w:val="28"/>
              </w:rPr>
            </w:pPr>
            <w:r w:rsidRPr="00C96F7A">
              <w:rPr>
                <w:szCs w:val="28"/>
              </w:rPr>
              <w:t>3.2.</w:t>
            </w:r>
            <w:r>
              <w:rPr>
                <w:szCs w:val="28"/>
              </w:rPr>
              <w:t> </w:t>
            </w:r>
            <w:r w:rsidRPr="00C96F7A">
              <w:rPr>
                <w:szCs w:val="28"/>
              </w:rPr>
              <w:t>Для предотвращения попадания влаги и пыли, а также неправильного подключения периферийных устройств должны быть предусмотрены заглушки на неиспользуемых в процессе эксплуатации разъемах.</w:t>
            </w:r>
          </w:p>
        </w:tc>
      </w:tr>
      <w:tr w:rsidR="00711AA3" w:rsidRPr="00C96F7A" w:rsidTr="004C3692">
        <w:trPr>
          <w:trHeight w:val="135"/>
        </w:trPr>
        <w:tc>
          <w:tcPr>
            <w:tcW w:w="10206" w:type="dxa"/>
            <w:shd w:val="clear" w:color="auto" w:fill="FFFFFF"/>
          </w:tcPr>
          <w:p w:rsidR="00711AA3" w:rsidRDefault="00711AA3" w:rsidP="00813B2E">
            <w:pPr>
              <w:pStyle w:val="a4"/>
              <w:ind w:right="283" w:firstLine="709"/>
              <w:rPr>
                <w:b/>
                <w:bCs/>
                <w:color w:val="365F91"/>
                <w:szCs w:val="28"/>
              </w:rPr>
            </w:pPr>
            <w:r w:rsidRPr="00C96F7A">
              <w:rPr>
                <w:szCs w:val="28"/>
              </w:rPr>
              <w:t>4</w:t>
            </w:r>
            <w:r>
              <w:rPr>
                <w:szCs w:val="28"/>
              </w:rPr>
              <w:t>. </w:t>
            </w:r>
            <w:r w:rsidRPr="00C96F7A">
              <w:rPr>
                <w:szCs w:val="28"/>
              </w:rPr>
              <w:t>Требования к материалам и комплектующим оборудования</w:t>
            </w:r>
            <w:r>
              <w:rPr>
                <w:szCs w:val="28"/>
              </w:rPr>
              <w:t>.</w:t>
            </w:r>
          </w:p>
        </w:tc>
      </w:tr>
      <w:tr w:rsidR="00711AA3" w:rsidRPr="00C96F7A" w:rsidTr="004C3692">
        <w:trPr>
          <w:trHeight w:val="1060"/>
        </w:trPr>
        <w:tc>
          <w:tcPr>
            <w:tcW w:w="10206" w:type="dxa"/>
            <w:shd w:val="clear" w:color="auto" w:fill="FFFFFF"/>
          </w:tcPr>
          <w:p w:rsidR="00711AA3" w:rsidRDefault="00711AA3" w:rsidP="00813B2E">
            <w:pPr>
              <w:pStyle w:val="a4"/>
              <w:ind w:right="283" w:firstLine="709"/>
              <w:rPr>
                <w:color w:val="243F60"/>
                <w:szCs w:val="28"/>
              </w:rPr>
            </w:pPr>
            <w:r w:rsidRPr="00C96F7A">
              <w:rPr>
                <w:szCs w:val="28"/>
              </w:rPr>
              <w:t>4.1.</w:t>
            </w:r>
            <w:r>
              <w:rPr>
                <w:szCs w:val="28"/>
              </w:rPr>
              <w:t> </w:t>
            </w:r>
            <w:r w:rsidRPr="00C96F7A">
              <w:rPr>
                <w:szCs w:val="28"/>
              </w:rPr>
              <w:t xml:space="preserve">Конструкция </w:t>
            </w:r>
            <w:r>
              <w:rPr>
                <w:szCs w:val="28"/>
              </w:rPr>
              <w:t>дополнительного</w:t>
            </w:r>
            <w:r w:rsidRPr="00C96F7A">
              <w:rPr>
                <w:szCs w:val="28"/>
              </w:rPr>
              <w:t xml:space="preserve"> комплекта</w:t>
            </w:r>
            <w:r>
              <w:rPr>
                <w:szCs w:val="28"/>
              </w:rPr>
              <w:t xml:space="preserve"> </w:t>
            </w:r>
            <w:r w:rsidRPr="00C96F7A">
              <w:rPr>
                <w:szCs w:val="28"/>
              </w:rPr>
              <w:t>оборудования должна обеспечивать возможность монтажа при помощи стандартного инструмента</w:t>
            </w:r>
            <w:r>
              <w:rPr>
                <w:szCs w:val="28"/>
              </w:rPr>
              <w:t>.</w:t>
            </w:r>
          </w:p>
        </w:tc>
      </w:tr>
      <w:tr w:rsidR="00711AA3" w:rsidRPr="00C96F7A" w:rsidTr="004C3692">
        <w:trPr>
          <w:trHeight w:val="80"/>
        </w:trPr>
        <w:tc>
          <w:tcPr>
            <w:tcW w:w="10206" w:type="dxa"/>
            <w:shd w:val="clear" w:color="auto" w:fill="FFFFFF"/>
          </w:tcPr>
          <w:p w:rsidR="00711AA3" w:rsidRDefault="00711AA3" w:rsidP="00813B2E">
            <w:pPr>
              <w:pStyle w:val="a4"/>
              <w:numPr>
                <w:ilvl w:val="0"/>
                <w:numId w:val="1"/>
              </w:numPr>
              <w:ind w:left="0" w:right="283" w:firstLine="709"/>
              <w:rPr>
                <w:b/>
                <w:bCs/>
                <w:color w:val="365F91"/>
                <w:szCs w:val="28"/>
              </w:rPr>
            </w:pPr>
            <w:r w:rsidRPr="00C96F7A">
              <w:rPr>
                <w:szCs w:val="28"/>
              </w:rPr>
              <w:t>Требования к стабильности параметров при воздействии факторов внешней среды</w:t>
            </w:r>
            <w:r>
              <w:rPr>
                <w:szCs w:val="28"/>
              </w:rPr>
              <w:t>.</w:t>
            </w:r>
          </w:p>
        </w:tc>
      </w:tr>
      <w:tr w:rsidR="00711AA3" w:rsidRPr="00C96F7A" w:rsidTr="004C3692">
        <w:trPr>
          <w:trHeight w:val="80"/>
        </w:trPr>
        <w:tc>
          <w:tcPr>
            <w:tcW w:w="10206" w:type="dxa"/>
            <w:shd w:val="clear" w:color="auto" w:fill="FFFFFF"/>
          </w:tcPr>
          <w:p w:rsidR="00711AA3" w:rsidRDefault="00711AA3" w:rsidP="00813B2E">
            <w:pPr>
              <w:pStyle w:val="a4"/>
              <w:ind w:right="283" w:firstLine="709"/>
              <w:rPr>
                <w:color w:val="243F60"/>
                <w:szCs w:val="28"/>
              </w:rPr>
            </w:pPr>
            <w:r w:rsidRPr="00C96F7A">
              <w:rPr>
                <w:szCs w:val="28"/>
              </w:rPr>
              <w:t>5.1.</w:t>
            </w:r>
            <w:r>
              <w:rPr>
                <w:szCs w:val="28"/>
              </w:rPr>
              <w:t> </w:t>
            </w:r>
            <w:r w:rsidRPr="00C96F7A">
              <w:rPr>
                <w:szCs w:val="28"/>
              </w:rPr>
              <w:t xml:space="preserve">Конструкция </w:t>
            </w:r>
            <w:r>
              <w:rPr>
                <w:szCs w:val="28"/>
              </w:rPr>
              <w:t>дополнительного</w:t>
            </w:r>
            <w:r w:rsidRPr="00C96F7A">
              <w:rPr>
                <w:szCs w:val="28"/>
              </w:rPr>
              <w:t xml:space="preserve"> комплекта</w:t>
            </w:r>
            <w:r>
              <w:rPr>
                <w:szCs w:val="28"/>
              </w:rPr>
              <w:t xml:space="preserve"> </w:t>
            </w:r>
            <w:r w:rsidRPr="00C96F7A">
              <w:rPr>
                <w:szCs w:val="28"/>
              </w:rPr>
              <w:t>оборудования должна обеспечивать бесперебойную работу в условиях вибрационной нагрузки, возникающей при эксплуатации железнодорожных вагонов.</w:t>
            </w:r>
          </w:p>
        </w:tc>
      </w:tr>
      <w:tr w:rsidR="00711AA3" w:rsidRPr="00C96F7A" w:rsidTr="004C3692">
        <w:trPr>
          <w:trHeight w:val="80"/>
        </w:trPr>
        <w:tc>
          <w:tcPr>
            <w:tcW w:w="10206" w:type="dxa"/>
            <w:shd w:val="clear" w:color="auto" w:fill="FFFFFF"/>
          </w:tcPr>
          <w:p w:rsidR="00711AA3" w:rsidRDefault="00711AA3" w:rsidP="00813B2E">
            <w:pPr>
              <w:pStyle w:val="a4"/>
              <w:numPr>
                <w:ilvl w:val="0"/>
                <w:numId w:val="3"/>
              </w:numPr>
              <w:ind w:left="0" w:right="283" w:firstLine="709"/>
              <w:rPr>
                <w:b/>
                <w:bCs/>
                <w:color w:val="365F91"/>
                <w:szCs w:val="28"/>
              </w:rPr>
            </w:pPr>
            <w:r w:rsidRPr="00C96F7A">
              <w:rPr>
                <w:szCs w:val="28"/>
              </w:rPr>
              <w:t>Требования к электропитанию</w:t>
            </w:r>
          </w:p>
        </w:tc>
      </w:tr>
      <w:tr w:rsidR="00711AA3" w:rsidRPr="00C96F7A" w:rsidTr="004C3692">
        <w:trPr>
          <w:trHeight w:val="80"/>
        </w:trPr>
        <w:tc>
          <w:tcPr>
            <w:tcW w:w="10206" w:type="dxa"/>
            <w:shd w:val="clear" w:color="auto" w:fill="FFFFFF"/>
          </w:tcPr>
          <w:p w:rsidR="00711AA3" w:rsidRDefault="00711AA3" w:rsidP="00813B2E">
            <w:pPr>
              <w:pStyle w:val="a4"/>
              <w:ind w:right="283" w:firstLine="709"/>
              <w:rPr>
                <w:szCs w:val="28"/>
              </w:rPr>
            </w:pPr>
            <w:r w:rsidRPr="00C96F7A">
              <w:rPr>
                <w:szCs w:val="28"/>
              </w:rPr>
              <w:t>6.1.</w:t>
            </w:r>
            <w:r>
              <w:rPr>
                <w:szCs w:val="28"/>
              </w:rPr>
              <w:t> </w:t>
            </w:r>
            <w:r w:rsidRPr="00C96F7A">
              <w:rPr>
                <w:szCs w:val="28"/>
              </w:rPr>
              <w:t>Электропитание комплекта</w:t>
            </w:r>
            <w:r>
              <w:rPr>
                <w:szCs w:val="28"/>
              </w:rPr>
              <w:t xml:space="preserve"> дополнительного</w:t>
            </w:r>
            <w:r w:rsidRPr="00C96F7A">
              <w:rPr>
                <w:szCs w:val="28"/>
              </w:rPr>
              <w:t xml:space="preserve"> оборудования</w:t>
            </w:r>
            <w:r>
              <w:rPr>
                <w:szCs w:val="28"/>
              </w:rPr>
              <w:t xml:space="preserve"> </w:t>
            </w:r>
            <w:r w:rsidRPr="00C96F7A">
              <w:rPr>
                <w:szCs w:val="28"/>
              </w:rPr>
              <w:t>должно производиться от бортовой сети электропитания железнодорожного вагона с напряжением от 36 до 72 В (постоянного тока).</w:t>
            </w:r>
          </w:p>
        </w:tc>
      </w:tr>
      <w:tr w:rsidR="00711AA3" w:rsidRPr="00C96F7A" w:rsidTr="004C3692">
        <w:trPr>
          <w:trHeight w:val="80"/>
        </w:trPr>
        <w:tc>
          <w:tcPr>
            <w:tcW w:w="10206" w:type="dxa"/>
            <w:shd w:val="clear" w:color="auto" w:fill="FFFFFF"/>
          </w:tcPr>
          <w:p w:rsidR="00711AA3" w:rsidRPr="008C1553" w:rsidRDefault="00711AA3" w:rsidP="00813B2E">
            <w:pPr>
              <w:pStyle w:val="a4"/>
              <w:numPr>
                <w:ilvl w:val="0"/>
                <w:numId w:val="3"/>
              </w:numPr>
              <w:ind w:left="0" w:right="283" w:firstLine="709"/>
              <w:rPr>
                <w:szCs w:val="28"/>
              </w:rPr>
            </w:pPr>
            <w:r w:rsidRPr="00C96F7A">
              <w:rPr>
                <w:szCs w:val="28"/>
              </w:rPr>
              <w:t>Требования по энергопотреблению, энергосбережению и энергоэффективности</w:t>
            </w:r>
            <w:r>
              <w:rPr>
                <w:szCs w:val="28"/>
              </w:rPr>
              <w:t>.</w:t>
            </w:r>
          </w:p>
        </w:tc>
      </w:tr>
      <w:tr w:rsidR="00711AA3" w:rsidRPr="00C96F7A" w:rsidTr="004C3692">
        <w:trPr>
          <w:trHeight w:val="80"/>
        </w:trPr>
        <w:tc>
          <w:tcPr>
            <w:tcW w:w="10206" w:type="dxa"/>
            <w:shd w:val="clear" w:color="auto" w:fill="FFFFFF"/>
          </w:tcPr>
          <w:p w:rsidR="00711AA3" w:rsidRDefault="00711AA3" w:rsidP="00813B2E">
            <w:pPr>
              <w:pStyle w:val="a4"/>
              <w:numPr>
                <w:ilvl w:val="1"/>
                <w:numId w:val="3"/>
              </w:numPr>
              <w:ind w:left="0" w:right="283" w:firstLine="709"/>
              <w:rPr>
                <w:szCs w:val="28"/>
              </w:rPr>
            </w:pPr>
            <w:r w:rsidRPr="00C96F7A">
              <w:rPr>
                <w:szCs w:val="28"/>
              </w:rPr>
              <w:t>Энергопотребление комплекта</w:t>
            </w:r>
            <w:r>
              <w:rPr>
                <w:szCs w:val="28"/>
              </w:rPr>
              <w:t xml:space="preserve"> дополнительного</w:t>
            </w:r>
            <w:r w:rsidRPr="00C96F7A">
              <w:rPr>
                <w:szCs w:val="28"/>
              </w:rPr>
              <w:t xml:space="preserve"> оборудования не должно оказывать воздействие на работоспособность электропитания железнодорожного вагона</w:t>
            </w:r>
            <w:r>
              <w:rPr>
                <w:szCs w:val="28"/>
              </w:rPr>
              <w:t>.</w:t>
            </w:r>
          </w:p>
        </w:tc>
      </w:tr>
      <w:tr w:rsidR="00711AA3" w:rsidRPr="00C96F7A" w:rsidTr="004C3692">
        <w:trPr>
          <w:trHeight w:val="320"/>
        </w:trPr>
        <w:tc>
          <w:tcPr>
            <w:tcW w:w="10206" w:type="dxa"/>
            <w:shd w:val="clear" w:color="auto" w:fill="FFFFFF"/>
          </w:tcPr>
          <w:p w:rsidR="00711AA3" w:rsidRPr="008C1553" w:rsidRDefault="00711AA3" w:rsidP="00813B2E">
            <w:pPr>
              <w:pStyle w:val="a4"/>
              <w:numPr>
                <w:ilvl w:val="0"/>
                <w:numId w:val="3"/>
              </w:numPr>
              <w:ind w:left="0" w:right="283" w:firstLine="709"/>
              <w:rPr>
                <w:szCs w:val="28"/>
              </w:rPr>
            </w:pPr>
            <w:r w:rsidRPr="00C96F7A">
              <w:rPr>
                <w:szCs w:val="28"/>
              </w:rPr>
              <w:t>Требования к комплектности.</w:t>
            </w:r>
          </w:p>
        </w:tc>
      </w:tr>
      <w:tr w:rsidR="00711AA3" w:rsidRPr="00C96F7A" w:rsidTr="004C3692">
        <w:trPr>
          <w:trHeight w:val="80"/>
        </w:trPr>
        <w:tc>
          <w:tcPr>
            <w:tcW w:w="10206" w:type="dxa"/>
            <w:shd w:val="clear" w:color="auto" w:fill="FFFFFF"/>
          </w:tcPr>
          <w:p w:rsidR="00711AA3" w:rsidRPr="00C96F7A" w:rsidRDefault="00711AA3" w:rsidP="00813B2E">
            <w:pPr>
              <w:pStyle w:val="a4"/>
              <w:spacing w:line="360" w:lineRule="auto"/>
              <w:ind w:right="283" w:firstLine="709"/>
              <w:rPr>
                <w:szCs w:val="28"/>
              </w:rPr>
            </w:pPr>
            <w:r>
              <w:rPr>
                <w:szCs w:val="28"/>
              </w:rPr>
              <w:t>7</w:t>
            </w:r>
            <w:r w:rsidRPr="00C96F7A">
              <w:rPr>
                <w:szCs w:val="28"/>
              </w:rPr>
              <w:t>.1.</w:t>
            </w:r>
            <w:r>
              <w:rPr>
                <w:szCs w:val="28"/>
              </w:rPr>
              <w:t> </w:t>
            </w:r>
            <w:r w:rsidRPr="00C96F7A" w:rsidDel="000E7796">
              <w:rPr>
                <w:szCs w:val="28"/>
              </w:rPr>
              <w:t xml:space="preserve"> </w:t>
            </w:r>
            <w:r>
              <w:rPr>
                <w:szCs w:val="28"/>
              </w:rPr>
              <w:t>К</w:t>
            </w:r>
            <w:r w:rsidRPr="00C96F7A">
              <w:rPr>
                <w:szCs w:val="28"/>
              </w:rPr>
              <w:t>омплект</w:t>
            </w:r>
            <w:r w:rsidRPr="00C96F7A" w:rsidDel="000E7796">
              <w:rPr>
                <w:szCs w:val="28"/>
              </w:rPr>
              <w:t xml:space="preserve"> </w:t>
            </w:r>
            <w:r>
              <w:rPr>
                <w:szCs w:val="28"/>
              </w:rPr>
              <w:t>дополнительного о</w:t>
            </w:r>
            <w:r w:rsidRPr="00C96F7A">
              <w:rPr>
                <w:szCs w:val="28"/>
              </w:rPr>
              <w:t xml:space="preserve">борудования </w:t>
            </w:r>
            <w:r>
              <w:rPr>
                <w:szCs w:val="28"/>
              </w:rPr>
              <w:t>СКМ,</w:t>
            </w:r>
            <w:r w:rsidRPr="00C96F7A">
              <w:rPr>
                <w:szCs w:val="28"/>
              </w:rPr>
              <w:t xml:space="preserve"> </w:t>
            </w:r>
            <w:r>
              <w:rPr>
                <w:szCs w:val="28"/>
              </w:rPr>
              <w:t>устанавливаемый на один Вагон</w:t>
            </w:r>
            <w:r w:rsidRPr="00C96F7A">
              <w:rPr>
                <w:szCs w:val="28"/>
              </w:rPr>
              <w:t>:</w:t>
            </w:r>
          </w:p>
        </w:tc>
      </w:tr>
      <w:tr w:rsidR="00711AA3" w:rsidRPr="00984732" w:rsidTr="004C3692">
        <w:trPr>
          <w:trHeight w:val="80"/>
        </w:trPr>
        <w:tc>
          <w:tcPr>
            <w:tcW w:w="10206" w:type="dxa"/>
            <w:shd w:val="clear" w:color="auto" w:fill="FFFFFF"/>
            <w:vAlign w:val="center"/>
          </w:tcPr>
          <w:tbl>
            <w:tblPr>
              <w:tblpPr w:leftFromText="180" w:rightFromText="180" w:vertAnchor="text" w:horzAnchor="margin" w:tblpY="-156"/>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1276"/>
            </w:tblGrid>
            <w:tr w:rsidR="00711AA3" w:rsidRPr="00C96F7A" w:rsidTr="00813B2E">
              <w:trPr>
                <w:trHeight w:val="7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A60497" w:rsidRDefault="00711AA3" w:rsidP="00813B2E">
                  <w:pPr>
                    <w:pStyle w:val="a4"/>
                    <w:spacing w:line="360" w:lineRule="auto"/>
                    <w:ind w:right="-284"/>
                    <w:jc w:val="center"/>
                    <w:rPr>
                      <w:b/>
                      <w:szCs w:val="28"/>
                    </w:rPr>
                  </w:pPr>
                  <w:r w:rsidRPr="00A60497">
                    <w:rPr>
                      <w:b/>
                      <w:szCs w:val="28"/>
                    </w:rPr>
                    <w:t>Наименование изделия</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A60497" w:rsidRDefault="00711AA3" w:rsidP="00813B2E">
                  <w:pPr>
                    <w:pStyle w:val="a4"/>
                    <w:ind w:right="-284" w:firstLine="0"/>
                    <w:jc w:val="center"/>
                    <w:rPr>
                      <w:b/>
                      <w:szCs w:val="28"/>
                    </w:rPr>
                  </w:pPr>
                  <w:r w:rsidRPr="00A60497">
                    <w:rPr>
                      <w:b/>
                      <w:szCs w:val="28"/>
                    </w:rPr>
                    <w:t>Кол-во, шт.</w:t>
                  </w:r>
                </w:p>
              </w:tc>
            </w:tr>
            <w:tr w:rsidR="00711AA3" w:rsidRPr="00C96F7A" w:rsidTr="00813B2E">
              <w:trPr>
                <w:trHeight w:val="8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C96F7A" w:rsidRDefault="00711AA3" w:rsidP="00813B2E">
                  <w:pPr>
                    <w:pStyle w:val="a4"/>
                    <w:spacing w:line="360" w:lineRule="auto"/>
                    <w:ind w:right="-284"/>
                    <w:jc w:val="left"/>
                    <w:rPr>
                      <w:szCs w:val="28"/>
                    </w:rPr>
                  </w:pPr>
                  <w:r w:rsidRPr="00C96F7A">
                    <w:rPr>
                      <w:szCs w:val="28"/>
                    </w:rPr>
                    <w:t>Блок питания ЦКДИ.563412.012-01</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F15E00" w:rsidRDefault="00711AA3" w:rsidP="00813B2E">
                  <w:pPr>
                    <w:pStyle w:val="a4"/>
                    <w:spacing w:line="360" w:lineRule="auto"/>
                    <w:ind w:right="-284" w:firstLine="0"/>
                    <w:jc w:val="center"/>
                    <w:rPr>
                      <w:szCs w:val="28"/>
                    </w:rPr>
                  </w:pPr>
                  <w:r w:rsidRPr="00F15E00">
                    <w:rPr>
                      <w:szCs w:val="28"/>
                    </w:rPr>
                    <w:t>1</w:t>
                  </w:r>
                </w:p>
              </w:tc>
            </w:tr>
            <w:tr w:rsidR="00711AA3" w:rsidRPr="00C96F7A" w:rsidTr="00813B2E">
              <w:trPr>
                <w:trHeight w:val="8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C96F7A" w:rsidRDefault="009D6AAB" w:rsidP="00813B2E">
                  <w:pPr>
                    <w:pStyle w:val="a4"/>
                    <w:spacing w:line="360" w:lineRule="auto"/>
                    <w:jc w:val="left"/>
                    <w:rPr>
                      <w:szCs w:val="28"/>
                    </w:rPr>
                  </w:pPr>
                  <w:r>
                    <w:rPr>
                      <w:szCs w:val="28"/>
                    </w:rPr>
                    <w:t>Ту</w:t>
                  </w:r>
                  <w:r w:rsidR="003721B4">
                    <w:rPr>
                      <w:szCs w:val="28"/>
                    </w:rPr>
                    <w:t>м</w:t>
                  </w:r>
                  <w:r>
                    <w:rPr>
                      <w:szCs w:val="28"/>
                    </w:rPr>
                    <w:t>блер</w:t>
                  </w:r>
                  <w:r w:rsidR="003721B4">
                    <w:rPr>
                      <w:szCs w:val="28"/>
                    </w:rPr>
                    <w:t xml:space="preserve"> </w:t>
                  </w:r>
                  <w:r w:rsidR="0004508B" w:rsidRPr="00C96F7A">
                    <w:rPr>
                      <w:szCs w:val="28"/>
                    </w:rPr>
                    <w:t>УК-50 В</w:t>
                  </w:r>
                  <w:r w:rsidR="00711AA3" w:rsidRPr="00C96F7A">
                    <w:rPr>
                      <w:szCs w:val="28"/>
                    </w:rPr>
                    <w:t xml:space="preserve"> ЦКДИ.468345.060</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F15E00" w:rsidRDefault="003721B4" w:rsidP="00813B2E">
                  <w:pPr>
                    <w:pStyle w:val="a4"/>
                    <w:spacing w:line="360" w:lineRule="auto"/>
                    <w:ind w:firstLine="0"/>
                    <w:jc w:val="center"/>
                    <w:rPr>
                      <w:szCs w:val="28"/>
                    </w:rPr>
                  </w:pPr>
                  <w:r>
                    <w:rPr>
                      <w:szCs w:val="28"/>
                    </w:rPr>
                    <w:t xml:space="preserve">    </w:t>
                  </w:r>
                  <w:r w:rsidR="00711AA3" w:rsidRPr="00F15E00">
                    <w:rPr>
                      <w:szCs w:val="28"/>
                    </w:rPr>
                    <w:t>1</w:t>
                  </w:r>
                </w:p>
              </w:tc>
            </w:tr>
            <w:tr w:rsidR="00711AA3" w:rsidRPr="00C96F7A" w:rsidTr="00813B2E">
              <w:trPr>
                <w:trHeight w:val="7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C96F7A" w:rsidRDefault="00711AA3" w:rsidP="00813B2E">
                  <w:pPr>
                    <w:pStyle w:val="a4"/>
                    <w:spacing w:line="360" w:lineRule="auto"/>
                    <w:ind w:right="-284"/>
                    <w:jc w:val="left"/>
                    <w:rPr>
                      <w:szCs w:val="28"/>
                    </w:rPr>
                  </w:pPr>
                  <w:r w:rsidRPr="00C96F7A">
                    <w:rPr>
                      <w:szCs w:val="28"/>
                    </w:rPr>
                    <w:t xml:space="preserve">Комплект </w:t>
                  </w:r>
                  <w:r>
                    <w:rPr>
                      <w:szCs w:val="28"/>
                    </w:rPr>
                    <w:t xml:space="preserve">жгутов </w:t>
                  </w:r>
                  <w:r w:rsidRPr="00C96F7A">
                    <w:rPr>
                      <w:szCs w:val="28"/>
                    </w:rPr>
                    <w:t>ЦКДИ.465969.002</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F15E00" w:rsidRDefault="00711AA3" w:rsidP="00813B2E">
                  <w:pPr>
                    <w:pStyle w:val="a4"/>
                    <w:spacing w:line="360" w:lineRule="auto"/>
                    <w:ind w:right="-284" w:firstLine="0"/>
                    <w:jc w:val="center"/>
                    <w:rPr>
                      <w:szCs w:val="28"/>
                    </w:rPr>
                  </w:pPr>
                  <w:r w:rsidRPr="00F15E00">
                    <w:rPr>
                      <w:szCs w:val="28"/>
                    </w:rPr>
                    <w:t>1</w:t>
                  </w:r>
                </w:p>
              </w:tc>
            </w:tr>
            <w:tr w:rsidR="00711AA3" w:rsidRPr="00C96F7A" w:rsidTr="00813B2E">
              <w:trPr>
                <w:trHeight w:val="8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C96F7A" w:rsidRDefault="00711AA3" w:rsidP="00813B2E">
                  <w:pPr>
                    <w:pStyle w:val="a4"/>
                    <w:spacing w:line="360" w:lineRule="auto"/>
                    <w:ind w:right="-284"/>
                    <w:jc w:val="left"/>
                    <w:rPr>
                      <w:szCs w:val="28"/>
                    </w:rPr>
                  </w:pPr>
                  <w:r w:rsidRPr="00C96F7A">
                    <w:rPr>
                      <w:szCs w:val="28"/>
                    </w:rPr>
                    <w:lastRenderedPageBreak/>
                    <w:t>Комплект монтажных частей</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F15E00" w:rsidRDefault="00711AA3" w:rsidP="00813B2E">
                  <w:pPr>
                    <w:pStyle w:val="a4"/>
                    <w:spacing w:line="360" w:lineRule="auto"/>
                    <w:ind w:right="-284" w:firstLine="0"/>
                    <w:jc w:val="center"/>
                    <w:rPr>
                      <w:szCs w:val="28"/>
                    </w:rPr>
                  </w:pPr>
                  <w:r w:rsidRPr="00F15E00">
                    <w:rPr>
                      <w:szCs w:val="28"/>
                    </w:rPr>
                    <w:t>1</w:t>
                  </w:r>
                </w:p>
              </w:tc>
            </w:tr>
            <w:tr w:rsidR="00711AA3" w:rsidRPr="00C96F7A" w:rsidTr="00813B2E">
              <w:trPr>
                <w:trHeight w:val="8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C96F7A" w:rsidRDefault="00711AA3" w:rsidP="00813B2E">
                  <w:pPr>
                    <w:pStyle w:val="a4"/>
                    <w:spacing w:line="360" w:lineRule="auto"/>
                    <w:ind w:right="-284"/>
                    <w:jc w:val="left"/>
                    <w:rPr>
                      <w:szCs w:val="28"/>
                    </w:rPr>
                  </w:pPr>
                  <w:r w:rsidRPr="00C96F7A">
                    <w:rPr>
                      <w:szCs w:val="28"/>
                    </w:rPr>
                    <w:t>Датчик комбинированный ЦКДИ.425238.001</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C77A7D" w:rsidRDefault="00711AA3" w:rsidP="00813B2E">
                  <w:pPr>
                    <w:pStyle w:val="a4"/>
                    <w:spacing w:line="360" w:lineRule="auto"/>
                    <w:ind w:right="-284" w:firstLine="0"/>
                    <w:jc w:val="center"/>
                    <w:rPr>
                      <w:szCs w:val="28"/>
                    </w:rPr>
                  </w:pPr>
                  <w:r w:rsidRPr="00C77A7D">
                    <w:rPr>
                      <w:szCs w:val="28"/>
                    </w:rPr>
                    <w:t>7</w:t>
                  </w:r>
                </w:p>
              </w:tc>
            </w:tr>
            <w:tr w:rsidR="00711AA3" w:rsidRPr="00C96F7A" w:rsidTr="00813B2E">
              <w:trPr>
                <w:trHeight w:val="87"/>
              </w:trPr>
              <w:tc>
                <w:tcPr>
                  <w:tcW w:w="8500" w:type="dxa"/>
                  <w:tcBorders>
                    <w:top w:val="single" w:sz="4" w:space="0" w:color="auto"/>
                    <w:left w:val="single" w:sz="4" w:space="0" w:color="auto"/>
                    <w:bottom w:val="single" w:sz="4" w:space="0" w:color="auto"/>
                    <w:right w:val="single" w:sz="4" w:space="0" w:color="auto"/>
                  </w:tcBorders>
                  <w:vAlign w:val="center"/>
                </w:tcPr>
                <w:p w:rsidR="00711AA3" w:rsidRPr="00C96F7A" w:rsidRDefault="00711AA3" w:rsidP="00813B2E">
                  <w:pPr>
                    <w:pStyle w:val="a4"/>
                    <w:spacing w:line="360" w:lineRule="auto"/>
                    <w:ind w:right="-284"/>
                    <w:jc w:val="left"/>
                    <w:rPr>
                      <w:szCs w:val="28"/>
                    </w:rPr>
                  </w:pPr>
                  <w:r w:rsidRPr="00C96F7A">
                    <w:rPr>
                      <w:szCs w:val="28"/>
                    </w:rPr>
                    <w:t>Плата коммутационная ЦКДИ.468373.002</w:t>
                  </w:r>
                </w:p>
              </w:tc>
              <w:tc>
                <w:tcPr>
                  <w:tcW w:w="1276" w:type="dxa"/>
                  <w:tcBorders>
                    <w:top w:val="single" w:sz="4" w:space="0" w:color="auto"/>
                    <w:left w:val="single" w:sz="4" w:space="0" w:color="auto"/>
                    <w:bottom w:val="single" w:sz="4" w:space="0" w:color="auto"/>
                    <w:right w:val="single" w:sz="4" w:space="0" w:color="auto"/>
                  </w:tcBorders>
                  <w:vAlign w:val="center"/>
                </w:tcPr>
                <w:p w:rsidR="00711AA3" w:rsidRPr="00F15E00" w:rsidRDefault="00711AA3" w:rsidP="00813B2E">
                  <w:pPr>
                    <w:pStyle w:val="a4"/>
                    <w:spacing w:line="360" w:lineRule="auto"/>
                    <w:ind w:right="-284" w:firstLine="0"/>
                    <w:jc w:val="center"/>
                    <w:rPr>
                      <w:szCs w:val="28"/>
                    </w:rPr>
                  </w:pPr>
                  <w:r w:rsidRPr="00F15E00">
                    <w:rPr>
                      <w:szCs w:val="28"/>
                    </w:rPr>
                    <w:t>1</w:t>
                  </w:r>
                </w:p>
              </w:tc>
            </w:tr>
          </w:tbl>
          <w:p w:rsidR="00711AA3" w:rsidRPr="00C96F7A" w:rsidRDefault="00711AA3" w:rsidP="00813B2E">
            <w:pPr>
              <w:pStyle w:val="a4"/>
              <w:spacing w:line="360" w:lineRule="auto"/>
              <w:ind w:right="-284"/>
              <w:jc w:val="left"/>
              <w:rPr>
                <w:i/>
                <w:color w:val="FF0000"/>
                <w:szCs w:val="28"/>
                <w:highlight w:val="yellow"/>
              </w:rPr>
            </w:pPr>
          </w:p>
        </w:tc>
      </w:tr>
      <w:tr w:rsidR="00711AA3" w:rsidRPr="00C96F7A" w:rsidTr="004C3692">
        <w:trPr>
          <w:trHeight w:val="80"/>
        </w:trPr>
        <w:tc>
          <w:tcPr>
            <w:tcW w:w="10206" w:type="dxa"/>
            <w:shd w:val="clear" w:color="auto" w:fill="FFFFFF"/>
          </w:tcPr>
          <w:p w:rsidR="00711AA3" w:rsidRDefault="00711AA3" w:rsidP="00813B2E">
            <w:pPr>
              <w:pStyle w:val="a4"/>
              <w:ind w:right="-284"/>
              <w:rPr>
                <w:szCs w:val="28"/>
              </w:rPr>
            </w:pPr>
          </w:p>
          <w:p w:rsidR="00711AA3" w:rsidRDefault="00711AA3" w:rsidP="00813B2E">
            <w:pPr>
              <w:pStyle w:val="a4"/>
              <w:ind w:right="-284"/>
              <w:rPr>
                <w:szCs w:val="28"/>
              </w:rPr>
            </w:pPr>
            <w:r>
              <w:rPr>
                <w:szCs w:val="28"/>
              </w:rPr>
              <w:t>7.2. Комплект дополнительного</w:t>
            </w:r>
            <w:r w:rsidRPr="00C96F7A">
              <w:rPr>
                <w:szCs w:val="28"/>
              </w:rPr>
              <w:t xml:space="preserve"> оборудования</w:t>
            </w:r>
            <w:r>
              <w:rPr>
                <w:szCs w:val="28"/>
              </w:rPr>
              <w:t xml:space="preserve"> </w:t>
            </w:r>
            <w:r w:rsidRPr="00C96F7A">
              <w:rPr>
                <w:szCs w:val="28"/>
              </w:rPr>
              <w:t>должен</w:t>
            </w:r>
            <w:r>
              <w:rPr>
                <w:szCs w:val="28"/>
              </w:rPr>
              <w:t xml:space="preserve"> обеспечивать устойчивую работоспособность в зависимости от режима эксплуатации Вагона</w:t>
            </w:r>
            <w:r w:rsidRPr="00C96F7A">
              <w:rPr>
                <w:szCs w:val="28"/>
              </w:rPr>
              <w:t>.</w:t>
            </w:r>
          </w:p>
          <w:p w:rsidR="00711AA3" w:rsidRDefault="00711AA3" w:rsidP="00813B2E">
            <w:pPr>
              <w:pStyle w:val="a4"/>
              <w:ind w:right="-284"/>
              <w:rPr>
                <w:szCs w:val="28"/>
              </w:rPr>
            </w:pPr>
            <w:r>
              <w:rPr>
                <w:szCs w:val="28"/>
              </w:rPr>
              <w:t>7</w:t>
            </w:r>
            <w:r w:rsidRPr="00C96F7A">
              <w:rPr>
                <w:szCs w:val="28"/>
              </w:rPr>
              <w:t>.3</w:t>
            </w:r>
            <w:r>
              <w:rPr>
                <w:szCs w:val="28"/>
              </w:rPr>
              <w:t>. </w:t>
            </w:r>
            <w:r w:rsidRPr="00C96F7A">
              <w:rPr>
                <w:szCs w:val="28"/>
              </w:rPr>
              <w:t>Время готовности СКМ</w:t>
            </w:r>
            <w:r>
              <w:rPr>
                <w:szCs w:val="28"/>
              </w:rPr>
              <w:t xml:space="preserve"> с</w:t>
            </w:r>
            <w:r w:rsidRPr="00C96F7A">
              <w:rPr>
                <w:szCs w:val="28"/>
              </w:rPr>
              <w:t xml:space="preserve"> комплект</w:t>
            </w:r>
            <w:r>
              <w:rPr>
                <w:szCs w:val="28"/>
              </w:rPr>
              <w:t>ом дополнительного</w:t>
            </w:r>
            <w:r w:rsidRPr="00C96F7A">
              <w:rPr>
                <w:szCs w:val="28"/>
              </w:rPr>
              <w:t xml:space="preserve"> оборудования после включения электропитания всех составных частей должно быть не более 10 минут.</w:t>
            </w:r>
          </w:p>
          <w:p w:rsidR="00711AA3" w:rsidRDefault="00711AA3" w:rsidP="00813B2E">
            <w:pPr>
              <w:pStyle w:val="a4"/>
              <w:ind w:right="-284"/>
              <w:rPr>
                <w:szCs w:val="28"/>
              </w:rPr>
            </w:pPr>
            <w:r>
              <w:rPr>
                <w:szCs w:val="28"/>
              </w:rPr>
              <w:t>7</w:t>
            </w:r>
            <w:r w:rsidRPr="00C96F7A">
              <w:rPr>
                <w:szCs w:val="28"/>
              </w:rPr>
              <w:t>.4</w:t>
            </w:r>
            <w:r>
              <w:rPr>
                <w:szCs w:val="28"/>
              </w:rPr>
              <w:t>. Комплект дополнительного</w:t>
            </w:r>
            <w:r w:rsidRPr="00C96F7A">
              <w:rPr>
                <w:szCs w:val="28"/>
              </w:rPr>
              <w:t xml:space="preserve"> оборудования предназначен для оснащения одного транспортного средства.</w:t>
            </w:r>
          </w:p>
          <w:p w:rsidR="00711AA3" w:rsidRDefault="00711AA3" w:rsidP="00813B2E">
            <w:pPr>
              <w:pStyle w:val="a4"/>
              <w:ind w:right="-284"/>
              <w:rPr>
                <w:color w:val="243F60"/>
                <w:szCs w:val="28"/>
              </w:rPr>
            </w:pPr>
          </w:p>
        </w:tc>
      </w:tr>
      <w:tr w:rsidR="00711AA3" w:rsidRPr="00C96F7A" w:rsidTr="004C3692">
        <w:trPr>
          <w:trHeight w:val="80"/>
        </w:trPr>
        <w:tc>
          <w:tcPr>
            <w:tcW w:w="10206" w:type="dxa"/>
            <w:shd w:val="clear" w:color="auto" w:fill="FFFFFF"/>
          </w:tcPr>
          <w:p w:rsidR="00711AA3" w:rsidRDefault="00711AA3" w:rsidP="00813B2E">
            <w:pPr>
              <w:pStyle w:val="a4"/>
              <w:numPr>
                <w:ilvl w:val="0"/>
                <w:numId w:val="3"/>
              </w:numPr>
              <w:ind w:right="-284"/>
              <w:jc w:val="center"/>
              <w:rPr>
                <w:szCs w:val="28"/>
              </w:rPr>
            </w:pPr>
            <w:r w:rsidRPr="00C96F7A">
              <w:rPr>
                <w:szCs w:val="28"/>
              </w:rPr>
              <w:t>Требования к маркировке</w:t>
            </w:r>
          </w:p>
          <w:p w:rsidR="00711AA3" w:rsidRDefault="00711AA3" w:rsidP="00813B2E">
            <w:pPr>
              <w:pStyle w:val="a4"/>
              <w:ind w:left="720" w:right="-284" w:firstLine="0"/>
              <w:rPr>
                <w:b/>
                <w:bCs/>
                <w:color w:val="365F91"/>
                <w:szCs w:val="28"/>
              </w:rPr>
            </w:pPr>
          </w:p>
        </w:tc>
      </w:tr>
      <w:tr w:rsidR="00711AA3" w:rsidRPr="00C96F7A" w:rsidTr="004C3692">
        <w:trPr>
          <w:trHeight w:val="80"/>
        </w:trPr>
        <w:tc>
          <w:tcPr>
            <w:tcW w:w="10206" w:type="dxa"/>
            <w:shd w:val="clear" w:color="auto" w:fill="FFFFFF"/>
          </w:tcPr>
          <w:p w:rsidR="00711AA3" w:rsidRDefault="00711AA3" w:rsidP="00813B2E">
            <w:pPr>
              <w:pStyle w:val="a4"/>
              <w:ind w:right="-284"/>
              <w:rPr>
                <w:szCs w:val="28"/>
              </w:rPr>
            </w:pPr>
            <w:r>
              <w:rPr>
                <w:szCs w:val="28"/>
              </w:rPr>
              <w:t>8</w:t>
            </w:r>
            <w:r w:rsidRPr="00C96F7A">
              <w:rPr>
                <w:szCs w:val="28"/>
              </w:rPr>
              <w:t>.1.</w:t>
            </w:r>
            <w:r>
              <w:rPr>
                <w:szCs w:val="28"/>
              </w:rPr>
              <w:t> </w:t>
            </w:r>
            <w:r w:rsidRPr="00C96F7A">
              <w:rPr>
                <w:szCs w:val="28"/>
              </w:rPr>
              <w:t>Маркировка должна соответствовать эксплуатационной документации, а кабели, жгуты и разъемы на них должны иметь маркировку, обеспечивающую возможность однозначного их подсоединения.</w:t>
            </w: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711AA3" w:rsidRDefault="00711AA3" w:rsidP="004C3692">
            <w:pPr>
              <w:pStyle w:val="a4"/>
              <w:ind w:right="-284"/>
              <w:rPr>
                <w:szCs w:val="28"/>
              </w:rPr>
            </w:pPr>
          </w:p>
          <w:p w:rsidR="00903E2B" w:rsidRDefault="00903E2B" w:rsidP="004C3692">
            <w:pPr>
              <w:pStyle w:val="a4"/>
              <w:ind w:right="-284"/>
              <w:rPr>
                <w:szCs w:val="28"/>
              </w:rPr>
            </w:pPr>
          </w:p>
          <w:p w:rsidR="00903E2B" w:rsidRDefault="00903E2B" w:rsidP="004C3692">
            <w:pPr>
              <w:pStyle w:val="a4"/>
              <w:ind w:right="-284"/>
              <w:rPr>
                <w:szCs w:val="28"/>
              </w:rPr>
            </w:pPr>
          </w:p>
          <w:p w:rsidR="00903E2B" w:rsidRDefault="00903E2B" w:rsidP="004C3692">
            <w:pPr>
              <w:pStyle w:val="a4"/>
              <w:ind w:right="-284"/>
              <w:rPr>
                <w:szCs w:val="28"/>
              </w:rPr>
            </w:pPr>
          </w:p>
          <w:p w:rsidR="00903E2B" w:rsidRDefault="00903E2B" w:rsidP="004C3692">
            <w:pPr>
              <w:pStyle w:val="a4"/>
              <w:ind w:right="-284"/>
              <w:rPr>
                <w:szCs w:val="28"/>
              </w:rPr>
            </w:pPr>
          </w:p>
          <w:p w:rsidR="00711AA3" w:rsidRDefault="00711AA3" w:rsidP="004C3692">
            <w:pPr>
              <w:pStyle w:val="a4"/>
              <w:ind w:right="-284"/>
              <w:rPr>
                <w:szCs w:val="28"/>
              </w:rPr>
            </w:pPr>
          </w:p>
          <w:p w:rsidR="00711AA3" w:rsidRPr="00A60497" w:rsidRDefault="00711AA3" w:rsidP="00711AA3">
            <w:pPr>
              <w:spacing w:after="0" w:line="240" w:lineRule="auto"/>
              <w:jc w:val="right"/>
              <w:rPr>
                <w:rFonts w:ascii="Times New Roman" w:hAnsi="Times New Roman"/>
                <w:sz w:val="24"/>
                <w:szCs w:val="28"/>
              </w:rPr>
            </w:pPr>
            <w:r w:rsidRPr="00A60497">
              <w:rPr>
                <w:rFonts w:ascii="Times New Roman" w:hAnsi="Times New Roman"/>
                <w:sz w:val="24"/>
                <w:szCs w:val="28"/>
              </w:rPr>
              <w:t>Приложение № 2</w:t>
            </w:r>
          </w:p>
          <w:p w:rsidR="00711AA3" w:rsidRPr="00A60497" w:rsidRDefault="00711AA3" w:rsidP="00711AA3">
            <w:pPr>
              <w:spacing w:after="0" w:line="240" w:lineRule="auto"/>
              <w:jc w:val="right"/>
              <w:rPr>
                <w:rFonts w:ascii="Times New Roman" w:hAnsi="Times New Roman"/>
                <w:sz w:val="24"/>
                <w:szCs w:val="28"/>
              </w:rPr>
            </w:pPr>
            <w:r w:rsidRPr="00A60497">
              <w:rPr>
                <w:rFonts w:ascii="Times New Roman" w:hAnsi="Times New Roman"/>
                <w:sz w:val="24"/>
                <w:szCs w:val="28"/>
              </w:rPr>
              <w:t xml:space="preserve">к Техническому заданию </w:t>
            </w:r>
          </w:p>
          <w:p w:rsidR="00711AA3" w:rsidRPr="00CA0B4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8"/>
                <w:szCs w:val="28"/>
              </w:rPr>
            </w:pPr>
          </w:p>
          <w:p w:rsidR="00711AA3" w:rsidRDefault="00225861" w:rsidP="00225861">
            <w:pPr>
              <w:spacing w:after="0" w:line="240" w:lineRule="auto"/>
              <w:jc w:val="center"/>
              <w:rPr>
                <w:rFonts w:ascii="Times New Roman" w:hAnsi="Times New Roman" w:cs="Times New Roman"/>
                <w:b/>
                <w:sz w:val="28"/>
                <w:szCs w:val="28"/>
              </w:rPr>
            </w:pPr>
            <w:r w:rsidRPr="00225861">
              <w:rPr>
                <w:rFonts w:ascii="Times New Roman" w:hAnsi="Times New Roman" w:cs="Times New Roman"/>
                <w:b/>
                <w:sz w:val="28"/>
                <w:szCs w:val="28"/>
              </w:rPr>
              <w:t>Перечень Вагонов, в отношении которых возможно проведение работ по доработке СКМ</w:t>
            </w:r>
          </w:p>
          <w:p w:rsidR="00225861" w:rsidRDefault="00225861" w:rsidP="00225861">
            <w:pPr>
              <w:spacing w:after="0" w:line="240" w:lineRule="auto"/>
              <w:jc w:val="center"/>
              <w:rPr>
                <w:rFonts w:ascii="Times New Roman" w:hAnsi="Times New Roman"/>
                <w:sz w:val="28"/>
                <w:szCs w:val="28"/>
              </w:rPr>
            </w:pPr>
            <w:r w:rsidRPr="00225861">
              <w:rPr>
                <w:rFonts w:ascii="Times New Roman" w:hAnsi="Times New Roman"/>
                <w:sz w:val="28"/>
                <w:szCs w:val="28"/>
              </w:rPr>
              <w:t>Общее количество вагонов, по которым необходимо произвести работы по доработке СКМ, составляет 100 вагонов. Конкретные номера вагонов будут указываться в заявках на проведение работ по доработке СКМ.</w:t>
            </w:r>
          </w:p>
          <w:p w:rsidR="00225861" w:rsidRPr="00225861" w:rsidRDefault="00225861" w:rsidP="00225861">
            <w:pPr>
              <w:spacing w:after="0" w:line="240" w:lineRule="auto"/>
              <w:jc w:val="center"/>
              <w:rPr>
                <w:rFonts w:ascii="Times New Roman" w:hAnsi="Times New Roman"/>
                <w:sz w:val="28"/>
                <w:szCs w:val="28"/>
              </w:rPr>
            </w:pPr>
          </w:p>
          <w:tbl>
            <w:tblPr>
              <w:tblW w:w="9747" w:type="dxa"/>
              <w:tblInd w:w="145" w:type="dxa"/>
              <w:tblLayout w:type="fixed"/>
              <w:tblLook w:val="04A0" w:firstRow="1" w:lastRow="0" w:firstColumn="1" w:lastColumn="0" w:noHBand="0" w:noVBand="1"/>
            </w:tblPr>
            <w:tblGrid>
              <w:gridCol w:w="709"/>
              <w:gridCol w:w="2260"/>
              <w:gridCol w:w="1284"/>
              <w:gridCol w:w="2020"/>
              <w:gridCol w:w="1408"/>
              <w:gridCol w:w="1108"/>
              <w:gridCol w:w="958"/>
            </w:tblGrid>
            <w:tr w:rsidR="00711AA3" w:rsidRPr="00256D7B" w:rsidTr="00711AA3">
              <w:trPr>
                <w:trHeight w:val="630"/>
              </w:trPr>
              <w:tc>
                <w:tcPr>
                  <w:tcW w:w="709" w:type="dxa"/>
                  <w:tcBorders>
                    <w:top w:val="single" w:sz="4" w:space="0" w:color="auto"/>
                    <w:left w:val="single" w:sz="4" w:space="0" w:color="auto"/>
                    <w:bottom w:val="single" w:sz="4" w:space="0" w:color="auto"/>
                    <w:right w:val="single" w:sz="4" w:space="0" w:color="auto"/>
                  </w:tcBorders>
                </w:tcPr>
                <w:p w:rsidR="00711AA3" w:rsidRDefault="00711AA3" w:rsidP="00711AA3">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p w:rsidR="00711AA3" w:rsidRPr="00256D7B" w:rsidRDefault="00711AA3" w:rsidP="00711AA3">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b/>
                      <w:bCs/>
                      <w:sz w:val="24"/>
                      <w:szCs w:val="24"/>
                    </w:rPr>
                  </w:pPr>
                  <w:r w:rsidRPr="00256D7B">
                    <w:rPr>
                      <w:rFonts w:ascii="Times New Roman" w:eastAsia="Times New Roman" w:hAnsi="Times New Roman"/>
                      <w:b/>
                      <w:bCs/>
                      <w:sz w:val="24"/>
                      <w:szCs w:val="24"/>
                    </w:rPr>
                    <w:t>УФПС</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b/>
                      <w:bCs/>
                      <w:sz w:val="24"/>
                      <w:szCs w:val="24"/>
                    </w:rPr>
                  </w:pPr>
                  <w:r w:rsidRPr="00256D7B">
                    <w:rPr>
                      <w:rFonts w:ascii="Times New Roman" w:eastAsia="Times New Roman" w:hAnsi="Times New Roman"/>
                      <w:b/>
                      <w:bCs/>
                      <w:sz w:val="24"/>
                      <w:szCs w:val="24"/>
                    </w:rPr>
                    <w:t>№ вагона</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b/>
                      <w:bCs/>
                      <w:sz w:val="24"/>
                      <w:szCs w:val="24"/>
                    </w:rPr>
                  </w:pPr>
                  <w:r w:rsidRPr="00256D7B">
                    <w:rPr>
                      <w:rFonts w:ascii="Times New Roman" w:eastAsia="Times New Roman" w:hAnsi="Times New Roman"/>
                      <w:b/>
                      <w:bCs/>
                      <w:sz w:val="24"/>
                      <w:szCs w:val="24"/>
                    </w:rPr>
                    <w:t>Инвентарный №</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b/>
                      <w:bCs/>
                      <w:sz w:val="24"/>
                      <w:szCs w:val="24"/>
                    </w:rPr>
                  </w:pPr>
                  <w:r w:rsidRPr="00256D7B">
                    <w:rPr>
                      <w:rFonts w:ascii="Times New Roman" w:eastAsia="Times New Roman" w:hAnsi="Times New Roman"/>
                      <w:b/>
                      <w:bCs/>
                      <w:sz w:val="24"/>
                      <w:szCs w:val="24"/>
                    </w:rPr>
                    <w:t>Модель</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b/>
                      <w:bCs/>
                      <w:sz w:val="24"/>
                      <w:szCs w:val="24"/>
                    </w:rPr>
                  </w:pPr>
                  <w:r w:rsidRPr="00256D7B">
                    <w:rPr>
                      <w:rFonts w:ascii="Times New Roman" w:eastAsia="Times New Roman" w:hAnsi="Times New Roman"/>
                      <w:b/>
                      <w:bCs/>
                      <w:sz w:val="24"/>
                      <w:szCs w:val="24"/>
                    </w:rPr>
                    <w:t>Дата</w:t>
                  </w:r>
                  <w:r w:rsidRPr="00256D7B">
                    <w:rPr>
                      <w:rFonts w:ascii="Times New Roman" w:eastAsia="Times New Roman" w:hAnsi="Times New Roman"/>
                      <w:b/>
                      <w:bCs/>
                      <w:sz w:val="24"/>
                      <w:szCs w:val="24"/>
                    </w:rPr>
                    <w:br/>
                    <w:t>постройки</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b/>
                      <w:bCs/>
                      <w:sz w:val="24"/>
                      <w:szCs w:val="24"/>
                    </w:rPr>
                  </w:pPr>
                  <w:r w:rsidRPr="00256D7B">
                    <w:rPr>
                      <w:rFonts w:ascii="Times New Roman" w:eastAsia="Times New Roman" w:hAnsi="Times New Roman"/>
                      <w:b/>
                      <w:bCs/>
                      <w:sz w:val="24"/>
                      <w:szCs w:val="24"/>
                    </w:rPr>
                    <w:t>Заводской номер</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083-57139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08355010136209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nil"/>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083-57089</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08355010136208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083-57105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08355010136195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083-57204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08355010136213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083-57162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08355010136356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083-57261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08355010136357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017-57202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08355010136255</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017-57129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08355010136253</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017-57210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08355010136346</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017-57160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08355010136252</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017-57095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08355010136254</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017-51775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eastAsia="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021-50688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021-52601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08100011161836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020-52082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018-54264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022-51361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08100011161838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019-54981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023-53027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021-52320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018-52896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4C3692"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020-50961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019-54643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08100011161835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021-50662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08100011161837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018-51559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021-51769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017-54464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017-54845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020-53130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021-54276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017-54902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32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022-54548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021-53930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018-53415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023-50015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018-52078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018-51369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018-50957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023-53902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021-51728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020-52850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018-51302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08100011161881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023-51039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022-50074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019-50310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021-54953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08100011161880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017-51148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018-52979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022-50397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022-54217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08100011161839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017-55081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08100011164534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017-55099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08100011164533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017-55107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08100011164532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017-55115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08100011164536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022-58994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018-57044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020-58311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018-58331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017-57806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021-58061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018-58299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021-58616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020-58782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022-58317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08100011165442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019-57117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020-58287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023-57143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022-58911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08100011165441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018-57960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08100011165440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022-58762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08100011165443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023-57077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018-57259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023-58984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023-57895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08100011165437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021-57444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017-58432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022-57764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020-58675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79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022-58093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018-57820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019-58560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08100011166081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018-58588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022-57822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019-57588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017-58333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019-57778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08100011166080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020-57354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022-57657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022-57889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08100011166082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017-57863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018-58927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020-57438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018-57150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017-58184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020-57370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08100011166070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019-57232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022-58176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08355010136212</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019-57919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08355010136211</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6D7C5C">
                    <w:rPr>
                      <w:rFonts w:ascii="Times New Roman" w:eastAsia="Times New Roman" w:hAnsi="Times New Roman"/>
                      <w:sz w:val="24"/>
                      <w:szCs w:val="24"/>
                    </w:rPr>
                    <w:t>00003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017-50785</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019-52431</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020-52413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021-51751</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020-53742</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022-50843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021-52148</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021-53476</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021-53658</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08100011167879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021-54573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020-52462</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021-51322</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023-50437</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017-52385</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017-52732</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018-51955</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018-52003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023-51633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021-52890</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08100011167890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021-54623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08100011167891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020-51282</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08100011167892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019-53751</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08100011167893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023-53803</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08100011167894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017-54597</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08100011167895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017-57053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08355010136256</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017-57186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08355010136345</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017-57079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08355010136343</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126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019-53041</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08100011167889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CD40A9">
                    <w:rPr>
                      <w:rFonts w:ascii="Times New Roman" w:eastAsia="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22.10.21</w:t>
                  </w:r>
                </w:p>
              </w:tc>
              <w:tc>
                <w:tcPr>
                  <w:tcW w:w="95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020-57321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08100011166069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019-52662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017-52542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08100011161850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21.09.17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019-53413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08355010136202</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020-52553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08355010136198</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017-57061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08355010136251</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19.11.15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017-54183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08100011155093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017-54225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08100011164221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017-54274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08100011155108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019-54361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08100011161842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eastAsia="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023-57275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08100011166083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27.09.19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021-58491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08355010136355</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00020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023-58331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г. Москвы</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023-58166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08100011165429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20.12.18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092-58674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01903600000169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092-57296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01903600000165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092-58617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092-58633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01903600000166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093-58938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01903600000167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092-58450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092-58641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01903600000168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25.12.18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093-57633</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093-57187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01903600000180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093-58623</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093-57419</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01903600000181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093-58359</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093-58706</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093-57310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093-57617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092-58583</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01903600000179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092-52511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01903600000199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00119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093-52147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00128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093-53921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00132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093-52188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01903600000198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00118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093-52386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00133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092-53121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00121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093-52014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00136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093-51685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00134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Иркутской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092-52032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01903600000201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00127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088-51545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08100011155100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089-54620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08100011155095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088-51719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08100011155101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169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089-50040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08100011155098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089-57896</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03204100000036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088-58698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03204100000038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089-58944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03204100000041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088-58912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03204100000042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088-57088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03204100000039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088-58615</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03204100000037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088-57708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03204100000040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Красноярского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088-55009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08355010136358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084-59554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04403800000401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083-59739</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083-59705</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084-59521</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084-59794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083-59937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04403800000403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084-54332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084-50637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084-51866</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084-51437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084-53888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084-51833</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04403800000392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084-52393</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04403800000389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083-57386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04403800000438</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084-58937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04403800000436</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083-58848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04403800000429</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194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083-57766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04403800000439</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084-57467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04403800000431</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083-57667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04403800000423</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084-58416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04403800000426</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084-58028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04403800000422</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083-58087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04403800000435</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083-58251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04403800000427</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084-58705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04403800000430</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083-57535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04403800000424</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084-58887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04403800000421</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083-57402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04403800000437</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083-58590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04403800000432</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084-57855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04403800000440</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00153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084-58200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04403800000428</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083-57857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04403800000425</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083-58525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04403800000433</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083-58921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04403800000434</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00147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019-54015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08100011161865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022-50116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08100011161870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31.10.17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00044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017-51171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08100011161834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15.09.17</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084-51684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04403800000507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083-54854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04403800000520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084-52872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04403800000509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084-50843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084-54456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nil"/>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084-52112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084-53458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084-51726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084-51759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083-53807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04403800000521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084-50173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04403800000508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084-50876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083-53294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084-50009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04403800000522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083-52643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084-50918</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04403800000513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076-58040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079-57046</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05803910036580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Новосибирской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077-58170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077-57073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079-58382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084-58754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084-58697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084-57244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084-57657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04503400000047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084-58622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083-57873</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083-58277</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04503400000048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084-57335</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04503400000049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084-58531</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084-58358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083-57956</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04503400000053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00169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083-50605</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00100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084-51650</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00104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248</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084-54845</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00106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249</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084-51700</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00108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250</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083-53674</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00109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251</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084-52799</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00112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252</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084-50082</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04503400000069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00113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Омской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084-52500</w:t>
                  </w:r>
                </w:p>
              </w:tc>
              <w:tc>
                <w:tcPr>
                  <w:tcW w:w="2020" w:type="dxa"/>
                  <w:tcBorders>
                    <w:top w:val="nil"/>
                    <w:left w:val="nil"/>
                    <w:bottom w:val="single" w:sz="4" w:space="0" w:color="auto"/>
                    <w:right w:val="single" w:sz="4" w:space="0" w:color="auto"/>
                  </w:tcBorders>
                  <w:shd w:val="clear" w:color="auto" w:fill="auto"/>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04503400000070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 </w:t>
                  </w:r>
                  <w:r>
                    <w:rPr>
                      <w:rFonts w:ascii="Times New Roman" w:eastAsia="Times New Roman" w:hAnsi="Times New Roman"/>
                      <w:sz w:val="24"/>
                      <w:szCs w:val="24"/>
                    </w:rPr>
                    <w:t>00116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254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Приморского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096-58030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08355010136196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00010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Приморского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096-55002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08355010136210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Ростовской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051-55007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08355010136354</w:t>
                  </w:r>
                </w:p>
              </w:tc>
              <w:tc>
                <w:tcPr>
                  <w:tcW w:w="1408"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23.11.15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00026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Ростовской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051-57730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08355010136207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076-58883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079-58945</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077-57768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079-58721</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078-58160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05803910036569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076-58982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077-57800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05803910036583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077-58394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077-58782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079-57780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078-58889</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05803910036577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078-58012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05803910036568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079-58960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05803910036582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077-58550</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05803910036581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078-57428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05803910036591</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076-58586</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079-57988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05803910036596</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079-58374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05803910036597</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00180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077-58139</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00181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079-57665</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077-58428</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078-57931</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05803910036595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30.09.19</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00178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076-55012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08100011155094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281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076-55020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08100011155096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076-55004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08100011155099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03.11.16</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00007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076-57067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076-57174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076-57455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076-57711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076-58164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05803910036668</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076-58289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076-58313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076-58552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00120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077-57230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05803910036669</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077-57602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00138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077-58071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077-58121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05803910036671</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077-58303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05803910036686</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077-58725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077-58741</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078-57212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05803910036683</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078-57477</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05803910036670</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078-57600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078-57634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078-58509</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00079</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303</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078-58673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05803910036672</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00098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304</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078-58962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05803910036685</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00057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305</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079-57095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05803910036684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00087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306</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079-57434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05803910036677</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00111</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307</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079-58952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05803910036664</w:t>
                  </w:r>
                </w:p>
              </w:tc>
              <w:tc>
                <w:tcPr>
                  <w:tcW w:w="1408" w:type="dxa"/>
                  <w:tcBorders>
                    <w:top w:val="nil"/>
                    <w:left w:val="nil"/>
                    <w:bottom w:val="single" w:sz="4" w:space="0" w:color="auto"/>
                    <w:right w:val="single" w:sz="4" w:space="0" w:color="auto"/>
                  </w:tcBorders>
                  <w:shd w:val="clear" w:color="auto" w:fill="auto"/>
                  <w:noWrap/>
                  <w:hideMark/>
                </w:tcPr>
                <w:p w:rsidR="00711AA3" w:rsidRPr="00CD40A9" w:rsidRDefault="00711AA3" w:rsidP="00711AA3">
                  <w:pPr>
                    <w:spacing w:after="0" w:line="240" w:lineRule="auto"/>
                    <w:jc w:val="center"/>
                    <w:rPr>
                      <w:rFonts w:ascii="Times New Roman" w:eastAsia="Times New Roman" w:hAnsi="Times New Roman"/>
                      <w:sz w:val="24"/>
                      <w:szCs w:val="24"/>
                    </w:rPr>
                  </w:pPr>
                  <w:r w:rsidRPr="00CD40A9">
                    <w:rPr>
                      <w:rFonts w:ascii="Times New Roman" w:eastAsia="Times New Roman" w:hAnsi="Times New Roman"/>
                      <w:sz w:val="24"/>
                      <w:szCs w:val="24"/>
                    </w:rPr>
                    <w:t>61-4505.01</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26.10.21</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00075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308</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083-59952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04403800000402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00038</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309</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083-59184</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04403800000400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30.11.18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00036</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310</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083-54672</w:t>
                  </w:r>
                </w:p>
              </w:tc>
              <w:tc>
                <w:tcPr>
                  <w:tcW w:w="2020" w:type="dxa"/>
                  <w:tcBorders>
                    <w:top w:val="nil"/>
                    <w:left w:val="nil"/>
                    <w:bottom w:val="single" w:sz="4" w:space="0" w:color="auto"/>
                    <w:right w:val="single" w:sz="4" w:space="0" w:color="auto"/>
                  </w:tcBorders>
                  <w:shd w:val="clear" w:color="auto" w:fill="auto"/>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04403800000388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24.12.18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00064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311</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078-58616</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06800011013815</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00107</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312</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Свердловской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078-58855</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06800011013818</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00110</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313</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Тюменской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078-57154</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06800011013813</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00105</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314</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Тюменской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079-57350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06800011013819</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00103</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315</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Тюменской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079-57152</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06800011013820</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00102</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316</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Тюменской области</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079-58853</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06800011013812</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28.12.18</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00104</w:t>
                  </w:r>
                </w:p>
              </w:tc>
            </w:tr>
            <w:tr w:rsidR="00711AA3" w:rsidRPr="00256D7B" w:rsidTr="00711AA3">
              <w:trPr>
                <w:trHeight w:val="300"/>
              </w:trPr>
              <w:tc>
                <w:tcPr>
                  <w:tcW w:w="709" w:type="dxa"/>
                  <w:tcBorders>
                    <w:top w:val="nil"/>
                    <w:left w:val="single" w:sz="4" w:space="0" w:color="auto"/>
                    <w:bottom w:val="single" w:sz="4" w:space="0" w:color="auto"/>
                    <w:right w:val="single" w:sz="4" w:space="0" w:color="auto"/>
                  </w:tcBorders>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317</w:t>
                  </w:r>
                </w:p>
              </w:tc>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Хабаровского края</w:t>
                  </w:r>
                </w:p>
              </w:tc>
              <w:tc>
                <w:tcPr>
                  <w:tcW w:w="1284"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096-55010</w:t>
                  </w:r>
                </w:p>
              </w:tc>
              <w:tc>
                <w:tcPr>
                  <w:tcW w:w="2020"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08355010136194</w:t>
                  </w:r>
                </w:p>
              </w:tc>
              <w:tc>
                <w:tcPr>
                  <w:tcW w:w="14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61-4505</w:t>
                  </w:r>
                </w:p>
              </w:tc>
              <w:tc>
                <w:tcPr>
                  <w:tcW w:w="110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sidRPr="00256D7B">
                    <w:rPr>
                      <w:rFonts w:ascii="Times New Roman" w:eastAsia="Times New Roman" w:hAnsi="Times New Roman"/>
                      <w:sz w:val="24"/>
                      <w:szCs w:val="24"/>
                    </w:rPr>
                    <w:t>29.10.15</w:t>
                  </w:r>
                </w:p>
              </w:tc>
              <w:tc>
                <w:tcPr>
                  <w:tcW w:w="958" w:type="dxa"/>
                  <w:tcBorders>
                    <w:top w:val="nil"/>
                    <w:left w:val="nil"/>
                    <w:bottom w:val="single" w:sz="4" w:space="0" w:color="auto"/>
                    <w:right w:val="single" w:sz="4" w:space="0" w:color="auto"/>
                  </w:tcBorders>
                  <w:shd w:val="clear" w:color="auto" w:fill="auto"/>
                  <w:noWrap/>
                  <w:vAlign w:val="center"/>
                  <w:hideMark/>
                </w:tcPr>
                <w:p w:rsidR="00711AA3" w:rsidRPr="00256D7B" w:rsidRDefault="00711AA3" w:rsidP="00711A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00008</w:t>
                  </w:r>
                </w:p>
              </w:tc>
            </w:tr>
          </w:tbl>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417335" w:rsidRDefault="00417335" w:rsidP="00711AA3">
            <w:pPr>
              <w:spacing w:after="0" w:line="240" w:lineRule="auto"/>
              <w:rPr>
                <w:rFonts w:ascii="Times New Roman" w:hAnsi="Times New Roman"/>
                <w:sz w:val="28"/>
                <w:szCs w:val="28"/>
              </w:rPr>
            </w:pPr>
          </w:p>
          <w:p w:rsidR="00417335" w:rsidRDefault="00417335"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Default="00711AA3" w:rsidP="00711AA3">
            <w:pPr>
              <w:spacing w:after="0" w:line="240" w:lineRule="auto"/>
              <w:rPr>
                <w:rFonts w:ascii="Times New Roman" w:hAnsi="Times New Roman"/>
                <w:sz w:val="28"/>
                <w:szCs w:val="28"/>
              </w:rPr>
            </w:pPr>
          </w:p>
          <w:p w:rsidR="00711AA3" w:rsidRPr="00A60497" w:rsidRDefault="00711AA3" w:rsidP="00711AA3">
            <w:pPr>
              <w:spacing w:after="0" w:line="240" w:lineRule="auto"/>
              <w:jc w:val="right"/>
              <w:rPr>
                <w:rFonts w:ascii="Times New Roman" w:hAnsi="Times New Roman"/>
                <w:sz w:val="24"/>
                <w:szCs w:val="28"/>
              </w:rPr>
            </w:pPr>
            <w:r w:rsidRPr="00A60497">
              <w:rPr>
                <w:rFonts w:ascii="Times New Roman" w:hAnsi="Times New Roman"/>
                <w:sz w:val="24"/>
                <w:szCs w:val="28"/>
              </w:rPr>
              <w:t>Приложение № 3</w:t>
            </w:r>
          </w:p>
          <w:p w:rsidR="00711AA3" w:rsidRPr="00A60497" w:rsidRDefault="00711AA3" w:rsidP="00711AA3">
            <w:pPr>
              <w:spacing w:after="0" w:line="240" w:lineRule="auto"/>
              <w:jc w:val="right"/>
              <w:rPr>
                <w:rFonts w:ascii="Times New Roman" w:hAnsi="Times New Roman"/>
                <w:sz w:val="24"/>
                <w:szCs w:val="28"/>
              </w:rPr>
            </w:pPr>
            <w:r w:rsidRPr="00A60497">
              <w:rPr>
                <w:rFonts w:ascii="Times New Roman" w:hAnsi="Times New Roman"/>
                <w:sz w:val="24"/>
                <w:szCs w:val="28"/>
              </w:rPr>
              <w:t>к Техническому заданию</w:t>
            </w:r>
          </w:p>
          <w:p w:rsidR="00711AA3" w:rsidRPr="00813B2E" w:rsidRDefault="00711AA3" w:rsidP="00711AA3">
            <w:pPr>
              <w:spacing w:after="0" w:line="240" w:lineRule="auto"/>
              <w:jc w:val="center"/>
              <w:rPr>
                <w:rFonts w:ascii="Times New Roman" w:hAnsi="Times New Roman"/>
                <w:sz w:val="24"/>
              </w:rPr>
            </w:pPr>
          </w:p>
          <w:p w:rsidR="00711AA3" w:rsidRDefault="00711AA3" w:rsidP="00711AA3">
            <w:pPr>
              <w:pStyle w:val="12"/>
              <w:tabs>
                <w:tab w:val="clear" w:pos="708"/>
                <w:tab w:val="left" w:pos="1246"/>
              </w:tabs>
              <w:jc w:val="center"/>
              <w:rPr>
                <w:b/>
                <w:color w:val="000000"/>
                <w:spacing w:val="3"/>
                <w:sz w:val="24"/>
                <w:szCs w:val="24"/>
              </w:rPr>
            </w:pPr>
            <w:r>
              <w:rPr>
                <w:b/>
                <w:color w:val="000000"/>
                <w:spacing w:val="3"/>
                <w:sz w:val="24"/>
                <w:szCs w:val="24"/>
              </w:rPr>
              <w:t>Протокол</w:t>
            </w:r>
            <w:r w:rsidRPr="00975F65">
              <w:rPr>
                <w:b/>
                <w:color w:val="000000"/>
                <w:spacing w:val="3"/>
                <w:sz w:val="24"/>
                <w:szCs w:val="24"/>
              </w:rPr>
              <w:t xml:space="preserve"> технической приемки доработанной СКМ</w:t>
            </w:r>
            <w:r>
              <w:rPr>
                <w:b/>
                <w:color w:val="000000"/>
                <w:spacing w:val="3"/>
                <w:sz w:val="24"/>
                <w:szCs w:val="24"/>
              </w:rPr>
              <w:t xml:space="preserve"> </w:t>
            </w:r>
          </w:p>
          <w:p w:rsidR="00711AA3" w:rsidRDefault="00711AA3" w:rsidP="00711AA3">
            <w:pPr>
              <w:pStyle w:val="12"/>
              <w:tabs>
                <w:tab w:val="clear" w:pos="708"/>
                <w:tab w:val="left" w:pos="1246"/>
              </w:tabs>
              <w:jc w:val="center"/>
              <w:rPr>
                <w:b/>
                <w:color w:val="000000"/>
                <w:spacing w:val="3"/>
                <w:sz w:val="24"/>
                <w:szCs w:val="24"/>
              </w:rPr>
            </w:pPr>
            <w:r w:rsidRPr="00BC5FF3">
              <w:rPr>
                <w:color w:val="000000"/>
                <w:spacing w:val="3"/>
                <w:sz w:val="24"/>
                <w:szCs w:val="24"/>
              </w:rPr>
              <w:t>на вагоне №</w:t>
            </w:r>
            <w:r>
              <w:rPr>
                <w:b/>
                <w:color w:val="000000"/>
                <w:spacing w:val="3"/>
                <w:sz w:val="24"/>
                <w:szCs w:val="24"/>
              </w:rPr>
              <w:t xml:space="preserve"> ____________ </w:t>
            </w:r>
          </w:p>
          <w:p w:rsidR="00711AA3" w:rsidRDefault="00711AA3" w:rsidP="00711AA3">
            <w:pPr>
              <w:pStyle w:val="12"/>
              <w:tabs>
                <w:tab w:val="clear" w:pos="708"/>
                <w:tab w:val="left" w:pos="1246"/>
              </w:tabs>
              <w:jc w:val="center"/>
              <w:rPr>
                <w:color w:val="000000"/>
                <w:spacing w:val="3"/>
                <w:sz w:val="24"/>
                <w:szCs w:val="24"/>
              </w:rPr>
            </w:pPr>
          </w:p>
          <w:p w:rsidR="00711AA3" w:rsidRDefault="00711AA3" w:rsidP="00711AA3">
            <w:pPr>
              <w:pStyle w:val="12"/>
              <w:tabs>
                <w:tab w:val="clear" w:pos="708"/>
                <w:tab w:val="left" w:pos="1246"/>
              </w:tabs>
              <w:jc w:val="center"/>
              <w:rPr>
                <w:color w:val="000000"/>
                <w:spacing w:val="3"/>
                <w:sz w:val="24"/>
                <w:szCs w:val="24"/>
              </w:rPr>
            </w:pPr>
          </w:p>
          <w:p w:rsidR="00711AA3" w:rsidRDefault="00711AA3" w:rsidP="00711AA3">
            <w:pPr>
              <w:pStyle w:val="Normal1"/>
              <w:rPr>
                <w:sz w:val="24"/>
              </w:rPr>
            </w:pPr>
            <w:r>
              <w:rPr>
                <w:sz w:val="24"/>
                <w:szCs w:val="24"/>
              </w:rPr>
              <w:t>г</w:t>
            </w:r>
            <w:r w:rsidRPr="0046556B">
              <w:rPr>
                <w:sz w:val="24"/>
                <w:szCs w:val="24"/>
              </w:rPr>
              <w:t>.</w:t>
            </w:r>
            <w:r>
              <w:rPr>
                <w:sz w:val="24"/>
                <w:szCs w:val="24"/>
              </w:rPr>
              <w:t> Москва</w:t>
            </w:r>
            <w:r w:rsidRPr="00542F89">
              <w:rPr>
                <w:sz w:val="24"/>
              </w:rPr>
              <w:t xml:space="preserve">     </w:t>
            </w:r>
            <w:r>
              <w:rPr>
                <w:sz w:val="24"/>
              </w:rPr>
              <w:t xml:space="preserve">                                                                                               «___» ________</w:t>
            </w:r>
            <w:r w:rsidRPr="00542F89">
              <w:rPr>
                <w:sz w:val="24"/>
              </w:rPr>
              <w:t>202_</w:t>
            </w:r>
            <w:r>
              <w:rPr>
                <w:sz w:val="24"/>
              </w:rPr>
              <w:t> </w:t>
            </w:r>
            <w:r w:rsidRPr="00542F89">
              <w:rPr>
                <w:sz w:val="24"/>
              </w:rPr>
              <w:t>г.</w:t>
            </w:r>
          </w:p>
          <w:p w:rsidR="00711AA3" w:rsidRDefault="00711AA3" w:rsidP="00711AA3">
            <w:pPr>
              <w:pStyle w:val="12"/>
              <w:tabs>
                <w:tab w:val="clear" w:pos="708"/>
                <w:tab w:val="left" w:pos="1246"/>
              </w:tabs>
              <w:jc w:val="center"/>
              <w:rPr>
                <w:color w:val="000000"/>
                <w:spacing w:val="3"/>
                <w:sz w:val="24"/>
                <w:szCs w:val="24"/>
              </w:rPr>
            </w:pPr>
          </w:p>
          <w:p w:rsidR="00711AA3" w:rsidRDefault="00711AA3" w:rsidP="00711AA3">
            <w:pPr>
              <w:pStyle w:val="12"/>
              <w:tabs>
                <w:tab w:val="clear" w:pos="708"/>
                <w:tab w:val="left" w:pos="1246"/>
              </w:tabs>
              <w:jc w:val="both"/>
              <w:rPr>
                <w:color w:val="000000"/>
                <w:spacing w:val="3"/>
                <w:sz w:val="24"/>
                <w:szCs w:val="24"/>
              </w:rPr>
            </w:pPr>
            <w:r>
              <w:rPr>
                <w:color w:val="000000"/>
                <w:spacing w:val="3"/>
                <w:sz w:val="24"/>
                <w:szCs w:val="24"/>
              </w:rPr>
              <w:t xml:space="preserve">_______________________________, именуемый в дальнейшем «Заказчик», в лице ____________________, действующего на основании Устава, с одной стороны, и _______________, именуемое в дальнейшем «Подрядчик» в лице _____________________, действующего на основании _______________________, с другой стороны, составили настоящий акт о том, что </w:t>
            </w:r>
            <w:r w:rsidRPr="00750529">
              <w:rPr>
                <w:color w:val="000000"/>
                <w:spacing w:val="3"/>
                <w:sz w:val="24"/>
                <w:szCs w:val="24"/>
              </w:rPr>
              <w:t>поставк</w:t>
            </w:r>
            <w:r>
              <w:rPr>
                <w:color w:val="000000"/>
                <w:spacing w:val="3"/>
                <w:sz w:val="24"/>
                <w:szCs w:val="24"/>
              </w:rPr>
              <w:t>а</w:t>
            </w:r>
            <w:r w:rsidRPr="00750529">
              <w:rPr>
                <w:color w:val="000000"/>
                <w:spacing w:val="3"/>
                <w:sz w:val="24"/>
                <w:szCs w:val="24"/>
              </w:rPr>
              <w:t xml:space="preserve"> и монтаж </w:t>
            </w:r>
            <w:r>
              <w:rPr>
                <w:color w:val="000000"/>
                <w:spacing w:val="3"/>
                <w:sz w:val="24"/>
                <w:szCs w:val="24"/>
              </w:rPr>
              <w:t>Комплектов_____________</w:t>
            </w:r>
            <w:r w:rsidRPr="00750529">
              <w:rPr>
                <w:color w:val="000000"/>
                <w:spacing w:val="3"/>
                <w:sz w:val="24"/>
                <w:szCs w:val="24"/>
              </w:rPr>
              <w:t xml:space="preserve"> (далее – Работы)</w:t>
            </w:r>
            <w:r>
              <w:rPr>
                <w:color w:val="000000"/>
                <w:spacing w:val="3"/>
                <w:sz w:val="24"/>
                <w:szCs w:val="24"/>
              </w:rPr>
              <w:t xml:space="preserve"> удовлетворяют условиям Договора № _________ от __.___.20__ г. и в надлежащем порядке оформлены. </w:t>
            </w:r>
          </w:p>
          <w:p w:rsidR="00711AA3" w:rsidRDefault="00711AA3" w:rsidP="00711AA3">
            <w:pPr>
              <w:pStyle w:val="12"/>
              <w:tabs>
                <w:tab w:val="clear" w:pos="708"/>
                <w:tab w:val="left" w:pos="1246"/>
              </w:tabs>
              <w:ind w:firstLine="709"/>
              <w:jc w:val="both"/>
              <w:rPr>
                <w:color w:val="000000"/>
                <w:spacing w:val="3"/>
                <w:sz w:val="24"/>
                <w:szCs w:val="24"/>
              </w:rPr>
            </w:pPr>
            <w:r>
              <w:rPr>
                <w:color w:val="000000"/>
                <w:spacing w:val="3"/>
                <w:sz w:val="24"/>
                <w:szCs w:val="24"/>
              </w:rPr>
              <w:t>Стороны констатируют, что в соответствии с условиями договора от ___.___.202__ № ____________________ Подрядчик в полном объеме выполнил работы:</w:t>
            </w:r>
          </w:p>
          <w:p w:rsidR="00711AA3" w:rsidRDefault="00711AA3" w:rsidP="00711AA3">
            <w:pPr>
              <w:pStyle w:val="12"/>
              <w:tabs>
                <w:tab w:val="clear" w:pos="708"/>
                <w:tab w:val="left" w:pos="1246"/>
              </w:tabs>
              <w:jc w:val="both"/>
              <w:rPr>
                <w:color w:val="000000"/>
                <w:spacing w:val="3"/>
                <w:sz w:val="24"/>
                <w:szCs w:val="24"/>
              </w:rPr>
            </w:pPr>
            <w:r>
              <w:rPr>
                <w:color w:val="000000"/>
                <w:spacing w:val="3"/>
                <w:sz w:val="24"/>
                <w:szCs w:val="24"/>
              </w:rPr>
              <w:t>- ________________________________________________________;</w:t>
            </w:r>
          </w:p>
          <w:p w:rsidR="00711AA3" w:rsidRDefault="00711AA3" w:rsidP="00711AA3">
            <w:pPr>
              <w:pStyle w:val="12"/>
              <w:tabs>
                <w:tab w:val="clear" w:pos="708"/>
                <w:tab w:val="left" w:pos="1246"/>
              </w:tabs>
              <w:jc w:val="both"/>
              <w:rPr>
                <w:color w:val="000000"/>
                <w:spacing w:val="3"/>
                <w:sz w:val="24"/>
                <w:szCs w:val="24"/>
              </w:rPr>
            </w:pPr>
            <w:r>
              <w:rPr>
                <w:color w:val="000000"/>
                <w:spacing w:val="3"/>
                <w:sz w:val="24"/>
                <w:szCs w:val="24"/>
              </w:rPr>
              <w:t>- ________________________________________________________ (далее – Работы).</w:t>
            </w:r>
          </w:p>
          <w:p w:rsidR="00711AA3" w:rsidRDefault="00711AA3" w:rsidP="00711AA3">
            <w:pPr>
              <w:pStyle w:val="12"/>
              <w:tabs>
                <w:tab w:val="clear" w:pos="708"/>
                <w:tab w:val="left" w:pos="1246"/>
              </w:tabs>
              <w:jc w:val="both"/>
              <w:rPr>
                <w:color w:val="000000"/>
                <w:spacing w:val="3"/>
                <w:sz w:val="24"/>
                <w:szCs w:val="24"/>
              </w:rPr>
            </w:pPr>
          </w:p>
          <w:p w:rsidR="00711AA3" w:rsidRDefault="00711AA3" w:rsidP="00711AA3">
            <w:pPr>
              <w:pStyle w:val="12"/>
              <w:tabs>
                <w:tab w:val="clear" w:pos="708"/>
                <w:tab w:val="left" w:pos="1246"/>
              </w:tabs>
              <w:ind w:firstLine="709"/>
              <w:jc w:val="both"/>
              <w:rPr>
                <w:color w:val="000000"/>
                <w:spacing w:val="3"/>
                <w:sz w:val="24"/>
                <w:szCs w:val="24"/>
              </w:rPr>
            </w:pPr>
            <w:r>
              <w:rPr>
                <w:color w:val="000000"/>
                <w:spacing w:val="3"/>
                <w:sz w:val="24"/>
                <w:szCs w:val="24"/>
              </w:rPr>
              <w:t>При приемке результата Работ установлено, что Работы выполнены в полном объеме и в сроки, установленные Заказчиком.</w:t>
            </w:r>
          </w:p>
          <w:p w:rsidR="00711AA3" w:rsidRDefault="00711AA3" w:rsidP="00711AA3">
            <w:pPr>
              <w:pStyle w:val="12"/>
              <w:tabs>
                <w:tab w:val="clear" w:pos="708"/>
                <w:tab w:val="left" w:pos="1246"/>
              </w:tabs>
              <w:ind w:firstLine="709"/>
              <w:jc w:val="both"/>
              <w:rPr>
                <w:color w:val="000000"/>
                <w:spacing w:val="3"/>
                <w:sz w:val="24"/>
                <w:szCs w:val="24"/>
              </w:rPr>
            </w:pPr>
            <w:r>
              <w:rPr>
                <w:color w:val="000000"/>
                <w:spacing w:val="3"/>
                <w:sz w:val="24"/>
                <w:szCs w:val="24"/>
              </w:rPr>
              <w:t>Качество Работ полностью соответствует условиям Договора.</w:t>
            </w:r>
          </w:p>
          <w:p w:rsidR="00711AA3" w:rsidRDefault="00711AA3" w:rsidP="00711AA3">
            <w:pPr>
              <w:pStyle w:val="12"/>
              <w:tabs>
                <w:tab w:val="clear" w:pos="708"/>
                <w:tab w:val="left" w:pos="1246"/>
              </w:tabs>
              <w:ind w:firstLine="709"/>
              <w:jc w:val="both"/>
              <w:rPr>
                <w:color w:val="000000"/>
                <w:spacing w:val="3"/>
                <w:sz w:val="24"/>
                <w:szCs w:val="24"/>
              </w:rPr>
            </w:pPr>
            <w:r>
              <w:rPr>
                <w:color w:val="000000"/>
                <w:spacing w:val="3"/>
                <w:sz w:val="24"/>
                <w:szCs w:val="24"/>
              </w:rPr>
              <w:t>Недостатки в результате Работ не выявлены.</w:t>
            </w:r>
          </w:p>
          <w:p w:rsidR="00711AA3" w:rsidRDefault="00711AA3" w:rsidP="00711AA3">
            <w:pPr>
              <w:pStyle w:val="12"/>
              <w:tabs>
                <w:tab w:val="clear" w:pos="708"/>
                <w:tab w:val="left" w:pos="1246"/>
              </w:tabs>
              <w:ind w:firstLine="709"/>
              <w:jc w:val="both"/>
              <w:rPr>
                <w:color w:val="000000"/>
                <w:spacing w:val="3"/>
                <w:sz w:val="24"/>
                <w:szCs w:val="24"/>
              </w:rPr>
            </w:pPr>
            <w:r>
              <w:rPr>
                <w:color w:val="000000"/>
                <w:spacing w:val="3"/>
                <w:sz w:val="24"/>
                <w:szCs w:val="24"/>
              </w:rPr>
              <w:t>На момент подписания настоящего протокола стороны претензий друг к другу не имеют.</w:t>
            </w:r>
          </w:p>
          <w:p w:rsidR="00711AA3" w:rsidRDefault="00711AA3" w:rsidP="00711AA3">
            <w:pPr>
              <w:pStyle w:val="12"/>
              <w:tabs>
                <w:tab w:val="clear" w:pos="708"/>
                <w:tab w:val="left" w:pos="1246"/>
              </w:tabs>
              <w:ind w:firstLine="709"/>
              <w:jc w:val="both"/>
              <w:rPr>
                <w:color w:val="000000"/>
                <w:spacing w:val="3"/>
                <w:sz w:val="24"/>
                <w:szCs w:val="24"/>
              </w:rPr>
            </w:pPr>
            <w:r>
              <w:rPr>
                <w:color w:val="000000"/>
                <w:spacing w:val="3"/>
                <w:sz w:val="24"/>
                <w:szCs w:val="24"/>
              </w:rPr>
              <w:t>Настоящий протокола составлен в двух экземплярах, по одному для каждой из сторон, и имеющих одинаковую юридическую силу.</w:t>
            </w:r>
          </w:p>
          <w:p w:rsidR="00711AA3" w:rsidRDefault="00711AA3" w:rsidP="00711AA3">
            <w:pPr>
              <w:pStyle w:val="12"/>
              <w:tabs>
                <w:tab w:val="clear" w:pos="708"/>
                <w:tab w:val="left" w:pos="1246"/>
              </w:tabs>
              <w:rPr>
                <w:color w:val="000000"/>
                <w:spacing w:val="3"/>
                <w:sz w:val="24"/>
                <w:szCs w:val="24"/>
              </w:rPr>
            </w:pPr>
          </w:p>
          <w:p w:rsidR="00711AA3" w:rsidRPr="00B2518D" w:rsidRDefault="00711AA3" w:rsidP="00711AA3">
            <w:pPr>
              <w:pStyle w:val="Normal1"/>
              <w:jc w:val="both"/>
              <w:rPr>
                <w:sz w:val="12"/>
                <w:szCs w:val="12"/>
              </w:rPr>
            </w:pPr>
          </w:p>
          <w:p w:rsidR="00711AA3" w:rsidRPr="0024008D" w:rsidRDefault="00711AA3" w:rsidP="00711AA3">
            <w:pPr>
              <w:keepNext/>
              <w:spacing w:after="0" w:line="240" w:lineRule="auto"/>
              <w:outlineLvl w:val="2"/>
              <w:rPr>
                <w:rFonts w:ascii="Times New Roman" w:eastAsia="Times New Roman" w:hAnsi="Times New Roman"/>
              </w:rPr>
            </w:pPr>
            <w:r w:rsidRPr="00ED704C">
              <w:rPr>
                <w:rFonts w:ascii="Times New Roman" w:eastAsia="Times New Roman" w:hAnsi="Times New Roman"/>
              </w:rPr>
              <w:t xml:space="preserve">Заказчик: ___________________________    </w:t>
            </w:r>
            <w:r w:rsidRPr="0024008D">
              <w:rPr>
                <w:rFonts w:ascii="Times New Roman" w:eastAsia="Times New Roman" w:hAnsi="Times New Roman"/>
              </w:rPr>
              <w:t>______</w:t>
            </w:r>
            <w:r>
              <w:rPr>
                <w:rFonts w:ascii="Times New Roman" w:eastAsia="Times New Roman" w:hAnsi="Times New Roman"/>
              </w:rPr>
              <w:t>______</w:t>
            </w:r>
            <w:r w:rsidRPr="0024008D">
              <w:rPr>
                <w:rFonts w:ascii="Times New Roman" w:eastAsia="Times New Roman" w:hAnsi="Times New Roman"/>
              </w:rPr>
              <w:t>___________________________________</w:t>
            </w:r>
          </w:p>
          <w:p w:rsidR="00711AA3" w:rsidRPr="0024008D" w:rsidRDefault="00711AA3" w:rsidP="00711AA3">
            <w:pPr>
              <w:keepNext/>
              <w:spacing w:after="0" w:line="240" w:lineRule="auto"/>
              <w:outlineLvl w:val="2"/>
              <w:rPr>
                <w:rFonts w:ascii="Times New Roman" w:eastAsia="Times New Roman" w:hAnsi="Times New Roman"/>
                <w:sz w:val="28"/>
                <w:szCs w:val="28"/>
                <w:vertAlign w:val="superscript"/>
              </w:rPr>
            </w:pPr>
            <w:r w:rsidRPr="0024008D">
              <w:rPr>
                <w:rFonts w:ascii="Times New Roman" w:eastAsia="Times New Roman" w:hAnsi="Times New Roman"/>
                <w:sz w:val="28"/>
                <w:szCs w:val="28"/>
                <w:vertAlign w:val="superscript"/>
              </w:rPr>
              <w:t xml:space="preserve">                       </w:t>
            </w:r>
            <w:r>
              <w:rPr>
                <w:rFonts w:ascii="Times New Roman" w:eastAsia="Times New Roman" w:hAnsi="Times New Roman"/>
                <w:sz w:val="28"/>
                <w:szCs w:val="28"/>
                <w:vertAlign w:val="superscript"/>
              </w:rPr>
              <w:t xml:space="preserve">                                </w:t>
            </w:r>
            <w:r w:rsidRPr="0024008D">
              <w:rPr>
                <w:rFonts w:ascii="Times New Roman" w:eastAsia="Times New Roman" w:hAnsi="Times New Roman"/>
                <w:sz w:val="28"/>
                <w:szCs w:val="28"/>
                <w:vertAlign w:val="superscript"/>
              </w:rPr>
              <w:t xml:space="preserve">   Подпись                                                         (Ф. И.О.)</w:t>
            </w:r>
          </w:p>
          <w:p w:rsidR="00711AA3" w:rsidRPr="0024008D" w:rsidRDefault="00711AA3" w:rsidP="00711AA3">
            <w:pPr>
              <w:keepNext/>
              <w:spacing w:after="0" w:line="240" w:lineRule="auto"/>
              <w:outlineLvl w:val="2"/>
              <w:rPr>
                <w:rFonts w:ascii="Times New Roman" w:eastAsia="Times New Roman" w:hAnsi="Times New Roman"/>
              </w:rPr>
            </w:pPr>
          </w:p>
          <w:p w:rsidR="00711AA3" w:rsidRPr="00740E74" w:rsidRDefault="00711AA3" w:rsidP="00711AA3">
            <w:pPr>
              <w:keepNext/>
              <w:spacing w:after="0" w:line="240" w:lineRule="auto"/>
              <w:outlineLvl w:val="2"/>
              <w:rPr>
                <w:rFonts w:ascii="Times New Roman" w:eastAsia="Times New Roman" w:hAnsi="Times New Roman"/>
              </w:rPr>
            </w:pPr>
            <w:r w:rsidRPr="0024008D">
              <w:rPr>
                <w:rFonts w:ascii="Times New Roman" w:eastAsia="Times New Roman" w:hAnsi="Times New Roman"/>
              </w:rPr>
              <w:t xml:space="preserve">Подрядчик: </w:t>
            </w:r>
            <w:r w:rsidRPr="00740E74">
              <w:rPr>
                <w:rFonts w:ascii="Times New Roman" w:eastAsia="Times New Roman" w:hAnsi="Times New Roman"/>
              </w:rPr>
              <w:t>________________________    ________________________________________________</w:t>
            </w:r>
          </w:p>
          <w:p w:rsidR="00711AA3" w:rsidRPr="00ED704C" w:rsidRDefault="00711AA3" w:rsidP="00711AA3">
            <w:pPr>
              <w:keepNext/>
              <w:spacing w:after="0" w:line="240" w:lineRule="auto"/>
              <w:outlineLvl w:val="2"/>
              <w:rPr>
                <w:rFonts w:ascii="Times New Roman" w:eastAsia="Times New Roman" w:hAnsi="Times New Roman"/>
                <w:sz w:val="28"/>
                <w:szCs w:val="28"/>
                <w:vertAlign w:val="superscript"/>
              </w:rPr>
            </w:pPr>
            <w:r w:rsidRPr="00ED704C">
              <w:rPr>
                <w:rFonts w:ascii="Times New Roman" w:eastAsia="Times New Roman" w:hAnsi="Times New Roman"/>
                <w:sz w:val="28"/>
                <w:szCs w:val="28"/>
                <w:vertAlign w:val="superscript"/>
              </w:rPr>
              <w:t xml:space="preserve">                                                          Подпись                                                         (Ф. И.О.)</w:t>
            </w:r>
          </w:p>
          <w:p w:rsidR="00711AA3" w:rsidRDefault="00711AA3" w:rsidP="00711AA3">
            <w:pPr>
              <w:spacing w:after="0" w:line="240" w:lineRule="auto"/>
              <w:rPr>
                <w:rFonts w:ascii="Times New Roman" w:hAnsi="Times New Roman"/>
                <w:sz w:val="28"/>
                <w:szCs w:val="28"/>
              </w:rPr>
            </w:pPr>
            <w:r>
              <w:rPr>
                <w:rFonts w:ascii="Times New Roman" w:hAnsi="Times New Roman"/>
                <w:sz w:val="28"/>
                <w:szCs w:val="28"/>
              </w:rPr>
              <w:br w:type="page"/>
            </w: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417335" w:rsidRDefault="00417335" w:rsidP="00711AA3">
            <w:pPr>
              <w:spacing w:after="0" w:line="240" w:lineRule="auto"/>
              <w:jc w:val="right"/>
              <w:rPr>
                <w:rFonts w:ascii="Times New Roman" w:hAnsi="Times New Roman"/>
                <w:sz w:val="24"/>
                <w:szCs w:val="28"/>
              </w:rPr>
            </w:pPr>
          </w:p>
          <w:p w:rsidR="00417335" w:rsidRDefault="00417335" w:rsidP="00711AA3">
            <w:pPr>
              <w:spacing w:after="0" w:line="240" w:lineRule="auto"/>
              <w:jc w:val="right"/>
              <w:rPr>
                <w:rFonts w:ascii="Times New Roman" w:hAnsi="Times New Roman"/>
                <w:sz w:val="24"/>
                <w:szCs w:val="28"/>
              </w:rPr>
            </w:pPr>
          </w:p>
          <w:p w:rsidR="00711AA3" w:rsidRDefault="00711AA3" w:rsidP="00711AA3">
            <w:pPr>
              <w:spacing w:after="0" w:line="240" w:lineRule="auto"/>
              <w:jc w:val="right"/>
              <w:rPr>
                <w:rFonts w:ascii="Times New Roman" w:hAnsi="Times New Roman"/>
                <w:sz w:val="24"/>
                <w:szCs w:val="28"/>
              </w:rPr>
            </w:pPr>
          </w:p>
          <w:p w:rsidR="00711AA3" w:rsidRPr="00A60497" w:rsidRDefault="00711AA3" w:rsidP="00711AA3">
            <w:pPr>
              <w:spacing w:after="0" w:line="240" w:lineRule="auto"/>
              <w:jc w:val="right"/>
              <w:rPr>
                <w:rFonts w:ascii="Times New Roman" w:hAnsi="Times New Roman"/>
                <w:sz w:val="24"/>
                <w:szCs w:val="28"/>
              </w:rPr>
            </w:pPr>
            <w:r w:rsidRPr="00A60497">
              <w:rPr>
                <w:rFonts w:ascii="Times New Roman" w:hAnsi="Times New Roman"/>
                <w:sz w:val="24"/>
                <w:szCs w:val="28"/>
              </w:rPr>
              <w:t>Приложение № 4</w:t>
            </w:r>
          </w:p>
          <w:p w:rsidR="00711AA3" w:rsidRPr="00A60497" w:rsidRDefault="00711AA3" w:rsidP="00711AA3">
            <w:pPr>
              <w:spacing w:after="0" w:line="240" w:lineRule="auto"/>
              <w:jc w:val="right"/>
              <w:rPr>
                <w:rFonts w:ascii="Times New Roman" w:hAnsi="Times New Roman"/>
                <w:sz w:val="24"/>
                <w:szCs w:val="28"/>
              </w:rPr>
            </w:pPr>
            <w:r w:rsidRPr="00A60497">
              <w:rPr>
                <w:rFonts w:ascii="Times New Roman" w:hAnsi="Times New Roman"/>
                <w:sz w:val="24"/>
                <w:szCs w:val="28"/>
              </w:rPr>
              <w:t>к Техническому заданию</w:t>
            </w:r>
          </w:p>
          <w:p w:rsidR="00711AA3" w:rsidRDefault="00711AA3" w:rsidP="00711AA3">
            <w:pPr>
              <w:spacing w:after="0" w:line="360" w:lineRule="exact"/>
              <w:ind w:firstLine="709"/>
              <w:jc w:val="right"/>
              <w:rPr>
                <w:rFonts w:ascii="Times New Roman" w:eastAsia="Times New Roman" w:hAnsi="Times New Roman"/>
                <w:b/>
                <w:sz w:val="24"/>
                <w:szCs w:val="28"/>
              </w:rPr>
            </w:pPr>
          </w:p>
          <w:p w:rsidR="00711AA3" w:rsidRPr="00ED704C" w:rsidRDefault="00711AA3" w:rsidP="00711AA3">
            <w:pPr>
              <w:spacing w:after="0" w:line="360" w:lineRule="exact"/>
              <w:ind w:firstLine="709"/>
              <w:rPr>
                <w:rFonts w:ascii="Times New Roman" w:eastAsia="Times New Roman" w:hAnsi="Times New Roman"/>
                <w:b/>
                <w:sz w:val="24"/>
                <w:szCs w:val="28"/>
              </w:rPr>
            </w:pPr>
            <w:r w:rsidRPr="00ED704C">
              <w:rPr>
                <w:rFonts w:ascii="Times New Roman" w:eastAsia="Times New Roman" w:hAnsi="Times New Roman"/>
                <w:b/>
                <w:sz w:val="24"/>
                <w:szCs w:val="28"/>
              </w:rPr>
              <w:t xml:space="preserve">ФОРМА </w:t>
            </w:r>
          </w:p>
          <w:p w:rsidR="00711AA3" w:rsidRPr="00813B2E" w:rsidRDefault="00711AA3" w:rsidP="00711AA3">
            <w:pPr>
              <w:spacing w:after="0" w:line="360" w:lineRule="exact"/>
              <w:jc w:val="center"/>
              <w:rPr>
                <w:rFonts w:ascii="Times New Roman" w:hAnsi="Times New Roman"/>
                <w:b/>
                <w:i/>
                <w:sz w:val="24"/>
              </w:rPr>
            </w:pPr>
            <w:r w:rsidRPr="005E4067">
              <w:rPr>
                <w:rFonts w:ascii="Times New Roman" w:eastAsia="Times New Roman" w:hAnsi="Times New Roman"/>
                <w:b/>
                <w:sz w:val="24"/>
                <w:szCs w:val="28"/>
              </w:rPr>
              <w:t xml:space="preserve">ЗАЯВКА </w:t>
            </w:r>
          </w:p>
          <w:p w:rsidR="00711AA3" w:rsidRPr="00ED704C" w:rsidRDefault="00711AA3" w:rsidP="00711AA3">
            <w:pPr>
              <w:spacing w:after="0" w:line="360" w:lineRule="exact"/>
              <w:ind w:firstLine="709"/>
              <w:rPr>
                <w:rFonts w:ascii="Times New Roman" w:eastAsia="Times New Roman" w:hAnsi="Times New Roman"/>
                <w:sz w:val="24"/>
                <w:szCs w:val="28"/>
              </w:rPr>
            </w:pPr>
          </w:p>
          <w:p w:rsidR="00711AA3" w:rsidRPr="00791122" w:rsidRDefault="00711AA3" w:rsidP="00711AA3">
            <w:pPr>
              <w:spacing w:after="0" w:line="360" w:lineRule="exact"/>
              <w:jc w:val="both"/>
              <w:rPr>
                <w:rFonts w:ascii="Times New Roman" w:hAnsi="Times New Roman"/>
                <w:sz w:val="24"/>
                <w:szCs w:val="24"/>
              </w:rPr>
            </w:pPr>
            <w:r w:rsidRPr="00CE6CC3">
              <w:rPr>
                <w:rFonts w:ascii="Times New Roman" w:eastAsia="Times New Roman" w:hAnsi="Times New Roman"/>
                <w:sz w:val="24"/>
                <w:szCs w:val="24"/>
              </w:rPr>
              <w:t xml:space="preserve">Прошу </w:t>
            </w:r>
            <w:r>
              <w:rPr>
                <w:rFonts w:ascii="Times New Roman" w:eastAsia="Times New Roman" w:hAnsi="Times New Roman"/>
                <w:sz w:val="24"/>
                <w:szCs w:val="24"/>
              </w:rPr>
              <w:t xml:space="preserve">начать </w:t>
            </w:r>
            <w:r w:rsidRPr="00CE6CC3">
              <w:rPr>
                <w:rFonts w:ascii="Times New Roman" w:eastAsia="Times New Roman" w:hAnsi="Times New Roman"/>
                <w:sz w:val="24"/>
                <w:szCs w:val="24"/>
              </w:rPr>
              <w:t>выполн</w:t>
            </w:r>
            <w:r>
              <w:rPr>
                <w:rFonts w:ascii="Times New Roman" w:eastAsia="Times New Roman" w:hAnsi="Times New Roman"/>
                <w:sz w:val="24"/>
                <w:szCs w:val="24"/>
              </w:rPr>
              <w:t>ять _______________ Р</w:t>
            </w:r>
            <w:r w:rsidRPr="00CE6CC3">
              <w:rPr>
                <w:rFonts w:ascii="Times New Roman" w:eastAsia="Times New Roman" w:hAnsi="Times New Roman"/>
                <w:sz w:val="24"/>
                <w:szCs w:val="24"/>
              </w:rPr>
              <w:t>абот</w:t>
            </w:r>
            <w:r>
              <w:rPr>
                <w:rFonts w:ascii="Times New Roman" w:eastAsia="Times New Roman" w:hAnsi="Times New Roman"/>
                <w:sz w:val="24"/>
                <w:szCs w:val="24"/>
              </w:rPr>
              <w:t>ы</w:t>
            </w:r>
            <w:r w:rsidRPr="00CE6CC3">
              <w:rPr>
                <w:rFonts w:ascii="Times New Roman" w:eastAsia="Times New Roman" w:hAnsi="Times New Roman"/>
                <w:sz w:val="24"/>
                <w:szCs w:val="24"/>
              </w:rPr>
              <w:t xml:space="preserve"> </w:t>
            </w:r>
            <w:r>
              <w:rPr>
                <w:rFonts w:ascii="Times New Roman" w:eastAsia="Times New Roman" w:hAnsi="Times New Roman"/>
                <w:sz w:val="24"/>
                <w:szCs w:val="24"/>
              </w:rPr>
              <w:t>предусмотренные ТЗ на вагоне:</w:t>
            </w:r>
          </w:p>
          <w:p w:rsidR="00711AA3" w:rsidRDefault="00711AA3" w:rsidP="00711AA3">
            <w:pPr>
              <w:spacing w:after="0" w:line="360" w:lineRule="exact"/>
              <w:jc w:val="both"/>
              <w:rPr>
                <w:rFonts w:ascii="Times New Roman" w:eastAsia="Times New Roman" w:hAnsi="Times New Roman"/>
                <w:sz w:val="24"/>
                <w:szCs w:val="24"/>
              </w:rPr>
            </w:pPr>
            <w:r>
              <w:rPr>
                <w:rFonts w:ascii="Times New Roman" w:eastAsia="Times New Roman" w:hAnsi="Times New Roman"/>
                <w:sz w:val="24"/>
                <w:szCs w:val="24"/>
              </w:rPr>
              <w:t>№ ___________________________________________________________________________</w:t>
            </w:r>
          </w:p>
          <w:p w:rsidR="00711AA3" w:rsidRPr="00CE6CC3" w:rsidRDefault="00711AA3" w:rsidP="00711AA3">
            <w:pPr>
              <w:spacing w:after="0" w:line="360" w:lineRule="exact"/>
              <w:jc w:val="both"/>
              <w:rPr>
                <w:rFonts w:ascii="Times New Roman" w:eastAsiaTheme="minorHAnsi" w:hAnsi="Times New Roman"/>
                <w:sz w:val="24"/>
                <w:szCs w:val="24"/>
              </w:rPr>
            </w:pPr>
            <w:r>
              <w:rPr>
                <w:rFonts w:ascii="Times New Roman" w:eastAsia="Times New Roman" w:hAnsi="Times New Roman"/>
                <w:sz w:val="24"/>
                <w:szCs w:val="24"/>
              </w:rPr>
              <w:t xml:space="preserve"> _____________________________________________________________________________</w:t>
            </w:r>
          </w:p>
          <w:p w:rsidR="00711AA3" w:rsidRDefault="00711AA3" w:rsidP="00711AA3">
            <w:pPr>
              <w:spacing w:after="0" w:line="360" w:lineRule="exact"/>
              <w:jc w:val="both"/>
              <w:rPr>
                <w:rFonts w:ascii="Times New Roman" w:eastAsia="Arial Unicode MS" w:hAnsi="Times New Roman"/>
                <w:sz w:val="24"/>
                <w:szCs w:val="24"/>
              </w:rPr>
            </w:pPr>
            <w:r>
              <w:rPr>
                <w:rFonts w:ascii="Times New Roman" w:eastAsia="Arial Unicode MS" w:hAnsi="Times New Roman"/>
                <w:sz w:val="24"/>
                <w:szCs w:val="24"/>
              </w:rPr>
              <w:t>Место выполнения Работ:</w:t>
            </w:r>
          </w:p>
          <w:p w:rsidR="00711AA3" w:rsidRDefault="00711AA3" w:rsidP="00711AA3">
            <w:pPr>
              <w:spacing w:after="0" w:line="360" w:lineRule="exact"/>
              <w:jc w:val="both"/>
              <w:rPr>
                <w:rFonts w:ascii="Times New Roman" w:eastAsia="Arial Unicode MS" w:hAnsi="Times New Roman"/>
                <w:sz w:val="24"/>
                <w:szCs w:val="24"/>
              </w:rPr>
            </w:pPr>
            <w:r>
              <w:rPr>
                <w:rFonts w:ascii="Times New Roman" w:eastAsia="Arial Unicode MS" w:hAnsi="Times New Roman"/>
                <w:sz w:val="24"/>
                <w:szCs w:val="24"/>
              </w:rPr>
              <w:t>__________________________________________________________________________________________________________________________________________________________</w:t>
            </w:r>
          </w:p>
          <w:p w:rsidR="00711AA3" w:rsidRDefault="00711AA3" w:rsidP="00711AA3">
            <w:pPr>
              <w:spacing w:after="0" w:line="360" w:lineRule="exact"/>
              <w:jc w:val="both"/>
              <w:rPr>
                <w:rFonts w:ascii="Times New Roman" w:eastAsia="Arial Unicode MS" w:hAnsi="Times New Roman"/>
                <w:sz w:val="24"/>
                <w:szCs w:val="24"/>
              </w:rPr>
            </w:pPr>
          </w:p>
          <w:p w:rsidR="00711AA3" w:rsidRPr="00ED704C" w:rsidRDefault="00711AA3" w:rsidP="00711AA3">
            <w:pPr>
              <w:spacing w:after="0" w:line="360" w:lineRule="exact"/>
              <w:ind w:firstLine="709"/>
              <w:rPr>
                <w:rFonts w:ascii="Times New Roman" w:eastAsia="Times New Roman" w:hAnsi="Times New Roman"/>
                <w:sz w:val="24"/>
                <w:szCs w:val="28"/>
              </w:rPr>
            </w:pPr>
          </w:p>
          <w:p w:rsidR="00711AA3" w:rsidRPr="00740E74" w:rsidRDefault="00711AA3" w:rsidP="00711AA3">
            <w:pPr>
              <w:keepNext/>
              <w:spacing w:after="0" w:line="240" w:lineRule="auto"/>
              <w:outlineLvl w:val="2"/>
              <w:rPr>
                <w:rFonts w:ascii="Times New Roman" w:eastAsia="Times New Roman" w:hAnsi="Times New Roman"/>
              </w:rPr>
            </w:pPr>
            <w:r w:rsidRPr="00ED704C">
              <w:rPr>
                <w:rFonts w:ascii="Times New Roman" w:eastAsia="Times New Roman" w:hAnsi="Times New Roman"/>
              </w:rPr>
              <w:t xml:space="preserve">Заказчик: ___________________________    </w:t>
            </w:r>
            <w:r w:rsidRPr="00740E74">
              <w:rPr>
                <w:rFonts w:ascii="Times New Roman" w:eastAsia="Times New Roman" w:hAnsi="Times New Roman"/>
              </w:rPr>
              <w:t>_____________________</w:t>
            </w:r>
            <w:r>
              <w:rPr>
                <w:rFonts w:ascii="Times New Roman" w:eastAsia="Times New Roman" w:hAnsi="Times New Roman"/>
              </w:rPr>
              <w:t>______</w:t>
            </w:r>
            <w:r w:rsidRPr="00740E74">
              <w:rPr>
                <w:rFonts w:ascii="Times New Roman" w:eastAsia="Times New Roman" w:hAnsi="Times New Roman"/>
              </w:rPr>
              <w:t>____________________</w:t>
            </w:r>
          </w:p>
          <w:p w:rsidR="00711AA3" w:rsidRPr="00740E74" w:rsidRDefault="00711AA3" w:rsidP="00711AA3">
            <w:pPr>
              <w:keepNext/>
              <w:spacing w:after="0" w:line="240" w:lineRule="auto"/>
              <w:outlineLvl w:val="2"/>
              <w:rPr>
                <w:rFonts w:ascii="Times New Roman" w:eastAsia="Times New Roman" w:hAnsi="Times New Roman"/>
                <w:sz w:val="28"/>
                <w:szCs w:val="28"/>
                <w:vertAlign w:val="superscript"/>
              </w:rPr>
            </w:pPr>
            <w:r w:rsidRPr="00740E74">
              <w:rPr>
                <w:rFonts w:ascii="Times New Roman" w:eastAsia="Times New Roman" w:hAnsi="Times New Roman"/>
                <w:sz w:val="28"/>
                <w:szCs w:val="28"/>
                <w:vertAlign w:val="superscript"/>
              </w:rPr>
              <w:t xml:space="preserve">                                                          Подпись                                                   </w:t>
            </w:r>
            <w:r>
              <w:rPr>
                <w:rFonts w:ascii="Times New Roman" w:eastAsia="Times New Roman" w:hAnsi="Times New Roman"/>
                <w:sz w:val="28"/>
                <w:szCs w:val="28"/>
                <w:vertAlign w:val="superscript"/>
              </w:rPr>
              <w:t xml:space="preserve">      </w:t>
            </w:r>
            <w:r w:rsidRPr="00740E74">
              <w:rPr>
                <w:rFonts w:ascii="Times New Roman" w:eastAsia="Times New Roman" w:hAnsi="Times New Roman"/>
                <w:sz w:val="28"/>
                <w:szCs w:val="28"/>
                <w:vertAlign w:val="superscript"/>
              </w:rPr>
              <w:t xml:space="preserve">      (Ф. И.О.)</w:t>
            </w:r>
          </w:p>
          <w:p w:rsidR="00711AA3" w:rsidRPr="00ED704C" w:rsidRDefault="00711AA3" w:rsidP="00711AA3">
            <w:pPr>
              <w:spacing w:after="0"/>
              <w:rPr>
                <w:rFonts w:ascii="Times New Roman" w:eastAsia="Arial Unicode MS" w:hAnsi="Times New Roman"/>
                <w:sz w:val="24"/>
                <w:szCs w:val="24"/>
              </w:rPr>
            </w:pPr>
            <w:r>
              <w:rPr>
                <w:rFonts w:ascii="Times New Roman" w:eastAsia="Arial Unicode MS" w:hAnsi="Times New Roman"/>
                <w:sz w:val="24"/>
                <w:szCs w:val="24"/>
              </w:rPr>
              <w:t xml:space="preserve">Заявка составлена </w:t>
            </w:r>
            <w:r w:rsidRPr="00ED704C">
              <w:rPr>
                <w:rFonts w:ascii="Times New Roman" w:eastAsia="Arial Unicode MS" w:hAnsi="Times New Roman"/>
                <w:sz w:val="24"/>
                <w:szCs w:val="24"/>
              </w:rPr>
              <w:t>______ ______________ 20</w:t>
            </w:r>
            <w:r>
              <w:rPr>
                <w:rFonts w:ascii="Times New Roman" w:eastAsia="Arial Unicode MS" w:hAnsi="Times New Roman"/>
                <w:sz w:val="24"/>
                <w:szCs w:val="24"/>
              </w:rPr>
              <w:t>2</w:t>
            </w:r>
            <w:r w:rsidRPr="00ED704C">
              <w:rPr>
                <w:rFonts w:ascii="Times New Roman" w:eastAsia="Arial Unicode MS" w:hAnsi="Times New Roman"/>
                <w:sz w:val="24"/>
                <w:szCs w:val="24"/>
              </w:rPr>
              <w:t xml:space="preserve">__ г. </w:t>
            </w:r>
          </w:p>
          <w:p w:rsidR="00711AA3" w:rsidRPr="00ED704C" w:rsidRDefault="00711AA3" w:rsidP="00711AA3">
            <w:pPr>
              <w:spacing w:after="0"/>
              <w:rPr>
                <w:rFonts w:ascii="Times New Roman" w:eastAsia="Arial Unicode MS" w:hAnsi="Times New Roman"/>
                <w:sz w:val="20"/>
                <w:szCs w:val="24"/>
              </w:rPr>
            </w:pPr>
            <w:r w:rsidRPr="00ED704C">
              <w:rPr>
                <w:rFonts w:ascii="Times New Roman" w:eastAsia="Arial Unicode MS" w:hAnsi="Times New Roman"/>
                <w:sz w:val="20"/>
                <w:szCs w:val="24"/>
              </w:rPr>
              <w:t xml:space="preserve">                                          Число            месяц                     год</w:t>
            </w:r>
          </w:p>
          <w:p w:rsidR="00711AA3" w:rsidRPr="00ED704C" w:rsidRDefault="00711AA3" w:rsidP="00711AA3">
            <w:pPr>
              <w:keepNext/>
              <w:spacing w:after="0" w:line="240" w:lineRule="auto"/>
              <w:outlineLvl w:val="2"/>
              <w:rPr>
                <w:rFonts w:ascii="Times New Roman" w:eastAsia="Times New Roman" w:hAnsi="Times New Roman"/>
                <w:sz w:val="24"/>
              </w:rPr>
            </w:pPr>
          </w:p>
          <w:p w:rsidR="00711AA3" w:rsidRPr="00ED704C" w:rsidRDefault="00711AA3" w:rsidP="00711AA3">
            <w:pPr>
              <w:keepNext/>
              <w:spacing w:after="0" w:line="240" w:lineRule="auto"/>
              <w:outlineLvl w:val="2"/>
              <w:rPr>
                <w:rFonts w:ascii="Times New Roman" w:eastAsia="Times New Roman" w:hAnsi="Times New Roman"/>
                <w:u w:val="single"/>
              </w:rPr>
            </w:pPr>
            <w:r w:rsidRPr="00ED704C">
              <w:rPr>
                <w:rFonts w:ascii="Times New Roman" w:eastAsia="Times New Roman" w:hAnsi="Times New Roman"/>
              </w:rPr>
              <w:t>Подрядчик: ______________________</w:t>
            </w:r>
            <w:r>
              <w:rPr>
                <w:rFonts w:ascii="Times New Roman" w:eastAsia="Times New Roman" w:hAnsi="Times New Roman"/>
              </w:rPr>
              <w:t>__</w:t>
            </w:r>
            <w:r w:rsidRPr="00ED704C">
              <w:rPr>
                <w:rFonts w:ascii="Times New Roman" w:eastAsia="Times New Roman" w:hAnsi="Times New Roman"/>
              </w:rPr>
              <w:t>_    _____________________</w:t>
            </w:r>
            <w:r w:rsidRPr="00740E74">
              <w:rPr>
                <w:rFonts w:ascii="Times New Roman" w:eastAsia="Times New Roman" w:hAnsi="Times New Roman"/>
              </w:rPr>
              <w:t>_______</w:t>
            </w:r>
            <w:r>
              <w:rPr>
                <w:rFonts w:ascii="Times New Roman" w:eastAsia="Times New Roman" w:hAnsi="Times New Roman"/>
              </w:rPr>
              <w:t>______</w:t>
            </w:r>
            <w:r w:rsidRPr="00740E74">
              <w:rPr>
                <w:rFonts w:ascii="Times New Roman" w:eastAsia="Times New Roman" w:hAnsi="Times New Roman"/>
              </w:rPr>
              <w:t>_____________</w:t>
            </w:r>
          </w:p>
          <w:p w:rsidR="00711AA3" w:rsidRPr="00ED704C" w:rsidRDefault="00711AA3" w:rsidP="00711AA3">
            <w:pPr>
              <w:keepNext/>
              <w:spacing w:after="0" w:line="240" w:lineRule="auto"/>
              <w:outlineLvl w:val="2"/>
              <w:rPr>
                <w:rFonts w:ascii="Times New Roman" w:eastAsia="Times New Roman" w:hAnsi="Times New Roman"/>
                <w:sz w:val="28"/>
                <w:szCs w:val="28"/>
                <w:vertAlign w:val="superscript"/>
              </w:rPr>
            </w:pPr>
            <w:r w:rsidRPr="00ED704C">
              <w:rPr>
                <w:rFonts w:ascii="Times New Roman" w:eastAsia="Times New Roman" w:hAnsi="Times New Roman"/>
                <w:sz w:val="28"/>
                <w:szCs w:val="28"/>
                <w:vertAlign w:val="superscript"/>
              </w:rPr>
              <w:t xml:space="preserve">                                                          Подпись                                                  </w:t>
            </w:r>
            <w:r>
              <w:rPr>
                <w:rFonts w:ascii="Times New Roman" w:eastAsia="Times New Roman" w:hAnsi="Times New Roman"/>
                <w:sz w:val="28"/>
                <w:szCs w:val="28"/>
                <w:vertAlign w:val="superscript"/>
              </w:rPr>
              <w:t xml:space="preserve">       </w:t>
            </w:r>
            <w:r w:rsidRPr="00ED704C">
              <w:rPr>
                <w:rFonts w:ascii="Times New Roman" w:eastAsia="Times New Roman" w:hAnsi="Times New Roman"/>
                <w:sz w:val="28"/>
                <w:szCs w:val="28"/>
                <w:vertAlign w:val="superscript"/>
              </w:rPr>
              <w:t xml:space="preserve">       (Ф. И.О.)</w:t>
            </w:r>
          </w:p>
          <w:p w:rsidR="00711AA3" w:rsidRPr="00ED704C" w:rsidRDefault="00711AA3" w:rsidP="00711AA3">
            <w:pPr>
              <w:spacing w:after="0"/>
              <w:rPr>
                <w:rFonts w:ascii="Times New Roman" w:eastAsia="Arial Unicode MS" w:hAnsi="Times New Roman"/>
                <w:sz w:val="24"/>
                <w:szCs w:val="24"/>
              </w:rPr>
            </w:pPr>
            <w:r w:rsidRPr="00ED704C">
              <w:rPr>
                <w:rFonts w:ascii="Times New Roman" w:eastAsia="Arial Unicode MS" w:hAnsi="Times New Roman"/>
                <w:sz w:val="24"/>
                <w:szCs w:val="24"/>
              </w:rPr>
              <w:t xml:space="preserve">Заявка </w:t>
            </w:r>
            <w:r>
              <w:rPr>
                <w:rFonts w:ascii="Times New Roman" w:eastAsia="Arial Unicode MS" w:hAnsi="Times New Roman"/>
                <w:sz w:val="24"/>
                <w:szCs w:val="24"/>
              </w:rPr>
              <w:t xml:space="preserve">на выполнение Работ принята </w:t>
            </w:r>
            <w:r w:rsidRPr="00ED704C">
              <w:rPr>
                <w:rFonts w:ascii="Times New Roman" w:eastAsia="Arial Unicode MS" w:hAnsi="Times New Roman"/>
                <w:sz w:val="24"/>
                <w:szCs w:val="24"/>
              </w:rPr>
              <w:t>______ ______________ 20</w:t>
            </w:r>
            <w:r>
              <w:rPr>
                <w:rFonts w:ascii="Times New Roman" w:eastAsia="Arial Unicode MS" w:hAnsi="Times New Roman"/>
                <w:sz w:val="24"/>
                <w:szCs w:val="24"/>
              </w:rPr>
              <w:t>2</w:t>
            </w:r>
            <w:r w:rsidRPr="00ED704C">
              <w:rPr>
                <w:rFonts w:ascii="Times New Roman" w:eastAsia="Arial Unicode MS" w:hAnsi="Times New Roman"/>
                <w:sz w:val="24"/>
                <w:szCs w:val="24"/>
              </w:rPr>
              <w:t xml:space="preserve">__ г. </w:t>
            </w:r>
          </w:p>
          <w:p w:rsidR="00711AA3" w:rsidRPr="00ED704C" w:rsidRDefault="00711AA3" w:rsidP="00711AA3">
            <w:pPr>
              <w:spacing w:after="0"/>
              <w:rPr>
                <w:rFonts w:ascii="Times New Roman" w:eastAsia="Arial Unicode MS" w:hAnsi="Times New Roman"/>
                <w:sz w:val="20"/>
                <w:szCs w:val="24"/>
              </w:rPr>
            </w:pPr>
            <w:r w:rsidRPr="00ED704C">
              <w:rPr>
                <w:rFonts w:ascii="Times New Roman" w:eastAsia="Arial Unicode MS" w:hAnsi="Times New Roman"/>
                <w:sz w:val="20"/>
                <w:szCs w:val="24"/>
              </w:rPr>
              <w:t xml:space="preserve">         </w:t>
            </w:r>
            <w:r>
              <w:rPr>
                <w:rFonts w:ascii="Times New Roman" w:eastAsia="Arial Unicode MS" w:hAnsi="Times New Roman"/>
                <w:sz w:val="20"/>
                <w:szCs w:val="24"/>
              </w:rPr>
              <w:t xml:space="preserve">         </w:t>
            </w:r>
            <w:r w:rsidRPr="00ED704C">
              <w:rPr>
                <w:rFonts w:ascii="Times New Roman" w:eastAsia="Arial Unicode MS" w:hAnsi="Times New Roman"/>
                <w:sz w:val="20"/>
                <w:szCs w:val="24"/>
              </w:rPr>
              <w:t xml:space="preserve"> </w:t>
            </w:r>
            <w:r>
              <w:rPr>
                <w:rFonts w:ascii="Times New Roman" w:eastAsia="Arial Unicode MS" w:hAnsi="Times New Roman"/>
                <w:sz w:val="20"/>
                <w:szCs w:val="24"/>
              </w:rPr>
              <w:t xml:space="preserve">                                                               ч</w:t>
            </w:r>
            <w:r w:rsidRPr="00ED704C">
              <w:rPr>
                <w:rFonts w:ascii="Times New Roman" w:eastAsia="Arial Unicode MS" w:hAnsi="Times New Roman"/>
                <w:sz w:val="20"/>
                <w:szCs w:val="24"/>
              </w:rPr>
              <w:t>исло            месяц                     год</w:t>
            </w:r>
          </w:p>
          <w:p w:rsidR="00711AA3" w:rsidRPr="00C96F7A" w:rsidRDefault="00711AA3" w:rsidP="00813B2E">
            <w:pPr>
              <w:pStyle w:val="a4"/>
              <w:spacing w:line="360" w:lineRule="auto"/>
              <w:ind w:right="-284"/>
              <w:rPr>
                <w:szCs w:val="28"/>
              </w:rPr>
            </w:pPr>
          </w:p>
        </w:tc>
      </w:tr>
    </w:tbl>
    <w:p w:rsidR="00711AA3" w:rsidRDefault="00711AA3" w:rsidP="00813B2E">
      <w:pPr>
        <w:spacing w:after="0" w:line="240" w:lineRule="auto"/>
        <w:rPr>
          <w:rFonts w:ascii="Times New Roman" w:hAnsi="Times New Roman"/>
          <w:sz w:val="28"/>
          <w:szCs w:val="28"/>
        </w:rPr>
      </w:pPr>
    </w:p>
    <w:sectPr w:rsidR="00711AA3" w:rsidSect="007156B1">
      <w:type w:val="continuous"/>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063" w:rsidRDefault="00564063">
      <w:pPr>
        <w:spacing w:after="0" w:line="240" w:lineRule="auto"/>
      </w:pPr>
      <w:r>
        <w:separator/>
      </w:r>
    </w:p>
  </w:endnote>
  <w:endnote w:type="continuationSeparator" w:id="0">
    <w:p w:rsidR="00564063" w:rsidRDefault="00564063">
      <w:pPr>
        <w:spacing w:after="0" w:line="240" w:lineRule="auto"/>
      </w:pPr>
      <w:r>
        <w:continuationSeparator/>
      </w:r>
    </w:p>
  </w:endnote>
  <w:endnote w:type="continuationNotice" w:id="1">
    <w:p w:rsidR="00564063" w:rsidRDefault="00564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063" w:rsidRDefault="00564063">
      <w:pPr>
        <w:spacing w:after="0" w:line="240" w:lineRule="auto"/>
      </w:pPr>
      <w:r>
        <w:separator/>
      </w:r>
    </w:p>
  </w:footnote>
  <w:footnote w:type="continuationSeparator" w:id="0">
    <w:p w:rsidR="00564063" w:rsidRDefault="00564063">
      <w:pPr>
        <w:spacing w:after="0" w:line="240" w:lineRule="auto"/>
      </w:pPr>
      <w:r>
        <w:continuationSeparator/>
      </w:r>
    </w:p>
  </w:footnote>
  <w:footnote w:type="continuationNotice" w:id="1">
    <w:p w:rsidR="00564063" w:rsidRDefault="00564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B09"/>
    <w:multiLevelType w:val="hybridMultilevel"/>
    <w:tmpl w:val="5E0A2824"/>
    <w:lvl w:ilvl="0" w:tplc="D60C3F48">
      <w:start w:val="1"/>
      <w:numFmt w:val="decimal"/>
      <w:lvlText w:val="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E18D1"/>
    <w:multiLevelType w:val="hybridMultilevel"/>
    <w:tmpl w:val="90523EC6"/>
    <w:lvl w:ilvl="0" w:tplc="0419000B">
      <w:start w:val="1"/>
      <w:numFmt w:val="bullet"/>
      <w:lvlText w:val=""/>
      <w:lvlJc w:val="left"/>
      <w:pPr>
        <w:ind w:left="677" w:hanging="360"/>
      </w:pPr>
      <w:rPr>
        <w:rFonts w:ascii="Wingdings" w:hAnsi="Wingdings"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0A0E6AC4"/>
    <w:multiLevelType w:val="hybridMultilevel"/>
    <w:tmpl w:val="5F1C4736"/>
    <w:lvl w:ilvl="0" w:tplc="FA44B0A2">
      <w:start w:val="1"/>
      <w:numFmt w:val="decimal"/>
      <w:lvlText w:val="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129D1"/>
    <w:multiLevelType w:val="hybridMultilevel"/>
    <w:tmpl w:val="D8107092"/>
    <w:lvl w:ilvl="0" w:tplc="10A01BF0">
      <w:start w:val="1"/>
      <w:numFmt w:val="decimal"/>
      <w:lvlText w:val="6.%1."/>
      <w:lvlJc w:val="left"/>
      <w:pPr>
        <w:ind w:left="433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15712"/>
    <w:multiLevelType w:val="hybridMultilevel"/>
    <w:tmpl w:val="483465FC"/>
    <w:lvl w:ilvl="0" w:tplc="149E48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E047D7"/>
    <w:multiLevelType w:val="multilevel"/>
    <w:tmpl w:val="91F4A0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1E40FB9"/>
    <w:multiLevelType w:val="multilevel"/>
    <w:tmpl w:val="A5180174"/>
    <w:lvl w:ilvl="0">
      <w:start w:val="6"/>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8F156C"/>
    <w:multiLevelType w:val="multilevel"/>
    <w:tmpl w:val="75E43FAA"/>
    <w:lvl w:ilvl="0">
      <w:start w:val="8"/>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9F0680"/>
    <w:multiLevelType w:val="hybridMultilevel"/>
    <w:tmpl w:val="3E08426A"/>
    <w:lvl w:ilvl="0" w:tplc="1E16AE2E">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3E1E82"/>
    <w:multiLevelType w:val="multilevel"/>
    <w:tmpl w:val="4FBA1DB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0F612E"/>
    <w:multiLevelType w:val="multilevel"/>
    <w:tmpl w:val="9572D610"/>
    <w:lvl w:ilvl="0">
      <w:start w:val="1"/>
      <w:numFmt w:val="decimal"/>
      <w:lvlText w:val="%1."/>
      <w:lvlJc w:val="left"/>
      <w:pPr>
        <w:ind w:left="2487" w:hanging="360"/>
      </w:pPr>
      <w:rPr>
        <w:rFonts w:hint="default"/>
        <w:b w:val="0"/>
        <w:color w:val="auto"/>
      </w:rPr>
    </w:lvl>
    <w:lvl w:ilvl="1">
      <w:start w:val="1"/>
      <w:numFmt w:val="decimal"/>
      <w:isLgl/>
      <w:lvlText w:val="%1.%2."/>
      <w:lvlJc w:val="left"/>
      <w:pPr>
        <w:ind w:left="2706"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11" w15:restartNumberingAfterBreak="0">
    <w:nsid w:val="2AF00078"/>
    <w:multiLevelType w:val="multilevel"/>
    <w:tmpl w:val="32845244"/>
    <w:lvl w:ilvl="0">
      <w:start w:val="5"/>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15:restartNumberingAfterBreak="0">
    <w:nsid w:val="33F45D76"/>
    <w:multiLevelType w:val="multilevel"/>
    <w:tmpl w:val="FBE8B244"/>
    <w:lvl w:ilvl="0">
      <w:start w:val="6"/>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15:restartNumberingAfterBreak="0">
    <w:nsid w:val="427E2EE1"/>
    <w:multiLevelType w:val="multilevel"/>
    <w:tmpl w:val="50D42590"/>
    <w:lvl w:ilvl="0">
      <w:start w:val="5"/>
      <w:numFmt w:val="decimal"/>
      <w:lvlText w:val="%1."/>
      <w:lvlJc w:val="left"/>
      <w:pPr>
        <w:ind w:left="675" w:hanging="675"/>
      </w:pPr>
      <w:rPr>
        <w:rFonts w:hint="default"/>
        <w:b w:val="0"/>
        <w:color w:val="auto"/>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463659D3"/>
    <w:multiLevelType w:val="hybridMultilevel"/>
    <w:tmpl w:val="225C8B24"/>
    <w:lvl w:ilvl="0" w:tplc="57D62A28">
      <w:start w:val="1"/>
      <w:numFmt w:val="bullet"/>
      <w:lvlText w:val=""/>
      <w:lvlJc w:val="left"/>
      <w:pPr>
        <w:ind w:left="1070" w:hanging="360"/>
      </w:pPr>
      <w:rPr>
        <w:rFonts w:ascii="Symbol" w:hAnsi="Symbol" w:hint="default"/>
        <w:lang w:val="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4A2A68FE"/>
    <w:multiLevelType w:val="hybridMultilevel"/>
    <w:tmpl w:val="34840538"/>
    <w:lvl w:ilvl="0" w:tplc="C40A3744">
      <w:start w:val="419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CA07F4"/>
    <w:multiLevelType w:val="multilevel"/>
    <w:tmpl w:val="43C8B6B2"/>
    <w:lvl w:ilvl="0">
      <w:start w:val="5"/>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2FC2314"/>
    <w:multiLevelType w:val="hybridMultilevel"/>
    <w:tmpl w:val="BC22F262"/>
    <w:lvl w:ilvl="0" w:tplc="E3F82E30">
      <w:start w:val="1"/>
      <w:numFmt w:val="decimal"/>
      <w:lvlText w:val="5.%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CF11E70"/>
    <w:multiLevelType w:val="hybridMultilevel"/>
    <w:tmpl w:val="7BE68E64"/>
    <w:lvl w:ilvl="0" w:tplc="34F4F654">
      <w:start w:val="1"/>
      <w:numFmt w:val="decimal"/>
      <w:lvlText w:val="6.6.%1."/>
      <w:lvlJc w:val="left"/>
      <w:pPr>
        <w:ind w:left="135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13"/>
  </w:num>
  <w:num w:numId="4">
    <w:abstractNumId w:val="7"/>
  </w:num>
  <w:num w:numId="5">
    <w:abstractNumId w:val="3"/>
  </w:num>
  <w:num w:numId="6">
    <w:abstractNumId w:val="16"/>
  </w:num>
  <w:num w:numId="7">
    <w:abstractNumId w:val="12"/>
  </w:num>
  <w:num w:numId="8">
    <w:abstractNumId w:val="17"/>
  </w:num>
  <w:num w:numId="9">
    <w:abstractNumId w:val="2"/>
  </w:num>
  <w:num w:numId="10">
    <w:abstractNumId w:val="0"/>
  </w:num>
  <w:num w:numId="11">
    <w:abstractNumId w:val="18"/>
  </w:num>
  <w:num w:numId="12">
    <w:abstractNumId w:val="8"/>
  </w:num>
  <w:num w:numId="13">
    <w:abstractNumId w:val="14"/>
  </w:num>
  <w:num w:numId="14">
    <w:abstractNumId w:val="15"/>
  </w:num>
  <w:num w:numId="15">
    <w:abstractNumId w:val="4"/>
  </w:num>
  <w:num w:numId="16">
    <w:abstractNumId w:val="11"/>
  </w:num>
  <w:num w:numId="17">
    <w:abstractNumId w:val="9"/>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trackRevisions/>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E7"/>
    <w:rsid w:val="00000B99"/>
    <w:rsid w:val="00000E1E"/>
    <w:rsid w:val="00001337"/>
    <w:rsid w:val="00002D81"/>
    <w:rsid w:val="0000452D"/>
    <w:rsid w:val="0000564B"/>
    <w:rsid w:val="00005B15"/>
    <w:rsid w:val="000113D1"/>
    <w:rsid w:val="00012821"/>
    <w:rsid w:val="00015B63"/>
    <w:rsid w:val="000204AE"/>
    <w:rsid w:val="000211EE"/>
    <w:rsid w:val="00021280"/>
    <w:rsid w:val="000245AD"/>
    <w:rsid w:val="00024D9C"/>
    <w:rsid w:val="00030E30"/>
    <w:rsid w:val="000325FE"/>
    <w:rsid w:val="00032D7E"/>
    <w:rsid w:val="000349D0"/>
    <w:rsid w:val="00037424"/>
    <w:rsid w:val="000421A6"/>
    <w:rsid w:val="00043B76"/>
    <w:rsid w:val="000445A6"/>
    <w:rsid w:val="0004508B"/>
    <w:rsid w:val="00045477"/>
    <w:rsid w:val="00045649"/>
    <w:rsid w:val="00047902"/>
    <w:rsid w:val="000502AF"/>
    <w:rsid w:val="000502FB"/>
    <w:rsid w:val="00050758"/>
    <w:rsid w:val="00050B9B"/>
    <w:rsid w:val="00050D90"/>
    <w:rsid w:val="00052C09"/>
    <w:rsid w:val="000540A8"/>
    <w:rsid w:val="00055B41"/>
    <w:rsid w:val="00056162"/>
    <w:rsid w:val="00056D98"/>
    <w:rsid w:val="0006227E"/>
    <w:rsid w:val="00063333"/>
    <w:rsid w:val="000639AF"/>
    <w:rsid w:val="00065C3A"/>
    <w:rsid w:val="00065D6E"/>
    <w:rsid w:val="00070550"/>
    <w:rsid w:val="0007082D"/>
    <w:rsid w:val="00072C07"/>
    <w:rsid w:val="000734A4"/>
    <w:rsid w:val="00074654"/>
    <w:rsid w:val="00075134"/>
    <w:rsid w:val="00075DC5"/>
    <w:rsid w:val="00081B8A"/>
    <w:rsid w:val="00084046"/>
    <w:rsid w:val="00085B1C"/>
    <w:rsid w:val="00085C7D"/>
    <w:rsid w:val="00086CF0"/>
    <w:rsid w:val="00087337"/>
    <w:rsid w:val="000903FE"/>
    <w:rsid w:val="00095317"/>
    <w:rsid w:val="000960D2"/>
    <w:rsid w:val="000A08DB"/>
    <w:rsid w:val="000A1642"/>
    <w:rsid w:val="000A199A"/>
    <w:rsid w:val="000A2991"/>
    <w:rsid w:val="000B220B"/>
    <w:rsid w:val="000B35DF"/>
    <w:rsid w:val="000B4223"/>
    <w:rsid w:val="000B4AB8"/>
    <w:rsid w:val="000C02C9"/>
    <w:rsid w:val="000C08A9"/>
    <w:rsid w:val="000C1805"/>
    <w:rsid w:val="000C2AD8"/>
    <w:rsid w:val="000C49AC"/>
    <w:rsid w:val="000C526A"/>
    <w:rsid w:val="000C6C59"/>
    <w:rsid w:val="000C6CC6"/>
    <w:rsid w:val="000D084A"/>
    <w:rsid w:val="000D113C"/>
    <w:rsid w:val="000D3582"/>
    <w:rsid w:val="000D51DA"/>
    <w:rsid w:val="000D52A8"/>
    <w:rsid w:val="000D53DB"/>
    <w:rsid w:val="000D70D0"/>
    <w:rsid w:val="000D74E1"/>
    <w:rsid w:val="000E019E"/>
    <w:rsid w:val="000E1419"/>
    <w:rsid w:val="000E1717"/>
    <w:rsid w:val="000E3185"/>
    <w:rsid w:val="000E3F3C"/>
    <w:rsid w:val="000E5F8E"/>
    <w:rsid w:val="000E722E"/>
    <w:rsid w:val="000E7796"/>
    <w:rsid w:val="000E77C1"/>
    <w:rsid w:val="000F129A"/>
    <w:rsid w:val="000F1560"/>
    <w:rsid w:val="000F1FA2"/>
    <w:rsid w:val="000F23DD"/>
    <w:rsid w:val="000F7C20"/>
    <w:rsid w:val="001012E2"/>
    <w:rsid w:val="001022F4"/>
    <w:rsid w:val="00104461"/>
    <w:rsid w:val="00106ADA"/>
    <w:rsid w:val="00111EDA"/>
    <w:rsid w:val="00113B8B"/>
    <w:rsid w:val="0011432E"/>
    <w:rsid w:val="001157EA"/>
    <w:rsid w:val="00116618"/>
    <w:rsid w:val="001172BE"/>
    <w:rsid w:val="00117C53"/>
    <w:rsid w:val="00120A3C"/>
    <w:rsid w:val="00121C36"/>
    <w:rsid w:val="00124DBF"/>
    <w:rsid w:val="00125E31"/>
    <w:rsid w:val="00127A51"/>
    <w:rsid w:val="00130040"/>
    <w:rsid w:val="00133118"/>
    <w:rsid w:val="00133628"/>
    <w:rsid w:val="00134BDE"/>
    <w:rsid w:val="00135EA1"/>
    <w:rsid w:val="00136F4A"/>
    <w:rsid w:val="00137062"/>
    <w:rsid w:val="00137BAC"/>
    <w:rsid w:val="00141916"/>
    <w:rsid w:val="00141A5D"/>
    <w:rsid w:val="00141BCB"/>
    <w:rsid w:val="001421EB"/>
    <w:rsid w:val="0014327B"/>
    <w:rsid w:val="0014368D"/>
    <w:rsid w:val="001448B1"/>
    <w:rsid w:val="001457D8"/>
    <w:rsid w:val="00145CCF"/>
    <w:rsid w:val="001545FC"/>
    <w:rsid w:val="0015527E"/>
    <w:rsid w:val="00155BD3"/>
    <w:rsid w:val="00156D4D"/>
    <w:rsid w:val="00157334"/>
    <w:rsid w:val="001602E9"/>
    <w:rsid w:val="00166278"/>
    <w:rsid w:val="001677EE"/>
    <w:rsid w:val="00170C89"/>
    <w:rsid w:val="0017381F"/>
    <w:rsid w:val="001758E5"/>
    <w:rsid w:val="001766C6"/>
    <w:rsid w:val="0017762F"/>
    <w:rsid w:val="001830D6"/>
    <w:rsid w:val="001841E6"/>
    <w:rsid w:val="001850A6"/>
    <w:rsid w:val="001855C1"/>
    <w:rsid w:val="001903CC"/>
    <w:rsid w:val="001931F6"/>
    <w:rsid w:val="00195253"/>
    <w:rsid w:val="00196641"/>
    <w:rsid w:val="00197E5D"/>
    <w:rsid w:val="001A0F55"/>
    <w:rsid w:val="001A16EC"/>
    <w:rsid w:val="001A2CC3"/>
    <w:rsid w:val="001A329F"/>
    <w:rsid w:val="001A3EF9"/>
    <w:rsid w:val="001A46BE"/>
    <w:rsid w:val="001A5E2E"/>
    <w:rsid w:val="001B0313"/>
    <w:rsid w:val="001B1643"/>
    <w:rsid w:val="001B17A0"/>
    <w:rsid w:val="001B2AA2"/>
    <w:rsid w:val="001B3099"/>
    <w:rsid w:val="001B33CD"/>
    <w:rsid w:val="001B50BC"/>
    <w:rsid w:val="001B6956"/>
    <w:rsid w:val="001B7069"/>
    <w:rsid w:val="001B709F"/>
    <w:rsid w:val="001B7299"/>
    <w:rsid w:val="001B72CC"/>
    <w:rsid w:val="001B76B8"/>
    <w:rsid w:val="001C0426"/>
    <w:rsid w:val="001C0772"/>
    <w:rsid w:val="001C1AFA"/>
    <w:rsid w:val="001C214E"/>
    <w:rsid w:val="001C3128"/>
    <w:rsid w:val="001C420D"/>
    <w:rsid w:val="001C475E"/>
    <w:rsid w:val="001C6CE2"/>
    <w:rsid w:val="001D3425"/>
    <w:rsid w:val="001D690C"/>
    <w:rsid w:val="001D79B3"/>
    <w:rsid w:val="001E1A78"/>
    <w:rsid w:val="001E2560"/>
    <w:rsid w:val="001E381E"/>
    <w:rsid w:val="001E52BA"/>
    <w:rsid w:val="001E6B02"/>
    <w:rsid w:val="001E6EE2"/>
    <w:rsid w:val="001F5E51"/>
    <w:rsid w:val="001F61E9"/>
    <w:rsid w:val="001F65D2"/>
    <w:rsid w:val="001F6F2D"/>
    <w:rsid w:val="002009E6"/>
    <w:rsid w:val="00200EAE"/>
    <w:rsid w:val="00204074"/>
    <w:rsid w:val="002047A7"/>
    <w:rsid w:val="00206574"/>
    <w:rsid w:val="0021073C"/>
    <w:rsid w:val="00212858"/>
    <w:rsid w:val="00212EDB"/>
    <w:rsid w:val="00212F15"/>
    <w:rsid w:val="00213156"/>
    <w:rsid w:val="00213161"/>
    <w:rsid w:val="00216C06"/>
    <w:rsid w:val="002207E9"/>
    <w:rsid w:val="002215B1"/>
    <w:rsid w:val="002215C9"/>
    <w:rsid w:val="00221705"/>
    <w:rsid w:val="00221F9B"/>
    <w:rsid w:val="00224D5C"/>
    <w:rsid w:val="00225861"/>
    <w:rsid w:val="00230245"/>
    <w:rsid w:val="00233095"/>
    <w:rsid w:val="00233975"/>
    <w:rsid w:val="00236316"/>
    <w:rsid w:val="002411AE"/>
    <w:rsid w:val="00241731"/>
    <w:rsid w:val="0024448A"/>
    <w:rsid w:val="00244CC1"/>
    <w:rsid w:val="0024551D"/>
    <w:rsid w:val="0024710E"/>
    <w:rsid w:val="00247A67"/>
    <w:rsid w:val="00251A5A"/>
    <w:rsid w:val="0025282C"/>
    <w:rsid w:val="0025316C"/>
    <w:rsid w:val="00253351"/>
    <w:rsid w:val="00256D7B"/>
    <w:rsid w:val="00256D85"/>
    <w:rsid w:val="002612B2"/>
    <w:rsid w:val="00262060"/>
    <w:rsid w:val="00263A09"/>
    <w:rsid w:val="00263A86"/>
    <w:rsid w:val="00263B2A"/>
    <w:rsid w:val="00263FC8"/>
    <w:rsid w:val="002643E9"/>
    <w:rsid w:val="002658C1"/>
    <w:rsid w:val="0026751D"/>
    <w:rsid w:val="00272DED"/>
    <w:rsid w:val="002736E2"/>
    <w:rsid w:val="0028016F"/>
    <w:rsid w:val="002808C2"/>
    <w:rsid w:val="00280FCD"/>
    <w:rsid w:val="00281F90"/>
    <w:rsid w:val="00283888"/>
    <w:rsid w:val="00284A36"/>
    <w:rsid w:val="002860E9"/>
    <w:rsid w:val="00286985"/>
    <w:rsid w:val="0028732B"/>
    <w:rsid w:val="00290054"/>
    <w:rsid w:val="00291C8F"/>
    <w:rsid w:val="00293DF7"/>
    <w:rsid w:val="002945FB"/>
    <w:rsid w:val="00294B94"/>
    <w:rsid w:val="00295D51"/>
    <w:rsid w:val="002A3555"/>
    <w:rsid w:val="002A5471"/>
    <w:rsid w:val="002A7D7A"/>
    <w:rsid w:val="002B1701"/>
    <w:rsid w:val="002B2D89"/>
    <w:rsid w:val="002B34CB"/>
    <w:rsid w:val="002B43A2"/>
    <w:rsid w:val="002B4D35"/>
    <w:rsid w:val="002B513D"/>
    <w:rsid w:val="002C1E6B"/>
    <w:rsid w:val="002C3872"/>
    <w:rsid w:val="002C39B0"/>
    <w:rsid w:val="002C4576"/>
    <w:rsid w:val="002C5B26"/>
    <w:rsid w:val="002C6274"/>
    <w:rsid w:val="002D2E54"/>
    <w:rsid w:val="002D3810"/>
    <w:rsid w:val="002D507C"/>
    <w:rsid w:val="002D5777"/>
    <w:rsid w:val="002D68ED"/>
    <w:rsid w:val="002D6B75"/>
    <w:rsid w:val="002D7F2C"/>
    <w:rsid w:val="002E0EBF"/>
    <w:rsid w:val="002E0F7A"/>
    <w:rsid w:val="002E2F67"/>
    <w:rsid w:val="002E37D4"/>
    <w:rsid w:val="002E6C28"/>
    <w:rsid w:val="002F0853"/>
    <w:rsid w:val="002F1949"/>
    <w:rsid w:val="002F1DF1"/>
    <w:rsid w:val="002F1E1C"/>
    <w:rsid w:val="002F3C1F"/>
    <w:rsid w:val="002F6FD1"/>
    <w:rsid w:val="00302963"/>
    <w:rsid w:val="0030319C"/>
    <w:rsid w:val="00303286"/>
    <w:rsid w:val="00303707"/>
    <w:rsid w:val="003058B9"/>
    <w:rsid w:val="00305A40"/>
    <w:rsid w:val="003101CD"/>
    <w:rsid w:val="00311975"/>
    <w:rsid w:val="00312434"/>
    <w:rsid w:val="00314947"/>
    <w:rsid w:val="00320612"/>
    <w:rsid w:val="00321FF7"/>
    <w:rsid w:val="00323797"/>
    <w:rsid w:val="0032563A"/>
    <w:rsid w:val="003265D7"/>
    <w:rsid w:val="00326FF1"/>
    <w:rsid w:val="003276F0"/>
    <w:rsid w:val="003314D2"/>
    <w:rsid w:val="00332D6A"/>
    <w:rsid w:val="00334EAD"/>
    <w:rsid w:val="003365DD"/>
    <w:rsid w:val="00336655"/>
    <w:rsid w:val="00336C7D"/>
    <w:rsid w:val="00337832"/>
    <w:rsid w:val="00337E79"/>
    <w:rsid w:val="003404C5"/>
    <w:rsid w:val="0034108E"/>
    <w:rsid w:val="00341E32"/>
    <w:rsid w:val="003434FE"/>
    <w:rsid w:val="00344007"/>
    <w:rsid w:val="003447FC"/>
    <w:rsid w:val="00344998"/>
    <w:rsid w:val="003506DF"/>
    <w:rsid w:val="0035336E"/>
    <w:rsid w:val="00354C53"/>
    <w:rsid w:val="003555E9"/>
    <w:rsid w:val="0035740E"/>
    <w:rsid w:val="00357A7F"/>
    <w:rsid w:val="00357EB7"/>
    <w:rsid w:val="0036305C"/>
    <w:rsid w:val="003631CD"/>
    <w:rsid w:val="003638A7"/>
    <w:rsid w:val="00364DA6"/>
    <w:rsid w:val="003654BA"/>
    <w:rsid w:val="0036610B"/>
    <w:rsid w:val="003669C1"/>
    <w:rsid w:val="00367579"/>
    <w:rsid w:val="003711E8"/>
    <w:rsid w:val="003714DF"/>
    <w:rsid w:val="00371782"/>
    <w:rsid w:val="003721B4"/>
    <w:rsid w:val="00372E37"/>
    <w:rsid w:val="00380A53"/>
    <w:rsid w:val="00381792"/>
    <w:rsid w:val="003832F0"/>
    <w:rsid w:val="00385D52"/>
    <w:rsid w:val="00385FB6"/>
    <w:rsid w:val="0038615E"/>
    <w:rsid w:val="003871E1"/>
    <w:rsid w:val="003916CB"/>
    <w:rsid w:val="0039229E"/>
    <w:rsid w:val="00394075"/>
    <w:rsid w:val="00395721"/>
    <w:rsid w:val="00395EC8"/>
    <w:rsid w:val="00396470"/>
    <w:rsid w:val="00396E08"/>
    <w:rsid w:val="00397DDB"/>
    <w:rsid w:val="003A1227"/>
    <w:rsid w:val="003A446F"/>
    <w:rsid w:val="003A6DF3"/>
    <w:rsid w:val="003A7DD4"/>
    <w:rsid w:val="003B2D8D"/>
    <w:rsid w:val="003B2DC2"/>
    <w:rsid w:val="003B34E5"/>
    <w:rsid w:val="003B7183"/>
    <w:rsid w:val="003B7EF1"/>
    <w:rsid w:val="003C107D"/>
    <w:rsid w:val="003C1283"/>
    <w:rsid w:val="003C3029"/>
    <w:rsid w:val="003C4FA5"/>
    <w:rsid w:val="003C531E"/>
    <w:rsid w:val="003C599A"/>
    <w:rsid w:val="003C65B1"/>
    <w:rsid w:val="003D004C"/>
    <w:rsid w:val="003D355D"/>
    <w:rsid w:val="003D3A53"/>
    <w:rsid w:val="003D4F94"/>
    <w:rsid w:val="003D5B3D"/>
    <w:rsid w:val="003D5F2B"/>
    <w:rsid w:val="003D6B83"/>
    <w:rsid w:val="003E1206"/>
    <w:rsid w:val="003E16F4"/>
    <w:rsid w:val="003E329D"/>
    <w:rsid w:val="003E32D4"/>
    <w:rsid w:val="003E40C6"/>
    <w:rsid w:val="003E7602"/>
    <w:rsid w:val="003E7B6E"/>
    <w:rsid w:val="003F1727"/>
    <w:rsid w:val="003F1FD2"/>
    <w:rsid w:val="003F33E5"/>
    <w:rsid w:val="003F406D"/>
    <w:rsid w:val="0040226A"/>
    <w:rsid w:val="004069F1"/>
    <w:rsid w:val="00410656"/>
    <w:rsid w:val="00412392"/>
    <w:rsid w:val="00416108"/>
    <w:rsid w:val="0041626A"/>
    <w:rsid w:val="00417335"/>
    <w:rsid w:val="0041792E"/>
    <w:rsid w:val="00420DD8"/>
    <w:rsid w:val="00420E5C"/>
    <w:rsid w:val="00421247"/>
    <w:rsid w:val="004215FC"/>
    <w:rsid w:val="004223E4"/>
    <w:rsid w:val="00423E2F"/>
    <w:rsid w:val="00426794"/>
    <w:rsid w:val="00431062"/>
    <w:rsid w:val="00432857"/>
    <w:rsid w:val="00434614"/>
    <w:rsid w:val="004359F3"/>
    <w:rsid w:val="00435D3F"/>
    <w:rsid w:val="00435DB5"/>
    <w:rsid w:val="00441154"/>
    <w:rsid w:val="004411EA"/>
    <w:rsid w:val="00442A6A"/>
    <w:rsid w:val="00443A26"/>
    <w:rsid w:val="00444841"/>
    <w:rsid w:val="00452FF6"/>
    <w:rsid w:val="0045489F"/>
    <w:rsid w:val="00454A1D"/>
    <w:rsid w:val="0045518D"/>
    <w:rsid w:val="004653D4"/>
    <w:rsid w:val="00466603"/>
    <w:rsid w:val="00467BB1"/>
    <w:rsid w:val="004702B3"/>
    <w:rsid w:val="00471857"/>
    <w:rsid w:val="004745AF"/>
    <w:rsid w:val="004754EC"/>
    <w:rsid w:val="00481AE0"/>
    <w:rsid w:val="004821BE"/>
    <w:rsid w:val="00482785"/>
    <w:rsid w:val="00485260"/>
    <w:rsid w:val="004857D3"/>
    <w:rsid w:val="00486AEB"/>
    <w:rsid w:val="00487394"/>
    <w:rsid w:val="00490424"/>
    <w:rsid w:val="00492CF3"/>
    <w:rsid w:val="00493FFE"/>
    <w:rsid w:val="0049465B"/>
    <w:rsid w:val="0049465F"/>
    <w:rsid w:val="00494A96"/>
    <w:rsid w:val="00495AEB"/>
    <w:rsid w:val="00495E69"/>
    <w:rsid w:val="0049692D"/>
    <w:rsid w:val="004A4801"/>
    <w:rsid w:val="004A4E16"/>
    <w:rsid w:val="004A5172"/>
    <w:rsid w:val="004A59C8"/>
    <w:rsid w:val="004A6C2C"/>
    <w:rsid w:val="004A6F12"/>
    <w:rsid w:val="004A7AC9"/>
    <w:rsid w:val="004B21C8"/>
    <w:rsid w:val="004B2A2B"/>
    <w:rsid w:val="004B70E6"/>
    <w:rsid w:val="004B771B"/>
    <w:rsid w:val="004C1429"/>
    <w:rsid w:val="004C182C"/>
    <w:rsid w:val="004C3692"/>
    <w:rsid w:val="004D1EA1"/>
    <w:rsid w:val="004D36F2"/>
    <w:rsid w:val="004D60C0"/>
    <w:rsid w:val="004D6306"/>
    <w:rsid w:val="004D6E2B"/>
    <w:rsid w:val="004D73E3"/>
    <w:rsid w:val="004E189F"/>
    <w:rsid w:val="004E20EC"/>
    <w:rsid w:val="004E2BEF"/>
    <w:rsid w:val="004E2E99"/>
    <w:rsid w:val="004E3431"/>
    <w:rsid w:val="004E3669"/>
    <w:rsid w:val="004E38BA"/>
    <w:rsid w:val="004E4283"/>
    <w:rsid w:val="004F1ECB"/>
    <w:rsid w:val="004F310D"/>
    <w:rsid w:val="004F455D"/>
    <w:rsid w:val="004F5BA2"/>
    <w:rsid w:val="0050058F"/>
    <w:rsid w:val="00500F05"/>
    <w:rsid w:val="00501BC8"/>
    <w:rsid w:val="00502E16"/>
    <w:rsid w:val="00503DAD"/>
    <w:rsid w:val="005064D9"/>
    <w:rsid w:val="005104CB"/>
    <w:rsid w:val="005127BF"/>
    <w:rsid w:val="00512BF8"/>
    <w:rsid w:val="00515331"/>
    <w:rsid w:val="005162E7"/>
    <w:rsid w:val="00522DF2"/>
    <w:rsid w:val="005233A1"/>
    <w:rsid w:val="00523B1E"/>
    <w:rsid w:val="005260FE"/>
    <w:rsid w:val="00527085"/>
    <w:rsid w:val="00527DDB"/>
    <w:rsid w:val="00532B2A"/>
    <w:rsid w:val="00533E10"/>
    <w:rsid w:val="00542998"/>
    <w:rsid w:val="005448B3"/>
    <w:rsid w:val="00545877"/>
    <w:rsid w:val="005460BD"/>
    <w:rsid w:val="00546A4D"/>
    <w:rsid w:val="00547FB8"/>
    <w:rsid w:val="005514C4"/>
    <w:rsid w:val="00555321"/>
    <w:rsid w:val="00555CC1"/>
    <w:rsid w:val="00556BC0"/>
    <w:rsid w:val="00560647"/>
    <w:rsid w:val="00560DAA"/>
    <w:rsid w:val="00560F78"/>
    <w:rsid w:val="005624CA"/>
    <w:rsid w:val="00562778"/>
    <w:rsid w:val="00562AAC"/>
    <w:rsid w:val="00563DAB"/>
    <w:rsid w:val="00564063"/>
    <w:rsid w:val="0056537F"/>
    <w:rsid w:val="00566941"/>
    <w:rsid w:val="0057255D"/>
    <w:rsid w:val="00574A48"/>
    <w:rsid w:val="0057675C"/>
    <w:rsid w:val="0058083A"/>
    <w:rsid w:val="00580C3C"/>
    <w:rsid w:val="00582534"/>
    <w:rsid w:val="00583730"/>
    <w:rsid w:val="00585B5E"/>
    <w:rsid w:val="00586548"/>
    <w:rsid w:val="00586B69"/>
    <w:rsid w:val="00591736"/>
    <w:rsid w:val="0059181E"/>
    <w:rsid w:val="00597C77"/>
    <w:rsid w:val="005A0CAF"/>
    <w:rsid w:val="005A2C81"/>
    <w:rsid w:val="005A3929"/>
    <w:rsid w:val="005A43AA"/>
    <w:rsid w:val="005A5FD7"/>
    <w:rsid w:val="005A781C"/>
    <w:rsid w:val="005B01DC"/>
    <w:rsid w:val="005B1A1B"/>
    <w:rsid w:val="005B2330"/>
    <w:rsid w:val="005B2B45"/>
    <w:rsid w:val="005B34A1"/>
    <w:rsid w:val="005B58DC"/>
    <w:rsid w:val="005B65A2"/>
    <w:rsid w:val="005B6EC9"/>
    <w:rsid w:val="005C046D"/>
    <w:rsid w:val="005C1428"/>
    <w:rsid w:val="005C1450"/>
    <w:rsid w:val="005C16CF"/>
    <w:rsid w:val="005C1A64"/>
    <w:rsid w:val="005C460F"/>
    <w:rsid w:val="005C5738"/>
    <w:rsid w:val="005C692F"/>
    <w:rsid w:val="005D1E30"/>
    <w:rsid w:val="005D3CDB"/>
    <w:rsid w:val="005D5576"/>
    <w:rsid w:val="005E07FF"/>
    <w:rsid w:val="005E0964"/>
    <w:rsid w:val="005E1499"/>
    <w:rsid w:val="005E1589"/>
    <w:rsid w:val="005E28FB"/>
    <w:rsid w:val="005E3A5C"/>
    <w:rsid w:val="005E4F16"/>
    <w:rsid w:val="005F0C26"/>
    <w:rsid w:val="005F143D"/>
    <w:rsid w:val="005F4035"/>
    <w:rsid w:val="005F4497"/>
    <w:rsid w:val="005F46F1"/>
    <w:rsid w:val="005F591D"/>
    <w:rsid w:val="005F6513"/>
    <w:rsid w:val="00601762"/>
    <w:rsid w:val="00605A97"/>
    <w:rsid w:val="0060656C"/>
    <w:rsid w:val="00610804"/>
    <w:rsid w:val="00612D49"/>
    <w:rsid w:val="0062273D"/>
    <w:rsid w:val="00623434"/>
    <w:rsid w:val="00625518"/>
    <w:rsid w:val="00625883"/>
    <w:rsid w:val="00625F8D"/>
    <w:rsid w:val="00626FC2"/>
    <w:rsid w:val="0062714E"/>
    <w:rsid w:val="0063254B"/>
    <w:rsid w:val="006341D0"/>
    <w:rsid w:val="0063450B"/>
    <w:rsid w:val="00634FAC"/>
    <w:rsid w:val="00640730"/>
    <w:rsid w:val="006411D7"/>
    <w:rsid w:val="00642EAF"/>
    <w:rsid w:val="0064560D"/>
    <w:rsid w:val="00647B63"/>
    <w:rsid w:val="00650162"/>
    <w:rsid w:val="00650795"/>
    <w:rsid w:val="00650912"/>
    <w:rsid w:val="0065192E"/>
    <w:rsid w:val="00651D1D"/>
    <w:rsid w:val="00654EDA"/>
    <w:rsid w:val="00656449"/>
    <w:rsid w:val="006576FD"/>
    <w:rsid w:val="00662202"/>
    <w:rsid w:val="00663262"/>
    <w:rsid w:val="006654BC"/>
    <w:rsid w:val="00665B9A"/>
    <w:rsid w:val="00667514"/>
    <w:rsid w:val="00667F09"/>
    <w:rsid w:val="006704B5"/>
    <w:rsid w:val="00671395"/>
    <w:rsid w:val="00671B64"/>
    <w:rsid w:val="00674457"/>
    <w:rsid w:val="00675809"/>
    <w:rsid w:val="00675CAE"/>
    <w:rsid w:val="00675D76"/>
    <w:rsid w:val="006767BA"/>
    <w:rsid w:val="00682EA7"/>
    <w:rsid w:val="0068430B"/>
    <w:rsid w:val="00684584"/>
    <w:rsid w:val="00684CE1"/>
    <w:rsid w:val="00685CCB"/>
    <w:rsid w:val="00685D68"/>
    <w:rsid w:val="00686400"/>
    <w:rsid w:val="0069019B"/>
    <w:rsid w:val="006908FA"/>
    <w:rsid w:val="00691AF2"/>
    <w:rsid w:val="00692919"/>
    <w:rsid w:val="006929B1"/>
    <w:rsid w:val="00694781"/>
    <w:rsid w:val="00697D1A"/>
    <w:rsid w:val="006A005E"/>
    <w:rsid w:val="006A218E"/>
    <w:rsid w:val="006A235A"/>
    <w:rsid w:val="006A23E4"/>
    <w:rsid w:val="006A2DAC"/>
    <w:rsid w:val="006A3DFC"/>
    <w:rsid w:val="006A6C60"/>
    <w:rsid w:val="006A7A35"/>
    <w:rsid w:val="006B0903"/>
    <w:rsid w:val="006B290B"/>
    <w:rsid w:val="006B344A"/>
    <w:rsid w:val="006B3863"/>
    <w:rsid w:val="006B3C92"/>
    <w:rsid w:val="006B5369"/>
    <w:rsid w:val="006B62B7"/>
    <w:rsid w:val="006B65D3"/>
    <w:rsid w:val="006C083D"/>
    <w:rsid w:val="006C0C25"/>
    <w:rsid w:val="006C111A"/>
    <w:rsid w:val="006C27C1"/>
    <w:rsid w:val="006C2858"/>
    <w:rsid w:val="006C3057"/>
    <w:rsid w:val="006C4C6E"/>
    <w:rsid w:val="006C7D6B"/>
    <w:rsid w:val="006D1560"/>
    <w:rsid w:val="006D2F52"/>
    <w:rsid w:val="006D4F7F"/>
    <w:rsid w:val="006D7C5C"/>
    <w:rsid w:val="006D7C9D"/>
    <w:rsid w:val="006E3589"/>
    <w:rsid w:val="006E4D7F"/>
    <w:rsid w:val="006E5310"/>
    <w:rsid w:val="006E6EA1"/>
    <w:rsid w:val="006E707F"/>
    <w:rsid w:val="006F228A"/>
    <w:rsid w:val="006F28FF"/>
    <w:rsid w:val="006F29F6"/>
    <w:rsid w:val="006F36A7"/>
    <w:rsid w:val="006F6912"/>
    <w:rsid w:val="0070085A"/>
    <w:rsid w:val="007014AE"/>
    <w:rsid w:val="007043F0"/>
    <w:rsid w:val="00705599"/>
    <w:rsid w:val="0070729C"/>
    <w:rsid w:val="007072A8"/>
    <w:rsid w:val="00707A71"/>
    <w:rsid w:val="007114BA"/>
    <w:rsid w:val="00711AA3"/>
    <w:rsid w:val="00712B75"/>
    <w:rsid w:val="00713C0E"/>
    <w:rsid w:val="0071438E"/>
    <w:rsid w:val="007144D5"/>
    <w:rsid w:val="007156B1"/>
    <w:rsid w:val="00715B50"/>
    <w:rsid w:val="00716C3B"/>
    <w:rsid w:val="007173D8"/>
    <w:rsid w:val="00717C06"/>
    <w:rsid w:val="0072058A"/>
    <w:rsid w:val="0072428C"/>
    <w:rsid w:val="0072475A"/>
    <w:rsid w:val="00725E4A"/>
    <w:rsid w:val="00731A60"/>
    <w:rsid w:val="00733473"/>
    <w:rsid w:val="0073542B"/>
    <w:rsid w:val="007371DB"/>
    <w:rsid w:val="00740E74"/>
    <w:rsid w:val="00743465"/>
    <w:rsid w:val="00744272"/>
    <w:rsid w:val="0074528D"/>
    <w:rsid w:val="007452E8"/>
    <w:rsid w:val="00745B9E"/>
    <w:rsid w:val="00746DD1"/>
    <w:rsid w:val="007473B6"/>
    <w:rsid w:val="0075171A"/>
    <w:rsid w:val="00752624"/>
    <w:rsid w:val="00753450"/>
    <w:rsid w:val="00753EBB"/>
    <w:rsid w:val="00756BBB"/>
    <w:rsid w:val="007573C9"/>
    <w:rsid w:val="0075762F"/>
    <w:rsid w:val="00760014"/>
    <w:rsid w:val="00760E6E"/>
    <w:rsid w:val="007636DD"/>
    <w:rsid w:val="00764D37"/>
    <w:rsid w:val="0076558A"/>
    <w:rsid w:val="00766818"/>
    <w:rsid w:val="0076766D"/>
    <w:rsid w:val="0076791B"/>
    <w:rsid w:val="00771BF1"/>
    <w:rsid w:val="00773435"/>
    <w:rsid w:val="00775060"/>
    <w:rsid w:val="00775534"/>
    <w:rsid w:val="0077722E"/>
    <w:rsid w:val="00782C9E"/>
    <w:rsid w:val="00784674"/>
    <w:rsid w:val="007878A9"/>
    <w:rsid w:val="007905C5"/>
    <w:rsid w:val="00791122"/>
    <w:rsid w:val="0079201D"/>
    <w:rsid w:val="00792DA8"/>
    <w:rsid w:val="0079474D"/>
    <w:rsid w:val="007964FE"/>
    <w:rsid w:val="00797147"/>
    <w:rsid w:val="007A00AC"/>
    <w:rsid w:val="007A143F"/>
    <w:rsid w:val="007A1E93"/>
    <w:rsid w:val="007A37C6"/>
    <w:rsid w:val="007A6717"/>
    <w:rsid w:val="007A695E"/>
    <w:rsid w:val="007B014D"/>
    <w:rsid w:val="007B1024"/>
    <w:rsid w:val="007B4556"/>
    <w:rsid w:val="007B63BD"/>
    <w:rsid w:val="007B68D2"/>
    <w:rsid w:val="007B7612"/>
    <w:rsid w:val="007C2292"/>
    <w:rsid w:val="007C2749"/>
    <w:rsid w:val="007C2942"/>
    <w:rsid w:val="007C2BDF"/>
    <w:rsid w:val="007C3C55"/>
    <w:rsid w:val="007C43A3"/>
    <w:rsid w:val="007C5710"/>
    <w:rsid w:val="007C67ED"/>
    <w:rsid w:val="007C7290"/>
    <w:rsid w:val="007D0958"/>
    <w:rsid w:val="007D2BBA"/>
    <w:rsid w:val="007D6A95"/>
    <w:rsid w:val="007D6BBB"/>
    <w:rsid w:val="007D6E6A"/>
    <w:rsid w:val="007D74D2"/>
    <w:rsid w:val="007E11EF"/>
    <w:rsid w:val="007E1428"/>
    <w:rsid w:val="007E190B"/>
    <w:rsid w:val="007E2188"/>
    <w:rsid w:val="007E2759"/>
    <w:rsid w:val="007E3A69"/>
    <w:rsid w:val="007E4A31"/>
    <w:rsid w:val="007E5B54"/>
    <w:rsid w:val="007E634D"/>
    <w:rsid w:val="007E653B"/>
    <w:rsid w:val="007E6CDC"/>
    <w:rsid w:val="007E7E53"/>
    <w:rsid w:val="007F1354"/>
    <w:rsid w:val="007F17C8"/>
    <w:rsid w:val="007F439C"/>
    <w:rsid w:val="007F5331"/>
    <w:rsid w:val="007F7A41"/>
    <w:rsid w:val="007F7BE8"/>
    <w:rsid w:val="007F7BFF"/>
    <w:rsid w:val="007F7CF9"/>
    <w:rsid w:val="00800219"/>
    <w:rsid w:val="008032F1"/>
    <w:rsid w:val="00803F95"/>
    <w:rsid w:val="00805E00"/>
    <w:rsid w:val="00805FD7"/>
    <w:rsid w:val="00807B85"/>
    <w:rsid w:val="00807EE8"/>
    <w:rsid w:val="008108A3"/>
    <w:rsid w:val="00811509"/>
    <w:rsid w:val="00811F48"/>
    <w:rsid w:val="008138AC"/>
    <w:rsid w:val="00813B2E"/>
    <w:rsid w:val="00815012"/>
    <w:rsid w:val="00817654"/>
    <w:rsid w:val="0082168E"/>
    <w:rsid w:val="00823C9C"/>
    <w:rsid w:val="00824A6F"/>
    <w:rsid w:val="008261E7"/>
    <w:rsid w:val="00826691"/>
    <w:rsid w:val="008268AB"/>
    <w:rsid w:val="0082783B"/>
    <w:rsid w:val="00830704"/>
    <w:rsid w:val="008312EA"/>
    <w:rsid w:val="008314D8"/>
    <w:rsid w:val="008319F0"/>
    <w:rsid w:val="00832B56"/>
    <w:rsid w:val="00832B9B"/>
    <w:rsid w:val="0083378F"/>
    <w:rsid w:val="008340A6"/>
    <w:rsid w:val="00834238"/>
    <w:rsid w:val="00834B75"/>
    <w:rsid w:val="00836968"/>
    <w:rsid w:val="00841E5C"/>
    <w:rsid w:val="008429AB"/>
    <w:rsid w:val="0084358C"/>
    <w:rsid w:val="008453BE"/>
    <w:rsid w:val="008459F7"/>
    <w:rsid w:val="00846857"/>
    <w:rsid w:val="008505C5"/>
    <w:rsid w:val="0085274F"/>
    <w:rsid w:val="00854981"/>
    <w:rsid w:val="00854A63"/>
    <w:rsid w:val="00854CFF"/>
    <w:rsid w:val="00855E59"/>
    <w:rsid w:val="008562AE"/>
    <w:rsid w:val="00860CED"/>
    <w:rsid w:val="00860F0C"/>
    <w:rsid w:val="008635AA"/>
    <w:rsid w:val="008642DF"/>
    <w:rsid w:val="00867AB4"/>
    <w:rsid w:val="008732A8"/>
    <w:rsid w:val="008734B5"/>
    <w:rsid w:val="00874C5B"/>
    <w:rsid w:val="00874E49"/>
    <w:rsid w:val="00876208"/>
    <w:rsid w:val="00877119"/>
    <w:rsid w:val="00880898"/>
    <w:rsid w:val="008808CD"/>
    <w:rsid w:val="00881565"/>
    <w:rsid w:val="00881769"/>
    <w:rsid w:val="00881862"/>
    <w:rsid w:val="00881AA3"/>
    <w:rsid w:val="008830BF"/>
    <w:rsid w:val="00883992"/>
    <w:rsid w:val="00884F00"/>
    <w:rsid w:val="0088542E"/>
    <w:rsid w:val="008863E4"/>
    <w:rsid w:val="0088717B"/>
    <w:rsid w:val="00887223"/>
    <w:rsid w:val="008932EF"/>
    <w:rsid w:val="0089336E"/>
    <w:rsid w:val="00894B85"/>
    <w:rsid w:val="00894BFE"/>
    <w:rsid w:val="00896B0B"/>
    <w:rsid w:val="00897A9A"/>
    <w:rsid w:val="008A288E"/>
    <w:rsid w:val="008A41FD"/>
    <w:rsid w:val="008A422D"/>
    <w:rsid w:val="008A59F5"/>
    <w:rsid w:val="008B085E"/>
    <w:rsid w:val="008B1B7C"/>
    <w:rsid w:val="008B3410"/>
    <w:rsid w:val="008B4437"/>
    <w:rsid w:val="008B55FF"/>
    <w:rsid w:val="008B699A"/>
    <w:rsid w:val="008B769A"/>
    <w:rsid w:val="008C0D53"/>
    <w:rsid w:val="008C1188"/>
    <w:rsid w:val="008C1553"/>
    <w:rsid w:val="008C2AC3"/>
    <w:rsid w:val="008C411C"/>
    <w:rsid w:val="008C5311"/>
    <w:rsid w:val="008C6048"/>
    <w:rsid w:val="008C612F"/>
    <w:rsid w:val="008C719B"/>
    <w:rsid w:val="008C7C95"/>
    <w:rsid w:val="008D2D95"/>
    <w:rsid w:val="008D30AA"/>
    <w:rsid w:val="008D3351"/>
    <w:rsid w:val="008D39ED"/>
    <w:rsid w:val="008D54F2"/>
    <w:rsid w:val="008D5E7C"/>
    <w:rsid w:val="008D6D21"/>
    <w:rsid w:val="008E0B2B"/>
    <w:rsid w:val="008E17C1"/>
    <w:rsid w:val="008E29E8"/>
    <w:rsid w:val="008E2F7F"/>
    <w:rsid w:val="008E3ABA"/>
    <w:rsid w:val="008E3F6F"/>
    <w:rsid w:val="008E470A"/>
    <w:rsid w:val="008E47A7"/>
    <w:rsid w:val="008E4C11"/>
    <w:rsid w:val="008E5041"/>
    <w:rsid w:val="008E670F"/>
    <w:rsid w:val="008E76E3"/>
    <w:rsid w:val="008F0D7D"/>
    <w:rsid w:val="008F410F"/>
    <w:rsid w:val="008F5052"/>
    <w:rsid w:val="008F5C66"/>
    <w:rsid w:val="008F7C42"/>
    <w:rsid w:val="008F7E38"/>
    <w:rsid w:val="009014AA"/>
    <w:rsid w:val="00901EF5"/>
    <w:rsid w:val="00903231"/>
    <w:rsid w:val="00903E2B"/>
    <w:rsid w:val="0090583C"/>
    <w:rsid w:val="00905DDC"/>
    <w:rsid w:val="0090642D"/>
    <w:rsid w:val="00913E63"/>
    <w:rsid w:val="0091439B"/>
    <w:rsid w:val="009153C2"/>
    <w:rsid w:val="00916046"/>
    <w:rsid w:val="009164A5"/>
    <w:rsid w:val="00917275"/>
    <w:rsid w:val="00920522"/>
    <w:rsid w:val="009217F7"/>
    <w:rsid w:val="00921A3A"/>
    <w:rsid w:val="0092249E"/>
    <w:rsid w:val="00926054"/>
    <w:rsid w:val="009266F5"/>
    <w:rsid w:val="00933A05"/>
    <w:rsid w:val="00934367"/>
    <w:rsid w:val="009365A1"/>
    <w:rsid w:val="00940334"/>
    <w:rsid w:val="009437E4"/>
    <w:rsid w:val="00945BAD"/>
    <w:rsid w:val="00945BC3"/>
    <w:rsid w:val="009460D5"/>
    <w:rsid w:val="0094684C"/>
    <w:rsid w:val="00950E19"/>
    <w:rsid w:val="00951582"/>
    <w:rsid w:val="00953753"/>
    <w:rsid w:val="0095581B"/>
    <w:rsid w:val="00955F9E"/>
    <w:rsid w:val="00956FDD"/>
    <w:rsid w:val="0096116B"/>
    <w:rsid w:val="00961D93"/>
    <w:rsid w:val="00961F9F"/>
    <w:rsid w:val="009621F3"/>
    <w:rsid w:val="00963B8C"/>
    <w:rsid w:val="00964E1B"/>
    <w:rsid w:val="00966218"/>
    <w:rsid w:val="009744CE"/>
    <w:rsid w:val="0097672D"/>
    <w:rsid w:val="00976DC6"/>
    <w:rsid w:val="00980A22"/>
    <w:rsid w:val="00980E8F"/>
    <w:rsid w:val="00982ED4"/>
    <w:rsid w:val="00984732"/>
    <w:rsid w:val="009850A3"/>
    <w:rsid w:val="00985527"/>
    <w:rsid w:val="00986042"/>
    <w:rsid w:val="0099054C"/>
    <w:rsid w:val="009928C8"/>
    <w:rsid w:val="00992991"/>
    <w:rsid w:val="0099352B"/>
    <w:rsid w:val="00993D70"/>
    <w:rsid w:val="009942BA"/>
    <w:rsid w:val="009948DD"/>
    <w:rsid w:val="00994B6A"/>
    <w:rsid w:val="00995932"/>
    <w:rsid w:val="00995A9E"/>
    <w:rsid w:val="009A02E3"/>
    <w:rsid w:val="009A0F03"/>
    <w:rsid w:val="009A1A30"/>
    <w:rsid w:val="009A1D97"/>
    <w:rsid w:val="009A2836"/>
    <w:rsid w:val="009A45B7"/>
    <w:rsid w:val="009A6C29"/>
    <w:rsid w:val="009A6FA3"/>
    <w:rsid w:val="009A7009"/>
    <w:rsid w:val="009A78C5"/>
    <w:rsid w:val="009A7BCC"/>
    <w:rsid w:val="009B12CC"/>
    <w:rsid w:val="009B1CF9"/>
    <w:rsid w:val="009B2759"/>
    <w:rsid w:val="009B508F"/>
    <w:rsid w:val="009B55BB"/>
    <w:rsid w:val="009B5DA2"/>
    <w:rsid w:val="009B7366"/>
    <w:rsid w:val="009B73F3"/>
    <w:rsid w:val="009B76D0"/>
    <w:rsid w:val="009B7EC2"/>
    <w:rsid w:val="009C4788"/>
    <w:rsid w:val="009C5891"/>
    <w:rsid w:val="009C69D3"/>
    <w:rsid w:val="009C6CA5"/>
    <w:rsid w:val="009C7253"/>
    <w:rsid w:val="009D0962"/>
    <w:rsid w:val="009D1F91"/>
    <w:rsid w:val="009D503A"/>
    <w:rsid w:val="009D5374"/>
    <w:rsid w:val="009D5FDA"/>
    <w:rsid w:val="009D6AAB"/>
    <w:rsid w:val="009D72B7"/>
    <w:rsid w:val="009D77F8"/>
    <w:rsid w:val="009E0EAE"/>
    <w:rsid w:val="009E1587"/>
    <w:rsid w:val="009E1C62"/>
    <w:rsid w:val="009E1F7B"/>
    <w:rsid w:val="009E2A62"/>
    <w:rsid w:val="009E3BFE"/>
    <w:rsid w:val="009E5787"/>
    <w:rsid w:val="009F23EC"/>
    <w:rsid w:val="009F2BF0"/>
    <w:rsid w:val="009F3B9A"/>
    <w:rsid w:val="009F7505"/>
    <w:rsid w:val="00A01B8A"/>
    <w:rsid w:val="00A033F6"/>
    <w:rsid w:val="00A0363F"/>
    <w:rsid w:val="00A04BEA"/>
    <w:rsid w:val="00A05146"/>
    <w:rsid w:val="00A05190"/>
    <w:rsid w:val="00A053CC"/>
    <w:rsid w:val="00A05A88"/>
    <w:rsid w:val="00A05B51"/>
    <w:rsid w:val="00A07250"/>
    <w:rsid w:val="00A1122D"/>
    <w:rsid w:val="00A116D9"/>
    <w:rsid w:val="00A11EEA"/>
    <w:rsid w:val="00A1515E"/>
    <w:rsid w:val="00A158FA"/>
    <w:rsid w:val="00A159BC"/>
    <w:rsid w:val="00A162DC"/>
    <w:rsid w:val="00A17F47"/>
    <w:rsid w:val="00A204B5"/>
    <w:rsid w:val="00A2223B"/>
    <w:rsid w:val="00A233E0"/>
    <w:rsid w:val="00A2409F"/>
    <w:rsid w:val="00A24838"/>
    <w:rsid w:val="00A251D4"/>
    <w:rsid w:val="00A30E6D"/>
    <w:rsid w:val="00A3112B"/>
    <w:rsid w:val="00A31969"/>
    <w:rsid w:val="00A3249F"/>
    <w:rsid w:val="00A32623"/>
    <w:rsid w:val="00A33376"/>
    <w:rsid w:val="00A34DA8"/>
    <w:rsid w:val="00A34DEE"/>
    <w:rsid w:val="00A34E44"/>
    <w:rsid w:val="00A35086"/>
    <w:rsid w:val="00A356AE"/>
    <w:rsid w:val="00A35A61"/>
    <w:rsid w:val="00A35B56"/>
    <w:rsid w:val="00A403D6"/>
    <w:rsid w:val="00A408E4"/>
    <w:rsid w:val="00A40B05"/>
    <w:rsid w:val="00A41813"/>
    <w:rsid w:val="00A435D8"/>
    <w:rsid w:val="00A45948"/>
    <w:rsid w:val="00A47476"/>
    <w:rsid w:val="00A50A78"/>
    <w:rsid w:val="00A50E0D"/>
    <w:rsid w:val="00A5288C"/>
    <w:rsid w:val="00A555C0"/>
    <w:rsid w:val="00A5669B"/>
    <w:rsid w:val="00A573BB"/>
    <w:rsid w:val="00A601FF"/>
    <w:rsid w:val="00A60497"/>
    <w:rsid w:val="00A619CC"/>
    <w:rsid w:val="00A629D2"/>
    <w:rsid w:val="00A64686"/>
    <w:rsid w:val="00A64BA6"/>
    <w:rsid w:val="00A65A34"/>
    <w:rsid w:val="00A66702"/>
    <w:rsid w:val="00A66A37"/>
    <w:rsid w:val="00A7084E"/>
    <w:rsid w:val="00A71C60"/>
    <w:rsid w:val="00A747F2"/>
    <w:rsid w:val="00A7690B"/>
    <w:rsid w:val="00A777D0"/>
    <w:rsid w:val="00A77CFE"/>
    <w:rsid w:val="00A806B7"/>
    <w:rsid w:val="00A80BBE"/>
    <w:rsid w:val="00A82CEB"/>
    <w:rsid w:val="00A83326"/>
    <w:rsid w:val="00A83626"/>
    <w:rsid w:val="00A842C6"/>
    <w:rsid w:val="00A84DC1"/>
    <w:rsid w:val="00A87326"/>
    <w:rsid w:val="00A90146"/>
    <w:rsid w:val="00A91B83"/>
    <w:rsid w:val="00A93A31"/>
    <w:rsid w:val="00A9495D"/>
    <w:rsid w:val="00A95745"/>
    <w:rsid w:val="00A959BB"/>
    <w:rsid w:val="00A96EAC"/>
    <w:rsid w:val="00A96F3D"/>
    <w:rsid w:val="00AA0763"/>
    <w:rsid w:val="00AA0A07"/>
    <w:rsid w:val="00AA0F57"/>
    <w:rsid w:val="00AA3376"/>
    <w:rsid w:val="00AA337B"/>
    <w:rsid w:val="00AA544C"/>
    <w:rsid w:val="00AA57C7"/>
    <w:rsid w:val="00AA6812"/>
    <w:rsid w:val="00AB01DD"/>
    <w:rsid w:val="00AB09C8"/>
    <w:rsid w:val="00AB0E32"/>
    <w:rsid w:val="00AB1A2A"/>
    <w:rsid w:val="00AB346E"/>
    <w:rsid w:val="00AB4E94"/>
    <w:rsid w:val="00AB4F20"/>
    <w:rsid w:val="00AB53F9"/>
    <w:rsid w:val="00AB58F1"/>
    <w:rsid w:val="00AB684F"/>
    <w:rsid w:val="00AC1069"/>
    <w:rsid w:val="00AC31BD"/>
    <w:rsid w:val="00AC5CF4"/>
    <w:rsid w:val="00AC70DE"/>
    <w:rsid w:val="00AD0221"/>
    <w:rsid w:val="00AD1C50"/>
    <w:rsid w:val="00AD2857"/>
    <w:rsid w:val="00AD2E0B"/>
    <w:rsid w:val="00AD3F16"/>
    <w:rsid w:val="00AD4603"/>
    <w:rsid w:val="00AD50E3"/>
    <w:rsid w:val="00AD5D44"/>
    <w:rsid w:val="00AD7262"/>
    <w:rsid w:val="00AD78FE"/>
    <w:rsid w:val="00AD7B3D"/>
    <w:rsid w:val="00AE12C4"/>
    <w:rsid w:val="00AE3895"/>
    <w:rsid w:val="00AE3B6C"/>
    <w:rsid w:val="00AE4102"/>
    <w:rsid w:val="00AE4480"/>
    <w:rsid w:val="00AE4690"/>
    <w:rsid w:val="00AE7FF4"/>
    <w:rsid w:val="00AF2462"/>
    <w:rsid w:val="00AF2CCF"/>
    <w:rsid w:val="00AF3B29"/>
    <w:rsid w:val="00AF428C"/>
    <w:rsid w:val="00AF5337"/>
    <w:rsid w:val="00AF5778"/>
    <w:rsid w:val="00AF6AF1"/>
    <w:rsid w:val="00B0017A"/>
    <w:rsid w:val="00B0094B"/>
    <w:rsid w:val="00B0108C"/>
    <w:rsid w:val="00B061B5"/>
    <w:rsid w:val="00B065A6"/>
    <w:rsid w:val="00B077CE"/>
    <w:rsid w:val="00B07C51"/>
    <w:rsid w:val="00B10457"/>
    <w:rsid w:val="00B11400"/>
    <w:rsid w:val="00B13E39"/>
    <w:rsid w:val="00B1603E"/>
    <w:rsid w:val="00B16B74"/>
    <w:rsid w:val="00B20383"/>
    <w:rsid w:val="00B2157A"/>
    <w:rsid w:val="00B216AF"/>
    <w:rsid w:val="00B22311"/>
    <w:rsid w:val="00B22E37"/>
    <w:rsid w:val="00B272C5"/>
    <w:rsid w:val="00B303DF"/>
    <w:rsid w:val="00B3050E"/>
    <w:rsid w:val="00B325CC"/>
    <w:rsid w:val="00B3371D"/>
    <w:rsid w:val="00B36671"/>
    <w:rsid w:val="00B37662"/>
    <w:rsid w:val="00B40999"/>
    <w:rsid w:val="00B41BD7"/>
    <w:rsid w:val="00B420B3"/>
    <w:rsid w:val="00B42CCF"/>
    <w:rsid w:val="00B431EC"/>
    <w:rsid w:val="00B44026"/>
    <w:rsid w:val="00B445BD"/>
    <w:rsid w:val="00B4496D"/>
    <w:rsid w:val="00B46A6C"/>
    <w:rsid w:val="00B47883"/>
    <w:rsid w:val="00B52259"/>
    <w:rsid w:val="00B53C29"/>
    <w:rsid w:val="00B53F6D"/>
    <w:rsid w:val="00B6140C"/>
    <w:rsid w:val="00B616EF"/>
    <w:rsid w:val="00B61B1B"/>
    <w:rsid w:val="00B61BC7"/>
    <w:rsid w:val="00B6216B"/>
    <w:rsid w:val="00B636A6"/>
    <w:rsid w:val="00B63AF6"/>
    <w:rsid w:val="00B6474E"/>
    <w:rsid w:val="00B65917"/>
    <w:rsid w:val="00B66D5A"/>
    <w:rsid w:val="00B70A36"/>
    <w:rsid w:val="00B70B2F"/>
    <w:rsid w:val="00B712C9"/>
    <w:rsid w:val="00B80EAF"/>
    <w:rsid w:val="00B81311"/>
    <w:rsid w:val="00B81AD9"/>
    <w:rsid w:val="00B81FD9"/>
    <w:rsid w:val="00B82A6E"/>
    <w:rsid w:val="00B835E9"/>
    <w:rsid w:val="00B837C6"/>
    <w:rsid w:val="00B8652B"/>
    <w:rsid w:val="00B91C8F"/>
    <w:rsid w:val="00B92069"/>
    <w:rsid w:val="00B974F9"/>
    <w:rsid w:val="00BA1D57"/>
    <w:rsid w:val="00BA2A74"/>
    <w:rsid w:val="00BA4845"/>
    <w:rsid w:val="00BA5844"/>
    <w:rsid w:val="00BA65DB"/>
    <w:rsid w:val="00BA76A5"/>
    <w:rsid w:val="00BB1130"/>
    <w:rsid w:val="00BB2B13"/>
    <w:rsid w:val="00BB3EA2"/>
    <w:rsid w:val="00BB699D"/>
    <w:rsid w:val="00BB6D76"/>
    <w:rsid w:val="00BC01B2"/>
    <w:rsid w:val="00BC0238"/>
    <w:rsid w:val="00BC11E1"/>
    <w:rsid w:val="00BC3116"/>
    <w:rsid w:val="00BC47E0"/>
    <w:rsid w:val="00BC5FF3"/>
    <w:rsid w:val="00BC6CE4"/>
    <w:rsid w:val="00BD047B"/>
    <w:rsid w:val="00BD587A"/>
    <w:rsid w:val="00BD5E7C"/>
    <w:rsid w:val="00BD674A"/>
    <w:rsid w:val="00BD6C6D"/>
    <w:rsid w:val="00BD6E26"/>
    <w:rsid w:val="00BD7C87"/>
    <w:rsid w:val="00BE0E26"/>
    <w:rsid w:val="00BE0FA1"/>
    <w:rsid w:val="00BE3529"/>
    <w:rsid w:val="00BE3786"/>
    <w:rsid w:val="00BE451D"/>
    <w:rsid w:val="00BE4BFC"/>
    <w:rsid w:val="00BE5C57"/>
    <w:rsid w:val="00BE7C3A"/>
    <w:rsid w:val="00BE7DE9"/>
    <w:rsid w:val="00BF1D29"/>
    <w:rsid w:val="00BF2D51"/>
    <w:rsid w:val="00BF6681"/>
    <w:rsid w:val="00BF6D2A"/>
    <w:rsid w:val="00BF7043"/>
    <w:rsid w:val="00BF716A"/>
    <w:rsid w:val="00C013A5"/>
    <w:rsid w:val="00C01813"/>
    <w:rsid w:val="00C01A0F"/>
    <w:rsid w:val="00C04F1D"/>
    <w:rsid w:val="00C070DD"/>
    <w:rsid w:val="00C11E06"/>
    <w:rsid w:val="00C15A4A"/>
    <w:rsid w:val="00C164A9"/>
    <w:rsid w:val="00C16F35"/>
    <w:rsid w:val="00C178DC"/>
    <w:rsid w:val="00C206F0"/>
    <w:rsid w:val="00C2235D"/>
    <w:rsid w:val="00C2278D"/>
    <w:rsid w:val="00C2522B"/>
    <w:rsid w:val="00C25826"/>
    <w:rsid w:val="00C26892"/>
    <w:rsid w:val="00C270AE"/>
    <w:rsid w:val="00C2795A"/>
    <w:rsid w:val="00C35785"/>
    <w:rsid w:val="00C36833"/>
    <w:rsid w:val="00C378AB"/>
    <w:rsid w:val="00C40729"/>
    <w:rsid w:val="00C4217E"/>
    <w:rsid w:val="00C4383A"/>
    <w:rsid w:val="00C438B8"/>
    <w:rsid w:val="00C44A53"/>
    <w:rsid w:val="00C44EC5"/>
    <w:rsid w:val="00C45E22"/>
    <w:rsid w:val="00C472D5"/>
    <w:rsid w:val="00C50167"/>
    <w:rsid w:val="00C51835"/>
    <w:rsid w:val="00C549B3"/>
    <w:rsid w:val="00C55DBB"/>
    <w:rsid w:val="00C60CB4"/>
    <w:rsid w:val="00C6261F"/>
    <w:rsid w:val="00C63AB7"/>
    <w:rsid w:val="00C65DFC"/>
    <w:rsid w:val="00C669FD"/>
    <w:rsid w:val="00C6717A"/>
    <w:rsid w:val="00C6722A"/>
    <w:rsid w:val="00C732F8"/>
    <w:rsid w:val="00C73747"/>
    <w:rsid w:val="00C73FF4"/>
    <w:rsid w:val="00C74517"/>
    <w:rsid w:val="00C74AF3"/>
    <w:rsid w:val="00C74D4C"/>
    <w:rsid w:val="00C75028"/>
    <w:rsid w:val="00C76508"/>
    <w:rsid w:val="00C77A7D"/>
    <w:rsid w:val="00C77DE5"/>
    <w:rsid w:val="00C80726"/>
    <w:rsid w:val="00C80A51"/>
    <w:rsid w:val="00C8118B"/>
    <w:rsid w:val="00C81D28"/>
    <w:rsid w:val="00C83582"/>
    <w:rsid w:val="00C83D4C"/>
    <w:rsid w:val="00C84113"/>
    <w:rsid w:val="00C84AA2"/>
    <w:rsid w:val="00C84BE0"/>
    <w:rsid w:val="00C90362"/>
    <w:rsid w:val="00C94A1D"/>
    <w:rsid w:val="00C94CEB"/>
    <w:rsid w:val="00C96F7A"/>
    <w:rsid w:val="00CA0B43"/>
    <w:rsid w:val="00CA1190"/>
    <w:rsid w:val="00CA157E"/>
    <w:rsid w:val="00CA2DFE"/>
    <w:rsid w:val="00CA4A81"/>
    <w:rsid w:val="00CA5224"/>
    <w:rsid w:val="00CA54E9"/>
    <w:rsid w:val="00CA5E5C"/>
    <w:rsid w:val="00CA736B"/>
    <w:rsid w:val="00CB0AC0"/>
    <w:rsid w:val="00CB11FE"/>
    <w:rsid w:val="00CB182F"/>
    <w:rsid w:val="00CB2BD0"/>
    <w:rsid w:val="00CB2E1E"/>
    <w:rsid w:val="00CB4384"/>
    <w:rsid w:val="00CB6D1A"/>
    <w:rsid w:val="00CC14E2"/>
    <w:rsid w:val="00CC36B2"/>
    <w:rsid w:val="00CC36E5"/>
    <w:rsid w:val="00CC53D1"/>
    <w:rsid w:val="00CC59D8"/>
    <w:rsid w:val="00CC7924"/>
    <w:rsid w:val="00CD1295"/>
    <w:rsid w:val="00CD2424"/>
    <w:rsid w:val="00CD2676"/>
    <w:rsid w:val="00CD40A9"/>
    <w:rsid w:val="00CD45D3"/>
    <w:rsid w:val="00CD4922"/>
    <w:rsid w:val="00CD4D65"/>
    <w:rsid w:val="00CD50E4"/>
    <w:rsid w:val="00CD5556"/>
    <w:rsid w:val="00CD6574"/>
    <w:rsid w:val="00CE08C3"/>
    <w:rsid w:val="00CE1BAA"/>
    <w:rsid w:val="00CE1DD9"/>
    <w:rsid w:val="00CE26F2"/>
    <w:rsid w:val="00CE3947"/>
    <w:rsid w:val="00CE451A"/>
    <w:rsid w:val="00CE60A8"/>
    <w:rsid w:val="00CE62CD"/>
    <w:rsid w:val="00CE65B7"/>
    <w:rsid w:val="00CF4F69"/>
    <w:rsid w:val="00CF563D"/>
    <w:rsid w:val="00CF6A23"/>
    <w:rsid w:val="00CF6BF2"/>
    <w:rsid w:val="00CF729D"/>
    <w:rsid w:val="00D036DC"/>
    <w:rsid w:val="00D0550C"/>
    <w:rsid w:val="00D05D6B"/>
    <w:rsid w:val="00D06078"/>
    <w:rsid w:val="00D10FAC"/>
    <w:rsid w:val="00D13BD3"/>
    <w:rsid w:val="00D153DB"/>
    <w:rsid w:val="00D17D73"/>
    <w:rsid w:val="00D17DCC"/>
    <w:rsid w:val="00D22EF5"/>
    <w:rsid w:val="00D2413A"/>
    <w:rsid w:val="00D24B63"/>
    <w:rsid w:val="00D259BE"/>
    <w:rsid w:val="00D266CD"/>
    <w:rsid w:val="00D26D96"/>
    <w:rsid w:val="00D27074"/>
    <w:rsid w:val="00D30C77"/>
    <w:rsid w:val="00D30ED8"/>
    <w:rsid w:val="00D34216"/>
    <w:rsid w:val="00D3457E"/>
    <w:rsid w:val="00D356D4"/>
    <w:rsid w:val="00D35CE3"/>
    <w:rsid w:val="00D35F3B"/>
    <w:rsid w:val="00D35F9D"/>
    <w:rsid w:val="00D37A47"/>
    <w:rsid w:val="00D406A5"/>
    <w:rsid w:val="00D44709"/>
    <w:rsid w:val="00D45E0E"/>
    <w:rsid w:val="00D472EE"/>
    <w:rsid w:val="00D47FC0"/>
    <w:rsid w:val="00D50A6F"/>
    <w:rsid w:val="00D52246"/>
    <w:rsid w:val="00D5252C"/>
    <w:rsid w:val="00D5327D"/>
    <w:rsid w:val="00D544C7"/>
    <w:rsid w:val="00D54BEE"/>
    <w:rsid w:val="00D55970"/>
    <w:rsid w:val="00D5687D"/>
    <w:rsid w:val="00D5784C"/>
    <w:rsid w:val="00D6162D"/>
    <w:rsid w:val="00D61FE6"/>
    <w:rsid w:val="00D62BE5"/>
    <w:rsid w:val="00D6308C"/>
    <w:rsid w:val="00D63870"/>
    <w:rsid w:val="00D6588D"/>
    <w:rsid w:val="00D70739"/>
    <w:rsid w:val="00D7199D"/>
    <w:rsid w:val="00D72D83"/>
    <w:rsid w:val="00D75A4F"/>
    <w:rsid w:val="00D76423"/>
    <w:rsid w:val="00D77E37"/>
    <w:rsid w:val="00D81AA4"/>
    <w:rsid w:val="00D84775"/>
    <w:rsid w:val="00D84A57"/>
    <w:rsid w:val="00D8593B"/>
    <w:rsid w:val="00D86068"/>
    <w:rsid w:val="00D87278"/>
    <w:rsid w:val="00D87A78"/>
    <w:rsid w:val="00D91238"/>
    <w:rsid w:val="00D9444D"/>
    <w:rsid w:val="00D94589"/>
    <w:rsid w:val="00D945D0"/>
    <w:rsid w:val="00D95D71"/>
    <w:rsid w:val="00D95D98"/>
    <w:rsid w:val="00D97F83"/>
    <w:rsid w:val="00DA0BCC"/>
    <w:rsid w:val="00DA210F"/>
    <w:rsid w:val="00DA3173"/>
    <w:rsid w:val="00DA68A9"/>
    <w:rsid w:val="00DA6929"/>
    <w:rsid w:val="00DA747B"/>
    <w:rsid w:val="00DA7649"/>
    <w:rsid w:val="00DB2159"/>
    <w:rsid w:val="00DB2468"/>
    <w:rsid w:val="00DB4366"/>
    <w:rsid w:val="00DB4AC2"/>
    <w:rsid w:val="00DB4B16"/>
    <w:rsid w:val="00DB4FC6"/>
    <w:rsid w:val="00DC2B17"/>
    <w:rsid w:val="00DC4593"/>
    <w:rsid w:val="00DC7481"/>
    <w:rsid w:val="00DD21D2"/>
    <w:rsid w:val="00DD27F2"/>
    <w:rsid w:val="00DD5126"/>
    <w:rsid w:val="00DD63BC"/>
    <w:rsid w:val="00DD6461"/>
    <w:rsid w:val="00DE0C2A"/>
    <w:rsid w:val="00DE2E6C"/>
    <w:rsid w:val="00DE6EE7"/>
    <w:rsid w:val="00DE70FE"/>
    <w:rsid w:val="00DE7F6C"/>
    <w:rsid w:val="00DF023A"/>
    <w:rsid w:val="00DF0468"/>
    <w:rsid w:val="00DF1514"/>
    <w:rsid w:val="00DF1B43"/>
    <w:rsid w:val="00DF465F"/>
    <w:rsid w:val="00DF5CA7"/>
    <w:rsid w:val="00DF6064"/>
    <w:rsid w:val="00DF7CA2"/>
    <w:rsid w:val="00E00712"/>
    <w:rsid w:val="00E0490D"/>
    <w:rsid w:val="00E0565B"/>
    <w:rsid w:val="00E06C96"/>
    <w:rsid w:val="00E11B8E"/>
    <w:rsid w:val="00E1275F"/>
    <w:rsid w:val="00E139DB"/>
    <w:rsid w:val="00E1411E"/>
    <w:rsid w:val="00E153D7"/>
    <w:rsid w:val="00E165DC"/>
    <w:rsid w:val="00E17E70"/>
    <w:rsid w:val="00E205A8"/>
    <w:rsid w:val="00E20728"/>
    <w:rsid w:val="00E20E1E"/>
    <w:rsid w:val="00E22027"/>
    <w:rsid w:val="00E22CD2"/>
    <w:rsid w:val="00E2425F"/>
    <w:rsid w:val="00E253B2"/>
    <w:rsid w:val="00E27DFB"/>
    <w:rsid w:val="00E30244"/>
    <w:rsid w:val="00E30722"/>
    <w:rsid w:val="00E3167D"/>
    <w:rsid w:val="00E321C1"/>
    <w:rsid w:val="00E3335C"/>
    <w:rsid w:val="00E359AA"/>
    <w:rsid w:val="00E35BF1"/>
    <w:rsid w:val="00E3629F"/>
    <w:rsid w:val="00E40E8F"/>
    <w:rsid w:val="00E441AF"/>
    <w:rsid w:val="00E44569"/>
    <w:rsid w:val="00E453DF"/>
    <w:rsid w:val="00E474C1"/>
    <w:rsid w:val="00E51B8F"/>
    <w:rsid w:val="00E54741"/>
    <w:rsid w:val="00E54EB0"/>
    <w:rsid w:val="00E56F48"/>
    <w:rsid w:val="00E5774C"/>
    <w:rsid w:val="00E60D8A"/>
    <w:rsid w:val="00E61976"/>
    <w:rsid w:val="00E61D84"/>
    <w:rsid w:val="00E62D24"/>
    <w:rsid w:val="00E63125"/>
    <w:rsid w:val="00E646DB"/>
    <w:rsid w:val="00E6539B"/>
    <w:rsid w:val="00E666E4"/>
    <w:rsid w:val="00E70372"/>
    <w:rsid w:val="00E71ADD"/>
    <w:rsid w:val="00E71B8E"/>
    <w:rsid w:val="00E74691"/>
    <w:rsid w:val="00E7490B"/>
    <w:rsid w:val="00E74F49"/>
    <w:rsid w:val="00E75BD6"/>
    <w:rsid w:val="00E769E4"/>
    <w:rsid w:val="00E77B57"/>
    <w:rsid w:val="00E80622"/>
    <w:rsid w:val="00E80B3E"/>
    <w:rsid w:val="00E83EBB"/>
    <w:rsid w:val="00E83F5C"/>
    <w:rsid w:val="00E85615"/>
    <w:rsid w:val="00E875AC"/>
    <w:rsid w:val="00E91BBA"/>
    <w:rsid w:val="00E9237E"/>
    <w:rsid w:val="00E9298F"/>
    <w:rsid w:val="00E9471C"/>
    <w:rsid w:val="00E96734"/>
    <w:rsid w:val="00E972DD"/>
    <w:rsid w:val="00E97E2D"/>
    <w:rsid w:val="00EA0380"/>
    <w:rsid w:val="00EA133E"/>
    <w:rsid w:val="00EA1536"/>
    <w:rsid w:val="00EA243E"/>
    <w:rsid w:val="00EA2F39"/>
    <w:rsid w:val="00EA47CD"/>
    <w:rsid w:val="00EA47FD"/>
    <w:rsid w:val="00EA4C44"/>
    <w:rsid w:val="00EA61D8"/>
    <w:rsid w:val="00EB1295"/>
    <w:rsid w:val="00EB2B38"/>
    <w:rsid w:val="00EB45A0"/>
    <w:rsid w:val="00EB4EFF"/>
    <w:rsid w:val="00EB6539"/>
    <w:rsid w:val="00EB7227"/>
    <w:rsid w:val="00EB72C9"/>
    <w:rsid w:val="00EB7A1C"/>
    <w:rsid w:val="00EC09CB"/>
    <w:rsid w:val="00EC0CFA"/>
    <w:rsid w:val="00EC0F61"/>
    <w:rsid w:val="00EC1CF9"/>
    <w:rsid w:val="00EC3E92"/>
    <w:rsid w:val="00EC6798"/>
    <w:rsid w:val="00EC6C55"/>
    <w:rsid w:val="00ED0591"/>
    <w:rsid w:val="00ED0BB8"/>
    <w:rsid w:val="00ED237D"/>
    <w:rsid w:val="00ED460A"/>
    <w:rsid w:val="00ED6299"/>
    <w:rsid w:val="00ED64DF"/>
    <w:rsid w:val="00EE1AC8"/>
    <w:rsid w:val="00EE303C"/>
    <w:rsid w:val="00EE49AA"/>
    <w:rsid w:val="00EE52EC"/>
    <w:rsid w:val="00EE5FDD"/>
    <w:rsid w:val="00EE614E"/>
    <w:rsid w:val="00EE6C9A"/>
    <w:rsid w:val="00EE721C"/>
    <w:rsid w:val="00EE765F"/>
    <w:rsid w:val="00EF0DAE"/>
    <w:rsid w:val="00EF2514"/>
    <w:rsid w:val="00EF44E2"/>
    <w:rsid w:val="00EF49A7"/>
    <w:rsid w:val="00EF4C57"/>
    <w:rsid w:val="00EF506C"/>
    <w:rsid w:val="00EF5C2F"/>
    <w:rsid w:val="00EF6910"/>
    <w:rsid w:val="00EF6EBD"/>
    <w:rsid w:val="00EF7F1B"/>
    <w:rsid w:val="00F01BC7"/>
    <w:rsid w:val="00F01F82"/>
    <w:rsid w:val="00F02A75"/>
    <w:rsid w:val="00F03149"/>
    <w:rsid w:val="00F031EC"/>
    <w:rsid w:val="00F04086"/>
    <w:rsid w:val="00F04647"/>
    <w:rsid w:val="00F0470E"/>
    <w:rsid w:val="00F06751"/>
    <w:rsid w:val="00F0770F"/>
    <w:rsid w:val="00F1000E"/>
    <w:rsid w:val="00F11198"/>
    <w:rsid w:val="00F12C30"/>
    <w:rsid w:val="00F13BD7"/>
    <w:rsid w:val="00F14386"/>
    <w:rsid w:val="00F153A9"/>
    <w:rsid w:val="00F15E00"/>
    <w:rsid w:val="00F16389"/>
    <w:rsid w:val="00F16E76"/>
    <w:rsid w:val="00F2158F"/>
    <w:rsid w:val="00F2426B"/>
    <w:rsid w:val="00F253E7"/>
    <w:rsid w:val="00F256B2"/>
    <w:rsid w:val="00F25AAB"/>
    <w:rsid w:val="00F31491"/>
    <w:rsid w:val="00F32235"/>
    <w:rsid w:val="00F37D99"/>
    <w:rsid w:val="00F40DF0"/>
    <w:rsid w:val="00F42A53"/>
    <w:rsid w:val="00F42BB3"/>
    <w:rsid w:val="00F43D5A"/>
    <w:rsid w:val="00F44807"/>
    <w:rsid w:val="00F44A2B"/>
    <w:rsid w:val="00F44EE9"/>
    <w:rsid w:val="00F4500D"/>
    <w:rsid w:val="00F46299"/>
    <w:rsid w:val="00F50559"/>
    <w:rsid w:val="00F52163"/>
    <w:rsid w:val="00F5344A"/>
    <w:rsid w:val="00F54827"/>
    <w:rsid w:val="00F55463"/>
    <w:rsid w:val="00F56AA3"/>
    <w:rsid w:val="00F60A71"/>
    <w:rsid w:val="00F61441"/>
    <w:rsid w:val="00F6237D"/>
    <w:rsid w:val="00F625A7"/>
    <w:rsid w:val="00F62A4C"/>
    <w:rsid w:val="00F63F6D"/>
    <w:rsid w:val="00F64434"/>
    <w:rsid w:val="00F644A7"/>
    <w:rsid w:val="00F65176"/>
    <w:rsid w:val="00F72B66"/>
    <w:rsid w:val="00F74522"/>
    <w:rsid w:val="00F7771C"/>
    <w:rsid w:val="00F815A2"/>
    <w:rsid w:val="00F817C2"/>
    <w:rsid w:val="00F8413A"/>
    <w:rsid w:val="00F855C6"/>
    <w:rsid w:val="00F870B1"/>
    <w:rsid w:val="00F87738"/>
    <w:rsid w:val="00F90760"/>
    <w:rsid w:val="00F924F7"/>
    <w:rsid w:val="00F92B73"/>
    <w:rsid w:val="00F93864"/>
    <w:rsid w:val="00F93F6F"/>
    <w:rsid w:val="00F94C17"/>
    <w:rsid w:val="00F95CED"/>
    <w:rsid w:val="00FA2930"/>
    <w:rsid w:val="00FA4782"/>
    <w:rsid w:val="00FA73E3"/>
    <w:rsid w:val="00FA777D"/>
    <w:rsid w:val="00FB0254"/>
    <w:rsid w:val="00FB0772"/>
    <w:rsid w:val="00FB1BDC"/>
    <w:rsid w:val="00FB269F"/>
    <w:rsid w:val="00FB2848"/>
    <w:rsid w:val="00FB4D19"/>
    <w:rsid w:val="00FB58DF"/>
    <w:rsid w:val="00FB63C2"/>
    <w:rsid w:val="00FB7A10"/>
    <w:rsid w:val="00FB7A7B"/>
    <w:rsid w:val="00FC21BB"/>
    <w:rsid w:val="00FC24AC"/>
    <w:rsid w:val="00FC407C"/>
    <w:rsid w:val="00FC4DC5"/>
    <w:rsid w:val="00FC566C"/>
    <w:rsid w:val="00FC78AC"/>
    <w:rsid w:val="00FD122C"/>
    <w:rsid w:val="00FD43D3"/>
    <w:rsid w:val="00FD5117"/>
    <w:rsid w:val="00FD7036"/>
    <w:rsid w:val="00FE014D"/>
    <w:rsid w:val="00FE2A0C"/>
    <w:rsid w:val="00FE632A"/>
    <w:rsid w:val="00FE6467"/>
    <w:rsid w:val="00FF0E8B"/>
    <w:rsid w:val="00FF2094"/>
    <w:rsid w:val="00FF2293"/>
    <w:rsid w:val="00FF3AC7"/>
    <w:rsid w:val="00FF4BF7"/>
    <w:rsid w:val="00FF4F2C"/>
    <w:rsid w:val="00FF710F"/>
    <w:rsid w:val="00F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6DA6E-B84D-45B0-BDD6-DA0F4504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299"/>
  </w:style>
  <w:style w:type="paragraph" w:styleId="1">
    <w:name w:val="heading 1"/>
    <w:basedOn w:val="a"/>
    <w:next w:val="a"/>
    <w:link w:val="10"/>
    <w:uiPriority w:val="9"/>
    <w:qFormat/>
    <w:rsid w:val="00711AA3"/>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aliases w:val="Заголовок 2 Знак1,Заголовок 2 Знак Знак,Заголовок 2 Знак Знак Знак,H2,h2"/>
    <w:basedOn w:val="a"/>
    <w:next w:val="a"/>
    <w:link w:val="20"/>
    <w:uiPriority w:val="99"/>
    <w:qFormat/>
    <w:rsid w:val="00711AA3"/>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qFormat/>
    <w:rsid w:val="00711AA3"/>
    <w:pPr>
      <w:keepNext/>
      <w:keepLines/>
      <w:spacing w:before="40" w:after="0"/>
      <w:outlineLvl w:val="2"/>
    </w:pPr>
    <w:rPr>
      <w:rFonts w:ascii="Cambria" w:eastAsia="Times New Roman" w:hAnsi="Cambria" w:cs="Times New Roman"/>
      <w:color w:val="243F6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53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D6299"/>
    <w:pPr>
      <w:suppressAutoHyphens/>
      <w:spacing w:after="0" w:line="240" w:lineRule="auto"/>
      <w:ind w:firstLine="567"/>
      <w:jc w:val="both"/>
    </w:pPr>
    <w:rPr>
      <w:rFonts w:ascii="Times New Roman" w:eastAsia="Times New Roman" w:hAnsi="Times New Roman" w:cs="Times New Roman"/>
      <w:sz w:val="28"/>
      <w:szCs w:val="20"/>
      <w:lang w:eastAsia="ar-SA"/>
    </w:rPr>
  </w:style>
  <w:style w:type="character" w:styleId="a5">
    <w:name w:val="Strong"/>
    <w:qFormat/>
    <w:rsid w:val="00711AA3"/>
    <w:rPr>
      <w:rFonts w:cs="Times New Roman"/>
      <w:b/>
    </w:rPr>
  </w:style>
  <w:style w:type="character" w:customStyle="1" w:styleId="apple-style-span">
    <w:name w:val="apple-style-span"/>
    <w:rsid w:val="00711AA3"/>
  </w:style>
  <w:style w:type="character" w:customStyle="1" w:styleId="10">
    <w:name w:val="Заголовок 1 Знак"/>
    <w:basedOn w:val="a0"/>
    <w:link w:val="1"/>
    <w:uiPriority w:val="9"/>
    <w:rsid w:val="00711AA3"/>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1 Знак,Заголовок 2 Знак Знак Знак1,Заголовок 2 Знак Знак Знак Знак,H2 Знак,h2 Знак"/>
    <w:basedOn w:val="a0"/>
    <w:link w:val="2"/>
    <w:uiPriority w:val="99"/>
    <w:rsid w:val="00711AA3"/>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rsid w:val="00711AA3"/>
    <w:rPr>
      <w:rFonts w:ascii="Cambria" w:eastAsia="Times New Roman" w:hAnsi="Cambria" w:cs="Times New Roman"/>
      <w:color w:val="243F60"/>
      <w:sz w:val="24"/>
      <w:szCs w:val="24"/>
      <w:lang w:eastAsia="en-US"/>
    </w:rPr>
  </w:style>
  <w:style w:type="paragraph" w:customStyle="1" w:styleId="ConsPlusNormal">
    <w:name w:val="ConsPlusNormal"/>
    <w:link w:val="ConsPlusNormal0"/>
    <w:qFormat/>
    <w:rsid w:val="00ED62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11AA3"/>
    <w:rPr>
      <w:rFonts w:ascii="Arial" w:eastAsia="Times New Roman" w:hAnsi="Arial" w:cs="Arial"/>
      <w:sz w:val="20"/>
      <w:szCs w:val="20"/>
    </w:rPr>
  </w:style>
  <w:style w:type="paragraph" w:customStyle="1" w:styleId="ConsPlusTitle">
    <w:name w:val="ConsPlusTitle"/>
    <w:uiPriority w:val="99"/>
    <w:rsid w:val="00ED6299"/>
    <w:pPr>
      <w:widowControl w:val="0"/>
      <w:autoSpaceDE w:val="0"/>
      <w:autoSpaceDN w:val="0"/>
      <w:spacing w:after="0" w:line="240" w:lineRule="auto"/>
    </w:pPr>
    <w:rPr>
      <w:rFonts w:ascii="Calibri" w:eastAsia="Times New Roman" w:hAnsi="Calibri" w:cs="Calibri"/>
      <w:b/>
      <w:szCs w:val="20"/>
    </w:rPr>
  </w:style>
  <w:style w:type="paragraph" w:customStyle="1" w:styleId="11">
    <w:name w:val="Абзац списка1"/>
    <w:aliases w:val="Bullet List,FooterText,numbered,Paragraphe de liste1,lp1,Маркер,Цветной список - Акцент 11"/>
    <w:basedOn w:val="a"/>
    <w:link w:val="a6"/>
    <w:uiPriority w:val="34"/>
    <w:qFormat/>
    <w:rsid w:val="00711AA3"/>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a6">
    <w:name w:val="Абзац списка Знак"/>
    <w:aliases w:val="Bullet List Знак,FooterText Знак,numbered Знак,Paragraphe de liste1 Знак,lp1 Знак,Маркер Знак,Цветной список - Акцент 11 Знак,List Paragraph Знак,Num Bullet 1 Знак,Table Number Paragraph Знак,Bullet Number Знак,列出段落 Знак,列出段落1 Знак"/>
    <w:link w:val="11"/>
    <w:uiPriority w:val="99"/>
    <w:qFormat/>
    <w:locked/>
    <w:rsid w:val="00711AA3"/>
    <w:rPr>
      <w:rFonts w:ascii="Arial Unicode MS" w:eastAsia="Arial Unicode MS" w:hAnsi="Arial Unicode MS" w:cs="Arial Unicode MS"/>
      <w:color w:val="000000"/>
      <w:sz w:val="24"/>
      <w:szCs w:val="24"/>
    </w:rPr>
  </w:style>
  <w:style w:type="paragraph" w:customStyle="1" w:styleId="Default">
    <w:name w:val="Default"/>
    <w:rsid w:val="00ED6299"/>
    <w:pPr>
      <w:autoSpaceDE w:val="0"/>
      <w:autoSpaceDN w:val="0"/>
      <w:adjustRightInd w:val="0"/>
      <w:spacing w:after="0" w:line="240" w:lineRule="auto"/>
    </w:pPr>
    <w:rPr>
      <w:rFonts w:ascii="NewtonC" w:eastAsia="Calibri" w:hAnsi="NewtonC" w:cs="NewtonC"/>
      <w:color w:val="000000"/>
      <w:sz w:val="24"/>
      <w:szCs w:val="24"/>
    </w:rPr>
  </w:style>
  <w:style w:type="character" w:styleId="a7">
    <w:name w:val="annotation reference"/>
    <w:unhideWhenUsed/>
    <w:rsid w:val="00711AA3"/>
    <w:rPr>
      <w:sz w:val="16"/>
      <w:szCs w:val="16"/>
    </w:rPr>
  </w:style>
  <w:style w:type="paragraph" w:styleId="a8">
    <w:name w:val="annotation text"/>
    <w:basedOn w:val="a"/>
    <w:link w:val="a9"/>
    <w:uiPriority w:val="99"/>
    <w:unhideWhenUsed/>
    <w:rsid w:val="00ED6299"/>
    <w:pPr>
      <w:spacing w:line="240" w:lineRule="auto"/>
    </w:pPr>
    <w:rPr>
      <w:rFonts w:ascii="Calibri" w:eastAsia="Calibri" w:hAnsi="Calibri" w:cs="Times New Roman"/>
      <w:sz w:val="20"/>
      <w:szCs w:val="20"/>
      <w:lang w:eastAsia="en-US"/>
    </w:rPr>
  </w:style>
  <w:style w:type="character" w:customStyle="1" w:styleId="a9">
    <w:name w:val="Текст примечания Знак"/>
    <w:basedOn w:val="a0"/>
    <w:link w:val="a8"/>
    <w:uiPriority w:val="99"/>
    <w:rsid w:val="00711AA3"/>
    <w:rPr>
      <w:rFonts w:ascii="Calibri" w:eastAsia="Calibri" w:hAnsi="Calibri" w:cs="Times New Roman"/>
      <w:sz w:val="20"/>
      <w:szCs w:val="20"/>
      <w:lang w:eastAsia="en-US"/>
    </w:rPr>
  </w:style>
  <w:style w:type="paragraph" w:styleId="aa">
    <w:name w:val="annotation subject"/>
    <w:basedOn w:val="a8"/>
    <w:next w:val="a8"/>
    <w:link w:val="ab"/>
    <w:uiPriority w:val="99"/>
    <w:semiHidden/>
    <w:unhideWhenUsed/>
    <w:rsid w:val="00711AA3"/>
    <w:rPr>
      <w:b/>
      <w:bCs/>
    </w:rPr>
  </w:style>
  <w:style w:type="character" w:customStyle="1" w:styleId="ab">
    <w:name w:val="Тема примечания Знак"/>
    <w:basedOn w:val="a9"/>
    <w:link w:val="aa"/>
    <w:uiPriority w:val="99"/>
    <w:semiHidden/>
    <w:rsid w:val="00711AA3"/>
    <w:rPr>
      <w:rFonts w:ascii="Calibri" w:eastAsia="Calibri" w:hAnsi="Calibri" w:cs="Times New Roman"/>
      <w:b/>
      <w:bCs/>
      <w:sz w:val="20"/>
      <w:szCs w:val="20"/>
      <w:lang w:eastAsia="en-US"/>
    </w:rPr>
  </w:style>
  <w:style w:type="paragraph" w:styleId="ac">
    <w:name w:val="Balloon Text"/>
    <w:basedOn w:val="a"/>
    <w:link w:val="ad"/>
    <w:uiPriority w:val="99"/>
    <w:semiHidden/>
    <w:unhideWhenUsed/>
    <w:rsid w:val="00711AA3"/>
    <w:pPr>
      <w:spacing w:after="0" w:line="240" w:lineRule="auto"/>
    </w:pPr>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711AA3"/>
    <w:rPr>
      <w:rFonts w:ascii="Tahoma" w:eastAsia="Calibri" w:hAnsi="Tahoma" w:cs="Tahoma"/>
      <w:sz w:val="16"/>
      <w:szCs w:val="16"/>
      <w:lang w:eastAsia="en-US"/>
    </w:rPr>
  </w:style>
  <w:style w:type="table" w:customStyle="1" w:styleId="7">
    <w:name w:val="Сетка таблицы7"/>
    <w:basedOn w:val="a1"/>
    <w:next w:val="a3"/>
    <w:rsid w:val="00711A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aliases w:val="fr,Used by Word for Help footnote symbols,Знак сноски 1,Ciae niinee 1,Знак сноски-FN,Ciae niinee-FN,Ссылка на сноску 45,Referencia nota al pie,SUPERS"/>
    <w:uiPriority w:val="99"/>
    <w:rsid w:val="00711AA3"/>
    <w:rPr>
      <w:rFonts w:cs="Times New Roman"/>
      <w:vertAlign w:val="superscript"/>
    </w:rPr>
  </w:style>
  <w:style w:type="paragraph" w:styleId="af">
    <w:name w:val="footnote text"/>
    <w:aliases w:val=" Знак6,Знак21,Знак6,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
    <w:basedOn w:val="a"/>
    <w:link w:val="af0"/>
    <w:uiPriority w:val="99"/>
    <w:rsid w:val="00711AA3"/>
    <w:pPr>
      <w:spacing w:after="0" w:line="240" w:lineRule="auto"/>
    </w:pPr>
    <w:rPr>
      <w:rFonts w:ascii="Times New Roman" w:eastAsia="Times New Roman" w:hAnsi="Times New Roman" w:cs="Times New Roman"/>
      <w:sz w:val="20"/>
      <w:szCs w:val="20"/>
      <w:lang w:eastAsia="en-US"/>
    </w:rPr>
  </w:style>
  <w:style w:type="character" w:customStyle="1" w:styleId="af0">
    <w:name w:val="Текст сноски Знак"/>
    <w:aliases w:val=" Знак6 Знак,Знак21 Знак,Знак6 Знак,Footnote Text Char Знак,Char Char Знак,Текст сноски Знак Знак Знак,Текст сноски Знак Знак Знак Знак Знак Знак Знак Знак Знак,Текст сноски Знак Знак Знак Знак Знак Знак Знак Знак1"/>
    <w:basedOn w:val="a0"/>
    <w:link w:val="af"/>
    <w:uiPriority w:val="99"/>
    <w:rsid w:val="00711AA3"/>
    <w:rPr>
      <w:rFonts w:ascii="Times New Roman" w:eastAsia="Times New Roman" w:hAnsi="Times New Roman" w:cs="Times New Roman"/>
      <w:sz w:val="20"/>
      <w:szCs w:val="20"/>
      <w:lang w:eastAsia="en-US"/>
    </w:rPr>
  </w:style>
  <w:style w:type="paragraph" w:styleId="af1">
    <w:name w:val="Revision"/>
    <w:hidden/>
    <w:uiPriority w:val="99"/>
    <w:semiHidden/>
    <w:rsid w:val="00ED6299"/>
    <w:pPr>
      <w:spacing w:after="0" w:line="240" w:lineRule="auto"/>
    </w:pPr>
    <w:rPr>
      <w:rFonts w:ascii="Calibri" w:eastAsia="Calibri" w:hAnsi="Calibri" w:cs="Times New Roman"/>
      <w:lang w:eastAsia="en-US"/>
    </w:rPr>
  </w:style>
  <w:style w:type="character" w:styleId="af2">
    <w:name w:val="line number"/>
    <w:basedOn w:val="a0"/>
    <w:uiPriority w:val="99"/>
    <w:semiHidden/>
    <w:unhideWhenUsed/>
    <w:rsid w:val="00711AA3"/>
  </w:style>
  <w:style w:type="paragraph" w:styleId="af3">
    <w:name w:val="header"/>
    <w:basedOn w:val="a"/>
    <w:link w:val="af4"/>
    <w:uiPriority w:val="99"/>
    <w:unhideWhenUsed/>
    <w:rsid w:val="00ED6299"/>
    <w:pPr>
      <w:tabs>
        <w:tab w:val="center" w:pos="4677"/>
        <w:tab w:val="right" w:pos="9355"/>
      </w:tabs>
      <w:spacing w:after="0" w:line="240" w:lineRule="auto"/>
    </w:pPr>
    <w:rPr>
      <w:rFonts w:ascii="Calibri" w:eastAsia="Calibri" w:hAnsi="Calibri" w:cs="Times New Roman"/>
      <w:lang w:eastAsia="en-US"/>
    </w:rPr>
  </w:style>
  <w:style w:type="character" w:customStyle="1" w:styleId="af4">
    <w:name w:val="Верхний колонтитул Знак"/>
    <w:basedOn w:val="a0"/>
    <w:link w:val="af3"/>
    <w:uiPriority w:val="99"/>
    <w:rsid w:val="00711AA3"/>
    <w:rPr>
      <w:rFonts w:ascii="Calibri" w:eastAsia="Calibri" w:hAnsi="Calibri" w:cs="Times New Roman"/>
      <w:lang w:eastAsia="en-US"/>
    </w:rPr>
  </w:style>
  <w:style w:type="paragraph" w:styleId="af5">
    <w:name w:val="footer"/>
    <w:basedOn w:val="a"/>
    <w:link w:val="af6"/>
    <w:uiPriority w:val="99"/>
    <w:unhideWhenUsed/>
    <w:rsid w:val="00ED6299"/>
    <w:pPr>
      <w:tabs>
        <w:tab w:val="center" w:pos="4677"/>
        <w:tab w:val="right" w:pos="9355"/>
      </w:tabs>
      <w:spacing w:after="0" w:line="240" w:lineRule="auto"/>
    </w:pPr>
    <w:rPr>
      <w:rFonts w:ascii="Calibri" w:eastAsia="Calibri" w:hAnsi="Calibri" w:cs="Times New Roman"/>
      <w:lang w:eastAsia="en-US"/>
    </w:rPr>
  </w:style>
  <w:style w:type="character" w:customStyle="1" w:styleId="af6">
    <w:name w:val="Нижний колонтитул Знак"/>
    <w:basedOn w:val="a0"/>
    <w:link w:val="af5"/>
    <w:uiPriority w:val="99"/>
    <w:rsid w:val="00711AA3"/>
    <w:rPr>
      <w:rFonts w:ascii="Calibri" w:eastAsia="Calibri" w:hAnsi="Calibri" w:cs="Times New Roman"/>
      <w:lang w:eastAsia="en-US"/>
    </w:rPr>
  </w:style>
  <w:style w:type="paragraph" w:styleId="af7">
    <w:name w:val="endnote text"/>
    <w:basedOn w:val="a"/>
    <w:link w:val="af8"/>
    <w:uiPriority w:val="99"/>
    <w:semiHidden/>
    <w:unhideWhenUsed/>
    <w:rsid w:val="00ED6299"/>
    <w:pPr>
      <w:spacing w:after="0" w:line="240" w:lineRule="auto"/>
    </w:pPr>
    <w:rPr>
      <w:rFonts w:ascii="Calibri" w:eastAsia="Calibri" w:hAnsi="Calibri" w:cs="Times New Roman"/>
      <w:sz w:val="20"/>
      <w:szCs w:val="20"/>
      <w:lang w:eastAsia="en-US"/>
    </w:rPr>
  </w:style>
  <w:style w:type="character" w:customStyle="1" w:styleId="af8">
    <w:name w:val="Текст концевой сноски Знак"/>
    <w:basedOn w:val="a0"/>
    <w:link w:val="af7"/>
    <w:uiPriority w:val="99"/>
    <w:semiHidden/>
    <w:rsid w:val="00711AA3"/>
    <w:rPr>
      <w:rFonts w:ascii="Calibri" w:eastAsia="Calibri" w:hAnsi="Calibri" w:cs="Times New Roman"/>
      <w:sz w:val="20"/>
      <w:szCs w:val="20"/>
      <w:lang w:eastAsia="en-US"/>
    </w:rPr>
  </w:style>
  <w:style w:type="character" w:styleId="af9">
    <w:name w:val="endnote reference"/>
    <w:uiPriority w:val="99"/>
    <w:semiHidden/>
    <w:unhideWhenUsed/>
    <w:rsid w:val="00711AA3"/>
    <w:rPr>
      <w:vertAlign w:val="superscript"/>
    </w:rPr>
  </w:style>
  <w:style w:type="paragraph" w:customStyle="1" w:styleId="CourierNew">
    <w:name w:val="Обычный + Courier New"/>
    <w:aliases w:val="1 pt,Черный,Масштаб знаков: 74%,Обычный + 12 пт,уплотненный на  0,05 пт"/>
    <w:basedOn w:val="a"/>
    <w:rsid w:val="00711AA3"/>
    <w:pPr>
      <w:shd w:val="clear" w:color="auto" w:fill="FFFFFF"/>
      <w:spacing w:after="0" w:line="240" w:lineRule="auto"/>
      <w:ind w:left="2122"/>
    </w:pPr>
    <w:rPr>
      <w:rFonts w:ascii="Courier New" w:eastAsia="Times New Roman" w:hAnsi="Courier New" w:cs="Courier New"/>
      <w:color w:val="000000"/>
      <w:w w:val="74"/>
      <w:sz w:val="28"/>
      <w:szCs w:val="28"/>
    </w:rPr>
  </w:style>
  <w:style w:type="paragraph" w:styleId="afa">
    <w:name w:val="List Paragraph"/>
    <w:aliases w:val="List Paragraph,Num Bullet 1,Table Number Paragraph,Bullet Number,Bulletr List Paragraph,列出段落,列出段落1,List Paragraph2,List Paragraph21,Listeafsnit1,Parágrafo da Lista1,Bullet list,Ref,1"/>
    <w:basedOn w:val="a"/>
    <w:uiPriority w:val="99"/>
    <w:qFormat/>
    <w:rsid w:val="00711AA3"/>
    <w:pPr>
      <w:spacing w:after="0" w:line="240" w:lineRule="auto"/>
      <w:ind w:left="720"/>
      <w:contextualSpacing/>
    </w:pPr>
    <w:rPr>
      <w:rFonts w:ascii="Times New Roman" w:eastAsia="Times New Roman" w:hAnsi="Times New Roman" w:cs="Times New Roman"/>
      <w:sz w:val="24"/>
      <w:szCs w:val="24"/>
    </w:rPr>
  </w:style>
  <w:style w:type="paragraph" w:customStyle="1" w:styleId="21">
    <w:name w:val="????????? 2"/>
    <w:basedOn w:val="a"/>
    <w:next w:val="a"/>
    <w:rsid w:val="00711AA3"/>
    <w:pPr>
      <w:widowControl w:val="0"/>
      <w:overflowPunct w:val="0"/>
      <w:autoSpaceDE w:val="0"/>
      <w:autoSpaceDN w:val="0"/>
      <w:adjustRightInd w:val="0"/>
      <w:spacing w:before="60" w:after="60" w:line="360" w:lineRule="atLeast"/>
      <w:jc w:val="both"/>
      <w:textAlignment w:val="baseline"/>
    </w:pPr>
    <w:rPr>
      <w:rFonts w:ascii="Times New Roman" w:eastAsia="Times New Roman" w:hAnsi="Times New Roman" w:cs="Times New Roman"/>
      <w:sz w:val="24"/>
      <w:szCs w:val="20"/>
    </w:rPr>
  </w:style>
  <w:style w:type="paragraph" w:styleId="afb">
    <w:name w:val="Normal (Web)"/>
    <w:basedOn w:val="a"/>
    <w:uiPriority w:val="99"/>
    <w:semiHidden/>
    <w:unhideWhenUsed/>
    <w:rsid w:val="00711AA3"/>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Hyperlink"/>
    <w:basedOn w:val="a0"/>
    <w:uiPriority w:val="99"/>
    <w:semiHidden/>
    <w:unhideWhenUsed/>
    <w:rsid w:val="00711AA3"/>
    <w:rPr>
      <w:color w:val="0000FF"/>
      <w:u w:val="single"/>
    </w:rPr>
  </w:style>
  <w:style w:type="paragraph" w:customStyle="1" w:styleId="12">
    <w:name w:val="Обычный1"/>
    <w:uiPriority w:val="99"/>
    <w:qFormat/>
    <w:rsid w:val="00ED6299"/>
    <w:pPr>
      <w:widowControl w:val="0"/>
      <w:tabs>
        <w:tab w:val="left" w:pos="708"/>
      </w:tabs>
      <w:suppressAutoHyphens/>
      <w:spacing w:after="0" w:line="100" w:lineRule="atLeast"/>
    </w:pPr>
    <w:rPr>
      <w:rFonts w:ascii="Times New Roman" w:eastAsia="Times New Roman" w:hAnsi="Times New Roman" w:cs="Times New Roman"/>
      <w:color w:val="00000A"/>
      <w:sz w:val="20"/>
      <w:szCs w:val="20"/>
    </w:rPr>
  </w:style>
  <w:style w:type="paragraph" w:customStyle="1" w:styleId="Normal1">
    <w:name w:val="Normal1"/>
    <w:uiPriority w:val="99"/>
    <w:rsid w:val="00ED6299"/>
    <w:pPr>
      <w:suppressAutoHyphens/>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799">
      <w:bodyDiv w:val="1"/>
      <w:marLeft w:val="0"/>
      <w:marRight w:val="0"/>
      <w:marTop w:val="0"/>
      <w:marBottom w:val="0"/>
      <w:divBdr>
        <w:top w:val="none" w:sz="0" w:space="0" w:color="auto"/>
        <w:left w:val="none" w:sz="0" w:space="0" w:color="auto"/>
        <w:bottom w:val="none" w:sz="0" w:space="0" w:color="auto"/>
        <w:right w:val="none" w:sz="0" w:space="0" w:color="auto"/>
      </w:divBdr>
    </w:div>
    <w:div w:id="45296751">
      <w:bodyDiv w:val="1"/>
      <w:marLeft w:val="0"/>
      <w:marRight w:val="0"/>
      <w:marTop w:val="0"/>
      <w:marBottom w:val="0"/>
      <w:divBdr>
        <w:top w:val="none" w:sz="0" w:space="0" w:color="auto"/>
        <w:left w:val="none" w:sz="0" w:space="0" w:color="auto"/>
        <w:bottom w:val="none" w:sz="0" w:space="0" w:color="auto"/>
        <w:right w:val="none" w:sz="0" w:space="0" w:color="auto"/>
      </w:divBdr>
    </w:div>
    <w:div w:id="49959439">
      <w:bodyDiv w:val="1"/>
      <w:marLeft w:val="0"/>
      <w:marRight w:val="0"/>
      <w:marTop w:val="0"/>
      <w:marBottom w:val="0"/>
      <w:divBdr>
        <w:top w:val="none" w:sz="0" w:space="0" w:color="auto"/>
        <w:left w:val="none" w:sz="0" w:space="0" w:color="auto"/>
        <w:bottom w:val="none" w:sz="0" w:space="0" w:color="auto"/>
        <w:right w:val="none" w:sz="0" w:space="0" w:color="auto"/>
      </w:divBdr>
    </w:div>
    <w:div w:id="85424430">
      <w:bodyDiv w:val="1"/>
      <w:marLeft w:val="0"/>
      <w:marRight w:val="0"/>
      <w:marTop w:val="0"/>
      <w:marBottom w:val="0"/>
      <w:divBdr>
        <w:top w:val="none" w:sz="0" w:space="0" w:color="auto"/>
        <w:left w:val="none" w:sz="0" w:space="0" w:color="auto"/>
        <w:bottom w:val="none" w:sz="0" w:space="0" w:color="auto"/>
        <w:right w:val="none" w:sz="0" w:space="0" w:color="auto"/>
      </w:divBdr>
    </w:div>
    <w:div w:id="148834263">
      <w:bodyDiv w:val="1"/>
      <w:marLeft w:val="0"/>
      <w:marRight w:val="0"/>
      <w:marTop w:val="0"/>
      <w:marBottom w:val="0"/>
      <w:divBdr>
        <w:top w:val="none" w:sz="0" w:space="0" w:color="auto"/>
        <w:left w:val="none" w:sz="0" w:space="0" w:color="auto"/>
        <w:bottom w:val="none" w:sz="0" w:space="0" w:color="auto"/>
        <w:right w:val="none" w:sz="0" w:space="0" w:color="auto"/>
      </w:divBdr>
    </w:div>
    <w:div w:id="171917082">
      <w:bodyDiv w:val="1"/>
      <w:marLeft w:val="0"/>
      <w:marRight w:val="0"/>
      <w:marTop w:val="0"/>
      <w:marBottom w:val="0"/>
      <w:divBdr>
        <w:top w:val="none" w:sz="0" w:space="0" w:color="auto"/>
        <w:left w:val="none" w:sz="0" w:space="0" w:color="auto"/>
        <w:bottom w:val="none" w:sz="0" w:space="0" w:color="auto"/>
        <w:right w:val="none" w:sz="0" w:space="0" w:color="auto"/>
      </w:divBdr>
    </w:div>
    <w:div w:id="192305985">
      <w:bodyDiv w:val="1"/>
      <w:marLeft w:val="0"/>
      <w:marRight w:val="0"/>
      <w:marTop w:val="0"/>
      <w:marBottom w:val="0"/>
      <w:divBdr>
        <w:top w:val="none" w:sz="0" w:space="0" w:color="auto"/>
        <w:left w:val="none" w:sz="0" w:space="0" w:color="auto"/>
        <w:bottom w:val="none" w:sz="0" w:space="0" w:color="auto"/>
        <w:right w:val="none" w:sz="0" w:space="0" w:color="auto"/>
      </w:divBdr>
    </w:div>
    <w:div w:id="193009782">
      <w:bodyDiv w:val="1"/>
      <w:marLeft w:val="0"/>
      <w:marRight w:val="0"/>
      <w:marTop w:val="0"/>
      <w:marBottom w:val="0"/>
      <w:divBdr>
        <w:top w:val="none" w:sz="0" w:space="0" w:color="auto"/>
        <w:left w:val="none" w:sz="0" w:space="0" w:color="auto"/>
        <w:bottom w:val="none" w:sz="0" w:space="0" w:color="auto"/>
        <w:right w:val="none" w:sz="0" w:space="0" w:color="auto"/>
      </w:divBdr>
    </w:div>
    <w:div w:id="222954734">
      <w:bodyDiv w:val="1"/>
      <w:marLeft w:val="0"/>
      <w:marRight w:val="0"/>
      <w:marTop w:val="0"/>
      <w:marBottom w:val="0"/>
      <w:divBdr>
        <w:top w:val="none" w:sz="0" w:space="0" w:color="auto"/>
        <w:left w:val="none" w:sz="0" w:space="0" w:color="auto"/>
        <w:bottom w:val="none" w:sz="0" w:space="0" w:color="auto"/>
        <w:right w:val="none" w:sz="0" w:space="0" w:color="auto"/>
      </w:divBdr>
    </w:div>
    <w:div w:id="261960688">
      <w:bodyDiv w:val="1"/>
      <w:marLeft w:val="0"/>
      <w:marRight w:val="0"/>
      <w:marTop w:val="0"/>
      <w:marBottom w:val="0"/>
      <w:divBdr>
        <w:top w:val="none" w:sz="0" w:space="0" w:color="auto"/>
        <w:left w:val="none" w:sz="0" w:space="0" w:color="auto"/>
        <w:bottom w:val="none" w:sz="0" w:space="0" w:color="auto"/>
        <w:right w:val="none" w:sz="0" w:space="0" w:color="auto"/>
      </w:divBdr>
    </w:div>
    <w:div w:id="271404774">
      <w:bodyDiv w:val="1"/>
      <w:marLeft w:val="0"/>
      <w:marRight w:val="0"/>
      <w:marTop w:val="0"/>
      <w:marBottom w:val="0"/>
      <w:divBdr>
        <w:top w:val="none" w:sz="0" w:space="0" w:color="auto"/>
        <w:left w:val="none" w:sz="0" w:space="0" w:color="auto"/>
        <w:bottom w:val="none" w:sz="0" w:space="0" w:color="auto"/>
        <w:right w:val="none" w:sz="0" w:space="0" w:color="auto"/>
      </w:divBdr>
    </w:div>
    <w:div w:id="379091991">
      <w:bodyDiv w:val="1"/>
      <w:marLeft w:val="0"/>
      <w:marRight w:val="0"/>
      <w:marTop w:val="0"/>
      <w:marBottom w:val="0"/>
      <w:divBdr>
        <w:top w:val="none" w:sz="0" w:space="0" w:color="auto"/>
        <w:left w:val="none" w:sz="0" w:space="0" w:color="auto"/>
        <w:bottom w:val="none" w:sz="0" w:space="0" w:color="auto"/>
        <w:right w:val="none" w:sz="0" w:space="0" w:color="auto"/>
      </w:divBdr>
    </w:div>
    <w:div w:id="405608757">
      <w:bodyDiv w:val="1"/>
      <w:marLeft w:val="0"/>
      <w:marRight w:val="0"/>
      <w:marTop w:val="0"/>
      <w:marBottom w:val="0"/>
      <w:divBdr>
        <w:top w:val="none" w:sz="0" w:space="0" w:color="auto"/>
        <w:left w:val="none" w:sz="0" w:space="0" w:color="auto"/>
        <w:bottom w:val="none" w:sz="0" w:space="0" w:color="auto"/>
        <w:right w:val="none" w:sz="0" w:space="0" w:color="auto"/>
      </w:divBdr>
    </w:div>
    <w:div w:id="408694294">
      <w:bodyDiv w:val="1"/>
      <w:marLeft w:val="0"/>
      <w:marRight w:val="0"/>
      <w:marTop w:val="0"/>
      <w:marBottom w:val="0"/>
      <w:divBdr>
        <w:top w:val="none" w:sz="0" w:space="0" w:color="auto"/>
        <w:left w:val="none" w:sz="0" w:space="0" w:color="auto"/>
        <w:bottom w:val="none" w:sz="0" w:space="0" w:color="auto"/>
        <w:right w:val="none" w:sz="0" w:space="0" w:color="auto"/>
      </w:divBdr>
    </w:div>
    <w:div w:id="409038963">
      <w:bodyDiv w:val="1"/>
      <w:marLeft w:val="0"/>
      <w:marRight w:val="0"/>
      <w:marTop w:val="0"/>
      <w:marBottom w:val="0"/>
      <w:divBdr>
        <w:top w:val="none" w:sz="0" w:space="0" w:color="auto"/>
        <w:left w:val="none" w:sz="0" w:space="0" w:color="auto"/>
        <w:bottom w:val="none" w:sz="0" w:space="0" w:color="auto"/>
        <w:right w:val="none" w:sz="0" w:space="0" w:color="auto"/>
      </w:divBdr>
    </w:div>
    <w:div w:id="448738794">
      <w:bodyDiv w:val="1"/>
      <w:marLeft w:val="0"/>
      <w:marRight w:val="0"/>
      <w:marTop w:val="0"/>
      <w:marBottom w:val="0"/>
      <w:divBdr>
        <w:top w:val="none" w:sz="0" w:space="0" w:color="auto"/>
        <w:left w:val="none" w:sz="0" w:space="0" w:color="auto"/>
        <w:bottom w:val="none" w:sz="0" w:space="0" w:color="auto"/>
        <w:right w:val="none" w:sz="0" w:space="0" w:color="auto"/>
      </w:divBdr>
    </w:div>
    <w:div w:id="491411935">
      <w:bodyDiv w:val="1"/>
      <w:marLeft w:val="0"/>
      <w:marRight w:val="0"/>
      <w:marTop w:val="0"/>
      <w:marBottom w:val="0"/>
      <w:divBdr>
        <w:top w:val="none" w:sz="0" w:space="0" w:color="auto"/>
        <w:left w:val="none" w:sz="0" w:space="0" w:color="auto"/>
        <w:bottom w:val="none" w:sz="0" w:space="0" w:color="auto"/>
        <w:right w:val="none" w:sz="0" w:space="0" w:color="auto"/>
      </w:divBdr>
    </w:div>
    <w:div w:id="543298320">
      <w:bodyDiv w:val="1"/>
      <w:marLeft w:val="0"/>
      <w:marRight w:val="0"/>
      <w:marTop w:val="0"/>
      <w:marBottom w:val="0"/>
      <w:divBdr>
        <w:top w:val="none" w:sz="0" w:space="0" w:color="auto"/>
        <w:left w:val="none" w:sz="0" w:space="0" w:color="auto"/>
        <w:bottom w:val="none" w:sz="0" w:space="0" w:color="auto"/>
        <w:right w:val="none" w:sz="0" w:space="0" w:color="auto"/>
      </w:divBdr>
    </w:div>
    <w:div w:id="614751841">
      <w:bodyDiv w:val="1"/>
      <w:marLeft w:val="0"/>
      <w:marRight w:val="0"/>
      <w:marTop w:val="0"/>
      <w:marBottom w:val="0"/>
      <w:divBdr>
        <w:top w:val="none" w:sz="0" w:space="0" w:color="auto"/>
        <w:left w:val="none" w:sz="0" w:space="0" w:color="auto"/>
        <w:bottom w:val="none" w:sz="0" w:space="0" w:color="auto"/>
        <w:right w:val="none" w:sz="0" w:space="0" w:color="auto"/>
      </w:divBdr>
    </w:div>
    <w:div w:id="689066585">
      <w:bodyDiv w:val="1"/>
      <w:marLeft w:val="0"/>
      <w:marRight w:val="0"/>
      <w:marTop w:val="0"/>
      <w:marBottom w:val="0"/>
      <w:divBdr>
        <w:top w:val="none" w:sz="0" w:space="0" w:color="auto"/>
        <w:left w:val="none" w:sz="0" w:space="0" w:color="auto"/>
        <w:bottom w:val="none" w:sz="0" w:space="0" w:color="auto"/>
        <w:right w:val="none" w:sz="0" w:space="0" w:color="auto"/>
      </w:divBdr>
    </w:div>
    <w:div w:id="799686327">
      <w:bodyDiv w:val="1"/>
      <w:marLeft w:val="0"/>
      <w:marRight w:val="0"/>
      <w:marTop w:val="0"/>
      <w:marBottom w:val="0"/>
      <w:divBdr>
        <w:top w:val="none" w:sz="0" w:space="0" w:color="auto"/>
        <w:left w:val="none" w:sz="0" w:space="0" w:color="auto"/>
        <w:bottom w:val="none" w:sz="0" w:space="0" w:color="auto"/>
        <w:right w:val="none" w:sz="0" w:space="0" w:color="auto"/>
      </w:divBdr>
    </w:div>
    <w:div w:id="804354228">
      <w:bodyDiv w:val="1"/>
      <w:marLeft w:val="0"/>
      <w:marRight w:val="0"/>
      <w:marTop w:val="0"/>
      <w:marBottom w:val="0"/>
      <w:divBdr>
        <w:top w:val="none" w:sz="0" w:space="0" w:color="auto"/>
        <w:left w:val="none" w:sz="0" w:space="0" w:color="auto"/>
        <w:bottom w:val="none" w:sz="0" w:space="0" w:color="auto"/>
        <w:right w:val="none" w:sz="0" w:space="0" w:color="auto"/>
      </w:divBdr>
    </w:div>
    <w:div w:id="904265760">
      <w:bodyDiv w:val="1"/>
      <w:marLeft w:val="0"/>
      <w:marRight w:val="0"/>
      <w:marTop w:val="0"/>
      <w:marBottom w:val="0"/>
      <w:divBdr>
        <w:top w:val="none" w:sz="0" w:space="0" w:color="auto"/>
        <w:left w:val="none" w:sz="0" w:space="0" w:color="auto"/>
        <w:bottom w:val="none" w:sz="0" w:space="0" w:color="auto"/>
        <w:right w:val="none" w:sz="0" w:space="0" w:color="auto"/>
      </w:divBdr>
    </w:div>
    <w:div w:id="924874953">
      <w:bodyDiv w:val="1"/>
      <w:marLeft w:val="0"/>
      <w:marRight w:val="0"/>
      <w:marTop w:val="0"/>
      <w:marBottom w:val="0"/>
      <w:divBdr>
        <w:top w:val="none" w:sz="0" w:space="0" w:color="auto"/>
        <w:left w:val="none" w:sz="0" w:space="0" w:color="auto"/>
        <w:bottom w:val="none" w:sz="0" w:space="0" w:color="auto"/>
        <w:right w:val="none" w:sz="0" w:space="0" w:color="auto"/>
      </w:divBdr>
    </w:div>
    <w:div w:id="1008020979">
      <w:bodyDiv w:val="1"/>
      <w:marLeft w:val="0"/>
      <w:marRight w:val="0"/>
      <w:marTop w:val="0"/>
      <w:marBottom w:val="0"/>
      <w:divBdr>
        <w:top w:val="none" w:sz="0" w:space="0" w:color="auto"/>
        <w:left w:val="none" w:sz="0" w:space="0" w:color="auto"/>
        <w:bottom w:val="none" w:sz="0" w:space="0" w:color="auto"/>
        <w:right w:val="none" w:sz="0" w:space="0" w:color="auto"/>
      </w:divBdr>
    </w:div>
    <w:div w:id="1072582611">
      <w:bodyDiv w:val="1"/>
      <w:marLeft w:val="0"/>
      <w:marRight w:val="0"/>
      <w:marTop w:val="0"/>
      <w:marBottom w:val="0"/>
      <w:divBdr>
        <w:top w:val="none" w:sz="0" w:space="0" w:color="auto"/>
        <w:left w:val="none" w:sz="0" w:space="0" w:color="auto"/>
        <w:bottom w:val="none" w:sz="0" w:space="0" w:color="auto"/>
        <w:right w:val="none" w:sz="0" w:space="0" w:color="auto"/>
      </w:divBdr>
    </w:div>
    <w:div w:id="1124272702">
      <w:bodyDiv w:val="1"/>
      <w:marLeft w:val="0"/>
      <w:marRight w:val="0"/>
      <w:marTop w:val="0"/>
      <w:marBottom w:val="0"/>
      <w:divBdr>
        <w:top w:val="none" w:sz="0" w:space="0" w:color="auto"/>
        <w:left w:val="none" w:sz="0" w:space="0" w:color="auto"/>
        <w:bottom w:val="none" w:sz="0" w:space="0" w:color="auto"/>
        <w:right w:val="none" w:sz="0" w:space="0" w:color="auto"/>
      </w:divBdr>
    </w:div>
    <w:div w:id="1312638202">
      <w:bodyDiv w:val="1"/>
      <w:marLeft w:val="0"/>
      <w:marRight w:val="0"/>
      <w:marTop w:val="0"/>
      <w:marBottom w:val="0"/>
      <w:divBdr>
        <w:top w:val="none" w:sz="0" w:space="0" w:color="auto"/>
        <w:left w:val="none" w:sz="0" w:space="0" w:color="auto"/>
        <w:bottom w:val="none" w:sz="0" w:space="0" w:color="auto"/>
        <w:right w:val="none" w:sz="0" w:space="0" w:color="auto"/>
      </w:divBdr>
    </w:div>
    <w:div w:id="1313411911">
      <w:bodyDiv w:val="1"/>
      <w:marLeft w:val="0"/>
      <w:marRight w:val="0"/>
      <w:marTop w:val="0"/>
      <w:marBottom w:val="0"/>
      <w:divBdr>
        <w:top w:val="none" w:sz="0" w:space="0" w:color="auto"/>
        <w:left w:val="none" w:sz="0" w:space="0" w:color="auto"/>
        <w:bottom w:val="none" w:sz="0" w:space="0" w:color="auto"/>
        <w:right w:val="none" w:sz="0" w:space="0" w:color="auto"/>
      </w:divBdr>
    </w:div>
    <w:div w:id="1475371636">
      <w:bodyDiv w:val="1"/>
      <w:marLeft w:val="0"/>
      <w:marRight w:val="0"/>
      <w:marTop w:val="0"/>
      <w:marBottom w:val="0"/>
      <w:divBdr>
        <w:top w:val="none" w:sz="0" w:space="0" w:color="auto"/>
        <w:left w:val="none" w:sz="0" w:space="0" w:color="auto"/>
        <w:bottom w:val="none" w:sz="0" w:space="0" w:color="auto"/>
        <w:right w:val="none" w:sz="0" w:space="0" w:color="auto"/>
      </w:divBdr>
    </w:div>
    <w:div w:id="1507551447">
      <w:bodyDiv w:val="1"/>
      <w:marLeft w:val="0"/>
      <w:marRight w:val="0"/>
      <w:marTop w:val="0"/>
      <w:marBottom w:val="0"/>
      <w:divBdr>
        <w:top w:val="none" w:sz="0" w:space="0" w:color="auto"/>
        <w:left w:val="none" w:sz="0" w:space="0" w:color="auto"/>
        <w:bottom w:val="none" w:sz="0" w:space="0" w:color="auto"/>
        <w:right w:val="none" w:sz="0" w:space="0" w:color="auto"/>
      </w:divBdr>
    </w:div>
    <w:div w:id="1568496068">
      <w:bodyDiv w:val="1"/>
      <w:marLeft w:val="0"/>
      <w:marRight w:val="0"/>
      <w:marTop w:val="0"/>
      <w:marBottom w:val="0"/>
      <w:divBdr>
        <w:top w:val="none" w:sz="0" w:space="0" w:color="auto"/>
        <w:left w:val="none" w:sz="0" w:space="0" w:color="auto"/>
        <w:bottom w:val="none" w:sz="0" w:space="0" w:color="auto"/>
        <w:right w:val="none" w:sz="0" w:space="0" w:color="auto"/>
      </w:divBdr>
    </w:div>
    <w:div w:id="1796868585">
      <w:bodyDiv w:val="1"/>
      <w:marLeft w:val="0"/>
      <w:marRight w:val="0"/>
      <w:marTop w:val="0"/>
      <w:marBottom w:val="0"/>
      <w:divBdr>
        <w:top w:val="none" w:sz="0" w:space="0" w:color="auto"/>
        <w:left w:val="none" w:sz="0" w:space="0" w:color="auto"/>
        <w:bottom w:val="none" w:sz="0" w:space="0" w:color="auto"/>
        <w:right w:val="none" w:sz="0" w:space="0" w:color="auto"/>
      </w:divBdr>
    </w:div>
    <w:div w:id="1820460533">
      <w:bodyDiv w:val="1"/>
      <w:marLeft w:val="0"/>
      <w:marRight w:val="0"/>
      <w:marTop w:val="0"/>
      <w:marBottom w:val="0"/>
      <w:divBdr>
        <w:top w:val="none" w:sz="0" w:space="0" w:color="auto"/>
        <w:left w:val="none" w:sz="0" w:space="0" w:color="auto"/>
        <w:bottom w:val="none" w:sz="0" w:space="0" w:color="auto"/>
        <w:right w:val="none" w:sz="0" w:space="0" w:color="auto"/>
      </w:divBdr>
    </w:div>
    <w:div w:id="1908615424">
      <w:bodyDiv w:val="1"/>
      <w:marLeft w:val="0"/>
      <w:marRight w:val="0"/>
      <w:marTop w:val="0"/>
      <w:marBottom w:val="0"/>
      <w:divBdr>
        <w:top w:val="none" w:sz="0" w:space="0" w:color="auto"/>
        <w:left w:val="none" w:sz="0" w:space="0" w:color="auto"/>
        <w:bottom w:val="none" w:sz="0" w:space="0" w:color="auto"/>
        <w:right w:val="none" w:sz="0" w:space="0" w:color="auto"/>
      </w:divBdr>
    </w:div>
    <w:div w:id="1995603005">
      <w:bodyDiv w:val="1"/>
      <w:marLeft w:val="0"/>
      <w:marRight w:val="0"/>
      <w:marTop w:val="0"/>
      <w:marBottom w:val="0"/>
      <w:divBdr>
        <w:top w:val="none" w:sz="0" w:space="0" w:color="auto"/>
        <w:left w:val="none" w:sz="0" w:space="0" w:color="auto"/>
        <w:bottom w:val="none" w:sz="0" w:space="0" w:color="auto"/>
        <w:right w:val="none" w:sz="0" w:space="0" w:color="auto"/>
      </w:divBdr>
    </w:div>
    <w:div w:id="2012635324">
      <w:bodyDiv w:val="1"/>
      <w:marLeft w:val="0"/>
      <w:marRight w:val="0"/>
      <w:marTop w:val="0"/>
      <w:marBottom w:val="0"/>
      <w:divBdr>
        <w:top w:val="none" w:sz="0" w:space="0" w:color="auto"/>
        <w:left w:val="none" w:sz="0" w:space="0" w:color="auto"/>
        <w:bottom w:val="none" w:sz="0" w:space="0" w:color="auto"/>
        <w:right w:val="none" w:sz="0" w:space="0" w:color="auto"/>
      </w:divBdr>
    </w:div>
    <w:div w:id="2085910641">
      <w:bodyDiv w:val="1"/>
      <w:marLeft w:val="0"/>
      <w:marRight w:val="0"/>
      <w:marTop w:val="0"/>
      <w:marBottom w:val="0"/>
      <w:divBdr>
        <w:top w:val="none" w:sz="0" w:space="0" w:color="auto"/>
        <w:left w:val="none" w:sz="0" w:space="0" w:color="auto"/>
        <w:bottom w:val="none" w:sz="0" w:space="0" w:color="auto"/>
        <w:right w:val="none" w:sz="0" w:space="0" w:color="auto"/>
      </w:divBdr>
    </w:div>
    <w:div w:id="2119525674">
      <w:bodyDiv w:val="1"/>
      <w:marLeft w:val="0"/>
      <w:marRight w:val="0"/>
      <w:marTop w:val="0"/>
      <w:marBottom w:val="0"/>
      <w:divBdr>
        <w:top w:val="none" w:sz="0" w:space="0" w:color="auto"/>
        <w:left w:val="none" w:sz="0" w:space="0" w:color="auto"/>
        <w:bottom w:val="none" w:sz="0" w:space="0" w:color="auto"/>
        <w:right w:val="none" w:sz="0" w:space="0" w:color="auto"/>
      </w:divBdr>
    </w:div>
    <w:div w:id="21385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C17F7-29A9-4FC6-9DBF-4AE37823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6693</Words>
  <Characters>38154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Петров Александр Игорьевич</cp:lastModifiedBy>
  <cp:revision>3</cp:revision>
  <dcterms:created xsi:type="dcterms:W3CDTF">2026-05-04T14:28:00Z</dcterms:created>
  <dcterms:modified xsi:type="dcterms:W3CDTF">2026-05-06T11:56:00Z</dcterms:modified>
</cp:coreProperties>
</file>