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Lines/>
        <w:numPr>
          <w:ilvl w:val="0"/>
        </w:numPr>
        <w:tabs>
          <w:tab w:val="clear" w:pos="709"/>
          <w:tab w:val="left" w:pos="708" w:leader="none"/>
        </w:tabs>
        <w:bidi w:val="0"/>
        <w:spacing w:lineRule="atLeast" w:line="23"/>
        <w:ind w:left="0" w:right="0" w:hanging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Техническое задание</w:t>
      </w:r>
    </w:p>
    <w:p>
      <w:pPr>
        <w:pStyle w:val="Normal"/>
        <w:bidi w:val="0"/>
        <w:spacing w:lineRule="atLeast" w:line="23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Изготовление анимационных фильмов к 25-летнему юбилею АО «Сахаэнерго»</w:t>
      </w:r>
    </w:p>
    <w:p>
      <w:pPr>
        <w:pStyle w:val="Normal"/>
        <w:bidi w:val="0"/>
        <w:spacing w:lineRule="atLeast" w:line="23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tLeast" w:line="23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keepLines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/>
        <w:ind w:left="0" w:right="0" w:hanging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Заказчик:</w:t>
      </w:r>
      <w:r>
        <w:rPr>
          <w:rFonts w:ascii="Times New Roman" w:hAnsi="Times New Roman"/>
          <w:sz w:val="24"/>
          <w:szCs w:val="24"/>
        </w:rPr>
        <w:t xml:space="preserve"> АО «Сахаэнерго»</w:t>
      </w:r>
    </w:p>
    <w:p>
      <w:pPr>
        <w:pStyle w:val="Heading2"/>
        <w:keepLines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/>
        <w:ind w:left="0" w:right="0" w:hanging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Цель:</w:t>
      </w:r>
      <w:r>
        <w:rPr>
          <w:rFonts w:ascii="Times New Roman" w:hAnsi="Times New Roman"/>
          <w:b w:val="false"/>
          <w:bCs/>
          <w:sz w:val="24"/>
          <w:szCs w:val="24"/>
        </w:rPr>
        <w:t xml:space="preserve"> Заключение договора оказания услуг по производству презентационного видеоролика к юбилею АО</w:t>
      </w:r>
      <w:r>
        <w:rPr>
          <w:rFonts w:ascii="Times New Roman" w:hAnsi="Times New Roman"/>
          <w:b w:val="false"/>
          <w:sz w:val="24"/>
          <w:szCs w:val="24"/>
        </w:rPr>
        <w:t xml:space="preserve"> «Сахаэнерго»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работ, сроки выполнения:</w:t>
      </w:r>
    </w:p>
    <w:tbl>
      <w:tblPr>
        <w:tblW w:w="105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276"/>
        <w:gridCol w:w="7657"/>
        <w:gridCol w:w="1272"/>
      </w:tblGrid>
      <w:tr>
        <w:trPr>
          <w:trHeight w:val="358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Описание работ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выполнения работ</w:t>
            </w:r>
          </w:p>
        </w:tc>
      </w:tr>
      <w:tr>
        <w:trPr>
          <w:trHeight w:val="287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 этап</w:t>
            </w:r>
          </w:p>
        </w:tc>
      </w:tr>
      <w:tr>
        <w:trPr>
          <w:trHeight w:val="9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Подготовка концепции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9" w:leader="none"/>
              </w:tabs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 концепцией подразумевается модель, необходимая для подготовки анимационных фильмов в количестве трех штук к производству, которая определяет его сюжет, формат, состав, содержание, оформление. </w:t>
            </w:r>
            <w:r>
              <w:rPr>
                <w:sz w:val="22"/>
                <w:szCs w:val="22"/>
              </w:rPr>
              <w:t>Разработка идеи подачи материала (разработка персонажей, закадровый голос)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Хронометраж </w:t>
            </w:r>
            <w:r>
              <w:rPr>
                <w:rFonts w:eastAsia="Calibri"/>
                <w:sz w:val="22"/>
                <w:szCs w:val="22"/>
                <w:lang w:eastAsia="en-US"/>
              </w:rPr>
              <w:t>одного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ролика — 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секунд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 дней с даты подписания договора</w:t>
            </w:r>
          </w:p>
        </w:tc>
      </w:tr>
      <w:tr>
        <w:trPr>
          <w:trHeight w:val="1189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контента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контентом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подразумевается</w:t>
            </w:r>
            <w:r>
              <w:rPr>
                <w:sz w:val="22"/>
                <w:szCs w:val="22"/>
              </w:rPr>
              <w:t xml:space="preserve"> содержание информационного ресурса  (уникальность, подача информации, доступность): текст в стихотворной форме, анимация.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сценария. Сценарий включает в себя структуру, элементы дизайна, эскизы планов.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 дней с момента подготовки концепции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4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этап</w:t>
            </w:r>
          </w:p>
        </w:tc>
      </w:tr>
      <w:tr>
        <w:trPr>
          <w:trHeight w:val="9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Разработка визуала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Разработка персонажей, покадрового сценарного плана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01.09. 2026 г.</w:t>
            </w:r>
          </w:p>
        </w:tc>
      </w:tr>
      <w:tr>
        <w:trPr>
          <w:trHeight w:val="9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текстового материала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интервью </w:t>
            </w:r>
            <w:r>
              <w:rPr>
                <w:rFonts w:eastAsia="Calibri"/>
                <w:sz w:val="22"/>
                <w:szCs w:val="22"/>
                <w:lang w:eastAsia="en-US"/>
              </w:rPr>
              <w:t>сотрудников компании, филиалов.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информации и написание авторских текстов согласно утвержденной концепции и контенту;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Разработка и запись оригинального закадрового текста.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01.10. 2026 г.</w:t>
            </w:r>
          </w:p>
        </w:tc>
      </w:tr>
      <w:tr>
        <w:trPr>
          <w:trHeight w:val="235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 этап</w:t>
            </w:r>
          </w:p>
        </w:tc>
      </w:tr>
      <w:tr>
        <w:trPr>
          <w:trHeight w:val="235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Постпродакшн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</w:rPr>
              <w:t>Подбор фоновой музыки;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Монтаж звуковых дорожек;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Контроль цветопередачи и технических параметров;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Цветокоррекция видео;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Отрисовка инфографики;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-Профессиональная озвучка</w:t>
            </w:r>
          </w:p>
          <w:p>
            <w:pPr>
              <w:pStyle w:val="Normal"/>
              <w:widowControl w:val="false"/>
              <w:bidi w:val="0"/>
              <w:spacing w:lineRule="atLeast" w:line="23"/>
              <w:ind w:left="-57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Видеомонтаж в полной версии фильма;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 20.10. 2026 г.</w:t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Доставка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Все разработанные материалы передаются Исполнителем Заказчику на USB-носителе, либо на цифровом хранилище – виртуальном облаке (диске).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3"/>
              <w:ind w:left="-113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ноября 2026 г. </w:t>
            </w:r>
          </w:p>
        </w:tc>
      </w:tr>
    </w:tbl>
    <w:p>
      <w:pPr>
        <w:pStyle w:val="ListParagraph"/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Минимальные технические характеристики 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rFonts w:eastAsia="Calibri"/>
          <w:b/>
          <w:color w:val="000000"/>
          <w:sz w:val="12"/>
          <w:szCs w:val="24"/>
          <w:lang w:eastAsia="en-US"/>
        </w:rPr>
      </w:pPr>
      <w:r>
        <w:rPr>
          <w:rFonts w:eastAsia="Calibri"/>
          <w:b/>
          <w:color w:val="000000"/>
          <w:sz w:val="12"/>
          <w:szCs w:val="24"/>
          <w:lang w:eastAsia="en-US"/>
        </w:rPr>
      </w:r>
    </w:p>
    <w:tbl>
      <w:tblPr>
        <w:tblW w:w="10626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957"/>
      </w:tblGrid>
      <w:tr>
        <w:trPr>
          <w:trHeight w:val="274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Видеоролик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Хронометраж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Максимальная длительность одного видеоролика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секунд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Формат 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MP4, FLV, AVI</w:t>
            </w:r>
          </w:p>
        </w:tc>
      </w:tr>
      <w:tr>
        <w:trPr>
          <w:trHeight w:val="274" w:hRule="atLeast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Разрешение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3"/>
              <w:ind w:left="0" w:right="0" w:hanging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HD 1080p (1920x1080) 24, 25, 29.97, 30 fps</w:t>
            </w:r>
          </w:p>
        </w:tc>
      </w:tr>
    </w:tbl>
    <w:p>
      <w:pPr>
        <w:pStyle w:val="Normal"/>
        <w:bidi w:val="0"/>
        <w:spacing w:lineRule="atLeast" w:line="23"/>
        <w:ind w:left="0" w:right="0" w:hanging="0"/>
        <w:jc w:val="both"/>
        <w:rPr>
          <w:b/>
          <w:sz w:val="12"/>
          <w:szCs w:val="24"/>
        </w:rPr>
      </w:pPr>
      <w:r>
        <w:rPr>
          <w:b/>
          <w:sz w:val="12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Сроки проведения работ: </w:t>
      </w:r>
      <w:r>
        <w:rPr>
          <w:sz w:val="24"/>
          <w:szCs w:val="24"/>
        </w:rPr>
        <w:t>с момента подписания договора до 31.12.2026 г.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качеству: </w:t>
      </w:r>
      <w:r>
        <w:rPr>
          <w:bCs/>
          <w:sz w:val="24"/>
          <w:szCs w:val="24"/>
        </w:rPr>
        <w:t>соответствие ГОСТ 13699-91, ГОСТ 55386-2012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Исполнителю: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квалифицированными специалистами, имеющими опыт производства аналогичных видеофильмов.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Выделение сотрудника из числа штатных специалистов Участника, в качестве аккаунт-менеджера, ответственного за взаимодействие по всем вопросам, работающего по местному времени Заказчика; 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Качественное документирование производимых Услуг.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Наличие выполненных аналогичных договоров (Предоставить портфолио).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работу по местному времени Заказчика (Якутское время)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материально-технической базе: возможность создания анимационных видеофильмов, наличие спецоборудования, отвечающего современным требованиям.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Гарантии исполнителя работ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выполнить работы, принятые на себя в строгом соответствии с условиями Договора, гарантировать Заказчику возможность использования полученных по Договору результатов без нарушения чьих-либо исключительных прав, гарантировать качество и профессионализм выполняемых работ.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426" w:leader="none"/>
        </w:tabs>
        <w:bidi w:val="0"/>
        <w:spacing w:lineRule="atLeast" w:line="23" w:before="0" w:after="0"/>
        <w:ind w:left="0" w:right="0" w:hanging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гарантирует возместить убытки, вызванные ненадлежащим исполнением обязательств.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Tahoma" w:hAnsi="Tahoma"/>
      <w:b/>
      <w:sz w:val="44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firstLine="567"/>
      <w:contextualSpacing/>
    </w:pPr>
    <w:rPr/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AlterOffice/3.4.0.8$Linux_X86_64 LibreOffice_project/8f3f3c847f0b8d6fea24e251d3d8ed4f23cbe23c</Application>
  <AppVersion>15.0000</AppVersion>
  <Pages>2</Pages>
  <Words>393</Words>
  <Characters>2854</Characters>
  <CharactersWithSpaces>3172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2025-01-21T16:06:44Z</dcterms:created>
  <dc:creator>androsovaee</dc:creator>
  <dc:description/>
  <dc:language>ru-RU</dc:language>
  <cp:lastModifiedBy>novgorodovaaa@sed.local</cp:lastModifiedBy>
  <dcterms:modified xsi:type="dcterms:W3CDTF">2026-05-15T11:38:10Z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