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6E" w:rsidRDefault="009460D2">
      <w:pPr>
        <w:rPr>
          <w:sz w:val="24"/>
        </w:rPr>
      </w:pPr>
      <w:r>
        <w:rPr>
          <w:sz w:val="24"/>
        </w:rPr>
        <w:t xml:space="preserve"> </w:t>
      </w:r>
    </w:p>
    <w:p w:rsidR="00AE3BEE" w:rsidRPr="00AE3BEE" w:rsidRDefault="00AE3BEE" w:rsidP="00AE3BEE">
      <w:pPr>
        <w:spacing w:line="360" w:lineRule="auto"/>
        <w:ind w:firstLine="567"/>
        <w:rPr>
          <w:rFonts w:eastAsia="Tahoma" w:cs="Noto Sans"/>
          <w:sz w:val="24"/>
          <w:lang w:eastAsia="zh-CN" w:bidi="hi-IN"/>
        </w:rPr>
      </w:pPr>
      <w:r w:rsidRPr="00AE3BEE">
        <w:rPr>
          <w:rFonts w:eastAsia="Tahoma" w:cs="Noto Sans"/>
          <w:sz w:val="24"/>
          <w:lang w:eastAsia="zh-CN" w:bidi="hi-IN"/>
        </w:rPr>
        <w:t xml:space="preserve">Информируем Вас о том, что ПАО «Ростелеком» проводит анализ рынка на </w:t>
      </w:r>
      <w:r w:rsidR="009460D2" w:rsidRPr="00AE3BEE">
        <w:rPr>
          <w:rFonts w:eastAsia="Tahoma" w:cs="Noto Sans"/>
          <w:sz w:val="24"/>
          <w:lang w:eastAsia="zh-CN" w:bidi="hi-IN"/>
        </w:rPr>
        <w:t>Оказание услуг по монтажу камер наблюдения и по предоставлению и обеспечению устойчивого, бесперебойного, непрерывного функционирования камер в</w:t>
      </w:r>
      <w:r w:rsidR="009460D2" w:rsidRPr="00AE3BEE">
        <w:rPr>
          <w:rFonts w:eastAsia="Tahoma" w:cs="Noto Sans"/>
          <w:sz w:val="24"/>
          <w:lang w:eastAsia="zh-CN" w:bidi="hi-IN"/>
        </w:rPr>
        <w:t>идеонаблюдения на территории Каменского района Ростовской области</w:t>
      </w:r>
      <w:r w:rsidR="009460D2" w:rsidRPr="00AE3BEE">
        <w:rPr>
          <w:rFonts w:eastAsia="Tahoma" w:cs="Noto Sans"/>
          <w:sz w:val="24"/>
          <w:lang w:eastAsia="zh-CN" w:bidi="hi-IN"/>
        </w:rPr>
        <w:t xml:space="preserve">, </w:t>
      </w:r>
      <w:r w:rsidRPr="00AE3BEE">
        <w:rPr>
          <w:rFonts w:eastAsia="Tahoma" w:cs="Noto Sans"/>
          <w:sz w:val="24"/>
          <w:lang w:eastAsia="zh-CN" w:bidi="hi-IN"/>
        </w:rPr>
        <w:t xml:space="preserve">удовлетворяющих техническому заданию с целью формирования начальной максимальной цены расходного договора. </w:t>
      </w:r>
    </w:p>
    <w:p w:rsidR="00580C6A" w:rsidRDefault="00AE3BEE">
      <w:pPr>
        <w:rPr>
          <w:rFonts w:eastAsia="Tahoma" w:cs="Noto Sans"/>
          <w:sz w:val="24"/>
          <w:lang w:eastAsia="zh-CN" w:bidi="hi-IN"/>
        </w:rPr>
      </w:pPr>
      <w:r w:rsidRPr="00AE3BEE">
        <w:rPr>
          <w:rFonts w:eastAsia="Tahoma" w:cs="Noto Sans"/>
          <w:sz w:val="24"/>
          <w:lang w:eastAsia="zh-CN" w:bidi="hi-IN"/>
        </w:rPr>
        <w:t>Просим вас предоставить технико-коммерческое предложение для запланированной закупки</w:t>
      </w:r>
      <w:r w:rsidRPr="00AE3BEE">
        <w:rPr>
          <w:rFonts w:eastAsia="Tahoma" w:cs="Noto Sans"/>
          <w:sz w:val="24"/>
          <w:lang w:eastAsia="zh-CN" w:bidi="hi-IN"/>
        </w:rPr>
        <w:t xml:space="preserve"> </w:t>
      </w:r>
      <w:r w:rsidRPr="00AE3BEE">
        <w:rPr>
          <w:rFonts w:eastAsia="Tahoma" w:cs="Noto Sans"/>
          <w:sz w:val="24"/>
          <w:lang w:eastAsia="zh-CN" w:bidi="hi-IN"/>
        </w:rPr>
        <w:t>Оказание услуг по монтажу камер наблюдения и по предоставлению и обеспечению устойчивого, бесперебойного, непрерывного функционирования камер видеонаблюдения на территории Каменского района Ростовской области</w:t>
      </w:r>
      <w:r w:rsidR="00580C6A">
        <w:rPr>
          <w:rFonts w:eastAsia="Tahoma" w:cs="Noto Sans"/>
          <w:sz w:val="24"/>
          <w:lang w:eastAsia="zh-CN" w:bidi="hi-IN"/>
        </w:rPr>
        <w:t>.</w:t>
      </w:r>
    </w:p>
    <w:p w:rsidR="003E706E" w:rsidRDefault="009460D2" w:rsidP="00580C6A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t xml:space="preserve">Таблица 1. Общие условия </w:t>
      </w:r>
    </w:p>
    <w:p w:rsidR="003E706E" w:rsidRDefault="003E706E">
      <w:pPr>
        <w:rPr>
          <w:sz w:val="24"/>
        </w:rPr>
      </w:pPr>
    </w:p>
    <w:tbl>
      <w:tblPr>
        <w:tblStyle w:val="aff4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3E706E">
        <w:tc>
          <w:tcPr>
            <w:tcW w:w="9067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Сроки проведения </w:t>
            </w:r>
            <w:r>
              <w:rPr>
                <w:b/>
                <w:sz w:val="24"/>
              </w:rPr>
              <w:t>закупки в соответствии с Планом закупок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3E706E">
        <w:tc>
          <w:tcPr>
            <w:tcW w:w="9067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19.05.2026 17:00 МСК</w:t>
            </w:r>
          </w:p>
        </w:tc>
      </w:tr>
    </w:tbl>
    <w:p w:rsidR="003E706E" w:rsidRDefault="003E706E">
      <w:pPr>
        <w:rPr>
          <w:sz w:val="24"/>
        </w:rPr>
      </w:pPr>
    </w:p>
    <w:p w:rsidR="003E706E" w:rsidRDefault="009460D2">
      <w:pPr>
        <w:rPr>
          <w:sz w:val="24"/>
        </w:rPr>
      </w:pPr>
      <w:r>
        <w:rPr>
          <w:sz w:val="24"/>
        </w:rPr>
        <w:t>Таблица 2. Закупаемые товар</w:t>
      </w:r>
      <w:r>
        <w:rPr>
          <w:sz w:val="24"/>
        </w:rPr>
        <w:t>ы, работы, услуги</w:t>
      </w:r>
    </w:p>
    <w:p w:rsidR="003E706E" w:rsidRDefault="003E706E">
      <w:pPr>
        <w:rPr>
          <w:sz w:val="24"/>
        </w:rPr>
      </w:pPr>
    </w:p>
    <w:tbl>
      <w:tblPr>
        <w:tblStyle w:val="aff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2015"/>
        <w:gridCol w:w="1674"/>
        <w:gridCol w:w="2937"/>
        <w:gridCol w:w="2152"/>
        <w:gridCol w:w="1500"/>
        <w:gridCol w:w="1901"/>
        <w:gridCol w:w="1830"/>
      </w:tblGrid>
      <w:tr w:rsidR="003E706E">
        <w:trPr>
          <w:trHeight w:val="4380"/>
        </w:trPr>
        <w:tc>
          <w:tcPr>
            <w:tcW w:w="559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5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674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937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</w:t>
            </w:r>
            <w:r>
              <w:rPr>
                <w:b/>
                <w:sz w:val="24"/>
              </w:rPr>
              <w:t>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2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0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3E706E" w:rsidRDefault="003E706E">
            <w:pPr>
              <w:jc w:val="center"/>
              <w:rPr>
                <w:b/>
                <w:sz w:val="24"/>
              </w:rPr>
            </w:pPr>
          </w:p>
          <w:p w:rsidR="003E706E" w:rsidRDefault="003E706E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реестровой записи поставляемого</w:t>
            </w:r>
          </w:p>
          <w:p w:rsidR="003E706E" w:rsidRDefault="009460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товара/ПО</w:t>
            </w:r>
            <w:r>
              <w:rPr>
                <w:rStyle w:val="aff3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3E706E" w:rsidRDefault="003E706E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3E706E">
        <w:tc>
          <w:tcPr>
            <w:tcW w:w="559" w:type="dxa"/>
            <w:tcMar>
              <w:top w:w="0" w:type="dxa"/>
              <w:bottom w:w="0" w:type="dxa"/>
            </w:tcMar>
          </w:tcPr>
          <w:p w:rsidR="003E706E" w:rsidRDefault="003E706E">
            <w:pPr>
              <w:pStyle w:val="ListParagraph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015" w:type="dxa"/>
            <w:tcMar>
              <w:top w:w="0" w:type="dxa"/>
              <w:bottom w:w="0" w:type="dxa"/>
            </w:tcMar>
          </w:tcPr>
          <w:p w:rsidR="003E706E" w:rsidRDefault="009460D2" w:rsidP="00AE3BEE">
            <w:pPr>
              <w:ind w:firstLine="0"/>
            </w:pPr>
            <w:r>
              <w:t>Оказание услуг</w:t>
            </w:r>
          </w:p>
        </w:tc>
        <w:tc>
          <w:tcPr>
            <w:tcW w:w="1674" w:type="dxa"/>
            <w:tcMar>
              <w:top w:w="0" w:type="dxa"/>
              <w:bottom w:w="0" w:type="dxa"/>
            </w:tcMar>
          </w:tcPr>
          <w:p w:rsidR="003E706E" w:rsidRDefault="00AE3BEE">
            <w:pPr>
              <w:ind w:firstLine="0"/>
              <w:rPr>
                <w:sz w:val="24"/>
              </w:rPr>
            </w:pPr>
            <w:r>
              <w:t>Оказание услуг по монтажу камер наблюдения и по предоставлению и обеспечению устойчивого, бесперебойного, непрерывног</w:t>
            </w:r>
            <w:r>
              <w:lastRenderedPageBreak/>
              <w:t>о функционирования камер видеонаблюдения на территории Каменского района Ростовской области</w:t>
            </w:r>
          </w:p>
        </w:tc>
        <w:tc>
          <w:tcPr>
            <w:tcW w:w="2937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Оплата</w:t>
            </w:r>
            <w:r>
              <w:rPr>
                <w:sz w:val="24"/>
              </w:rPr>
              <w:t xml:space="preserve"> осуществляется Заказчиком в следующем порядке:</w:t>
            </w:r>
          </w:p>
          <w:p w:rsidR="003E706E" w:rsidRDefault="009460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</w:t>
            </w:r>
            <w:r>
              <w:rPr>
                <w:sz w:val="24"/>
              </w:rPr>
              <w:t xml:space="preserve">мента о приемке. В случае, если договор </w:t>
            </w:r>
            <w:r>
              <w:rPr>
                <w:sz w:val="24"/>
              </w:rPr>
              <w:lastRenderedPageBreak/>
              <w:t xml:space="preserve">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 w:rsidR="003E706E" w:rsidRDefault="009460D2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Обесп</w:t>
            </w:r>
            <w:r>
              <w:rPr>
                <w:b/>
                <w:sz w:val="24"/>
              </w:rPr>
              <w:t>ечение исполнения договора</w:t>
            </w:r>
            <w:r>
              <w:rPr>
                <w:sz w:val="24"/>
              </w:rPr>
              <w:t>: 5% от цены договора</w:t>
            </w:r>
          </w:p>
          <w:p w:rsidR="003E706E" w:rsidRDefault="009460D2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оказания услуг: </w:t>
            </w:r>
            <w:r>
              <w:rPr>
                <w:rFonts w:ascii="Times New Roman" w:hAnsi="Times New Roman"/>
                <w:sz w:val="24"/>
              </w:rPr>
              <w:t>территория</w:t>
            </w:r>
            <w:r w:rsidR="00AE3BE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Каменского района Ростовской области</w:t>
            </w:r>
          </w:p>
          <w:p w:rsidR="003E706E" w:rsidRDefault="009460D2" w:rsidP="00AE3BEE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 оказания услуг: </w:t>
            </w:r>
            <w:r w:rsidR="00AE3BEE">
              <w:rPr>
                <w:rFonts w:ascii="Times New Roman" w:hAnsi="Times New Roman"/>
                <w:sz w:val="24"/>
              </w:rPr>
              <w:t>в соответствии с графиком оказания услуг, согласно приложенного ТЗ.</w:t>
            </w:r>
          </w:p>
        </w:tc>
        <w:tc>
          <w:tcPr>
            <w:tcW w:w="2152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AE3BEE">
              <w:rPr>
                <w:sz w:val="24"/>
              </w:rPr>
              <w:t>В соответствии с Техническим заданием</w:t>
            </w:r>
          </w:p>
        </w:tc>
        <w:tc>
          <w:tcPr>
            <w:tcW w:w="1500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3E706E" w:rsidRDefault="009460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3E706E" w:rsidRDefault="003E706E">
      <w:pPr>
        <w:rPr>
          <w:sz w:val="24"/>
        </w:rPr>
      </w:pPr>
    </w:p>
    <w:p w:rsidR="003E706E" w:rsidRDefault="003E706E">
      <w:pPr>
        <w:ind w:firstLine="0"/>
        <w:rPr>
          <w:sz w:val="24"/>
        </w:rPr>
      </w:pPr>
    </w:p>
    <w:p w:rsidR="003E706E" w:rsidRDefault="003E706E">
      <w:pPr>
        <w:ind w:firstLine="0"/>
        <w:rPr>
          <w:sz w:val="24"/>
        </w:rPr>
      </w:pPr>
    </w:p>
    <w:p w:rsidR="00AE3BEE" w:rsidRDefault="00AE3BEE" w:rsidP="00AE3BEE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AE3BEE" w:rsidRDefault="00AE3BEE" w:rsidP="00AE3BEE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анкета участника;</w:t>
      </w:r>
    </w:p>
    <w:p w:rsidR="00AE3BEE" w:rsidRDefault="00AE3BEE" w:rsidP="00AE3BEE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AE3BEE" w:rsidRDefault="00AE3BEE" w:rsidP="00AE3BEE">
      <w:pPr>
        <w:ind w:left="1069" w:firstLine="0"/>
        <w:rPr>
          <w:i/>
        </w:rPr>
      </w:pPr>
    </w:p>
    <w:p w:rsidR="00AE3BEE" w:rsidRDefault="00AE3BEE" w:rsidP="00AE3BEE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AE3BEE" w:rsidRDefault="00AE3BEE" w:rsidP="00AE3BEE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AE3BEE" w:rsidRDefault="00AE3BEE" w:rsidP="00AE3BEE">
      <w:pPr>
        <w:ind w:left="1069" w:firstLine="0"/>
        <w:rPr>
          <w:i/>
        </w:rPr>
      </w:pPr>
    </w:p>
    <w:p w:rsidR="00AE3BEE" w:rsidRDefault="00AE3BEE" w:rsidP="00AE3BEE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AE3BEE" w:rsidRDefault="00AE3BEE" w:rsidP="00AE3BEE">
      <w:pPr>
        <w:spacing w:line="360" w:lineRule="auto"/>
        <w:ind w:firstLine="567"/>
        <w:jc w:val="left"/>
      </w:pPr>
    </w:p>
    <w:p w:rsidR="00AE3BEE" w:rsidRDefault="00AE3BEE" w:rsidP="00AE3BEE">
      <w:pPr>
        <w:rPr>
          <w:sz w:val="22"/>
        </w:rPr>
      </w:pPr>
      <w:r>
        <w:lastRenderedPageBreak/>
        <w:t xml:space="preserve">В случае вашей заинтересованности просим направить предложения </w:t>
      </w:r>
      <w:r>
        <w:rPr>
          <w:b/>
        </w:rPr>
        <w:t>до 17-00 19</w:t>
      </w:r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f5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f5"/>
            <w:rFonts w:ascii="Times New Roman;Times;serif" w:hAnsi="Times New Roman;Times;serif"/>
            <w:b/>
            <w:i/>
          </w:rPr>
          <w:t>https://lot-online.ru/</w:t>
        </w:r>
      </w:hyperlink>
    </w:p>
    <w:p w:rsidR="00AE3BEE" w:rsidRDefault="00AE3BEE" w:rsidP="00AE3BEE">
      <w:r>
        <w:t xml:space="preserve"> В теме письма </w:t>
      </w:r>
      <w:proofErr w:type="gramStart"/>
      <w:r>
        <w:t>указать:  «</w:t>
      </w:r>
      <w:proofErr w:type="gramEnd"/>
      <w:r>
        <w:t>RFI № ___________:  Оказание услуг по монтажу камер наблюдения и по предоставлению и обеспечению устойчивого, бесперебойного, непрерывного функционирования камер видеонаблюдения на территории Каменского района Ростовской области.</w:t>
      </w:r>
    </w:p>
    <w:p w:rsidR="00AE3BEE" w:rsidRDefault="00AE3BEE" w:rsidP="00AE3BEE">
      <w:pPr>
        <w:spacing w:line="360" w:lineRule="auto"/>
        <w:ind w:firstLine="567"/>
        <w:jc w:val="left"/>
        <w:rPr>
          <w:sz w:val="20"/>
        </w:rPr>
      </w:pPr>
    </w:p>
    <w:p w:rsidR="00AE3BEE" w:rsidRDefault="00AE3BEE" w:rsidP="00AE3BEE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3E706E" w:rsidRDefault="003E706E">
      <w:pPr>
        <w:ind w:firstLine="0"/>
        <w:rPr>
          <w:sz w:val="24"/>
        </w:rPr>
      </w:pPr>
    </w:p>
    <w:p w:rsidR="003E706E" w:rsidRDefault="003E706E">
      <w:pPr>
        <w:ind w:firstLine="0"/>
        <w:rPr>
          <w:sz w:val="24"/>
        </w:rPr>
      </w:pPr>
    </w:p>
    <w:p w:rsidR="003E706E" w:rsidRDefault="003E706E">
      <w:pPr>
        <w:ind w:firstLine="0"/>
        <w:rPr>
          <w:sz w:val="24"/>
        </w:rPr>
      </w:pPr>
    </w:p>
    <w:p w:rsidR="003E706E" w:rsidRDefault="003E706E">
      <w:pPr>
        <w:ind w:firstLine="0"/>
        <w:rPr>
          <w:sz w:val="24"/>
        </w:rPr>
      </w:pPr>
    </w:p>
    <w:p w:rsidR="003E706E" w:rsidRDefault="003E706E">
      <w:pPr>
        <w:ind w:firstLine="0"/>
        <w:rPr>
          <w:sz w:val="24"/>
        </w:rPr>
      </w:pPr>
    </w:p>
    <w:sectPr w:rsidR="003E706E"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60D2">
      <w:r>
        <w:separator/>
      </w:r>
    </w:p>
  </w:endnote>
  <w:endnote w:type="continuationSeparator" w:id="0">
    <w:p w:rsidR="00000000" w:rsidRDefault="0094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60D2">
      <w:r>
        <w:separator/>
      </w:r>
    </w:p>
  </w:footnote>
  <w:footnote w:type="continuationSeparator" w:id="0">
    <w:p w:rsidR="00000000" w:rsidRDefault="009460D2">
      <w:r>
        <w:continuationSeparator/>
      </w:r>
    </w:p>
  </w:footnote>
  <w:footnote w:id="1">
    <w:p w:rsidR="003E706E" w:rsidRDefault="009460D2">
      <w:pPr>
        <w:pStyle w:val="Footnote1"/>
      </w:pPr>
      <w:r>
        <w:rPr>
          <w:vertAlign w:val="superscript"/>
        </w:rPr>
        <w:footnoteRef/>
      </w:r>
      <w:r>
        <w:t xml:space="preserve"> Номер реестровой записи указывается в случае, </w:t>
      </w:r>
      <w:r>
        <w:t>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</w:t>
      </w:r>
      <w:r>
        <w:t>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</w:t>
      </w:r>
      <w:r>
        <w:t>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186A"/>
    <w:multiLevelType w:val="multilevel"/>
    <w:tmpl w:val="8D463C9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1" w15:restartNumberingAfterBreak="0">
    <w:nsid w:val="5ECE46A1"/>
    <w:multiLevelType w:val="multilevel"/>
    <w:tmpl w:val="A3B87330"/>
    <w:lvl w:ilvl="0">
      <w:start w:val="1"/>
      <w:numFmt w:val="bullet"/>
      <w:pStyle w:val="NVGBullet1"/>
      <w:lvlText w:val=""/>
      <w:lvlJc w:val="left"/>
      <w:pPr>
        <w:widowControl/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hanging="360"/>
      </w:pPr>
      <w:rPr>
        <w:rFonts w:ascii="Wingdings" w:hAnsi="Wingdings"/>
      </w:rPr>
    </w:lvl>
  </w:abstractNum>
  <w:abstractNum w:abstractNumId="2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A058AC"/>
    <w:multiLevelType w:val="multilevel"/>
    <w:tmpl w:val="F8B4B5A6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6E"/>
    <w:rsid w:val="003E706E"/>
    <w:rsid w:val="00580C6A"/>
    <w:rsid w:val="009460D2"/>
    <w:rsid w:val="00A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D7C8"/>
  <w15:docId w15:val="{E35A18E2-0390-4BB3-A8D2-E9D6D911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a3">
    <w:name w:val="Символ концевой сноски"/>
    <w:link w:val="a4"/>
  </w:style>
  <w:style w:type="character" w:customStyle="1" w:styleId="a4">
    <w:name w:val="Символ концевой сноски"/>
    <w:link w:val="a3"/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0"/>
    <w:pPr>
      <w:ind w:firstLine="709"/>
      <w:jc w:val="both"/>
    </w:pPr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6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pacing w:val="0"/>
      <w:sz w:val="26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2">
    <w:name w:val="Строгий1"/>
    <w:basedOn w:val="DefaultParagraphFont1"/>
    <w:link w:val="a5"/>
    <w:rPr>
      <w:b/>
    </w:rPr>
  </w:style>
  <w:style w:type="character" w:styleId="a5">
    <w:name w:val="Strong"/>
    <w:basedOn w:val="DefaultParagraphFont10"/>
    <w:link w:val="12"/>
    <w:rPr>
      <w:rFonts w:ascii="Times New Roman" w:hAnsi="Times New Roman"/>
      <w:b/>
      <w:color w:val="000000"/>
      <w:spacing w:val="0"/>
      <w:sz w:val="26"/>
    </w:rPr>
  </w:style>
  <w:style w:type="paragraph" w:styleId="61">
    <w:name w:val="toc 6"/>
    <w:next w:val="a"/>
    <w:link w:val="62"/>
    <w:uiPriority w:val="39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b/>
      <w:i/>
    </w:rPr>
  </w:style>
  <w:style w:type="character" w:customStyle="1" w:styleId="Heading510">
    <w:name w:val="Heading 51"/>
    <w:link w:val="Heading51"/>
    <w:rPr>
      <w:b/>
      <w:i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Footnote1">
    <w:name w:val="Footnote1"/>
    <w:basedOn w:val="a"/>
    <w:link w:val="Footnote10"/>
    <w:pPr>
      <w:ind w:firstLine="0"/>
    </w:pPr>
    <w:rPr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white-space-normal1">
    <w:name w:val="white-space-normal1"/>
    <w:basedOn w:val="DefaultParagraphFont1"/>
    <w:link w:val="white-space-normal10"/>
  </w:style>
  <w:style w:type="character" w:customStyle="1" w:styleId="white-space-normal10">
    <w:name w:val="white-space-normal1"/>
    <w:basedOn w:val="DefaultParagraphFont10"/>
    <w:link w:val="white-space-normal1"/>
    <w:rPr>
      <w:rFonts w:ascii="Times New Roman" w:hAnsi="Times New Roman"/>
      <w:color w:val="000000"/>
      <w:spacing w:val="0"/>
      <w:sz w:val="26"/>
    </w:rPr>
  </w:style>
  <w:style w:type="paragraph" w:customStyle="1" w:styleId="Heading21">
    <w:name w:val="Heading 21"/>
    <w:link w:val="Heading210"/>
    <w:rPr>
      <w:rFonts w:asciiTheme="majorHAnsi" w:hAnsiTheme="majorHAnsi"/>
      <w:b/>
      <w:color w:val="4F81BD" w:themeColor="accent1"/>
    </w:rPr>
  </w:style>
  <w:style w:type="character" w:customStyle="1" w:styleId="Heading210">
    <w:name w:val="Heading 21"/>
    <w:link w:val="Heading21"/>
    <w:rPr>
      <w:rFonts w:asciiTheme="majorHAnsi" w:hAnsiTheme="majorHAnsi"/>
      <w:b/>
      <w:color w:val="4F81BD" w:themeColor="accent1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a6">
    <w:name w:val="Символ сноски"/>
    <w:link w:val="a7"/>
    <w:rPr>
      <w:vertAlign w:val="superscript"/>
    </w:rPr>
  </w:style>
  <w:style w:type="character" w:customStyle="1" w:styleId="a7">
    <w:name w:val="Символ сноски"/>
    <w:link w:val="a6"/>
    <w:rPr>
      <w:vertAlign w:val="superscript"/>
    </w:rPr>
  </w:style>
  <w:style w:type="paragraph" w:customStyle="1" w:styleId="a8">
    <w:name w:val="Содержимое врезки"/>
    <w:basedOn w:val="a"/>
    <w:link w:val="a9"/>
  </w:style>
  <w:style w:type="character" w:customStyle="1" w:styleId="a9">
    <w:name w:val="Содержимое врезки"/>
    <w:basedOn w:val="1"/>
    <w:link w:val="a8"/>
    <w:rPr>
      <w:rFonts w:ascii="Times New Roman" w:hAnsi="Times New Roman"/>
      <w:color w:val="000000"/>
      <w:spacing w:val="0"/>
      <w:sz w:val="26"/>
    </w:rPr>
  </w:style>
  <w:style w:type="paragraph" w:customStyle="1" w:styleId="Times121">
    <w:name w:val="Times 121"/>
    <w:basedOn w:val="a"/>
    <w:link w:val="Times1210"/>
    <w:pPr>
      <w:ind w:firstLine="567"/>
    </w:pPr>
  </w:style>
  <w:style w:type="character" w:customStyle="1" w:styleId="Times1210">
    <w:name w:val="Times 121"/>
    <w:basedOn w:val="1"/>
    <w:link w:val="Times121"/>
    <w:rPr>
      <w:rFonts w:ascii="Times New Roman" w:hAnsi="Times New Roman"/>
      <w:color w:val="000000"/>
      <w:spacing w:val="0"/>
      <w:sz w:val="26"/>
    </w:rPr>
  </w:style>
  <w:style w:type="paragraph" w:customStyle="1" w:styleId="Heading61">
    <w:name w:val="Heading 61"/>
    <w:link w:val="Heading610"/>
    <w:rPr>
      <w:i/>
    </w:rPr>
  </w:style>
  <w:style w:type="character" w:customStyle="1" w:styleId="Heading610">
    <w:name w:val="Heading 61"/>
    <w:link w:val="Heading61"/>
    <w:rPr>
      <w:i/>
    </w:rPr>
  </w:style>
  <w:style w:type="paragraph" w:styleId="aa">
    <w:name w:val="caption"/>
    <w:basedOn w:val="a"/>
    <w:link w:val="ab"/>
    <w:pPr>
      <w:spacing w:before="120" w:after="120"/>
    </w:pPr>
    <w:rPr>
      <w:i/>
      <w:sz w:val="24"/>
    </w:rPr>
  </w:style>
  <w:style w:type="character" w:customStyle="1" w:styleId="ab">
    <w:name w:val="Название объекта Знак"/>
    <w:basedOn w:val="1"/>
    <w:link w:val="aa"/>
    <w:rPr>
      <w:rFonts w:ascii="Times New Roman" w:hAnsi="Times New Roman"/>
      <w:i/>
      <w:color w:val="000000"/>
      <w:spacing w:val="0"/>
      <w:sz w:val="24"/>
    </w:rPr>
  </w:style>
  <w:style w:type="paragraph" w:customStyle="1" w:styleId="Default1">
    <w:name w:val="Default1"/>
    <w:link w:val="Default10"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Heading11">
    <w:name w:val="Heading 11"/>
    <w:link w:val="Heading11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10">
    <w:name w:val="Heading 11"/>
    <w:link w:val="Heading1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opytarget1">
    <w:name w:val="copy_target1"/>
    <w:basedOn w:val="DefaultParagraphFont1"/>
    <w:link w:val="copytarget10"/>
  </w:style>
  <w:style w:type="character" w:customStyle="1" w:styleId="copytarget10">
    <w:name w:val="copy_target1"/>
    <w:basedOn w:val="DefaultParagraphFont10"/>
    <w:link w:val="copytarget1"/>
    <w:rPr>
      <w:rFonts w:ascii="Times New Roman" w:hAnsi="Times New Roman"/>
      <w:color w:val="000000"/>
      <w:spacing w:val="0"/>
      <w:sz w:val="26"/>
    </w:rPr>
  </w:style>
  <w:style w:type="paragraph" w:customStyle="1" w:styleId="Heading41">
    <w:name w:val="Heading 41"/>
    <w:link w:val="Heading410"/>
    <w:rPr>
      <w:rFonts w:asciiTheme="majorHAnsi" w:hAnsiTheme="majorHAnsi"/>
      <w:b/>
      <w:i/>
      <w:color w:val="4F81BD" w:themeColor="accent1"/>
    </w:rPr>
  </w:style>
  <w:style w:type="character" w:customStyle="1" w:styleId="Heading410">
    <w:name w:val="Heading 41"/>
    <w:link w:val="Heading41"/>
    <w:rPr>
      <w:rFonts w:asciiTheme="majorHAnsi" w:hAnsiTheme="majorHAnsi"/>
      <w:b/>
      <w:i/>
      <w:color w:val="4F81BD" w:themeColor="accent1"/>
    </w:rPr>
  </w:style>
  <w:style w:type="paragraph" w:customStyle="1" w:styleId="ac">
    <w:name w:val="Колонтитулы"/>
    <w:link w:val="ad"/>
    <w:pPr>
      <w:ind w:firstLine="709"/>
      <w:jc w:val="both"/>
    </w:pPr>
    <w:rPr>
      <w:rFonts w:ascii="XO Thames" w:hAnsi="XO Thames"/>
      <w:sz w:val="28"/>
    </w:rPr>
  </w:style>
  <w:style w:type="character" w:customStyle="1" w:styleId="ad">
    <w:name w:val="Колонтитулы"/>
    <w:link w:val="ac"/>
    <w:rPr>
      <w:rFonts w:ascii="XO Thames" w:hAnsi="XO Thames"/>
      <w:color w:val="000000"/>
      <w:spacing w:val="0"/>
      <w:sz w:val="28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="Times New Roman" w:hAnsi="Times New Roman"/>
      <w:b/>
      <w:color w:val="000000"/>
      <w:spacing w:val="0"/>
      <w:sz w:val="26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3"/>
      </w:numPr>
      <w:spacing w:before="120"/>
    </w:pPr>
    <w:rPr>
      <w:rFonts w:ascii="Arial" w:hAnsi="Arial"/>
      <w:sz w:val="24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ae">
    <w:name w:val="Заголовок таблицы"/>
    <w:basedOn w:val="af"/>
    <w:link w:val="af0"/>
    <w:pPr>
      <w:widowControl/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rFonts w:ascii="Times New Roman" w:hAnsi="Times New Roman"/>
      <w:b/>
      <w:color w:val="000000"/>
      <w:spacing w:val="0"/>
      <w:sz w:val="26"/>
    </w:rPr>
  </w:style>
  <w:style w:type="paragraph" w:styleId="af2">
    <w:name w:val="Body Text Indent"/>
    <w:basedOn w:val="a"/>
    <w:link w:val="af3"/>
    <w:pPr>
      <w:spacing w:after="120"/>
      <w:ind w:firstLine="0"/>
    </w:pPr>
    <w:rPr>
      <w:sz w:val="24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color w:val="000000"/>
      <w:spacing w:val="0"/>
      <w:sz w:val="24"/>
    </w:rPr>
  </w:style>
  <w:style w:type="paragraph" w:customStyle="1" w:styleId="13">
    <w:name w:val="Просмотренная гиперссылка1"/>
    <w:link w:val="af4"/>
    <w:rPr>
      <w:color w:val="800080"/>
      <w:u w:val="single"/>
    </w:rPr>
  </w:style>
  <w:style w:type="character" w:styleId="af4">
    <w:name w:val="FollowedHyperlink"/>
    <w:link w:val="13"/>
    <w:rPr>
      <w:color w:val="800080"/>
      <w:u w:val="single"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Internetlink">
    <w:name w:val="Internet link"/>
    <w:basedOn w:val="DefaultParagraphFont1"/>
    <w:link w:val="Internetlink0"/>
    <w:rPr>
      <w:color w:val="0563C1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af">
    <w:name w:val="Содержимое таблицы"/>
    <w:basedOn w:val="a"/>
    <w:link w:val="af1"/>
    <w:pPr>
      <w:widowControl w:val="0"/>
    </w:pPr>
  </w:style>
  <w:style w:type="character" w:customStyle="1" w:styleId="af1">
    <w:name w:val="Содержимое таблицы"/>
    <w:basedOn w:val="1"/>
    <w:link w:val="af"/>
    <w:rPr>
      <w:rFonts w:ascii="Times New Roman" w:hAnsi="Times New Roman"/>
      <w:color w:val="000000"/>
      <w:spacing w:val="0"/>
      <w:sz w:val="26"/>
    </w:rPr>
  </w:style>
  <w:style w:type="paragraph" w:customStyle="1" w:styleId="14">
    <w:name w:val="Гиперссылка1"/>
    <w:basedOn w:val="DefaultParagraphFont1"/>
    <w:link w:val="af5"/>
    <w:rPr>
      <w:color w:val="0563C1"/>
      <w:u w:val="single"/>
    </w:rPr>
  </w:style>
  <w:style w:type="character" w:styleId="af5">
    <w:name w:val="Hyperlink"/>
    <w:basedOn w:val="DefaultParagraphFont10"/>
    <w:link w:val="14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6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olor w:val="000000"/>
      <w:spacing w:val="0"/>
      <w:sz w:val="26"/>
    </w:rPr>
  </w:style>
  <w:style w:type="paragraph" w:customStyle="1" w:styleId="Heading81">
    <w:name w:val="Heading 81"/>
    <w:link w:val="Heading810"/>
    <w:rPr>
      <w:b/>
    </w:rPr>
  </w:style>
  <w:style w:type="character" w:customStyle="1" w:styleId="Heading810">
    <w:name w:val="Heading 81"/>
    <w:link w:val="Heading81"/>
    <w:rPr>
      <w:b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1">
    <w:name w:val="toc 8"/>
    <w:next w:val="a"/>
    <w:link w:val="82"/>
    <w:uiPriority w:val="39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17">
    <w:name w:val="Знак концевой сноски1"/>
    <w:link w:val="af6"/>
    <w:rPr>
      <w:vertAlign w:val="superscript"/>
    </w:rPr>
  </w:style>
  <w:style w:type="character" w:styleId="af6">
    <w:name w:val="endnote reference"/>
    <w:link w:val="17"/>
    <w:rPr>
      <w:vertAlign w:val="superscript"/>
    </w:rPr>
  </w:style>
  <w:style w:type="paragraph" w:styleId="af7">
    <w:name w:val="Body Text"/>
    <w:basedOn w:val="a"/>
    <w:link w:val="af8"/>
    <w:pPr>
      <w:spacing w:after="140" w:line="276" w:lineRule="auto"/>
    </w:pPr>
  </w:style>
  <w:style w:type="character" w:customStyle="1" w:styleId="af8">
    <w:name w:val="Основной текст Знак"/>
    <w:basedOn w:val="1"/>
    <w:link w:val="af7"/>
    <w:rPr>
      <w:rFonts w:ascii="Times New Roman" w:hAnsi="Times New Roman"/>
      <w:color w:val="000000"/>
      <w:spacing w:val="0"/>
      <w:sz w:val="26"/>
    </w:rPr>
  </w:style>
  <w:style w:type="paragraph" w:customStyle="1" w:styleId="text1">
    <w:name w:val="text1"/>
    <w:basedOn w:val="DefaultParagraphFont1"/>
    <w:link w:val="text10"/>
  </w:style>
  <w:style w:type="character" w:customStyle="1" w:styleId="text10">
    <w:name w:val="text1"/>
    <w:basedOn w:val="DefaultParagraphFont10"/>
    <w:link w:val="text1"/>
    <w:rPr>
      <w:rFonts w:ascii="Times New Roman" w:hAnsi="Times New Roman"/>
      <w:color w:val="000000"/>
      <w:spacing w:val="0"/>
      <w:sz w:val="26"/>
    </w:rPr>
  </w:style>
  <w:style w:type="paragraph" w:styleId="af9">
    <w:name w:val="Title"/>
    <w:next w:val="a"/>
    <w:link w:val="af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styleId="afb">
    <w:name w:val="index heading"/>
    <w:basedOn w:val="af9"/>
    <w:link w:val="afc"/>
  </w:style>
  <w:style w:type="character" w:customStyle="1" w:styleId="19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fd">
    <w:name w:val="TOC Heading"/>
    <w:basedOn w:val="10"/>
    <w:next w:val="a"/>
    <w:link w:val="afe"/>
    <w:pPr>
      <w:spacing w:line="276" w:lineRule="auto"/>
      <w:outlineLvl w:val="8"/>
    </w:pPr>
  </w:style>
  <w:style w:type="character" w:customStyle="1" w:styleId="afe">
    <w:name w:val="Заголовок оглавления Знак"/>
    <w:basedOn w:val="11"/>
    <w:link w:val="afd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styleId="aff">
    <w:name w:val="List"/>
    <w:basedOn w:val="af7"/>
    <w:link w:val="aff0"/>
  </w:style>
  <w:style w:type="character" w:customStyle="1" w:styleId="aff0">
    <w:name w:val="Список Знак"/>
    <w:basedOn w:val="af8"/>
    <w:link w:val="aff"/>
    <w:rPr>
      <w:rFonts w:ascii="Times New Roman" w:hAnsi="Times New Roman"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Heading">
    <w:name w:val="Contents Heading"/>
    <w:basedOn w:val="Heading11"/>
    <w:link w:val="ContentsHeading0"/>
  </w:style>
  <w:style w:type="character" w:customStyle="1" w:styleId="ContentsHeading0">
    <w:name w:val="Contents Heading"/>
    <w:basedOn w:val="Heading110"/>
    <w:link w:val="ContentsHeading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fc">
    <w:name w:val="Указатель Знак"/>
    <w:basedOn w:val="18"/>
    <w:link w:val="afb"/>
    <w:rPr>
      <w:rFonts w:ascii="Liberation Sans" w:hAnsi="Liberation Sans"/>
      <w:color w:val="000000"/>
      <w:spacing w:val="0"/>
      <w:sz w:val="28"/>
    </w:rPr>
  </w:style>
  <w:style w:type="paragraph" w:styleId="aff1">
    <w:name w:val="Subtitle"/>
    <w:next w:val="a"/>
    <w:link w:val="aff2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color w:val="000000"/>
      <w:spacing w:val="0"/>
      <w:sz w:val="24"/>
    </w:rPr>
  </w:style>
  <w:style w:type="paragraph" w:customStyle="1" w:styleId="1a">
    <w:name w:val="Знак сноски1"/>
    <w:link w:val="aff3"/>
    <w:rPr>
      <w:vertAlign w:val="superscript"/>
    </w:rPr>
  </w:style>
  <w:style w:type="character" w:styleId="aff3">
    <w:name w:val="footnote reference"/>
    <w:link w:val="1a"/>
    <w:rPr>
      <w:vertAlign w:val="superscript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Symbol">
    <w:name w:val="Footnote Symbol"/>
    <w:link w:val="FootnoteSymbol0"/>
    <w:pPr>
      <w:ind w:firstLine="709"/>
      <w:jc w:val="both"/>
    </w:pPr>
    <w:rPr>
      <w:vertAlign w:val="superscript"/>
    </w:rPr>
  </w:style>
  <w:style w:type="character" w:customStyle="1" w:styleId="FootnoteSymbol0">
    <w:name w:val="Footnote Symbol"/>
    <w:link w:val="FootnoteSymbol"/>
    <w:rPr>
      <w:rFonts w:ascii="Times New Roman" w:hAnsi="Times New Roman"/>
      <w:color w:val="000000"/>
      <w:spacing w:val="0"/>
      <w:sz w:val="26"/>
      <w:vertAlign w:val="superscript"/>
    </w:rPr>
  </w:style>
  <w:style w:type="character" w:customStyle="1" w:styleId="afa">
    <w:name w:val="Заголовок Знак"/>
    <w:link w:val="af9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pacing w:val="0"/>
      <w:sz w:val="26"/>
    </w:rPr>
  </w:style>
  <w:style w:type="paragraph" w:customStyle="1" w:styleId="Heading71">
    <w:name w:val="Heading 71"/>
    <w:link w:val="Heading710"/>
  </w:style>
  <w:style w:type="character" w:customStyle="1" w:styleId="Heading710">
    <w:name w:val="Heading 71"/>
    <w:link w:val="Heading71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Textbodyindent">
    <w:name w:val="Text body indent"/>
    <w:link w:val="Textbodyindent0"/>
    <w:rPr>
      <w:sz w:val="24"/>
    </w:rPr>
  </w:style>
  <w:style w:type="character" w:customStyle="1" w:styleId="Textbodyindent0">
    <w:name w:val="Text body indent"/>
    <w:link w:val="Textbodyindent"/>
    <w:rPr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color w:val="000000"/>
      <w:spacing w:val="0"/>
      <w:sz w:val="26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Марина Сергеевна</dc:creator>
  <cp:lastModifiedBy>Акимова Марина Сергеевна</cp:lastModifiedBy>
  <cp:revision>4</cp:revision>
  <cp:lastPrinted>2026-05-15T09:39:00Z</cp:lastPrinted>
  <dcterms:created xsi:type="dcterms:W3CDTF">2025-04-18T11:19:00Z</dcterms:created>
  <dcterms:modified xsi:type="dcterms:W3CDTF">2026-05-15T09:40:00Z</dcterms:modified>
</cp:coreProperties>
</file>