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403" w:rsidRDefault="003D5403">
      <w:pPr>
        <w:jc w:val="right"/>
        <w:rPr>
          <w:sz w:val="24"/>
        </w:rPr>
      </w:pPr>
    </w:p>
    <w:p w:rsidR="0053097C" w:rsidRDefault="0053097C" w:rsidP="0053097C">
      <w:pPr>
        <w:spacing w:line="360" w:lineRule="auto"/>
        <w:ind w:firstLine="567"/>
        <w:rPr>
          <w:sz w:val="24"/>
        </w:rPr>
      </w:pPr>
      <w:r>
        <w:rPr>
          <w:sz w:val="24"/>
        </w:rPr>
        <w:t xml:space="preserve">Информируем Вас о том, что ПАО «Ростелеком» проводит анализ рынка </w:t>
      </w:r>
      <w:proofErr w:type="gramStart"/>
      <w:r>
        <w:rPr>
          <w:sz w:val="24"/>
        </w:rPr>
        <w:t>на</w:t>
      </w:r>
      <w:r w:rsidR="00583865">
        <w:rPr>
          <w:sz w:val="24"/>
        </w:rPr>
        <w:t xml:space="preserve">  выполнение</w:t>
      </w:r>
      <w:proofErr w:type="gramEnd"/>
      <w:r w:rsidR="00583865">
        <w:rPr>
          <w:sz w:val="24"/>
        </w:rPr>
        <w:t xml:space="preserve"> работ по построению системы видеонаблюдения, осуществляющую передачу изображений в ЕСВ ЯНАО, с функцией инфракрасной съемки, с целью мониторинга государственных регистрационных знаков транспортных средств на въездах №№ 1,2 в город Муравленко, </w:t>
      </w:r>
      <w:r>
        <w:rPr>
          <w:sz w:val="24"/>
        </w:rPr>
        <w:t>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53097C" w:rsidRDefault="0053097C" w:rsidP="0053097C">
      <w:pPr>
        <w:spacing w:line="360" w:lineRule="auto"/>
        <w:ind w:firstLine="567"/>
        <w:rPr>
          <w:sz w:val="24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</w:t>
      </w:r>
      <w:r>
        <w:rPr>
          <w:sz w:val="24"/>
        </w:rPr>
        <w:t>Выполнение работ по построению системы видеонаблюдения осуществляющую передачу изображений в ЕСВ ЯНАО, с функцией инфракрасной съемки, с целью мониторинга государственных регистрационных знаков транспортных средств на въездах №1, №2 в город Муравленко.</w:t>
      </w:r>
    </w:p>
    <w:p w:rsidR="003D5403" w:rsidRDefault="00583865">
      <w:pPr>
        <w:jc w:val="right"/>
        <w:rPr>
          <w:sz w:val="24"/>
        </w:rPr>
      </w:pPr>
      <w:r>
        <w:rPr>
          <w:sz w:val="24"/>
        </w:rPr>
        <w:t xml:space="preserve">Таблица 1. Общие условия </w:t>
      </w:r>
    </w:p>
    <w:p w:rsidR="003D5403" w:rsidRDefault="003D5403">
      <w:pPr>
        <w:jc w:val="right"/>
        <w:rPr>
          <w:sz w:val="24"/>
        </w:rPr>
      </w:pPr>
    </w:p>
    <w:tbl>
      <w:tblPr>
        <w:tblStyle w:val="af4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3D5403">
        <w:tc>
          <w:tcPr>
            <w:tcW w:w="9067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3D5403">
        <w:tc>
          <w:tcPr>
            <w:tcW w:w="9067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</w:tcPr>
          <w:p w:rsidR="003D5403" w:rsidRDefault="00583865" w:rsidP="00784B68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784B68">
              <w:rPr>
                <w:i/>
                <w:sz w:val="24"/>
              </w:rPr>
              <w:t>9</w:t>
            </w:r>
            <w:r>
              <w:rPr>
                <w:i/>
                <w:sz w:val="24"/>
              </w:rPr>
              <w:t>.05.2026 17:00 МСК</w:t>
            </w:r>
          </w:p>
        </w:tc>
      </w:tr>
    </w:tbl>
    <w:p w:rsidR="003D5403" w:rsidRDefault="003D5403">
      <w:pPr>
        <w:jc w:val="right"/>
        <w:rPr>
          <w:sz w:val="24"/>
        </w:rPr>
      </w:pPr>
    </w:p>
    <w:p w:rsidR="003D5403" w:rsidRDefault="00583865">
      <w:pPr>
        <w:jc w:val="right"/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3D5403" w:rsidRDefault="003D5403">
      <w:pPr>
        <w:jc w:val="right"/>
        <w:rPr>
          <w:sz w:val="24"/>
        </w:rPr>
      </w:pPr>
    </w:p>
    <w:tbl>
      <w:tblPr>
        <w:tblStyle w:val="af4"/>
        <w:tblW w:w="14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016"/>
        <w:gridCol w:w="1674"/>
        <w:gridCol w:w="2937"/>
        <w:gridCol w:w="2152"/>
        <w:gridCol w:w="1500"/>
        <w:gridCol w:w="1901"/>
        <w:gridCol w:w="1830"/>
      </w:tblGrid>
      <w:tr w:rsidR="003D5403">
        <w:tc>
          <w:tcPr>
            <w:tcW w:w="559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15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674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937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</w:t>
            </w:r>
            <w:r>
              <w:rPr>
                <w:b/>
                <w:sz w:val="24"/>
              </w:rPr>
              <w:lastRenderedPageBreak/>
              <w:t>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2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</w:t>
            </w:r>
            <w:r>
              <w:rPr>
                <w:i/>
                <w:color w:val="FF0000"/>
                <w:sz w:val="24"/>
              </w:rPr>
              <w:lastRenderedPageBreak/>
              <w:t>поставка товара/ПО)</w:t>
            </w:r>
          </w:p>
          <w:p w:rsidR="003D5403" w:rsidRDefault="003D5403">
            <w:pPr>
              <w:jc w:val="center"/>
              <w:rPr>
                <w:b/>
                <w:sz w:val="24"/>
              </w:rPr>
            </w:pPr>
          </w:p>
          <w:p w:rsidR="003D5403" w:rsidRDefault="003D5403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30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4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 xml:space="preserve">(если предметом закупки </w:t>
            </w:r>
            <w:r>
              <w:rPr>
                <w:i/>
                <w:color w:val="FF0000"/>
                <w:sz w:val="24"/>
              </w:rPr>
              <w:lastRenderedPageBreak/>
              <w:t>является поставка товара/ПО)</w:t>
            </w:r>
          </w:p>
          <w:p w:rsidR="003D5403" w:rsidRDefault="003D5403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3D5403">
        <w:tc>
          <w:tcPr>
            <w:tcW w:w="559" w:type="dxa"/>
          </w:tcPr>
          <w:p w:rsidR="003D5403" w:rsidRDefault="003D5403">
            <w:pPr>
              <w:pStyle w:val="ListParagraph1"/>
              <w:numPr>
                <w:ilvl w:val="0"/>
                <w:numId w:val="1"/>
              </w:numPr>
              <w:ind w:left="34" w:firstLine="0"/>
              <w:rPr>
                <w:sz w:val="24"/>
              </w:rPr>
            </w:pPr>
          </w:p>
        </w:tc>
        <w:tc>
          <w:tcPr>
            <w:tcW w:w="2015" w:type="dxa"/>
          </w:tcPr>
          <w:p w:rsidR="003D5403" w:rsidRDefault="00583865" w:rsidP="0053097C">
            <w:pPr>
              <w:ind w:left="113" w:firstLine="340"/>
              <w:rPr>
                <w:sz w:val="24"/>
              </w:rPr>
            </w:pPr>
            <w:r>
              <w:rPr>
                <w:sz w:val="24"/>
              </w:rPr>
              <w:t xml:space="preserve">Выполнение работ </w:t>
            </w:r>
          </w:p>
        </w:tc>
        <w:tc>
          <w:tcPr>
            <w:tcW w:w="1674" w:type="dxa"/>
          </w:tcPr>
          <w:p w:rsidR="003D5403" w:rsidRDefault="0053097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Выполнение работ по построению системы видеонаблюдения осуществляющую передачу изображений в ЕСВ ЯНАО, с функцией инфракрасной съемки , с целью мониторинга государственных регистрационных знаков транспортных средств на въездах №1, №2 в город Муравленко.</w:t>
            </w:r>
          </w:p>
        </w:tc>
        <w:tc>
          <w:tcPr>
            <w:tcW w:w="2937" w:type="dxa"/>
          </w:tcPr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Оплата</w:t>
            </w:r>
            <w:r>
              <w:rPr>
                <w:sz w:val="24"/>
              </w:rPr>
              <w:t xml:space="preserve"> осуществляется Заказчиком в следующем порядке:</w:t>
            </w:r>
          </w:p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      </w:r>
          </w:p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Обеспечение исполнения договора</w:t>
            </w:r>
            <w:r>
              <w:rPr>
                <w:sz w:val="24"/>
              </w:rPr>
              <w:t>: 10% от цены договора</w:t>
            </w:r>
          </w:p>
          <w:p w:rsidR="003D5403" w:rsidRDefault="00583865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выполнения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работ: </w:t>
            </w:r>
            <w:r>
              <w:rPr>
                <w:rFonts w:ascii="Times New Roman" w:hAnsi="Times New Roman"/>
                <w:sz w:val="24"/>
              </w:rPr>
              <w:t>г. Муравленко</w:t>
            </w:r>
          </w:p>
          <w:p w:rsidR="003D5403" w:rsidRDefault="00583865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выполнения работ: </w:t>
            </w:r>
            <w:r>
              <w:rPr>
                <w:rFonts w:ascii="Times New Roman" w:hAnsi="Times New Roman"/>
                <w:sz w:val="24"/>
              </w:rPr>
              <w:t xml:space="preserve"> по 15 июня 2026 года</w:t>
            </w:r>
          </w:p>
        </w:tc>
        <w:tc>
          <w:tcPr>
            <w:tcW w:w="2152" w:type="dxa"/>
          </w:tcPr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53097C">
              <w:rPr>
                <w:sz w:val="24"/>
              </w:rPr>
              <w:t>В соответствии с Техническим заданием</w:t>
            </w:r>
          </w:p>
        </w:tc>
        <w:tc>
          <w:tcPr>
            <w:tcW w:w="1500" w:type="dxa"/>
          </w:tcPr>
          <w:p w:rsidR="003D5403" w:rsidRDefault="0058386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</w:tcPr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0" w:type="dxa"/>
          </w:tcPr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3D5403" w:rsidRDefault="003D5403">
      <w:pPr>
        <w:jc w:val="right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53097C" w:rsidRDefault="0053097C" w:rsidP="0053097C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53097C" w:rsidRDefault="0053097C" w:rsidP="0053097C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анкета участника;</w:t>
      </w:r>
    </w:p>
    <w:p w:rsidR="0053097C" w:rsidRDefault="0053097C" w:rsidP="0053097C">
      <w:pPr>
        <w:pStyle w:val="ListParagraph1"/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53097C" w:rsidRDefault="0053097C" w:rsidP="0053097C">
      <w:pPr>
        <w:pStyle w:val="ListParagraph1"/>
        <w:ind w:left="1069" w:firstLine="0"/>
        <w:rPr>
          <w:i/>
        </w:rPr>
      </w:pPr>
    </w:p>
    <w:p w:rsidR="0053097C" w:rsidRDefault="0053097C" w:rsidP="0053097C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технико-коммерческое предложение;</w:t>
      </w:r>
    </w:p>
    <w:p w:rsidR="0053097C" w:rsidRDefault="0053097C" w:rsidP="0053097C">
      <w:pPr>
        <w:pStyle w:val="ListParagraph1"/>
        <w:ind w:left="1069" w:firstLine="0"/>
        <w:rPr>
          <w:i/>
        </w:rPr>
      </w:pPr>
      <w:r>
        <w:t>Приложено отдельным файлом «Приложение № 2 ТКП»</w:t>
      </w:r>
    </w:p>
    <w:p w:rsidR="0053097C" w:rsidRDefault="0053097C" w:rsidP="0053097C">
      <w:pPr>
        <w:pStyle w:val="ListParagraph1"/>
        <w:ind w:left="1069" w:firstLine="0"/>
        <w:rPr>
          <w:i/>
        </w:rPr>
      </w:pPr>
    </w:p>
    <w:p w:rsidR="0053097C" w:rsidRDefault="0053097C" w:rsidP="0053097C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53097C" w:rsidRDefault="0053097C" w:rsidP="0053097C">
      <w:pPr>
        <w:spacing w:line="360" w:lineRule="auto"/>
        <w:ind w:firstLine="567"/>
        <w:jc w:val="left"/>
      </w:pPr>
    </w:p>
    <w:p w:rsidR="0053097C" w:rsidRDefault="0053097C" w:rsidP="0053097C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1</w:t>
      </w:r>
      <w:r w:rsidR="00784B68">
        <w:rPr>
          <w:b/>
        </w:rPr>
        <w:t>9</w:t>
      </w:r>
      <w:bookmarkStart w:id="0" w:name="_GoBack"/>
      <w:bookmarkEnd w:id="0"/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6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</w:t>
      </w:r>
      <w:r>
        <w:rPr>
          <w:sz w:val="26"/>
        </w:rPr>
        <w:t xml:space="preserve"> </w:t>
      </w:r>
      <w:r>
        <w:t xml:space="preserve">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6"/>
            <w:rFonts w:ascii="Times New Roman;Times;serif" w:hAnsi="Times New Roman;Times;serif"/>
            <w:b/>
            <w:i/>
          </w:rPr>
          <w:t>https://lot-online.ru/</w:t>
        </w:r>
      </w:hyperlink>
    </w:p>
    <w:p w:rsidR="0053097C" w:rsidRDefault="0053097C" w:rsidP="0053097C">
      <w:pPr>
        <w:pStyle w:val="Default1"/>
        <w:ind w:firstLine="709"/>
        <w:jc w:val="both"/>
      </w:pPr>
      <w:r>
        <w:t xml:space="preserve"> В теме письма </w:t>
      </w:r>
      <w:proofErr w:type="gramStart"/>
      <w:r>
        <w:t>указать:  «</w:t>
      </w:r>
      <w:proofErr w:type="gramEnd"/>
      <w:r>
        <w:t>RFI № ___________:  Выполнение работ по построению системы видеонаблюдения.</w:t>
      </w:r>
    </w:p>
    <w:p w:rsidR="0053097C" w:rsidRDefault="0053097C" w:rsidP="0053097C">
      <w:pPr>
        <w:spacing w:line="360" w:lineRule="auto"/>
        <w:ind w:firstLine="567"/>
        <w:jc w:val="left"/>
        <w:rPr>
          <w:sz w:val="20"/>
        </w:rPr>
      </w:pPr>
    </w:p>
    <w:p w:rsidR="0053097C" w:rsidRDefault="0053097C" w:rsidP="0053097C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53097C" w:rsidRDefault="0053097C" w:rsidP="0053097C">
      <w:pPr>
        <w:spacing w:line="360" w:lineRule="auto"/>
        <w:ind w:firstLine="567"/>
        <w:rPr>
          <w:sz w:val="24"/>
        </w:rPr>
      </w:pPr>
    </w:p>
    <w:p w:rsidR="003D5403" w:rsidRDefault="003D5403">
      <w:pPr>
        <w:spacing w:line="360" w:lineRule="auto"/>
        <w:ind w:firstLine="567"/>
        <w:jc w:val="left"/>
        <w:rPr>
          <w:sz w:val="24"/>
        </w:rPr>
      </w:pPr>
    </w:p>
    <w:sectPr w:rsidR="003D5403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C3A" w:rsidRDefault="00583865">
      <w:r>
        <w:separator/>
      </w:r>
    </w:p>
  </w:endnote>
  <w:endnote w:type="continuationSeparator" w:id="0">
    <w:p w:rsidR="00590C3A" w:rsidRDefault="0058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403" w:rsidRDefault="00583865">
      <w:r>
        <w:separator/>
      </w:r>
    </w:p>
  </w:footnote>
  <w:footnote w:type="continuationSeparator" w:id="0">
    <w:p w:rsidR="003D5403" w:rsidRDefault="00583865">
      <w:r>
        <w:continuationSeparator/>
      </w:r>
    </w:p>
  </w:footnote>
  <w:footnote w:id="1">
    <w:p w:rsidR="003D5403" w:rsidRDefault="00583865">
      <w:pPr>
        <w:pStyle w:val="Footnote1"/>
        <w:jc w:val="both"/>
      </w:pPr>
      <w:r>
        <w:rPr>
          <w:rStyle w:val="a3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B330A"/>
    <w:multiLevelType w:val="multilevel"/>
    <w:tmpl w:val="A2868D6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AF38BB"/>
    <w:multiLevelType w:val="multilevel"/>
    <w:tmpl w:val="3BA0BF1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440F4639"/>
    <w:multiLevelType w:val="multilevel"/>
    <w:tmpl w:val="8EDAA48E"/>
    <w:lvl w:ilvl="0">
      <w:start w:val="1"/>
      <w:numFmt w:val="bullet"/>
      <w:pStyle w:val="NVG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643FFC"/>
    <w:multiLevelType w:val="multilevel"/>
    <w:tmpl w:val="B86CAB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03"/>
    <w:rsid w:val="003D5403"/>
    <w:rsid w:val="0053097C"/>
    <w:rsid w:val="00583865"/>
    <w:rsid w:val="00590C3A"/>
    <w:rsid w:val="0078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B1B5"/>
  <w15:docId w15:val="{188185BE-D83B-4744-B9B9-A9D0B14F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ind w:firstLine="0"/>
      <w:jc w:val="left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Heading">
    <w:name w:val="Contents Heading"/>
    <w:basedOn w:val="Heading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Times12">
    <w:name w:val="Times 12"/>
    <w:link w:val="Times121"/>
    <w:qFormat/>
  </w:style>
  <w:style w:type="character" w:customStyle="1" w:styleId="text">
    <w:name w:val="text"/>
    <w:basedOn w:val="a0"/>
    <w:link w:val="text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0">
    <w:name w:val="Абзац списка1"/>
    <w:link w:val="ListParagraph1"/>
    <w:qFormat/>
  </w:style>
  <w:style w:type="character" w:customStyle="1" w:styleId="Textbodyindent">
    <w:name w:val="Text body indent"/>
    <w:qFormat/>
    <w:rPr>
      <w:sz w:val="24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white-space-normal">
    <w:name w:val="white-space-normal"/>
    <w:basedOn w:val="a0"/>
    <w:link w:val="white-space-normal1"/>
    <w:qFormat/>
  </w:style>
  <w:style w:type="character" w:customStyle="1" w:styleId="Heading51">
    <w:name w:val="Heading 51"/>
    <w:qFormat/>
    <w:rPr>
      <w:b/>
      <w:i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rPr>
      <w:color w:val="0563C1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Heading81">
    <w:name w:val="Heading 81"/>
    <w:qFormat/>
    <w:rPr>
      <w:b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pytarget">
    <w:name w:val="copy_target"/>
    <w:basedOn w:val="a0"/>
    <w:link w:val="copytarget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Default">
    <w:name w:val="Default"/>
    <w:link w:val="Default1"/>
    <w:qFormat/>
    <w:rPr>
      <w:color w:val="000000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4F81BD" w:themeColor="accent1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NVGBullet">
    <w:name w:val="NVG Bullet"/>
    <w:link w:val="NVGBullet1"/>
    <w:qFormat/>
    <w:rPr>
      <w:rFonts w:ascii="Arial" w:hAnsi="Arial"/>
      <w:sz w:val="24"/>
    </w:rPr>
  </w:style>
  <w:style w:type="character" w:customStyle="1" w:styleId="Heading21">
    <w:name w:val="Heading 21"/>
    <w:qFormat/>
    <w:rPr>
      <w:rFonts w:asciiTheme="majorHAnsi" w:hAnsiTheme="majorHAnsi"/>
      <w:b/>
      <w:color w:val="4F81BD" w:themeColor="accent1"/>
    </w:rPr>
  </w:style>
  <w:style w:type="character" w:customStyle="1" w:styleId="Heading61">
    <w:name w:val="Heading 61"/>
    <w:qFormat/>
    <w:rPr>
      <w:i/>
    </w:rPr>
  </w:style>
  <w:style w:type="character" w:styleId="a7">
    <w:name w:val="endnote reference"/>
    <w:rPr>
      <w:vertAlign w:val="superscript"/>
    </w:rPr>
  </w:style>
  <w:style w:type="character" w:customStyle="1" w:styleId="a8">
    <w:name w:val="Символ концевой сноски"/>
    <w:qFormat/>
  </w:style>
  <w:style w:type="paragraph" w:styleId="a9">
    <w:name w:val="Title"/>
    <w:next w:val="a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9"/>
  </w:style>
  <w:style w:type="paragraph" w:styleId="ae">
    <w:name w:val="TOC Heading"/>
    <w:basedOn w:val="1"/>
    <w:next w:val="a"/>
    <w:qFormat/>
    <w:pPr>
      <w:spacing w:line="276" w:lineRule="auto"/>
      <w:outlineLvl w:val="8"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Times121">
    <w:name w:val="Times 121"/>
    <w:basedOn w:val="a"/>
    <w:link w:val="Times12"/>
    <w:qFormat/>
    <w:pPr>
      <w:ind w:firstLine="567"/>
    </w:pPr>
  </w:style>
  <w:style w:type="paragraph" w:customStyle="1" w:styleId="text1">
    <w:name w:val="text1"/>
    <w:basedOn w:val="DefaultParagraphFont1"/>
    <w:link w:val="text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0"/>
    <w:qFormat/>
    <w:pPr>
      <w:ind w:left="720"/>
      <w:contextualSpacing/>
    </w:pPr>
  </w:style>
  <w:style w:type="paragraph" w:styleId="af">
    <w:name w:val="Body Text Indent"/>
    <w:basedOn w:val="a"/>
    <w:pPr>
      <w:spacing w:after="120"/>
      <w:ind w:left="283" w:firstLine="0"/>
      <w:jc w:val="left"/>
    </w:pPr>
    <w:rPr>
      <w:sz w:val="24"/>
    </w:rPr>
  </w:style>
  <w:style w:type="paragraph" w:customStyle="1" w:styleId="FootnoteSymbol">
    <w:name w:val="Footnote Symbol"/>
    <w:qFormat/>
    <w:pPr>
      <w:ind w:firstLine="709"/>
      <w:jc w:val="both"/>
    </w:pPr>
    <w:rPr>
      <w:vertAlign w:val="superscript"/>
    </w:rPr>
  </w:style>
  <w:style w:type="paragraph" w:customStyle="1" w:styleId="white-space-normal1">
    <w:name w:val="white-space-normal1"/>
    <w:basedOn w:val="DefaultParagraphFont1"/>
    <w:link w:val="white-space-normal"/>
    <w:qFormat/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customStyle="1" w:styleId="StrongEmphasis">
    <w:name w:val="Strong Emphasis"/>
    <w:basedOn w:val="DefaultParagraphFont1"/>
    <w:qFormat/>
    <w:rPr>
      <w:b/>
    </w:rPr>
  </w:style>
  <w:style w:type="paragraph" w:customStyle="1" w:styleId="Internetlink">
    <w:name w:val="Internet link"/>
    <w:basedOn w:val="DefaultParagraphFont1"/>
    <w:qFormat/>
    <w:rPr>
      <w:color w:val="0563C1"/>
      <w:u w:val="single"/>
    </w:rPr>
  </w:style>
  <w:style w:type="paragraph" w:customStyle="1" w:styleId="Footnote1">
    <w:name w:val="Footnote1"/>
    <w:basedOn w:val="a"/>
    <w:link w:val="Footnote"/>
    <w:qFormat/>
    <w:pPr>
      <w:ind w:firstLine="0"/>
      <w:jc w:val="left"/>
    </w:pPr>
    <w:rPr>
      <w:sz w:val="20"/>
    </w:rPr>
  </w:style>
  <w:style w:type="paragraph" w:styleId="12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f0">
    <w:name w:val="Колонтитулы"/>
    <w:qFormat/>
    <w:pPr>
      <w:ind w:firstLine="709"/>
      <w:jc w:val="both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ind w:firstLine="709"/>
      <w:jc w:val="both"/>
    </w:pPr>
  </w:style>
  <w:style w:type="paragraph" w:customStyle="1" w:styleId="copytarget1">
    <w:name w:val="copy_target1"/>
    <w:basedOn w:val="DefaultParagraphFont1"/>
    <w:link w:val="copytarget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Default1">
    <w:name w:val="Default1"/>
    <w:link w:val="Default"/>
    <w:qFormat/>
    <w:rPr>
      <w:sz w:val="24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1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BalloonText1">
    <w:name w:val="Balloon Text1"/>
    <w:basedOn w:val="a"/>
    <w:link w:val="11"/>
    <w:qFormat/>
    <w:rPr>
      <w:rFonts w:ascii="Tahoma" w:hAnsi="Tahoma"/>
      <w:sz w:val="16"/>
    </w:rPr>
  </w:style>
  <w:style w:type="paragraph" w:customStyle="1" w:styleId="NVGBullet1">
    <w:name w:val="NVG Bullet1"/>
    <w:basedOn w:val="a"/>
    <w:link w:val="NVGBullet"/>
    <w:qFormat/>
    <w:pPr>
      <w:numPr>
        <w:numId w:val="3"/>
      </w:numPr>
      <w:spacing w:before="120"/>
      <w:jc w:val="left"/>
    </w:pPr>
    <w:rPr>
      <w:rFonts w:ascii="Arial" w:hAnsi="Arial"/>
      <w:sz w:val="24"/>
    </w:rPr>
  </w:style>
  <w:style w:type="paragraph" w:customStyle="1" w:styleId="af2">
    <w:name w:val="Содержимое врезки"/>
    <w:basedOn w:val="a"/>
    <w:qFormat/>
  </w:style>
  <w:style w:type="paragraph" w:styleId="af3">
    <w:name w:val="footnote text"/>
    <w:basedOn w:val="a"/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Марина Сергеевна</dc:creator>
  <dc:description/>
  <cp:lastModifiedBy>Акимова Марина Сергеевна</cp:lastModifiedBy>
  <cp:revision>8</cp:revision>
  <cp:lastPrinted>2026-05-15T11:19:00Z</cp:lastPrinted>
  <dcterms:created xsi:type="dcterms:W3CDTF">2025-04-18T11:19:00Z</dcterms:created>
  <dcterms:modified xsi:type="dcterms:W3CDTF">2026-05-15T11:19:00Z</dcterms:modified>
  <dc:language>ru-RU</dc:language>
</cp:coreProperties>
</file>