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B7" w:rsidRPr="00577300" w:rsidRDefault="005C2BB7" w:rsidP="005C2BB7">
      <w:pPr>
        <w:suppressAutoHyphens w:val="0"/>
        <w:spacing w:after="0"/>
        <w:jc w:val="center"/>
        <w:rPr>
          <w:b/>
          <w:lang w:eastAsia="ru-RU"/>
        </w:rPr>
      </w:pPr>
      <w:r w:rsidRPr="00577300">
        <w:rPr>
          <w:b/>
          <w:lang w:eastAsia="ru-RU"/>
        </w:rPr>
        <w:t xml:space="preserve">ОПИСАНИЕ ПРЕДМЕТА ЗАКУПКИ </w:t>
      </w:r>
    </w:p>
    <w:p w:rsidR="005C2BB7" w:rsidRPr="00577300" w:rsidRDefault="005C2BB7" w:rsidP="005C2BB7">
      <w:pPr>
        <w:suppressAutoHyphens w:val="0"/>
        <w:spacing w:after="0"/>
        <w:ind w:firstLine="709"/>
        <w:rPr>
          <w:lang w:eastAsia="ru-RU"/>
        </w:rPr>
      </w:pPr>
    </w:p>
    <w:p w:rsidR="00D06FC7" w:rsidRDefault="0021306C" w:rsidP="00D06FC7">
      <w:r w:rsidRPr="00D06FC7">
        <w:rPr>
          <w:b/>
        </w:rPr>
        <w:t>Наименование предмета закупки:</w:t>
      </w:r>
      <w:r w:rsidRPr="005134C0">
        <w:t xml:space="preserve"> </w:t>
      </w:r>
      <w:r w:rsidR="00D06FC7">
        <w:t>приёмник</w:t>
      </w:r>
      <w:r w:rsidR="00D06FC7" w:rsidRPr="000C2634">
        <w:t xml:space="preserve"> изображений с обратной засветкой GSENSE4040BSI-BBM-NPN-AR1 Сенсор </w:t>
      </w:r>
    </w:p>
    <w:p w:rsidR="0021306C" w:rsidRPr="005134C0" w:rsidRDefault="0021306C" w:rsidP="00D06FC7">
      <w:r w:rsidRPr="00D06FC7">
        <w:rPr>
          <w:b/>
        </w:rPr>
        <w:t xml:space="preserve">Количество поставляемого товара: </w:t>
      </w:r>
      <w:r w:rsidR="00D06FC7">
        <w:t>1</w:t>
      </w:r>
      <w:r w:rsidRPr="005134C0">
        <w:t xml:space="preserve"> </w:t>
      </w:r>
      <w:r w:rsidR="00BC6246" w:rsidRPr="005134C0">
        <w:t>штук</w:t>
      </w:r>
      <w:r w:rsidR="00D06FC7">
        <w:t>а</w:t>
      </w:r>
      <w:r w:rsidRPr="005134C0">
        <w:t>.</w:t>
      </w:r>
    </w:p>
    <w:p w:rsidR="0021306C" w:rsidRPr="00B677C0" w:rsidRDefault="0021306C" w:rsidP="0021306C">
      <w:pPr>
        <w:numPr>
          <w:ilvl w:val="0"/>
          <w:numId w:val="2"/>
        </w:numPr>
        <w:suppressAutoHyphens w:val="0"/>
        <w:spacing w:after="0"/>
        <w:ind w:left="1070"/>
      </w:pPr>
      <w:r>
        <w:rPr>
          <w:b/>
        </w:rPr>
        <w:t>Срок поставки товара:</w:t>
      </w:r>
      <w:r>
        <w:t xml:space="preserve"> </w:t>
      </w:r>
      <w:r w:rsidRPr="005542B3">
        <w:t xml:space="preserve">с даты заключения </w:t>
      </w:r>
      <w:r w:rsidRPr="00E8481A">
        <w:t xml:space="preserve">договора </w:t>
      </w:r>
      <w:r w:rsidRPr="00B677C0">
        <w:t xml:space="preserve">по </w:t>
      </w:r>
      <w:r w:rsidR="00D06FC7">
        <w:t>30.04</w:t>
      </w:r>
      <w:r w:rsidRPr="00B677C0">
        <w:t>.202</w:t>
      </w:r>
      <w:r w:rsidR="00D06FC7">
        <w:t>7</w:t>
      </w:r>
      <w:r w:rsidRPr="00B677C0">
        <w:t xml:space="preserve"> г. </w:t>
      </w:r>
    </w:p>
    <w:p w:rsidR="0021306C" w:rsidRPr="000540DF" w:rsidRDefault="0021306C" w:rsidP="0021306C">
      <w:pPr>
        <w:numPr>
          <w:ilvl w:val="0"/>
          <w:numId w:val="2"/>
        </w:numPr>
        <w:suppressAutoHyphens w:val="0"/>
        <w:spacing w:after="0"/>
        <w:ind w:left="1070"/>
      </w:pPr>
      <w:r w:rsidRPr="000540DF">
        <w:rPr>
          <w:b/>
        </w:rPr>
        <w:t>Место поставки товара:</w:t>
      </w:r>
      <w:r w:rsidRPr="000540DF">
        <w:t xml:space="preserve"> 369167, Карачаево-Черкесская </w:t>
      </w:r>
      <w:r w:rsidR="0096468C" w:rsidRPr="000540DF">
        <w:t>Р</w:t>
      </w:r>
      <w:r w:rsidR="00BC6246" w:rsidRPr="000540DF">
        <w:t>еспублика, Зеленчукский район,</w:t>
      </w:r>
      <w:r w:rsidR="00D06FC7">
        <w:t>п. Нижний Архыз, САО РАН</w:t>
      </w:r>
    </w:p>
    <w:p w:rsidR="005C2BB7" w:rsidRPr="00577300" w:rsidRDefault="005C2BB7" w:rsidP="005C2BB7">
      <w:pPr>
        <w:numPr>
          <w:ilvl w:val="0"/>
          <w:numId w:val="2"/>
        </w:numPr>
        <w:suppressAutoHyphens w:val="0"/>
        <w:spacing w:after="0"/>
      </w:pPr>
      <w:r w:rsidRPr="00577300">
        <w:rPr>
          <w:b/>
          <w:bCs/>
        </w:rPr>
        <w:t>Условия поставки товара:</w:t>
      </w:r>
    </w:p>
    <w:p w:rsidR="005C2BB7" w:rsidRPr="00577300" w:rsidRDefault="005A4A5C" w:rsidP="005C2BB7">
      <w:pPr>
        <w:suppressAutoHyphens w:val="0"/>
        <w:spacing w:after="0"/>
        <w:ind w:firstLine="709"/>
      </w:pPr>
      <w:r>
        <w:t>Д</w:t>
      </w:r>
      <w:r w:rsidR="005C2BB7" w:rsidRPr="00577300">
        <w:t>оставка товара к месту поставки, в том числе разгрузочные работы в помещение Заказчика, осуществляются за счет средств Поставщика без дополнительной оплаты Заказчиком.</w:t>
      </w:r>
    </w:p>
    <w:p w:rsidR="005C2BB7" w:rsidRPr="00577300" w:rsidRDefault="005C2BB7" w:rsidP="005C2BB7">
      <w:pPr>
        <w:suppressAutoHyphens w:val="0"/>
        <w:spacing w:after="0"/>
        <w:ind w:firstLine="709"/>
      </w:pPr>
      <w:r w:rsidRPr="00577300">
        <w:t>Приемка товара Заказчиком производится в рабочие дни:</w:t>
      </w:r>
    </w:p>
    <w:p w:rsidR="005C2BB7" w:rsidRPr="00577300" w:rsidRDefault="005C2BB7" w:rsidP="005C2BB7">
      <w:pPr>
        <w:numPr>
          <w:ilvl w:val="0"/>
          <w:numId w:val="6"/>
        </w:numPr>
        <w:suppressAutoHyphens w:val="0"/>
        <w:spacing w:after="0"/>
      </w:pPr>
      <w:r w:rsidRPr="00577300">
        <w:t>с 8-00 до 16-00 (по московскому времени) - понедельник, вторник, среда, четверг, обед с 12-00 до 13-00;</w:t>
      </w:r>
    </w:p>
    <w:p w:rsidR="005C2BB7" w:rsidRPr="00577300" w:rsidRDefault="005C2BB7" w:rsidP="005C2BB7">
      <w:pPr>
        <w:numPr>
          <w:ilvl w:val="0"/>
          <w:numId w:val="6"/>
        </w:numPr>
        <w:suppressAutoHyphens w:val="0"/>
        <w:spacing w:after="0"/>
      </w:pPr>
      <w:r w:rsidRPr="00577300">
        <w:t>с 8-00 до 12-00 (по московскому времени) - пятница.</w:t>
      </w:r>
    </w:p>
    <w:p w:rsidR="005C2BB7" w:rsidRPr="00577300" w:rsidRDefault="005C2BB7" w:rsidP="005C2BB7">
      <w:pPr>
        <w:suppressAutoHyphens w:val="0"/>
        <w:spacing w:after="0"/>
        <w:ind w:firstLine="709"/>
      </w:pPr>
      <w:r w:rsidRPr="00577300">
        <w:t>Товар должен быть в оригинальной заводской упаковке и упакован Поставщиком таким образом, чтобы исключить возможность порчи, повреждения или уничтожения его при перевозке и хранении.</w:t>
      </w:r>
    </w:p>
    <w:p w:rsidR="005C2BB7" w:rsidRPr="00577300" w:rsidRDefault="005C2BB7" w:rsidP="005C2BB7">
      <w:pPr>
        <w:suppressAutoHyphens w:val="0"/>
        <w:spacing w:after="0"/>
        <w:ind w:firstLine="709"/>
        <w:rPr>
          <w:bCs/>
        </w:rPr>
      </w:pPr>
      <w:r w:rsidRPr="00577300">
        <w:rPr>
          <w:bCs/>
        </w:rPr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5C2BB7" w:rsidRPr="00577300" w:rsidRDefault="005C2BB7" w:rsidP="005C2BB7">
      <w:pPr>
        <w:numPr>
          <w:ilvl w:val="0"/>
          <w:numId w:val="2"/>
        </w:numPr>
        <w:suppressAutoHyphens w:val="0"/>
        <w:spacing w:after="0"/>
        <w:rPr>
          <w:b/>
        </w:rPr>
      </w:pPr>
      <w:r w:rsidRPr="00577300">
        <w:rPr>
          <w:b/>
          <w:bCs/>
        </w:rPr>
        <w:t>Г</w:t>
      </w:r>
      <w:r w:rsidRPr="00577300">
        <w:rPr>
          <w:b/>
        </w:rPr>
        <w:t>арантийные обязательства:</w:t>
      </w:r>
    </w:p>
    <w:p w:rsidR="00665CED" w:rsidRPr="00B677C0" w:rsidRDefault="005C2BB7" w:rsidP="005C2BB7">
      <w:pPr>
        <w:suppressAutoHyphens w:val="0"/>
        <w:spacing w:after="0"/>
        <w:ind w:firstLine="709"/>
      </w:pPr>
      <w:r w:rsidRPr="00B677C0">
        <w:t xml:space="preserve">Гарантия и сервисная поддержка на поставляемый товар составляет </w:t>
      </w:r>
      <w:r w:rsidR="005134C0" w:rsidRPr="00B677C0">
        <w:t>не менее 36 месяцев</w:t>
      </w:r>
    </w:p>
    <w:p w:rsidR="00643FA2" w:rsidRDefault="005C2BB7" w:rsidP="00665CED">
      <w:pPr>
        <w:ind w:firstLine="708"/>
      </w:pPr>
      <w:r w:rsidRPr="005134C0">
        <w:t>Гарантийный срок начинает исчисляться с даты подписания Заказчиком товаросопроводительных документов без замечаний.</w:t>
      </w:r>
    </w:p>
    <w:p w:rsidR="005134C0" w:rsidRPr="005134C0" w:rsidRDefault="005134C0" w:rsidP="005134C0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5134C0">
        <w:rPr>
          <w:b/>
        </w:rPr>
        <w:t>Требования к качеству поставляемого Товара:</w:t>
      </w:r>
    </w:p>
    <w:p w:rsidR="005134C0" w:rsidRDefault="005134C0" w:rsidP="005134C0">
      <w:pPr>
        <w:pStyle w:val="a3"/>
        <w:ind w:left="0" w:firstLine="708"/>
      </w:pPr>
      <w:r>
        <w:t>Весь поставляемый Товар должен быть новым, не бывшим в употреблении, не восстановленным, не иметь дефектов.</w:t>
      </w:r>
    </w:p>
    <w:p w:rsidR="005134C0" w:rsidRDefault="005134C0" w:rsidP="00BA306B">
      <w:pPr>
        <w:pStyle w:val="a3"/>
        <w:ind w:left="0" w:firstLine="708"/>
      </w:pPr>
      <w:r>
        <w:t>Товар должен быть полностью исправен и работоспособен, не требуя дополнительных настроек и регулировок.</w:t>
      </w:r>
    </w:p>
    <w:p w:rsidR="005134C0" w:rsidRDefault="005134C0" w:rsidP="00BA306B">
      <w:pPr>
        <w:pStyle w:val="a3"/>
        <w:ind w:left="0" w:firstLine="708"/>
      </w:pPr>
      <w:r>
        <w:t>Товар должен сопровождаться руководством пользователя, документами, подтверждающими гарантийные обязательства Поставщика.</w:t>
      </w:r>
    </w:p>
    <w:p w:rsidR="00D06FC7" w:rsidRPr="00D06FC7" w:rsidRDefault="00D06FC7" w:rsidP="00D06FC7">
      <w:pPr>
        <w:pStyle w:val="1"/>
        <w:spacing w:after="120"/>
        <w:jc w:val="both"/>
        <w:rPr>
          <w:b/>
        </w:rPr>
      </w:pPr>
      <w:r w:rsidRPr="00D06FC7">
        <w:rPr>
          <w:b/>
        </w:rPr>
        <w:t>Условия эксплуатации:</w:t>
      </w:r>
    </w:p>
    <w:p w:rsidR="00D06FC7" w:rsidRPr="00D06FC7" w:rsidRDefault="00D06FC7" w:rsidP="00D06FC7">
      <w:pPr>
        <w:pStyle w:val="1"/>
        <w:spacing w:after="120"/>
        <w:jc w:val="both"/>
      </w:pPr>
      <w:r w:rsidRPr="00D06FC7">
        <w:t>Место установки: Для работы в составе фотоприёмного устройства.</w:t>
      </w:r>
    </w:p>
    <w:p w:rsidR="00D06FC7" w:rsidRPr="00D06FC7" w:rsidRDefault="00D06FC7" w:rsidP="00D06FC7">
      <w:pPr>
        <w:pStyle w:val="1"/>
        <w:spacing w:after="120"/>
        <w:jc w:val="both"/>
      </w:pPr>
      <w:r w:rsidRPr="00D06FC7">
        <w:t>При хранении: температура окружающего воздуха – от -20 до +50°С включительно; влажность воздуха – до 95% без конденсата.</w:t>
      </w:r>
    </w:p>
    <w:p w:rsidR="00D06FC7" w:rsidRPr="00D06FC7" w:rsidRDefault="00D06FC7" w:rsidP="00D06FC7">
      <w:pPr>
        <w:pStyle w:val="1"/>
        <w:spacing w:after="120"/>
        <w:jc w:val="both"/>
      </w:pPr>
      <w:r w:rsidRPr="00D06FC7">
        <w:t>При работе: температура окружающего воздуха – от -20 до +50°С включительно; влажность воздуха – до 95% без конденсата.</w:t>
      </w:r>
    </w:p>
    <w:p w:rsidR="00D06FC7" w:rsidRPr="00D06FC7" w:rsidRDefault="00D06FC7" w:rsidP="00D06FC7">
      <w:pPr>
        <w:pStyle w:val="1"/>
        <w:spacing w:after="120" w:line="216" w:lineRule="auto"/>
      </w:pPr>
      <w:r w:rsidRPr="00D06FC7">
        <w:rPr>
          <w:b/>
        </w:rPr>
        <w:t>Требования по объему гарантий качества товаров</w:t>
      </w:r>
      <w:r w:rsidRPr="00D06FC7">
        <w:t>: не менее 1-го года.</w:t>
      </w:r>
    </w:p>
    <w:p w:rsidR="00D06FC7" w:rsidRPr="00D06FC7" w:rsidRDefault="00D06FC7" w:rsidP="00D06FC7">
      <w:pPr>
        <w:pStyle w:val="1"/>
        <w:spacing w:after="120" w:line="216" w:lineRule="auto"/>
      </w:pPr>
      <w:r w:rsidRPr="00D06FC7">
        <w:rPr>
          <w:b/>
        </w:rPr>
        <w:t>Требования по сроку гарантий</w:t>
      </w:r>
      <w:r w:rsidRPr="00D06FC7">
        <w:t xml:space="preserve"> </w:t>
      </w:r>
      <w:r w:rsidRPr="00D06FC7">
        <w:rPr>
          <w:b/>
        </w:rPr>
        <w:t>качества</w:t>
      </w:r>
      <w:r w:rsidRPr="00D06FC7">
        <w:t>: 1 год.</w:t>
      </w:r>
    </w:p>
    <w:p w:rsidR="00D06FC7" w:rsidRPr="00D1448E" w:rsidRDefault="00D06FC7" w:rsidP="00D06FC7">
      <w:pPr>
        <w:spacing w:after="120"/>
      </w:pPr>
    </w:p>
    <w:p w:rsidR="00D06FC7" w:rsidRPr="00D1448E" w:rsidRDefault="00D06FC7" w:rsidP="00D06FC7">
      <w:pPr>
        <w:spacing w:after="0"/>
        <w:jc w:val="center"/>
        <w:rPr>
          <w:b/>
        </w:rPr>
      </w:pPr>
      <w:r w:rsidRPr="00D1448E">
        <w:rPr>
          <w:rFonts w:eastAsia="Calibri"/>
          <w:b/>
        </w:rPr>
        <w:t>Технические характеристики</w:t>
      </w:r>
      <w:r w:rsidRPr="00D1448E">
        <w:rPr>
          <w:b/>
        </w:rPr>
        <w:t xml:space="preserve"> </w:t>
      </w:r>
      <w:r>
        <w:rPr>
          <w:b/>
        </w:rPr>
        <w:t>КМОП приёмника изображения</w:t>
      </w:r>
      <w:r w:rsidRPr="00D1448E">
        <w:rPr>
          <w:b/>
        </w:rPr>
        <w:t>.</w:t>
      </w:r>
    </w:p>
    <w:p w:rsidR="00D06FC7" w:rsidRPr="00D1448E" w:rsidRDefault="00D06FC7" w:rsidP="00D06FC7">
      <w:pPr>
        <w:spacing w:after="0"/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410"/>
      </w:tblGrid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center"/>
            <w:hideMark/>
          </w:tcPr>
          <w:p w:rsidR="00D06FC7" w:rsidRPr="00D1448E" w:rsidRDefault="00D06FC7" w:rsidP="00044EBD">
            <w:pPr>
              <w:spacing w:after="0"/>
              <w:jc w:val="center"/>
              <w:rPr>
                <w:b/>
              </w:rPr>
            </w:pPr>
            <w:r w:rsidRPr="00D1448E">
              <w:rPr>
                <w:b/>
              </w:rPr>
              <w:t>Наименование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D06FC7" w:rsidRPr="009F77CF" w:rsidRDefault="00D06FC7" w:rsidP="00044EBD">
            <w:pPr>
              <w:spacing w:after="0"/>
              <w:rPr>
                <w:b/>
              </w:rPr>
            </w:pPr>
            <w:r>
              <w:rPr>
                <w:b/>
                <w:lang w:val="en-US"/>
              </w:rPr>
              <w:t>GSENSE</w:t>
            </w:r>
            <w:r>
              <w:rPr>
                <w:b/>
              </w:rPr>
              <w:t>4040</w:t>
            </w:r>
            <w:r>
              <w:rPr>
                <w:b/>
                <w:lang w:val="en-US"/>
              </w:rPr>
              <w:t>BSI-BBM-NPN-AR1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000000" w:fill="C5D9F1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  <w:rPr>
                <w:b/>
                <w:bCs/>
              </w:rPr>
            </w:pPr>
            <w:r w:rsidRPr="00D1448E">
              <w:rPr>
                <w:b/>
                <w:bCs/>
              </w:rPr>
              <w:t>Технические данные</w:t>
            </w:r>
          </w:p>
        </w:tc>
        <w:tc>
          <w:tcPr>
            <w:tcW w:w="4410" w:type="dxa"/>
            <w:shd w:val="clear" w:color="000000" w:fill="C5D9F1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</w:pPr>
            <w:r w:rsidRPr="00D1448E">
              <w:t> 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 w:rsidRPr="00D1448E">
              <w:t>Тип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Монохромный приёмник изображений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t>Косметический класс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9F77CF" w:rsidRDefault="00D06FC7" w:rsidP="00044E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Grade 1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</w:pPr>
            <w:r>
              <w:t>Размер фоточувствительной области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</w:pPr>
            <w:r w:rsidRPr="002C2079">
              <w:t>36,8</w:t>
            </w:r>
            <w:r>
              <w:rPr>
                <w:lang w:val="en-US"/>
              </w:rPr>
              <w:t>64</w:t>
            </w:r>
            <w:r w:rsidRPr="002C2079">
              <w:t xml:space="preserve"> </w:t>
            </w:r>
            <w:r w:rsidRPr="002C2079">
              <w:sym w:font="Symbol" w:char="F0B4"/>
            </w:r>
            <w:r w:rsidRPr="002C2079">
              <w:t xml:space="preserve"> 36,8</w:t>
            </w:r>
            <w:r>
              <w:rPr>
                <w:lang w:val="en-US"/>
              </w:rPr>
              <w:t>64</w:t>
            </w:r>
            <w:r w:rsidRPr="002C2079">
              <w:t xml:space="preserve"> мм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t>Размер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rPr>
                <w:lang w:val="en-US"/>
              </w:rPr>
              <w:t>9</w:t>
            </w:r>
            <w:r>
              <w:t xml:space="preserve">мкм х </w:t>
            </w:r>
            <w:r>
              <w:rPr>
                <w:lang w:val="en-US"/>
              </w:rPr>
              <w:t>9</w:t>
            </w:r>
            <w:r>
              <w:t>мкм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t>Количество фоточувствительных элементов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A2CA7" w:rsidRDefault="00D06FC7" w:rsidP="00044E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4096</w:t>
            </w:r>
            <w:r>
              <w:t xml:space="preserve"> (</w:t>
            </w:r>
            <w:r>
              <w:rPr>
                <w:lang w:val="en-US"/>
              </w:rPr>
              <w:t>H) x 4096 (V)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</w:pPr>
            <w:r>
              <w:t>Затвор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B352F3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Rolling shutter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>
              <w:t>Скорость преобразования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B352F3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50MHz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</w:pPr>
            <w:r>
              <w:t>Формат выходных 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5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pairs of LVDS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output channels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06FC7" w:rsidRPr="000E70F2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-16 pairs for active pixel data;</w:t>
            </w:r>
          </w:p>
          <w:p w:rsidR="00D06FC7" w:rsidRPr="000E70F2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pairs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buffer 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pixel data;</w:t>
            </w:r>
          </w:p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 w:rsidRPr="000E70F2">
              <w:rPr>
                <w:lang w:val="en-US"/>
              </w:rPr>
              <w:t>-</w:t>
            </w:r>
            <w:r>
              <w:rPr>
                <w:lang w:val="en-US"/>
              </w:rPr>
              <w:t>1 pair</w:t>
            </w:r>
            <w:r w:rsidRPr="000E70F2">
              <w:rPr>
                <w:lang w:val="en-US"/>
              </w:rPr>
              <w:t xml:space="preserve"> for DDR</w:t>
            </w:r>
            <w:r w:rsidRPr="002C2079">
              <w:rPr>
                <w:lang w:val="en-US"/>
              </w:rPr>
              <w:t xml:space="preserve"> </w:t>
            </w:r>
            <w:r w:rsidRPr="000E70F2">
              <w:rPr>
                <w:lang w:val="en-US"/>
              </w:rPr>
              <w:t>clock;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</w:pPr>
            <w:r>
              <w:t>Выходной поток видеоданных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 w:rsidRPr="00B352F3">
              <w:rPr>
                <w:lang w:val="en-US"/>
              </w:rPr>
              <w:t>10.8Gbps @ 18 pairs of LVDS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9563B1" w:rsidRDefault="00D06FC7" w:rsidP="00044EBD">
            <w:pPr>
              <w:spacing w:after="0"/>
            </w:pPr>
            <w:r>
              <w:t>Максимальная кадровая частота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83A78" w:rsidRDefault="00D06FC7" w:rsidP="00044EB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83A78">
              <w:rPr>
                <w:color w:val="000000"/>
              </w:rPr>
              <w:t xml:space="preserve">Max. 24fps @ HDR Mode 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9563B1" w:rsidRDefault="00D06FC7" w:rsidP="00044EBD">
            <w:pPr>
              <w:spacing w:after="0"/>
            </w:pPr>
            <w:r>
              <w:t>Уровень темнового тока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9563B1" w:rsidRDefault="00D06FC7" w:rsidP="00044EBD">
            <w:pPr>
              <w:spacing w:after="0"/>
              <w:rPr>
                <w:color w:val="000000"/>
                <w:lang w:val="en-US"/>
              </w:rPr>
            </w:pPr>
            <w:r w:rsidRPr="009563B1">
              <w:rPr>
                <w:color w:val="000000"/>
                <w:lang w:val="en-US"/>
              </w:rPr>
              <w:t>0</w:t>
            </w:r>
            <w:r w:rsidRPr="002C2079">
              <w:rPr>
                <w:color w:val="000000"/>
                <w:lang w:val="en-US"/>
              </w:rPr>
              <w:t>,</w:t>
            </w:r>
            <w:r w:rsidRPr="009563B1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 w:rsidRPr="009563B1">
              <w:rPr>
                <w:color w:val="000000"/>
                <w:lang w:val="en-US"/>
              </w:rPr>
              <w:t>e</w:t>
            </w:r>
            <w:r w:rsidRPr="009563B1">
              <w:rPr>
                <w:color w:val="000000"/>
                <w:vertAlign w:val="superscript"/>
                <w:lang w:val="en-US"/>
              </w:rPr>
              <w:t>-</w:t>
            </w:r>
            <w:r w:rsidRPr="009563B1">
              <w:rPr>
                <w:color w:val="000000"/>
                <w:lang w:val="en-US"/>
              </w:rPr>
              <w:t>/s/pix @ -</w:t>
            </w:r>
            <w:r>
              <w:rPr>
                <w:color w:val="000000"/>
                <w:lang w:val="en-US"/>
              </w:rPr>
              <w:t>40</w:t>
            </w:r>
            <w:r>
              <w:rPr>
                <w:lang w:val="en-US"/>
              </w:rPr>
              <w:t>°</w:t>
            </w:r>
            <w:r w:rsidRPr="009563B1">
              <w:rPr>
                <w:color w:val="000000"/>
                <w:lang w:val="en-US"/>
              </w:rPr>
              <w:t>C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B94970" w:rsidRDefault="00D06FC7" w:rsidP="00044EBD">
            <w:pPr>
              <w:spacing w:after="0"/>
            </w:pPr>
            <w:r>
              <w:t>Максимальная квантовая эффективность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B94970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 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0nm</w:t>
            </w:r>
          </w:p>
        </w:tc>
      </w:tr>
      <w:tr w:rsidR="00D06FC7" w:rsidRPr="00D06FC7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Питающие напряжения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C20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 for analog,</w:t>
            </w:r>
          </w:p>
          <w:p w:rsidR="00D06FC7" w:rsidRPr="001C5DD5" w:rsidRDefault="00D06FC7" w:rsidP="00044EBD">
            <w:pPr>
              <w:spacing w:after="0"/>
              <w:rPr>
                <w:color w:val="000000"/>
                <w:lang w:val="en-US"/>
              </w:rPr>
            </w:pPr>
            <w:r w:rsidRPr="001C5DD5">
              <w:rPr>
                <w:color w:val="000000"/>
                <w:lang w:val="en-US"/>
              </w:rPr>
              <w:t>1</w:t>
            </w:r>
            <w:r w:rsidRPr="002C2079">
              <w:rPr>
                <w:color w:val="000000"/>
                <w:lang w:val="en-US"/>
              </w:rPr>
              <w:t>,</w:t>
            </w:r>
            <w:r w:rsidRPr="001C5DD5">
              <w:rPr>
                <w:color w:val="000000"/>
                <w:lang w:val="en-US"/>
              </w:rPr>
              <w:t>8V for digital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Потребляемая мощность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 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>
              <w:t>Корпус</w:t>
            </w:r>
            <w:r w:rsidRPr="00D1448E">
              <w:t xml:space="preserve">                 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0-</w:t>
            </w:r>
            <w:r>
              <w:rPr>
                <w:lang w:val="en-US"/>
              </w:rPr>
              <w:t>pin PGA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Default="00D06FC7" w:rsidP="00044EBD">
            <w:pPr>
              <w:spacing w:after="0"/>
            </w:pPr>
            <w:r>
              <w:t>Габариты</w:t>
            </w:r>
            <w:r w:rsidRPr="00D1448E">
              <w:t xml:space="preserve"> </w:t>
            </w:r>
            <w:r>
              <w:t>корпуса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Default="00D06FC7" w:rsidP="00044EBD">
            <w:pPr>
              <w:spacing w:after="0"/>
            </w:pPr>
            <w:r>
              <w:rPr>
                <w:lang w:val="en-US"/>
              </w:rPr>
              <w:t>51,5</w:t>
            </w:r>
            <w:r>
              <w:t xml:space="preserve">мм х </w:t>
            </w:r>
            <w:r>
              <w:rPr>
                <w:lang w:val="en-US"/>
              </w:rPr>
              <w:t>53</w:t>
            </w:r>
            <w:r>
              <w:t>мм</w:t>
            </w:r>
          </w:p>
        </w:tc>
      </w:tr>
      <w:tr w:rsidR="00D06FC7" w:rsidRPr="00D06FC7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Защитная крышка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83A78" w:rsidRDefault="00D06FC7" w:rsidP="00044EBD">
            <w:pPr>
              <w:pStyle w:val="Default"/>
              <w:rPr>
                <w:sz w:val="21"/>
                <w:szCs w:val="21"/>
                <w:lang w:val="en-US"/>
              </w:rPr>
            </w:pPr>
            <w:r w:rsidRPr="00183A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  <w:t>Removable D263T glass with no AR coating</w:t>
            </w:r>
            <w:r w:rsidRPr="00183A78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Рабочий температурный диапазон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-</w:t>
            </w:r>
            <w:r>
              <w:rPr>
                <w:lang w:val="en-US"/>
              </w:rPr>
              <w:t>40°</w:t>
            </w:r>
            <w:r w:rsidRPr="009563B1">
              <w:rPr>
                <w:lang w:val="en-US"/>
              </w:rPr>
              <w:t>C</w:t>
            </w:r>
            <w:r>
              <w:t xml:space="preserve"> … </w:t>
            </w:r>
            <w:r>
              <w:rPr>
                <w:lang w:val="en-US"/>
              </w:rPr>
              <w:t>+5</w:t>
            </w:r>
            <w:r>
              <w:t>0</w:t>
            </w:r>
            <w:r>
              <w:rPr>
                <w:lang w:val="en-US"/>
              </w:rPr>
              <w:t>°</w:t>
            </w:r>
            <w:r w:rsidRPr="009563B1">
              <w:rPr>
                <w:lang w:val="en-US"/>
              </w:rPr>
              <w:t>C</w:t>
            </w:r>
          </w:p>
        </w:tc>
      </w:tr>
    </w:tbl>
    <w:p w:rsidR="00D06FC7" w:rsidRPr="00D1448E" w:rsidRDefault="00D06FC7" w:rsidP="00D06FC7">
      <w:pPr>
        <w:spacing w:after="0"/>
      </w:pPr>
    </w:p>
    <w:p w:rsidR="00D06FC7" w:rsidRPr="006740C3" w:rsidRDefault="00D06FC7" w:rsidP="00D06FC7">
      <w:pPr>
        <w:spacing w:after="0"/>
        <w:ind w:firstLine="709"/>
        <w:rPr>
          <w:b/>
        </w:rPr>
      </w:pPr>
      <w:r w:rsidRPr="006740C3">
        <w:t xml:space="preserve">Требования к размерам, упаковке, отгрузке Товара: Товар должен быть в заводской упаковке, обеспечивающей его сохранность при транспортировке, упаковка не должна иметь вмятин, порезов, следов вскрытия. </w:t>
      </w:r>
    </w:p>
    <w:p w:rsidR="00D06FC7" w:rsidRPr="006740C3" w:rsidRDefault="00D06FC7" w:rsidP="00D06FC7">
      <w:pPr>
        <w:spacing w:after="0"/>
        <w:ind w:firstLine="709"/>
      </w:pPr>
      <w:r w:rsidRPr="006740C3">
        <w:t>При приемке поставляемого Товара, в случае возникновения у Заказчика сомнений в соответствии Товара предъявленным техническим требованиям, Заказчик имеет право до оплаты Товара произвести выборочную внешнюю экспертизу поставляемого Товара на предмет соответствия техническим требованиям, которая производится за счет Поставщика в случае несоответствия качества поставленного Товара требованиям Договора.</w:t>
      </w:r>
    </w:p>
    <w:p w:rsidR="00D06FC7" w:rsidRPr="006740C3" w:rsidRDefault="00D06FC7" w:rsidP="00D06FC7">
      <w:pPr>
        <w:spacing w:after="0"/>
        <w:ind w:firstLine="709"/>
      </w:pPr>
      <w:r w:rsidRPr="006740C3">
        <w:t xml:space="preserve">Поставляемый Товар должен быть новым, ранее неиспользованным, пригодными для использования по прямому назначению. </w:t>
      </w:r>
    </w:p>
    <w:p w:rsidR="00D06FC7" w:rsidRPr="006740C3" w:rsidRDefault="00D06FC7" w:rsidP="00D06FC7">
      <w:pPr>
        <w:spacing w:after="0"/>
        <w:ind w:firstLine="709"/>
      </w:pPr>
      <w:r w:rsidRPr="006740C3">
        <w:t>При поставке Поставщик должен предоставить копию сертификата, подтверждающего качество Товара (при обязательной сертификации товара). Поставляемый Товар должен соответствовать государственным стандартам, санитарным нормам и правилам и иным документам, удостоверяющим качество товара.</w:t>
      </w:r>
    </w:p>
    <w:p w:rsidR="00D06FC7" w:rsidRPr="006740C3" w:rsidRDefault="00D06FC7" w:rsidP="00D06FC7">
      <w:pPr>
        <w:spacing w:after="0"/>
        <w:ind w:firstLine="709"/>
      </w:pPr>
      <w:r w:rsidRPr="006740C3">
        <w:t>При обнаружении несоответствия требованиям Спецификации Товар будет возвращен Поставщику для замены.</w:t>
      </w:r>
    </w:p>
    <w:p w:rsidR="00D06FC7" w:rsidRPr="006740C3" w:rsidRDefault="00D06FC7" w:rsidP="00D06FC7">
      <w:pPr>
        <w:spacing w:after="0"/>
        <w:ind w:firstLine="709"/>
      </w:pPr>
      <w:bookmarkStart w:id="0" w:name="_heading=h.gjdgxs" w:colFirst="0" w:colLast="0"/>
      <w:bookmarkEnd w:id="0"/>
      <w:r w:rsidRPr="006740C3">
        <w:t>Форма, сроки и порядок оплаты Товара: 30% предоплаты. Оплата осуществляется Заказчиком по безналичному расчету путем перечисления денежных средств на расчетный счет Поставщика, в течение 7 (семи) дней со дня подписания товарной накладной или УПД, на основании выданного счета на оплату и счет-фактуры (при наличии).</w:t>
      </w:r>
    </w:p>
    <w:p w:rsidR="00D06FC7" w:rsidRDefault="00D06FC7" w:rsidP="00D06FC7">
      <w:pPr>
        <w:spacing w:after="0"/>
        <w:ind w:firstLine="709"/>
      </w:pPr>
    </w:p>
    <w:p w:rsidR="005134C0" w:rsidRDefault="005134C0" w:rsidP="00665CED">
      <w:pPr>
        <w:ind w:firstLine="708"/>
      </w:pPr>
      <w:bookmarkStart w:id="1" w:name="_GoBack"/>
      <w:bookmarkEnd w:id="1"/>
    </w:p>
    <w:sectPr w:rsidR="005134C0" w:rsidSect="005C2B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46A898A"/>
    <w:lvl w:ilvl="0">
      <w:start w:val="1"/>
      <w:numFmt w:val="bullet"/>
      <w:lvlText w:val=""/>
      <w:lvlJc w:val="left"/>
      <w:pPr>
        <w:tabs>
          <w:tab w:val="num" w:pos="1708"/>
        </w:tabs>
        <w:ind w:left="1708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2C6EB1"/>
    <w:multiLevelType w:val="multilevel"/>
    <w:tmpl w:val="746A898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1B82BB2"/>
    <w:multiLevelType w:val="hybridMultilevel"/>
    <w:tmpl w:val="93163656"/>
    <w:lvl w:ilvl="0" w:tplc="0770D1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9549EC"/>
    <w:multiLevelType w:val="multilevel"/>
    <w:tmpl w:val="746A898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60B122A"/>
    <w:multiLevelType w:val="multilevel"/>
    <w:tmpl w:val="BCA22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D92C00"/>
    <w:multiLevelType w:val="hybridMultilevel"/>
    <w:tmpl w:val="64A4628A"/>
    <w:lvl w:ilvl="0" w:tplc="403CC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46"/>
    <w:rsid w:val="000540DF"/>
    <w:rsid w:val="000970F7"/>
    <w:rsid w:val="00122FB4"/>
    <w:rsid w:val="00137F02"/>
    <w:rsid w:val="0015036A"/>
    <w:rsid w:val="001630FD"/>
    <w:rsid w:val="001F1132"/>
    <w:rsid w:val="0021306C"/>
    <w:rsid w:val="003F6699"/>
    <w:rsid w:val="004B23F2"/>
    <w:rsid w:val="005134C0"/>
    <w:rsid w:val="00515343"/>
    <w:rsid w:val="005224A4"/>
    <w:rsid w:val="00577300"/>
    <w:rsid w:val="005A4A5C"/>
    <w:rsid w:val="005C2BB7"/>
    <w:rsid w:val="00665CED"/>
    <w:rsid w:val="006949F1"/>
    <w:rsid w:val="0073191B"/>
    <w:rsid w:val="0096468C"/>
    <w:rsid w:val="0098641A"/>
    <w:rsid w:val="00AA0453"/>
    <w:rsid w:val="00B15A1D"/>
    <w:rsid w:val="00B677C0"/>
    <w:rsid w:val="00BA1346"/>
    <w:rsid w:val="00BA306B"/>
    <w:rsid w:val="00BC6246"/>
    <w:rsid w:val="00CA3C70"/>
    <w:rsid w:val="00CD3067"/>
    <w:rsid w:val="00D06FC7"/>
    <w:rsid w:val="00F4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869C253-2F8B-4F01-8ECC-00A4D840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B7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8C"/>
    <w:pPr>
      <w:ind w:left="720"/>
      <w:contextualSpacing/>
    </w:pPr>
  </w:style>
  <w:style w:type="paragraph" w:customStyle="1" w:styleId="4">
    <w:name w:val="Стиль4"/>
    <w:basedOn w:val="a"/>
    <w:rsid w:val="00BA306B"/>
    <w:pPr>
      <w:widowControl w:val="0"/>
      <w:tabs>
        <w:tab w:val="left" w:pos="360"/>
      </w:tabs>
      <w:spacing w:after="0" w:line="312" w:lineRule="auto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5">
    <w:name w:val="Стиль5"/>
    <w:basedOn w:val="4"/>
    <w:rsid w:val="00BA306B"/>
    <w:pPr>
      <w:tabs>
        <w:tab w:val="clear" w:pos="360"/>
      </w:tabs>
      <w:jc w:val="center"/>
    </w:pPr>
  </w:style>
  <w:style w:type="paragraph" w:customStyle="1" w:styleId="Default">
    <w:name w:val="Default"/>
    <w:rsid w:val="00D06FC7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">
    <w:name w:val="Обычный1"/>
    <w:rsid w:val="00D0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kgbuser</dc:creator>
  <cp:lastModifiedBy>kana</cp:lastModifiedBy>
  <cp:revision>2</cp:revision>
  <dcterms:created xsi:type="dcterms:W3CDTF">2026-05-08T08:54:00Z</dcterms:created>
  <dcterms:modified xsi:type="dcterms:W3CDTF">2026-05-08T08:54:00Z</dcterms:modified>
</cp:coreProperties>
</file>