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ABCB0" w14:textId="77777777" w:rsidR="00875BAA" w:rsidRDefault="00D26A0A">
      <w:pPr>
        <w:spacing w:after="0" w:line="360" w:lineRule="auto"/>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Техническое задание</w:t>
      </w:r>
    </w:p>
    <w:p w14:paraId="20858721" w14:textId="77777777" w:rsidR="00875BAA" w:rsidRDefault="00D26A0A">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поставку средств индивидуальной защиты</w:t>
      </w:r>
    </w:p>
    <w:p w14:paraId="3D9DB2A3" w14:textId="77777777" w:rsidR="00875BAA" w:rsidRDefault="00D26A0A">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для нужд УФПС Удмуртской Республики</w:t>
      </w:r>
    </w:p>
    <w:p w14:paraId="65DAF326" w14:textId="77777777" w:rsidR="00875BAA" w:rsidRDefault="00875BAA">
      <w:pPr>
        <w:spacing w:line="360" w:lineRule="auto"/>
        <w:jc w:val="center"/>
        <w:rPr>
          <w:rFonts w:ascii="Times New Roman" w:eastAsia="Calibri" w:hAnsi="Times New Roman" w:cs="Times New Roman"/>
          <w:b/>
          <w:sz w:val="24"/>
          <w:szCs w:val="24"/>
        </w:rPr>
      </w:pPr>
    </w:p>
    <w:p w14:paraId="1BAEF424" w14:textId="77777777" w:rsidR="00875BAA" w:rsidRDefault="00D26A0A">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1.</w:t>
      </w:r>
      <w:r>
        <w:rPr>
          <w:rFonts w:ascii="Times New Roman" w:eastAsia="Calibri" w:hAnsi="Times New Roman" w:cs="Times New Roman"/>
          <w:b/>
          <w:sz w:val="24"/>
        </w:rPr>
        <w:tab/>
        <w:t>ПЕРЕЧЕНЬ ПРИНЯТЫХ СОКРАЩЕНИЙ</w:t>
      </w:r>
    </w:p>
    <w:p w14:paraId="21D8BBCF" w14:textId="77777777" w:rsidR="00875BAA" w:rsidRDefault="00875BAA">
      <w:pPr>
        <w:spacing w:after="0" w:line="240" w:lineRule="auto"/>
        <w:jc w:val="center"/>
        <w:rPr>
          <w:rFonts w:ascii="Times New Roman" w:eastAsia="Calibri" w:hAnsi="Times New Roman" w:cs="Times New Roman"/>
          <w:sz w:val="24"/>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273"/>
        <w:gridCol w:w="6593"/>
      </w:tblGrid>
      <w:tr w:rsidR="00875BAA" w14:paraId="5C9AF6F0" w14:textId="77777777">
        <w:trPr>
          <w:trHeight w:val="423"/>
          <w:jc w:val="center"/>
        </w:trPr>
        <w:tc>
          <w:tcPr>
            <w:tcW w:w="562" w:type="dxa"/>
            <w:vAlign w:val="center"/>
          </w:tcPr>
          <w:p w14:paraId="12A9A68E"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п/п</w:t>
            </w:r>
          </w:p>
        </w:tc>
        <w:tc>
          <w:tcPr>
            <w:tcW w:w="2273" w:type="dxa"/>
            <w:vAlign w:val="center"/>
          </w:tcPr>
          <w:p w14:paraId="11674B76"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Сокращение, определение</w:t>
            </w:r>
          </w:p>
        </w:tc>
        <w:tc>
          <w:tcPr>
            <w:tcW w:w="6593" w:type="dxa"/>
            <w:vAlign w:val="center"/>
          </w:tcPr>
          <w:p w14:paraId="42C6B859"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Расшифровка сокращения, толкование определения</w:t>
            </w:r>
          </w:p>
        </w:tc>
      </w:tr>
      <w:tr w:rsidR="00875BAA" w14:paraId="20EAB943" w14:textId="77777777">
        <w:trPr>
          <w:trHeight w:val="423"/>
          <w:jc w:val="center"/>
        </w:trPr>
        <w:tc>
          <w:tcPr>
            <w:tcW w:w="562" w:type="dxa"/>
            <w:vAlign w:val="center"/>
          </w:tcPr>
          <w:p w14:paraId="40002F67" w14:textId="77777777" w:rsidR="00875BAA" w:rsidRDefault="00D26A0A">
            <w:pPr>
              <w:spacing w:after="0" w:line="240" w:lineRule="auto"/>
              <w:rPr>
                <w:rFonts w:ascii="Times New Roman" w:eastAsia="Calibri" w:hAnsi="Times New Roman" w:cs="Times New Roman"/>
                <w:sz w:val="24"/>
              </w:rPr>
            </w:pPr>
            <w:r>
              <w:rPr>
                <w:rFonts w:ascii="Times New Roman" w:eastAsia="Calibri" w:hAnsi="Times New Roman" w:cs="Times New Roman"/>
                <w:sz w:val="24"/>
              </w:rPr>
              <w:t>1</w:t>
            </w:r>
          </w:p>
        </w:tc>
        <w:tc>
          <w:tcPr>
            <w:tcW w:w="2273" w:type="dxa"/>
            <w:vAlign w:val="center"/>
          </w:tcPr>
          <w:p w14:paraId="62275091"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Покупатель, Общество</w:t>
            </w:r>
          </w:p>
        </w:tc>
        <w:tc>
          <w:tcPr>
            <w:tcW w:w="6593" w:type="dxa"/>
          </w:tcPr>
          <w:p w14:paraId="194AB5D3"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Акционерное общество «Почта России», </w:t>
            </w:r>
          </w:p>
          <w:p w14:paraId="622E2FC0"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АО «Почта России»</w:t>
            </w:r>
          </w:p>
        </w:tc>
      </w:tr>
      <w:tr w:rsidR="00875BAA" w14:paraId="0215BCE5" w14:textId="77777777">
        <w:trPr>
          <w:trHeight w:val="423"/>
          <w:jc w:val="center"/>
        </w:trPr>
        <w:tc>
          <w:tcPr>
            <w:tcW w:w="562" w:type="dxa"/>
            <w:vAlign w:val="center"/>
          </w:tcPr>
          <w:p w14:paraId="67D1F104" w14:textId="77777777" w:rsidR="00875BAA" w:rsidRDefault="00D26A0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2 </w:t>
            </w:r>
          </w:p>
        </w:tc>
        <w:tc>
          <w:tcPr>
            <w:tcW w:w="2273" w:type="dxa"/>
            <w:vAlign w:val="center"/>
          </w:tcPr>
          <w:p w14:paraId="7C1810B3"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Поставщик</w:t>
            </w:r>
          </w:p>
        </w:tc>
        <w:tc>
          <w:tcPr>
            <w:tcW w:w="6593" w:type="dxa"/>
          </w:tcPr>
          <w:p w14:paraId="42459299" w14:textId="1A0ED839" w:rsidR="00875BAA" w:rsidRDefault="00D540D6">
            <w:pPr>
              <w:spacing w:after="0" w:line="240" w:lineRule="auto"/>
              <w:jc w:val="center"/>
              <w:rPr>
                <w:rFonts w:ascii="Times New Roman" w:eastAsia="Calibri" w:hAnsi="Times New Roman" w:cs="Times New Roman"/>
                <w:sz w:val="24"/>
              </w:rPr>
            </w:pPr>
            <w:r w:rsidRPr="00D540D6">
              <w:rPr>
                <w:rFonts w:ascii="Times New Roman" w:eastAsia="Calibri"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875BAA" w14:paraId="0A32B111" w14:textId="77777777">
        <w:trPr>
          <w:trHeight w:val="423"/>
          <w:jc w:val="center"/>
        </w:trPr>
        <w:tc>
          <w:tcPr>
            <w:tcW w:w="562" w:type="dxa"/>
            <w:vAlign w:val="center"/>
          </w:tcPr>
          <w:p w14:paraId="16FC5158" w14:textId="77777777" w:rsidR="00875BAA" w:rsidRDefault="00D26A0A">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p>
        </w:tc>
        <w:tc>
          <w:tcPr>
            <w:tcW w:w="2273" w:type="dxa"/>
            <w:vAlign w:val="center"/>
          </w:tcPr>
          <w:p w14:paraId="68C960A1"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Товар </w:t>
            </w:r>
          </w:p>
        </w:tc>
        <w:tc>
          <w:tcPr>
            <w:tcW w:w="6593" w:type="dxa"/>
          </w:tcPr>
          <w:p w14:paraId="108CF228" w14:textId="77777777" w:rsidR="00875BAA" w:rsidRDefault="00D26A0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Средства индивидуальной защиты </w:t>
            </w:r>
          </w:p>
        </w:tc>
      </w:tr>
    </w:tbl>
    <w:p w14:paraId="55BF860F" w14:textId="77777777" w:rsidR="00875BAA" w:rsidRDefault="00875BAA">
      <w:pPr>
        <w:spacing w:after="0" w:line="240" w:lineRule="auto"/>
        <w:jc w:val="center"/>
        <w:rPr>
          <w:rFonts w:ascii="Times New Roman" w:eastAsia="Calibri" w:hAnsi="Times New Roman" w:cs="Times New Roman"/>
          <w:b/>
          <w:sz w:val="24"/>
        </w:rPr>
      </w:pPr>
    </w:p>
    <w:p w14:paraId="2F86BFB9" w14:textId="77777777" w:rsidR="00875BAA" w:rsidRDefault="00875BAA">
      <w:pPr>
        <w:spacing w:after="0" w:line="240" w:lineRule="auto"/>
        <w:jc w:val="center"/>
        <w:rPr>
          <w:rFonts w:ascii="Times New Roman" w:eastAsia="Calibri" w:hAnsi="Times New Roman" w:cs="Times New Roman"/>
          <w:b/>
          <w:sz w:val="24"/>
        </w:rPr>
      </w:pPr>
    </w:p>
    <w:p w14:paraId="5F75E09D" w14:textId="77777777" w:rsidR="00875BAA" w:rsidRDefault="00D26A0A">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2.</w:t>
      </w:r>
      <w:r>
        <w:rPr>
          <w:rFonts w:ascii="Times New Roman" w:eastAsia="Calibri" w:hAnsi="Times New Roman" w:cs="Times New Roman"/>
          <w:b/>
          <w:sz w:val="24"/>
        </w:rPr>
        <w:tab/>
        <w:t xml:space="preserve"> ОБЩИЕ СВЕДЕНИЯ О ТОВАРЕ </w:t>
      </w:r>
    </w:p>
    <w:p w14:paraId="4836E105" w14:textId="77777777" w:rsidR="00875BAA" w:rsidRDefault="00875BAA">
      <w:pPr>
        <w:spacing w:after="0" w:line="240" w:lineRule="auto"/>
        <w:jc w:val="center"/>
        <w:rPr>
          <w:rFonts w:ascii="Times New Roman" w:eastAsia="Calibri" w:hAnsi="Times New Roman" w:cs="Times New Roman"/>
          <w:sz w:val="24"/>
        </w:rPr>
      </w:pPr>
    </w:p>
    <w:p w14:paraId="7C634B90" w14:textId="77777777" w:rsidR="00875BAA" w:rsidRDefault="00D26A0A">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b/>
          <w:sz w:val="24"/>
        </w:rPr>
        <w:t>Предметом закупки</w:t>
      </w:r>
      <w:r>
        <w:rPr>
          <w:rFonts w:ascii="Times New Roman" w:eastAsia="Calibri" w:hAnsi="Times New Roman" w:cs="Times New Roman"/>
          <w:sz w:val="24"/>
        </w:rPr>
        <w:t xml:space="preserve"> является поставка средств индивидуальной защиты для нужд УФПС Удмуртской Республики. </w:t>
      </w:r>
    </w:p>
    <w:p w14:paraId="0856CFD9" w14:textId="77777777" w:rsidR="00875BAA" w:rsidRDefault="00D26A0A">
      <w:pPr>
        <w:spacing w:after="0" w:line="240" w:lineRule="auto"/>
        <w:ind w:firstLine="708"/>
        <w:jc w:val="both"/>
        <w:rPr>
          <w:rFonts w:ascii="Times New Roman" w:eastAsia="Calibri" w:hAnsi="Times New Roman" w:cs="Times New Roman"/>
          <w:bCs/>
          <w:sz w:val="24"/>
        </w:rPr>
      </w:pPr>
      <w:r>
        <w:rPr>
          <w:rFonts w:ascii="Times New Roman" w:eastAsia="Calibri" w:hAnsi="Times New Roman" w:cs="Times New Roman"/>
          <w:b/>
          <w:sz w:val="24"/>
        </w:rPr>
        <w:t xml:space="preserve">Цель закупки: </w:t>
      </w:r>
      <w:r>
        <w:rPr>
          <w:rFonts w:ascii="Times New Roman" w:eastAsia="Calibri" w:hAnsi="Times New Roman" w:cs="Times New Roman"/>
          <w:bCs/>
          <w:sz w:val="24"/>
        </w:rPr>
        <w:t>закупка осуществляется в целях сохранности жизни и здоровья работников УФПС Удмуртской Республики при исполнении ими служебных обязанностей.</w:t>
      </w:r>
    </w:p>
    <w:p w14:paraId="0570671E" w14:textId="77777777" w:rsidR="00875BAA" w:rsidRDefault="00875BAA">
      <w:pPr>
        <w:spacing w:after="0" w:line="240" w:lineRule="auto"/>
        <w:ind w:firstLine="708"/>
        <w:jc w:val="both"/>
        <w:rPr>
          <w:rFonts w:ascii="Times New Roman" w:eastAsia="Calibri" w:hAnsi="Times New Roman" w:cs="Times New Roman"/>
          <w:sz w:val="24"/>
        </w:rPr>
      </w:pPr>
    </w:p>
    <w:p w14:paraId="44308E9D" w14:textId="77777777" w:rsidR="00875BAA" w:rsidRDefault="00D26A0A">
      <w:pPr>
        <w:widowControl w:val="0"/>
        <w:numPr>
          <w:ilvl w:val="0"/>
          <w:numId w:val="1"/>
        </w:numPr>
        <w:autoSpaceDE w:val="0"/>
        <w:autoSpaceDN w:val="0"/>
        <w:adjustRightInd w:val="0"/>
        <w:spacing w:after="0" w:line="240" w:lineRule="auto"/>
        <w:contextualSpacing/>
        <w:jc w:val="center"/>
        <w:rPr>
          <w:rFonts w:ascii="Times New Roman" w:eastAsia="Calibri" w:hAnsi="Times New Roman" w:cs="Times New Roman"/>
          <w:b/>
          <w:sz w:val="24"/>
        </w:rPr>
      </w:pPr>
      <w:r>
        <w:rPr>
          <w:rFonts w:ascii="Times New Roman" w:eastAsia="Calibri" w:hAnsi="Times New Roman" w:cs="Times New Roman"/>
          <w:b/>
          <w:sz w:val="24"/>
        </w:rPr>
        <w:t>ОБЩИЕ ТРЕБОВАНИЯ К ТОВАРУ</w:t>
      </w:r>
    </w:p>
    <w:p w14:paraId="15DBF707" w14:textId="77777777" w:rsidR="00875BAA" w:rsidRDefault="00875BAA">
      <w:pPr>
        <w:widowControl w:val="0"/>
        <w:autoSpaceDE w:val="0"/>
        <w:autoSpaceDN w:val="0"/>
        <w:adjustRightInd w:val="0"/>
        <w:spacing w:after="0" w:line="240" w:lineRule="auto"/>
        <w:ind w:left="720"/>
        <w:contextualSpacing/>
        <w:rPr>
          <w:rFonts w:ascii="Times New Roman" w:eastAsia="Calibri" w:hAnsi="Times New Roman" w:cs="Times New Roman"/>
          <w:b/>
          <w:sz w:val="24"/>
        </w:rPr>
      </w:pPr>
    </w:p>
    <w:p w14:paraId="32A080CA" w14:textId="77777777" w:rsidR="00875BAA" w:rsidRDefault="00D26A0A">
      <w:pPr>
        <w:numPr>
          <w:ilvl w:val="1"/>
          <w:numId w:val="1"/>
        </w:numPr>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Требования к товару:</w:t>
      </w:r>
    </w:p>
    <w:p w14:paraId="52799688" w14:textId="77777777" w:rsidR="00875BAA" w:rsidRDefault="00875BAA">
      <w:pPr>
        <w:spacing w:after="0" w:line="240" w:lineRule="auto"/>
        <w:ind w:left="360"/>
        <w:jc w:val="both"/>
        <w:rPr>
          <w:rFonts w:ascii="Times New Roman" w:eastAsia="Calibri" w:hAnsi="Times New Roman" w:cs="Times New Roman"/>
          <w:b/>
          <w:sz w:val="24"/>
        </w:rPr>
      </w:pPr>
    </w:p>
    <w:p w14:paraId="1D90AE62"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Поставляемый товар должен быть новым, выпуска не ранее 2025 года, не бывшим в употреблении, не восстановленным, не являющимся выставочным образцом, свободным от любых прав третьих лиц, не состоящим в споре и/или под арестом, не являющимся </w:t>
      </w:r>
      <w:r>
        <w:rPr>
          <w:rFonts w:ascii="Times New Roman" w:eastAsia="Calibri" w:hAnsi="Times New Roman" w:cs="Times New Roman"/>
          <w:sz w:val="24"/>
        </w:rPr>
        <w:lastRenderedPageBreak/>
        <w:t>предметом залога и соответствовать требованиям действующего законодательства, в том числе, в части сертификации средств индивидуальной защиты.</w:t>
      </w:r>
    </w:p>
    <w:p w14:paraId="527EAA4F"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Качество товара, при его поставке должно быть подтверждено заверенными копиями соответствующих сертификатов и (или) деклараций.</w:t>
      </w:r>
    </w:p>
    <w:p w14:paraId="60588831"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Товар должен быть изготовлен из материалов, безопасных для здоровья пользователя.</w:t>
      </w:r>
    </w:p>
    <w:p w14:paraId="3F6DA46E" w14:textId="77777777" w:rsidR="00875BAA" w:rsidRDefault="00875BAA">
      <w:pPr>
        <w:spacing w:after="0" w:line="240" w:lineRule="auto"/>
        <w:ind w:firstLine="360"/>
        <w:jc w:val="both"/>
        <w:rPr>
          <w:rFonts w:ascii="Times New Roman" w:eastAsia="Calibri" w:hAnsi="Times New Roman" w:cs="Times New Roman"/>
          <w:sz w:val="24"/>
        </w:rPr>
      </w:pPr>
    </w:p>
    <w:p w14:paraId="6C49E7A0" w14:textId="77777777" w:rsidR="00875BAA" w:rsidRDefault="00875BAA">
      <w:pPr>
        <w:spacing w:after="0" w:line="240" w:lineRule="auto"/>
        <w:jc w:val="both"/>
        <w:rPr>
          <w:rFonts w:ascii="Times New Roman" w:eastAsia="Calibri" w:hAnsi="Times New Roman" w:cs="Times New Roman"/>
          <w:sz w:val="24"/>
        </w:rPr>
      </w:pPr>
    </w:p>
    <w:p w14:paraId="6A47D2E5" w14:textId="77777777" w:rsidR="00875BAA" w:rsidRDefault="00D26A0A">
      <w:pPr>
        <w:numPr>
          <w:ilvl w:val="1"/>
          <w:numId w:val="1"/>
        </w:numPr>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Спецификация поставляемого товара:</w:t>
      </w:r>
    </w:p>
    <w:p w14:paraId="60727913" w14:textId="77777777" w:rsidR="00875BAA" w:rsidRDefault="00875BAA">
      <w:pPr>
        <w:spacing w:after="0" w:line="240" w:lineRule="auto"/>
        <w:ind w:left="1065"/>
        <w:contextualSpacing/>
        <w:jc w:val="both"/>
        <w:rPr>
          <w:rFonts w:ascii="Times New Roman" w:eastAsia="Calibri" w:hAnsi="Times New Roman" w:cs="Times New Roman"/>
          <w:b/>
          <w:sz w:val="24"/>
        </w:rPr>
      </w:pP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4925"/>
        <w:gridCol w:w="1483"/>
        <w:gridCol w:w="1843"/>
      </w:tblGrid>
      <w:tr w:rsidR="00875BAA" w14:paraId="0E464A5D" w14:textId="77777777">
        <w:trPr>
          <w:cantSplit/>
        </w:trPr>
        <w:tc>
          <w:tcPr>
            <w:tcW w:w="916" w:type="dxa"/>
            <w:shd w:val="clear" w:color="auto" w:fill="auto"/>
            <w:vAlign w:val="center"/>
          </w:tcPr>
          <w:p w14:paraId="229BBE99" w14:textId="77777777" w:rsidR="00875BAA" w:rsidRDefault="00D26A0A">
            <w:pPr>
              <w:spacing w:after="0" w:line="240" w:lineRule="auto"/>
              <w:jc w:val="center"/>
              <w:rPr>
                <w:rFonts w:ascii="Times New Roman" w:eastAsia="Calibri" w:hAnsi="Times New Roman" w:cs="Times New Roman"/>
                <w:b/>
                <w:bCs/>
                <w:sz w:val="24"/>
              </w:rPr>
            </w:pPr>
            <w:r>
              <w:rPr>
                <w:rFonts w:ascii="Times New Roman" w:eastAsia="Calibri" w:hAnsi="Times New Roman" w:cs="Times New Roman"/>
                <w:b/>
                <w:bCs/>
                <w:sz w:val="24"/>
              </w:rPr>
              <w:t>№ п/п</w:t>
            </w:r>
          </w:p>
        </w:tc>
        <w:tc>
          <w:tcPr>
            <w:tcW w:w="4925" w:type="dxa"/>
            <w:shd w:val="clear" w:color="auto" w:fill="auto"/>
            <w:vAlign w:val="center"/>
          </w:tcPr>
          <w:p w14:paraId="4BEBAE40" w14:textId="77777777" w:rsidR="00875BAA" w:rsidRDefault="00D26A0A">
            <w:pPr>
              <w:spacing w:after="0" w:line="240" w:lineRule="auto"/>
              <w:jc w:val="center"/>
              <w:rPr>
                <w:rFonts w:ascii="Times New Roman" w:eastAsia="Calibri" w:hAnsi="Times New Roman" w:cs="Times New Roman"/>
                <w:bCs/>
                <w:sz w:val="24"/>
              </w:rPr>
            </w:pPr>
            <w:r>
              <w:rPr>
                <w:rFonts w:ascii="Times New Roman" w:eastAsia="Calibri" w:hAnsi="Times New Roman" w:cs="Times New Roman"/>
                <w:b/>
                <w:bCs/>
                <w:sz w:val="24"/>
              </w:rPr>
              <w:t>Наименование товара</w:t>
            </w:r>
          </w:p>
        </w:tc>
        <w:tc>
          <w:tcPr>
            <w:tcW w:w="1483" w:type="dxa"/>
            <w:vAlign w:val="center"/>
          </w:tcPr>
          <w:p w14:paraId="2B88AFB5" w14:textId="77777777" w:rsidR="00875BAA" w:rsidRDefault="00D26A0A">
            <w:pPr>
              <w:spacing w:after="0" w:line="240" w:lineRule="auto"/>
              <w:jc w:val="center"/>
              <w:rPr>
                <w:rFonts w:ascii="Times New Roman" w:eastAsia="Calibri" w:hAnsi="Times New Roman" w:cs="Times New Roman"/>
                <w:b/>
                <w:bCs/>
                <w:sz w:val="24"/>
              </w:rPr>
            </w:pPr>
            <w:r>
              <w:rPr>
                <w:rFonts w:ascii="Times New Roman" w:eastAsia="Times New Roman" w:hAnsi="Times New Roman" w:cs="Times New Roman"/>
                <w:b/>
                <w:sz w:val="24"/>
                <w:szCs w:val="24"/>
                <w:lang w:eastAsia="ru-RU"/>
              </w:rPr>
              <w:t>Единица измерения</w:t>
            </w:r>
          </w:p>
        </w:tc>
        <w:tc>
          <w:tcPr>
            <w:tcW w:w="1843" w:type="dxa"/>
            <w:vAlign w:val="center"/>
          </w:tcPr>
          <w:p w14:paraId="35C98028" w14:textId="77777777" w:rsidR="00875BAA" w:rsidRDefault="00D26A0A">
            <w:pPr>
              <w:spacing w:after="0" w:line="240" w:lineRule="auto"/>
              <w:ind w:left="2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val="ru" w:eastAsia="ru-RU"/>
              </w:rPr>
              <w:t>Количество товара не определено</w:t>
            </w:r>
            <w:r>
              <w:rPr>
                <w:rFonts w:ascii="Times New Roman" w:eastAsia="Times New Roman" w:hAnsi="Times New Roman" w:cs="Times New Roman"/>
                <w:b/>
                <w:bCs/>
                <w:color w:val="000000"/>
                <w:sz w:val="24"/>
                <w:szCs w:val="24"/>
                <w:vertAlign w:val="superscript"/>
                <w:lang w:val="ru" w:eastAsia="ru-RU"/>
              </w:rPr>
              <w:footnoteReference w:id="1"/>
            </w:r>
          </w:p>
        </w:tc>
      </w:tr>
      <w:tr w:rsidR="00875BAA" w14:paraId="0A40A974" w14:textId="77777777">
        <w:trPr>
          <w:cantSplit/>
        </w:trPr>
        <w:tc>
          <w:tcPr>
            <w:tcW w:w="916" w:type="dxa"/>
            <w:shd w:val="clear" w:color="auto" w:fill="auto"/>
            <w:vAlign w:val="center"/>
          </w:tcPr>
          <w:p w14:paraId="399F7E5E" w14:textId="77777777" w:rsidR="00875BAA" w:rsidRDefault="00D26A0A">
            <w:pPr>
              <w:spacing w:after="0" w:line="240" w:lineRule="auto"/>
              <w:ind w:left="360"/>
              <w:jc w:val="both"/>
              <w:rPr>
                <w:rFonts w:ascii="Times New Roman" w:eastAsia="Calibri" w:hAnsi="Times New Roman" w:cs="Times New Roman"/>
                <w:sz w:val="24"/>
              </w:rPr>
            </w:pPr>
            <w:r>
              <w:rPr>
                <w:rFonts w:ascii="Times New Roman" w:eastAsia="Calibri" w:hAnsi="Times New Roman" w:cs="Times New Roman"/>
                <w:sz w:val="24"/>
              </w:rPr>
              <w:t>1</w:t>
            </w:r>
          </w:p>
        </w:tc>
        <w:tc>
          <w:tcPr>
            <w:tcW w:w="4925" w:type="dxa"/>
            <w:shd w:val="clear" w:color="auto" w:fill="auto"/>
          </w:tcPr>
          <w:p w14:paraId="36BFB8E9" w14:textId="77777777" w:rsidR="00875BAA" w:rsidRDefault="00D26A0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Паста для очистки кожи </w:t>
            </w:r>
          </w:p>
        </w:tc>
        <w:tc>
          <w:tcPr>
            <w:tcW w:w="1483" w:type="dxa"/>
          </w:tcPr>
          <w:p w14:paraId="74259789" w14:textId="77777777" w:rsidR="00875BAA" w:rsidRDefault="00D26A0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штука</w:t>
            </w:r>
          </w:p>
        </w:tc>
        <w:tc>
          <w:tcPr>
            <w:tcW w:w="1843" w:type="dxa"/>
          </w:tcPr>
          <w:p w14:paraId="61335B41" w14:textId="77777777" w:rsidR="00875BAA" w:rsidRDefault="00D26A0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w:t>
            </w:r>
          </w:p>
        </w:tc>
      </w:tr>
      <w:tr w:rsidR="00875BAA" w14:paraId="2A8C1C8C" w14:textId="77777777">
        <w:trPr>
          <w:cantSplit/>
        </w:trPr>
        <w:tc>
          <w:tcPr>
            <w:tcW w:w="916" w:type="dxa"/>
            <w:shd w:val="clear" w:color="auto" w:fill="auto"/>
            <w:vAlign w:val="center"/>
          </w:tcPr>
          <w:p w14:paraId="6DB17CA3" w14:textId="77777777" w:rsidR="00875BAA" w:rsidRDefault="00D26A0A">
            <w:pPr>
              <w:spacing w:after="0" w:line="240" w:lineRule="auto"/>
              <w:ind w:left="360"/>
              <w:jc w:val="both"/>
              <w:rPr>
                <w:rFonts w:ascii="Times New Roman" w:eastAsia="Calibri" w:hAnsi="Times New Roman" w:cs="Times New Roman"/>
                <w:sz w:val="24"/>
              </w:rPr>
            </w:pPr>
            <w:r>
              <w:rPr>
                <w:rFonts w:ascii="Times New Roman" w:eastAsia="Calibri" w:hAnsi="Times New Roman" w:cs="Times New Roman"/>
                <w:sz w:val="24"/>
              </w:rPr>
              <w:t>2</w:t>
            </w:r>
          </w:p>
        </w:tc>
        <w:tc>
          <w:tcPr>
            <w:tcW w:w="4925" w:type="dxa"/>
            <w:shd w:val="clear" w:color="auto" w:fill="auto"/>
          </w:tcPr>
          <w:p w14:paraId="4D076D94" w14:textId="77777777" w:rsidR="00875BAA" w:rsidRDefault="00D26A0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Мыло туалетное твердое</w:t>
            </w:r>
          </w:p>
        </w:tc>
        <w:tc>
          <w:tcPr>
            <w:tcW w:w="1483" w:type="dxa"/>
          </w:tcPr>
          <w:p w14:paraId="3103A40D" w14:textId="77777777" w:rsidR="00875BAA" w:rsidRDefault="00D26A0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штука</w:t>
            </w:r>
          </w:p>
        </w:tc>
        <w:tc>
          <w:tcPr>
            <w:tcW w:w="1843" w:type="dxa"/>
          </w:tcPr>
          <w:p w14:paraId="73B96607" w14:textId="77777777" w:rsidR="00875BAA" w:rsidRDefault="00D26A0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w:t>
            </w:r>
          </w:p>
        </w:tc>
      </w:tr>
      <w:tr w:rsidR="00875BAA" w14:paraId="21BE18F4" w14:textId="77777777">
        <w:trPr>
          <w:cantSplit/>
        </w:trPr>
        <w:tc>
          <w:tcPr>
            <w:tcW w:w="916" w:type="dxa"/>
            <w:shd w:val="clear" w:color="auto" w:fill="auto"/>
            <w:vAlign w:val="center"/>
          </w:tcPr>
          <w:p w14:paraId="5C2FE007" w14:textId="77777777" w:rsidR="00875BAA" w:rsidRDefault="00D26A0A">
            <w:pPr>
              <w:spacing w:after="0" w:line="240" w:lineRule="auto"/>
              <w:ind w:left="360"/>
              <w:jc w:val="both"/>
              <w:rPr>
                <w:rFonts w:ascii="Times New Roman" w:eastAsia="Calibri" w:hAnsi="Times New Roman" w:cs="Times New Roman"/>
                <w:sz w:val="24"/>
              </w:rPr>
            </w:pPr>
            <w:r>
              <w:rPr>
                <w:rFonts w:ascii="Times New Roman" w:eastAsia="Calibri" w:hAnsi="Times New Roman" w:cs="Times New Roman"/>
                <w:sz w:val="24"/>
              </w:rPr>
              <w:t>3</w:t>
            </w:r>
          </w:p>
        </w:tc>
        <w:tc>
          <w:tcPr>
            <w:tcW w:w="4925" w:type="dxa"/>
            <w:shd w:val="clear" w:color="auto" w:fill="auto"/>
          </w:tcPr>
          <w:p w14:paraId="33B25D16" w14:textId="77777777" w:rsidR="00875BAA" w:rsidRDefault="00D26A0A">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Мыло хозяйственное твердое </w:t>
            </w:r>
          </w:p>
        </w:tc>
        <w:tc>
          <w:tcPr>
            <w:tcW w:w="1483" w:type="dxa"/>
          </w:tcPr>
          <w:p w14:paraId="5CA9E816" w14:textId="77777777" w:rsidR="00875BAA" w:rsidRDefault="00D26A0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штука</w:t>
            </w:r>
          </w:p>
        </w:tc>
        <w:tc>
          <w:tcPr>
            <w:tcW w:w="1843" w:type="dxa"/>
          </w:tcPr>
          <w:p w14:paraId="7D397EB0" w14:textId="77777777" w:rsidR="00875BAA" w:rsidRDefault="00D26A0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w:t>
            </w:r>
          </w:p>
        </w:tc>
      </w:tr>
      <w:tr w:rsidR="00875BAA" w14:paraId="0F328C2C" w14:textId="77777777">
        <w:trPr>
          <w:cantSplit/>
        </w:trPr>
        <w:tc>
          <w:tcPr>
            <w:tcW w:w="916" w:type="dxa"/>
            <w:shd w:val="clear" w:color="auto" w:fill="auto"/>
            <w:vAlign w:val="center"/>
          </w:tcPr>
          <w:p w14:paraId="14D01B97" w14:textId="77777777" w:rsidR="00875BAA" w:rsidRDefault="00D26A0A">
            <w:pPr>
              <w:spacing w:after="0" w:line="240" w:lineRule="auto"/>
              <w:ind w:left="360"/>
              <w:jc w:val="both"/>
              <w:rPr>
                <w:rFonts w:ascii="Times New Roman" w:eastAsia="Calibri" w:hAnsi="Times New Roman" w:cs="Times New Roman"/>
                <w:sz w:val="24"/>
              </w:rPr>
            </w:pPr>
            <w:r>
              <w:rPr>
                <w:rFonts w:ascii="Times New Roman" w:eastAsia="Calibri" w:hAnsi="Times New Roman" w:cs="Times New Roman"/>
                <w:sz w:val="24"/>
              </w:rPr>
              <w:t>4</w:t>
            </w:r>
          </w:p>
        </w:tc>
        <w:tc>
          <w:tcPr>
            <w:tcW w:w="4925" w:type="dxa"/>
            <w:shd w:val="clear" w:color="auto" w:fill="auto"/>
          </w:tcPr>
          <w:p w14:paraId="0EBF2642" w14:textId="77777777" w:rsidR="00875BAA" w:rsidRDefault="00D26A0A">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Мыло жидкое </w:t>
            </w:r>
          </w:p>
        </w:tc>
        <w:tc>
          <w:tcPr>
            <w:tcW w:w="1483" w:type="dxa"/>
          </w:tcPr>
          <w:p w14:paraId="562B6082" w14:textId="77777777" w:rsidR="00875BAA" w:rsidRDefault="00D26A0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штука</w:t>
            </w:r>
          </w:p>
        </w:tc>
        <w:tc>
          <w:tcPr>
            <w:tcW w:w="1843" w:type="dxa"/>
          </w:tcPr>
          <w:p w14:paraId="59222D59" w14:textId="77777777" w:rsidR="00875BAA" w:rsidRDefault="00D26A0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w:t>
            </w:r>
          </w:p>
        </w:tc>
      </w:tr>
      <w:tr w:rsidR="00875BAA" w14:paraId="43C3CE00" w14:textId="77777777">
        <w:trPr>
          <w:cantSplit/>
        </w:trPr>
        <w:tc>
          <w:tcPr>
            <w:tcW w:w="916" w:type="dxa"/>
            <w:shd w:val="clear" w:color="auto" w:fill="auto"/>
            <w:vAlign w:val="center"/>
          </w:tcPr>
          <w:p w14:paraId="2138297C" w14:textId="77777777" w:rsidR="00875BAA" w:rsidRDefault="00D26A0A">
            <w:pPr>
              <w:spacing w:after="0" w:line="240" w:lineRule="auto"/>
              <w:ind w:left="360"/>
              <w:jc w:val="both"/>
              <w:rPr>
                <w:rFonts w:ascii="Times New Roman" w:eastAsia="Calibri" w:hAnsi="Times New Roman" w:cs="Times New Roman"/>
                <w:sz w:val="24"/>
              </w:rPr>
            </w:pPr>
            <w:r>
              <w:rPr>
                <w:rFonts w:ascii="Times New Roman" w:eastAsia="Calibri" w:hAnsi="Times New Roman" w:cs="Times New Roman"/>
                <w:sz w:val="24"/>
              </w:rPr>
              <w:t>5</w:t>
            </w:r>
          </w:p>
        </w:tc>
        <w:tc>
          <w:tcPr>
            <w:tcW w:w="4925" w:type="dxa"/>
            <w:shd w:val="clear" w:color="auto" w:fill="auto"/>
          </w:tcPr>
          <w:p w14:paraId="029C480D" w14:textId="77777777" w:rsidR="00875BAA" w:rsidRDefault="00D26A0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Ультразвуковое устройство для отпугивания собак</w:t>
            </w:r>
          </w:p>
        </w:tc>
        <w:tc>
          <w:tcPr>
            <w:tcW w:w="1483" w:type="dxa"/>
          </w:tcPr>
          <w:p w14:paraId="4084D192" w14:textId="77777777" w:rsidR="00875BAA" w:rsidRDefault="00D26A0A">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штука</w:t>
            </w:r>
          </w:p>
        </w:tc>
        <w:tc>
          <w:tcPr>
            <w:tcW w:w="1843" w:type="dxa"/>
          </w:tcPr>
          <w:p w14:paraId="4268A662" w14:textId="77777777" w:rsidR="00875BAA" w:rsidRDefault="00D26A0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w:t>
            </w:r>
          </w:p>
        </w:tc>
      </w:tr>
    </w:tbl>
    <w:p w14:paraId="49C2AC04" w14:textId="77777777" w:rsidR="00875BAA" w:rsidRDefault="00875BAA">
      <w:pPr>
        <w:spacing w:after="0" w:line="240" w:lineRule="auto"/>
        <w:ind w:left="360"/>
        <w:jc w:val="both"/>
        <w:rPr>
          <w:rFonts w:ascii="Times New Roman" w:eastAsia="Calibri" w:hAnsi="Times New Roman" w:cs="Times New Roman"/>
          <w:b/>
          <w:sz w:val="24"/>
        </w:rPr>
      </w:pPr>
    </w:p>
    <w:p w14:paraId="4C4E035F" w14:textId="77777777" w:rsidR="00875BAA" w:rsidRDefault="00D26A0A">
      <w:pPr>
        <w:numPr>
          <w:ilvl w:val="1"/>
          <w:numId w:val="1"/>
        </w:numPr>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Основные характеристики товара:</w:t>
      </w:r>
    </w:p>
    <w:p w14:paraId="67E43F42" w14:textId="77777777" w:rsidR="00875BAA" w:rsidRDefault="00875BAA">
      <w:pPr>
        <w:spacing w:after="0" w:line="240" w:lineRule="auto"/>
        <w:ind w:left="360"/>
        <w:jc w:val="both"/>
        <w:rPr>
          <w:rFonts w:ascii="Times New Roman" w:eastAsia="Calibri" w:hAnsi="Times New Roman" w:cs="Times New Roman"/>
          <w:b/>
          <w:sz w:val="24"/>
        </w:rPr>
      </w:pPr>
    </w:p>
    <w:tbl>
      <w:tblPr>
        <w:tblpPr w:leftFromText="180" w:rightFromText="180" w:vertAnchor="text" w:horzAnchor="margin" w:tblpX="-70" w:tblpY="195"/>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
        <w:gridCol w:w="487"/>
        <w:gridCol w:w="1625"/>
        <w:gridCol w:w="3402"/>
        <w:gridCol w:w="2409"/>
        <w:gridCol w:w="1560"/>
      </w:tblGrid>
      <w:tr w:rsidR="00875BAA" w14:paraId="6615FAF3" w14:textId="77777777">
        <w:trPr>
          <w:tblHeader/>
        </w:trPr>
        <w:tc>
          <w:tcPr>
            <w:tcW w:w="564" w:type="dxa"/>
            <w:gridSpan w:val="2"/>
            <w:vAlign w:val="center"/>
          </w:tcPr>
          <w:p w14:paraId="3A5BA875" w14:textId="77777777" w:rsidR="00875BAA" w:rsidRDefault="00D26A0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п/п</w:t>
            </w:r>
          </w:p>
        </w:tc>
        <w:tc>
          <w:tcPr>
            <w:tcW w:w="1625" w:type="dxa"/>
            <w:vAlign w:val="center"/>
          </w:tcPr>
          <w:p w14:paraId="695A7667" w14:textId="77777777" w:rsidR="00875BAA" w:rsidRDefault="00D26A0A">
            <w:pPr>
              <w:spacing w:after="0" w:line="240"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w:t>
            </w:r>
          </w:p>
        </w:tc>
        <w:tc>
          <w:tcPr>
            <w:tcW w:w="3402" w:type="dxa"/>
            <w:vAlign w:val="center"/>
          </w:tcPr>
          <w:p w14:paraId="4E7D4ED2" w14:textId="77777777" w:rsidR="00875BAA" w:rsidRDefault="00D26A0A">
            <w:pPr>
              <w:spacing w:after="0" w:line="240"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Характеристики товара</w:t>
            </w:r>
          </w:p>
        </w:tc>
        <w:tc>
          <w:tcPr>
            <w:tcW w:w="2409" w:type="dxa"/>
            <w:vAlign w:val="center"/>
          </w:tcPr>
          <w:p w14:paraId="38459C5D" w14:textId="77777777" w:rsidR="00875BAA" w:rsidRDefault="00D26A0A">
            <w:pPr>
              <w:spacing w:after="0" w:line="240"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Параметры соответствия</w:t>
            </w:r>
          </w:p>
        </w:tc>
        <w:tc>
          <w:tcPr>
            <w:tcW w:w="1560" w:type="dxa"/>
            <w:vAlign w:val="center"/>
          </w:tcPr>
          <w:p w14:paraId="618C7FF6" w14:textId="77777777" w:rsidR="00875BAA" w:rsidRDefault="00D26A0A">
            <w:pPr>
              <w:spacing w:after="0" w:line="240" w:lineRule="auto"/>
              <w:ind w:left="5"/>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Требования к упаковке</w:t>
            </w:r>
          </w:p>
        </w:tc>
      </w:tr>
      <w:tr w:rsidR="00875BAA" w14:paraId="3E982CC2" w14:textId="77777777">
        <w:trPr>
          <w:gridBefore w:val="1"/>
          <w:wBefore w:w="77" w:type="dxa"/>
        </w:trPr>
        <w:tc>
          <w:tcPr>
            <w:tcW w:w="487" w:type="dxa"/>
          </w:tcPr>
          <w:p w14:paraId="74491C68" w14:textId="77777777" w:rsidR="00875BAA" w:rsidRDefault="00D26A0A">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625" w:type="dxa"/>
          </w:tcPr>
          <w:p w14:paraId="33D3C3B5" w14:textId="77777777" w:rsidR="00875BAA" w:rsidRDefault="00D26A0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Паста для очистки кожи </w:t>
            </w:r>
          </w:p>
        </w:tc>
        <w:tc>
          <w:tcPr>
            <w:tcW w:w="3402" w:type="dxa"/>
          </w:tcPr>
          <w:p w14:paraId="5E07CF64"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Предназначена для работ, связанных с трудно смываемыми,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p w14:paraId="6CAC2AF5" w14:textId="77777777" w:rsidR="00875BAA" w:rsidRDefault="00D26A0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rPr>
              <w:t>Для частого применения.</w:t>
            </w:r>
          </w:p>
        </w:tc>
        <w:tc>
          <w:tcPr>
            <w:tcW w:w="2409" w:type="dxa"/>
          </w:tcPr>
          <w:p w14:paraId="23F8EDF8" w14:textId="77777777" w:rsidR="00875BAA" w:rsidRDefault="00875BAA">
            <w:pPr>
              <w:widowControl w:val="0"/>
              <w:spacing w:after="0" w:line="240" w:lineRule="auto"/>
              <w:contextualSpacing/>
              <w:rPr>
                <w:rFonts w:ascii="Times New Roman" w:eastAsia="Calibri" w:hAnsi="Times New Roman" w:cs="Times New Roman"/>
              </w:rPr>
            </w:pPr>
          </w:p>
        </w:tc>
        <w:tc>
          <w:tcPr>
            <w:tcW w:w="1560" w:type="dxa"/>
          </w:tcPr>
          <w:p w14:paraId="1FCE0B67" w14:textId="77777777" w:rsidR="00875BAA" w:rsidRDefault="00D26A0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rPr>
              <w:t>Упаковка: туба объемом не менее 200  мл</w:t>
            </w:r>
          </w:p>
        </w:tc>
      </w:tr>
      <w:tr w:rsidR="00875BAA" w14:paraId="39909E27" w14:textId="77777777">
        <w:trPr>
          <w:gridBefore w:val="1"/>
          <w:wBefore w:w="77" w:type="dxa"/>
        </w:trPr>
        <w:tc>
          <w:tcPr>
            <w:tcW w:w="487" w:type="dxa"/>
          </w:tcPr>
          <w:p w14:paraId="6EF9ED1C" w14:textId="77777777" w:rsidR="00875BAA" w:rsidRDefault="00D26A0A">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625" w:type="dxa"/>
          </w:tcPr>
          <w:p w14:paraId="050A34D3" w14:textId="77777777" w:rsidR="00875BAA" w:rsidRDefault="00D26A0A">
            <w:pPr>
              <w:widowControl w:val="0"/>
              <w:spacing w:after="0" w:line="240" w:lineRule="auto"/>
              <w:rPr>
                <w:rFonts w:ascii="Times New Roman" w:eastAsia="Calibri" w:hAnsi="Times New Roman" w:cs="Times New Roman"/>
              </w:rPr>
            </w:pPr>
            <w:r>
              <w:rPr>
                <w:rFonts w:ascii="Times New Roman" w:eastAsia="Times New Roman" w:hAnsi="Times New Roman" w:cs="Times New Roman"/>
              </w:rPr>
              <w:t>Мыло туалетное твердое</w:t>
            </w:r>
          </w:p>
        </w:tc>
        <w:tc>
          <w:tcPr>
            <w:tcW w:w="3402" w:type="dxa"/>
          </w:tcPr>
          <w:p w14:paraId="73993A9F" w14:textId="77777777" w:rsidR="00875BAA" w:rsidRDefault="00D26A0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Не допускаются трещины на поверхности мыла, полосы, выпоты, пятна, нечеткий штамп. Консистенция: Твердая на ощупь. В разрезе однородная. Допускается потертость поверхности и наличие на куске мыла облома (бортика), не ухудшающего товарного вида куска мыла. </w:t>
            </w:r>
          </w:p>
        </w:tc>
        <w:tc>
          <w:tcPr>
            <w:tcW w:w="2409" w:type="dxa"/>
          </w:tcPr>
          <w:p w14:paraId="586AD9E6"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Масса одного куска: не менее 100 гр.</w:t>
            </w:r>
          </w:p>
        </w:tc>
        <w:tc>
          <w:tcPr>
            <w:tcW w:w="1560" w:type="dxa"/>
          </w:tcPr>
          <w:p w14:paraId="16363B60"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Индивидуальная упаковка каждого куска</w:t>
            </w:r>
          </w:p>
        </w:tc>
      </w:tr>
      <w:tr w:rsidR="00875BAA" w14:paraId="50367956" w14:textId="77777777">
        <w:trPr>
          <w:gridBefore w:val="1"/>
          <w:wBefore w:w="77" w:type="dxa"/>
        </w:trPr>
        <w:tc>
          <w:tcPr>
            <w:tcW w:w="487" w:type="dxa"/>
          </w:tcPr>
          <w:p w14:paraId="7C10148F" w14:textId="77777777" w:rsidR="00875BAA" w:rsidRDefault="00D26A0A">
            <w:pPr>
              <w:spacing w:after="0" w:line="240" w:lineRule="auto"/>
              <w:rPr>
                <w:rFonts w:ascii="Times New Roman" w:eastAsia="Calibri" w:hAnsi="Times New Roman" w:cs="Times New Roman"/>
              </w:rPr>
            </w:pPr>
            <w:r>
              <w:rPr>
                <w:rFonts w:ascii="Times New Roman" w:eastAsia="Calibri" w:hAnsi="Times New Roman" w:cs="Times New Roman"/>
              </w:rPr>
              <w:t>3</w:t>
            </w:r>
          </w:p>
        </w:tc>
        <w:tc>
          <w:tcPr>
            <w:tcW w:w="1625" w:type="dxa"/>
          </w:tcPr>
          <w:p w14:paraId="0FF19C5A" w14:textId="77777777" w:rsidR="00875BAA" w:rsidRDefault="00D26A0A">
            <w:pPr>
              <w:widowControl w:val="0"/>
              <w:spacing w:after="0" w:line="240" w:lineRule="auto"/>
              <w:rPr>
                <w:rFonts w:ascii="Times New Roman" w:eastAsia="Calibri" w:hAnsi="Times New Roman" w:cs="Times New Roman"/>
              </w:rPr>
            </w:pPr>
            <w:r>
              <w:rPr>
                <w:rFonts w:ascii="Times New Roman" w:eastAsia="Calibri" w:hAnsi="Times New Roman" w:cs="Times New Roman"/>
              </w:rPr>
              <w:t>Мыло хозяйственное твердое</w:t>
            </w:r>
          </w:p>
        </w:tc>
        <w:tc>
          <w:tcPr>
            <w:tcW w:w="3402" w:type="dxa"/>
          </w:tcPr>
          <w:p w14:paraId="4307D979"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Times New Roman" w:hAnsi="Times New Roman" w:cs="Times New Roman"/>
                <w:lang w:eastAsia="ru-RU"/>
              </w:rPr>
              <w:t xml:space="preserve">Мыло хозяйственное твердое кусковое  </w:t>
            </w:r>
            <w:r>
              <w:rPr>
                <w:rFonts w:ascii="Times New Roman" w:eastAsia="Calibri" w:hAnsi="Times New Roman" w:cs="Times New Roman"/>
              </w:rPr>
              <w:t xml:space="preserve"> Мыло должно соответствовать   ГОСТ 30266-</w:t>
            </w:r>
            <w:r>
              <w:rPr>
                <w:rFonts w:ascii="Times New Roman" w:eastAsia="Calibri" w:hAnsi="Times New Roman" w:cs="Times New Roman"/>
              </w:rPr>
              <w:lastRenderedPageBreak/>
              <w:t>2017.</w:t>
            </w:r>
          </w:p>
          <w:p w14:paraId="1F2EDA50"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Times New Roman" w:hAnsi="Times New Roman" w:cs="Times New Roman"/>
                <w:lang w:eastAsia="ru-RU"/>
              </w:rPr>
              <w:t xml:space="preserve">Состав: натриевые соли жирных кислот натуральных жиров и масел, вода, глицерин, хлорид натрия, антиоксидант, диоксид титана. Предназначено для стирки изделий из различных тканей, а также для санитарно-гигиенических и промышленных целей. Обладает хорошей моющей способностью, мягкой пеной и бережным воздействием на кожу рук, не вызывает аллергических реакций, является экологически чистым продуктом. Мыло хозяйственное не размокает в воде, не трескается при длительном хранении. </w:t>
            </w:r>
          </w:p>
        </w:tc>
        <w:tc>
          <w:tcPr>
            <w:tcW w:w="2409" w:type="dxa"/>
          </w:tcPr>
          <w:p w14:paraId="637A035B"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Масса одного куска: не менее 200 гр.</w:t>
            </w:r>
          </w:p>
        </w:tc>
        <w:tc>
          <w:tcPr>
            <w:tcW w:w="1560" w:type="dxa"/>
          </w:tcPr>
          <w:p w14:paraId="5ADFA129"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Индивидуальная упаковка каждого куска</w:t>
            </w:r>
          </w:p>
        </w:tc>
      </w:tr>
      <w:tr w:rsidR="00875BAA" w14:paraId="1F141A06" w14:textId="77777777">
        <w:trPr>
          <w:gridBefore w:val="1"/>
          <w:wBefore w:w="77" w:type="dxa"/>
        </w:trPr>
        <w:tc>
          <w:tcPr>
            <w:tcW w:w="487" w:type="dxa"/>
          </w:tcPr>
          <w:p w14:paraId="54D9B11B" w14:textId="77777777" w:rsidR="00875BAA" w:rsidRDefault="00D26A0A">
            <w:pPr>
              <w:spacing w:after="0" w:line="240" w:lineRule="auto"/>
              <w:rPr>
                <w:rFonts w:ascii="Times New Roman" w:eastAsia="Calibri" w:hAnsi="Times New Roman" w:cs="Times New Roman"/>
              </w:rPr>
            </w:pPr>
            <w:r>
              <w:rPr>
                <w:rFonts w:ascii="Times New Roman" w:eastAsia="Calibri" w:hAnsi="Times New Roman" w:cs="Times New Roman"/>
              </w:rPr>
              <w:t>4.</w:t>
            </w:r>
          </w:p>
        </w:tc>
        <w:tc>
          <w:tcPr>
            <w:tcW w:w="1625" w:type="dxa"/>
          </w:tcPr>
          <w:p w14:paraId="3E6C42FB" w14:textId="77777777" w:rsidR="00875BAA" w:rsidRDefault="00D26A0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Мыло жидкое </w:t>
            </w:r>
          </w:p>
        </w:tc>
        <w:tc>
          <w:tcPr>
            <w:tcW w:w="3402" w:type="dxa"/>
          </w:tcPr>
          <w:p w14:paraId="5A527FC8" w14:textId="77777777" w:rsidR="00875BAA" w:rsidRDefault="00D26A0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Мыло жидкое для бережного очищения кожи. Однородная однофазная или многофазная слабощелочная или нейтральная жидкость, кремообразная масса, густая, без посторонних примесей. Цвет свойственный конкретной продукции. Запах в ассортименте;</w:t>
            </w:r>
          </w:p>
          <w:p w14:paraId="29FD0B60" w14:textId="77777777" w:rsidR="00875BAA" w:rsidRDefault="00D26A0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Маркировка потребительской тары должна быть выполнена в соответствии с техническим регламентом ТР ТС 009/2011. Маркировка одной упаковочной единицы должна содержать информацию о номинальном количестве мыла в литрах или миллилитрах. </w:t>
            </w:r>
          </w:p>
          <w:p w14:paraId="6BAA350B" w14:textId="77777777" w:rsidR="00875BAA" w:rsidRDefault="00D26A0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Остаточный срок годности на момент поставки не менее 11 месяцев.</w:t>
            </w:r>
          </w:p>
        </w:tc>
        <w:tc>
          <w:tcPr>
            <w:tcW w:w="2409" w:type="dxa"/>
          </w:tcPr>
          <w:p w14:paraId="7BC1D8A9" w14:textId="77777777" w:rsidR="00875BAA" w:rsidRDefault="00875BAA">
            <w:pPr>
              <w:widowControl w:val="0"/>
              <w:autoSpaceDE w:val="0"/>
              <w:autoSpaceDN w:val="0"/>
              <w:adjustRightInd w:val="0"/>
              <w:spacing w:after="0" w:line="240" w:lineRule="auto"/>
              <w:jc w:val="both"/>
              <w:rPr>
                <w:rFonts w:ascii="Times New Roman" w:eastAsia="Calibri" w:hAnsi="Times New Roman" w:cs="Times New Roman"/>
              </w:rPr>
            </w:pPr>
          </w:p>
        </w:tc>
        <w:tc>
          <w:tcPr>
            <w:tcW w:w="1560" w:type="dxa"/>
          </w:tcPr>
          <w:p w14:paraId="56A1BA5D" w14:textId="77777777" w:rsidR="00875BAA" w:rsidRDefault="00D26A0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Пластиковая бутыль объемом 5 литров.</w:t>
            </w:r>
          </w:p>
          <w:p w14:paraId="15775C14" w14:textId="77777777" w:rsidR="00875BAA" w:rsidRDefault="00D26A0A">
            <w:pPr>
              <w:widowControl w:val="0"/>
              <w:autoSpaceDE w:val="0"/>
              <w:autoSpaceDN w:val="0"/>
              <w:adjustRightInd w:val="0"/>
              <w:spacing w:after="0" w:line="240" w:lineRule="auto"/>
              <w:jc w:val="both"/>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Отрицательное отклонение содержимого нетто от номинального количества каждой упаковочной единицы не должно превышать предела допускаемых отрицательных отклонений содержимого нетто от номинального количества более чем на 1,5%.</w:t>
            </w:r>
          </w:p>
        </w:tc>
      </w:tr>
      <w:tr w:rsidR="00875BAA" w14:paraId="74CB46D5" w14:textId="77777777">
        <w:trPr>
          <w:gridBefore w:val="1"/>
          <w:wBefore w:w="77" w:type="dxa"/>
        </w:trPr>
        <w:tc>
          <w:tcPr>
            <w:tcW w:w="487" w:type="dxa"/>
          </w:tcPr>
          <w:p w14:paraId="613718D7" w14:textId="77777777" w:rsidR="00875BAA" w:rsidRDefault="00D26A0A">
            <w:pPr>
              <w:spacing w:after="0" w:line="240" w:lineRule="auto"/>
              <w:rPr>
                <w:rFonts w:ascii="Times New Roman" w:eastAsia="Calibri" w:hAnsi="Times New Roman" w:cs="Times New Roman"/>
              </w:rPr>
            </w:pPr>
            <w:r>
              <w:rPr>
                <w:rFonts w:ascii="Times New Roman" w:eastAsia="Calibri" w:hAnsi="Times New Roman" w:cs="Times New Roman"/>
              </w:rPr>
              <w:t xml:space="preserve">5 </w:t>
            </w:r>
          </w:p>
        </w:tc>
        <w:tc>
          <w:tcPr>
            <w:tcW w:w="1625" w:type="dxa"/>
          </w:tcPr>
          <w:p w14:paraId="19C0E6F2" w14:textId="77777777" w:rsidR="00875BAA" w:rsidRDefault="00D26A0A">
            <w:pPr>
              <w:widowControl w:val="0"/>
              <w:spacing w:after="0" w:line="240" w:lineRule="auto"/>
              <w:rPr>
                <w:rFonts w:ascii="Times New Roman" w:eastAsia="Calibri" w:hAnsi="Times New Roman" w:cs="Times New Roman"/>
              </w:rPr>
            </w:pPr>
            <w:r>
              <w:rPr>
                <w:rFonts w:ascii="Times New Roman" w:eastAsia="Calibri" w:hAnsi="Times New Roman" w:cs="Times New Roman"/>
              </w:rPr>
              <w:t>Ультразвуковое устройство для отпугивания собак</w:t>
            </w:r>
          </w:p>
          <w:p w14:paraId="1868888A" w14:textId="77777777" w:rsidR="00875BAA" w:rsidRDefault="00875BAA">
            <w:pPr>
              <w:widowControl w:val="0"/>
              <w:spacing w:after="0" w:line="240" w:lineRule="auto"/>
              <w:rPr>
                <w:rFonts w:ascii="Times New Roman" w:eastAsia="Calibri" w:hAnsi="Times New Roman" w:cs="Times New Roman"/>
              </w:rPr>
            </w:pPr>
          </w:p>
        </w:tc>
        <w:tc>
          <w:tcPr>
            <w:tcW w:w="3402" w:type="dxa"/>
          </w:tcPr>
          <w:p w14:paraId="7D4AD991"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Устройство должно быть оборудовано минимум 2 (Двумя) ультразвуковыми излучателями. </w:t>
            </w:r>
          </w:p>
          <w:p w14:paraId="3B897BCC"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Частота, кГц: </w:t>
            </w:r>
            <w:r>
              <w:t xml:space="preserve"> </w:t>
            </w:r>
            <w:r>
              <w:rPr>
                <w:rFonts w:ascii="Times New Roman" w:eastAsia="Calibri" w:hAnsi="Times New Roman" w:cs="Times New Roman"/>
              </w:rPr>
              <w:t xml:space="preserve">не менее 18 и не более 25.   </w:t>
            </w:r>
          </w:p>
          <w:p w14:paraId="245F1F25"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Дальность действия, м : не менее 8 метров</w:t>
            </w:r>
          </w:p>
          <w:p w14:paraId="703AA6B4"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Принцип действия: ультразвуковой</w:t>
            </w:r>
          </w:p>
          <w:p w14:paraId="151A468C"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Источник питания: аккумуляторная  батарея</w:t>
            </w:r>
          </w:p>
          <w:p w14:paraId="2C1125C7"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Зарядное устройство (USB-кабель </w:t>
            </w:r>
            <w:r>
              <w:rPr>
                <w:rFonts w:ascii="Times New Roman" w:eastAsia="Calibri" w:hAnsi="Times New Roman" w:cs="Times New Roman"/>
              </w:rPr>
              <w:lastRenderedPageBreak/>
              <w:t>и блок питания от сети 220В) входят в комплект (в поставку).  Область применения: самооборона от агрессивных животных</w:t>
            </w:r>
          </w:p>
          <w:p w14:paraId="28E3109F" w14:textId="77777777" w:rsidR="00875BAA" w:rsidRDefault="00D26A0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Тип прибора – переносной.   </w:t>
            </w:r>
          </w:p>
          <w:p w14:paraId="2A01689F" w14:textId="77777777" w:rsidR="00875BAA" w:rsidRDefault="00875BAA">
            <w:pPr>
              <w:widowControl w:val="0"/>
              <w:autoSpaceDE w:val="0"/>
              <w:autoSpaceDN w:val="0"/>
              <w:adjustRightInd w:val="0"/>
              <w:spacing w:after="0" w:line="240" w:lineRule="auto"/>
              <w:jc w:val="both"/>
              <w:rPr>
                <w:rFonts w:ascii="Times New Roman" w:eastAsia="Calibri" w:hAnsi="Times New Roman" w:cs="Times New Roman"/>
              </w:rPr>
            </w:pPr>
          </w:p>
        </w:tc>
        <w:tc>
          <w:tcPr>
            <w:tcW w:w="2409" w:type="dxa"/>
          </w:tcPr>
          <w:p w14:paraId="131772D5" w14:textId="77777777" w:rsidR="00875BAA" w:rsidRDefault="00875BAA">
            <w:pPr>
              <w:widowControl w:val="0"/>
              <w:spacing w:after="0" w:line="240" w:lineRule="auto"/>
              <w:contextualSpacing/>
              <w:rPr>
                <w:rFonts w:ascii="Times New Roman" w:eastAsia="Calibri" w:hAnsi="Times New Roman" w:cs="Times New Roman"/>
              </w:rPr>
            </w:pPr>
          </w:p>
        </w:tc>
        <w:tc>
          <w:tcPr>
            <w:tcW w:w="1560" w:type="dxa"/>
          </w:tcPr>
          <w:p w14:paraId="059D0B68" w14:textId="77777777" w:rsidR="00875BAA" w:rsidRDefault="00D26A0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rPr>
              <w:t>В соответствии с п. 5 Технического задания</w:t>
            </w:r>
          </w:p>
        </w:tc>
      </w:tr>
    </w:tbl>
    <w:p w14:paraId="3569401B" w14:textId="77777777" w:rsidR="00875BAA" w:rsidRDefault="00875BAA">
      <w:pPr>
        <w:tabs>
          <w:tab w:val="left" w:pos="-993"/>
        </w:tabs>
        <w:spacing w:after="200" w:line="276" w:lineRule="auto"/>
        <w:ind w:right="43" w:firstLine="709"/>
        <w:contextualSpacing/>
        <w:jc w:val="both"/>
        <w:rPr>
          <w:rFonts w:ascii="Times New Roman" w:eastAsia="Times New Roman" w:hAnsi="Times New Roman" w:cs="Times New Roman"/>
          <w:bCs/>
          <w:sz w:val="24"/>
          <w:szCs w:val="24"/>
          <w:lang w:eastAsia="zh-CN"/>
        </w:rPr>
      </w:pPr>
    </w:p>
    <w:p w14:paraId="21CD26D9" w14:textId="77777777" w:rsidR="00875BAA" w:rsidRDefault="00D26A0A">
      <w:pPr>
        <w:tabs>
          <w:tab w:val="left" w:pos="-993"/>
        </w:tabs>
        <w:spacing w:after="200" w:line="276" w:lineRule="auto"/>
        <w:ind w:right="43" w:firstLine="709"/>
        <w:contextualSpacing/>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val="zh-CN" w:eastAsia="zh-CN"/>
        </w:rPr>
        <w:t xml:space="preserve">Закупка будет проводиться по </w:t>
      </w:r>
      <w:r>
        <w:rPr>
          <w:rFonts w:ascii="Times New Roman" w:eastAsia="Times New Roman" w:hAnsi="Times New Roman" w:cs="Times New Roman"/>
          <w:bCs/>
          <w:sz w:val="24"/>
          <w:szCs w:val="24"/>
          <w:lang w:eastAsia="zh-CN"/>
        </w:rPr>
        <w:t>цене</w:t>
      </w:r>
      <w:r>
        <w:rPr>
          <w:rFonts w:ascii="Times New Roman" w:eastAsia="Times New Roman" w:hAnsi="Times New Roman" w:cs="Times New Roman"/>
          <w:bCs/>
          <w:sz w:val="24"/>
          <w:szCs w:val="24"/>
          <w:lang w:val="zh-CN" w:eastAsia="zh-CN"/>
        </w:rPr>
        <w:t xml:space="preserve"> за единицу </w:t>
      </w:r>
      <w:r>
        <w:rPr>
          <w:rFonts w:ascii="Times New Roman" w:eastAsia="Times New Roman" w:hAnsi="Times New Roman" w:cs="Times New Roman"/>
          <w:bCs/>
          <w:sz w:val="24"/>
          <w:szCs w:val="24"/>
          <w:lang w:eastAsia="zh-CN"/>
        </w:rPr>
        <w:t>Товара</w:t>
      </w:r>
      <w:r>
        <w:rPr>
          <w:rFonts w:ascii="Times New Roman" w:eastAsia="Times New Roman" w:hAnsi="Times New Roman" w:cs="Times New Roman"/>
          <w:bCs/>
          <w:sz w:val="24"/>
          <w:szCs w:val="24"/>
          <w:lang w:val="zh-CN" w:eastAsia="zh-CN"/>
        </w:rPr>
        <w:t xml:space="preserve">, в соответствии с п. </w:t>
      </w:r>
      <w:r>
        <w:rPr>
          <w:rFonts w:ascii="Times New Roman" w:eastAsia="Times New Roman" w:hAnsi="Times New Roman" w:cs="Times New Roman"/>
          <w:bCs/>
          <w:sz w:val="24"/>
          <w:szCs w:val="24"/>
          <w:lang w:eastAsia="zh-CN"/>
        </w:rPr>
        <w:t>6</w:t>
      </w:r>
      <w:r>
        <w:rPr>
          <w:rFonts w:ascii="Times New Roman" w:eastAsia="Times New Roman" w:hAnsi="Times New Roman" w:cs="Times New Roman"/>
          <w:bCs/>
          <w:sz w:val="24"/>
          <w:szCs w:val="24"/>
          <w:lang w:val="zh-CN" w:eastAsia="zh-CN"/>
        </w:rPr>
        <w:t>.5 ПОЛОЖЕНИЯ о закупке товаров, работ, услуг для нужд АО «Почта России».</w:t>
      </w:r>
    </w:p>
    <w:p w14:paraId="565820E8" w14:textId="77777777" w:rsidR="00875BAA" w:rsidRDefault="00875BAA">
      <w:pPr>
        <w:spacing w:after="0" w:line="240" w:lineRule="auto"/>
        <w:jc w:val="both"/>
        <w:rPr>
          <w:rFonts w:ascii="Times New Roman" w:eastAsia="Calibri" w:hAnsi="Times New Roman" w:cs="Times New Roman"/>
          <w:b/>
          <w:sz w:val="24"/>
        </w:rPr>
      </w:pPr>
    </w:p>
    <w:p w14:paraId="0DF34877" w14:textId="77777777" w:rsidR="00875BAA" w:rsidRDefault="00D26A0A">
      <w:pPr>
        <w:numPr>
          <w:ilvl w:val="1"/>
          <w:numId w:val="1"/>
        </w:numPr>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Комплектность товара</w:t>
      </w:r>
    </w:p>
    <w:p w14:paraId="492FAB16" w14:textId="77777777" w:rsidR="00875BAA" w:rsidRDefault="00D26A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п.3.3. Технического задания на поставку товаров, </w:t>
      </w:r>
      <w:r>
        <w:rPr>
          <w:rFonts w:ascii="Times New Roman" w:eastAsia="Calibri" w:hAnsi="Times New Roman" w:cs="Times New Roman"/>
          <w:sz w:val="24"/>
          <w:szCs w:val="24"/>
        </w:rPr>
        <w:t>сертификат/декларация соответствия.</w:t>
      </w:r>
    </w:p>
    <w:p w14:paraId="44C34B20" w14:textId="77777777" w:rsidR="00875BAA" w:rsidRDefault="00875BAA">
      <w:pPr>
        <w:spacing w:after="0" w:line="240" w:lineRule="auto"/>
        <w:ind w:left="720"/>
        <w:contextualSpacing/>
        <w:jc w:val="both"/>
        <w:rPr>
          <w:rFonts w:ascii="Times New Roman" w:eastAsia="Calibri" w:hAnsi="Times New Roman" w:cs="Times New Roman"/>
          <w:b/>
          <w:sz w:val="24"/>
        </w:rPr>
      </w:pPr>
    </w:p>
    <w:p w14:paraId="1325E631" w14:textId="77777777" w:rsidR="00875BAA" w:rsidRDefault="00D26A0A">
      <w:pPr>
        <w:numPr>
          <w:ilvl w:val="1"/>
          <w:numId w:val="1"/>
        </w:numPr>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Нормативные документы, которые устанавливают требования к товару, к поставке товаров (ГОСТ, чертеж, иной нормативный документ</w:t>
      </w:r>
    </w:p>
    <w:p w14:paraId="2FFC97EE" w14:textId="77777777" w:rsidR="00875BAA" w:rsidRDefault="00875BAA">
      <w:pPr>
        <w:spacing w:after="0" w:line="240" w:lineRule="auto"/>
        <w:ind w:left="720"/>
        <w:contextualSpacing/>
        <w:jc w:val="both"/>
        <w:rPr>
          <w:rFonts w:ascii="Times New Roman" w:eastAsia="Calibri" w:hAnsi="Times New Roman" w:cs="Times New Roman"/>
          <w:b/>
          <w:sz w:val="24"/>
        </w:rPr>
      </w:pPr>
    </w:p>
    <w:tbl>
      <w:tblPr>
        <w:tblStyle w:val="3"/>
        <w:tblW w:w="9351" w:type="dxa"/>
        <w:tblLook w:val="04A0" w:firstRow="1" w:lastRow="0" w:firstColumn="1" w:lastColumn="0" w:noHBand="0" w:noVBand="1"/>
      </w:tblPr>
      <w:tblGrid>
        <w:gridCol w:w="2452"/>
        <w:gridCol w:w="6899"/>
      </w:tblGrid>
      <w:tr w:rsidR="00875BAA" w14:paraId="0C030E57" w14:textId="77777777">
        <w:tc>
          <w:tcPr>
            <w:tcW w:w="2452" w:type="dxa"/>
          </w:tcPr>
          <w:p w14:paraId="085D4CCC" w14:textId="77777777" w:rsidR="00875BAA" w:rsidRDefault="00D26A0A">
            <w:pPr>
              <w:widowControl w:val="0"/>
              <w:suppressAutoHyphens/>
              <w:autoSpaceDE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Наименование</w:t>
            </w:r>
          </w:p>
        </w:tc>
        <w:tc>
          <w:tcPr>
            <w:tcW w:w="6899" w:type="dxa"/>
          </w:tcPr>
          <w:p w14:paraId="7E57DE96" w14:textId="77777777" w:rsidR="00875BAA" w:rsidRDefault="00D26A0A">
            <w:pPr>
              <w:widowControl w:val="0"/>
              <w:suppressAutoHyphens/>
              <w:autoSpaceDE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Документ устанавливающий требования к товару</w:t>
            </w:r>
          </w:p>
        </w:tc>
      </w:tr>
      <w:tr w:rsidR="00875BAA" w14:paraId="7EF9E0C2" w14:textId="77777777">
        <w:tc>
          <w:tcPr>
            <w:tcW w:w="2452" w:type="dxa"/>
          </w:tcPr>
          <w:p w14:paraId="6C49DE2B" w14:textId="77777777" w:rsidR="00875BAA" w:rsidRDefault="00D26A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Паста для очистки кожи</w:t>
            </w:r>
          </w:p>
        </w:tc>
        <w:tc>
          <w:tcPr>
            <w:tcW w:w="6899" w:type="dxa"/>
          </w:tcPr>
          <w:p w14:paraId="68DD0B29" w14:textId="77777777" w:rsidR="00875BAA" w:rsidRDefault="00D26A0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ТР ТС 019/2011 «О безопасности средств индивидуальной защиты»</w:t>
            </w:r>
          </w:p>
          <w:p w14:paraId="03020156" w14:textId="77777777" w:rsidR="00875BAA" w:rsidRDefault="00D26A0A">
            <w:pPr>
              <w:widowControl w:val="0"/>
              <w:suppressAutoHyphens/>
              <w:autoSpaceDE w:val="0"/>
              <w:spacing w:after="0" w:line="240" w:lineRule="auto"/>
              <w:rPr>
                <w:rFonts w:ascii="Times New Roman" w:eastAsia="Times New Roman" w:hAnsi="Times New Roman" w:cs="Times New Roman"/>
                <w:color w:val="000000"/>
                <w:sz w:val="24"/>
                <w:szCs w:val="24"/>
                <w:highlight w:val="yellow"/>
                <w:lang w:eastAsia="ar-SA"/>
              </w:rPr>
            </w:pPr>
            <w:r>
              <w:rPr>
                <w:rFonts w:ascii="Times New Roman" w:eastAsia="Times New Roman" w:hAnsi="Times New Roman" w:cs="Times New Roman"/>
                <w:color w:val="000000"/>
                <w:sz w:val="24"/>
                <w:szCs w:val="24"/>
                <w:lang w:eastAsia="ar-SA"/>
              </w:rPr>
              <w:t>Наличие сертификата или декларации соответствия.</w:t>
            </w:r>
          </w:p>
        </w:tc>
      </w:tr>
      <w:tr w:rsidR="00875BAA" w14:paraId="1FEF73FF" w14:textId="77777777">
        <w:tc>
          <w:tcPr>
            <w:tcW w:w="2452" w:type="dxa"/>
          </w:tcPr>
          <w:p w14:paraId="53306C3D" w14:textId="77777777" w:rsidR="00875BAA" w:rsidRDefault="00D26A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Мыло туалетное твердое</w:t>
            </w:r>
          </w:p>
        </w:tc>
        <w:tc>
          <w:tcPr>
            <w:tcW w:w="6899" w:type="dxa"/>
          </w:tcPr>
          <w:p w14:paraId="03B53103" w14:textId="77777777" w:rsidR="00875BAA" w:rsidRDefault="00D26A0A">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В соответствии ТР ТС 019/2011 «О безопасности средств индивидуальной защиты» либо в соответствии ТР ТС 009/2011 «</w:t>
            </w:r>
            <w:r>
              <w:rPr>
                <w:rFonts w:ascii="Times New Roman" w:eastAsia="Times New Roman" w:hAnsi="Times New Roman" w:cs="Times New Roman"/>
                <w:sz w:val="24"/>
                <w:szCs w:val="24"/>
                <w:lang w:eastAsia="ru-RU"/>
              </w:rPr>
              <w:t>О безопасности парфюмерно-косметической продукции»</w:t>
            </w:r>
          </w:p>
          <w:p w14:paraId="5925F331" w14:textId="77777777" w:rsidR="00875BAA" w:rsidRDefault="00D26A0A">
            <w:pPr>
              <w:widowControl w:val="0"/>
              <w:suppressAutoHyphens/>
              <w:autoSpaceDE w:val="0"/>
              <w:spacing w:after="0" w:line="240" w:lineRule="auto"/>
              <w:rPr>
                <w:rFonts w:ascii="Times New Roman" w:eastAsia="Times New Roman" w:hAnsi="Times New Roman" w:cs="Times New Roman"/>
                <w:color w:val="000000"/>
                <w:sz w:val="24"/>
                <w:szCs w:val="24"/>
                <w:highlight w:val="yellow"/>
                <w:lang w:eastAsia="ar-SA"/>
              </w:rPr>
            </w:pPr>
            <w:r>
              <w:rPr>
                <w:rFonts w:ascii="Times New Roman" w:eastAsia="Times New Roman" w:hAnsi="Times New Roman" w:cs="Times New Roman"/>
                <w:color w:val="000000"/>
                <w:sz w:val="24"/>
                <w:szCs w:val="24"/>
              </w:rPr>
              <w:t>Наличие сертификата или декларации соответствия.</w:t>
            </w:r>
          </w:p>
        </w:tc>
      </w:tr>
      <w:tr w:rsidR="00875BAA" w14:paraId="5ECB4A3B" w14:textId="77777777">
        <w:tc>
          <w:tcPr>
            <w:tcW w:w="2452" w:type="dxa"/>
          </w:tcPr>
          <w:p w14:paraId="4041C545" w14:textId="77777777" w:rsidR="00875BAA" w:rsidRDefault="00D26A0A">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Мыло жидкое</w:t>
            </w:r>
          </w:p>
        </w:tc>
        <w:tc>
          <w:tcPr>
            <w:tcW w:w="6899" w:type="dxa"/>
          </w:tcPr>
          <w:p w14:paraId="3639B46B" w14:textId="77777777" w:rsidR="00875BAA" w:rsidRDefault="00D26A0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ГОСТ 31696-2012 «Продукция косметическая гигиеническая моющая. Общие технические условия».</w:t>
            </w:r>
          </w:p>
        </w:tc>
      </w:tr>
      <w:tr w:rsidR="00875BAA" w14:paraId="4703CDA0" w14:textId="77777777">
        <w:tc>
          <w:tcPr>
            <w:tcW w:w="2452" w:type="dxa"/>
          </w:tcPr>
          <w:p w14:paraId="37EB9FB6" w14:textId="77777777" w:rsidR="00875BAA" w:rsidRDefault="00D26A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Мыло хозяйственное твердое</w:t>
            </w:r>
          </w:p>
        </w:tc>
        <w:tc>
          <w:tcPr>
            <w:tcW w:w="6899" w:type="dxa"/>
          </w:tcPr>
          <w:p w14:paraId="655AE0A2" w14:textId="77777777" w:rsidR="00875BAA" w:rsidRDefault="00D26A0A">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В соответствии ТР ТС 019/2011 «О безопасности средств индивидуальной защиты»</w:t>
            </w:r>
          </w:p>
          <w:p w14:paraId="6A6886AF" w14:textId="77777777" w:rsidR="00875BAA" w:rsidRDefault="00D26A0A">
            <w:pPr>
              <w:widowControl w:val="0"/>
              <w:suppressAutoHyphens/>
              <w:autoSpaceDE w:val="0"/>
              <w:spacing w:after="0" w:line="240" w:lineRule="auto"/>
              <w:rPr>
                <w:rFonts w:ascii="Times New Roman" w:eastAsia="Times New Roman" w:hAnsi="Times New Roman" w:cs="Times New Roman"/>
                <w:color w:val="000000"/>
                <w:sz w:val="24"/>
                <w:szCs w:val="24"/>
                <w:highlight w:val="yellow"/>
                <w:lang w:eastAsia="ar-SA"/>
              </w:rPr>
            </w:pPr>
            <w:r>
              <w:rPr>
                <w:rFonts w:ascii="Times New Roman" w:eastAsia="Times New Roman" w:hAnsi="Times New Roman" w:cs="Times New Roman"/>
              </w:rPr>
              <w:t>Наличие сертификата соответствия.</w:t>
            </w:r>
          </w:p>
        </w:tc>
      </w:tr>
      <w:tr w:rsidR="00875BAA" w14:paraId="244FE3B9" w14:textId="77777777">
        <w:tc>
          <w:tcPr>
            <w:tcW w:w="2452" w:type="dxa"/>
          </w:tcPr>
          <w:p w14:paraId="77F45C19" w14:textId="77777777" w:rsidR="00875BAA" w:rsidRDefault="00D26A0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Ультразвуковое устройство для отпугивания собак</w:t>
            </w:r>
          </w:p>
        </w:tc>
        <w:tc>
          <w:tcPr>
            <w:tcW w:w="6899" w:type="dxa"/>
          </w:tcPr>
          <w:p w14:paraId="747E1747" w14:textId="77777777" w:rsidR="00875BAA" w:rsidRDefault="00D26A0A">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В соответствии ТР ТС 020/2011 "Электромагнитная совместимость технических средств" Наличие сертификата или декларации соответствия.</w:t>
            </w:r>
          </w:p>
        </w:tc>
      </w:tr>
    </w:tbl>
    <w:p w14:paraId="27DFFD76" w14:textId="77777777" w:rsidR="00875BAA" w:rsidRDefault="00875BAA">
      <w:pPr>
        <w:spacing w:after="0" w:line="240" w:lineRule="auto"/>
        <w:ind w:left="720"/>
        <w:contextualSpacing/>
        <w:jc w:val="both"/>
        <w:rPr>
          <w:rFonts w:ascii="Times New Roman" w:eastAsia="Calibri" w:hAnsi="Times New Roman" w:cs="Times New Roman"/>
          <w:b/>
          <w:sz w:val="24"/>
        </w:rPr>
      </w:pPr>
    </w:p>
    <w:p w14:paraId="570B55C2" w14:textId="77777777" w:rsidR="00875BAA" w:rsidRDefault="00D26A0A">
      <w:pPr>
        <w:spacing w:after="0" w:line="240" w:lineRule="auto"/>
        <w:ind w:left="720"/>
        <w:contextualSpacing/>
        <w:jc w:val="both"/>
        <w:rPr>
          <w:rFonts w:ascii="Times New Roman" w:eastAsia="Calibri" w:hAnsi="Times New Roman" w:cs="Times New Roman"/>
          <w:b/>
          <w:sz w:val="24"/>
        </w:rPr>
      </w:pPr>
      <w:r>
        <w:rPr>
          <w:rFonts w:ascii="Times New Roman" w:eastAsia="Calibri" w:hAnsi="Times New Roman" w:cs="Times New Roman"/>
          <w:b/>
          <w:sz w:val="24"/>
        </w:rPr>
        <w:t>3.6.</w:t>
      </w:r>
      <w:r>
        <w:rPr>
          <w:rFonts w:ascii="Times New Roman" w:eastAsia="Calibri" w:hAnsi="Times New Roman" w:cs="Times New Roman"/>
          <w:b/>
          <w:sz w:val="24"/>
        </w:rPr>
        <w:tab/>
        <w:t xml:space="preserve"> Объем гарантий и гарантийный срок</w:t>
      </w:r>
    </w:p>
    <w:p w14:paraId="68E5CEAA" w14:textId="77777777" w:rsidR="00875BAA" w:rsidRDefault="00875BAA">
      <w:pPr>
        <w:spacing w:after="0" w:line="240" w:lineRule="auto"/>
        <w:ind w:left="720"/>
        <w:contextualSpacing/>
        <w:jc w:val="both"/>
        <w:rPr>
          <w:rFonts w:ascii="Times New Roman" w:eastAsia="Calibri" w:hAnsi="Times New Roman" w:cs="Times New Roman"/>
          <w:b/>
          <w:sz w:val="24"/>
        </w:rPr>
      </w:pPr>
    </w:p>
    <w:p w14:paraId="53362BC5"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Гарантийный срок на Товар, составляет 12 (двенадцать) месяцев и исчисляется с момента подписания Сторонами товарной накладной по форме ТОРГ-12/УПД. </w:t>
      </w:r>
    </w:p>
    <w:p w14:paraId="603A0080"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При обнаружении дефектов Товара в период гарантийного срока, возникших по независящим от Покупателя причинам, Поставщик обязан за свой счет заменить Товар ненадлежащего качества новым, в срок 20 (двадцати) рабочих дней с момента получения письменного уведомления от Покупателя – Требования о необходимости проведения гарантийной замены Товара по электронной почте, факсимильным сообщением или иным способом.</w:t>
      </w:r>
    </w:p>
    <w:p w14:paraId="2C3229D5"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Каждый товара должен поставляться Покупателю с заверенными держателем сертификата, копии сертификатов соответствия (деклараций о соответствии) на поставляемый Товар, подтверждающие качество Товара.</w:t>
      </w:r>
    </w:p>
    <w:p w14:paraId="1B7BA979" w14:textId="77777777" w:rsidR="00875BAA" w:rsidRDefault="00875BAA">
      <w:pPr>
        <w:spacing w:after="0" w:line="240" w:lineRule="auto"/>
        <w:ind w:firstLine="360"/>
        <w:jc w:val="both"/>
        <w:rPr>
          <w:rFonts w:ascii="Times New Roman" w:eastAsia="Calibri" w:hAnsi="Times New Roman" w:cs="Times New Roman"/>
          <w:sz w:val="24"/>
        </w:rPr>
      </w:pPr>
    </w:p>
    <w:p w14:paraId="7221394E"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4.</w:t>
      </w:r>
      <w:r>
        <w:rPr>
          <w:rFonts w:ascii="Times New Roman" w:eastAsia="Calibri" w:hAnsi="Times New Roman" w:cs="Times New Roman"/>
          <w:b/>
          <w:sz w:val="24"/>
        </w:rPr>
        <w:tab/>
        <w:t>ТРЕБОВАНИЯ К МАРКИРОВКЕ</w:t>
      </w:r>
    </w:p>
    <w:p w14:paraId="7FA067EF" w14:textId="77777777" w:rsidR="00875BAA" w:rsidRDefault="00875BAA">
      <w:pPr>
        <w:spacing w:after="0" w:line="240" w:lineRule="auto"/>
        <w:ind w:firstLine="360"/>
        <w:jc w:val="both"/>
        <w:rPr>
          <w:rFonts w:ascii="Times New Roman" w:eastAsia="Calibri" w:hAnsi="Times New Roman" w:cs="Times New Roman"/>
          <w:sz w:val="24"/>
        </w:rPr>
      </w:pPr>
    </w:p>
    <w:p w14:paraId="47C02CBE"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Транспортная маркировка Товара – согласно ГОСТ 14192-96 «Межгосударственный стандарт. Маркировка грузов».</w:t>
      </w:r>
    </w:p>
    <w:p w14:paraId="328144AC"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lastRenderedPageBreak/>
        <w:t>Маркировка Товара должна содержать наименование и дату выпуска Товара, наименование и юридический адрес завода-изготовителя.</w:t>
      </w:r>
    </w:p>
    <w:p w14:paraId="2434578C"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должна быть отчетливо видна на упаковке Товара либо быть отражена в товаросопроводительных документах.</w:t>
      </w:r>
    </w:p>
    <w:p w14:paraId="070F6044" w14:textId="77777777" w:rsidR="00875BAA" w:rsidRDefault="00875BAA">
      <w:pPr>
        <w:spacing w:after="0" w:line="240" w:lineRule="auto"/>
        <w:ind w:firstLine="360"/>
        <w:jc w:val="both"/>
        <w:rPr>
          <w:rFonts w:ascii="Times New Roman" w:eastAsia="Calibri" w:hAnsi="Times New Roman" w:cs="Times New Roman"/>
          <w:sz w:val="24"/>
        </w:rPr>
      </w:pPr>
    </w:p>
    <w:p w14:paraId="73ECD256" w14:textId="77777777" w:rsidR="00875BAA" w:rsidRDefault="00D26A0A">
      <w:pPr>
        <w:numPr>
          <w:ilvl w:val="0"/>
          <w:numId w:val="2"/>
        </w:num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b/>
          <w:sz w:val="24"/>
          <w:szCs w:val="24"/>
        </w:rPr>
        <w:t>ТРЕБОВАНИЯ К УПАКОВКЕ</w:t>
      </w:r>
    </w:p>
    <w:p w14:paraId="5F4E31F0" w14:textId="77777777" w:rsidR="00875BAA" w:rsidRDefault="00875BAA">
      <w:pPr>
        <w:widowControl w:val="0"/>
        <w:autoSpaceDE w:val="0"/>
        <w:autoSpaceDN w:val="0"/>
        <w:adjustRightInd w:val="0"/>
        <w:spacing w:after="0" w:line="240" w:lineRule="auto"/>
        <w:rPr>
          <w:rFonts w:ascii="Times New Roman" w:eastAsia="Calibri" w:hAnsi="Times New Roman" w:cs="Times New Roman"/>
          <w:b/>
          <w:sz w:val="24"/>
          <w:szCs w:val="24"/>
          <w:lang w:eastAsia="ar-SA"/>
        </w:rPr>
      </w:pPr>
    </w:p>
    <w:p w14:paraId="55DEB866" w14:textId="77777777" w:rsidR="00875BAA" w:rsidRDefault="00D26A0A">
      <w:pPr>
        <w:spacing w:after="0" w:line="240" w:lineRule="auto"/>
        <w:ind w:firstLine="36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Товар должен поставляться в упаковке, обеспечивающей защиту от повреждений или порчи, от внешних воздействующих факторов (в т.ч. климатических, механических) при транспортировке, погрузке, разгрузке, хранении. Упаковка должна иметь необходимые маркировки, наклейки и соответствовать установленным законодательством Российской Федерации стандартам и/или техническим условиям.</w:t>
      </w:r>
    </w:p>
    <w:p w14:paraId="5C5516B1" w14:textId="77777777" w:rsidR="00875BAA" w:rsidRDefault="00D26A0A">
      <w:pPr>
        <w:spacing w:after="0" w:line="240" w:lineRule="auto"/>
        <w:ind w:firstLine="36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475464E2" w14:textId="77777777" w:rsidR="00875BAA" w:rsidRDefault="00875BAA">
      <w:pPr>
        <w:spacing w:after="0" w:line="240" w:lineRule="auto"/>
        <w:ind w:firstLine="360"/>
        <w:jc w:val="both"/>
        <w:rPr>
          <w:rFonts w:ascii="Times New Roman" w:eastAsia="Calibri" w:hAnsi="Times New Roman" w:cs="Times New Roman"/>
          <w:sz w:val="24"/>
          <w:szCs w:val="24"/>
        </w:rPr>
      </w:pPr>
    </w:p>
    <w:p w14:paraId="0BAF111D"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6.</w:t>
      </w:r>
      <w:r>
        <w:rPr>
          <w:rFonts w:ascii="Times New Roman" w:eastAsia="Calibri" w:hAnsi="Times New Roman" w:cs="Times New Roman"/>
          <w:b/>
          <w:sz w:val="24"/>
        </w:rPr>
        <w:tab/>
        <w:t xml:space="preserve"> СРОК, МЕСТО И УСЛОВИЯ ПОСТАВКИ ТОВАРА</w:t>
      </w:r>
    </w:p>
    <w:p w14:paraId="5630454C" w14:textId="77777777" w:rsidR="00875BAA" w:rsidRDefault="00875BAA">
      <w:pPr>
        <w:spacing w:after="0" w:line="240" w:lineRule="auto"/>
        <w:ind w:firstLine="360"/>
        <w:jc w:val="both"/>
        <w:rPr>
          <w:rFonts w:ascii="Times New Roman" w:eastAsia="Calibri" w:hAnsi="Times New Roman" w:cs="Times New Roman"/>
          <w:sz w:val="24"/>
        </w:rPr>
      </w:pPr>
    </w:p>
    <w:p w14:paraId="14DF648E" w14:textId="77777777" w:rsidR="00875BAA" w:rsidRDefault="00D26A0A">
      <w:pPr>
        <w:spacing w:after="0" w:line="240" w:lineRule="auto"/>
        <w:ind w:firstLine="360"/>
        <w:jc w:val="both"/>
        <w:rPr>
          <w:rFonts w:ascii="Times New Roman" w:eastAsia="Calibri" w:hAnsi="Times New Roman" w:cs="Times New Roman"/>
          <w:b/>
          <w:sz w:val="24"/>
        </w:rPr>
      </w:pPr>
      <w:r>
        <w:rPr>
          <w:rFonts w:ascii="Times New Roman" w:eastAsia="Calibri" w:hAnsi="Times New Roman" w:cs="Times New Roman"/>
          <w:b/>
          <w:sz w:val="24"/>
        </w:rPr>
        <w:t>6.1.</w:t>
      </w:r>
      <w:r>
        <w:rPr>
          <w:rFonts w:ascii="Times New Roman" w:eastAsia="Calibri" w:hAnsi="Times New Roman" w:cs="Times New Roman"/>
          <w:b/>
          <w:sz w:val="24"/>
        </w:rPr>
        <w:tab/>
        <w:t xml:space="preserve"> Срок и место поставки</w:t>
      </w:r>
    </w:p>
    <w:p w14:paraId="59215D4C" w14:textId="77777777" w:rsidR="00875BAA" w:rsidRDefault="00875BAA">
      <w:pPr>
        <w:spacing w:after="0" w:line="240" w:lineRule="auto"/>
        <w:ind w:firstLine="360"/>
        <w:jc w:val="both"/>
        <w:rPr>
          <w:rFonts w:ascii="Times New Roman" w:eastAsia="Calibri" w:hAnsi="Times New Roman" w:cs="Times New Roman"/>
          <w:sz w:val="24"/>
        </w:rPr>
      </w:pPr>
    </w:p>
    <w:p w14:paraId="700511E9" w14:textId="2510EEF5" w:rsidR="00875BAA" w:rsidRPr="00AB0AD6"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Поставка Товара осуществляется Поставщиком в срок не более 2 рабочих дней с даты </w:t>
      </w:r>
      <w:r w:rsidRPr="00AB0AD6">
        <w:rPr>
          <w:rFonts w:ascii="Times New Roman" w:eastAsia="Calibri" w:hAnsi="Times New Roman" w:cs="Times New Roman"/>
          <w:sz w:val="24"/>
        </w:rPr>
        <w:t>получения заявки Поставщиком, направляемой Покупателем по адресу электронной почты</w:t>
      </w:r>
      <w:r w:rsidR="006B651F" w:rsidRPr="00AB0AD6">
        <w:rPr>
          <w:rFonts w:ascii="Times New Roman" w:eastAsia="Calibri" w:hAnsi="Times New Roman" w:cs="Times New Roman"/>
          <w:sz w:val="24"/>
        </w:rPr>
        <w:t xml:space="preserve"> Поставщика, указанному в договоре</w:t>
      </w:r>
      <w:r w:rsidRPr="00AB0AD6">
        <w:rPr>
          <w:rFonts w:ascii="Times New Roman" w:eastAsia="Calibri" w:hAnsi="Times New Roman" w:cs="Times New Roman"/>
          <w:sz w:val="24"/>
        </w:rPr>
        <w:t xml:space="preserve">. </w:t>
      </w:r>
    </w:p>
    <w:p w14:paraId="0D8D07AA" w14:textId="77777777" w:rsidR="00875BAA" w:rsidRPr="00AB0AD6" w:rsidRDefault="00D26A0A">
      <w:pPr>
        <w:spacing w:after="0" w:line="240" w:lineRule="auto"/>
        <w:ind w:firstLine="360"/>
        <w:jc w:val="both"/>
        <w:rPr>
          <w:rFonts w:ascii="Times New Roman" w:eastAsia="Calibri" w:hAnsi="Times New Roman" w:cs="Times New Roman"/>
          <w:sz w:val="24"/>
        </w:rPr>
      </w:pPr>
      <w:r w:rsidRPr="00AB0AD6">
        <w:rPr>
          <w:rFonts w:ascii="Times New Roman" w:eastAsia="Calibri" w:hAnsi="Times New Roman" w:cs="Times New Roman"/>
          <w:sz w:val="24"/>
        </w:rPr>
        <w:t>Частота подачи заявок – не чаще 1 раза в неделю.</w:t>
      </w:r>
    </w:p>
    <w:p w14:paraId="766BCD83" w14:textId="7BA127BD"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Покупатель не обязан подавать заявки на все позиции по спецификации договора, а также выбирать всю сумму по договору.</w:t>
      </w:r>
    </w:p>
    <w:p w14:paraId="20B802BE"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Общий срок поставки: с момента заключения договора до 10.12.2026 года.</w:t>
      </w:r>
    </w:p>
    <w:p w14:paraId="4E4DF915"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Поставка Товара осуществляется путем его доставки Поставщиком или привлеченным Грузоперевозчиком на склад Покупателя по адресу: 426053, г. Ижевск, ул. Салютовская, д. 3.</w:t>
      </w:r>
    </w:p>
    <w:p w14:paraId="20596E1A" w14:textId="77777777" w:rsidR="00875BAA" w:rsidRDefault="00875BAA">
      <w:pPr>
        <w:spacing w:after="0" w:line="240" w:lineRule="auto"/>
        <w:ind w:firstLine="360"/>
        <w:jc w:val="both"/>
        <w:rPr>
          <w:rFonts w:ascii="Times New Roman" w:eastAsia="Calibri" w:hAnsi="Times New Roman" w:cs="Times New Roman"/>
          <w:sz w:val="24"/>
        </w:rPr>
      </w:pPr>
    </w:p>
    <w:p w14:paraId="21E19C43"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b/>
          <w:sz w:val="24"/>
        </w:rPr>
        <w:t>6.2</w:t>
      </w:r>
      <w:r>
        <w:rPr>
          <w:rFonts w:ascii="Times New Roman" w:eastAsia="Calibri" w:hAnsi="Times New Roman" w:cs="Times New Roman"/>
          <w:b/>
          <w:sz w:val="24"/>
        </w:rPr>
        <w:tab/>
        <w:t>Условия поставки</w:t>
      </w:r>
    </w:p>
    <w:p w14:paraId="67346E62" w14:textId="77777777" w:rsidR="00875BAA" w:rsidRDefault="00875BAA">
      <w:pPr>
        <w:spacing w:after="0" w:line="240" w:lineRule="auto"/>
        <w:ind w:firstLine="360"/>
        <w:jc w:val="both"/>
        <w:rPr>
          <w:rFonts w:ascii="Times New Roman" w:eastAsia="Calibri" w:hAnsi="Times New Roman" w:cs="Times New Roman"/>
          <w:sz w:val="24"/>
        </w:rPr>
      </w:pPr>
    </w:p>
    <w:p w14:paraId="617BA0B5"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Поставщик обязуется известить Покупателя о времени доставки Товара не позднее, чем за 1 (рабочий) день до момента доставки Товара.</w:t>
      </w:r>
    </w:p>
    <w:p w14:paraId="5ED12A4D"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указанные Поставщиком время и дату. Без наличия подтверждения от Покупателя доставка Товара в указанное Поставщиком время не осуществляется.</w:t>
      </w:r>
    </w:p>
    <w:p w14:paraId="1950B10E"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Доставка Товара осуществляется в рабочие дни с понедельника по четверг с 9: 00 до 16: 00 часов, в пятницу с 9: 00 до 15: 00 часов.</w:t>
      </w:r>
    </w:p>
    <w:p w14:paraId="47A51AD6"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Разгрузочные работы в месте доставки Товара осуществляются за счет Поставщика. Выбор способа доставки Товара принадлежит Поставщику.</w:t>
      </w:r>
    </w:p>
    <w:p w14:paraId="240358CA"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Контакты лица, уполномоченного на подачу заявок от имени Покупателя, а также подлежащего извещению о поставке в соответствии с пунктом 2.1 настоящего договора: Владимир Алексеевич Молоков, электронная почта: </w:t>
      </w:r>
      <w:hyperlink r:id="rId7" w:history="1">
        <w:r>
          <w:rPr>
            <w:rFonts w:ascii="Times New Roman" w:eastAsia="Calibri" w:hAnsi="Times New Roman" w:cs="Times New Roman"/>
            <w:color w:val="0563C1"/>
            <w:sz w:val="24"/>
            <w:u w:val="single"/>
          </w:rPr>
          <w:t>Vladimir.Molokov@</w:t>
        </w:r>
        <w:r>
          <w:rPr>
            <w:rFonts w:ascii="Times New Roman" w:eastAsia="Calibri" w:hAnsi="Times New Roman" w:cs="Times New Roman"/>
            <w:color w:val="0563C1"/>
            <w:sz w:val="24"/>
            <w:u w:val="single"/>
            <w:lang w:val="en-US"/>
          </w:rPr>
          <w:t>russianpost</w:t>
        </w:r>
        <w:r>
          <w:rPr>
            <w:rFonts w:ascii="Times New Roman" w:eastAsia="Calibri" w:hAnsi="Times New Roman" w:cs="Times New Roman"/>
            <w:color w:val="0563C1"/>
            <w:sz w:val="24"/>
            <w:u w:val="single"/>
          </w:rPr>
          <w:t>.</w:t>
        </w:r>
        <w:r>
          <w:rPr>
            <w:rFonts w:ascii="Times New Roman" w:eastAsia="Calibri" w:hAnsi="Times New Roman" w:cs="Times New Roman"/>
            <w:color w:val="0563C1"/>
            <w:sz w:val="24"/>
            <w:u w:val="single"/>
            <w:lang w:val="en-US"/>
          </w:rPr>
          <w:t>ru</w:t>
        </w:r>
      </w:hyperlink>
    </w:p>
    <w:p w14:paraId="2F71F714" w14:textId="77777777" w:rsidR="00875BAA" w:rsidRDefault="00D26A0A">
      <w:pPr>
        <w:spacing w:after="0" w:line="240" w:lineRule="auto"/>
        <w:ind w:firstLine="360"/>
        <w:jc w:val="both"/>
        <w:rPr>
          <w:rFonts w:ascii="Times New Roman" w:eastAsia="Calibri" w:hAnsi="Times New Roman" w:cs="Times New Roman"/>
          <w:b/>
          <w:sz w:val="24"/>
        </w:rPr>
      </w:pPr>
      <w:r>
        <w:rPr>
          <w:rFonts w:ascii="Times New Roman" w:eastAsia="Calibri" w:hAnsi="Times New Roman" w:cs="Times New Roman"/>
          <w:sz w:val="24"/>
        </w:rPr>
        <w:t xml:space="preserve"> </w:t>
      </w:r>
    </w:p>
    <w:p w14:paraId="42208EDC" w14:textId="77777777" w:rsidR="00875BAA" w:rsidRDefault="00D26A0A">
      <w:pPr>
        <w:spacing w:after="0" w:line="240" w:lineRule="auto"/>
        <w:ind w:firstLine="360"/>
        <w:jc w:val="both"/>
        <w:rPr>
          <w:rFonts w:ascii="Times New Roman" w:eastAsia="Calibri" w:hAnsi="Times New Roman" w:cs="Times New Roman"/>
          <w:b/>
          <w:sz w:val="24"/>
        </w:rPr>
      </w:pPr>
      <w:r>
        <w:rPr>
          <w:rFonts w:ascii="Times New Roman" w:eastAsia="Calibri" w:hAnsi="Times New Roman" w:cs="Times New Roman"/>
          <w:b/>
          <w:sz w:val="24"/>
        </w:rPr>
        <w:t>7.</w:t>
      </w:r>
      <w:r>
        <w:rPr>
          <w:rFonts w:ascii="Times New Roman" w:eastAsia="Calibri" w:hAnsi="Times New Roman" w:cs="Times New Roman"/>
          <w:b/>
          <w:sz w:val="24"/>
        </w:rPr>
        <w:tab/>
        <w:t>УСЛОВИЯ СДАЧИ И ПРИЕМКИ ТОВАРА</w:t>
      </w:r>
    </w:p>
    <w:p w14:paraId="76156A88" w14:textId="77777777" w:rsidR="00875BAA" w:rsidRDefault="00875BAA">
      <w:pPr>
        <w:spacing w:after="0" w:line="240" w:lineRule="auto"/>
        <w:ind w:firstLine="360"/>
        <w:jc w:val="both"/>
        <w:rPr>
          <w:rFonts w:ascii="Times New Roman" w:eastAsia="Calibri" w:hAnsi="Times New Roman" w:cs="Times New Roman"/>
          <w:sz w:val="24"/>
        </w:rPr>
      </w:pPr>
    </w:p>
    <w:p w14:paraId="2EA4D0BA" w14:textId="77777777" w:rsidR="00875BAA" w:rsidRDefault="00D26A0A">
      <w:pPr>
        <w:spacing w:after="0" w:line="240" w:lineRule="auto"/>
        <w:ind w:firstLine="360"/>
        <w:jc w:val="both"/>
        <w:rPr>
          <w:rFonts w:ascii="Times New Roman" w:eastAsia="Calibri" w:hAnsi="Times New Roman" w:cs="Times New Roman"/>
          <w:b/>
          <w:sz w:val="24"/>
        </w:rPr>
      </w:pPr>
      <w:r>
        <w:rPr>
          <w:rFonts w:ascii="Times New Roman" w:eastAsia="Calibri" w:hAnsi="Times New Roman" w:cs="Times New Roman"/>
          <w:b/>
          <w:sz w:val="24"/>
        </w:rPr>
        <w:t>7.1.</w:t>
      </w:r>
      <w:r>
        <w:rPr>
          <w:rFonts w:ascii="Times New Roman" w:eastAsia="Calibri" w:hAnsi="Times New Roman" w:cs="Times New Roman"/>
          <w:b/>
          <w:sz w:val="24"/>
        </w:rPr>
        <w:tab/>
        <w:t xml:space="preserve"> Порядок сдачи и приемки.</w:t>
      </w:r>
    </w:p>
    <w:p w14:paraId="03E84A03" w14:textId="77777777" w:rsidR="00875BAA" w:rsidRDefault="00875BAA">
      <w:pPr>
        <w:spacing w:after="0" w:line="240" w:lineRule="auto"/>
        <w:ind w:firstLine="360"/>
        <w:jc w:val="both"/>
        <w:rPr>
          <w:rFonts w:ascii="Times New Roman" w:eastAsia="Calibri" w:hAnsi="Times New Roman" w:cs="Times New Roman"/>
          <w:sz w:val="24"/>
        </w:rPr>
      </w:pPr>
    </w:p>
    <w:p w14:paraId="016C11C9" w14:textId="707E735F" w:rsidR="00875BAA" w:rsidRDefault="00D26A0A">
      <w:pPr>
        <w:tabs>
          <w:tab w:val="left" w:pos="1418"/>
        </w:tabs>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lastRenderedPageBreak/>
        <w:t>Приемка Товара осуществляется Покупателем в течение 15 (пятнадцати) рабочих дней с даты получения Товара и документов, указанных в пункте 7.2 Технического задания.</w:t>
      </w:r>
    </w:p>
    <w:p w14:paraId="29F30471" w14:textId="77777777" w:rsidR="00875BAA" w:rsidRDefault="00D26A0A">
      <w:pPr>
        <w:tabs>
          <w:tab w:val="left" w:pos="1418"/>
        </w:tabs>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При приемке Товара Покупатель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согласно условиям, настоящего ТЗ и Спецификации, а также проверяет наличие документов на Товар, установленных п. 7.2. Технического задания.</w:t>
      </w:r>
    </w:p>
    <w:p w14:paraId="6AFE3446" w14:textId="77777777" w:rsidR="00875BAA" w:rsidRDefault="00D26A0A">
      <w:pPr>
        <w:tabs>
          <w:tab w:val="left" w:pos="1418"/>
        </w:tabs>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 ТОРГ-12/УПД по наименованию и количеству без замечаний. Право собственности на Товар переходит к Покупателю при подписании Покупателем товарной накладной по форме № ТОРГ-12/УПД.</w:t>
      </w:r>
    </w:p>
    <w:p w14:paraId="352842E0"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b/>
          <w:sz w:val="24"/>
        </w:rPr>
        <w:t>7.2.</w:t>
      </w:r>
      <w:r>
        <w:rPr>
          <w:rFonts w:ascii="Times New Roman" w:eastAsia="Calibri" w:hAnsi="Times New Roman" w:cs="Times New Roman"/>
          <w:b/>
          <w:sz w:val="24"/>
        </w:rPr>
        <w:tab/>
      </w:r>
      <w:r>
        <w:rPr>
          <w:rFonts w:ascii="Times New Roman" w:eastAsia="Calibri" w:hAnsi="Times New Roman" w:cs="Times New Roman"/>
          <w:sz w:val="24"/>
        </w:rPr>
        <w:t xml:space="preserve"> Требования по передаче Покупателю технических и иных документов при поставке товаров.</w:t>
      </w:r>
    </w:p>
    <w:p w14:paraId="649A5AB9"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Поставщик обязан поставить Покупателю Товар с надлежащим образом оформленными документами:</w:t>
      </w:r>
    </w:p>
    <w:p w14:paraId="109752C3"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заверенными держателем копиями сертификатов соответствия (деклараций соответствия) на поставляемый Товар, подтверждающими качество Товара;</w:t>
      </w:r>
    </w:p>
    <w:p w14:paraId="184EB75E"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товарная накладная, оформленная по форме ТОРГ-12/УПД.</w:t>
      </w:r>
    </w:p>
    <w:p w14:paraId="1EDD514A" w14:textId="77777777" w:rsidR="00875BAA" w:rsidRDefault="00875BAA">
      <w:pPr>
        <w:spacing w:after="0" w:line="240" w:lineRule="auto"/>
        <w:ind w:firstLine="360"/>
        <w:jc w:val="both"/>
        <w:rPr>
          <w:rFonts w:ascii="Times New Roman" w:eastAsia="Calibri" w:hAnsi="Times New Roman" w:cs="Times New Roman"/>
          <w:b/>
          <w:sz w:val="24"/>
        </w:rPr>
      </w:pPr>
    </w:p>
    <w:p w14:paraId="2B8449F1"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8.</w:t>
      </w:r>
      <w:r>
        <w:rPr>
          <w:rFonts w:ascii="Times New Roman" w:eastAsia="Calibri" w:hAnsi="Times New Roman" w:cs="Times New Roman"/>
          <w:b/>
          <w:sz w:val="24"/>
        </w:rPr>
        <w:tab/>
        <w:t xml:space="preserve"> ТРЕБОВАНИЯ К ТРАНСПОРТИРОВКЕ</w:t>
      </w:r>
    </w:p>
    <w:p w14:paraId="0D157606" w14:textId="77777777" w:rsidR="00875BAA" w:rsidRDefault="00875BAA">
      <w:pPr>
        <w:spacing w:after="0" w:line="240" w:lineRule="auto"/>
        <w:ind w:firstLine="360"/>
        <w:jc w:val="both"/>
        <w:rPr>
          <w:rFonts w:ascii="Times New Roman" w:eastAsia="Calibri" w:hAnsi="Times New Roman" w:cs="Times New Roman"/>
          <w:sz w:val="24"/>
        </w:rPr>
      </w:pPr>
    </w:p>
    <w:p w14:paraId="0B5D84FF"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Транспорт для перевозки товара должен соответствовать требованиям, предъявляемым для перевозки данного вида товара, установленным действующим законодательством Российской Федерации.</w:t>
      </w:r>
    </w:p>
    <w:p w14:paraId="1DC3E2AF"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Поставка Товара, осуществляется путем передачи Поставщиком Товара, заверенными держателем копиями сертификатов соответствия (деклараций соответствия) на поставляемый Товар, подтверждающими качество Товара и товарной накладной по форме ТОРГ-12/УПД.</w:t>
      </w:r>
    </w:p>
    <w:p w14:paraId="7EDC2851"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Поставщик обязуется поставить Товар соответственно количеству и ассортименту Товара.</w:t>
      </w:r>
    </w:p>
    <w:p w14:paraId="5F0395F9"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Товар по согласованию изготовителя с потребителем допускается транспортировать в контейнерах, выстланных бумагой.</w:t>
      </w:r>
    </w:p>
    <w:p w14:paraId="279D56B0"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Мешки с товаром должны быть зашиты машинным способом.</w:t>
      </w:r>
    </w:p>
    <w:p w14:paraId="5A13609F"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Ящики должны выстилаться внутри полиэтиленовым или другим влагозащитным материалом. </w:t>
      </w:r>
    </w:p>
    <w:p w14:paraId="346EA6ED" w14:textId="77777777" w:rsidR="00875BAA" w:rsidRDefault="00875BAA">
      <w:pPr>
        <w:spacing w:after="0" w:line="240" w:lineRule="auto"/>
        <w:ind w:firstLine="360"/>
        <w:jc w:val="both"/>
        <w:rPr>
          <w:rFonts w:ascii="Times New Roman" w:eastAsia="Calibri" w:hAnsi="Times New Roman" w:cs="Times New Roman"/>
          <w:sz w:val="24"/>
        </w:rPr>
      </w:pPr>
    </w:p>
    <w:p w14:paraId="1406B2E8"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9.</w:t>
      </w:r>
      <w:r>
        <w:rPr>
          <w:rFonts w:ascii="Times New Roman" w:eastAsia="Calibri" w:hAnsi="Times New Roman" w:cs="Times New Roman"/>
          <w:b/>
          <w:sz w:val="24"/>
        </w:rPr>
        <w:tab/>
        <w:t>ТРЕБОВАНИЯ К ХРАНЕНИЮ</w:t>
      </w:r>
    </w:p>
    <w:p w14:paraId="600A3BD5" w14:textId="77777777" w:rsidR="00875BAA" w:rsidRDefault="00875BAA">
      <w:pPr>
        <w:spacing w:after="0" w:line="240" w:lineRule="auto"/>
        <w:ind w:firstLine="360"/>
        <w:jc w:val="both"/>
        <w:rPr>
          <w:rFonts w:ascii="Times New Roman" w:eastAsia="Calibri" w:hAnsi="Times New Roman" w:cs="Times New Roman"/>
          <w:sz w:val="24"/>
        </w:rPr>
      </w:pPr>
    </w:p>
    <w:p w14:paraId="03A63426"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Товар должен быть затарен (упакован) надлежащим образом, обеспечивающим его целостность и сохранность при перевозке и хранении. На упаковку (тару) Товара должна быть нанесена маркировка в соответствии с требованиями законодательства Российской Федерации.</w:t>
      </w:r>
    </w:p>
    <w:p w14:paraId="1A2B3A26"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Товары должны храниться в крытых складских помещениях и быть защищены от прямого попадания солнечных лучей и атмосферных воздействий.</w:t>
      </w:r>
    </w:p>
    <w:p w14:paraId="07627AF5"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Товары, транспортируемые в потребительской таре, в бумаге или без нее, - на стеллажах. </w:t>
      </w:r>
    </w:p>
    <w:p w14:paraId="6813B07D"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Расстояние от пола до нижней части полки стеллажа должно быть не менее 0,2 м, от внутренних стен до изделий - не менее 0,2 м, от отопительных приборов до изделий - не менее 1 м, между стеллажами - не менее 0,7 м.</w:t>
      </w:r>
    </w:p>
    <w:p w14:paraId="5666A10C"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 </w:t>
      </w:r>
      <w:r>
        <w:rPr>
          <w:rFonts w:ascii="Times New Roman" w:eastAsia="Calibri" w:hAnsi="Times New Roman" w:cs="Times New Roman"/>
          <w:sz w:val="24"/>
        </w:rPr>
        <w:tab/>
        <w:t>Поставляемый Товар должен храниться в условиях, исключающих негативное воздействие факторов различного характера, которые могут привести к порче и(или) утрате качественных, технических, функциональных и иных характеристик.</w:t>
      </w:r>
    </w:p>
    <w:p w14:paraId="3A3D29F1" w14:textId="77777777" w:rsidR="00875BAA" w:rsidRDefault="00875BAA">
      <w:pPr>
        <w:spacing w:after="0" w:line="240" w:lineRule="auto"/>
        <w:ind w:firstLine="360"/>
        <w:jc w:val="center"/>
        <w:rPr>
          <w:rFonts w:ascii="Times New Roman" w:eastAsia="Calibri" w:hAnsi="Times New Roman" w:cs="Times New Roman"/>
          <w:b/>
          <w:sz w:val="24"/>
        </w:rPr>
      </w:pPr>
    </w:p>
    <w:p w14:paraId="577EE18F"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10.</w:t>
      </w:r>
      <w:r>
        <w:rPr>
          <w:rFonts w:ascii="Times New Roman" w:eastAsia="Calibri" w:hAnsi="Times New Roman" w:cs="Times New Roman"/>
          <w:b/>
          <w:sz w:val="24"/>
        </w:rPr>
        <w:tab/>
        <w:t>ТРЕБОВАНИЯ К ОБСЛУЖИВАНИЮ</w:t>
      </w:r>
    </w:p>
    <w:p w14:paraId="39A01114" w14:textId="77777777" w:rsidR="00875BAA" w:rsidRDefault="00875BAA">
      <w:pPr>
        <w:spacing w:after="0" w:line="240" w:lineRule="auto"/>
        <w:ind w:firstLine="360"/>
        <w:jc w:val="both"/>
        <w:rPr>
          <w:rFonts w:ascii="Times New Roman" w:eastAsia="Calibri" w:hAnsi="Times New Roman" w:cs="Times New Roman"/>
          <w:sz w:val="24"/>
        </w:rPr>
      </w:pPr>
    </w:p>
    <w:p w14:paraId="4CBBF5D8"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Не установлены.</w:t>
      </w:r>
    </w:p>
    <w:p w14:paraId="61D3478B" w14:textId="77777777" w:rsidR="00875BAA" w:rsidRDefault="00875BAA">
      <w:pPr>
        <w:spacing w:after="0" w:line="240" w:lineRule="auto"/>
        <w:ind w:firstLine="360"/>
        <w:jc w:val="both"/>
        <w:rPr>
          <w:rFonts w:ascii="Times New Roman" w:eastAsia="Calibri" w:hAnsi="Times New Roman" w:cs="Times New Roman"/>
          <w:sz w:val="24"/>
        </w:rPr>
      </w:pPr>
    </w:p>
    <w:p w14:paraId="016C84CE"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11.</w:t>
      </w:r>
      <w:r>
        <w:rPr>
          <w:rFonts w:ascii="Times New Roman" w:eastAsia="Calibri" w:hAnsi="Times New Roman" w:cs="Times New Roman"/>
          <w:b/>
          <w:sz w:val="24"/>
        </w:rPr>
        <w:tab/>
        <w:t>ЭКОЛОГИЧЕСКИЕ ТРЕБОВАНИЯ</w:t>
      </w:r>
    </w:p>
    <w:p w14:paraId="3B2F7621" w14:textId="77777777" w:rsidR="00875BAA" w:rsidRDefault="00875BAA">
      <w:pPr>
        <w:spacing w:after="0" w:line="240" w:lineRule="auto"/>
        <w:ind w:firstLine="360"/>
        <w:jc w:val="both"/>
        <w:rPr>
          <w:rFonts w:ascii="Times New Roman" w:eastAsia="Calibri" w:hAnsi="Times New Roman" w:cs="Times New Roman"/>
          <w:sz w:val="24"/>
        </w:rPr>
      </w:pPr>
    </w:p>
    <w:p w14:paraId="26D398AC"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Способы утилизации средств индивидуальной защиты и упаковки не должны наносить вреда окружающей среде и должны быть определены производителем.</w:t>
      </w:r>
    </w:p>
    <w:p w14:paraId="1E94C4C5" w14:textId="77777777" w:rsidR="00875BAA" w:rsidRDefault="00875BAA">
      <w:pPr>
        <w:spacing w:after="0" w:line="240" w:lineRule="auto"/>
        <w:ind w:firstLine="360"/>
        <w:jc w:val="both"/>
        <w:rPr>
          <w:rFonts w:ascii="Times New Roman" w:eastAsia="Calibri" w:hAnsi="Times New Roman" w:cs="Times New Roman"/>
          <w:sz w:val="24"/>
        </w:rPr>
      </w:pPr>
    </w:p>
    <w:p w14:paraId="4C4D7B94"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12.</w:t>
      </w:r>
      <w:r>
        <w:rPr>
          <w:rFonts w:ascii="Times New Roman" w:eastAsia="Calibri" w:hAnsi="Times New Roman" w:cs="Times New Roman"/>
          <w:b/>
          <w:sz w:val="24"/>
        </w:rPr>
        <w:tab/>
        <w:t>ТРЕБОВАНИЯ БЕЗОПАСНОСТИ</w:t>
      </w:r>
    </w:p>
    <w:p w14:paraId="538AB794" w14:textId="77777777" w:rsidR="00875BAA" w:rsidRDefault="00875BAA">
      <w:pPr>
        <w:spacing w:after="0" w:line="240" w:lineRule="auto"/>
        <w:ind w:firstLine="360"/>
        <w:jc w:val="both"/>
        <w:rPr>
          <w:rFonts w:ascii="Times New Roman" w:eastAsia="Calibri" w:hAnsi="Times New Roman" w:cs="Times New Roman"/>
          <w:sz w:val="24"/>
        </w:rPr>
      </w:pPr>
    </w:p>
    <w:p w14:paraId="0BB1884D"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Поставляемый Товар должен быть разработан и изготовлен таким образом, чтобы при применении по назначению и выполнении требований к эксплуатации и техническому обслуживанию он обеспечивал:</w:t>
      </w:r>
    </w:p>
    <w:p w14:paraId="34C6BC27"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необходимый уровень защиты жизни и здоровья человека от вредных и опасных факторов;</w:t>
      </w:r>
    </w:p>
    <w:p w14:paraId="472CF743"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отсутствие недопустимого риска возникновения ситуаций, которые могут привести к появлению опасностей;</w:t>
      </w:r>
    </w:p>
    <w:p w14:paraId="2316B00A"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 необходимый уровень защиты жизни и здоровья человека от опасностей, возникающих при применении Товара. </w:t>
      </w:r>
    </w:p>
    <w:p w14:paraId="386C3C49"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Материалы для изготовления средств индивидуальной защиты, комплектующие изделия и фурнитура должны соответствовать установленным нормативам санитарно-химических, органолептических и токсиколого-гигиенических показателей.</w:t>
      </w:r>
    </w:p>
    <w:p w14:paraId="2B518F64" w14:textId="77777777" w:rsidR="00875BAA" w:rsidRDefault="00875BAA">
      <w:pPr>
        <w:spacing w:after="0" w:line="240" w:lineRule="auto"/>
        <w:ind w:firstLine="360"/>
        <w:jc w:val="both"/>
        <w:rPr>
          <w:rFonts w:ascii="Times New Roman" w:eastAsia="Calibri" w:hAnsi="Times New Roman" w:cs="Times New Roman"/>
          <w:sz w:val="24"/>
        </w:rPr>
      </w:pPr>
    </w:p>
    <w:p w14:paraId="72F6C51E"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13.</w:t>
      </w:r>
      <w:r>
        <w:rPr>
          <w:rFonts w:ascii="Times New Roman" w:eastAsia="Calibri" w:hAnsi="Times New Roman" w:cs="Times New Roman"/>
          <w:b/>
          <w:sz w:val="24"/>
        </w:rPr>
        <w:tab/>
        <w:t>ДОПОЛНИТЕЛЬНЫЕ ТРЕБОВАНИЯ</w:t>
      </w:r>
    </w:p>
    <w:p w14:paraId="7FF50F46" w14:textId="77777777" w:rsidR="00875BAA" w:rsidRDefault="00875BAA">
      <w:pPr>
        <w:spacing w:after="0" w:line="240" w:lineRule="auto"/>
        <w:ind w:firstLine="360"/>
        <w:jc w:val="both"/>
        <w:rPr>
          <w:rFonts w:ascii="Times New Roman" w:eastAsia="Calibri" w:hAnsi="Times New Roman" w:cs="Times New Roman"/>
          <w:sz w:val="24"/>
        </w:rPr>
      </w:pPr>
    </w:p>
    <w:p w14:paraId="7757E889"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Не установлены.</w:t>
      </w:r>
    </w:p>
    <w:p w14:paraId="0280D692" w14:textId="77777777" w:rsidR="00875BAA" w:rsidRDefault="00D26A0A">
      <w:pPr>
        <w:spacing w:after="0" w:line="240" w:lineRule="auto"/>
        <w:ind w:firstLine="360"/>
        <w:jc w:val="center"/>
        <w:rPr>
          <w:rFonts w:ascii="Times New Roman" w:eastAsia="Calibri" w:hAnsi="Times New Roman" w:cs="Times New Roman"/>
          <w:b/>
          <w:sz w:val="24"/>
        </w:rPr>
      </w:pPr>
      <w:r>
        <w:rPr>
          <w:rFonts w:ascii="Times New Roman" w:eastAsia="Calibri" w:hAnsi="Times New Roman" w:cs="Times New Roman"/>
          <w:b/>
          <w:sz w:val="24"/>
        </w:rPr>
        <w:t>14. ПЕРЕЧЕНЬ ПРИЛОЖЕНИЙ</w:t>
      </w:r>
    </w:p>
    <w:p w14:paraId="23B449D3" w14:textId="77777777" w:rsidR="00875BAA" w:rsidRDefault="00875BAA">
      <w:pPr>
        <w:spacing w:after="0" w:line="240" w:lineRule="auto"/>
        <w:ind w:firstLine="360"/>
        <w:jc w:val="both"/>
        <w:rPr>
          <w:rFonts w:ascii="Times New Roman" w:eastAsia="Calibri" w:hAnsi="Times New Roman" w:cs="Times New Roman"/>
          <w:sz w:val="24"/>
        </w:rPr>
      </w:pPr>
    </w:p>
    <w:p w14:paraId="5680F2A1" w14:textId="77777777" w:rsidR="00875BAA" w:rsidRDefault="00D26A0A">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Не применимо. </w:t>
      </w:r>
    </w:p>
    <w:p w14:paraId="2BE8E634" w14:textId="77777777" w:rsidR="00875BAA" w:rsidRDefault="00875BAA">
      <w:pPr>
        <w:spacing w:after="0" w:line="240" w:lineRule="auto"/>
        <w:ind w:firstLine="360"/>
        <w:jc w:val="both"/>
        <w:rPr>
          <w:rFonts w:ascii="Times New Roman" w:eastAsia="Calibri" w:hAnsi="Times New Roman" w:cs="Times New Roman"/>
          <w:sz w:val="24"/>
        </w:rPr>
      </w:pPr>
    </w:p>
    <w:p w14:paraId="20D418F5" w14:textId="77777777" w:rsidR="00875BAA" w:rsidRDefault="00875BAA"/>
    <w:p w14:paraId="03CE2E19" w14:textId="77777777" w:rsidR="00875BAA" w:rsidRDefault="00FB4101">
      <w:pPr>
        <w:rPr>
          <w:rFonts w:ascii="Times New Roman" w:hAnsi="Times New Roman" w:cs="Times New Roman"/>
          <w:sz w:val="24"/>
          <w:szCs w:val="24"/>
        </w:rPr>
      </w:pPr>
      <w:r w:rsidRPr="00FB4101">
        <w:rPr>
          <w:rFonts w:ascii="Times New Roman" w:hAnsi="Times New Roman" w:cs="Times New Roman"/>
          <w:sz w:val="24"/>
          <w:szCs w:val="24"/>
        </w:rPr>
        <w:t>Руководитель направления ООТ и Э</w:t>
      </w:r>
      <w:r>
        <w:rPr>
          <w:rFonts w:ascii="Times New Roman" w:hAnsi="Times New Roman" w:cs="Times New Roman"/>
          <w:sz w:val="24"/>
          <w:szCs w:val="24"/>
        </w:rPr>
        <w:tab/>
        <w:t xml:space="preserve">                         </w:t>
      </w:r>
      <w:r w:rsidR="00D26A0A">
        <w:rPr>
          <w:rFonts w:ascii="Times New Roman" w:hAnsi="Times New Roman" w:cs="Times New Roman"/>
          <w:sz w:val="24"/>
          <w:szCs w:val="24"/>
        </w:rPr>
        <w:tab/>
        <w:t xml:space="preserve">                        В.А. Молоков </w:t>
      </w:r>
      <w:r w:rsidR="00D26A0A">
        <w:rPr>
          <w:rFonts w:ascii="Times New Roman" w:hAnsi="Times New Roman" w:cs="Times New Roman"/>
          <w:sz w:val="24"/>
          <w:szCs w:val="24"/>
        </w:rPr>
        <w:tab/>
      </w:r>
    </w:p>
    <w:sectPr w:rsidR="00875B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A61A9" w14:textId="77777777" w:rsidR="00500399" w:rsidRDefault="00500399">
      <w:pPr>
        <w:spacing w:line="240" w:lineRule="auto"/>
      </w:pPr>
      <w:r>
        <w:separator/>
      </w:r>
    </w:p>
  </w:endnote>
  <w:endnote w:type="continuationSeparator" w:id="0">
    <w:p w14:paraId="7373BB39" w14:textId="77777777" w:rsidR="00500399" w:rsidRDefault="00500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CB9BC" w14:textId="77777777" w:rsidR="00500399" w:rsidRDefault="00500399">
      <w:pPr>
        <w:spacing w:after="0"/>
      </w:pPr>
      <w:r>
        <w:separator/>
      </w:r>
    </w:p>
  </w:footnote>
  <w:footnote w:type="continuationSeparator" w:id="0">
    <w:p w14:paraId="1A4E9109" w14:textId="77777777" w:rsidR="00500399" w:rsidRDefault="00500399">
      <w:pPr>
        <w:spacing w:after="0"/>
      </w:pPr>
      <w:r>
        <w:continuationSeparator/>
      </w:r>
    </w:p>
  </w:footnote>
  <w:footnote w:id="1">
    <w:p w14:paraId="274F7E21" w14:textId="77777777" w:rsidR="00875BAA" w:rsidRDefault="00D26A0A">
      <w:pPr>
        <w:pStyle w:val="a4"/>
        <w:jc w:val="both"/>
        <w:rPr>
          <w:i/>
          <w:sz w:val="24"/>
          <w:szCs w:val="24"/>
        </w:rPr>
      </w:pPr>
      <w:r>
        <w:rPr>
          <w:rStyle w:val="a3"/>
          <w:i/>
        </w:rPr>
        <w:footnoteRef/>
      </w:r>
      <w:r>
        <w:rPr>
          <w:i/>
          <w:sz w:val="24"/>
          <w:szCs w:val="24"/>
        </w:rPr>
        <w:t xml:space="preserve"> Покупатель не может заранее определить объем поставляемого Товара. Закупка будет проводиться по цене за единицу Товара в соответствии с п. 6.5 Положения о закупке товаров, работ, услуг для нужд АО «Почта России».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3744"/>
    <w:multiLevelType w:val="multilevel"/>
    <w:tmpl w:val="0AEF3744"/>
    <w:lvl w:ilvl="0">
      <w:start w:val="5"/>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6B4FB5"/>
    <w:multiLevelType w:val="multilevel"/>
    <w:tmpl w:val="796B4FB5"/>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4B"/>
    <w:rsid w:val="00065403"/>
    <w:rsid w:val="000D5BF5"/>
    <w:rsid w:val="00195025"/>
    <w:rsid w:val="001B1158"/>
    <w:rsid w:val="00214A7C"/>
    <w:rsid w:val="002E37F0"/>
    <w:rsid w:val="00311887"/>
    <w:rsid w:val="004A5383"/>
    <w:rsid w:val="004B54A6"/>
    <w:rsid w:val="00500399"/>
    <w:rsid w:val="0053063F"/>
    <w:rsid w:val="005B359D"/>
    <w:rsid w:val="006B651F"/>
    <w:rsid w:val="00875BAA"/>
    <w:rsid w:val="00890D3F"/>
    <w:rsid w:val="008C20BF"/>
    <w:rsid w:val="0090237F"/>
    <w:rsid w:val="00931533"/>
    <w:rsid w:val="00AB0AD6"/>
    <w:rsid w:val="00D26A0A"/>
    <w:rsid w:val="00D540D6"/>
    <w:rsid w:val="00D66069"/>
    <w:rsid w:val="00DA4AC6"/>
    <w:rsid w:val="00DD5A4B"/>
    <w:rsid w:val="00E52586"/>
    <w:rsid w:val="00EE31C6"/>
    <w:rsid w:val="00FB4101"/>
    <w:rsid w:val="00FC5027"/>
    <w:rsid w:val="134350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3218"/>
  <w15:docId w15:val="{D35A50F8-AD4F-4481-AE03-97E933A3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Pr>
      <w:vertAlign w:val="superscript"/>
    </w:rPr>
  </w:style>
  <w:style w:type="paragraph" w:styleId="a4">
    <w:name w:val="footnote text"/>
    <w:basedOn w:val="a"/>
    <w:link w:val="a5"/>
    <w:uiPriority w:val="99"/>
    <w:qFormat/>
    <w:pPr>
      <w:spacing w:after="0" w:line="240" w:lineRule="auto"/>
    </w:pPr>
    <w:rPr>
      <w:rFonts w:ascii="Times New Roman" w:eastAsia="Times New Roman" w:hAnsi="Times New Roman" w:cs="Times New Roman"/>
      <w:sz w:val="20"/>
      <w:szCs w:val="20"/>
      <w:lang w:eastAsia="ru-RU"/>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сноски Знак"/>
    <w:basedOn w:val="a0"/>
    <w:link w:val="a4"/>
    <w:uiPriority w:val="99"/>
    <w:qFormat/>
    <w:rPr>
      <w:rFonts w:ascii="Times New Roman" w:eastAsia="Times New Roman" w:hAnsi="Times New Roman" w:cs="Times New Roman"/>
      <w:sz w:val="20"/>
      <w:szCs w:val="20"/>
      <w:lang w:eastAsia="ru-RU"/>
    </w:rPr>
  </w:style>
  <w:style w:type="table" w:customStyle="1" w:styleId="3">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540D6"/>
    <w:rPr>
      <w:sz w:val="16"/>
      <w:szCs w:val="16"/>
    </w:rPr>
  </w:style>
  <w:style w:type="paragraph" w:styleId="a8">
    <w:name w:val="annotation text"/>
    <w:basedOn w:val="a"/>
    <w:link w:val="a9"/>
    <w:uiPriority w:val="99"/>
    <w:semiHidden/>
    <w:unhideWhenUsed/>
    <w:rsid w:val="00D540D6"/>
    <w:pPr>
      <w:spacing w:line="240" w:lineRule="auto"/>
    </w:pPr>
    <w:rPr>
      <w:sz w:val="20"/>
      <w:szCs w:val="20"/>
    </w:rPr>
  </w:style>
  <w:style w:type="character" w:customStyle="1" w:styleId="a9">
    <w:name w:val="Текст примечания Знак"/>
    <w:basedOn w:val="a0"/>
    <w:link w:val="a8"/>
    <w:uiPriority w:val="99"/>
    <w:semiHidden/>
    <w:rsid w:val="00D540D6"/>
    <w:rPr>
      <w:lang w:eastAsia="en-US"/>
    </w:rPr>
  </w:style>
  <w:style w:type="paragraph" w:styleId="aa">
    <w:name w:val="annotation subject"/>
    <w:basedOn w:val="a8"/>
    <w:next w:val="a8"/>
    <w:link w:val="ab"/>
    <w:uiPriority w:val="99"/>
    <w:semiHidden/>
    <w:unhideWhenUsed/>
    <w:rsid w:val="00D540D6"/>
    <w:rPr>
      <w:b/>
      <w:bCs/>
    </w:rPr>
  </w:style>
  <w:style w:type="character" w:customStyle="1" w:styleId="ab">
    <w:name w:val="Тема примечания Знак"/>
    <w:basedOn w:val="a9"/>
    <w:link w:val="aa"/>
    <w:uiPriority w:val="99"/>
    <w:semiHidden/>
    <w:rsid w:val="00D540D6"/>
    <w:rPr>
      <w:b/>
      <w:bCs/>
      <w:lang w:eastAsia="en-US"/>
    </w:rPr>
  </w:style>
  <w:style w:type="paragraph" w:styleId="ac">
    <w:name w:val="Balloon Text"/>
    <w:basedOn w:val="a"/>
    <w:link w:val="ad"/>
    <w:uiPriority w:val="99"/>
    <w:semiHidden/>
    <w:unhideWhenUsed/>
    <w:rsid w:val="00890D3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90D3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dimir.Molokov@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Горохова Елена Александровна</cp:lastModifiedBy>
  <cp:revision>2</cp:revision>
  <dcterms:created xsi:type="dcterms:W3CDTF">2026-05-18T04:53:00Z</dcterms:created>
  <dcterms:modified xsi:type="dcterms:W3CDTF">2026-05-18T04:53:00Z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CDD77CA51F1E426DBB3EAE22AF4F9488_12</vt:lpwstr>
  </property>
</Properties>
</file>