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ntTable.xml" ContentType="application/vnd.openxmlformats-officedocument.wordprocessingml.fontTable+xml"/>
  <Override PartName="/word/footer3.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clear" w:pos="709"/>
          <w:tab w:val="left" w:pos="3148" w:leader="none"/>
          <w:tab w:val="center" w:pos="4818" w:leader="none"/>
          <w:tab w:val="left" w:pos="6926" w:leader="none"/>
        </w:tabs>
        <w:spacing w:lineRule="auto" w:line="240"/>
        <w:ind w:hanging="0"/>
        <w:jc w:val="center"/>
        <w:rPr>
          <w:b/>
          <w:b/>
          <w:sz w:val="24"/>
          <w:szCs w:val="24"/>
        </w:rPr>
      </w:pPr>
      <w:r>
        <w:rPr>
          <w:b/>
          <w:bCs/>
          <w:color w:val="000000"/>
          <w:sz w:val="24"/>
          <w:szCs w:val="24"/>
        </w:rPr>
        <w:t>Договор субподряда № ____</w:t>
      </w:r>
    </w:p>
    <w:p>
      <w:pPr>
        <w:pStyle w:val="Normal"/>
        <w:shd w:val="clear" w:color="auto" w:fill="FFFFFF"/>
        <w:spacing w:lineRule="auto" w:line="240"/>
        <w:ind w:hanging="0"/>
        <w:rPr>
          <w:b/>
          <w:b/>
          <w:bCs/>
          <w:color w:val="000000"/>
          <w:sz w:val="24"/>
          <w:szCs w:val="24"/>
        </w:rPr>
      </w:pPr>
      <w:r>
        <w:rPr>
          <w:b/>
          <w:bCs/>
          <w:color w:val="000000"/>
          <w:sz w:val="24"/>
          <w:szCs w:val="24"/>
        </w:rPr>
      </w:r>
    </w:p>
    <w:p>
      <w:pPr>
        <w:pStyle w:val="Normal"/>
        <w:shd w:val="clear" w:color="auto" w:fill="FFFFFF"/>
        <w:tabs>
          <w:tab w:val="clear" w:pos="709"/>
          <w:tab w:val="right" w:pos="993" w:leader="none"/>
        </w:tabs>
        <w:spacing w:lineRule="auto" w:line="240"/>
        <w:ind w:hanging="0"/>
        <w:rPr>
          <w:bCs/>
          <w:color w:val="000000"/>
          <w:sz w:val="24"/>
          <w:szCs w:val="24"/>
        </w:rPr>
      </w:pPr>
      <w:r>
        <w:rPr>
          <w:bCs/>
          <w:color w:val="000000"/>
          <w:sz w:val="24"/>
          <w:szCs w:val="24"/>
        </w:rPr>
        <w:t xml:space="preserve">г. Санкт-Петербург </w:t>
        <w:tab/>
        <w:tab/>
        <w:tab/>
        <w:tab/>
        <w:tab/>
        <w:tab/>
        <w:t xml:space="preserve">                    </w:t>
      </w:r>
      <w:r>
        <w:rPr>
          <w:bCs/>
          <w:sz w:val="24"/>
          <w:szCs w:val="24"/>
        </w:rPr>
        <w:t>«___» ___________ 2026 г.</w:t>
      </w:r>
    </w:p>
    <w:p>
      <w:pPr>
        <w:pStyle w:val="Normal"/>
        <w:shd w:val="clear" w:color="auto" w:fill="FFFFFF"/>
        <w:tabs>
          <w:tab w:val="clear" w:pos="709"/>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auto"/>
        </w:rPr>
      </w:pPr>
      <w:r>
        <w:rPr>
          <w:b/>
          <w:color w:val="auto"/>
        </w:rPr>
        <w:t>Акционерное общество «Всероссийский научно-исследовательский институт гидротехники имени Б.Е. Веденеева» (АО «ВНИИГ им. Б.Е. Веденеева»)</w:t>
      </w:r>
      <w:r>
        <w:rPr>
          <w:b/>
          <w:color w:val="auto"/>
          <w:lang w:val="ru-RU"/>
        </w:rPr>
        <w:t xml:space="preserve">, </w:t>
      </w:r>
      <w:r>
        <w:rPr>
          <w:color w:val="auto"/>
        </w:rPr>
        <w:t xml:space="preserve">  (далее – «Генподрядч</w:t>
      </w:r>
      <w:r>
        <w:rPr>
          <w:color w:val="000000"/>
          <w:shd w:fill="auto" w:val="clear"/>
        </w:rPr>
        <w:t xml:space="preserve">ик»), в лице _______________ действующего на основании ______________, с одной стороны, и </w:t>
      </w:r>
    </w:p>
    <w:p>
      <w:pPr>
        <w:pStyle w:val="BodyText3"/>
        <w:ind w:firstLine="708"/>
        <w:rPr>
          <w:shd w:fill="auto" w:val="clear"/>
        </w:rPr>
      </w:pPr>
      <w:r>
        <w:rPr>
          <w:color w:val="000000"/>
          <w:shd w:fill="auto" w:val="clear"/>
        </w:rPr>
        <w:t xml:space="preserve">________________________ (далее – «Субподрядчик»), в лице ________________, действующего на основании ______________, с другой стороны, </w:t>
      </w:r>
    </w:p>
    <w:p>
      <w:pPr>
        <w:pStyle w:val="BodyText3"/>
        <w:rPr>
          <w:shd w:fill="auto" w:val="clear"/>
        </w:rPr>
      </w:pPr>
      <w:r>
        <w:rPr>
          <w:color w:val="000000"/>
          <w:shd w:fill="auto" w:val="clear"/>
        </w:rPr>
        <w:t>совместно в дальнейшем именуемые «Стороны», а по отдельности – «Сторона», заключили настоящий договор (далее – «Договор») о нижеследующем:</w:t>
      </w:r>
    </w:p>
    <w:p>
      <w:pPr>
        <w:pStyle w:val="ListParagraph"/>
        <w:shd w:val="clear" w:color="auto" w:fill="FFFFFF"/>
        <w:tabs>
          <w:tab w:val="clear" w:pos="709"/>
          <w:tab w:val="left" w:pos="284" w:leader="none"/>
        </w:tabs>
        <w:ind w:left="0" w:hanging="0"/>
        <w:jc w:val="center"/>
        <w:rPr>
          <w:b/>
          <w:b/>
          <w:bCs/>
        </w:rPr>
      </w:pPr>
      <w:r>
        <w:rPr>
          <w:b/>
          <w:bCs/>
        </w:rPr>
      </w:r>
    </w:p>
    <w:p>
      <w:pPr>
        <w:pStyle w:val="ListParagraph"/>
        <w:shd w:val="clear" w:color="auto" w:fill="FFFFFF"/>
        <w:tabs>
          <w:tab w:val="clear" w:pos="709"/>
          <w:tab w:val="left" w:pos="284" w:leader="none"/>
        </w:tabs>
        <w:ind w:left="0" w:hanging="0"/>
        <w:jc w:val="center"/>
        <w:rPr>
          <w:b/>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9"/>
          <w:tab w:val="left" w:pos="567" w:leader="none"/>
          <w:tab w:val="left" w:pos="1134" w:leader="none"/>
        </w:tabs>
        <w:ind w:left="0" w:firstLine="708"/>
        <w:jc w:val="both"/>
        <w:rPr>
          <w:lang w:eastAsia="en-US"/>
        </w:rPr>
      </w:pPr>
      <w:r>
        <w:rPr>
          <w:b/>
          <w:lang w:eastAsia="en-US"/>
        </w:rPr>
        <w:t>«Договор»</w:t>
      </w:r>
      <w:r>
        <w:rPr>
          <w:lang w:eastAsia="en-US"/>
        </w:rPr>
        <w:t xml:space="preserve"> – настоящий договор, подписанный Генподрядчиком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9"/>
          <w:tab w:val="left" w:pos="567" w:leader="none"/>
          <w:tab w:val="left" w:pos="1134" w:leader="none"/>
        </w:tabs>
        <w:ind w:left="0" w:firstLine="709"/>
        <w:jc w:val="both"/>
        <w:rPr>
          <w:lang w:eastAsia="en-US"/>
        </w:rPr>
      </w:pPr>
      <w:r>
        <w:rPr>
          <w:b/>
          <w:lang w:eastAsia="en-US"/>
        </w:rPr>
        <w:t>«Исходно-разрешительная документация»</w:t>
      </w:r>
      <w:r>
        <w:rPr>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проведения Инженерных изысканий и обеспечения разработки Проектной документации. </w:t>
      </w:r>
    </w:p>
    <w:p>
      <w:pPr>
        <w:pStyle w:val="Normal"/>
        <w:widowControl w:val="false"/>
        <w:shd w:val="clear" w:color="auto" w:fill="FFFFFF"/>
        <w:tabs>
          <w:tab w:val="clear" w:pos="709"/>
          <w:tab w:val="left" w:pos="567" w:leader="none"/>
          <w:tab w:val="left" w:pos="1134" w:leader="none"/>
        </w:tabs>
        <w:spacing w:lineRule="auto" w:line="240"/>
        <w:ind w:firstLine="709"/>
        <w:rPr>
          <w:sz w:val="24"/>
          <w:szCs w:val="24"/>
          <w:lang w:eastAsia="en-US"/>
        </w:rPr>
      </w:pPr>
      <w:r>
        <w:rPr>
          <w:sz w:val="24"/>
          <w:szCs w:val="24"/>
          <w:lang w:eastAsia="en-US"/>
        </w:rPr>
        <w:t>К Исходно-разрешительной документации относятся:</w:t>
      </w:r>
    </w:p>
    <w:p>
      <w:pPr>
        <w:pStyle w:val="ListParagraph"/>
        <w:widowControl w:val="false"/>
        <w:numPr>
          <w:ilvl w:val="0"/>
          <w:numId w:val="16"/>
        </w:numPr>
        <w:shd w:val="clear" w:color="auto" w:fill="FFFFFF"/>
        <w:tabs>
          <w:tab w:val="clear" w:pos="709"/>
          <w:tab w:val="left" w:pos="567" w:leader="none"/>
          <w:tab w:val="left" w:pos="1134" w:leader="none"/>
        </w:tabs>
        <w:ind w:left="0" w:firstLine="709"/>
        <w:jc w:val="both"/>
        <w:rPr>
          <w:lang w:eastAsia="en-US"/>
        </w:rPr>
      </w:pPr>
      <w:r>
        <w:rPr>
          <w:lang w:eastAsia="en-US"/>
        </w:rPr>
        <w:t xml:space="preserve">документы в отношении земельных участков, необходимых для строительства / реконструкции проектируемых объектов капитального строительства (включая документы территориального планирования, документы кадастрового учета и т.п.);  </w:t>
      </w:r>
    </w:p>
    <w:p>
      <w:pPr>
        <w:pStyle w:val="ListParagraph"/>
        <w:widowControl w:val="false"/>
        <w:numPr>
          <w:ilvl w:val="0"/>
          <w:numId w:val="16"/>
        </w:numPr>
        <w:shd w:val="clear" w:color="auto" w:fill="FFFFFF"/>
        <w:tabs>
          <w:tab w:val="clear" w:pos="709"/>
          <w:tab w:val="left" w:pos="567" w:leader="none"/>
          <w:tab w:val="left" w:pos="1134" w:leader="none"/>
        </w:tabs>
        <w:ind w:left="0" w:firstLine="709"/>
        <w:jc w:val="both"/>
        <w:rPr>
          <w:lang w:eastAsia="en-US"/>
        </w:rPr>
      </w:pPr>
      <w:r>
        <w:rPr>
          <w:lang w:eastAsia="en-US"/>
        </w:rPr>
        <w:t>технические условия на подключение к инженерным сетям и / или коммуникациям;</w:t>
      </w:r>
    </w:p>
    <w:p>
      <w:pPr>
        <w:pStyle w:val="ListParagraph"/>
        <w:widowControl w:val="false"/>
        <w:numPr>
          <w:ilvl w:val="0"/>
          <w:numId w:val="16"/>
        </w:numPr>
        <w:shd w:val="clear" w:color="auto" w:fill="FFFFFF"/>
        <w:tabs>
          <w:tab w:val="clear" w:pos="709"/>
          <w:tab w:val="left" w:pos="567" w:leader="none"/>
          <w:tab w:val="left" w:pos="1134" w:leader="none"/>
        </w:tabs>
        <w:ind w:left="0" w:firstLine="709"/>
        <w:jc w:val="both"/>
        <w:rPr>
          <w:lang w:eastAsia="en-US"/>
        </w:rPr>
      </w:pPr>
      <w:r>
        <w:rPr>
          <w:lang w:eastAsia="en-US"/>
        </w:rPr>
        <w:t>технические условия на вынос / переустройство наземных и подземных инженерных сетей и / или коммуникаций с территории застройки земельного участка;</w:t>
      </w:r>
    </w:p>
    <w:p>
      <w:pPr>
        <w:pStyle w:val="ListParagraph"/>
        <w:widowControl w:val="false"/>
        <w:numPr>
          <w:ilvl w:val="0"/>
          <w:numId w:val="16"/>
        </w:numPr>
        <w:shd w:val="clear" w:color="auto" w:fill="FFFFFF"/>
        <w:tabs>
          <w:tab w:val="clear" w:pos="709"/>
          <w:tab w:val="left" w:pos="567" w:leader="none"/>
          <w:tab w:val="left" w:pos="1134" w:leader="none"/>
        </w:tabs>
        <w:ind w:left="0" w:firstLine="709"/>
        <w:jc w:val="both"/>
        <w:rPr>
          <w:lang w:eastAsia="en-US"/>
        </w:rPr>
      </w:pPr>
      <w:r>
        <w:rPr>
          <w:lang w:eastAsia="en-US"/>
        </w:rPr>
        <w:t>разрешительные и / или распорядительные документы;</w:t>
      </w:r>
    </w:p>
    <w:p>
      <w:pPr>
        <w:pStyle w:val="ListParagraph"/>
        <w:widowControl w:val="false"/>
        <w:numPr>
          <w:ilvl w:val="0"/>
          <w:numId w:val="16"/>
        </w:numPr>
        <w:shd w:val="clear" w:color="auto" w:fill="FFFFFF"/>
        <w:tabs>
          <w:tab w:val="clear" w:pos="709"/>
          <w:tab w:val="left" w:pos="567" w:leader="none"/>
          <w:tab w:val="left" w:pos="1134" w:leader="none"/>
        </w:tabs>
        <w:ind w:left="0" w:firstLine="709"/>
        <w:jc w:val="both"/>
        <w:rPr>
          <w:lang w:eastAsia="en-US"/>
        </w:rPr>
      </w:pPr>
      <w:r>
        <w:rPr>
          <w:lang w:eastAsia="en-US"/>
        </w:rPr>
        <w:t>справки, заключения, согласования.</w:t>
      </w:r>
    </w:p>
    <w:p>
      <w:pPr>
        <w:pStyle w:val="ListParagraph"/>
        <w:widowControl w:val="false"/>
        <w:shd w:val="clear" w:color="auto" w:fill="FFFFFF"/>
        <w:tabs>
          <w:tab w:val="clear" w:pos="709"/>
          <w:tab w:val="left" w:pos="567" w:leader="none"/>
          <w:tab w:val="left" w:pos="1134" w:leader="none"/>
        </w:tabs>
        <w:ind w:left="0" w:firstLine="708"/>
        <w:jc w:val="both"/>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9"/>
          <w:tab w:val="left" w:pos="567" w:leader="none"/>
          <w:tab w:val="left" w:pos="1134" w:leader="none"/>
        </w:tabs>
        <w:ind w:left="0" w:firstLine="708"/>
        <w:jc w:val="both"/>
        <w:rPr>
          <w:lang w:eastAsia="en-US"/>
        </w:rPr>
      </w:pPr>
      <w:r>
        <w:rPr>
          <w:b/>
          <w:lang w:eastAsia="en-US"/>
        </w:rPr>
        <w:t>«Лимит на непредвиденные работы и затраты»</w:t>
      </w:r>
      <w:r>
        <w:rP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Субподрядчика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9"/>
          <w:tab w:val="left" w:pos="567" w:leader="none"/>
          <w:tab w:val="left" w:pos="1134" w:leader="none"/>
        </w:tabs>
        <w:ind w:left="0" w:firstLine="708"/>
        <w:jc w:val="both"/>
        <w:rPr>
          <w:lang w:eastAsia="en-US"/>
        </w:rPr>
      </w:pPr>
      <w:r>
        <w:rPr>
          <w:b/>
          <w:lang w:eastAsia="en-US"/>
        </w:rPr>
        <w:t xml:space="preserve"> </w:t>
      </w: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spacing w:lineRule="auto" w:line="240"/>
        <w:ind w:firstLine="709"/>
        <w:rPr>
          <w:sz w:val="24"/>
          <w:szCs w:val="24"/>
        </w:rPr>
      </w:pPr>
      <w:r>
        <w:rPr>
          <w:b/>
          <w:sz w:val="24"/>
          <w:szCs w:val="24"/>
        </w:rPr>
        <w:t xml:space="preserve"> </w:t>
      </w:r>
      <w:r>
        <w:rPr>
          <w:b/>
          <w:sz w:val="24"/>
          <w:szCs w:val="24"/>
        </w:rPr>
        <w:t>«Предварительная смета»</w:t>
      </w:r>
      <w:r>
        <w:rPr>
          <w:sz w:val="24"/>
          <w:szCs w:val="24"/>
        </w:rPr>
        <w:t xml:space="preserve"> </w:t>
      </w:r>
      <w:r>
        <w:rPr>
          <w:sz w:val="24"/>
          <w:szCs w:val="24"/>
          <w:lang w:eastAsia="en-US"/>
        </w:rPr>
        <w:t>–</w:t>
      </w:r>
      <w:r>
        <w:rPr>
          <w:sz w:val="24"/>
          <w:szCs w:val="24"/>
        </w:rPr>
        <w:t xml:space="preserve"> </w:t>
      </w:r>
      <w:r>
        <w:rPr>
          <w:color w:val="000000"/>
          <w:sz w:val="24"/>
          <w:szCs w:val="24"/>
        </w:rPr>
        <w:t>сметный расчет стоимости планируемых изыскательских работ, составляемый на основе технического задания Генподрядчика и программы изысканий в соответствии с действующим порядком ценообразования в инженерных изысканиях, составленный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r>
        <w:rPr/>
        <w:t xml:space="preserve"> </w:t>
      </w:r>
      <w:r>
        <w:rPr>
          <w:color w:val="000000"/>
          <w:sz w:val="24"/>
          <w:szCs w:val="24"/>
        </w:rPr>
        <w:t>и подлежащий корректировке в соответствии с фактически выполненными объемами работ.</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Генподрядчика.</w:t>
      </w:r>
    </w:p>
    <w:p>
      <w:pPr>
        <w:pStyle w:val="3"/>
        <w:keepNext w:val="false"/>
        <w:widowControl w:val="false"/>
        <w:tabs>
          <w:tab w:val="clear" w:pos="709"/>
          <w:tab w:val="left" w:pos="567" w:leader="none"/>
        </w:tabs>
        <w:spacing w:before="0" w:after="0"/>
        <w:ind w:firstLine="708"/>
        <w:jc w:val="both"/>
        <w:rPr>
          <w:sz w:val="24"/>
          <w:szCs w:val="24"/>
          <w:lang w:eastAsia="ru-RU"/>
        </w:rPr>
      </w:pPr>
      <w:r>
        <w:rPr>
          <w:sz w:val="24"/>
          <w:szCs w:val="24"/>
          <w:lang w:val="ru-RU" w:eastAsia="en-US"/>
        </w:rPr>
        <w:t>«Работы»</w:t>
      </w:r>
      <w:r>
        <w:rPr>
          <w:b w:val="false"/>
          <w:sz w:val="24"/>
          <w:szCs w:val="24"/>
          <w:lang w:val="ru-RU" w:eastAsia="en-US"/>
        </w:rPr>
        <w:t xml:space="preserve"> – все выполняемые Субподрядчиком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Субподрядчиком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9"/>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9"/>
          <w:tab w:val="left" w:pos="567" w:leader="none"/>
        </w:tabs>
        <w:spacing w:lineRule="auto" w:line="240"/>
        <w:ind w:firstLine="708"/>
        <w:rPr>
          <w:sz w:val="24"/>
          <w:szCs w:val="24"/>
        </w:rPr>
      </w:pPr>
      <w:r>
        <w:rPr>
          <w:b/>
          <w:sz w:val="24"/>
          <w:szCs w:val="24"/>
        </w:rPr>
        <w:t xml:space="preserve"> </w:t>
      </w: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«Результ</w:t>
      </w:r>
      <w:r>
        <w:rPr>
          <w:sz w:val="24"/>
          <w:szCs w:val="24"/>
          <w:shd w:fill="auto" w:val="clear"/>
          <w:lang w:val="ru-RU" w:eastAsia="en-US"/>
        </w:rPr>
        <w:t>ат Работ»</w:t>
      </w:r>
      <w:r>
        <w:rPr>
          <w:b w:val="false"/>
          <w:sz w:val="24"/>
          <w:szCs w:val="24"/>
          <w:shd w:fill="auto" w:val="clear"/>
          <w:lang w:val="ru-RU" w:eastAsia="en-US"/>
        </w:rPr>
        <w:t xml:space="preserve"> – выполненная Субподрядчиком и принятая Генподрядчиком по Акту сдачи-приемки выполненных работ </w:t>
      </w:r>
      <w:r>
        <w:rPr>
          <w:b w:val="false"/>
          <w:sz w:val="24"/>
          <w:szCs w:val="24"/>
          <w:shd w:fill="auto" w:val="clear"/>
          <w:lang w:val="ru-RU" w:eastAsia="en-US"/>
        </w:rPr>
        <w:t>Рабочей документации</w:t>
      </w:r>
      <w:r>
        <w:rPr>
          <w:b w:val="false"/>
          <w:sz w:val="24"/>
          <w:szCs w:val="24"/>
          <w:shd w:fill="auto" w:val="clear"/>
          <w:lang w:val="ru-RU" w:eastAsia="en-US"/>
        </w:rPr>
        <w:t xml:space="preserve"> или иной результат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Субподрядчиком Генподрядчику в составе Результата Работ.</w:t>
      </w:r>
    </w:p>
    <w:p>
      <w:pPr>
        <w:pStyle w:val="Normal"/>
        <w:widowControl w:val="false"/>
        <w:tabs>
          <w:tab w:val="clear" w:pos="709"/>
          <w:tab w:val="left" w:pos="567" w:leader="none"/>
        </w:tabs>
        <w:spacing w:lineRule="auto" w:line="240"/>
        <w:ind w:firstLine="708"/>
        <w:rPr>
          <w:shd w:fill="auto" w:val="clear"/>
        </w:rPr>
      </w:pPr>
      <w:r>
        <w:rPr>
          <w:b/>
          <w:sz w:val="24"/>
          <w:szCs w:val="24"/>
          <w:shd w:fill="auto" w:val="clear"/>
          <w:lang w:eastAsia="en-US"/>
        </w:rPr>
        <w:t xml:space="preserve">«Рабочая документация» – </w:t>
      </w:r>
      <w:r>
        <w:rPr>
          <w:sz w:val="24"/>
          <w:szCs w:val="24"/>
          <w:shd w:fill="auto" w:val="clear"/>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8"/>
        </w:numPr>
        <w:shd w:val="clear" w:color="auto" w:fill="FFFFFF"/>
        <w:tabs>
          <w:tab w:val="clear" w:pos="709"/>
          <w:tab w:val="left" w:pos="567" w:leader="none"/>
          <w:tab w:val="left" w:pos="1134" w:leader="none"/>
        </w:tabs>
        <w:overflowPunct w:val="true"/>
        <w:ind w:left="0" w:firstLine="708"/>
        <w:jc w:val="both"/>
        <w:textAlignment w:val="baseline"/>
        <w:rPr>
          <w:shd w:fill="auto" w:val="clear"/>
        </w:rPr>
      </w:pPr>
      <w:r>
        <w:rPr>
          <w:shd w:fill="auto" w:val="clear"/>
          <w:lang w:eastAsia="en-US"/>
        </w:rPr>
        <w:t>рабочие чертежи основного комплекта, спецификации оборудования и изделий;</w:t>
      </w:r>
    </w:p>
    <w:p>
      <w:pPr>
        <w:pStyle w:val="ListParagraph"/>
        <w:widowControl w:val="false"/>
        <w:numPr>
          <w:ilvl w:val="0"/>
          <w:numId w:val="8"/>
        </w:numPr>
        <w:shd w:val="clear" w:color="auto" w:fill="FFFFFF"/>
        <w:tabs>
          <w:tab w:val="clear" w:pos="709"/>
          <w:tab w:val="left" w:pos="567" w:leader="none"/>
          <w:tab w:val="left" w:pos="1134" w:leader="none"/>
        </w:tabs>
        <w:overflowPunct w:val="true"/>
        <w:ind w:left="0" w:firstLine="708"/>
        <w:jc w:val="both"/>
        <w:textAlignment w:val="baseline"/>
        <w:rPr>
          <w:shd w:fill="auto" w:val="clear"/>
        </w:rPr>
      </w:pPr>
      <w:r>
        <w:rPr>
          <w:shd w:fill="auto" w:val="clear"/>
          <w:lang w:eastAsia="en-US"/>
        </w:rPr>
        <w:t>документы, разработанные в дополнение к рабочим чертежам основного комплекта;</w:t>
      </w:r>
    </w:p>
    <w:p>
      <w:pPr>
        <w:pStyle w:val="ListParagraph"/>
        <w:widowControl w:val="false"/>
        <w:numPr>
          <w:ilvl w:val="0"/>
          <w:numId w:val="8"/>
        </w:numPr>
        <w:shd w:val="clear" w:color="auto" w:fill="FFFFFF"/>
        <w:tabs>
          <w:tab w:val="clear" w:pos="709"/>
          <w:tab w:val="left" w:pos="567" w:leader="none"/>
          <w:tab w:val="left" w:pos="1134" w:leader="none"/>
        </w:tabs>
        <w:overflowPunct w:val="true"/>
        <w:ind w:left="0" w:firstLine="708"/>
        <w:jc w:val="both"/>
        <w:textAlignment w:val="baseline"/>
        <w:rPr>
          <w:shd w:fill="auto" w:val="clear"/>
        </w:rPr>
      </w:pPr>
      <w:r>
        <w:rPr>
          <w:b w:val="false"/>
          <w:sz w:val="24"/>
          <w:szCs w:val="24"/>
          <w:shd w:fill="auto" w:val="clear"/>
          <w:lang w:val="ru-RU" w:eastAsia="en-US"/>
        </w:rPr>
        <w:t>сметную документацию.</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 xml:space="preserve"> </w:t>
      </w: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Генподрядчика к оформлению и составлению сметной документации на выполнение Проектных работ.</w:t>
      </w:r>
    </w:p>
    <w:p>
      <w:pPr>
        <w:pStyle w:val="3"/>
        <w:keepNext w:val="false"/>
        <w:widowControl w:val="false"/>
        <w:tabs>
          <w:tab w:val="clear" w:pos="709"/>
          <w:tab w:val="left" w:pos="567" w:leader="none"/>
        </w:tabs>
        <w:spacing w:before="0" w:after="0"/>
        <w:ind w:firstLine="708"/>
        <w:jc w:val="both"/>
        <w:rPr>
          <w:sz w:val="24"/>
          <w:szCs w:val="24"/>
          <w:lang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Normal"/>
        <w:spacing w:lineRule="auto" w:line="240"/>
        <w:ind w:firstLine="709"/>
        <w:rPr>
          <w:sz w:val="24"/>
          <w:szCs w:val="24"/>
          <w:lang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 xml:space="preserve"> </w:t>
      </w:r>
      <w:r>
        <w:rPr>
          <w:sz w:val="24"/>
          <w:szCs w:val="24"/>
          <w:lang w:val="ru-RU" w:eastAsia="en-US"/>
        </w:rPr>
        <w:t>«Субсубподрядчик»</w:t>
      </w:r>
      <w:r>
        <w:rPr>
          <w:b w:val="false"/>
          <w:sz w:val="24"/>
          <w:szCs w:val="24"/>
          <w:lang w:val="ru-RU" w:eastAsia="en-US"/>
        </w:rPr>
        <w:t xml:space="preserve"> – юридическое лицо или индивидуальный предприниматель, нанятые Субподрядчиком посредством заключения договора для выполнения части обязательств Субподрядчика по Договору, в том числе для выполнения любых Работ по Договору.</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указание на состав исходных данных, объем и состав Работ по Договору, а также требования Генподрядчика к выполнению Субподрядчиком Работ по Договору в целом.</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sz w:val="24"/>
          <w:szCs w:val="24"/>
          <w:lang w:val="ru-RU" w:eastAsia="en-US"/>
        </w:rPr>
        <w:t xml:space="preserve"> </w:t>
      </w: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Генподрядчик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3"/>
        <w:keepNext w:val="false"/>
        <w:widowControl w:val="false"/>
        <w:tabs>
          <w:tab w:val="clear" w:pos="709"/>
          <w:tab w:val="left" w:pos="567" w:leader="none"/>
        </w:tabs>
        <w:spacing w:before="0" w:after="0"/>
        <w:ind w:firstLine="708"/>
        <w:jc w:val="both"/>
        <w:rPr>
          <w:b w:val="false"/>
          <w:b w:val="false"/>
          <w:sz w:val="24"/>
          <w:szCs w:val="24"/>
          <w:lang w:val="ru-RU" w:eastAsia="en-US"/>
        </w:rPr>
      </w:pPr>
      <w:r>
        <w:rPr>
          <w:b/>
          <w:sz w:val="24"/>
          <w:szCs w:val="24"/>
          <w:lang w:val="ru-RU" w:eastAsia="en-US"/>
        </w:rPr>
        <w:t>«Генеральный договор»</w:t>
      </w:r>
      <w:r>
        <w:rPr>
          <w:b w:val="false"/>
          <w:sz w:val="24"/>
          <w:szCs w:val="24"/>
          <w:lang w:val="ru-RU" w:eastAsia="en-US"/>
        </w:rPr>
        <w:t xml:space="preserve"> – договор </w:t>
      </w:r>
      <w:r>
        <w:rPr>
          <w:b w:val="false"/>
          <w:sz w:val="24"/>
          <w:lang w:val="ru-RU" w:eastAsia="en-US"/>
        </w:rPr>
        <w:t>1-568-2418 от 23.04.2025г.</w:t>
      </w:r>
      <w:r>
        <w:rPr>
          <w:b w:val="false"/>
          <w:sz w:val="24"/>
          <w:szCs w:val="24"/>
          <w:lang w:val="ru-RU" w:eastAsia="en-US"/>
        </w:rPr>
        <w:t>, заключенный между АО «ДГК» (далее – Заказчик) и Акционерным обществом «Всероссийский научно-исследовательский институт гидротехники имени Б.Е. Веденеева (Генподрядчик).</w:t>
      </w:r>
    </w:p>
    <w:p>
      <w:pPr>
        <w:pStyle w:val="Normal"/>
        <w:shd w:val="clear" w:color="auto" w:fill="FFFFFF"/>
        <w:tabs>
          <w:tab w:val="left" w:pos="567" w:leader="none"/>
          <w:tab w:val="left" w:pos="709" w:leader="none"/>
        </w:tabs>
        <w:spacing w:lineRule="auto" w:line="240"/>
        <w:rPr>
          <w:sz w:val="24"/>
          <w:szCs w:val="24"/>
        </w:rPr>
      </w:pPr>
      <w:r>
        <w:rPr>
          <w:b/>
          <w:sz w:val="24"/>
          <w:szCs w:val="24"/>
        </w:rPr>
        <w:t>«Заказчик» АО «ДГК».</w:t>
      </w:r>
    </w:p>
    <w:p>
      <w:pPr>
        <w:pStyle w:val="Normal"/>
        <w:spacing w:lineRule="auto" w:line="240"/>
        <w:rPr/>
      </w:pPr>
      <w:r>
        <w:rPr/>
      </w:r>
    </w:p>
    <w:p>
      <w:pPr>
        <w:pStyle w:val="ListParagraph"/>
        <w:numPr>
          <w:ilvl w:val="0"/>
          <w:numId w:val="3"/>
        </w:numPr>
        <w:shd w:val="clear" w:color="auto" w:fill="FFFFFF"/>
        <w:tabs>
          <w:tab w:val="clear" w:pos="709"/>
          <w:tab w:val="left" w:pos="284" w:leader="none"/>
        </w:tabs>
        <w:ind w:left="0" w:hanging="0"/>
        <w:jc w:val="center"/>
        <w:rPr>
          <w:b/>
          <w:b/>
          <w:bCs/>
        </w:rPr>
      </w:pPr>
      <w:r>
        <w:rPr>
          <w:b/>
          <w:bCs/>
        </w:rPr>
        <w:t>Предмет Договора</w:t>
      </w:r>
    </w:p>
    <w:p>
      <w:pPr>
        <w:pStyle w:val="ListParagraph"/>
        <w:numPr>
          <w:ilvl w:val="1"/>
          <w:numId w:val="3"/>
        </w:numPr>
        <w:shd w:val="clear" w:color="auto" w:fill="FFFFFF"/>
        <w:tabs>
          <w:tab w:val="clear" w:pos="709"/>
          <w:tab w:val="left" w:pos="1134" w:leader="none"/>
        </w:tabs>
        <w:ind w:left="0" w:firstLine="567"/>
        <w:jc w:val="both"/>
        <w:rPr>
          <w:bCs/>
        </w:rPr>
      </w:pPr>
      <w:bookmarkStart w:id="0" w:name="_Ref361410951"/>
      <w:r>
        <w:rPr>
          <w:bCs/>
        </w:rPr>
        <w:t xml:space="preserve">Субподрядчик обязуется по заданию Генподрядчика в соответствии с Техническим заданием (Приложение № 1 к Договору) выполнить следующие работы: </w:t>
      </w:r>
      <w:r>
        <w:rPr>
          <w:bCs/>
          <w:sz w:val="24"/>
          <w:szCs w:val="24"/>
        </w:rPr>
        <w:t>«</w:t>
      </w:r>
      <w:r>
        <w:rPr>
          <w:b/>
          <w:bCs/>
          <w:sz w:val="24"/>
          <w:szCs w:val="24"/>
        </w:rPr>
        <w:t xml:space="preserve">ОКПД2 71.12.19. </w:t>
      </w:r>
      <w:r>
        <w:rPr>
          <w:rFonts w:eastAsia="Calibri"/>
          <w:b/>
          <w:bCs/>
          <w:i w:val="false"/>
          <w:strike w:val="false"/>
          <w:dstrike w:val="false"/>
          <w:outline w:val="false"/>
          <w:shadow w:val="false"/>
          <w:sz w:val="24"/>
          <w:szCs w:val="24"/>
          <w:u w:val="none"/>
          <w:em w:val="none"/>
        </w:rPr>
        <w:t>Р</w:t>
      </w:r>
      <w:r>
        <w:rPr>
          <w:b/>
          <w:bCs/>
          <w:i w:val="false"/>
          <w:strike w:val="false"/>
          <w:dstrike w:val="false"/>
          <w:outline w:val="false"/>
          <w:shadow w:val="false"/>
          <w:sz w:val="24"/>
          <w:szCs w:val="24"/>
          <w:u w:val="none"/>
          <w:em w:val="none"/>
        </w:rPr>
        <w:t>азработка специализированных разделов рабочей документации (СС, ОвиК, ВК) по объекту: «Реконструкция золошлакоотвала «Зеленая балка», оборотной системы водоснабжения и системы гидрозолоудаления СП Партизанская ГРЭС»</w:t>
      </w:r>
      <w:r>
        <w:rPr>
          <w:bCs/>
          <w:sz w:val="24"/>
          <w:szCs w:val="24"/>
        </w:rPr>
        <w:t xml:space="preserve"> </w:t>
      </w:r>
      <w:r>
        <w:rPr>
          <w:bCs/>
        </w:rPr>
        <w:t>(далее по тексту – «Работы»), а также сдать Результат работ Генподрядчику, а Генподрядчик обязуется создать Субподрядчику указанные в Договоре условия для выполнения Работ, принять Результат Работ и уплатить Цену Договора.</w:t>
      </w:r>
      <w:bookmarkEnd w:id="0"/>
    </w:p>
    <w:p>
      <w:pPr>
        <w:pStyle w:val="ListParagraph"/>
        <w:numPr>
          <w:ilvl w:val="1"/>
          <w:numId w:val="3"/>
        </w:numPr>
        <w:shd w:val="clear" w:color="auto" w:fill="FFFFFF"/>
        <w:tabs>
          <w:tab w:val="clear" w:pos="709"/>
          <w:tab w:val="left" w:pos="1134" w:leader="none"/>
        </w:tabs>
        <w:ind w:left="0" w:firstLine="567"/>
        <w:jc w:val="both"/>
        <w:rPr>
          <w:bCs/>
        </w:rPr>
      </w:pPr>
      <w:r>
        <w:rPr>
          <w:bCs/>
        </w:rPr>
        <w:t>В состав Работ по Договору входят:</w:t>
      </w:r>
    </w:p>
    <w:p>
      <w:pPr>
        <w:pStyle w:val="ListParagraph"/>
        <w:numPr>
          <w:ilvl w:val="2"/>
          <w:numId w:val="3"/>
        </w:numPr>
        <w:shd w:val="clear" w:color="auto" w:fill="FFFFFF"/>
        <w:tabs>
          <w:tab w:val="clear" w:pos="709"/>
          <w:tab w:val="left" w:pos="1418" w:leader="none"/>
        </w:tabs>
        <w:ind w:left="0" w:firstLine="709"/>
        <w:jc w:val="both"/>
        <w:rPr>
          <w:bCs/>
        </w:rPr>
      </w:pPr>
      <w:r>
        <w:rPr>
          <w:bCs/>
        </w:rPr>
        <w:t>Разработка Рабочей документации</w:t>
      </w:r>
      <w:r>
        <w:rPr>
          <w:lang w:val="en-US"/>
        </w:rPr>
        <w:t>;</w:t>
      </w:r>
    </w:p>
    <w:p>
      <w:pPr>
        <w:pStyle w:val="ListParagraph"/>
        <w:numPr>
          <w:ilvl w:val="1"/>
          <w:numId w:val="3"/>
        </w:numPr>
        <w:shd w:val="clear" w:color="auto" w:fill="FFFFFF"/>
        <w:tabs>
          <w:tab w:val="clear" w:pos="709"/>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Субподрядчиком в строгом соответствии с требованиями Применимого права и указаниями Генподрядчика.</w:t>
      </w:r>
    </w:p>
    <w:p>
      <w:pPr>
        <w:pStyle w:val="ListParagraph"/>
        <w:numPr>
          <w:ilvl w:val="1"/>
          <w:numId w:val="3"/>
        </w:numPr>
        <w:shd w:val="clear" w:color="auto" w:fill="FFFFFF"/>
        <w:tabs>
          <w:tab w:val="clear" w:pos="709"/>
          <w:tab w:val="left" w:pos="1134" w:leader="none"/>
        </w:tabs>
        <w:ind w:left="0" w:firstLine="709"/>
        <w:jc w:val="both"/>
        <w:rPr>
          <w:bCs/>
        </w:rPr>
      </w:pPr>
      <w:bookmarkStart w:id="1" w:name="_Ref361320424"/>
      <w:r>
        <w:rPr>
          <w:bCs/>
        </w:rPr>
        <w:t>Работы выполняются Субподрядчиком в следующие сроки:</w:t>
      </w:r>
      <w:bookmarkEnd w:id="1"/>
    </w:p>
    <w:p>
      <w:pPr>
        <w:pStyle w:val="ListParagraph"/>
        <w:numPr>
          <w:ilvl w:val="2"/>
          <w:numId w:val="3"/>
        </w:numPr>
        <w:shd w:val="clear" w:color="auto" w:fill="FFFFFF"/>
        <w:tabs>
          <w:tab w:val="clear" w:pos="709"/>
          <w:tab w:val="left" w:pos="1418" w:leader="none"/>
        </w:tabs>
        <w:jc w:val="both"/>
        <w:rPr>
          <w:b/>
          <w:b/>
        </w:rPr>
      </w:pPr>
      <w:r>
        <w:rPr>
          <w:bCs/>
        </w:rPr>
        <w:t xml:space="preserve">начало выполнения Работ: </w:t>
      </w:r>
      <w:r>
        <w:rPr>
          <w:b/>
        </w:rPr>
        <w:t>с даты, следующей за датой заключения Договора.</w:t>
      </w:r>
    </w:p>
    <w:p>
      <w:pPr>
        <w:pStyle w:val="ListParagraph"/>
        <w:numPr>
          <w:ilvl w:val="2"/>
          <w:numId w:val="3"/>
        </w:numPr>
        <w:shd w:val="clear" w:color="auto" w:fill="FFFFFF"/>
        <w:tabs>
          <w:tab w:val="clear" w:pos="709"/>
          <w:tab w:val="left" w:pos="1418" w:leader="none"/>
        </w:tabs>
        <w:jc w:val="both"/>
        <w:rPr/>
      </w:pPr>
      <w:bookmarkStart w:id="2" w:name="_Ref158824684"/>
      <w:r>
        <w:rPr>
          <w:bCs/>
        </w:rPr>
        <w:t>окончание выполнения Работ</w:t>
      </w:r>
      <w:r>
        <w:rPr>
          <w:b/>
          <w:bCs/>
        </w:rPr>
        <w:t>: 21.07</w:t>
      </w:r>
      <w:r>
        <w:rPr>
          <w:b/>
        </w:rPr>
        <w:t>.2026г.</w:t>
      </w:r>
      <w:bookmarkEnd w:id="2"/>
    </w:p>
    <w:p>
      <w:pPr>
        <w:pStyle w:val="ListParagraph"/>
        <w:numPr>
          <w:ilvl w:val="1"/>
          <w:numId w:val="3"/>
        </w:numPr>
        <w:shd w:val="clear" w:color="auto" w:fill="FFFFFF"/>
        <w:tabs>
          <w:tab w:val="clear" w:pos="709"/>
          <w:tab w:val="left" w:pos="1134" w:leader="none"/>
        </w:tabs>
        <w:ind w:left="0" w:firstLine="709"/>
        <w:jc w:val="both"/>
        <w:rPr>
          <w:bCs/>
        </w:rPr>
      </w:pPr>
      <w:r>
        <w:rPr>
          <w:bCs/>
        </w:rPr>
        <w:t>Работы выполняются в один этап.</w:t>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3"/>
        </w:numPr>
        <w:shd w:val="clear" w:color="auto" w:fill="FFFFFF"/>
        <w:tabs>
          <w:tab w:val="clear" w:pos="709"/>
          <w:tab w:val="left" w:pos="284" w:leader="none"/>
        </w:tabs>
        <w:ind w:left="0" w:hanging="0"/>
        <w:jc w:val="center"/>
        <w:rPr>
          <w:b/>
          <w:b/>
          <w:bCs/>
        </w:rPr>
      </w:pPr>
      <w:r>
        <w:rPr>
          <w:b/>
          <w:bCs/>
        </w:rPr>
        <w:t xml:space="preserve">Права и обязанности Сторон </w:t>
      </w:r>
    </w:p>
    <w:p>
      <w:pPr>
        <w:pStyle w:val="ListParagraph"/>
        <w:numPr>
          <w:ilvl w:val="1"/>
          <w:numId w:val="3"/>
        </w:numPr>
        <w:shd w:val="clear" w:color="auto" w:fill="FFFFFF"/>
        <w:tabs>
          <w:tab w:val="clear" w:pos="709"/>
          <w:tab w:val="left" w:pos="1134" w:leader="none"/>
        </w:tabs>
        <w:ind w:left="0" w:firstLine="709"/>
        <w:jc w:val="both"/>
        <w:rPr>
          <w:bCs/>
        </w:rPr>
      </w:pPr>
      <w:r>
        <w:rPr>
          <w:bCs/>
          <w:u w:val="single"/>
        </w:rPr>
        <w:t>Генподрядчик обязан</w:t>
      </w:r>
      <w:r>
        <w:rPr>
          <w:bCs/>
        </w:rPr>
        <w:t>:</w:t>
      </w:r>
    </w:p>
    <w:p>
      <w:pPr>
        <w:pStyle w:val="ListParagraph"/>
        <w:numPr>
          <w:ilvl w:val="2"/>
          <w:numId w:val="3"/>
        </w:numPr>
        <w:shd w:val="clear" w:color="auto" w:fill="FFFFFF"/>
        <w:tabs>
          <w:tab w:val="clear" w:pos="709"/>
          <w:tab w:val="left" w:pos="1418" w:leader="none"/>
        </w:tabs>
        <w:ind w:left="0" w:firstLine="709"/>
        <w:jc w:val="both"/>
        <w:rPr>
          <w:bCs/>
        </w:rPr>
      </w:pPr>
      <w:r>
        <w:rPr>
          <w:bCs/>
        </w:rPr>
        <w:t xml:space="preserve">Сообщить Субподрядчику контакты и должность представителей Генподрядчика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3"/>
        </w:numPr>
        <w:shd w:val="clear" w:color="auto" w:fill="FFFFFF"/>
        <w:tabs>
          <w:tab w:val="clear" w:pos="709"/>
          <w:tab w:val="left" w:pos="1418" w:leader="none"/>
        </w:tabs>
        <w:ind w:left="0" w:firstLine="709"/>
        <w:jc w:val="both"/>
        <w:rPr/>
      </w:pPr>
      <w:bookmarkStart w:id="3" w:name="_Ref158824639"/>
      <w:bookmarkStart w:id="4" w:name="_Ref361401696"/>
      <w:bookmarkStart w:id="5" w:name="_Ref361320734"/>
      <w:bookmarkStart w:id="6" w:name="_Ref361396847"/>
      <w:bookmarkEnd w:id="4"/>
      <w:bookmarkEnd w:id="5"/>
      <w:bookmarkEnd w:id="6"/>
      <w:r>
        <w:rPr>
          <w:bCs/>
        </w:rPr>
        <w:t>В течение 3 (трех) рабочих дней от даты вступления Договора в силу, но не ранее получения соответствующего письменного запроса Субподрядчика, передать (предоставить) последнему:</w:t>
      </w:r>
      <w:bookmarkEnd w:id="3"/>
    </w:p>
    <w:p>
      <w:pPr>
        <w:pStyle w:val="ListParagraph"/>
        <w:numPr>
          <w:ilvl w:val="0"/>
          <w:numId w:val="6"/>
        </w:numPr>
        <w:shd w:val="clear" w:color="auto" w:fill="FFFFFF"/>
        <w:tabs>
          <w:tab w:val="left" w:pos="709" w:leader="none"/>
          <w:tab w:val="left" w:pos="1418" w:leader="none"/>
        </w:tabs>
        <w:ind w:left="0" w:firstLine="709"/>
        <w:jc w:val="both"/>
        <w:rPr/>
      </w:pPr>
      <w:r>
        <w:rPr/>
        <w:t>техническую и иную документацию, указанную в Техническом задании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(Приложение № 4.2 к Договору).</w:t>
      </w:r>
    </w:p>
    <w:p>
      <w:pPr>
        <w:pStyle w:val="ListParagraph"/>
        <w:numPr>
          <w:ilvl w:val="2"/>
          <w:numId w:val="3"/>
        </w:numPr>
        <w:shd w:val="clear" w:color="auto" w:fill="FFFFFF"/>
        <w:tabs>
          <w:tab w:val="clear" w:pos="709"/>
          <w:tab w:val="left" w:pos="1418" w:leader="none"/>
        </w:tabs>
        <w:ind w:left="0" w:firstLine="709"/>
        <w:jc w:val="both"/>
        <w:rPr>
          <w:bCs/>
        </w:rPr>
      </w:pPr>
      <w:bookmarkStart w:id="7" w:name="_Ref158824665"/>
      <w:bookmarkStart w:id="8" w:name="_Ref3614016961"/>
      <w:bookmarkStart w:id="9" w:name="_Ref3613207341"/>
      <w:bookmarkStart w:id="10" w:name="_Ref3613968471"/>
      <w:bookmarkEnd w:id="8"/>
      <w:bookmarkEnd w:id="9"/>
      <w:bookmarkEnd w:id="10"/>
      <w:r>
        <w:rPr>
          <w:bCs/>
        </w:rPr>
        <w:t>При наличии технической возможности обеспечить Субподрядчику возможность подключения к имеющимся у Генподрядчика бытовым источникам электроснабжения, водоснабжения, канализации для целей выполнения Работ по Договору (в части Инженерных изысканий).</w:t>
      </w:r>
      <w:bookmarkEnd w:id="7"/>
    </w:p>
    <w:p>
      <w:pPr>
        <w:pStyle w:val="ListParagraph"/>
        <w:numPr>
          <w:ilvl w:val="2"/>
          <w:numId w:val="3"/>
        </w:numPr>
        <w:shd w:val="clear" w:color="auto" w:fill="FFFFFF"/>
        <w:tabs>
          <w:tab w:val="clear" w:pos="709"/>
          <w:tab w:val="left" w:pos="1418" w:leader="none"/>
        </w:tabs>
        <w:ind w:left="0" w:firstLine="709"/>
        <w:jc w:val="both"/>
        <w:rPr>
          <w:bCs/>
        </w:rPr>
      </w:pPr>
      <w:r>
        <w:rPr>
          <w:bCs/>
        </w:rPr>
        <w:t xml:space="preserve">Ознакомить Субподрядчика с локальными нормативными актами Генподрядчика, устанавливающими требования по охране труда, промышленной и пожарной безопасности, правилами пропускного и внутриобъектового режима Генподрядчика. </w:t>
      </w:r>
    </w:p>
    <w:p>
      <w:pPr>
        <w:pStyle w:val="ListParagraph"/>
        <w:numPr>
          <w:ilvl w:val="2"/>
          <w:numId w:val="3"/>
        </w:numPr>
        <w:shd w:val="clear" w:color="auto" w:fill="FFFFFF"/>
        <w:tabs>
          <w:tab w:val="left" w:pos="709" w:leader="none"/>
        </w:tabs>
        <w:ind w:left="0" w:firstLine="709"/>
        <w:jc w:val="both"/>
        <w:rPr>
          <w:bCs/>
        </w:rPr>
      </w:pPr>
      <w:r>
        <w:rPr>
          <w:bCs/>
        </w:rPr>
        <w:t>Принять и оплатить выполненные Субподрядчиком Работы на условиях, по цене и в сроки, предусмотренные Договором.</w:t>
      </w:r>
    </w:p>
    <w:p>
      <w:pPr>
        <w:pStyle w:val="ListParagraph"/>
        <w:numPr>
          <w:ilvl w:val="2"/>
          <w:numId w:val="3"/>
        </w:numPr>
        <w:shd w:val="clear" w:color="auto" w:fill="FFFFFF"/>
        <w:tabs>
          <w:tab w:val="left" w:pos="709" w:leader="none"/>
        </w:tabs>
        <w:ind w:left="0" w:firstLine="710"/>
        <w:jc w:val="both"/>
        <w:rPr>
          <w:bCs/>
        </w:rPr>
      </w:pPr>
      <w:r>
        <w:rPr>
          <w:bCs/>
        </w:rPr>
        <w:t>В случае необходимости выдать Субподрядчику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3"/>
        </w:numPr>
        <w:shd w:val="clear" w:color="auto" w:fill="FFFFFF"/>
        <w:tabs>
          <w:tab w:val="left" w:pos="709" w:leader="none"/>
        </w:tabs>
        <w:ind w:left="0" w:firstLine="709"/>
        <w:jc w:val="both"/>
        <w:rPr>
          <w:bCs/>
        </w:rPr>
      </w:pPr>
      <w:r>
        <w:rPr>
          <w:bCs/>
        </w:rPr>
        <w:t>Выполнять иные обязанности, предусмотренные Договором.</w:t>
      </w:r>
    </w:p>
    <w:p>
      <w:pPr>
        <w:pStyle w:val="Normal"/>
        <w:tabs>
          <w:tab w:val="left" w:pos="709" w:leader="none"/>
        </w:tabs>
        <w:spacing w:lineRule="auto" w:line="240"/>
        <w:ind w:hanging="0"/>
        <w:rPr>
          <w:b/>
          <w:b/>
          <w:sz w:val="24"/>
          <w:szCs w:val="24"/>
        </w:rPr>
      </w:pPr>
      <w:r>
        <w:rPr>
          <w:b/>
          <w:sz w:val="24"/>
          <w:szCs w:val="24"/>
        </w:rPr>
      </w:r>
    </w:p>
    <w:p>
      <w:pPr>
        <w:pStyle w:val="ListParagraph"/>
        <w:numPr>
          <w:ilvl w:val="1"/>
          <w:numId w:val="3"/>
        </w:numPr>
        <w:shd w:val="clear" w:color="auto" w:fill="FFFFFF"/>
        <w:tabs>
          <w:tab w:val="clear" w:pos="709"/>
          <w:tab w:val="left" w:pos="1134" w:leader="none"/>
        </w:tabs>
        <w:ind w:left="0" w:firstLine="709"/>
        <w:jc w:val="both"/>
        <w:rPr>
          <w:bCs/>
        </w:rPr>
      </w:pPr>
      <w:r>
        <w:rPr>
          <w:bCs/>
          <w:u w:val="single"/>
        </w:rPr>
        <w:t>Генподрядчик имеет право</w:t>
      </w:r>
      <w:r>
        <w:rPr>
          <w:bCs/>
        </w:rPr>
        <w:t>:</w:t>
      </w:r>
    </w:p>
    <w:p>
      <w:pPr>
        <w:pStyle w:val="ListParagraph"/>
        <w:numPr>
          <w:ilvl w:val="2"/>
          <w:numId w:val="3"/>
        </w:numPr>
        <w:shd w:val="clear" w:color="auto" w:fill="FFFFFF"/>
        <w:tabs>
          <w:tab w:val="clear" w:pos="709"/>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Субподрядчиком и СубСубподрядчиками по Договору Работ, соблюдением сроков выполнения, не вмешиваясь при этом в их оперативно-хозяйственную деятельность. Проведение Генподрядчиком контроля не снимает с Субподрядчика ответственности за ненадлежащее выполнение Работ.</w:t>
      </w:r>
    </w:p>
    <w:p>
      <w:pPr>
        <w:pStyle w:val="ListParagraph"/>
        <w:numPr>
          <w:ilvl w:val="2"/>
          <w:numId w:val="3"/>
        </w:numPr>
        <w:shd w:val="clear" w:color="auto" w:fill="FFFFFF"/>
        <w:tabs>
          <w:tab w:val="clear" w:pos="709"/>
          <w:tab w:val="left" w:pos="1418" w:leader="none"/>
        </w:tabs>
        <w:ind w:left="0" w:firstLine="709"/>
        <w:jc w:val="both"/>
        <w:rPr>
          <w:bCs/>
        </w:rPr>
      </w:pPr>
      <w:r>
        <w:rPr>
          <w:bCs/>
        </w:rPr>
        <w:t>Круглосуточно осуществлять доступ к месту производства Работ.</w:t>
      </w:r>
    </w:p>
    <w:p>
      <w:pPr>
        <w:pStyle w:val="ListParagraph"/>
        <w:numPr>
          <w:ilvl w:val="2"/>
          <w:numId w:val="3"/>
        </w:numPr>
        <w:shd w:val="clear" w:color="auto" w:fill="FFFFFF"/>
        <w:tabs>
          <w:tab w:val="clear" w:pos="709"/>
          <w:tab w:val="left" w:pos="1418" w:leader="none"/>
        </w:tabs>
        <w:ind w:left="0" w:firstLine="709"/>
        <w:jc w:val="both"/>
        <w:rPr>
          <w:bCs/>
        </w:rPr>
      </w:pPr>
      <w:bookmarkStart w:id="11" w:name="_Ref158824704"/>
      <w:bookmarkStart w:id="12"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Генподрядчик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Субподрядчиком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Генподрядчик вправе отказаться от его исполнения и потребовать возмещения причиненных убытков.</w:t>
      </w:r>
      <w:bookmarkEnd w:id="11"/>
      <w:bookmarkEnd w:id="12"/>
      <w:r>
        <w:rPr>
          <w:bCs/>
        </w:rPr>
        <w:t xml:space="preserve"> </w:t>
      </w:r>
    </w:p>
    <w:p>
      <w:pPr>
        <w:pStyle w:val="ListParagraph"/>
        <w:numPr>
          <w:ilvl w:val="2"/>
          <w:numId w:val="3"/>
        </w:numPr>
        <w:shd w:val="clear" w:color="auto" w:fill="FFFFFF"/>
        <w:tabs>
          <w:tab w:val="clear" w:pos="709"/>
          <w:tab w:val="left" w:pos="1418" w:leader="none"/>
        </w:tabs>
        <w:ind w:left="0" w:firstLine="709"/>
        <w:jc w:val="both"/>
        <w:rPr>
          <w:bCs/>
        </w:rPr>
      </w:pPr>
      <w:bookmarkStart w:id="13" w:name="_Ref361334468"/>
      <w:r>
        <w:rPr>
          <w:bCs/>
        </w:rPr>
        <w:t>Изымать пропуска и не допускать на территорию Заказчика работников Субподрядчика и / или привлеченных им СубСубподрядчиков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13"/>
    </w:p>
    <w:p>
      <w:pPr>
        <w:pStyle w:val="ListParagraph"/>
        <w:numPr>
          <w:ilvl w:val="2"/>
          <w:numId w:val="3"/>
        </w:numPr>
        <w:shd w:val="clear" w:color="auto" w:fill="FFFFFF"/>
        <w:tabs>
          <w:tab w:val="clear" w:pos="709"/>
          <w:tab w:val="left" w:pos="1418" w:leader="none"/>
        </w:tabs>
        <w:ind w:left="0" w:firstLine="709"/>
        <w:jc w:val="both"/>
        <w:rPr>
          <w:bCs/>
        </w:rPr>
      </w:pPr>
      <w:bookmarkStart w:id="14"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Генподрядчика потребовало бы от Субподрядчика получения отсутствующих у него допусков, разрешений и / или лицензий. В целях внесения соответствующих изменений Генподрядчик обязан направить Субподрядчику письменное распоряжение, обязательное к выполнению Субподрядчиком.</w:t>
      </w:r>
      <w:bookmarkEnd w:id="14"/>
      <w:r>
        <w:rPr>
          <w:bCs/>
        </w:rPr>
        <w:t xml:space="preserve"> </w:t>
      </w:r>
    </w:p>
    <w:p>
      <w:pPr>
        <w:pStyle w:val="ListParagraph"/>
        <w:numPr>
          <w:ilvl w:val="2"/>
          <w:numId w:val="3"/>
        </w:numPr>
        <w:shd w:val="clear" w:color="auto" w:fill="FFFFFF"/>
        <w:tabs>
          <w:tab w:val="clear" w:pos="709"/>
          <w:tab w:val="left" w:pos="1418" w:leader="none"/>
        </w:tabs>
        <w:ind w:left="0" w:firstLine="709"/>
        <w:jc w:val="both"/>
        <w:rPr>
          <w:bCs/>
        </w:rPr>
      </w:pPr>
      <w:r>
        <w:rPr>
          <w:bCs/>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pPr>
        <w:pStyle w:val="ListParagraph"/>
        <w:numPr>
          <w:ilvl w:val="2"/>
          <w:numId w:val="3"/>
        </w:numPr>
        <w:shd w:val="clear" w:color="auto" w:fill="FFFFFF"/>
        <w:tabs>
          <w:tab w:val="clear" w:pos="709"/>
          <w:tab w:val="left" w:pos="1418" w:leader="none"/>
        </w:tabs>
        <w:ind w:left="0" w:firstLine="710"/>
        <w:jc w:val="both"/>
        <w:rPr>
          <w:bCs/>
        </w:rPr>
      </w:pPr>
      <w:r>
        <w:rPr>
          <w:bCs/>
        </w:rPr>
        <w:t>В течение действия Договора обращаться к Субподрядчику с устными и письменными запросами с целью разъяснения (уточнения, конкретизации) расчетов, заключений, выводов, содержащихся в Результате Работ.</w:t>
      </w:r>
    </w:p>
    <w:p>
      <w:pPr>
        <w:pStyle w:val="ListParagraph"/>
        <w:numPr>
          <w:ilvl w:val="2"/>
          <w:numId w:val="3"/>
        </w:numPr>
        <w:shd w:val="clear" w:color="auto" w:fill="FFFFFF"/>
        <w:tabs>
          <w:tab w:val="clear" w:pos="709"/>
          <w:tab w:val="left" w:pos="1418" w:leader="none"/>
        </w:tabs>
        <w:ind w:left="0" w:firstLine="709"/>
        <w:jc w:val="both"/>
        <w:rPr>
          <w:bCs/>
        </w:rPr>
      </w:pPr>
      <w:r>
        <w:rPr>
          <w:bCs/>
        </w:rPr>
        <w:t>Требовать от Субподрядчика представления информации и пояснений о ходе выполнения Работ, требовать представления Генподрядчику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и/или привлеченным им СубСубподрядчикам.</w:t>
      </w:r>
    </w:p>
    <w:p>
      <w:pPr>
        <w:pStyle w:val="ListParagraph"/>
        <w:numPr>
          <w:ilvl w:val="2"/>
          <w:numId w:val="3"/>
        </w:numPr>
        <w:shd w:val="clear" w:color="auto" w:fill="FFFFFF"/>
        <w:tabs>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Субподрядчика.</w:t>
      </w:r>
    </w:p>
    <w:p>
      <w:pPr>
        <w:pStyle w:val="ListParagraph"/>
        <w:numPr>
          <w:ilvl w:val="2"/>
          <w:numId w:val="3"/>
        </w:numPr>
        <w:shd w:val="clear" w:color="auto" w:fill="FFFFFF"/>
        <w:tabs>
          <w:tab w:val="left" w:pos="709" w:leader="none"/>
        </w:tabs>
        <w:ind w:left="0" w:firstLine="709"/>
        <w:jc w:val="both"/>
        <w:rPr>
          <w:bCs/>
        </w:rPr>
      </w:pPr>
      <w:r>
        <w:rPr>
          <w:bCs/>
        </w:rPr>
        <w:t xml:space="preserve">Приостановить действие договора в случае приостановки Генерального договора </w:t>
      </w:r>
    </w:p>
    <w:p>
      <w:pPr>
        <w:pStyle w:val="Normal"/>
        <w:numPr>
          <w:ilvl w:val="2"/>
          <w:numId w:val="3"/>
        </w:numPr>
        <w:shd w:val="clear" w:color="auto" w:fill="FFFFFF"/>
        <w:tabs>
          <w:tab w:val="clear" w:pos="709"/>
          <w:tab w:val="left" w:pos="0" w:leader="none"/>
        </w:tabs>
        <w:spacing w:lineRule="auto" w:line="240" w:before="0" w:after="0"/>
        <w:ind w:left="0" w:firstLine="709"/>
        <w:contextualSpacing/>
        <w:rPr>
          <w:bCs/>
          <w:sz w:val="24"/>
          <w:szCs w:val="24"/>
        </w:rPr>
      </w:pPr>
      <w:r>
        <w:rPr>
          <w:color w:val="000000"/>
          <w:sz w:val="24"/>
          <w:szCs w:val="24"/>
        </w:rPr>
        <w:t>Б</w:t>
      </w:r>
      <w:r>
        <w:rPr>
          <w:rFonts w:eastAsia="Arial" w:eastAsiaTheme="minorEastAsia"/>
          <w:color w:val="000000"/>
          <w:sz w:val="24"/>
          <w:szCs w:val="24"/>
        </w:rPr>
        <w:t xml:space="preserve">ез письменного согласия </w:t>
      </w:r>
      <w:r>
        <w:rPr>
          <w:color w:val="000000"/>
          <w:sz w:val="24"/>
          <w:szCs w:val="24"/>
        </w:rPr>
        <w:t>Субподрядчика</w:t>
      </w:r>
      <w:r>
        <w:rPr>
          <w:rFonts w:eastAsia="Arial" w:eastAsiaTheme="minorEastAsia"/>
          <w:color w:val="000000"/>
          <w:sz w:val="24"/>
          <w:szCs w:val="24"/>
        </w:rPr>
        <w:t xml:space="preserve"> передать первичные бухгалтерские документы по Договору (договор с приложениями, все заключаемые дополнительные соглашения к нему, счета, акты, акты выполненных работ, акты сверки взаимных расчетов и иные документы в рамках исполнения договора) в АО «РусГидро - ОЦО» осуществляющее оказание услуг </w:t>
      </w:r>
      <w:r>
        <w:rPr>
          <w:color w:val="000000"/>
          <w:sz w:val="24"/>
          <w:szCs w:val="24"/>
        </w:rPr>
        <w:t>Генподрядчику</w:t>
      </w:r>
      <w:r>
        <w:rPr>
          <w:rFonts w:eastAsia="Arial" w:eastAsiaTheme="minorEastAsia"/>
          <w:color w:val="000000"/>
          <w:sz w:val="24"/>
          <w:szCs w:val="24"/>
        </w:rPr>
        <w:t xml:space="preserve"> по бухгалтерскому и налоговому учету.</w:t>
      </w:r>
    </w:p>
    <w:p>
      <w:pPr>
        <w:pStyle w:val="ListParagraph"/>
        <w:shd w:val="clear" w:color="auto" w:fill="FFFFFF"/>
        <w:tabs>
          <w:tab w:val="clear" w:pos="709"/>
          <w:tab w:val="left" w:pos="567" w:leader="none"/>
        </w:tabs>
        <w:ind w:left="0" w:firstLine="567"/>
        <w:jc w:val="both"/>
        <w:rPr>
          <w:bCs/>
          <w:color w:val="FF0000"/>
        </w:rPr>
      </w:pPr>
      <w:r>
        <w:rPr>
          <w:bCs/>
          <w:color w:val="FF0000"/>
        </w:rPr>
      </w:r>
    </w:p>
    <w:p>
      <w:pPr>
        <w:pStyle w:val="ListParagraph"/>
        <w:numPr>
          <w:ilvl w:val="1"/>
          <w:numId w:val="3"/>
        </w:numPr>
        <w:shd w:val="clear" w:color="auto" w:fill="FFFFFF"/>
        <w:tabs>
          <w:tab w:val="clear" w:pos="709"/>
          <w:tab w:val="left" w:pos="1134" w:leader="none"/>
        </w:tabs>
        <w:ind w:left="0" w:firstLine="709"/>
        <w:jc w:val="both"/>
        <w:rPr>
          <w:bCs/>
        </w:rPr>
      </w:pPr>
      <w:r>
        <w:rPr>
          <w:bCs/>
          <w:u w:val="single"/>
        </w:rPr>
        <w:t>Субподрядчик обязан</w:t>
      </w:r>
      <w:r>
        <w:rPr>
          <w:bCs/>
        </w:rPr>
        <w:t>:</w:t>
      </w:r>
    </w:p>
    <w:p>
      <w:pPr>
        <w:pStyle w:val="ListParagraph"/>
        <w:numPr>
          <w:ilvl w:val="2"/>
          <w:numId w:val="3"/>
        </w:numPr>
        <w:shd w:val="clear" w:color="auto" w:fill="FFFFFF"/>
        <w:tabs>
          <w:tab w:val="clear" w:pos="709"/>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Генподрядчику.</w:t>
      </w:r>
    </w:p>
    <w:p>
      <w:pPr>
        <w:pStyle w:val="ListParagraph"/>
        <w:numPr>
          <w:ilvl w:val="2"/>
          <w:numId w:val="3"/>
        </w:numPr>
        <w:shd w:val="clear" w:color="auto" w:fill="FFFFFF"/>
        <w:tabs>
          <w:tab w:val="clear" w:pos="709"/>
          <w:tab w:val="left" w:pos="1418" w:leader="none"/>
        </w:tabs>
        <w:ind w:left="0" w:firstLine="709"/>
        <w:jc w:val="both"/>
        <w:rPr>
          <w:bCs/>
        </w:rPr>
      </w:pPr>
      <w:r>
        <w:rPr>
          <w:bCs/>
        </w:rPr>
        <w:t xml:space="preserve">В срок, указанный в пункте </w:t>
      </w:r>
      <w:r>
        <w:rPr>
          <w:bCs/>
        </w:rPr>
        <w:fldChar w:fldCharType="begin"/>
      </w:r>
      <w:r>
        <w:rPr>
          <w:bCs/>
        </w:rPr>
        <w:instrText> REF _Ref158824639 \r \h </w:instrText>
      </w:r>
      <w:r>
        <w:rPr>
          <w:bCs/>
        </w:rPr>
        <w:fldChar w:fldCharType="separate"/>
      </w:r>
      <w:r>
        <w:rPr>
          <w:bCs/>
        </w:rPr>
        <w:t>2.1.2</w:t>
      </w:r>
      <w:r>
        <w:rPr>
          <w:bCs/>
        </w:rPr>
        <w:fldChar w:fldCharType="end"/>
      </w:r>
      <w:r>
        <w:rPr>
          <w:bCs/>
        </w:rPr>
        <w:t xml:space="preserve"> Договора, принять от Генподрядчика/Заказчика на время выполнения Работ по Договору: </w:t>
      </w:r>
    </w:p>
    <w:p>
      <w:pPr>
        <w:pStyle w:val="ListParagraph"/>
        <w:numPr>
          <w:ilvl w:val="0"/>
          <w:numId w:val="14"/>
        </w:numPr>
        <w:shd w:val="clear" w:color="auto" w:fill="FFFFFF"/>
        <w:tabs>
          <w:tab w:val="clear" w:pos="709"/>
          <w:tab w:val="left" w:pos="1418" w:leader="none"/>
        </w:tabs>
        <w:ind w:left="0" w:firstLine="709"/>
        <w:jc w:val="both"/>
        <w:rPr>
          <w:bCs/>
        </w:rPr>
      </w:pPr>
      <w:r>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pPr>
        <w:pStyle w:val="ListParagraph"/>
        <w:shd w:val="clear" w:color="auto" w:fill="FFFFFF"/>
        <w:tabs>
          <w:tab w:val="left" w:pos="709" w:leader="none"/>
        </w:tabs>
        <w:ind w:left="0" w:firstLine="709"/>
        <w:jc w:val="both"/>
        <w:rPr>
          <w:bCs/>
        </w:rPr>
      </w:pPr>
      <w:r>
        <w:rPr/>
        <w:t>В случае невыполнения данной обязанности Субподрядчик лишается права предъявлять Генподрядчику какие-либо претензии, в том числе относительно увеличения объема или сроков выполнения Работ, вызванные наличием у Субподрядчика замечаний к переданным Генподрядчиком местам (помещению).</w:t>
      </w:r>
    </w:p>
    <w:p>
      <w:pPr>
        <w:pStyle w:val="ListParagraph"/>
        <w:numPr>
          <w:ilvl w:val="2"/>
          <w:numId w:val="3"/>
        </w:numPr>
        <w:shd w:val="clear" w:color="auto" w:fill="FFFFFF"/>
        <w:tabs>
          <w:tab w:val="clear" w:pos="709"/>
          <w:tab w:val="left" w:pos="1418" w:leader="none"/>
        </w:tabs>
        <w:ind w:left="0" w:firstLine="709"/>
        <w:jc w:val="both"/>
        <w:rPr>
          <w:bCs/>
        </w:rPr>
      </w:pPr>
      <w:r>
        <w:rPr>
          <w:bCs/>
        </w:rPr>
        <w:t>Выдать замечания в отношении технической и иной документации, предоставленной Генподрядчиком, в течение 10 (десяти) рабочих дней от даты принятия ее по Акту сдачи-приемки технической и иной документации (Приложение № 4.2 к Договору).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pPr>
        <w:pStyle w:val="Normal"/>
        <w:widowControl w:val="false"/>
        <w:numPr>
          <w:ilvl w:val="2"/>
          <w:numId w:val="3"/>
        </w:numPr>
        <w:tabs>
          <w:tab w:val="left" w:pos="709" w:leader="none"/>
          <w:tab w:val="left" w:pos="1430" w:leader="none"/>
        </w:tabs>
        <w:spacing w:lineRule="auto" w:line="240"/>
        <w:ind w:left="0" w:firstLine="709"/>
        <w:rPr>
          <w:bCs/>
          <w:sz w:val="24"/>
          <w:szCs w:val="24"/>
        </w:rPr>
      </w:pPr>
      <w:r>
        <w:rPr>
          <w:bCs/>
          <w:sz w:val="24"/>
          <w:szCs w:val="24"/>
        </w:rPr>
        <w:t xml:space="preserve">В случае недостаточности для производства Работ по Договору в части Инженерных изысканий источников электроснабжения, водоснабжения или канализации, предоставленных Генподрядчиком в соответствии с пунктом </w:t>
      </w:r>
      <w:r>
        <w:rPr>
          <w:bCs/>
          <w:sz w:val="24"/>
          <w:szCs w:val="24"/>
        </w:rPr>
        <w:fldChar w:fldCharType="begin"/>
      </w:r>
      <w:r>
        <w:rPr>
          <w:sz w:val="24"/>
          <w:szCs w:val="24"/>
          <w:bCs/>
        </w:rPr>
        <w:instrText> REF _Ref158824665 \r \h </w:instrText>
      </w:r>
      <w:r>
        <w:rPr>
          <w:sz w:val="24"/>
          <w:szCs w:val="24"/>
          <w:bCs/>
        </w:rPr>
        <w:fldChar w:fldCharType="separate"/>
      </w:r>
      <w:r>
        <w:rPr>
          <w:sz w:val="24"/>
          <w:szCs w:val="24"/>
          <w:bCs/>
        </w:rPr>
        <w:t>2.1.3</w:t>
      </w:r>
      <w:r>
        <w:rPr>
          <w:sz w:val="24"/>
          <w:szCs w:val="24"/>
          <w:bCs/>
        </w:rPr>
        <w:fldChar w:fldCharType="end"/>
      </w:r>
      <w:r>
        <w:rPr>
          <w:bCs/>
          <w:sz w:val="24"/>
          <w:szCs w:val="24"/>
        </w:rPr>
        <w:t xml:space="preserve">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w:t>
      </w:r>
    </w:p>
    <w:p>
      <w:pPr>
        <w:pStyle w:val="Normal"/>
        <w:widowControl w:val="false"/>
        <w:numPr>
          <w:ilvl w:val="2"/>
          <w:numId w:val="3"/>
        </w:numPr>
        <w:tabs>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1 к Договору) должен предоставить Генподрядчик.</w:t>
      </w:r>
    </w:p>
    <w:p>
      <w:pPr>
        <w:pStyle w:val="ListParagraph"/>
        <w:numPr>
          <w:ilvl w:val="2"/>
          <w:numId w:val="3"/>
        </w:numPr>
        <w:shd w:val="clear" w:color="auto" w:fill="FFFFFF"/>
        <w:tabs>
          <w:tab w:val="clear" w:pos="709"/>
          <w:tab w:val="left" w:pos="1418" w:leader="none"/>
        </w:tabs>
        <w:ind w:left="0" w:firstLine="709"/>
        <w:jc w:val="both"/>
        <w:rPr>
          <w:bCs/>
        </w:rPr>
      </w:pPr>
      <w:r>
        <w:rPr/>
        <w:t>До фактического начала выполнения Работ предоставить Генподрядчику</w:t>
      </w:r>
      <w:r>
        <w:rPr>
          <w:bCs/>
        </w:rPr>
        <w:t>:</w:t>
      </w:r>
    </w:p>
    <w:p>
      <w:pPr>
        <w:pStyle w:val="ListParagraph"/>
        <w:numPr>
          <w:ilvl w:val="0"/>
          <w:numId w:val="12"/>
        </w:numPr>
        <w:shd w:val="clear" w:color="auto" w:fill="FFFFFF"/>
        <w:tabs>
          <w:tab w:val="clear" w:pos="709"/>
          <w:tab w:val="left" w:pos="1418" w:leader="none"/>
        </w:tabs>
        <w:ind w:left="0" w:firstLine="709"/>
        <w:jc w:val="both"/>
        <w:rPr/>
      </w:pPr>
      <w:r>
        <w:rPr/>
        <w:t>контакты и должность представителей Субподрядчика, уполномоченных на оперативное рассмотрение и решение технических и организационных вопросов, связанных с выполнением Работ</w:t>
      </w:r>
      <w:r>
        <w:rPr>
          <w:bCs/>
        </w:rPr>
        <w:t xml:space="preserve">; </w:t>
      </w:r>
    </w:p>
    <w:p>
      <w:pPr>
        <w:pStyle w:val="ListParagraph"/>
        <w:numPr>
          <w:ilvl w:val="0"/>
          <w:numId w:val="12"/>
        </w:numPr>
        <w:shd w:val="clear" w:color="auto" w:fill="FFFFFF"/>
        <w:tabs>
          <w:tab w:val="clear" w:pos="709"/>
          <w:tab w:val="left" w:pos="1418" w:leader="none"/>
        </w:tabs>
        <w:ind w:left="0" w:firstLine="709"/>
        <w:jc w:val="both"/>
        <w:rPr>
          <w:bCs/>
        </w:rPr>
      </w:pPr>
      <w:r>
        <w:rPr>
          <w:bCs/>
        </w:rPr>
        <w:t>контакты и должность представителя Субподрядчика,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3"/>
        </w:numPr>
        <w:shd w:val="clear" w:color="auto" w:fill="FFFFFF"/>
        <w:tabs>
          <w:tab w:val="clear" w:pos="709"/>
          <w:tab w:val="left" w:pos="1418" w:leader="none"/>
        </w:tabs>
        <w:ind w:left="0" w:firstLine="709"/>
        <w:jc w:val="both"/>
        <w:rPr>
          <w:bCs/>
        </w:rPr>
      </w:pPr>
      <w:r>
        <w:rPr>
          <w:bCs/>
        </w:rPr>
        <w:t xml:space="preserve">Обеспечить сохранность переданной Генподрядчиком по соответствующим актам сдачи-приемки Места выполнения Работ, технической и иной документации, а также возврат ее Генподрядчику не позднее даты окончания выполнения Работ, указанной в пункте </w:t>
      </w:r>
      <w:r>
        <w:rPr>
          <w:bCs/>
        </w:rPr>
        <w:fldChar w:fldCharType="begin"/>
      </w:r>
      <w:r>
        <w:rPr>
          <w:bCs/>
        </w:rPr>
        <w:instrText> REF _Ref158824684 \r \h </w:instrText>
      </w:r>
      <w:r>
        <w:rPr>
          <w:bCs/>
        </w:rPr>
        <w:fldChar w:fldCharType="separate"/>
      </w:r>
      <w:r>
        <w:rPr>
          <w:bCs/>
        </w:rPr>
        <w:t>1.4.2</w:t>
      </w:r>
      <w:r>
        <w:rPr>
          <w:bCs/>
        </w:rPr>
        <w:fldChar w:fldCharType="end"/>
      </w:r>
      <w:r>
        <w:rPr>
          <w:bCs/>
        </w:rPr>
        <w:t xml:space="preserve"> Договора, либо, в случаях прекращения (расторжения) Договора, указанных в пункте </w:t>
      </w:r>
      <w:r>
        <w:rPr>
          <w:bCs/>
        </w:rPr>
        <w:fldChar w:fldCharType="begin"/>
      </w:r>
      <w:r>
        <w:rPr>
          <w:bCs/>
        </w:rPr>
        <w:instrText> REF _Ref158824704 \r \h </w:instrText>
      </w:r>
      <w:r>
        <w:rPr>
          <w:bCs/>
        </w:rPr>
        <w:fldChar w:fldCharType="separate"/>
      </w:r>
      <w:r>
        <w:rPr>
          <w:bCs/>
        </w:rPr>
        <w:t>2.2.3</w:t>
      </w:r>
      <w:r>
        <w:rPr>
          <w:bCs/>
        </w:rPr>
        <w:fldChar w:fldCharType="end"/>
      </w:r>
      <w:r>
        <w:rPr>
          <w:bCs/>
        </w:rPr>
        <w:t xml:space="preserve"> и разделе 15 Договора, – не позднее 3 (трех) рабочих дней с даты получения соответствующего требования Генподрядчика. </w:t>
      </w:r>
    </w:p>
    <w:p>
      <w:pPr>
        <w:pStyle w:val="ListParagraph"/>
        <w:numPr>
          <w:ilvl w:val="2"/>
          <w:numId w:val="3"/>
        </w:numPr>
        <w:shd w:val="clear" w:color="auto" w:fill="FFFFFF"/>
        <w:tabs>
          <w:tab w:val="clear" w:pos="709"/>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9"/>
          <w:tab w:val="left" w:pos="1418" w:leader="none"/>
        </w:tabs>
        <w:ind w:left="0" w:firstLine="709"/>
        <w:jc w:val="both"/>
        <w:rPr/>
      </w:pPr>
      <w:r>
        <w:rPr/>
        <w:t>Субподрядчик обязан незамедлительно, но в любом случае не позднее рабочего дня, следующего за днем наступлением соответствующего обстоятельства, сообщать Генподрядчику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Субподрядчиком обязательств по Договору. </w:t>
      </w:r>
    </w:p>
    <w:p>
      <w:pPr>
        <w:pStyle w:val="ListParagraph"/>
        <w:shd w:val="clear" w:color="auto" w:fill="FFFFFF"/>
        <w:tabs>
          <w:tab w:val="clear" w:pos="709"/>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 / или лицензии, Субподрядчик обязан направить Генподрядчику соответствующее письменное уведомление, а также в разумный срок получить необходимые допуски, разрешения и / или лицензии и направить их копии Генподрядчику.</w:t>
      </w:r>
    </w:p>
    <w:p>
      <w:pPr>
        <w:pStyle w:val="ListParagraph"/>
        <w:shd w:val="clear" w:color="auto" w:fill="FFFFFF"/>
        <w:tabs>
          <w:tab w:val="clear" w:pos="709"/>
          <w:tab w:val="left" w:pos="1418" w:leader="none"/>
        </w:tabs>
        <w:ind w:left="0" w:firstLine="709"/>
        <w:jc w:val="both"/>
        <w:rPr/>
      </w:pPr>
      <w:r>
        <w:rPr/>
        <w:t xml:space="preserve">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w:t>
      </w:r>
      <w:r>
        <w:rPr/>
        <w:fldChar w:fldCharType="begin"/>
      </w:r>
      <w:r>
        <w:rPr/>
        <w:instrText> REF _Ref158824754 \r \h </w:instrText>
      </w:r>
      <w:r>
        <w:rPr/>
        <w:fldChar w:fldCharType="separate"/>
      </w:r>
      <w:r>
        <w:rPr/>
        <w:t>11.1</w:t>
      </w:r>
      <w:r>
        <w:rPr/>
        <w:fldChar w:fldCharType="end"/>
      </w:r>
      <w:r>
        <w:rPr/>
        <w:t xml:space="preserve"> Договора,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3"/>
        </w:numPr>
        <w:shd w:val="clear" w:color="auto" w:fill="FFFFFF"/>
        <w:tabs>
          <w:tab w:val="clear" w:pos="709"/>
          <w:tab w:val="left" w:pos="1418" w:leader="none"/>
        </w:tabs>
        <w:ind w:left="0" w:firstLine="709"/>
        <w:jc w:val="both"/>
        <w:rPr>
          <w:bCs/>
        </w:rPr>
      </w:pPr>
      <w:r>
        <w:rPr/>
        <w:t>Выполнять</w:t>
      </w:r>
      <w:r>
        <w:rPr>
          <w:bCs/>
        </w:rPr>
        <w:t xml:space="preserve"> Работы силами квалифицированных специалистов ,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3"/>
        </w:numPr>
        <w:shd w:val="clear" w:color="auto" w:fill="FFFFFF"/>
        <w:tabs>
          <w:tab w:val="clear" w:pos="709"/>
          <w:tab w:val="left" w:pos="1418" w:leader="none"/>
        </w:tabs>
        <w:ind w:left="0" w:firstLine="709"/>
        <w:jc w:val="both"/>
        <w:rPr>
          <w:bCs/>
        </w:rPr>
      </w:pPr>
      <w:r>
        <w:rPr>
          <w:bCs/>
        </w:rPr>
        <w:t>В случаях, установленных правилами пропускного и внутриобъектового режима Генподрядчика /Заказчика, предварительно согласовать с Генподрядчиком /Заказчиком пофамильные списки персонала, задействованного при производстве Работ.</w:t>
      </w:r>
    </w:p>
    <w:p>
      <w:pPr>
        <w:pStyle w:val="ListParagraph"/>
        <w:numPr>
          <w:ilvl w:val="2"/>
          <w:numId w:val="3"/>
        </w:numPr>
        <w:shd w:val="clear" w:color="auto" w:fill="FFFFFF"/>
        <w:tabs>
          <w:tab w:val="clear" w:pos="709"/>
          <w:tab w:val="left" w:pos="1418" w:leader="none"/>
        </w:tabs>
        <w:ind w:left="0" w:firstLine="709"/>
        <w:jc w:val="both"/>
        <w:rPr>
          <w:bCs/>
        </w:rPr>
      </w:pPr>
      <w:r>
        <w:rPr>
          <w:bCs/>
        </w:rPr>
        <w:t>Провести инструктаж персонала, задействованного при выполнении Работ на территории Генподрядчика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Генподрядчика.</w:t>
      </w:r>
    </w:p>
    <w:p>
      <w:pPr>
        <w:pStyle w:val="ListParagraph"/>
        <w:numPr>
          <w:ilvl w:val="2"/>
          <w:numId w:val="3"/>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Генподрядчику /Заказчику по условиям Договора, на такую передачу, а также осуществление Генподрядчиком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Генподрядчика /Заказчика предоставить документы, подтверждающие получение такого согласия.</w:t>
      </w:r>
    </w:p>
    <w:p>
      <w:pPr>
        <w:pStyle w:val="ListParagraph"/>
        <w:numPr>
          <w:ilvl w:val="2"/>
          <w:numId w:val="3"/>
        </w:numPr>
        <w:shd w:val="clear" w:color="auto" w:fill="FFFFFF"/>
        <w:tabs>
          <w:tab w:val="clear" w:pos="709"/>
          <w:tab w:val="left" w:pos="1418" w:leader="none"/>
        </w:tabs>
        <w:ind w:left="0" w:firstLine="709"/>
        <w:jc w:val="both"/>
        <w:rPr>
          <w:bCs/>
        </w:rPr>
      </w:pPr>
      <w:r>
        <w:rPr>
          <w:bCs/>
        </w:rPr>
        <w:t>В случае применения контролирующими органами штрафных санкций к Генподрядчику, Заказчику по фактам нарушения Субподрядчиком/ Субсубподрядчиком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Генподрядчику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3"/>
        </w:numPr>
        <w:shd w:val="clear" w:color="auto" w:fill="FFFFFF"/>
        <w:tabs>
          <w:tab w:val="clear" w:pos="709"/>
          <w:tab w:val="left" w:pos="1418" w:leader="none"/>
        </w:tabs>
        <w:ind w:left="0" w:firstLine="709"/>
        <w:jc w:val="both"/>
        <w:rPr>
          <w:bCs/>
        </w:rPr>
      </w:pPr>
      <w:r>
        <w:rPr>
          <w:bCs/>
        </w:rPr>
        <w:t xml:space="preserve">Передать Генподрядчику Результат Работ, соответствующий требованиям Договора. </w:t>
      </w:r>
    </w:p>
    <w:p>
      <w:pPr>
        <w:pStyle w:val="ListParagraph"/>
        <w:numPr>
          <w:ilvl w:val="2"/>
          <w:numId w:val="3"/>
        </w:numPr>
        <w:shd w:val="clear" w:color="auto" w:fill="FFFFFF"/>
        <w:tabs>
          <w:tab w:val="clear" w:pos="709"/>
          <w:tab w:val="left" w:pos="1418" w:leader="none"/>
        </w:tabs>
        <w:ind w:left="0" w:firstLine="709"/>
        <w:jc w:val="both"/>
        <w:rPr>
          <w:bCs/>
        </w:rPr>
      </w:pPr>
      <w:r>
        <w:rPr>
          <w:bCs/>
        </w:rPr>
        <w:t>Обеспечивать в месте производства Инженерных изысканий порядок и чистоту, накапливать строительный и бытовой мусор в предназначенных для этого и указанных Генподрядчиком /Заказчиком местах, не допуская переполнения мест накопления.</w:t>
      </w:r>
    </w:p>
    <w:p>
      <w:pPr>
        <w:pStyle w:val="ListParagraph"/>
        <w:shd w:val="clear" w:color="auto" w:fill="FFFFFF"/>
        <w:tabs>
          <w:tab w:val="clear" w:pos="709"/>
          <w:tab w:val="left" w:pos="1418" w:leader="none"/>
        </w:tabs>
        <w:ind w:left="0" w:firstLine="709"/>
        <w:jc w:val="both"/>
        <w:rPr>
          <w:bCs/>
        </w:rPr>
      </w:pPr>
      <w:r>
        <w:rPr>
          <w:bCs/>
        </w:rPr>
        <w:t>До даты сдачи Генподрядчику Результата Инженерных изысканий обеспечить за свой счет уборку места производства Работ, вывоз строительного мусора и отходов Субподрядчика, образовавшихся в ходе выполнения Работ, в места утилизации.</w:t>
      </w:r>
    </w:p>
    <w:p>
      <w:pPr>
        <w:pStyle w:val="ListParagraph"/>
        <w:numPr>
          <w:ilvl w:val="2"/>
          <w:numId w:val="3"/>
        </w:numPr>
        <w:shd w:val="clear" w:color="auto" w:fill="FFFFFF"/>
        <w:tabs>
          <w:tab w:val="clear" w:pos="709"/>
          <w:tab w:val="left" w:pos="1418" w:leader="none"/>
        </w:tabs>
        <w:ind w:left="0" w:firstLine="709"/>
        <w:jc w:val="both"/>
        <w:rPr>
          <w:bCs/>
        </w:rPr>
      </w:pPr>
      <w:bookmarkStart w:id="15" w:name="_Ref158828229"/>
      <w:r>
        <w:rPr>
          <w:bCs/>
        </w:rPr>
        <w:t>Выполнять полученные в ходе исполнения Договора указания Генподрядчика</w:t>
      </w:r>
      <w:r>
        <w:rPr/>
        <w:t xml:space="preserve"> </w:t>
      </w:r>
      <w:r>
        <w:rPr>
          <w:bCs/>
        </w:rPr>
        <w:t>если такие указания не противоречат условиям Договора и не представляют собой вмешательства в деятельность Субподрядчика.</w:t>
      </w:r>
      <w:bookmarkEnd w:id="15"/>
      <w:r>
        <w:rPr>
          <w:bCs/>
        </w:rPr>
        <w:t xml:space="preserve">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 xml:space="preserve">В случае, если такие указания могут привести к увеличению Цены Договора и сроков выполнения Работ, Субподрядчик обязан письменно сообщить об этом Генподрядчику не позднее 5 (пяти) календарных дней с даты получения соответствующего указания Генподрядчика,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 xml:space="preserve">Субподрядчик не несет ответственности за возможные убытки, возникшие в результате исполнения указаний Генподрядчика, только если Субподрядчик письменно известил Генподрядчика о возможных негативных последствиях исполнения таких указаний в соответствии с пунктом </w:t>
      </w:r>
      <w:r>
        <w:rPr>
          <w:bCs/>
          <w:sz w:val="24"/>
          <w:szCs w:val="24"/>
        </w:rPr>
        <w:fldChar w:fldCharType="begin"/>
      </w:r>
      <w:r>
        <w:rPr>
          <w:sz w:val="24"/>
          <w:szCs w:val="24"/>
          <w:bCs/>
        </w:rPr>
        <w:instrText> REF _Ref158825003 \r \h </w:instrText>
      </w:r>
      <w:r>
        <w:rPr>
          <w:sz w:val="24"/>
          <w:szCs w:val="24"/>
          <w:bCs/>
        </w:rPr>
        <w:fldChar w:fldCharType="separate"/>
      </w:r>
      <w:r>
        <w:rPr>
          <w:sz w:val="24"/>
          <w:szCs w:val="24"/>
          <w:bCs/>
        </w:rPr>
        <w:t>2.3.17.1</w:t>
      </w:r>
      <w:r>
        <w:rPr>
          <w:sz w:val="24"/>
          <w:szCs w:val="24"/>
          <w:bCs/>
        </w:rPr>
        <w:fldChar w:fldCharType="end"/>
      </w:r>
      <w:r>
        <w:rPr>
          <w:bCs/>
          <w:sz w:val="24"/>
          <w:szCs w:val="24"/>
        </w:rPr>
        <w:t xml:space="preserve"> Договора. </w:t>
      </w:r>
    </w:p>
    <w:p>
      <w:pPr>
        <w:pStyle w:val="ListParagraph"/>
        <w:shd w:val="clear" w:color="auto" w:fill="FFFFFF"/>
        <w:tabs>
          <w:tab w:val="clear" w:pos="709"/>
          <w:tab w:val="left" w:pos="1418" w:leader="none"/>
        </w:tabs>
        <w:ind w:left="0" w:firstLine="709"/>
        <w:jc w:val="both"/>
        <w:rPr>
          <w:bCs/>
        </w:rPr>
      </w:pPr>
      <w:r>
        <w:rPr>
          <w:bCs/>
        </w:rPr>
        <w:t xml:space="preserve">Субподрядчик не вправе отказаться от выполнения или задержать выполнение указаний Генподрядчика в части сокращения объемов Работ, прекращения и / или исключения отдельных видов Работ, кроме случая, указанного в пункте </w:t>
      </w:r>
      <w:r>
        <w:rPr>
          <w:bCs/>
        </w:rPr>
        <w:fldChar w:fldCharType="begin"/>
      </w:r>
      <w:r>
        <w:rPr>
          <w:bCs/>
        </w:rPr>
        <w:instrText> REF _Ref158825003 \r \h </w:instrText>
      </w:r>
      <w:r>
        <w:rPr>
          <w:bCs/>
        </w:rPr>
        <w:fldChar w:fldCharType="separate"/>
      </w:r>
      <w:r>
        <w:rPr>
          <w:bCs/>
        </w:rPr>
        <w:t>2.3.17.1</w:t>
      </w:r>
      <w:r>
        <w:rPr>
          <w:bCs/>
        </w:rPr>
        <w:fldChar w:fldCharType="end"/>
      </w:r>
      <w:r>
        <w:rPr>
          <w:bCs/>
        </w:rPr>
        <w:t xml:space="preserve"> Договора. </w:t>
      </w:r>
    </w:p>
    <w:p>
      <w:pPr>
        <w:pStyle w:val="ListParagraph"/>
        <w:numPr>
          <w:ilvl w:val="2"/>
          <w:numId w:val="3"/>
        </w:numPr>
        <w:shd w:val="clear" w:color="auto" w:fill="FFFFFF"/>
        <w:tabs>
          <w:tab w:val="clear" w:pos="709"/>
          <w:tab w:val="left" w:pos="1418" w:leader="none"/>
        </w:tabs>
        <w:ind w:left="0" w:firstLine="709"/>
        <w:jc w:val="both"/>
        <w:rPr>
          <w:bCs/>
        </w:rPr>
      </w:pPr>
      <w:bookmarkStart w:id="16" w:name="_Ref158825059"/>
      <w:r>
        <w:rPr>
          <w:bCs/>
        </w:rPr>
        <w:t>Письменно известить Генподрядчика и до получения от него необходимых указаний приостановить Работу при обнаружении:</w:t>
      </w:r>
      <w:bookmarkEnd w:id="16"/>
    </w:p>
    <w:p>
      <w:pPr>
        <w:pStyle w:val="ListParagraph"/>
        <w:numPr>
          <w:ilvl w:val="3"/>
          <w:numId w:val="3"/>
        </w:numPr>
        <w:shd w:val="clear" w:color="auto" w:fill="FFFFFF"/>
        <w:tabs>
          <w:tab w:val="clear" w:pos="709"/>
          <w:tab w:val="left" w:pos="1701" w:leader="none"/>
        </w:tabs>
        <w:ind w:left="0" w:firstLine="709"/>
        <w:jc w:val="both"/>
        <w:rPr>
          <w:bCs/>
        </w:rPr>
      </w:pPr>
      <w:bookmarkStart w:id="17" w:name="_Ref158825003"/>
      <w:r>
        <w:rPr>
          <w:bCs/>
        </w:rPr>
        <w:t>возможных неблагоприятных для Генподрядчика /Заказчика последствий выполнения его указаний – в любом случае не позднее момента начала выполнения таких указаний;</w:t>
      </w:r>
      <w:bookmarkEnd w:id="17"/>
      <w:r>
        <w:rPr>
          <w:bCs/>
        </w:rPr>
        <w:t xml:space="preserve"> </w:t>
      </w:r>
    </w:p>
    <w:p>
      <w:pPr>
        <w:pStyle w:val="ListParagraph"/>
        <w:numPr>
          <w:ilvl w:val="3"/>
          <w:numId w:val="3"/>
        </w:numPr>
        <w:shd w:val="clear" w:color="auto" w:fill="FFFFFF"/>
        <w:tabs>
          <w:tab w:val="clear" w:pos="709"/>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Генподрядчика,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3"/>
        </w:numPr>
        <w:shd w:val="clear" w:color="auto" w:fill="FFFFFF"/>
        <w:tabs>
          <w:tab w:val="clear" w:pos="709"/>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9"/>
          <w:tab w:val="left" w:pos="567" w:leader="none"/>
        </w:tabs>
        <w:ind w:left="0" w:firstLine="709"/>
        <w:jc w:val="both"/>
        <w:rPr>
          <w:bCs/>
        </w:rPr>
      </w:pPr>
      <w:r>
        <w:rPr>
          <w:bCs/>
        </w:rPr>
        <w:t xml:space="preserve">Невыполнение Субподрядчиком требований пункта </w:t>
      </w:r>
      <w:r>
        <w:rPr>
          <w:bCs/>
        </w:rPr>
        <w:fldChar w:fldCharType="begin"/>
      </w:r>
      <w:r>
        <w:rPr>
          <w:bCs/>
        </w:rPr>
        <w:instrText> REF _Ref158825059 \r \h </w:instrText>
      </w:r>
      <w:r>
        <w:rPr>
          <w:bCs/>
        </w:rPr>
        <w:fldChar w:fldCharType="separate"/>
      </w:r>
      <w:r>
        <w:rPr>
          <w:bCs/>
        </w:rPr>
        <w:t>2.3.17</w:t>
      </w:r>
      <w:r>
        <w:rPr>
          <w:bCs/>
        </w:rPr>
        <w:fldChar w:fldCharType="end"/>
      </w:r>
      <w:r>
        <w:rPr>
          <w:bCs/>
        </w:rPr>
        <w:t xml:space="preserve">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3"/>
        </w:numPr>
        <w:shd w:val="clear" w:color="auto" w:fill="FFFFFF"/>
        <w:tabs>
          <w:tab w:val="clear" w:pos="709"/>
          <w:tab w:val="left" w:pos="1418" w:leader="none"/>
        </w:tabs>
        <w:ind w:left="0" w:firstLine="709"/>
        <w:jc w:val="both"/>
        <w:rPr>
          <w:bCs/>
        </w:rPr>
      </w:pPr>
      <w:r>
        <w:rPr>
          <w:bCs/>
        </w:rPr>
        <w:t>Письменно уведомлять</w:t>
      </w:r>
      <w:r>
        <w:rPr/>
        <w:t xml:space="preserve"> Генподрядчика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tabs>
          <w:tab w:val="clear" w:pos="709"/>
          <w:tab w:val="left" w:pos="1134" w:leader="none"/>
        </w:tabs>
        <w:ind w:left="0" w:right="23" w:firstLine="709"/>
        <w:jc w:val="both"/>
        <w:rPr/>
      </w:pPr>
      <w:r>
        <w:rPr/>
        <w:t>аварии – в течение 2 (двух) часов;</w:t>
      </w:r>
    </w:p>
    <w:p>
      <w:pPr>
        <w:pStyle w:val="ListParagraph"/>
        <w:numPr>
          <w:ilvl w:val="0"/>
          <w:numId w:val="13"/>
        </w:numPr>
        <w:tabs>
          <w:tab w:val="clear" w:pos="709"/>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tabs>
          <w:tab w:val="clear" w:pos="709"/>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tabs>
          <w:tab w:val="clear" w:pos="709"/>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tabs>
          <w:tab w:val="clear" w:pos="709"/>
          <w:tab w:val="left" w:pos="1134" w:leader="none"/>
        </w:tabs>
        <w:ind w:left="0" w:right="23" w:firstLine="709"/>
        <w:jc w:val="both"/>
        <w:rPr/>
      </w:pPr>
      <w:r>
        <w:rPr/>
        <w:t>забастовке персонала СубСубподрядчика,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9"/>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3"/>
        </w:numPr>
        <w:shd w:val="clear" w:color="auto" w:fill="FFFFFF"/>
        <w:tabs>
          <w:tab w:val="clear" w:pos="709"/>
          <w:tab w:val="left" w:pos="1418" w:leader="none"/>
        </w:tabs>
        <w:ind w:left="0" w:firstLine="709"/>
        <w:jc w:val="both"/>
        <w:rPr>
          <w:bCs/>
        </w:rPr>
      </w:pPr>
      <w:r>
        <w:rPr/>
        <w:t xml:space="preserve">По требованию и в сроки, установленные Генподрядчиком, своими силами, средствами и за свой счет устранять недостатки, несоответствия, выявленные Генподрядчиком /Заказчиком, а также недостатки и несоответствия, связанные с несогласованными с Генподрядчиком отступлениями от </w:t>
      </w:r>
      <w:r>
        <w:rPr>
          <w:bCs/>
        </w:rPr>
        <w:t>требований Договора.</w:t>
      </w:r>
    </w:p>
    <w:p>
      <w:pPr>
        <w:pStyle w:val="ListParagraph"/>
        <w:numPr>
          <w:ilvl w:val="2"/>
          <w:numId w:val="3"/>
        </w:numPr>
        <w:shd w:val="clear" w:color="auto" w:fill="FFFFFF"/>
        <w:tabs>
          <w:tab w:val="clear" w:pos="709"/>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numPr>
          <w:ilvl w:val="2"/>
          <w:numId w:val="3"/>
        </w:numPr>
        <w:shd w:val="clear" w:color="auto" w:fill="FFFFFF"/>
        <w:tabs>
          <w:tab w:val="clear" w:pos="709"/>
          <w:tab w:val="left" w:pos="1418" w:leader="none"/>
        </w:tabs>
        <w:ind w:left="0" w:firstLine="709"/>
        <w:jc w:val="both"/>
        <w:rPr>
          <w:bCs/>
        </w:rPr>
      </w:pPr>
      <w:r>
        <w:rPr>
          <w:bCs/>
        </w:rPr>
        <w:t xml:space="preserve">Субподрядчик несет ответственность за несоответствие Результата Работ Техническому заданию (Приложение № 1 к Договору), Исходно-разрешительной документации, предоставленным Генподрядчиком или полученным Субподрядчиком в рамках исполнения Договора исходным данным для </w:t>
      </w:r>
      <w:r>
        <w:rPr>
          <w:bCs/>
          <w:shd w:fill="auto" w:val="clear"/>
        </w:rPr>
        <w:t xml:space="preserve">проектирования, положениям Применимого права. Субподрядчик несет ответственность за недостатки </w:t>
      </w:r>
      <w:r>
        <w:rPr>
          <w:bCs/>
          <w:shd w:fill="auto" w:val="clear"/>
        </w:rPr>
        <w:t xml:space="preserve">Рабочей </w:t>
      </w:r>
      <w:r>
        <w:rPr>
          <w:shd w:fill="auto" w:val="clear"/>
          <w:lang w:eastAsia="en-US"/>
        </w:rPr>
        <w:t xml:space="preserve"> документации, </w:t>
      </w:r>
      <w:r>
        <w:rPr>
          <w:bCs/>
          <w:shd w:fill="auto" w:val="clear"/>
        </w:rPr>
        <w:t xml:space="preserve">включая обнаруженные в последствии в ходе строительства / реконструкции, а также в процессе эксплуатации Объекта, созданного на основе </w:t>
      </w:r>
      <w:r>
        <w:rPr>
          <w:bCs/>
          <w:shd w:fill="auto" w:val="clear"/>
        </w:rPr>
        <w:t>Рабочей</w:t>
      </w:r>
      <w:r>
        <w:rPr>
          <w:shd w:fill="auto" w:val="clear"/>
          <w:lang w:eastAsia="en-US"/>
        </w:rPr>
        <w:t xml:space="preserve"> </w:t>
      </w:r>
      <w:r>
        <w:rPr>
          <w:shd w:fill="auto" w:val="clear"/>
          <w:lang w:eastAsia="en-US"/>
        </w:rPr>
        <w:t>документации</w:t>
      </w:r>
      <w:r>
        <w:rPr>
          <w:bCs/>
          <w:shd w:fill="auto" w:val="clear"/>
        </w:rPr>
        <w:t>.</w:t>
      </w:r>
    </w:p>
    <w:p>
      <w:pPr>
        <w:pStyle w:val="ListParagraph"/>
        <w:numPr>
          <w:ilvl w:val="2"/>
          <w:numId w:val="3"/>
        </w:numPr>
        <w:shd w:val="clear" w:color="auto" w:fill="FFFFFF"/>
        <w:tabs>
          <w:tab w:val="clear" w:pos="709"/>
          <w:tab w:val="left" w:pos="1418" w:leader="none"/>
        </w:tabs>
        <w:ind w:left="0" w:firstLine="709"/>
        <w:jc w:val="both"/>
        <w:rPr>
          <w:bCs/>
        </w:rPr>
      </w:pPr>
      <w:r>
        <w:rPr>
          <w:bCs/>
          <w:shd w:fill="auto" w:val="clear"/>
        </w:rPr>
        <w:t>В случае предъявления налоговыми органами претензий и требований к Генподрядчику, связанных с недобросовестностью СубСубподрядчиков (любого лица из цепочки субСубподрядчиков),</w:t>
      </w:r>
      <w:r>
        <w:rPr>
          <w:shd w:fill="auto" w:val="clear"/>
        </w:rPr>
        <w:t xml:space="preserve"> </w:t>
      </w:r>
      <w:r>
        <w:rPr>
          <w:bCs/>
          <w:shd w:fill="auto" w:val="clear"/>
        </w:rPr>
        <w:t>привлеченных Субподрядчиком к выполнению</w:t>
      </w:r>
      <w:r>
        <w:rPr>
          <w:bCs/>
        </w:rPr>
        <w:t xml:space="preserve"> Работ по Договору, компенсировать все убытки Генподрядчика, вызванные такими претензиями и требованиями.  </w:t>
      </w:r>
    </w:p>
    <w:p>
      <w:pPr>
        <w:pStyle w:val="ListParagraph"/>
        <w:numPr>
          <w:ilvl w:val="2"/>
          <w:numId w:val="3"/>
        </w:numPr>
        <w:shd w:val="clear" w:color="auto" w:fill="FFFFFF"/>
        <w:tabs>
          <w:tab w:val="clear" w:pos="709"/>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Субподрядчиком обязательств по Договору, третьим лицам без письменного согласия Генподрядчика,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3"/>
        </w:numPr>
        <w:shd w:val="clear" w:color="auto" w:fill="FFFFFF"/>
        <w:tabs>
          <w:tab w:val="clear" w:pos="709"/>
          <w:tab w:val="left" w:pos="1418" w:leader="none"/>
        </w:tabs>
        <w:ind w:left="0" w:firstLine="710"/>
        <w:jc w:val="both"/>
        <w:rPr/>
      </w:pPr>
      <w:r>
        <w:rPr/>
        <w:t>Подписать акты сверки взаимных расчетов, направленные Генподрядчиком в 2 (двух) экземплярах, и вернуть 1 (один) экземпляр Генподрядчику в течение 5 (пяти) рабочих дней с даты получения экземпляров актов сверки расчетов от Генподрядчика.</w:t>
      </w:r>
    </w:p>
    <w:p>
      <w:pPr>
        <w:pStyle w:val="ListParagraph"/>
        <w:numPr>
          <w:ilvl w:val="2"/>
          <w:numId w:val="3"/>
        </w:numPr>
        <w:shd w:val="clear" w:color="auto" w:fill="FFFFFF"/>
        <w:tabs>
          <w:tab w:val="clear" w:pos="709"/>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3"/>
        </w:numPr>
        <w:shd w:val="clear" w:color="auto" w:fill="FFFFFF"/>
        <w:tabs>
          <w:tab w:val="clear" w:pos="709"/>
          <w:tab w:val="left" w:pos="1134" w:leader="none"/>
        </w:tabs>
        <w:ind w:left="0" w:firstLine="709"/>
        <w:jc w:val="both"/>
        <w:rPr>
          <w:bCs/>
        </w:rPr>
      </w:pPr>
      <w:r>
        <w:rPr>
          <w:bCs/>
          <w:u w:val="single"/>
        </w:rPr>
        <w:t>Субподрядчик имеет право</w:t>
      </w:r>
      <w:r>
        <w:rPr>
          <w:bCs/>
        </w:rPr>
        <w:t>:</w:t>
      </w:r>
    </w:p>
    <w:p>
      <w:pPr>
        <w:pStyle w:val="ListParagraph"/>
        <w:numPr>
          <w:ilvl w:val="2"/>
          <w:numId w:val="3"/>
        </w:numPr>
        <w:shd w:val="clear" w:color="auto" w:fill="FFFFFF"/>
        <w:tabs>
          <w:tab w:val="clear" w:pos="709"/>
          <w:tab w:val="left" w:pos="1418" w:leader="none"/>
        </w:tabs>
        <w:ind w:left="0" w:firstLine="709"/>
        <w:jc w:val="both"/>
        <w:rPr>
          <w:bCs/>
        </w:rPr>
      </w:pPr>
      <w:r>
        <w:rPr>
          <w:bCs/>
        </w:rPr>
        <w:t>Самостоятельно организовать выполнение Работ.</w:t>
      </w:r>
    </w:p>
    <w:p>
      <w:pPr>
        <w:pStyle w:val="ListParagraph"/>
        <w:numPr>
          <w:ilvl w:val="2"/>
          <w:numId w:val="3"/>
        </w:numPr>
        <w:tabs>
          <w:tab w:val="left" w:pos="709" w:leader="none"/>
          <w:tab w:val="left" w:pos="851" w:leader="none"/>
        </w:tabs>
        <w:ind w:left="0" w:firstLine="709"/>
        <w:jc w:val="both"/>
        <w:rPr/>
      </w:pPr>
      <w:r>
        <w:rPr/>
        <w:t>В целях информационной безопасности стороны обязуются:</w:t>
      </w:r>
    </w:p>
    <w:p>
      <w:pPr>
        <w:pStyle w:val="ListParagraph"/>
        <w:numPr>
          <w:ilvl w:val="3"/>
          <w:numId w:val="3"/>
        </w:numPr>
        <w:tabs>
          <w:tab w:val="clear" w:pos="709"/>
          <w:tab w:val="left" w:pos="0" w:leader="none"/>
        </w:tabs>
        <w:spacing w:lineRule="auto" w:line="259" w:before="0" w:after="160"/>
        <w:ind w:left="0" w:firstLine="567"/>
        <w:contextualSpacing/>
        <w:jc w:val="both"/>
        <w:rPr/>
      </w:pPr>
      <w:r>
        <w:rPr/>
        <w:t>использовать отправку электронных писем с корпоративных почтовых доменов @vniig.ru и @__________, исключить использования общедоступных почтовых служб таких как  mail.ru, Yandex.ru, gmail.com, Hotmail.com, Outlook.com и т.п.</w:t>
      </w:r>
    </w:p>
    <w:p>
      <w:pPr>
        <w:pStyle w:val="ListParagraph"/>
        <w:numPr>
          <w:ilvl w:val="3"/>
          <w:numId w:val="3"/>
        </w:numPr>
        <w:tabs>
          <w:tab w:val="clear" w:pos="709"/>
          <w:tab w:val="left" w:pos="0" w:leader="none"/>
        </w:tabs>
        <w:spacing w:lineRule="auto" w:line="259" w:before="0" w:after="160"/>
        <w:ind w:left="0" w:firstLine="567"/>
        <w:contextualSpacing/>
        <w:jc w:val="both"/>
        <w:rPr/>
      </w:pPr>
      <w:r>
        <w:rPr/>
        <w:t xml:space="preserve">Обмен файлов больших объемов осуществлять через облачные хранилища расположенные на территории Генподрядчика  https://cloud.vniig.ru/, а так же исключить передачу файлов больших объемов через общедоступные облачные сервисы таких как  Яндекс диск, </w:t>
      </w:r>
      <w:r>
        <w:rPr>
          <w:lang w:val="en-US"/>
        </w:rPr>
        <w:t>google</w:t>
      </w:r>
      <w:r>
        <w:rPr/>
        <w:t xml:space="preserve"> диск, облако </w:t>
      </w:r>
      <w:r>
        <w:rPr>
          <w:lang w:val="en-US"/>
        </w:rPr>
        <w:t>mail</w:t>
      </w:r>
      <w:r>
        <w:rPr/>
        <w:t>.</w:t>
      </w:r>
      <w:r>
        <w:rPr>
          <w:lang w:val="en-US"/>
        </w:rPr>
        <w:t>ru</w:t>
      </w:r>
      <w:r>
        <w:rPr/>
        <w:t xml:space="preserve"> и т.п. </w:t>
      </w:r>
    </w:p>
    <w:p>
      <w:pPr>
        <w:pStyle w:val="ListParagraph"/>
        <w:numPr>
          <w:ilvl w:val="3"/>
          <w:numId w:val="3"/>
        </w:numPr>
        <w:tabs>
          <w:tab w:val="clear" w:pos="709"/>
          <w:tab w:val="left" w:pos="0" w:leader="none"/>
        </w:tabs>
        <w:spacing w:lineRule="auto" w:line="259" w:before="0" w:after="160"/>
        <w:ind w:left="0" w:firstLine="567"/>
        <w:contextualSpacing/>
        <w:jc w:val="both"/>
        <w:rPr/>
      </w:pPr>
      <w:r>
        <w:rPr/>
        <w:t>Проведения видеоконференций, совещаний (ВКС) осуществлять на оборудовании Генподрядчика или Субподрядчика при этом запрещается использование сервисов ZOOM, Skype</w:t>
      </w:r>
    </w:p>
    <w:p>
      <w:pPr>
        <w:pStyle w:val="Normal"/>
        <w:shd w:val="clear" w:color="auto" w:fill="FFFFFF"/>
        <w:tabs>
          <w:tab w:val="clear" w:pos="709"/>
          <w:tab w:val="left" w:pos="1418" w:leader="none"/>
        </w:tabs>
        <w:ind w:hanging="0"/>
        <w:rPr/>
      </w:pPr>
      <w:r>
        <w:rPr/>
      </w:r>
    </w:p>
    <w:p>
      <w:pPr>
        <w:pStyle w:val="ListParagraph"/>
        <w:numPr>
          <w:ilvl w:val="0"/>
          <w:numId w:val="3"/>
        </w:numPr>
        <w:shd w:val="clear" w:color="auto" w:fill="FFFFFF"/>
        <w:tabs>
          <w:tab w:val="clear" w:pos="709"/>
          <w:tab w:val="left" w:pos="284" w:leader="none"/>
        </w:tabs>
        <w:ind w:left="0" w:hanging="0"/>
        <w:jc w:val="center"/>
        <w:rPr/>
      </w:pPr>
      <w:r>
        <w:rPr>
          <w:b/>
          <w:bCs/>
        </w:rPr>
        <w:t>Цена Договора и порядок расчетов</w:t>
      </w:r>
    </w:p>
    <w:p>
      <w:pPr>
        <w:pStyle w:val="ListParagraph"/>
        <w:numPr>
          <w:ilvl w:val="1"/>
          <w:numId w:val="3"/>
        </w:numPr>
        <w:shd w:val="clear" w:color="auto" w:fill="FFFFFF"/>
        <w:tabs>
          <w:tab w:val="clear" w:pos="709"/>
          <w:tab w:val="left" w:pos="1134" w:leader="none"/>
        </w:tabs>
        <w:ind w:left="0" w:firstLine="567"/>
        <w:jc w:val="both"/>
        <w:rPr>
          <w:bCs/>
        </w:rPr>
      </w:pPr>
      <w:bookmarkStart w:id="18" w:name="_Ref361335465"/>
      <w:bookmarkStart w:id="19" w:name="_Ref158829439"/>
      <w:r>
        <w:rPr>
          <w:bCs/>
        </w:rPr>
        <w:t xml:space="preserve">Цена </w:t>
      </w:r>
      <w:r>
        <w:rPr/>
        <w:t xml:space="preserve">Договора </w:t>
      </w:r>
      <w:r>
        <w:rPr>
          <w:bCs/>
        </w:rPr>
        <w:t xml:space="preserve">в соответствии со сметой (Приложение № 3 к Договору) является твердой и составляет </w:t>
      </w:r>
      <w:r>
        <w:rPr>
          <w:b/>
        </w:rPr>
        <w:t xml:space="preserve">_________________ </w:t>
      </w:r>
      <w:r>
        <w:rPr>
          <w:b/>
          <w:bCs/>
        </w:rPr>
        <w:t xml:space="preserve"> (</w:t>
      </w:r>
      <w:r>
        <w:rPr>
          <w:b/>
        </w:rPr>
        <w:t>_____________</w:t>
      </w:r>
      <w:r>
        <w:rPr>
          <w:b/>
          <w:bCs/>
        </w:rPr>
        <w:t xml:space="preserve">) рублей </w:t>
      </w:r>
      <w:r>
        <w:rPr>
          <w:b/>
        </w:rPr>
        <w:t>____</w:t>
      </w:r>
      <w:r>
        <w:rPr>
          <w:b/>
          <w:bCs/>
        </w:rPr>
        <w:t xml:space="preserve"> копеек, без учёта НДС, при этом НДС исчисляется дополнительно по ставке, установленной ст.164 Налогового кодекса РФ.</w:t>
      </w:r>
      <w:bookmarkEnd w:id="19"/>
      <w:r>
        <w:rPr>
          <w:bCs/>
        </w:rPr>
        <w:t xml:space="preserve"> </w:t>
      </w:r>
      <w:bookmarkEnd w:id="18"/>
    </w:p>
    <w:p>
      <w:pPr>
        <w:pStyle w:val="ListParagraph"/>
        <w:numPr>
          <w:ilvl w:val="1"/>
          <w:numId w:val="3"/>
        </w:numPr>
        <w:shd w:val="clear" w:color="auto" w:fill="FFFFFF"/>
        <w:tabs>
          <w:tab w:val="clear" w:pos="709"/>
          <w:tab w:val="left" w:pos="1134" w:leader="none"/>
        </w:tabs>
        <w:ind w:left="0" w:firstLine="709"/>
        <w:jc w:val="both"/>
        <w:rPr/>
      </w:pPr>
      <w:r>
        <w:rPr>
          <w:bCs/>
        </w:rPr>
        <w:t>Цена Договора включает в себя прибыль Субподрядчика, а также все расходы и затраты Субподрядчика на:</w:t>
      </w:r>
    </w:p>
    <w:p>
      <w:pPr>
        <w:pStyle w:val="ListParagraph"/>
        <w:numPr>
          <w:ilvl w:val="2"/>
          <w:numId w:val="3"/>
        </w:numPr>
        <w:shd w:val="clear" w:color="auto" w:fill="FFFFFF"/>
        <w:tabs>
          <w:tab w:val="clear" w:pos="709"/>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3"/>
        </w:numPr>
        <w:shd w:val="clear" w:color="auto" w:fill="FFFFFF"/>
        <w:tabs>
          <w:tab w:val="clear" w:pos="709"/>
          <w:tab w:val="left" w:pos="1418" w:leader="none"/>
        </w:tabs>
        <w:ind w:left="0" w:firstLine="709"/>
        <w:jc w:val="both"/>
        <w:rPr/>
      </w:pPr>
      <w:r>
        <w:rPr/>
        <w:t>Получение и оформление Исходно-разрешительной документации;</w:t>
      </w:r>
    </w:p>
    <w:p>
      <w:pPr>
        <w:pStyle w:val="ListParagraph"/>
        <w:numPr>
          <w:ilvl w:val="2"/>
          <w:numId w:val="3"/>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Субподрядчика; </w:t>
      </w:r>
    </w:p>
    <w:p>
      <w:pPr>
        <w:pStyle w:val="ListParagraph"/>
        <w:numPr>
          <w:ilvl w:val="2"/>
          <w:numId w:val="3"/>
        </w:numPr>
        <w:shd w:val="clear" w:color="auto" w:fill="FFFFFF"/>
        <w:tabs>
          <w:tab w:val="clear" w:pos="709"/>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3"/>
        </w:numPr>
        <w:ind w:left="0" w:firstLine="710"/>
        <w:jc w:val="both"/>
        <w:rPr/>
      </w:pPr>
      <w:r>
        <w:rPr/>
        <w:t xml:space="preserve">Все прочие затраты и расходы Субподрядчика,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Генподрядчиком самостоятельно), а также все непредвиденные расходы, которые могут возникнуть у Субподрядчика в течение срока действия Договора. </w:t>
      </w:r>
    </w:p>
    <w:p>
      <w:pPr>
        <w:pStyle w:val="ListParagraph"/>
        <w:numPr>
          <w:ilvl w:val="1"/>
          <w:numId w:val="3"/>
        </w:numPr>
        <w:shd w:val="clear" w:color="auto" w:fill="FFFFFF"/>
        <w:tabs>
          <w:tab w:val="clear" w:pos="709"/>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3"/>
        </w:numPr>
        <w:shd w:val="clear" w:color="auto" w:fill="FFFFFF"/>
        <w:tabs>
          <w:tab w:val="clear" w:pos="709"/>
          <w:tab w:val="left" w:pos="1134" w:leader="none"/>
        </w:tabs>
        <w:ind w:left="0" w:firstLine="709"/>
        <w:jc w:val="both"/>
        <w:rPr>
          <w:bCs/>
        </w:rPr>
      </w:pPr>
      <w:r>
        <w:rPr>
          <w:bCs/>
        </w:rPr>
        <w:t xml:space="preserve">Платеж в размере 100% (ста процентов) стоимости работ выплачивается в течение </w:t>
      </w:r>
      <w:r>
        <w:rPr>
          <w:bCs/>
          <w:highlight w:val="lightGray"/>
        </w:rPr>
        <w:t>30 (тридцати) календарных дней</w:t>
      </w:r>
      <w:r>
        <w:rPr>
          <w:bCs/>
        </w:rPr>
        <w:t xml:space="preserve"> </w:t>
      </w:r>
      <w:r>
        <w:rPr>
          <w:bCs/>
          <w:highlight w:val="lightGray"/>
        </w:rPr>
        <w:t>/ 7 (семи) рабочих дней</w:t>
      </w:r>
      <w:r>
        <w:rPr>
          <w:rStyle w:val="Style6"/>
          <w:bCs/>
          <w:highlight w:val="lightGray"/>
        </w:rPr>
        <w:footnoteReference w:id="2"/>
      </w:r>
      <w:r>
        <w:rPr>
          <w:bCs/>
        </w:rPr>
        <w:t xml:space="preserve">  с даты подписания Сторонами документов, указанных в пункте 4.1 Договора, на основании счёта, выставленного Субподрядчиком, и с учетом пункта </w:t>
      </w:r>
      <w:r>
        <w:rPr>
          <w:bCs/>
        </w:rPr>
        <w:fldChar w:fldCharType="begin"/>
      </w:r>
      <w:r>
        <w:rPr>
          <w:bCs/>
        </w:rPr>
        <w:instrText> REF _Ref158828059 \r \h </w:instrText>
      </w:r>
      <w:r>
        <w:rPr>
          <w:bCs/>
        </w:rPr>
        <w:fldChar w:fldCharType="separate"/>
      </w:r>
      <w:r>
        <w:rPr>
          <w:bCs/>
        </w:rPr>
        <w:t>3.4.1</w:t>
      </w:r>
      <w:r>
        <w:rPr>
          <w:bCs/>
        </w:rPr>
        <w:fldChar w:fldCharType="end"/>
      </w:r>
      <w:r>
        <w:rPr>
          <w:bCs/>
        </w:rPr>
        <w:t xml:space="preserve"> Договора. </w:t>
      </w:r>
    </w:p>
    <w:p>
      <w:pPr>
        <w:pStyle w:val="ListParagraph"/>
        <w:numPr>
          <w:ilvl w:val="2"/>
          <w:numId w:val="3"/>
        </w:numPr>
        <w:shd w:val="clear" w:color="auto" w:fill="FFFFFF"/>
        <w:tabs>
          <w:tab w:val="clear" w:pos="709"/>
          <w:tab w:val="left" w:pos="1418" w:leader="none"/>
        </w:tabs>
        <w:ind w:left="0" w:firstLine="709"/>
        <w:jc w:val="both"/>
        <w:rPr/>
      </w:pPr>
      <w:bookmarkStart w:id="20" w:name="_Ref158828059"/>
      <w:bookmarkStart w:id="21" w:name="_Ref361834178"/>
      <w:r>
        <w:rPr/>
        <w:t>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Генподрядчиком не принимается и подлежит замене Субподрядчиком независимо от его фактического вручения Генподрядчику.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Генподрядчиком.</w:t>
      </w:r>
      <w:bookmarkEnd w:id="20"/>
      <w:bookmarkEnd w:id="21"/>
    </w:p>
    <w:p>
      <w:pPr>
        <w:pStyle w:val="ListParagraph"/>
        <w:numPr>
          <w:ilvl w:val="1"/>
          <w:numId w:val="3"/>
        </w:numPr>
        <w:shd w:val="clear" w:color="auto" w:fill="FFFFFF"/>
        <w:tabs>
          <w:tab w:val="clear" w:pos="709"/>
          <w:tab w:val="left" w:pos="1134" w:leader="none"/>
        </w:tabs>
        <w:ind w:left="0" w:firstLine="709"/>
        <w:jc w:val="both"/>
        <w:rPr>
          <w:bCs/>
        </w:rPr>
      </w:pPr>
      <w:r>
        <w:rPr>
          <w:bCs/>
        </w:rPr>
        <w:t>Расчеты по Договору осуществляются в валюте Российской Федерации. Оплата производится Генподрядчиком путем перечисления денежных средств на расчетный счет Субподрядчика, указанный в Договоре. Обязательство Генподрядчика по осуществлению платежа считается исполненным с даты списания денежных средств с расчетного счета Генподрядчика.</w:t>
      </w:r>
      <w:bookmarkStart w:id="22" w:name="_Ref361336647"/>
      <w:bookmarkEnd w:id="22"/>
    </w:p>
    <w:p>
      <w:pPr>
        <w:pStyle w:val="ListParagraph"/>
        <w:numPr>
          <w:ilvl w:val="1"/>
          <w:numId w:val="3"/>
        </w:numPr>
        <w:shd w:val="clear" w:color="auto" w:fill="FFFFFF"/>
        <w:tabs>
          <w:tab w:val="clear" w:pos="709"/>
          <w:tab w:val="left" w:pos="1134" w:leader="none"/>
        </w:tabs>
        <w:ind w:left="0" w:firstLine="709"/>
        <w:jc w:val="both"/>
        <w:rPr>
          <w:bCs/>
        </w:rPr>
      </w:pPr>
      <w:r>
        <w:rPr>
          <w:bCs/>
        </w:rPr>
        <w:t xml:space="preserve">За исключением случая, указанного в пункте </w:t>
      </w:r>
      <w:r>
        <w:rPr>
          <w:bCs/>
        </w:rPr>
        <w:fldChar w:fldCharType="begin"/>
      </w:r>
      <w:r>
        <w:rPr>
          <w:bCs/>
        </w:rPr>
        <w:instrText> REF _Ref158828229 \r \h </w:instrText>
      </w:r>
      <w:r>
        <w:rPr>
          <w:bCs/>
        </w:rPr>
        <w:fldChar w:fldCharType="separate"/>
      </w:r>
      <w:r>
        <w:rPr>
          <w:bCs/>
        </w:rPr>
        <w:t>2.3.16</w:t>
      </w:r>
      <w:r>
        <w:rPr>
          <w:bCs/>
        </w:rPr>
        <w:fldChar w:fldCharType="end"/>
      </w:r>
      <w:r>
        <w:rPr>
          <w:bCs/>
        </w:rPr>
        <w:t xml:space="preserve"> Договора, любое превышение фактических объемов Работ над объемами Работ, предусмотренными Договором, к оплате Генподрядчиком не принимается и считается включенным в Цену Договора. </w:t>
      </w:r>
    </w:p>
    <w:p>
      <w:pPr>
        <w:pStyle w:val="ListParagraph"/>
        <w:numPr>
          <w:ilvl w:val="1"/>
          <w:numId w:val="3"/>
        </w:numPr>
        <w:shd w:val="clear" w:color="auto" w:fill="FFFFFF"/>
        <w:tabs>
          <w:tab w:val="clear" w:pos="709"/>
          <w:tab w:val="left" w:pos="1134" w:leader="none"/>
        </w:tabs>
        <w:ind w:left="0" w:firstLine="709"/>
        <w:jc w:val="both"/>
        <w:rPr>
          <w:bCs/>
        </w:rPr>
      </w:pPr>
      <w:bookmarkStart w:id="23" w:name="_Ref3613350231"/>
      <w:bookmarkEnd w:id="23"/>
      <w:r>
        <w:rPr>
          <w:bCs/>
        </w:rPr>
        <w:t>Индексация Цены Договора не допускается.</w:t>
      </w:r>
    </w:p>
    <w:p>
      <w:pPr>
        <w:pStyle w:val="ListParagraph"/>
        <w:numPr>
          <w:ilvl w:val="1"/>
          <w:numId w:val="3"/>
        </w:numPr>
        <w:shd w:val="clear" w:color="auto" w:fill="FFFFFF"/>
        <w:tabs>
          <w:tab w:val="clear" w:pos="709"/>
          <w:tab w:val="left" w:pos="1134" w:leader="none"/>
        </w:tabs>
        <w:ind w:left="0" w:firstLine="709"/>
        <w:jc w:val="both"/>
        <w:rPr>
          <w:bCs/>
        </w:rPr>
      </w:pPr>
      <w:r>
        <w:rPr/>
        <w:t>Генподрядчик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Субподрядчика перед Генподрядчиком,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Субподрядчиком Работ.</w:t>
      </w:r>
    </w:p>
    <w:p>
      <w:pPr>
        <w:pStyle w:val="ListParagraph"/>
        <w:shd w:val="clear" w:color="auto" w:fill="FFFFFF"/>
        <w:tabs>
          <w:tab w:val="clear" w:pos="709"/>
          <w:tab w:val="left" w:pos="1134" w:leader="none"/>
        </w:tabs>
        <w:ind w:left="0" w:firstLine="709"/>
        <w:jc w:val="both"/>
        <w:rPr>
          <w:bCs/>
        </w:rPr>
      </w:pPr>
      <w:bookmarkStart w:id="24" w:name="_Ref361834251"/>
      <w:r>
        <w:rPr>
          <w:bCs/>
        </w:rPr>
        <w:t>Генподрядчик направляет Субподрядчику уведомление о проведении сальдо взаимных обязательств Сторон по Договору.</w:t>
      </w:r>
      <w:bookmarkEnd w:id="24"/>
    </w:p>
    <w:p>
      <w:pPr>
        <w:pStyle w:val="ListParagraph"/>
        <w:shd w:val="clear" w:color="auto" w:fill="FFFFFF"/>
        <w:tabs>
          <w:tab w:val="clear" w:pos="709"/>
          <w:tab w:val="left" w:pos="1134" w:leader="none"/>
        </w:tabs>
        <w:ind w:left="0" w:firstLine="567"/>
        <w:jc w:val="both"/>
        <w:rPr>
          <w:bCs/>
        </w:rPr>
      </w:pPr>
      <w:r>
        <w:rPr>
          <w:bCs/>
        </w:rPr>
      </w:r>
    </w:p>
    <w:p>
      <w:pPr>
        <w:pStyle w:val="ListParagraph"/>
        <w:numPr>
          <w:ilvl w:val="0"/>
          <w:numId w:val="3"/>
        </w:numPr>
        <w:shd w:val="clear" w:color="auto" w:fill="FFFFFF"/>
        <w:tabs>
          <w:tab w:val="clear" w:pos="709"/>
          <w:tab w:val="left" w:pos="284" w:leader="none"/>
        </w:tabs>
        <w:ind w:left="0" w:hanging="0"/>
        <w:jc w:val="center"/>
        <w:rPr>
          <w:b/>
          <w:b/>
          <w:bCs/>
        </w:rPr>
      </w:pPr>
      <w:r>
        <w:rPr>
          <w:b/>
          <w:bCs/>
        </w:rPr>
        <w:t>Порядок сдачи-приемки Работ</w:t>
      </w:r>
    </w:p>
    <w:p>
      <w:pPr>
        <w:pStyle w:val="ListParagraph"/>
        <w:numPr>
          <w:ilvl w:val="1"/>
          <w:numId w:val="3"/>
        </w:numPr>
        <w:shd w:val="clear" w:color="auto" w:fill="FFFFFF"/>
        <w:tabs>
          <w:tab w:val="clear" w:pos="709"/>
          <w:tab w:val="left" w:pos="0" w:leader="none"/>
          <w:tab w:val="left" w:pos="1134" w:leader="none"/>
        </w:tabs>
        <w:ind w:left="0" w:firstLine="709"/>
        <w:jc w:val="both"/>
        <w:rPr>
          <w:bCs/>
        </w:rPr>
      </w:pPr>
      <w:bookmarkStart w:id="25" w:name="_Ref158828334"/>
      <w:r>
        <w:rPr>
          <w:bCs/>
        </w:rPr>
        <w:t>По завершении выполнения Работ, Субподрядчик представляет Генподрядчику подписанный со своей стороны в 2 (двух) экземплярах Акт сдачи-приемки выполненных работ по форме Приложения № 2 к Договору с приложением Результата Работ.</w:t>
      </w:r>
      <w:bookmarkEnd w:id="25"/>
    </w:p>
    <w:p>
      <w:pPr>
        <w:pStyle w:val="ListParagraph"/>
        <w:shd w:val="clear" w:color="auto" w:fill="FFFFFF"/>
        <w:tabs>
          <w:tab w:val="clear" w:pos="709"/>
          <w:tab w:val="left" w:pos="0" w:leader="none"/>
        </w:tabs>
        <w:ind w:left="0" w:firstLine="709"/>
        <w:jc w:val="both"/>
        <w:rPr>
          <w:bCs/>
        </w:rPr>
      </w:pPr>
      <w:bookmarkStart w:id="26" w:name="_Ref361336754"/>
      <w:bookmarkStart w:id="27" w:name="_Ref361335138"/>
      <w:bookmarkStart w:id="28" w:name="_Ref373242517"/>
      <w:r>
        <w:rPr>
          <w:bCs/>
        </w:rPr>
        <w:t>Требования к отчетным документам (состав, количество, формат, носитель и т.д.), подлежащим передаче Субподрядчиком Генподрядчику в составе Результата  Работ, устанавливаются Техническим заданием (Приложение № 1 к Договору).</w:t>
      </w:r>
      <w:bookmarkEnd w:id="26"/>
      <w:bookmarkEnd w:id="27"/>
      <w:bookmarkEnd w:id="28"/>
    </w:p>
    <w:p>
      <w:pPr>
        <w:pStyle w:val="ListParagraph"/>
        <w:shd w:val="clear" w:color="auto" w:fill="FFFFFF"/>
        <w:tabs>
          <w:tab w:val="clear" w:pos="709"/>
          <w:tab w:val="left" w:pos="0" w:leader="none"/>
        </w:tabs>
        <w:ind w:left="0" w:firstLine="709"/>
        <w:jc w:val="both"/>
        <w:rPr>
          <w:bCs/>
        </w:rPr>
      </w:pPr>
      <w:r>
        <w:rPr>
          <w:rFonts w:eastAsia="Times New Roman" w:cs="Times New Roman"/>
          <w:sz w:val="24"/>
          <w:szCs w:val="24"/>
          <w:lang w:eastAsia="ru-RU"/>
        </w:rPr>
        <w:t xml:space="preserve">4.2. В </w:t>
      </w:r>
      <w:r>
        <w:rPr>
          <w:b w:val="false"/>
          <w:u w:val="none"/>
        </w:rPr>
        <w:t>течение</w:t>
      </w:r>
      <w:r>
        <w:rPr>
          <w:rFonts w:eastAsia="Times New Roman" w:cs="Times New Roman"/>
          <w:sz w:val="24"/>
          <w:szCs w:val="24"/>
          <w:lang w:eastAsia="ru-RU"/>
        </w:rPr>
        <w:t xml:space="preserve"> 15 (пятнадцати) рабочих дней с даты получения полного комплекта документов, указанных в пунктах 4.1, 4.2 Договора, Генподрядчик направляет на рассмотрение Заказчику Результат Работ.</w:t>
      </w:r>
    </w:p>
    <w:p>
      <w:pPr>
        <w:pStyle w:val="Normal"/>
        <w:numPr>
          <w:ilvl w:val="0"/>
          <w:numId w:val="0"/>
        </w:numPr>
        <w:spacing w:lineRule="auto" w:line="240" w:beforeAutospacing="1" w:afterAutospacing="1"/>
        <w:ind w:left="0" w:hanging="0"/>
        <w:rPr>
          <w:rFonts w:ascii="Times New Roman" w:hAnsi="Times New Roman" w:eastAsia="Times New Roman" w:cs="Times New Roman"/>
          <w:sz w:val="24"/>
          <w:szCs w:val="24"/>
          <w:lang w:eastAsia="ru-RU"/>
        </w:rPr>
      </w:pPr>
      <w:r>
        <w:rPr>
          <w:rFonts w:eastAsia="Times New Roman" w:cs="Times New Roman"/>
          <w:sz w:val="24"/>
          <w:szCs w:val="24"/>
          <w:lang w:eastAsia="ru-RU"/>
        </w:rPr>
        <w:t>-В течение 10 (десяти) рабочих дней с даты получения положительного заключения Заказчика по разработанному в рамках настоящего Договора Результату Работ и подписания акта сдачи-приемки выполненных работ между Генподрядчиком и Заказчиком в рамках Генерального договора Генподрядчик:</w:t>
      </w:r>
    </w:p>
    <w:p>
      <w:pPr>
        <w:pStyle w:val="Normal"/>
        <w:numPr>
          <w:ilvl w:val="0"/>
          <w:numId w:val="0"/>
        </w:numPr>
        <w:spacing w:lineRule="auto" w:line="240" w:beforeAutospacing="1" w:after="0"/>
        <w:ind w:left="0" w:hanging="0"/>
        <w:rPr>
          <w:rFonts w:ascii="Times New Roman" w:hAnsi="Times New Roman" w:eastAsia="Times New Roman" w:cs="Times New Roman"/>
          <w:sz w:val="24"/>
          <w:szCs w:val="24"/>
          <w:lang w:eastAsia="ru-RU"/>
        </w:rPr>
      </w:pPr>
      <w:r>
        <w:rPr>
          <w:rFonts w:eastAsia="Times New Roman" w:cs="Times New Roman"/>
          <w:sz w:val="24"/>
          <w:szCs w:val="24"/>
          <w:lang w:eastAsia="ru-RU"/>
        </w:rPr>
        <w:t>подписывает и передает Субподрядчику 1 (один) экземпляр акта сдачи-приемки выполненных работ по Договору и Исполнительной сметы (если применимо); либо</w:t>
      </w:r>
    </w:p>
    <w:p>
      <w:pPr>
        <w:pStyle w:val="Normal"/>
        <w:numPr>
          <w:ilvl w:val="0"/>
          <w:numId w:val="0"/>
        </w:numPr>
        <w:spacing w:lineRule="auto" w:line="240" w:before="0" w:afterAutospacing="1"/>
        <w:ind w:left="0" w:hanging="0"/>
        <w:rPr>
          <w:rFonts w:ascii="Times New Roman" w:hAnsi="Times New Roman" w:eastAsia="Times New Roman" w:cs="Times New Roman"/>
          <w:sz w:val="24"/>
          <w:szCs w:val="24"/>
          <w:lang w:eastAsia="ru-RU"/>
        </w:rPr>
      </w:pPr>
      <w:r>
        <w:rPr>
          <w:rFonts w:eastAsia="Times New Roman" w:cs="Times New Roman"/>
          <w:sz w:val="24"/>
          <w:szCs w:val="24"/>
          <w:lang w:eastAsia="ru-RU"/>
        </w:rPr>
        <w:t>направляет Субподрядчику письменный мотивированный отказ от приемки Работ (далее – «Ведомость замечаний»), содержащий указание на выявленные недостатки и (или) несоответствия Результата Работ и (или) Исполнительной сметы (если применимо), а также срок для их устранения.</w:t>
      </w:r>
    </w:p>
    <w:p>
      <w:pPr>
        <w:pStyle w:val="Normal"/>
        <w:numPr>
          <w:ilvl w:val="0"/>
          <w:numId w:val="0"/>
        </w:numPr>
        <w:spacing w:lineRule="auto" w:line="240" w:beforeAutospacing="1" w:afterAutospacing="1"/>
        <w:ind w:left="0" w:hanging="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Во избежание сомнений Стороны подтверждают, что цель заключения настоящего Договора для Генподрядчика – получение Результата Работ, удовлетворяющего требованиям Заказчика, и приемка Работ Генподрядчиком возможна исключительно при условии приемки соответствующих работ Заказчиком по Генеральному договору/</w:t>
      </w:r>
    </w:p>
    <w:p>
      <w:pPr>
        <w:pStyle w:val="Normal"/>
        <w:numPr>
          <w:ilvl w:val="0"/>
          <w:numId w:val="0"/>
        </w:numPr>
        <w:spacing w:lineRule="auto" w:line="240" w:beforeAutospacing="1" w:afterAutospacing="1"/>
        <w:ind w:left="0" w:hanging="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      </w:t>
      </w:r>
      <w:r>
        <w:rPr>
          <w:rFonts w:eastAsia="Times New Roman" w:cs="Times New Roman"/>
          <w:sz w:val="24"/>
          <w:szCs w:val="24"/>
          <w:lang w:eastAsia="ru-RU"/>
        </w:rPr>
        <w:t>При этом Стороны подтверждают, что приемка соответствующих работ Заказчиком по Генеральному договору не означает и не может толковаться как отказ Генподрядчика от каких-либо прав и претензий к Субподрядчику по качеству Результата Работ, объему, срокам и иным условиям их выполнения по настоящему Договору. Генподрядчик сохраняет право предъявлять Субподрядчику требования, связанные с выявленными недостатками Результата Работ, в пределах сроков ответственности, установленных настоящим Договором и применимым законодательством.</w:t>
      </w:r>
    </w:p>
    <w:p>
      <w:pPr>
        <w:pStyle w:val="ListParagraph"/>
        <w:numPr>
          <w:ilvl w:val="0"/>
          <w:numId w:val="0"/>
        </w:numPr>
        <w:shd w:val="clear" w:color="auto" w:fill="FFFFFF"/>
        <w:tabs>
          <w:tab w:val="clear" w:pos="709"/>
          <w:tab w:val="left" w:pos="568" w:leader="none"/>
          <w:tab w:val="left" w:pos="1134" w:leader="none"/>
        </w:tabs>
        <w:ind w:left="0" w:hanging="0"/>
        <w:jc w:val="both"/>
        <w:rPr>
          <w:bCs/>
        </w:rPr>
      </w:pPr>
      <w:r>
        <w:rPr>
          <w:bCs/>
        </w:rPr>
        <w:t xml:space="preserve">4.3.Устранение указанных недостатков и / или несоответствий, выявленных Генподрядчиком /Заказчиком, осуществляется Субподрядчиком своими силами и за свой счет в срок, указанный в Ведомости замечаний. Указание Генподрядчиком срока новой приемки не влечет переноса установленного Договором срока выполнения Работ и не исключает ответственности Субподрядчика за его нарушение. </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4.4. Повторная приемка Генподрядчиком выполненных Работ после устранения недостатков, указанных в Ведомости замечаний, осуществляется в порядке, предусмотренном пунктами </w:t>
      </w:r>
      <w:r>
        <w:rPr>
          <w:bCs/>
        </w:rPr>
        <w:fldChar w:fldCharType="begin"/>
      </w:r>
      <w:r>
        <w:rPr>
          <w:bCs/>
        </w:rPr>
        <w:instrText> REF _Ref158828334 \r \h </w:instrText>
      </w:r>
      <w:r>
        <w:rPr>
          <w:bCs/>
        </w:rPr>
        <w:fldChar w:fldCharType="separate"/>
      </w:r>
      <w:r>
        <w:rPr>
          <w:bCs/>
        </w:rPr>
        <w:t>4.1</w:t>
      </w:r>
      <w:r>
        <w:rPr>
          <w:bCs/>
        </w:rPr>
        <w:fldChar w:fldCharType="end"/>
      </w:r>
      <w:r>
        <w:rPr>
          <w:bCs/>
        </w:rPr>
        <w:t>, 4,2, 4.3. Договора.</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4.5. </w:t>
      </w:r>
      <w:bookmarkStart w:id="29" w:name="_Ref158828708"/>
      <w:r>
        <w:rPr>
          <w:bCs/>
        </w:rPr>
        <w:t>Если Субподрядчик не устранит недостатки и / или несоответствия Результата Работ в срок, установленный Генподрядчиком в соответствии с пунктом 4.1-4.4 Договора, Генподрядчик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Субподрядчика соответствующих расходов. Субподрядчик обязан возместить указанные расходы в течение 10 (десяти) рабочих дней с даты получения соответствующего письменного требования Генподрядчика.</w:t>
      </w:r>
      <w:bookmarkEnd w:id="29"/>
      <w:r>
        <w:rPr>
          <w:bCs/>
        </w:rPr>
        <w:t xml:space="preserve"> </w:t>
      </w:r>
    </w:p>
    <w:p>
      <w:pPr>
        <w:pStyle w:val="ListParagraph"/>
        <w:numPr>
          <w:ilvl w:val="0"/>
          <w:numId w:val="0"/>
        </w:numPr>
        <w:shd w:val="clear" w:color="auto" w:fill="FFFFFF"/>
        <w:tabs>
          <w:tab w:val="clear" w:pos="709"/>
          <w:tab w:val="left" w:pos="1134" w:leader="none"/>
        </w:tabs>
        <w:ind w:left="0" w:hanging="0"/>
        <w:jc w:val="both"/>
        <w:rPr>
          <w:bCs/>
        </w:rPr>
      </w:pPr>
      <w:r>
        <w:rPr>
          <w:bCs/>
        </w:rPr>
        <w:t>4.6. Досрочное исполнение Субподрядчиком обязательств по Договору возможно только при условии предварительного письменного согласия Генподрядчика.</w:t>
      </w:r>
    </w:p>
    <w:p>
      <w:pPr>
        <w:pStyle w:val="ListParagraph"/>
        <w:numPr>
          <w:ilvl w:val="0"/>
          <w:numId w:val="0"/>
        </w:numPr>
        <w:shd w:val="clear" w:color="auto" w:fill="FFFFFF"/>
        <w:tabs>
          <w:tab w:val="clear" w:pos="709"/>
          <w:tab w:val="left" w:pos="1134" w:leader="none"/>
        </w:tabs>
        <w:ind w:left="0" w:hanging="0"/>
        <w:jc w:val="both"/>
        <w:rPr>
          <w:bCs/>
        </w:rPr>
      </w:pPr>
      <w:r>
        <w:rPr>
          <w:bCs/>
        </w:rPr>
        <w:t xml:space="preserve">4.7. </w:t>
      </w:r>
      <w:bookmarkStart w:id="30" w:name="_Ref361337635"/>
      <w:r>
        <w:rPr>
          <w:bCs/>
        </w:rPr>
        <w:t>Субподрядчик обязан представить Генподрядчику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Генподрядчика. В случае непредставления Субподрядчиком в течение 5 (пяти) календарных дней с даты получения авансового платежа счета-фактуры, подтверждающего право Генподрядчика на вычет НДС, уплаченного дополнительно к такому авансу, Субподрядчик обязан в тот же срок возвратить Генподрядчику разницу между суммой, фактически перечисленной Генподрядчиком, и суммой соответствующего авансового платежа без учета НДС.</w:t>
      </w:r>
      <w:bookmarkEnd w:id="30"/>
    </w:p>
    <w:p>
      <w:pPr>
        <w:pStyle w:val="ListParagraph"/>
        <w:shd w:val="clear" w:color="auto" w:fill="FFFFFF"/>
        <w:tabs>
          <w:tab w:val="clear" w:pos="709"/>
          <w:tab w:val="left" w:pos="1134" w:leader="none"/>
        </w:tabs>
        <w:ind w:left="567" w:hanging="0"/>
        <w:jc w:val="both"/>
        <w:rPr>
          <w:bCs/>
          <w:shd w:fill="auto" w:val="clear"/>
        </w:rPr>
      </w:pPr>
      <w:r>
        <w:rPr>
          <w:bCs/>
          <w:shd w:fill="auto" w:val="clear"/>
        </w:rPr>
      </w:r>
    </w:p>
    <w:p>
      <w:pPr>
        <w:pStyle w:val="ListParagraph"/>
        <w:numPr>
          <w:ilvl w:val="0"/>
          <w:numId w:val="3"/>
        </w:numPr>
        <w:tabs>
          <w:tab w:val="clear" w:pos="709"/>
          <w:tab w:val="left" w:pos="284" w:leader="none"/>
        </w:tabs>
        <w:ind w:left="0" w:hanging="0"/>
        <w:jc w:val="center"/>
        <w:rPr/>
      </w:pPr>
      <w:r>
        <w:rPr>
          <w:b/>
          <w:bCs/>
          <w:shd w:fill="auto" w:val="clear"/>
        </w:rPr>
        <w:t xml:space="preserve">Право собственности и переход рисков. Гарантия </w:t>
      </w:r>
    </w:p>
    <w:p>
      <w:pPr>
        <w:pStyle w:val="ListParagraph"/>
        <w:numPr>
          <w:ilvl w:val="1"/>
          <w:numId w:val="3"/>
        </w:numPr>
        <w:shd w:val="clear" w:color="auto" w:fill="FFFFFF"/>
        <w:tabs>
          <w:tab w:val="clear" w:pos="709"/>
          <w:tab w:val="left" w:pos="1134" w:leader="none"/>
        </w:tabs>
        <w:ind w:left="0" w:firstLine="709"/>
        <w:jc w:val="both"/>
        <w:rPr>
          <w:shd w:fill="auto" w:val="clear"/>
        </w:rPr>
      </w:pPr>
      <w:bookmarkStart w:id="31" w:name="_Ref361405028"/>
      <w:r>
        <w:rPr>
          <w:bCs/>
          <w:shd w:fill="auto" w:val="clear"/>
        </w:rPr>
        <w:t>Право собственности, риск случайной гибели или повреждения Результата Работ переходит к Генподрядчику с момента подписания Сторонами Акта сдачи-приемки выполненных работ по форме Приложения № 2 к Договору.</w:t>
      </w:r>
      <w:bookmarkEnd w:id="31"/>
    </w:p>
    <w:p>
      <w:pPr>
        <w:pStyle w:val="ListParagraph"/>
        <w:shd w:val="clear" w:color="auto" w:fill="FFFFFF"/>
        <w:tabs>
          <w:tab w:val="clear" w:pos="709"/>
          <w:tab w:val="left" w:pos="0" w:leader="none"/>
          <w:tab w:val="left" w:pos="1134" w:leader="none"/>
        </w:tabs>
        <w:ind w:left="0" w:firstLine="709"/>
        <w:jc w:val="both"/>
        <w:rPr>
          <w:bCs/>
        </w:rPr>
      </w:pPr>
      <w:r>
        <w:rPr>
          <w:bCs/>
          <w:shd w:fill="auto" w:val="clear"/>
        </w:rPr>
        <w:t>5.3. Гарантийный срок на выполненные работы по договору составляет 3 года с момента подписания сторонами  Акта сдачи-приемки выполненных работ.</w:t>
      </w:r>
      <w:r>
        <w:rPr>
          <w:bCs/>
          <w:shd w:fill="FFFF00" w:val="clear"/>
        </w:rPr>
        <w:br/>
      </w:r>
    </w:p>
    <w:p>
      <w:pPr>
        <w:pStyle w:val="ListParagraph"/>
        <w:numPr>
          <w:ilvl w:val="0"/>
          <w:numId w:val="3"/>
        </w:numPr>
        <w:shd w:val="clear" w:color="auto" w:fill="FFFFFF"/>
        <w:tabs>
          <w:tab w:val="clear" w:pos="709"/>
          <w:tab w:val="left" w:pos="284" w:leader="none"/>
        </w:tabs>
        <w:ind w:left="0" w:hanging="0"/>
        <w:jc w:val="center"/>
        <w:rPr>
          <w:b/>
          <w:b/>
          <w:bCs/>
        </w:rPr>
      </w:pPr>
      <w:r>
        <w:rPr>
          <w:b/>
          <w:bCs/>
        </w:rPr>
        <w:t>Ответственность Сторон</w:t>
      </w:r>
    </w:p>
    <w:p>
      <w:pPr>
        <w:pStyle w:val="ListParagraph"/>
        <w:numPr>
          <w:ilvl w:val="1"/>
          <w:numId w:val="3"/>
        </w:numPr>
        <w:shd w:val="clear" w:color="auto" w:fill="FFFFFF"/>
        <w:tabs>
          <w:tab w:val="clear" w:pos="709"/>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0"/>
          <w:numId w:val="0"/>
        </w:numPr>
        <w:tabs>
          <w:tab w:val="clear" w:pos="709"/>
          <w:tab w:val="left" w:pos="1276" w:leader="none"/>
        </w:tabs>
        <w:spacing w:lineRule="auto" w:line="240"/>
        <w:ind w:left="0" w:hanging="0"/>
        <w:rPr/>
      </w:pPr>
      <w:r>
        <w:rPr>
          <w:sz w:val="24"/>
        </w:rPr>
        <w:t xml:space="preserve">      </w:t>
      </w:r>
      <w:r>
        <w:rPr>
          <w:sz w:val="24"/>
        </w:rPr>
        <w:t>6.2. В случае нарушения Генподрядчиком сроков оплаты, установленных разделом 3 Договора  Субподрядчик вправе требовать уплаты Генподрядчиком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numPr>
          <w:ilvl w:val="0"/>
          <w:numId w:val="0"/>
        </w:numPr>
        <w:tabs>
          <w:tab w:val="clear" w:pos="709"/>
          <w:tab w:val="left" w:pos="1276" w:leader="none"/>
        </w:tabs>
        <w:spacing w:lineRule="auto" w:line="240"/>
        <w:ind w:left="0" w:hanging="0"/>
        <w:jc w:val="both"/>
        <w:rPr/>
      </w:pPr>
      <w:r>
        <w:rPr>
          <w:bCs/>
          <w:sz w:val="24"/>
          <w:szCs w:val="24"/>
        </w:rPr>
        <w:t xml:space="preserve">          </w:t>
      </w:r>
      <w:r>
        <w:rPr>
          <w:bCs/>
          <w:sz w:val="24"/>
          <w:szCs w:val="24"/>
        </w:rPr>
        <w:t xml:space="preserve">6.3. В случае </w:t>
      </w:r>
      <w:r>
        <w:rPr>
          <w:sz w:val="24"/>
          <w:szCs w:val="24"/>
        </w:rPr>
        <w:t>нарушения Субподрядчиком обязательств по выполнению Работ,  а также в случае несвоевременного устранения выявленных недостатков Результата работ, Генподрядчик вправе требовать уплаты Субподря</w:t>
      </w:r>
      <w:r>
        <w:rPr>
          <w:rFonts w:eastAsia="Noto Serif CJK SC" w:cs="Lohit Devanagari"/>
          <w:color w:val="auto"/>
          <w:kern w:val="0"/>
          <w:sz w:val="24"/>
          <w:szCs w:val="24"/>
          <w:lang w:val="ru-RU" w:eastAsia="ru-RU" w:bidi="ar-SA"/>
        </w:rPr>
        <w:t>дчиком: 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w:t>
      </w:r>
      <w:r>
        <w:rPr>
          <w:rFonts w:eastAsia="Calibri"/>
          <w:bCs/>
        </w:rPr>
        <w:t xml:space="preserve">; </w:t>
      </w:r>
    </w:p>
    <w:p>
      <w:pPr>
        <w:pStyle w:val="Normal"/>
        <w:numPr>
          <w:ilvl w:val="0"/>
          <w:numId w:val="0"/>
        </w:numPr>
        <w:tabs>
          <w:tab w:val="clear" w:pos="709"/>
          <w:tab w:val="left" w:pos="0" w:leader="none"/>
          <w:tab w:val="left" w:pos="1276" w:leader="none"/>
        </w:tabs>
        <w:spacing w:lineRule="auto" w:line="240"/>
        <w:ind w:left="0" w:hanging="0"/>
        <w:jc w:val="both"/>
        <w:rPr>
          <w:sz w:val="24"/>
          <w:szCs w:val="24"/>
        </w:rPr>
      </w:pPr>
      <w:r>
        <w:rPr>
          <w:bCs/>
          <w:sz w:val="24"/>
          <w:szCs w:val="24"/>
        </w:rPr>
        <w:t xml:space="preserve">        </w:t>
      </w:r>
      <w:r>
        <w:rPr>
          <w:bCs/>
          <w:sz w:val="24"/>
          <w:szCs w:val="24"/>
        </w:rPr>
        <w:t xml:space="preserve">6.4. В случае нарушения Субподрядчиком или привлеченными им СубСубподрядчиками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Генподрядчик, помимо возмещения убытков, вправе требовать уплаты Субподрядчиком штрафа в размерах, установленных Приложением № 6 к Договору. </w:t>
      </w:r>
    </w:p>
    <w:p>
      <w:pPr>
        <w:pStyle w:val="ListParagraph"/>
        <w:numPr>
          <w:ilvl w:val="0"/>
          <w:numId w:val="0"/>
        </w:numPr>
        <w:shd w:val="clear" w:color="auto" w:fill="FFFFFF"/>
        <w:tabs>
          <w:tab w:val="clear" w:pos="709"/>
          <w:tab w:val="left" w:pos="1134" w:leader="none"/>
        </w:tabs>
        <w:ind w:left="0" w:hanging="0"/>
        <w:jc w:val="both"/>
        <w:rPr/>
      </w:pPr>
      <w:r>
        <w:rPr>
          <w:bCs/>
        </w:rPr>
        <w:t xml:space="preserve">    </w:t>
      </w:r>
      <w:r>
        <w:rPr>
          <w:bCs/>
        </w:rPr>
        <w:t xml:space="preserve">6.5. 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Генподрядчик понес расходы, связанные с начислением налоговыми органами по такому основанию сумм налога на добавленную стоимость, пеней и налоговых санкций, Субподрядчик обязан компенсировать Генподрядчику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Генподрядчика. В случае нарушения Субподрядчиком сроков предоставления счетов-фактур, установленных пунктом </w:t>
      </w:r>
      <w:r>
        <w:rPr>
          <w:bCs/>
        </w:rPr>
        <w:fldChar w:fldCharType="begin"/>
      </w:r>
      <w:r>
        <w:rPr>
          <w:bCs/>
        </w:rPr>
        <w:instrText> REF _Ref361337635 \r \h </w:instrText>
      </w:r>
      <w:r>
        <w:rPr>
          <w:bCs/>
        </w:rPr>
        <w:fldChar w:fldCharType="separate"/>
      </w:r>
      <w:r>
        <w:rPr>
          <w:bCs/>
        </w:rPr>
      </w:r>
      <w:r>
        <w:rPr>
          <w:bCs/>
        </w:rPr>
        <w:fldChar w:fldCharType="end"/>
      </w:r>
      <w:r>
        <w:rPr>
          <w:bCs/>
        </w:rPr>
        <w:t xml:space="preserve"> Договора, Генподрядчик вправе требовать уплаты Субподрядчиком штрафа в размере 50 000 (пятидесяти тысяч) рублей за каждый случай нарушения.</w:t>
      </w:r>
    </w:p>
    <w:p>
      <w:pPr>
        <w:pStyle w:val="ListParagraph"/>
        <w:numPr>
          <w:ilvl w:val="0"/>
          <w:numId w:val="0"/>
        </w:numPr>
        <w:shd w:val="clear" w:color="auto" w:fill="FFFFFF"/>
        <w:tabs>
          <w:tab w:val="clear" w:pos="709"/>
          <w:tab w:val="left" w:pos="1276" w:leader="none"/>
        </w:tabs>
        <w:ind w:left="0" w:hanging="0"/>
        <w:jc w:val="both"/>
        <w:rPr/>
      </w:pPr>
      <w:r>
        <w:rPr>
          <w:bCs/>
        </w:rPr>
        <w:t xml:space="preserve">      </w:t>
      </w:r>
      <w:r>
        <w:rPr>
          <w:bCs/>
        </w:rPr>
        <w:t>6.6. Субподрядчик несет ответственность перед Генподрядчиком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Субподрядчиком своих обязательств, произведенных для восстановления нарушенного права, а также упущенной выгоды.</w:t>
      </w:r>
    </w:p>
    <w:p>
      <w:pPr>
        <w:pStyle w:val="ListParagraph"/>
        <w:numPr>
          <w:ilvl w:val="0"/>
          <w:numId w:val="0"/>
        </w:numPr>
        <w:shd w:val="clear" w:color="auto" w:fill="FFFFFF"/>
        <w:tabs>
          <w:tab w:val="clear" w:pos="709"/>
          <w:tab w:val="left" w:pos="1134" w:leader="none"/>
        </w:tabs>
        <w:ind w:left="0" w:hanging="0"/>
        <w:jc w:val="both"/>
        <w:rPr/>
      </w:pPr>
      <w:r>
        <w:rPr>
          <w:bCs/>
        </w:rPr>
        <w:t xml:space="preserve">  </w:t>
      </w:r>
      <w:r>
        <w:rPr>
          <w:bCs/>
        </w:rPr>
        <w:t xml:space="preserve">6.7.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0"/>
          <w:numId w:val="0"/>
        </w:numPr>
        <w:shd w:val="clear" w:color="auto" w:fill="FFFFFF"/>
        <w:tabs>
          <w:tab w:val="clear" w:pos="709"/>
          <w:tab w:val="left" w:pos="1134" w:leader="none"/>
        </w:tabs>
        <w:ind w:left="0" w:hanging="0"/>
        <w:jc w:val="both"/>
        <w:rPr/>
      </w:pPr>
      <w:r>
        <w:rPr>
          <w:bCs/>
        </w:rPr>
        <w:t xml:space="preserve">    </w:t>
      </w:r>
      <w:r>
        <w:rPr>
          <w:bCs/>
        </w:rPr>
        <w:t>6.8.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0"/>
          <w:numId w:val="0"/>
        </w:numPr>
        <w:shd w:val="clear" w:color="auto" w:fill="FFFFFF"/>
        <w:tabs>
          <w:tab w:val="clear" w:pos="709"/>
          <w:tab w:val="left" w:pos="0" w:leader="none"/>
        </w:tabs>
        <w:ind w:left="0" w:hanging="0"/>
        <w:jc w:val="both"/>
        <w:rPr/>
      </w:pPr>
      <w:r>
        <w:rPr>
          <w:rFonts w:eastAsia="Calibri"/>
          <w:bCs/>
        </w:rPr>
        <w:t xml:space="preserve">        </w:t>
      </w:r>
      <w:r>
        <w:rPr>
          <w:rFonts w:eastAsia="Calibri"/>
          <w:bCs/>
        </w:rPr>
        <w:t>6.9. Убытки подлежат возмещению Субподрядчиком в полной сумме сверх неустойки.</w:t>
      </w:r>
    </w:p>
    <w:p>
      <w:pPr>
        <w:pStyle w:val="ListParagraph"/>
        <w:numPr>
          <w:ilvl w:val="0"/>
          <w:numId w:val="0"/>
        </w:numPr>
        <w:shd w:val="clear" w:color="auto" w:fill="FFFFFF"/>
        <w:tabs>
          <w:tab w:val="clear" w:pos="709"/>
          <w:tab w:val="left" w:pos="0" w:leader="none"/>
        </w:tabs>
        <w:ind w:left="0" w:hanging="0"/>
        <w:jc w:val="both"/>
        <w:rPr/>
      </w:pPr>
      <w:r>
        <w:rPr/>
        <w:t xml:space="preserve">  </w:t>
      </w:r>
      <w:r>
        <w:rPr/>
        <w:t>6.10. Ответственность Генподрядчика за причиненные Субподрядчику убытки ограничивается реальным ущербом, но не более Цены Договора.</w:t>
      </w:r>
    </w:p>
    <w:p>
      <w:pPr>
        <w:pStyle w:val="ListParagraph"/>
        <w:numPr>
          <w:ilvl w:val="0"/>
          <w:numId w:val="0"/>
        </w:numPr>
        <w:shd w:val="clear" w:color="auto" w:fill="FFFFFF"/>
        <w:tabs>
          <w:tab w:val="clear" w:pos="709"/>
          <w:tab w:val="left" w:pos="0" w:leader="none"/>
        </w:tabs>
        <w:ind w:left="0" w:hanging="0"/>
        <w:jc w:val="both"/>
        <w:rPr/>
      </w:pPr>
      <w:r>
        <w:rPr>
          <w:bCs/>
        </w:rPr>
        <w:t xml:space="preserve">   </w:t>
      </w:r>
      <w:r>
        <w:rPr>
          <w:bCs/>
        </w:rPr>
        <w:t>6.11. Учитывая, что для Генподрядчика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Субподрядчиком соответствующих обязательств по Договору.</w:t>
      </w:r>
    </w:p>
    <w:p>
      <w:pPr>
        <w:pStyle w:val="Normal"/>
        <w:shd w:val="clear" w:color="auto" w:fill="FFFFFF"/>
        <w:tabs>
          <w:tab w:val="clear" w:pos="709"/>
          <w:tab w:val="left" w:pos="566" w:leader="none"/>
        </w:tabs>
        <w:spacing w:lineRule="auto" w:line="240"/>
        <w:ind w:hanging="0"/>
        <w:rPr>
          <w:color w:val="000000"/>
          <w:sz w:val="24"/>
          <w:szCs w:val="24"/>
        </w:rPr>
      </w:pPr>
      <w:r>
        <w:rPr>
          <w:color w:val="000000"/>
          <w:sz w:val="24"/>
          <w:szCs w:val="24"/>
        </w:rPr>
      </w:r>
    </w:p>
    <w:p>
      <w:pPr>
        <w:pStyle w:val="ListParagraph"/>
        <w:numPr>
          <w:ilvl w:val="0"/>
          <w:numId w:val="3"/>
        </w:numPr>
        <w:shd w:val="clear" w:color="auto" w:fill="FFFFFF"/>
        <w:tabs>
          <w:tab w:val="clear" w:pos="709"/>
          <w:tab w:val="left" w:pos="426" w:leader="none"/>
        </w:tabs>
        <w:ind w:left="0" w:hanging="0"/>
        <w:jc w:val="center"/>
        <w:rPr>
          <w:b/>
          <w:b/>
          <w:bCs/>
        </w:rPr>
      </w:pPr>
      <w:r>
        <w:rPr>
          <w:b/>
          <w:bCs/>
        </w:rPr>
        <w:t>Исключительные права и патенты</w:t>
      </w:r>
    </w:p>
    <w:p>
      <w:pPr>
        <w:pStyle w:val="ListParagraph"/>
        <w:numPr>
          <w:ilvl w:val="1"/>
          <w:numId w:val="3"/>
        </w:numPr>
        <w:shd w:val="clear" w:color="auto" w:fill="FFFFFF"/>
        <w:tabs>
          <w:tab w:val="clear" w:pos="709"/>
          <w:tab w:val="left" w:pos="1134" w:leader="none"/>
        </w:tabs>
        <w:ind w:left="0" w:firstLine="709"/>
        <w:jc w:val="both"/>
        <w:rPr>
          <w:bCs/>
        </w:rPr>
      </w:pPr>
      <w:r>
        <w:rPr>
          <w:bCs/>
        </w:rPr>
        <w:t>Субподрядчик гарантирует, что выполнение Работ, предусмотренных Договором, а также передача Генподрядчику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
        </w:numPr>
        <w:shd w:val="clear" w:color="auto" w:fill="FFFFFF"/>
        <w:tabs>
          <w:tab w:val="clear" w:pos="709"/>
          <w:tab w:val="left" w:pos="1134" w:leader="none"/>
        </w:tabs>
        <w:ind w:left="0" w:firstLine="709"/>
        <w:jc w:val="both"/>
        <w:rPr>
          <w:bCs/>
        </w:rPr>
      </w:pPr>
      <w:r>
        <w:rPr>
          <w:bCs/>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
        </w:numPr>
        <w:shd w:val="clear" w:color="auto" w:fill="FFFFFF"/>
        <w:tabs>
          <w:tab w:val="clear" w:pos="709"/>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использования Генподрядчиком Результата работ. </w:t>
      </w:r>
    </w:p>
    <w:p>
      <w:pPr>
        <w:pStyle w:val="ListParagraph"/>
        <w:numPr>
          <w:ilvl w:val="1"/>
          <w:numId w:val="3"/>
        </w:numPr>
        <w:shd w:val="clear" w:color="auto" w:fill="FFFFFF"/>
        <w:tabs>
          <w:tab w:val="clear" w:pos="709"/>
          <w:tab w:val="left" w:pos="1134" w:leader="none"/>
        </w:tabs>
        <w:ind w:left="0" w:firstLine="709"/>
        <w:jc w:val="both"/>
        <w:rPr>
          <w:bCs/>
        </w:rPr>
      </w:pPr>
      <w:r>
        <w:rPr>
          <w:bCs/>
        </w:rPr>
        <w:t>В случае, если Генподрядчику будут предъявлены требования, связанные 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Генподрядчику все расходы и убытки, связанные с такими требованиями, включая расходы на юридических консультантов.</w:t>
      </w:r>
    </w:p>
    <w:p>
      <w:pPr>
        <w:pStyle w:val="ListParagraph"/>
        <w:numPr>
          <w:ilvl w:val="1"/>
          <w:numId w:val="3"/>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Генподрядчика, либо, если в соответствии с законодательством Российской Федерации такие исключительные права возникают у Субподрядчика, эти права переходят к Генподрядчику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Субподрядчиком Договора, не могут переходить к Генподрядчику в порядке, указанном в настоящем пункте Договора, Стороны пришли к соглашению о том, что Субподрядчик передаст Генподрядчику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3"/>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Генподрядчику и в разумный срок заключить дополнительное соглашение к Договору о порядке регистрации прав Генподрядчика на такой результат интеллектуальной деятельности, без уплаты Генподрядчиком какого-либо дополнительного вознаграждения.</w:t>
      </w:r>
    </w:p>
    <w:p>
      <w:pPr>
        <w:pStyle w:val="ListParagraph"/>
        <w:numPr>
          <w:ilvl w:val="1"/>
          <w:numId w:val="3"/>
        </w:numPr>
        <w:shd w:val="clear" w:color="auto" w:fill="FFFFFF"/>
        <w:tabs>
          <w:tab w:val="clear" w:pos="709"/>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3"/>
        </w:numPr>
        <w:shd w:val="clear" w:color="auto" w:fill="FFFFFF"/>
        <w:tabs>
          <w:tab w:val="clear" w:pos="709"/>
          <w:tab w:val="left" w:pos="426" w:leader="none"/>
        </w:tabs>
        <w:ind w:left="0" w:hanging="0"/>
        <w:jc w:val="center"/>
        <w:rPr>
          <w:b/>
          <w:b/>
          <w:bCs/>
        </w:rPr>
      </w:pPr>
      <w:r>
        <w:rPr>
          <w:b/>
          <w:bCs/>
        </w:rPr>
        <w:t>Конфиденциальность</w:t>
      </w:r>
    </w:p>
    <w:p>
      <w:pPr>
        <w:pStyle w:val="ListParagraph"/>
        <w:numPr>
          <w:ilvl w:val="1"/>
          <w:numId w:val="3"/>
        </w:numPr>
        <w:shd w:val="clear" w:color="auto" w:fill="FFFFFF"/>
        <w:tabs>
          <w:tab w:val="clear" w:pos="709"/>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Генподрядчиком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территорию Генподрядчика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5"/>
        </w:numPr>
        <w:tabs>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Генподрядчика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5"/>
        </w:numPr>
        <w:tabs>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Генподрядчиком в соответствии с законодательством Российской Федерации.</w:t>
      </w:r>
    </w:p>
    <w:p>
      <w:pPr>
        <w:pStyle w:val="ListParagraph"/>
        <w:numPr>
          <w:ilvl w:val="1"/>
          <w:numId w:val="3"/>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Генподрядчиком закупочных процедур. </w:t>
      </w:r>
    </w:p>
    <w:p>
      <w:pPr>
        <w:pStyle w:val="ListParagraph"/>
        <w:numPr>
          <w:ilvl w:val="1"/>
          <w:numId w:val="3"/>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
        </w:numPr>
        <w:shd w:val="clear" w:color="auto" w:fill="FFFFFF"/>
        <w:tabs>
          <w:tab w:val="clear" w:pos="709"/>
          <w:tab w:val="left" w:pos="1134" w:leader="none"/>
        </w:tabs>
        <w:ind w:left="0" w:firstLine="709"/>
        <w:jc w:val="both"/>
        <w:rPr>
          <w:bCs/>
        </w:rPr>
      </w:pPr>
      <w:r>
        <w:rPr>
          <w:bCs/>
        </w:rPr>
        <w:t>На документ, содержащий Информацию, Генподрядчиком может быть нанесен гриф «Коммерческая тайна» с указанием обладателя этой информации.</w:t>
      </w:r>
    </w:p>
    <w:p>
      <w:pPr>
        <w:pStyle w:val="ListParagraph"/>
        <w:numPr>
          <w:ilvl w:val="1"/>
          <w:numId w:val="3"/>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5"/>
        </w:numPr>
        <w:tabs>
          <w:tab w:val="clear" w:pos="709"/>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5"/>
        </w:numPr>
        <w:tabs>
          <w:tab w:val="clear" w:pos="709"/>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5"/>
        </w:numPr>
        <w:tabs>
          <w:tab w:val="clear" w:pos="709"/>
          <w:tab w:val="left" w:pos="1418" w:leader="none"/>
        </w:tabs>
        <w:spacing w:lineRule="auto" w:line="240"/>
        <w:ind w:left="0" w:firstLine="709"/>
        <w:rPr>
          <w:bCs/>
          <w:sz w:val="24"/>
          <w:szCs w:val="24"/>
        </w:rPr>
      </w:pPr>
      <w:r>
        <w:rPr>
          <w:bCs/>
          <w:sz w:val="24"/>
          <w:szCs w:val="24"/>
        </w:rPr>
        <w:t>бизнес-планы;</w:t>
      </w:r>
    </w:p>
    <w:p>
      <w:pPr>
        <w:pStyle w:val="Normal"/>
        <w:numPr>
          <w:ilvl w:val="0"/>
          <w:numId w:val="5"/>
        </w:numPr>
        <w:tabs>
          <w:tab w:val="clear" w:pos="709"/>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Генподрядчиком либо в его пользу, а также информацию и сведения, содержащиеся в данных договорах (соглашениях);</w:t>
      </w:r>
    </w:p>
    <w:p>
      <w:pPr>
        <w:pStyle w:val="Normal"/>
        <w:numPr>
          <w:ilvl w:val="0"/>
          <w:numId w:val="5"/>
        </w:numPr>
        <w:tabs>
          <w:tab w:val="clear" w:pos="709"/>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Генподрядчиком и третьими лицами;</w:t>
      </w:r>
    </w:p>
    <w:p>
      <w:pPr>
        <w:pStyle w:val="Normal"/>
        <w:numPr>
          <w:ilvl w:val="0"/>
          <w:numId w:val="5"/>
        </w:numPr>
        <w:tabs>
          <w:tab w:val="clear" w:pos="709"/>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Генподрядчика, а также об объектах интеллектуальной собственности Генподрядчика, сведения о которых не являются опубликованными;</w:t>
      </w:r>
    </w:p>
    <w:p>
      <w:pPr>
        <w:pStyle w:val="Normal"/>
        <w:numPr>
          <w:ilvl w:val="0"/>
          <w:numId w:val="5"/>
        </w:numPr>
        <w:tabs>
          <w:tab w:val="clear" w:pos="709"/>
          <w:tab w:val="left" w:pos="1418" w:leader="none"/>
        </w:tabs>
        <w:spacing w:lineRule="auto" w:line="240"/>
        <w:ind w:left="0" w:firstLine="709"/>
        <w:rPr>
          <w:bCs/>
          <w:sz w:val="24"/>
          <w:szCs w:val="24"/>
        </w:rPr>
      </w:pPr>
      <w:r>
        <w:rPr>
          <w:bCs/>
          <w:sz w:val="24"/>
          <w:szCs w:val="24"/>
        </w:rPr>
        <w:t>сведения о Субподрядчиках, поставщиках оборудования и материалов, а также о покупателях продукции Генподрядчика и их аффилированных лицах;</w:t>
      </w:r>
    </w:p>
    <w:p>
      <w:pPr>
        <w:pStyle w:val="Normal"/>
        <w:numPr>
          <w:ilvl w:val="0"/>
          <w:numId w:val="5"/>
        </w:numPr>
        <w:tabs>
          <w:tab w:val="clear" w:pos="709"/>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Генподрядчика или его аффилированных лиц;</w:t>
      </w:r>
    </w:p>
    <w:p>
      <w:pPr>
        <w:pStyle w:val="Normal"/>
        <w:numPr>
          <w:ilvl w:val="0"/>
          <w:numId w:val="5"/>
        </w:numPr>
        <w:tabs>
          <w:tab w:val="clear" w:pos="709"/>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3"/>
        </w:numPr>
        <w:shd w:val="clear" w:color="auto" w:fill="FFFFFF"/>
        <w:tabs>
          <w:tab w:val="clear" w:pos="709"/>
          <w:tab w:val="left" w:pos="1134" w:leader="none"/>
        </w:tabs>
        <w:ind w:left="0" w:firstLine="709"/>
        <w:jc w:val="both"/>
        <w:rPr>
          <w:bCs/>
        </w:rPr>
      </w:pPr>
      <w:bookmarkStart w:id="32" w:name="_Ref361337849"/>
      <w:r>
        <w:rPr>
          <w:bCs/>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32"/>
      <w:r>
        <w:rPr>
          <w:bCs/>
        </w:rPr>
        <w:t xml:space="preserve"> </w:t>
      </w:r>
    </w:p>
    <w:p>
      <w:pPr>
        <w:pStyle w:val="ListParagraph"/>
        <w:numPr>
          <w:ilvl w:val="2"/>
          <w:numId w:val="3"/>
        </w:numPr>
        <w:shd w:val="clear" w:color="auto" w:fill="FFFFFF"/>
        <w:tabs>
          <w:tab w:val="clear" w:pos="709"/>
          <w:tab w:val="left" w:pos="1701" w:leader="none"/>
        </w:tabs>
        <w:ind w:left="0" w:firstLine="709"/>
        <w:jc w:val="both"/>
        <w:rPr>
          <w:bCs/>
        </w:rPr>
      </w:pPr>
      <w:r>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Генподрядчика, за исключением случаев, предусмотренных законодательством Российской Федерации и пунктом </w:t>
      </w:r>
      <w:r>
        <w:rPr>
          <w:bCs/>
        </w:rPr>
        <w:fldChar w:fldCharType="begin"/>
      </w:r>
      <w:r>
        <w:rPr>
          <w:bCs/>
        </w:rPr>
        <w:instrText> REF _Ref361337832 \r \h </w:instrText>
      </w:r>
      <w:r>
        <w:rPr>
          <w:bCs/>
        </w:rPr>
        <w:fldChar w:fldCharType="separate"/>
      </w:r>
      <w:r>
        <w:rPr>
          <w:bCs/>
        </w:rPr>
        <w:t>8.6.7</w:t>
      </w:r>
      <w:r>
        <w:rPr>
          <w:bCs/>
        </w:rPr>
        <w:fldChar w:fldCharType="end"/>
      </w:r>
      <w:r>
        <w:rPr>
          <w:bCs/>
        </w:rPr>
        <w:t xml:space="preserve"> Договора;</w:t>
      </w:r>
    </w:p>
    <w:p>
      <w:pPr>
        <w:pStyle w:val="ListParagraph"/>
        <w:numPr>
          <w:ilvl w:val="2"/>
          <w:numId w:val="3"/>
        </w:numPr>
        <w:shd w:val="clear" w:color="auto" w:fill="FFFFFF"/>
        <w:tabs>
          <w:tab w:val="clear" w:pos="709"/>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в отношении защиты Информации, обычно используемые им меры защиты;</w:t>
      </w:r>
    </w:p>
    <w:p>
      <w:pPr>
        <w:pStyle w:val="ListParagraph"/>
        <w:numPr>
          <w:ilvl w:val="2"/>
          <w:numId w:val="3"/>
        </w:numPr>
        <w:shd w:val="clear" w:color="auto" w:fill="FFFFFF"/>
        <w:tabs>
          <w:tab w:val="clear" w:pos="709"/>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
        </w:numPr>
        <w:shd w:val="clear" w:color="auto" w:fill="FFFFFF"/>
        <w:tabs>
          <w:tab w:val="clear" w:pos="709"/>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
        </w:numPr>
        <w:shd w:val="clear" w:color="auto" w:fill="FFFFFF"/>
        <w:tabs>
          <w:tab w:val="clear" w:pos="709"/>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Генподрядчика, а также обеспечить содействие, которое потребует Генподрядчик для предотвращения такого несанкционированного раскрытия;</w:t>
      </w:r>
    </w:p>
    <w:p>
      <w:pPr>
        <w:pStyle w:val="ListParagraph"/>
        <w:numPr>
          <w:ilvl w:val="2"/>
          <w:numId w:val="3"/>
        </w:numPr>
        <w:shd w:val="clear" w:color="auto" w:fill="FFFFFF"/>
        <w:tabs>
          <w:tab w:val="clear" w:pos="709"/>
          <w:tab w:val="left" w:pos="1701" w:leader="none"/>
        </w:tabs>
        <w:ind w:left="0" w:firstLine="709"/>
        <w:jc w:val="both"/>
        <w:rPr>
          <w:bCs/>
        </w:rPr>
      </w:pPr>
      <w:r>
        <w:rPr>
          <w:bCs/>
        </w:rPr>
        <w:t xml:space="preserve">по требованию Генподрядчика уничтожить всю Информацию, которую будет невозможно передать Генподрядчику по его запросу или которая будет находиться на технических средствах Субподрядчика. При этом Генподрядчик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
        </w:numPr>
        <w:shd w:val="clear" w:color="auto" w:fill="FFFFFF"/>
        <w:tabs>
          <w:tab w:val="clear" w:pos="709"/>
          <w:tab w:val="left" w:pos="1701" w:leader="none"/>
        </w:tabs>
        <w:ind w:left="0" w:firstLine="709"/>
        <w:jc w:val="both"/>
        <w:rPr>
          <w:bCs/>
        </w:rPr>
      </w:pPr>
      <w:bookmarkStart w:id="33"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3"/>
    </w:p>
    <w:p>
      <w:pPr>
        <w:pStyle w:val="ListParagraph"/>
        <w:numPr>
          <w:ilvl w:val="2"/>
          <w:numId w:val="3"/>
        </w:numPr>
        <w:shd w:val="clear" w:color="auto" w:fill="FFFFFF"/>
        <w:tabs>
          <w:tab w:val="clear" w:pos="709"/>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
        </w:numPr>
        <w:shd w:val="clear" w:color="auto" w:fill="FFFFFF"/>
        <w:tabs>
          <w:tab w:val="clear" w:pos="709"/>
          <w:tab w:val="left" w:pos="1134" w:leader="none"/>
        </w:tabs>
        <w:ind w:left="0" w:firstLine="709"/>
        <w:jc w:val="both"/>
        <w:rPr>
          <w:bCs/>
        </w:rPr>
      </w:pPr>
      <w:bookmarkStart w:id="34" w:name="_Ref361337863"/>
      <w:r>
        <w:rPr>
          <w:bCs/>
        </w:rPr>
        <w:t>Субподрядчик, нарушивший условия настоящего раздела Договора, возмещает Генподрядчику убытки, вызванные таким нарушением, в течение 10 (десяти) календарных дней с даты получения соответствующего письменного требования Генподрядчика.</w:t>
      </w:r>
      <w:bookmarkEnd w:id="34"/>
    </w:p>
    <w:p>
      <w:pPr>
        <w:pStyle w:val="ListParagraph"/>
        <w:numPr>
          <w:ilvl w:val="1"/>
          <w:numId w:val="3"/>
        </w:numPr>
        <w:shd w:val="clear" w:color="auto" w:fill="FFFFFF"/>
        <w:tabs>
          <w:tab w:val="clear" w:pos="709"/>
          <w:tab w:val="left" w:pos="1134" w:leader="none"/>
        </w:tabs>
        <w:ind w:left="0" w:firstLine="709"/>
        <w:jc w:val="both"/>
        <w:rPr>
          <w:bCs/>
        </w:rPr>
      </w:pPr>
      <w:r>
        <w:rPr>
          <w:bCs/>
        </w:rPr>
        <w:t>Субподрядчик обязуется обеспечить повторение условий Договора в части соблюдения режима конфиденциальности Информации в договорах, заключаемых с СубСубподрядчиками.</w:t>
      </w:r>
    </w:p>
    <w:p>
      <w:pPr>
        <w:pStyle w:val="ListParagraph"/>
        <w:numPr>
          <w:ilvl w:val="1"/>
          <w:numId w:val="3"/>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Субподрядчиком Генподрядчику,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
          <w:bCs/>
        </w:rPr>
      </w:pPr>
      <w:r>
        <w:rPr>
          <w:b/>
          <w:bCs/>
        </w:rPr>
      </w:r>
    </w:p>
    <w:p>
      <w:pPr>
        <w:pStyle w:val="ListParagraph"/>
        <w:numPr>
          <w:ilvl w:val="0"/>
          <w:numId w:val="3"/>
        </w:numPr>
        <w:shd w:val="clear" w:color="auto" w:fill="FFFFFF"/>
        <w:tabs>
          <w:tab w:val="clear" w:pos="709"/>
          <w:tab w:val="left" w:pos="426" w:leader="none"/>
        </w:tabs>
        <w:ind w:left="0" w:hanging="0"/>
        <w:jc w:val="center"/>
        <w:rPr>
          <w:bCs/>
        </w:rPr>
      </w:pPr>
      <w:r>
        <w:rPr>
          <w:b/>
          <w:bCs/>
        </w:rPr>
        <w:t>Разрешение споров</w:t>
      </w:r>
    </w:p>
    <w:p>
      <w:pPr>
        <w:pStyle w:val="ListParagraph"/>
        <w:numPr>
          <w:ilvl w:val="1"/>
          <w:numId w:val="3"/>
        </w:numPr>
        <w:shd w:val="clear" w:color="auto" w:fill="FFFFFF"/>
        <w:tabs>
          <w:tab w:val="clear" w:pos="709"/>
          <w:tab w:val="left" w:pos="1134" w:leader="none"/>
          <w:tab w:val="left" w:pos="1418" w:leader="none"/>
        </w:tabs>
        <w:ind w:left="0" w:firstLine="709"/>
        <w:jc w:val="both"/>
        <w:rPr>
          <w:bCs/>
        </w:rPr>
      </w:pPr>
      <w:bookmarkStart w:id="35" w:name="_Ref158829242"/>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35"/>
    </w:p>
    <w:p>
      <w:pPr>
        <w:pStyle w:val="ListParagraph"/>
        <w:numPr>
          <w:ilvl w:val="1"/>
          <w:numId w:val="3"/>
        </w:numPr>
        <w:shd w:val="clear" w:color="auto" w:fill="FFFFFF"/>
        <w:tabs>
          <w:tab w:val="clear" w:pos="709"/>
          <w:tab w:val="left" w:pos="1134" w:leader="none"/>
          <w:tab w:val="left" w:pos="1418" w:leader="none"/>
        </w:tabs>
        <w:ind w:left="0" w:firstLine="709"/>
        <w:jc w:val="both"/>
        <w:rPr>
          <w:bCs/>
        </w:rPr>
      </w:pPr>
      <w:r>
        <w:rPr>
          <w:bCs/>
        </w:rPr>
        <w:t xml:space="preserve">Споры, указанные в пункте </w:t>
      </w:r>
      <w:r>
        <w:rPr>
          <w:bCs/>
        </w:rPr>
        <w:fldChar w:fldCharType="begin"/>
      </w:r>
      <w:r>
        <w:rPr>
          <w:bCs/>
        </w:rPr>
        <w:instrText> REF _Ref158829242 \r \h </w:instrText>
      </w:r>
      <w:r>
        <w:rPr>
          <w:bCs/>
        </w:rPr>
        <w:fldChar w:fldCharType="separate"/>
      </w:r>
      <w:r>
        <w:rPr>
          <w:bCs/>
        </w:rPr>
        <w:t>9.1</w:t>
      </w:r>
      <w:r>
        <w:rPr>
          <w:bCs/>
        </w:rPr>
        <w:fldChar w:fldCharType="end"/>
      </w:r>
      <w:r>
        <w:rPr>
          <w:bCs/>
        </w:rPr>
        <w:t xml:space="preserve"> Договора, которые не были урегулированы Сторонами путем переговоров, подлежат разрешению в Арбитражном суде города Санкт-Петербурга и Ленинградской области в соответствии с законодательством Российской Федерации.</w:t>
      </w:r>
    </w:p>
    <w:p>
      <w:pPr>
        <w:pStyle w:val="ListParagraph"/>
        <w:numPr>
          <w:ilvl w:val="1"/>
          <w:numId w:val="3"/>
        </w:numPr>
        <w:shd w:val="clear" w:color="auto" w:fill="FFFFFF"/>
        <w:tabs>
          <w:tab w:val="clear" w:pos="709"/>
          <w:tab w:val="left" w:pos="1134" w:leader="none"/>
          <w:tab w:val="left" w:pos="1418"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rPr>
        <w:fldChar w:fldCharType="begin"/>
      </w:r>
      <w:r>
        <w:rPr>
          <w:bCs/>
        </w:rPr>
        <w:instrText> REF _Ref158829290 \r \h </w:instrText>
      </w:r>
      <w:r>
        <w:rPr>
          <w:bCs/>
        </w:rPr>
        <w:fldChar w:fldCharType="separate"/>
      </w:r>
      <w:r>
        <w:rPr>
          <w:bCs/>
        </w:rPr>
        <w:t>15.6</w:t>
      </w:r>
      <w:r>
        <w:rPr>
          <w:bCs/>
        </w:rPr>
        <w:fldChar w:fldCharType="end"/>
      </w:r>
      <w:r>
        <w:rPr>
          <w:bCs/>
        </w:rPr>
        <w:t xml:space="preserve"> Договора.</w:t>
      </w:r>
    </w:p>
    <w:p>
      <w:pPr>
        <w:pStyle w:val="ListParagraph"/>
        <w:numPr>
          <w:ilvl w:val="1"/>
          <w:numId w:val="3"/>
        </w:numPr>
        <w:shd w:val="clear" w:color="auto" w:fill="FFFFFF"/>
        <w:tabs>
          <w:tab w:val="clear" w:pos="709"/>
          <w:tab w:val="left" w:pos="1134" w:leader="none"/>
          <w:tab w:val="left" w:pos="1418" w:leader="none"/>
        </w:tabs>
        <w:ind w:left="0" w:firstLine="709"/>
        <w:jc w:val="both"/>
        <w:rPr>
          <w:bCs/>
        </w:rPr>
      </w:pPr>
      <w:r>
        <w:rPr>
          <w:bCs/>
        </w:rPr>
        <w:t>Срок для рассмотрения претензии – 20 (двадцать)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
        </w:numPr>
        <w:shd w:val="clear" w:color="auto" w:fill="FFFFFF"/>
        <w:tabs>
          <w:tab w:val="clear" w:pos="709"/>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tabs>
          <w:tab w:val="clear" w:pos="709"/>
          <w:tab w:val="left" w:pos="1134" w:leader="none"/>
          <w:tab w:val="left" w:pos="1418" w:leader="none"/>
        </w:tabs>
        <w:spacing w:lineRule="auto" w:line="240"/>
        <w:rPr>
          <w:bCs/>
        </w:rPr>
      </w:pPr>
      <w:r>
        <w:rPr>
          <w:bCs/>
        </w:rPr>
      </w:r>
    </w:p>
    <w:p>
      <w:pPr>
        <w:pStyle w:val="ListParagraph"/>
        <w:numPr>
          <w:ilvl w:val="0"/>
          <w:numId w:val="3"/>
        </w:numPr>
        <w:shd w:val="clear" w:color="auto" w:fill="FFFFFF"/>
        <w:tabs>
          <w:tab w:val="clear" w:pos="709"/>
          <w:tab w:val="left" w:pos="426" w:leader="none"/>
        </w:tabs>
        <w:ind w:left="0" w:hanging="0"/>
        <w:jc w:val="center"/>
        <w:rPr>
          <w:b/>
          <w:b/>
          <w:bCs/>
        </w:rPr>
      </w:pPr>
      <w:r>
        <w:rPr>
          <w:b/>
          <w:bCs/>
        </w:rPr>
        <w:t>Антикоррупционная оговорка</w:t>
      </w:r>
    </w:p>
    <w:p>
      <w:pPr>
        <w:pStyle w:val="ListParagraph"/>
        <w:numPr>
          <w:ilvl w:val="1"/>
          <w:numId w:val="3"/>
        </w:numPr>
        <w:shd w:val="clear" w:color="auto" w:fill="FFFFFF"/>
        <w:tabs>
          <w:tab w:val="clear" w:pos="709"/>
          <w:tab w:val="left" w:pos="1134" w:leader="none"/>
          <w:tab w:val="left" w:pos="1418" w:leader="none"/>
        </w:tabs>
        <w:ind w:left="0" w:firstLine="709"/>
        <w:jc w:val="both"/>
        <w:rPr>
          <w:bCs/>
        </w:rPr>
      </w:pPr>
      <w:r>
        <w:rPr>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3"/>
        </w:numPr>
        <w:shd w:val="clear" w:color="auto" w:fill="FFFFFF"/>
        <w:tabs>
          <w:tab w:val="clear" w:pos="709"/>
          <w:tab w:val="left" w:pos="1134" w:leader="none"/>
          <w:tab w:val="left" w:pos="1418" w:leader="none"/>
        </w:tabs>
        <w:ind w:left="0" w:firstLine="709"/>
        <w:jc w:val="both"/>
        <w:rPr>
          <w:bCs/>
          <w:szCs w:val="24"/>
        </w:rPr>
      </w:pPr>
      <w:r>
        <w:rPr>
          <w:bCs/>
          <w:szCs w:val="24"/>
        </w:rPr>
        <w:t xml:space="preserve"> </w:t>
      </w:r>
      <w:r>
        <w:rPr>
          <w:bCs/>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3"/>
        </w:numPr>
        <w:shd w:val="clear" w:color="auto" w:fill="FFFFFF"/>
        <w:tabs>
          <w:tab w:val="clear" w:pos="709"/>
          <w:tab w:val="left" w:pos="1134" w:leader="none"/>
          <w:tab w:val="left" w:pos="1418" w:leader="none"/>
        </w:tabs>
        <w:ind w:left="0" w:firstLine="709"/>
        <w:jc w:val="both"/>
        <w:rPr>
          <w:bCs/>
          <w:szCs w:val="24"/>
        </w:rPr>
      </w:pPr>
      <w:r>
        <w:rPr>
          <w:bCs/>
          <w:szCs w:val="24"/>
        </w:rPr>
        <w:t xml:space="preserve"> </w:t>
      </w:r>
      <w:r>
        <w:rPr>
          <w:bCs/>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3"/>
        </w:numPr>
        <w:shd w:val="clear" w:color="auto" w:fill="FFFFFF"/>
        <w:tabs>
          <w:tab w:val="clear" w:pos="709"/>
          <w:tab w:val="left" w:pos="1134" w:leader="none"/>
          <w:tab w:val="left" w:pos="1418" w:leader="none"/>
        </w:tabs>
        <w:ind w:left="0" w:firstLine="709"/>
        <w:jc w:val="both"/>
        <w:rPr>
          <w:bCs/>
          <w:szCs w:val="24"/>
        </w:rPr>
      </w:pPr>
      <w:r>
        <w:rPr>
          <w:bCs/>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3"/>
        </w:numPr>
        <w:shd w:val="clear" w:color="auto" w:fill="FFFFFF"/>
        <w:tabs>
          <w:tab w:val="clear" w:pos="709"/>
          <w:tab w:val="left" w:pos="1134" w:leader="none"/>
          <w:tab w:val="left" w:pos="1418" w:leader="none"/>
        </w:tabs>
        <w:ind w:left="0" w:firstLine="709"/>
        <w:jc w:val="both"/>
        <w:rPr>
          <w:bCs/>
          <w:szCs w:val="24"/>
        </w:rPr>
      </w:pPr>
      <w:r>
        <w:rPr>
          <w:bCs/>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3"/>
        </w:numPr>
        <w:shd w:val="clear" w:color="auto" w:fill="FFFFFF"/>
        <w:tabs>
          <w:tab w:val="clear" w:pos="709"/>
          <w:tab w:val="left" w:pos="1134" w:leader="none"/>
          <w:tab w:val="left" w:pos="1418" w:leader="none"/>
        </w:tabs>
        <w:ind w:left="0" w:firstLine="709"/>
        <w:jc w:val="both"/>
        <w:rPr>
          <w:bCs/>
          <w:szCs w:val="24"/>
        </w:rPr>
      </w:pPr>
      <w:r>
        <w:rPr>
          <w:bCs/>
          <w:szCs w:val="24"/>
        </w:rPr>
        <w:t xml:space="preserve"> </w:t>
      </w:r>
      <w:r>
        <w:rPr>
          <w:bCs/>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3"/>
        </w:numPr>
        <w:shd w:val="clear" w:color="auto" w:fill="FFFFFF"/>
        <w:tabs>
          <w:tab w:val="clear" w:pos="709"/>
          <w:tab w:val="left" w:pos="1134" w:leader="none"/>
          <w:tab w:val="left" w:pos="1418" w:leader="none"/>
        </w:tabs>
        <w:ind w:left="0" w:firstLine="709"/>
        <w:jc w:val="both"/>
        <w:rPr>
          <w:szCs w:val="24"/>
        </w:rPr>
      </w:pPr>
      <w:r>
        <w:rPr>
          <w:szCs w:val="24"/>
        </w:rPr>
        <w:t xml:space="preserve">Каналы связи Линия доверия Группы РусГидро: </w:t>
      </w:r>
    </w:p>
    <w:p>
      <w:pPr>
        <w:pStyle w:val="Normal"/>
        <w:widowControl w:val="false"/>
        <w:shd w:val="clear" w:color="auto" w:fill="FFFFFF"/>
        <w:tabs>
          <w:tab w:val="clear" w:pos="709"/>
          <w:tab w:val="left" w:pos="567" w:leader="none"/>
          <w:tab w:val="left" w:pos="1134" w:leader="none"/>
        </w:tabs>
        <w:spacing w:lineRule="auto" w:line="240"/>
        <w:ind w:firstLine="709"/>
        <w:rPr>
          <w:sz w:val="24"/>
          <w:szCs w:val="24"/>
        </w:rPr>
      </w:pPr>
      <w:r>
        <w:rPr>
          <w:sz w:val="24"/>
          <w:szCs w:val="24"/>
        </w:rPr>
        <w:t>10.7.1. Электронная почта: ld@rushydro.ru.</w:t>
      </w:r>
    </w:p>
    <w:p>
      <w:pPr>
        <w:pStyle w:val="Normal"/>
        <w:widowControl w:val="false"/>
        <w:shd w:val="clear" w:color="auto" w:fill="FFFFFF"/>
        <w:tabs>
          <w:tab w:val="clear" w:pos="709"/>
          <w:tab w:val="left" w:pos="567" w:leader="none"/>
          <w:tab w:val="left" w:pos="1134" w:leader="none"/>
        </w:tabs>
        <w:spacing w:lineRule="auto" w:line="240"/>
        <w:ind w:firstLine="709"/>
        <w:rPr>
          <w:sz w:val="24"/>
          <w:szCs w:val="24"/>
        </w:rPr>
      </w:pPr>
      <w:r>
        <w:rPr>
          <w:sz w:val="24"/>
          <w:szCs w:val="24"/>
        </w:rPr>
        <w:t>10.7.2.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spacing w:lineRule="auto" w:line="240"/>
        <w:ind w:firstLine="709"/>
        <w:rPr>
          <w:sz w:val="24"/>
          <w:szCs w:val="24"/>
        </w:rPr>
      </w:pPr>
      <w:r>
        <w:rPr>
          <w:sz w:val="24"/>
          <w:szCs w:val="24"/>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spacing w:lineRule="auto" w:line="240"/>
        <w:ind w:hanging="0"/>
        <w:rPr>
          <w:b/>
          <w:b/>
          <w:sz w:val="24"/>
          <w:szCs w:val="24"/>
        </w:rPr>
      </w:pPr>
      <w:r>
        <w:rPr>
          <w:b/>
          <w:sz w:val="24"/>
          <w:szCs w:val="24"/>
        </w:rPr>
      </w:r>
    </w:p>
    <w:p>
      <w:pPr>
        <w:pStyle w:val="ListParagraph"/>
        <w:numPr>
          <w:ilvl w:val="0"/>
          <w:numId w:val="3"/>
        </w:numPr>
        <w:shd w:val="clear" w:color="auto" w:fill="FFFFFF"/>
        <w:tabs>
          <w:tab w:val="clear" w:pos="709"/>
          <w:tab w:val="left" w:pos="426" w:leader="none"/>
        </w:tabs>
        <w:ind w:left="0" w:hanging="0"/>
        <w:jc w:val="center"/>
        <w:rPr>
          <w:b/>
          <w:b/>
          <w:bCs/>
        </w:rPr>
      </w:pPr>
      <w:r>
        <w:rPr>
          <w:b/>
          <w:bCs/>
        </w:rPr>
        <w:t>Обстоятельства непреодолимой силы (форс-мажор)</w:t>
      </w:r>
    </w:p>
    <w:p>
      <w:pPr>
        <w:pStyle w:val="ListParagraph"/>
        <w:numPr>
          <w:ilvl w:val="1"/>
          <w:numId w:val="3"/>
        </w:numPr>
        <w:shd w:val="clear" w:color="auto" w:fill="FFFFFF"/>
        <w:tabs>
          <w:tab w:val="clear" w:pos="709"/>
          <w:tab w:val="left" w:pos="1134" w:leader="none"/>
        </w:tabs>
        <w:ind w:left="0" w:firstLine="709"/>
        <w:jc w:val="both"/>
        <w:rPr>
          <w:bCs/>
        </w:rPr>
      </w:pPr>
      <w:bookmarkStart w:id="36" w:name="_Ref158824754"/>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и других, не зависящих от воли Сторон обстоятельств, повлекших за собой невозможность выполнения Сторонами своих обязательств по Договору.</w:t>
      </w:r>
      <w:bookmarkEnd w:id="36"/>
    </w:p>
    <w:p>
      <w:pPr>
        <w:pStyle w:val="ListParagraph"/>
        <w:numPr>
          <w:ilvl w:val="1"/>
          <w:numId w:val="3"/>
        </w:numPr>
        <w:shd w:val="clear" w:color="auto" w:fill="FFFFFF"/>
        <w:tabs>
          <w:tab w:val="clear" w:pos="709"/>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
        </w:numPr>
        <w:shd w:val="clear" w:color="auto" w:fill="FFFFFF"/>
        <w:tabs>
          <w:tab w:val="clear" w:pos="709"/>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
        </w:numPr>
        <w:shd w:val="clear" w:color="auto" w:fill="FFFFFF"/>
        <w:tabs>
          <w:tab w:val="clear" w:pos="709"/>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
        </w:numPr>
        <w:shd w:val="clear" w:color="auto" w:fill="FFFFFF"/>
        <w:tabs>
          <w:tab w:val="clear" w:pos="709"/>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
        </w:numPr>
        <w:shd w:val="clear" w:color="auto" w:fill="FFFFFF"/>
        <w:tabs>
          <w:tab w:val="clear" w:pos="709"/>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pacing w:lineRule="auto" w:line="240"/>
        <w:ind w:hanging="0"/>
        <w:rPr>
          <w:sz w:val="24"/>
          <w:szCs w:val="24"/>
        </w:rPr>
      </w:pPr>
      <w:r>
        <w:rPr>
          <w:sz w:val="24"/>
          <w:szCs w:val="24"/>
        </w:rPr>
      </w:r>
    </w:p>
    <w:p>
      <w:pPr>
        <w:pStyle w:val="ListParagraph"/>
        <w:numPr>
          <w:ilvl w:val="0"/>
          <w:numId w:val="3"/>
        </w:numPr>
        <w:shd w:val="clear" w:color="auto" w:fill="FFFFFF"/>
        <w:tabs>
          <w:tab w:val="clear" w:pos="709"/>
          <w:tab w:val="left" w:pos="426" w:leader="none"/>
        </w:tabs>
        <w:ind w:left="0" w:hanging="0"/>
        <w:jc w:val="center"/>
        <w:rPr>
          <w:b/>
          <w:b/>
          <w:bCs/>
        </w:rPr>
      </w:pPr>
      <w:r>
        <w:rPr>
          <w:b/>
          <w:bCs/>
        </w:rPr>
        <w:t>Особые положения</w:t>
      </w:r>
    </w:p>
    <w:p>
      <w:pPr>
        <w:pStyle w:val="ListParagraph"/>
        <w:numPr>
          <w:ilvl w:val="1"/>
          <w:numId w:val="3"/>
        </w:numPr>
        <w:shd w:val="clear" w:color="auto" w:fill="FFFFFF"/>
        <w:tabs>
          <w:tab w:val="clear" w:pos="709"/>
          <w:tab w:val="left" w:pos="1134" w:leader="none"/>
        </w:tabs>
        <w:ind w:left="0" w:firstLine="709"/>
        <w:jc w:val="both"/>
        <w:rPr>
          <w:bCs/>
        </w:rPr>
      </w:pPr>
      <w:bookmarkStart w:id="37" w:name="_Ref361337900"/>
      <w:bookmarkStart w:id="38" w:name="_Ref158829350"/>
      <w:r>
        <w:rPr>
          <w:bCs/>
        </w:rPr>
        <w:t>Субподрядчик обязуется не привлекать и не допускать привлечения к исполнению обязательств по Договору организации:</w:t>
      </w:r>
      <w:bookmarkEnd w:id="38"/>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tgtFrame="consultantplus://offline/ref=94D5CE8889791A29DE57299515463A9D6134D8237B999C803E6F853513x2A2P">
        <w:r>
          <w:rPr>
            <w:bCs/>
          </w:rPr>
          <w:t>№ 18162/09</w:t>
        </w:r>
      </w:hyperlink>
      <w:r>
        <w:rPr>
          <w:bCs/>
        </w:rPr>
        <w:t xml:space="preserve"> и от 25.05.2010 </w:t>
      </w:r>
      <w:hyperlink r:id="rId3" w:tgtFrame="consultantplus://offline/ref=94D5CE8889791A29DE57299515463A9D6135D2287D929C803E6F853513x2A2P">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9"/>
          <w:tab w:val="left" w:pos="1134" w:leader="none"/>
        </w:tabs>
        <w:ind w:left="0" w:firstLine="709"/>
        <w:jc w:val="both"/>
        <w:rPr>
          <w:bCs/>
        </w:rPr>
      </w:pPr>
      <w:r>
        <w:rPr>
          <w:bCs/>
        </w:rPr>
        <w:t xml:space="preserve">соответствующие </w:t>
      </w:r>
      <w:hyperlink r:id="rId4" w:tgtFrame="consultantplus://offline/ref=79440D5123ABA6A25F43346AB59DBAAC7032C8E1556DA64FAED62E167F76889C2B7C475C32EFC59BJ8rDH">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7"/>
    </w:p>
    <w:p>
      <w:pPr>
        <w:pStyle w:val="ListParagraph"/>
        <w:numPr>
          <w:ilvl w:val="1"/>
          <w:numId w:val="3"/>
        </w:numPr>
        <w:shd w:val="clear" w:color="auto" w:fill="FFFFFF"/>
        <w:tabs>
          <w:tab w:val="clear" w:pos="709"/>
          <w:tab w:val="left" w:pos="1134" w:leader="none"/>
        </w:tabs>
        <w:ind w:left="0" w:firstLine="709"/>
        <w:jc w:val="both"/>
        <w:rPr>
          <w:bCs/>
        </w:rPr>
      </w:pPr>
      <w:bookmarkStart w:id="39" w:name="_Ref361337921"/>
      <w:r>
        <w:rPr>
          <w:bCs/>
        </w:rPr>
        <w:t xml:space="preserve">Субподрядчик обязуется незамедлительно уведомить Генподрядчика о появлении в ходе исполнения Договора у привлеченных Субподрядчиком СубСубподрядчиков признаков недобросовестности, указанных в пункте </w:t>
      </w:r>
      <w:r>
        <w:rPr>
          <w:bCs/>
        </w:rPr>
        <w:fldChar w:fldCharType="begin"/>
      </w:r>
      <w:r>
        <w:rPr>
          <w:bCs/>
        </w:rPr>
        <w:instrText> REF _Ref158829350 \r \h </w:instrText>
      </w:r>
      <w:r>
        <w:rPr>
          <w:bCs/>
        </w:rPr>
        <w:fldChar w:fldCharType="separate"/>
      </w:r>
      <w:r>
        <w:rPr>
          <w:bCs/>
        </w:rPr>
        <w:t>12.1</w:t>
      </w:r>
      <w:r>
        <w:rPr>
          <w:bCs/>
        </w:rPr>
        <w:fldChar w:fldCharType="end"/>
      </w:r>
      <w:r>
        <w:rPr>
          <w:bCs/>
        </w:rPr>
        <w:t xml:space="preserve"> Договора, а также обеспечить прекращение участия таких организаций в исполнении Договора.</w:t>
      </w:r>
      <w:bookmarkEnd w:id="39"/>
    </w:p>
    <w:p>
      <w:pPr>
        <w:pStyle w:val="ListParagraph"/>
        <w:numPr>
          <w:ilvl w:val="1"/>
          <w:numId w:val="3"/>
        </w:numPr>
        <w:shd w:val="clear" w:color="auto" w:fill="FFFFFF"/>
        <w:tabs>
          <w:tab w:val="clear" w:pos="709"/>
          <w:tab w:val="left" w:pos="1134" w:leader="none"/>
        </w:tabs>
        <w:ind w:left="0" w:firstLine="709"/>
        <w:jc w:val="both"/>
        <w:rPr>
          <w:bCs/>
        </w:rPr>
      </w:pPr>
      <w:bookmarkStart w:id="40" w:name="_Ref361337948"/>
      <w:r>
        <w:rPr>
          <w:bCs/>
        </w:rPr>
        <w:t xml:space="preserve">В случае нарушения Субподрядчиком обязательств, установленных пунктами </w:t>
      </w:r>
      <w:r>
        <w:rPr>
          <w:bCs/>
        </w:rPr>
        <w:fldChar w:fldCharType="begin"/>
      </w:r>
      <w:r>
        <w:rPr>
          <w:bCs/>
        </w:rPr>
        <w:instrText> REF _Ref158829350 \r \h </w:instrText>
      </w:r>
      <w:r>
        <w:rPr>
          <w:bCs/>
        </w:rPr>
        <w:fldChar w:fldCharType="separate"/>
      </w:r>
      <w:r>
        <w:rPr>
          <w:bCs/>
        </w:rPr>
        <w:t>12.1</w:t>
      </w:r>
      <w:r>
        <w:rPr>
          <w:bCs/>
        </w:rPr>
        <w:fldChar w:fldCharType="end"/>
      </w:r>
      <w:r>
        <w:rPr>
          <w:bCs/>
        </w:rPr>
        <w:t xml:space="preserve">, </w:t>
      </w:r>
      <w:r>
        <w:rPr>
          <w:bCs/>
        </w:rPr>
        <w:fldChar w:fldCharType="begin"/>
      </w:r>
      <w:r>
        <w:rPr>
          <w:bCs/>
        </w:rPr>
        <w:instrText> REF _Ref361337921 \r \h </w:instrText>
      </w:r>
      <w:r>
        <w:rPr>
          <w:bCs/>
        </w:rPr>
        <w:fldChar w:fldCharType="separate"/>
      </w:r>
      <w:r>
        <w:rPr>
          <w:bCs/>
        </w:rPr>
        <w:t>12.2</w:t>
      </w:r>
      <w:r>
        <w:rPr>
          <w:bCs/>
        </w:rPr>
        <w:fldChar w:fldCharType="end"/>
      </w:r>
      <w:r>
        <w:rPr>
          <w:bCs/>
        </w:rPr>
        <w:t xml:space="preserve"> Договора, Генподрядчик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Генподрядчик не отзовет указанное уведомление по итогам рассмотрения мотивированных письменных возражений Субподрядчика, представленных до наступления указанной Генподрядчиком даты расторжения.</w:t>
      </w:r>
      <w:bookmarkEnd w:id="40"/>
    </w:p>
    <w:p>
      <w:pPr>
        <w:pStyle w:val="ListParagraph"/>
        <w:numPr>
          <w:ilvl w:val="1"/>
          <w:numId w:val="3"/>
        </w:numPr>
        <w:shd w:val="clear" w:color="auto" w:fill="FFFFFF"/>
        <w:tabs>
          <w:tab w:val="clear" w:pos="709"/>
          <w:tab w:val="left" w:pos="1134" w:leader="none"/>
        </w:tabs>
        <w:ind w:left="0" w:firstLine="709"/>
        <w:jc w:val="both"/>
        <w:rPr>
          <w:bCs/>
        </w:rPr>
      </w:pPr>
      <w:bookmarkStart w:id="41" w:name="_Ref361337980"/>
      <w:r>
        <w:rPr>
          <w:bCs/>
        </w:rPr>
        <w:t xml:space="preserve">Субподрядчик обязан уплатить Генподрядчику штраф в размере суммы денежных средств, перечисленных организации, отвечающей признакам недобросовестности, а также дополнительно компенсировать Генподрядчику убытки, причиненные в результате нарушения обязательств, установленных пунктами </w:t>
      </w:r>
      <w:r>
        <w:rPr>
          <w:bCs/>
        </w:rPr>
        <w:fldChar w:fldCharType="begin"/>
      </w:r>
      <w:r>
        <w:rPr>
          <w:bCs/>
        </w:rPr>
        <w:instrText> REF _Ref158829350 \r \h </w:instrText>
      </w:r>
      <w:r>
        <w:rPr>
          <w:bCs/>
        </w:rPr>
        <w:fldChar w:fldCharType="separate"/>
      </w:r>
      <w:r>
        <w:rPr>
          <w:bCs/>
        </w:rPr>
        <w:t>12.1</w:t>
      </w:r>
      <w:r>
        <w:rPr>
          <w:bCs/>
        </w:rPr>
        <w:fldChar w:fldCharType="end"/>
      </w:r>
      <w:r>
        <w:rPr>
          <w:bCs/>
        </w:rPr>
        <w:t xml:space="preserve">, </w:t>
      </w:r>
      <w:r>
        <w:rPr>
          <w:bCs/>
        </w:rPr>
        <w:fldChar w:fldCharType="begin"/>
      </w:r>
      <w:r>
        <w:rPr>
          <w:bCs/>
        </w:rPr>
        <w:instrText> REF _Ref361337921 \r \h </w:instrText>
      </w:r>
      <w:r>
        <w:rPr>
          <w:bCs/>
        </w:rPr>
        <w:fldChar w:fldCharType="separate"/>
      </w:r>
      <w:r>
        <w:rPr>
          <w:bCs/>
        </w:rPr>
        <w:t>12.2</w:t>
      </w:r>
      <w:r>
        <w:rPr>
          <w:bCs/>
        </w:rPr>
        <w:fldChar w:fldCharType="end"/>
      </w:r>
      <w:r>
        <w:rPr>
          <w:bCs/>
        </w:rPr>
        <w:t xml:space="preserve"> Договора.</w:t>
      </w:r>
      <w:bookmarkEnd w:id="41"/>
    </w:p>
    <w:p>
      <w:pPr>
        <w:pStyle w:val="ListParagraph"/>
        <w:numPr>
          <w:ilvl w:val="1"/>
          <w:numId w:val="3"/>
        </w:numPr>
        <w:shd w:val="clear" w:color="auto" w:fill="FFFFFF"/>
        <w:tabs>
          <w:tab w:val="clear" w:pos="709"/>
          <w:tab w:val="left" w:pos="1134" w:leader="none"/>
        </w:tabs>
        <w:ind w:left="0" w:firstLine="709"/>
        <w:jc w:val="both"/>
        <w:rPr>
          <w:bCs/>
        </w:rPr>
      </w:pPr>
      <w:bookmarkStart w:id="42" w:name="_Ref373243071"/>
      <w:r>
        <w:rPr>
          <w:bCs/>
        </w:rPr>
        <w:t xml:space="preserve">Штраф, предусмотренный пунктом </w:t>
      </w:r>
      <w:r>
        <w:rPr>
          <w:bCs/>
        </w:rPr>
        <w:fldChar w:fldCharType="begin"/>
      </w:r>
      <w:r>
        <w:rPr>
          <w:bCs/>
        </w:rPr>
        <w:instrText> REF _Ref361337980 \r \h </w:instrText>
      </w:r>
      <w:r>
        <w:rPr>
          <w:bCs/>
        </w:rPr>
        <w:fldChar w:fldCharType="separate"/>
      </w:r>
      <w:r>
        <w:rPr>
          <w:bCs/>
        </w:rPr>
        <w:t>12.4</w:t>
      </w:r>
      <w:r>
        <w:rPr>
          <w:bCs/>
        </w:rPr>
        <w:fldChar w:fldCharType="end"/>
      </w:r>
      <w:r>
        <w:rPr>
          <w:bCs/>
        </w:rPr>
        <w:t xml:space="preserve"> Договора, оплачивается Субподрядчиком в течение 10 (десяти) рабочих дней с даты получения соответствующего письменного требования Генподрядчика. Генподрядчик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Pr>
          <w:bCs/>
        </w:rPr>
        <w:fldChar w:fldCharType="begin"/>
      </w:r>
      <w:r>
        <w:rPr>
          <w:bCs/>
        </w:rPr>
        <w:instrText> REF _Ref361337948 \r \h </w:instrText>
      </w:r>
      <w:r>
        <w:rPr>
          <w:bCs/>
        </w:rPr>
        <w:fldChar w:fldCharType="separate"/>
      </w:r>
      <w:r>
        <w:rPr>
          <w:bCs/>
        </w:rPr>
        <w:t>12.3</w:t>
      </w:r>
      <w:r>
        <w:rPr>
          <w:bCs/>
        </w:rPr>
        <w:fldChar w:fldCharType="end"/>
      </w:r>
      <w:r>
        <w:rPr>
          <w:bCs/>
        </w:rPr>
        <w:t xml:space="preserve"> Договора.</w:t>
      </w:r>
      <w:bookmarkEnd w:id="42"/>
    </w:p>
    <w:p>
      <w:pPr>
        <w:pStyle w:val="ListParagraph"/>
        <w:numPr>
          <w:ilvl w:val="1"/>
          <w:numId w:val="3"/>
        </w:numPr>
        <w:shd w:val="clear" w:color="auto" w:fill="FFFFFF"/>
        <w:tabs>
          <w:tab w:val="clear" w:pos="709"/>
          <w:tab w:val="left" w:pos="1134" w:leader="none"/>
        </w:tabs>
        <w:ind w:left="0" w:firstLine="709"/>
        <w:jc w:val="both"/>
        <w:rPr>
          <w:bCs/>
        </w:rPr>
      </w:pPr>
      <w:bookmarkStart w:id="43" w:name="_Ref361337992"/>
      <w:r>
        <w:rPr>
          <w:bCs/>
        </w:rPr>
        <w:t xml:space="preserve">Генподрядчик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w:t>
      </w:r>
      <w:r>
        <w:rPr>
          <w:bCs/>
        </w:rPr>
        <w:fldChar w:fldCharType="begin"/>
      </w:r>
      <w:r>
        <w:rPr>
          <w:bCs/>
        </w:rPr>
        <w:instrText> REF _Ref361337980 \r \h </w:instrText>
      </w:r>
      <w:r>
        <w:rPr>
          <w:bCs/>
        </w:rPr>
        <w:fldChar w:fldCharType="separate"/>
      </w:r>
      <w:r>
        <w:rPr>
          <w:bCs/>
        </w:rPr>
        <w:t>12.4</w:t>
      </w:r>
      <w:r>
        <w:rPr>
          <w:bCs/>
        </w:rPr>
        <w:fldChar w:fldCharType="end"/>
      </w:r>
      <w:r>
        <w:rPr>
          <w:bCs/>
        </w:rPr>
        <w:t xml:space="preserve"> Договора. При этом Генподрядчик не будет считаться просрочившим и / или нарушившим свои обязательства по Договору.</w:t>
      </w:r>
      <w:bookmarkEnd w:id="43"/>
    </w:p>
    <w:p>
      <w:pPr>
        <w:pStyle w:val="ListParagraph"/>
        <w:numPr>
          <w:ilvl w:val="1"/>
          <w:numId w:val="3"/>
        </w:numPr>
        <w:shd w:val="clear" w:color="auto" w:fill="FFFFFF"/>
        <w:tabs>
          <w:tab w:val="clear" w:pos="709"/>
          <w:tab w:val="left" w:pos="1134" w:leader="none"/>
        </w:tabs>
        <w:ind w:left="0" w:firstLine="709"/>
        <w:jc w:val="both"/>
        <w:rPr>
          <w:bCs/>
        </w:rPr>
      </w:pPr>
      <w:r>
        <w:rPr>
          <w:bCs/>
        </w:rPr>
        <w:t xml:space="preserve">Независимо от других положений Договора, положения пунктов 13.4, </w:t>
      </w:r>
      <w:r>
        <w:rPr>
          <w:bCs/>
        </w:rPr>
        <w:fldChar w:fldCharType="begin"/>
      </w:r>
      <w:r>
        <w:rPr>
          <w:bCs/>
        </w:rPr>
        <w:instrText> REF _Ref373243071 \r \h </w:instrText>
      </w:r>
      <w:r>
        <w:rPr>
          <w:bCs/>
        </w:rPr>
        <w:fldChar w:fldCharType="separate"/>
      </w:r>
      <w:r>
        <w:rPr>
          <w:bCs/>
        </w:rPr>
        <w:t>12.5</w:t>
      </w:r>
      <w:r>
        <w:rPr>
          <w:bCs/>
        </w:rPr>
        <w:fldChar w:fldCharType="end"/>
      </w:r>
      <w:r>
        <w:rPr>
          <w:bCs/>
        </w:rPr>
        <w:t xml:space="preserve">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142" w:hanging="0"/>
        <w:rPr>
          <w:bCs/>
        </w:rPr>
      </w:pPr>
      <w:r>
        <w:rPr>
          <w:bCs/>
        </w:rPr>
      </w:r>
    </w:p>
    <w:p>
      <w:pPr>
        <w:pStyle w:val="ListParagraph"/>
        <w:numPr>
          <w:ilvl w:val="0"/>
          <w:numId w:val="3"/>
        </w:numPr>
        <w:shd w:val="clear" w:color="auto" w:fill="FFFFFF"/>
        <w:tabs>
          <w:tab w:val="clear" w:pos="709"/>
          <w:tab w:val="left" w:pos="426" w:leader="none"/>
        </w:tabs>
        <w:ind w:left="0" w:hanging="0"/>
        <w:jc w:val="center"/>
        <w:rPr>
          <w:b/>
          <w:b/>
        </w:rPr>
      </w:pPr>
      <w:bookmarkStart w:id="44" w:name="_Ref158828797"/>
      <w:r>
        <w:rPr>
          <w:b/>
          <w:bCs/>
        </w:rPr>
        <w:t>Заверения</w:t>
      </w:r>
      <w:r>
        <w:rPr>
          <w:b/>
        </w:rPr>
        <w:t xml:space="preserve"> Сторон</w:t>
      </w:r>
      <w:bookmarkEnd w:id="44"/>
    </w:p>
    <w:p>
      <w:pPr>
        <w:pStyle w:val="ListParagraph"/>
        <w:numPr>
          <w:ilvl w:val="1"/>
          <w:numId w:val="3"/>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
        </w:numPr>
        <w:shd w:val="clear" w:color="auto" w:fill="FFFFFF"/>
        <w:tabs>
          <w:tab w:val="clear" w:pos="709"/>
          <w:tab w:val="left" w:pos="1134" w:leader="none"/>
          <w:tab w:val="left" w:pos="1418" w:leader="none"/>
        </w:tabs>
        <w:ind w:left="0" w:firstLine="709"/>
        <w:jc w:val="both"/>
        <w:rPr/>
      </w:pPr>
      <w:r>
        <w:rPr/>
        <w:t>Субподрядчик заявляет и заверяет Генподрядчика в том, что на момент заключения Договора:</w:t>
      </w:r>
    </w:p>
    <w:p>
      <w:pPr>
        <w:pStyle w:val="ListParagraph"/>
        <w:numPr>
          <w:ilvl w:val="0"/>
          <w:numId w:val="10"/>
        </w:numPr>
        <w:shd w:val="clear" w:color="auto" w:fill="FFFFFF"/>
        <w:tabs>
          <w:tab w:val="left" w:pos="709" w:leader="none"/>
          <w:tab w:val="left" w:pos="1418" w:leader="none"/>
        </w:tabs>
        <w:ind w:left="0" w:firstLine="709"/>
        <w:jc w:val="both"/>
        <w:rPr/>
      </w:pPr>
      <w:r>
        <w:rPr/>
        <w:t>учредителем / учредителями Субподрядчика являются лица, не являющиеся массовыми учредителем / учредителями;</w:t>
      </w:r>
    </w:p>
    <w:p>
      <w:pPr>
        <w:pStyle w:val="ListParagraph"/>
        <w:numPr>
          <w:ilvl w:val="0"/>
          <w:numId w:val="10"/>
        </w:numPr>
        <w:shd w:val="clear" w:color="auto" w:fill="FFFFFF"/>
        <w:tabs>
          <w:tab w:val="left" w:pos="709" w:leader="none"/>
          <w:tab w:val="left" w:pos="1418" w:leader="none"/>
        </w:tabs>
        <w:ind w:left="0" w:firstLine="709"/>
        <w:jc w:val="both"/>
        <w:rPr/>
      </w:pPr>
      <w:r>
        <w:rPr/>
        <w:t>руководителем Субподрядчика является лицо, не являющееся массовым руководителем;</w:t>
      </w:r>
    </w:p>
    <w:p>
      <w:pPr>
        <w:pStyle w:val="ListParagraph"/>
        <w:numPr>
          <w:ilvl w:val="0"/>
          <w:numId w:val="10"/>
        </w:numPr>
        <w:shd w:val="clear" w:color="auto" w:fill="FFFFFF"/>
        <w:tabs>
          <w:tab w:val="left" w:pos="709" w:leader="none"/>
          <w:tab w:val="left" w:pos="1418" w:leader="none"/>
        </w:tabs>
        <w:ind w:left="0" w:firstLine="709"/>
        <w:jc w:val="both"/>
        <w:rPr/>
      </w:pPr>
      <w:r>
        <w:rPr/>
        <w:t xml:space="preserve">Субподрядчик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left" w:pos="709" w:leader="none"/>
          <w:tab w:val="left" w:pos="1418" w:leader="none"/>
        </w:tabs>
        <w:ind w:left="0" w:firstLine="709"/>
        <w:jc w:val="both"/>
        <w:rPr/>
      </w:pPr>
      <w:r>
        <w:rPr/>
        <w:t>Субподрядчик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Субподрядчик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Субподрядчиком,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 xml:space="preserve">Субподрядчик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Субподрядчик тщательно изучил все регламенты Генподрядчика и подтверждает готовность неукоснительного соблюдения в полном объеме предъявляемых Генподрядчиком требований;</w:t>
      </w:r>
    </w:p>
    <w:p>
      <w:pPr>
        <w:pStyle w:val="ListParagraph"/>
        <w:numPr>
          <w:ilvl w:val="0"/>
          <w:numId w:val="9"/>
        </w:numPr>
        <w:shd w:val="clear" w:color="auto" w:fill="FFFFFF"/>
        <w:tabs>
          <w:tab w:val="clear" w:pos="709"/>
          <w:tab w:val="left" w:pos="567" w:leader="none"/>
          <w:tab w:val="left" w:pos="1418" w:leader="none"/>
        </w:tabs>
        <w:ind w:left="0" w:firstLine="709"/>
        <w:jc w:val="both"/>
        <w:rPr/>
      </w:pPr>
      <w:r>
        <w:rPr/>
        <w:t>Субподрядчик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w:t>
      </w:r>
      <w:r>
        <w:rPr>
          <w:shd w:fill="auto" w:val="clear"/>
        </w:rPr>
        <w:t>вязанные с исполнением Договора;</w:t>
      </w:r>
    </w:p>
    <w:p>
      <w:pPr>
        <w:pStyle w:val="ListParagraph"/>
        <w:numPr>
          <w:ilvl w:val="0"/>
          <w:numId w:val="9"/>
        </w:numPr>
        <w:shd w:val="clear" w:color="auto" w:fill="FFFFFF"/>
        <w:tabs>
          <w:tab w:val="clear" w:pos="709"/>
          <w:tab w:val="left" w:pos="567" w:leader="none"/>
          <w:tab w:val="left" w:pos="1418" w:leader="none"/>
        </w:tabs>
        <w:ind w:left="0" w:firstLine="709"/>
        <w:jc w:val="both"/>
        <w:rPr>
          <w:shd w:fill="auto" w:val="clear"/>
        </w:rPr>
      </w:pPr>
      <w:r>
        <w:rPr>
          <w:shd w:fill="auto" w:val="clear"/>
        </w:rPr>
        <w:t>вся информация, предоставленная Генподрядчику, является достоверной, полной и точной, и Субподрядчик не скрыл никаких обстоятельств, которые при их обнаружении могли бы негативно повлиять на решение Генподрядчика заключить Договор на указанных в нем условиях;</w:t>
      </w:r>
    </w:p>
    <w:p>
      <w:pPr>
        <w:pStyle w:val="ListParagraph"/>
        <w:numPr>
          <w:ilvl w:val="0"/>
          <w:numId w:val="9"/>
        </w:numPr>
        <w:shd w:val="clear" w:color="auto" w:fill="FFFFFF"/>
        <w:tabs>
          <w:tab w:val="clear" w:pos="709"/>
          <w:tab w:val="left" w:pos="567" w:leader="none"/>
          <w:tab w:val="left" w:pos="1418" w:leader="none"/>
        </w:tabs>
        <w:ind w:left="0" w:firstLine="709"/>
        <w:jc w:val="both"/>
        <w:rPr>
          <w:shd w:fill="auto" w:val="clear"/>
        </w:rPr>
      </w:pPr>
      <w:r>
        <w:rPr>
          <w:shd w:fill="auto" w:val="clear"/>
        </w:rPr>
        <w:t xml:space="preserve">Субподрядчик согласен на многократное применение разработанной им </w:t>
      </w:r>
      <w:r>
        <w:rPr>
          <w:shd w:fill="auto" w:val="clear"/>
        </w:rPr>
        <w:t>Рабочей д</w:t>
      </w:r>
      <w:r>
        <w:rPr>
          <w:shd w:fill="auto" w:val="clear"/>
        </w:rPr>
        <w:t xml:space="preserve">окументации в качестве типовой </w:t>
      </w:r>
      <w:r>
        <w:rPr>
          <w:shd w:fill="auto" w:val="clear"/>
        </w:rPr>
        <w:t>рабочей</w:t>
      </w:r>
      <w:r>
        <w:rPr>
          <w:shd w:fill="auto" w:val="clear"/>
        </w:rPr>
        <w:t xml:space="preserve"> документации (</w:t>
      </w:r>
      <w:r>
        <w:rPr>
          <w:shd w:fill="auto" w:val="clear"/>
        </w:rPr>
        <w:t>рабочей</w:t>
      </w:r>
      <w:r>
        <w:rPr>
          <w:shd w:fill="auto" w:val="clear"/>
        </w:rPr>
        <w:t xml:space="preserve"> документации повторного использования) и (или) Результата Инженерных изысканий, полученных для подготовки такой </w:t>
      </w:r>
      <w:r>
        <w:rPr>
          <w:shd w:fill="auto" w:val="clear"/>
        </w:rPr>
        <w:t xml:space="preserve">Рабочей </w:t>
      </w:r>
      <w:r>
        <w:rPr>
          <w:shd w:fill="auto" w:val="clear"/>
        </w:rPr>
        <w:t>документации.</w:t>
      </w:r>
    </w:p>
    <w:p>
      <w:pPr>
        <w:pStyle w:val="Normal"/>
        <w:numPr>
          <w:ilvl w:val="1"/>
          <w:numId w:val="3"/>
        </w:numPr>
        <w:spacing w:lineRule="auto" w:line="240"/>
        <w:ind w:left="0" w:firstLine="709"/>
        <w:rPr>
          <w:shd w:fill="auto" w:val="clear"/>
        </w:rPr>
      </w:pPr>
      <w:r>
        <w:rPr>
          <w:sz w:val="24"/>
          <w:szCs w:val="24"/>
          <w:shd w:fill="auto" w:val="clea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p>
    <w:p>
      <w:pPr>
        <w:pStyle w:val="ListParagraph"/>
        <w:numPr>
          <w:ilvl w:val="1"/>
          <w:numId w:val="3"/>
        </w:numPr>
        <w:shd w:val="clear" w:color="auto" w:fill="FFFFFF"/>
        <w:tabs>
          <w:tab w:val="clear" w:pos="709"/>
          <w:tab w:val="left" w:pos="1134" w:leader="none"/>
          <w:tab w:val="left" w:pos="1418" w:leader="none"/>
        </w:tabs>
        <w:ind w:left="0" w:firstLine="709"/>
        <w:jc w:val="both"/>
        <w:rPr/>
      </w:pPr>
      <w:r>
        <w:rPr/>
        <w:t xml:space="preserve">В случае, если </w:t>
      </w:r>
      <w:r>
        <w:rPr>
          <w:bCs/>
        </w:rPr>
        <w:t>Субподрядчик</w:t>
      </w:r>
      <w:r>
        <w:rPr/>
        <w:t xml:space="preserve"> при заключении Договора предоставил Генподрядчику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Субподрядчик </w:t>
      </w:r>
      <w:r>
        <w:rPr/>
        <w:t xml:space="preserve">обязан по письменному требованию Генподрядчика уплатить последнему штраф в размере 5 (пяти) процентов от Цены Договора, указанной в пункте </w:t>
      </w:r>
      <w:r>
        <w:rPr/>
        <w:fldChar w:fldCharType="begin"/>
      </w:r>
      <w:r>
        <w:rPr/>
        <w:instrText> REF _Ref158829439 \r \h </w:instrText>
      </w:r>
      <w:r>
        <w:rPr/>
        <w:fldChar w:fldCharType="separate"/>
      </w:r>
      <w:r>
        <w:rPr/>
        <w:t>3.1</w:t>
      </w:r>
      <w:r>
        <w:rPr/>
        <w:fldChar w:fldCharType="end"/>
      </w:r>
      <w:r>
        <w:rPr/>
        <w:t xml:space="preserve"> Договора.</w:t>
      </w:r>
    </w:p>
    <w:p>
      <w:pPr>
        <w:pStyle w:val="ListParagraph"/>
        <w:numPr>
          <w:ilvl w:val="1"/>
          <w:numId w:val="3"/>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b/>
          <w:b/>
        </w:rPr>
      </w:pPr>
      <w:r>
        <w:rPr>
          <w:b/>
        </w:rPr>
      </w:r>
    </w:p>
    <w:p>
      <w:pPr>
        <w:pStyle w:val="ListParagraph"/>
        <w:numPr>
          <w:ilvl w:val="0"/>
          <w:numId w:val="3"/>
        </w:numPr>
        <w:shd w:val="clear" w:color="auto" w:fill="FFFFFF"/>
        <w:tabs>
          <w:tab w:val="clear" w:pos="709"/>
          <w:tab w:val="left" w:pos="426" w:leader="none"/>
        </w:tabs>
        <w:ind w:left="0" w:hanging="0"/>
        <w:jc w:val="center"/>
        <w:rPr>
          <w:b/>
          <w:b/>
        </w:rPr>
      </w:pPr>
      <w:r>
        <w:rPr>
          <w:b/>
          <w:bCs/>
        </w:rPr>
        <w:t>П</w:t>
      </w:r>
      <w:r>
        <w:rPr>
          <w:b/>
        </w:rPr>
        <w:t>рекращение (расторжение)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fldChar w:fldCharType="begin"/>
      </w:r>
      <w:r>
        <w:rPr/>
        <w:instrText> REF _Ref158829290 \r \h </w:instrText>
      </w:r>
      <w:r>
        <w:rPr/>
        <w:fldChar w:fldCharType="separate"/>
      </w:r>
      <w:r>
        <w:rPr/>
        <w:t>15.6</w:t>
      </w:r>
      <w:r>
        <w:rPr/>
        <w:fldChar w:fldCharType="end"/>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20(двадцати) календарных дней со дня его получения.</w:t>
      </w:r>
    </w:p>
    <w:p>
      <w:pPr>
        <w:pStyle w:val="ListParagraph"/>
        <w:numPr>
          <w:ilvl w:val="1"/>
          <w:numId w:val="3"/>
        </w:numPr>
        <w:shd w:val="clear" w:color="auto" w:fill="FFFFFF"/>
        <w:tabs>
          <w:tab w:val="clear" w:pos="709"/>
          <w:tab w:val="left" w:pos="1134" w:leader="none"/>
        </w:tabs>
        <w:ind w:left="0" w:firstLine="709"/>
        <w:jc w:val="both"/>
        <w:rPr/>
      </w:pPr>
      <w:r>
        <w:rPr/>
        <w:t xml:space="preserve">Генподрядчик вправе в любое время до сдачи ему результатов Работ в одностороннем внесудебном порядке отказаться от Договора полностью или в части (в т.ч. при Отказе Заказчика от Договора), уплатив Субподрядчику часть установленной Цены Договора, пропорциональную части Работ, выполненных до получения Субподрядчиком уведомления Генподрядчика об отказе от Договора (исполнения Договора). </w:t>
      </w:r>
    </w:p>
    <w:p>
      <w:pPr>
        <w:pStyle w:val="ListParagraph"/>
        <w:numPr>
          <w:ilvl w:val="1"/>
          <w:numId w:val="3"/>
        </w:numPr>
        <w:shd w:val="clear" w:color="auto" w:fill="FFFFFF"/>
        <w:tabs>
          <w:tab w:val="clear" w:pos="709"/>
          <w:tab w:val="left" w:pos="1134" w:leader="none"/>
        </w:tabs>
        <w:ind w:left="0" w:firstLine="709"/>
        <w:jc w:val="both"/>
        <w:rPr/>
      </w:pPr>
      <w:r>
        <w:rPr/>
        <w:t>Возмещение убытков Субподрядчика, вызванных отказом от Договора (исполнения Договора), Генподрядчиком не производится.</w:t>
      </w:r>
    </w:p>
    <w:p>
      <w:pPr>
        <w:pStyle w:val="ListParagraph"/>
        <w:numPr>
          <w:ilvl w:val="1"/>
          <w:numId w:val="3"/>
        </w:numPr>
        <w:shd w:val="clear" w:color="auto" w:fill="FFFFFF"/>
        <w:tabs>
          <w:tab w:val="clear" w:pos="709"/>
          <w:tab w:val="left" w:pos="1134" w:leader="none"/>
        </w:tabs>
        <w:ind w:left="0" w:firstLine="709"/>
        <w:jc w:val="both"/>
        <w:rPr/>
      </w:pPr>
      <w:bookmarkStart w:id="45" w:name="_Ref158829529"/>
      <w:r>
        <w:rPr/>
        <w:t>В случае существенного нарушения Договора Субподрядчиком Генподрядчик 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bookmarkEnd w:id="45"/>
    </w:p>
    <w:p>
      <w:pPr>
        <w:pStyle w:val="ListParagraph"/>
        <w:shd w:val="clear" w:color="auto" w:fill="FFFFFF"/>
        <w:tabs>
          <w:tab w:val="clear" w:pos="709"/>
          <w:tab w:val="left" w:pos="1134" w:leader="none"/>
        </w:tabs>
        <w:ind w:left="0" w:firstLine="709"/>
        <w:jc w:val="both"/>
        <w:rPr/>
      </w:pPr>
      <w:r>
        <w:rPr/>
        <w:t>Генподрядчик 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Генподрядчику убытки не позднее 15 (пятнадцати) календарных дней с момента получения расчета суммы убытков от Генподрядчика.</w:t>
      </w:r>
    </w:p>
    <w:p>
      <w:pPr>
        <w:pStyle w:val="ListParagraph"/>
        <w:numPr>
          <w:ilvl w:val="1"/>
          <w:numId w:val="3"/>
        </w:numPr>
        <w:shd w:val="clear" w:color="auto" w:fill="FFFFFF"/>
        <w:tabs>
          <w:tab w:val="clear" w:pos="709"/>
          <w:tab w:val="left" w:pos="1134" w:leader="none"/>
        </w:tabs>
        <w:ind w:left="0" w:firstLine="709"/>
        <w:jc w:val="both"/>
        <w:rPr/>
      </w:pPr>
      <w:bookmarkStart w:id="46" w:name="_Ref158829535"/>
      <w:r>
        <w:rPr/>
        <w:t>Стороны установили, что существенным нарушением Договора Субподрядчиком является:</w:t>
      </w:r>
      <w:bookmarkEnd w:id="46"/>
    </w:p>
    <w:p>
      <w:pPr>
        <w:pStyle w:val="ListParagraph"/>
        <w:numPr>
          <w:ilvl w:val="0"/>
          <w:numId w:val="7"/>
        </w:numPr>
        <w:tabs>
          <w:tab w:val="clear" w:pos="709"/>
          <w:tab w:val="left" w:pos="1134" w:leader="none"/>
        </w:tabs>
        <w:ind w:left="0" w:right="23" w:firstLine="709"/>
        <w:jc w:val="both"/>
        <w:rPr/>
      </w:pPr>
      <w:r>
        <w:rPr/>
        <w:t>нарушение Субподрядчиком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15 (пятнадцать) календарных дней по причинам, не зависящим от Генподрядчика;</w:t>
      </w:r>
    </w:p>
    <w:p>
      <w:pPr>
        <w:pStyle w:val="ListParagraph"/>
        <w:numPr>
          <w:ilvl w:val="0"/>
          <w:numId w:val="7"/>
        </w:numPr>
        <w:tabs>
          <w:tab w:val="clear" w:pos="709"/>
          <w:tab w:val="left" w:pos="1134" w:leader="none"/>
        </w:tabs>
        <w:ind w:left="0" w:right="23" w:firstLine="709"/>
        <w:jc w:val="both"/>
        <w:rPr/>
      </w:pPr>
      <w:r>
        <w:rPr/>
        <w:t>несоблюдение Субподрядчиком требований к качеству Работ</w:t>
      </w:r>
      <w:r>
        <w:rPr>
          <w:bCs/>
        </w:rPr>
        <w:t>,</w:t>
      </w:r>
      <w:r>
        <w:rPr/>
        <w:t xml:space="preserve"> если исправление выявленных Генподрядчиком недостатков, несоответствий Работ влечет нарушение сроков выполнения Работ более чем на 15 (пятнадцать) календарных дней либо такие недостатки являются неустранимыми;</w:t>
      </w:r>
    </w:p>
    <w:p>
      <w:pPr>
        <w:pStyle w:val="ListParagraph"/>
        <w:numPr>
          <w:ilvl w:val="0"/>
          <w:numId w:val="7"/>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9"/>
          <w:tab w:val="left" w:pos="1134" w:leader="none"/>
        </w:tabs>
        <w:ind w:left="0" w:right="23" w:firstLine="709"/>
        <w:jc w:val="both"/>
        <w:rPr/>
      </w:pPr>
      <w:r>
        <w:rPr/>
        <w:t>принятие актов государственных органов или организаций, лишающих Субподрядчика в установленном порядке права на производство Работ по Договору;</w:t>
      </w:r>
    </w:p>
    <w:p>
      <w:pPr>
        <w:pStyle w:val="ListParagraph"/>
        <w:numPr>
          <w:ilvl w:val="0"/>
          <w:numId w:val="7"/>
        </w:numPr>
        <w:tabs>
          <w:tab w:val="clear" w:pos="709"/>
          <w:tab w:val="left" w:pos="1134" w:leader="none"/>
        </w:tabs>
        <w:ind w:left="0" w:right="23" w:firstLine="709"/>
        <w:jc w:val="both"/>
        <w:rPr/>
      </w:pPr>
      <w:r>
        <w:rPr/>
        <w:t>наложение ареста на имущество Субподрядчика, введение арбитражным судом процедуры несостоятельности (банкротства) в отношении Субподрядчика;</w:t>
      </w:r>
    </w:p>
    <w:p>
      <w:pPr>
        <w:pStyle w:val="ListParagraph"/>
        <w:numPr>
          <w:ilvl w:val="0"/>
          <w:numId w:val="7"/>
        </w:numPr>
        <w:tabs>
          <w:tab w:val="clear" w:pos="709"/>
          <w:tab w:val="left" w:pos="1134" w:leader="none"/>
        </w:tabs>
        <w:ind w:left="0" w:right="23" w:firstLine="709"/>
        <w:jc w:val="both"/>
        <w:rPr>
          <w:shd w:fill="auto" w:val="clear"/>
        </w:rPr>
      </w:pPr>
      <w:r>
        <w:rPr>
          <w:shd w:fill="auto" w:val="clear"/>
        </w:rPr>
        <w:t>привлечение к выполнению Работ по Договору третьих лиц (СубСубподрядчиков) с нарушением требований, установленных пунктом 4.2.1 Договора;</w:t>
      </w:r>
    </w:p>
    <w:p>
      <w:pPr>
        <w:pStyle w:val="ListParagraph"/>
        <w:numPr>
          <w:ilvl w:val="0"/>
          <w:numId w:val="7"/>
        </w:numPr>
        <w:tabs>
          <w:tab w:val="clear" w:pos="709"/>
          <w:tab w:val="left" w:pos="1134" w:leader="none"/>
        </w:tabs>
        <w:ind w:left="0" w:right="23" w:firstLine="709"/>
        <w:jc w:val="both"/>
        <w:rPr/>
      </w:pPr>
      <w:r>
        <w:rPr>
          <w:shd w:fill="auto" w:val="clear"/>
        </w:rPr>
        <w:t>нарушение более чем на 30 (тридцать) календарных дней сроков предоставлени</w:t>
      </w:r>
      <w:r>
        <w:rPr/>
        <w:t>я документов, подтверждающих обеспечение обязательств по возврату аванса и иных платежей по Договору, отказ в предоставлении Генподрядчику таких документов;</w:t>
      </w:r>
    </w:p>
    <w:p>
      <w:pPr>
        <w:pStyle w:val="ListParagraph"/>
        <w:numPr>
          <w:ilvl w:val="0"/>
          <w:numId w:val="7"/>
        </w:numPr>
        <w:tabs>
          <w:tab w:val="clear" w:pos="709"/>
          <w:tab w:val="left" w:pos="1134" w:leader="none"/>
        </w:tabs>
        <w:ind w:left="0" w:right="23" w:firstLine="709"/>
        <w:jc w:val="both"/>
        <w:rPr/>
      </w:pPr>
      <w:r>
        <w:rPr/>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Субподрядчика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1"/>
          <w:numId w:val="3"/>
        </w:numPr>
        <w:shd w:val="clear" w:color="auto" w:fill="FFFFFF"/>
        <w:tabs>
          <w:tab w:val="clear" w:pos="709"/>
          <w:tab w:val="left" w:pos="1134" w:leader="none"/>
        </w:tabs>
        <w:ind w:left="0" w:firstLine="709"/>
        <w:jc w:val="both"/>
        <w:rPr/>
      </w:pPr>
      <w:r>
        <w:rPr/>
        <w:t xml:space="preserve">В случае отказа Генподрядчика от Договора в случаях, предусмотренных пунктами </w:t>
      </w:r>
      <w:r>
        <w:rPr/>
        <w:fldChar w:fldCharType="begin"/>
      </w:r>
      <w:r>
        <w:rPr/>
        <w:instrText> REF _Ref158829529 \r \h </w:instrText>
      </w:r>
      <w:r>
        <w:rPr/>
        <w:fldChar w:fldCharType="separate"/>
      </w:r>
      <w:r>
        <w:rPr/>
        <w:t>14.4</w:t>
      </w:r>
      <w:r>
        <w:rPr/>
        <w:fldChar w:fldCharType="end"/>
      </w:r>
      <w:r>
        <w:rPr/>
        <w:t xml:space="preserve">, </w:t>
      </w:r>
      <w:r>
        <w:rPr/>
        <w:fldChar w:fldCharType="begin"/>
      </w:r>
      <w:r>
        <w:rPr/>
        <w:instrText> REF _Ref158829535 \r \h </w:instrText>
      </w:r>
      <w:r>
        <w:rPr/>
        <w:fldChar w:fldCharType="separate"/>
      </w:r>
      <w:r>
        <w:rPr/>
        <w:t>14.5</w:t>
      </w:r>
      <w:r>
        <w:rPr/>
        <w:fldChar w:fldCharType="end"/>
      </w:r>
      <w:r>
        <w:rPr/>
        <w:t xml:space="preserve"> Договора, последний считается прекращенным (расторгнутым) со дня, следующего за днем получения Субподрядчиком уведомления Генподрядчика об отказе от Договора (исполнения Договора). </w:t>
      </w:r>
    </w:p>
    <w:p>
      <w:pPr>
        <w:pStyle w:val="ListParagraph"/>
        <w:numPr>
          <w:ilvl w:val="1"/>
          <w:numId w:val="3"/>
        </w:numPr>
        <w:shd w:val="clear" w:color="auto" w:fill="FFFFFF"/>
        <w:tabs>
          <w:tab w:val="clear" w:pos="709"/>
          <w:tab w:val="left" w:pos="1134" w:leader="none"/>
        </w:tabs>
        <w:ind w:left="0" w:firstLine="709"/>
        <w:jc w:val="both"/>
        <w:rPr/>
      </w:pPr>
      <w:r>
        <w:rPr/>
        <w:t>С даты прекращения (расторжения) Договора Субподрядчик обязан прекратить производство Работ, и в согласованные Сторонами сроки:</w:t>
      </w:r>
    </w:p>
    <w:p>
      <w:pPr>
        <w:pStyle w:val="ListParagraph"/>
        <w:numPr>
          <w:ilvl w:val="0"/>
          <w:numId w:val="15"/>
        </w:numPr>
        <w:shd w:val="clear" w:color="auto" w:fill="FFFFFF"/>
        <w:tabs>
          <w:tab w:val="clear" w:pos="709"/>
          <w:tab w:val="left" w:pos="1418" w:leader="none"/>
        </w:tabs>
        <w:ind w:left="0" w:firstLine="709"/>
        <w:jc w:val="both"/>
        <w:rPr/>
      </w:pPr>
      <w:r>
        <w:rPr/>
        <w:t>передать Генподрядчику результаты выполненных Работ, техническую и иную полученную документацию</w:t>
      </w:r>
      <w:r>
        <w:rPr>
          <w:bCs/>
        </w:rPr>
        <w:t>;</w:t>
      </w:r>
    </w:p>
    <w:p>
      <w:pPr>
        <w:pStyle w:val="ListParagraph"/>
        <w:numPr>
          <w:ilvl w:val="1"/>
          <w:numId w:val="3"/>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гарантийных обязательств, а также обязательств Субподрядчика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3"/>
        </w:numPr>
        <w:shd w:val="clear" w:color="auto" w:fill="FFFFFF"/>
        <w:tabs>
          <w:tab w:val="clear" w:pos="709"/>
          <w:tab w:val="left" w:pos="426" w:leader="none"/>
        </w:tabs>
        <w:ind w:left="0" w:hanging="0"/>
        <w:jc w:val="center"/>
        <w:rPr>
          <w:b/>
          <w:b/>
          <w:bCs/>
        </w:rPr>
      </w:pPr>
      <w:r>
        <w:rPr>
          <w:b/>
          <w:bCs/>
        </w:rPr>
        <w:t>Заключительные положения</w:t>
      </w:r>
    </w:p>
    <w:p>
      <w:pPr>
        <w:pStyle w:val="ListParagraph"/>
        <w:numPr>
          <w:ilvl w:val="1"/>
          <w:numId w:val="3"/>
        </w:numPr>
        <w:shd w:val="clear" w:color="auto" w:fill="FFFFFF"/>
        <w:tabs>
          <w:tab w:val="clear" w:pos="709"/>
          <w:tab w:val="left" w:pos="1134" w:leader="none"/>
        </w:tabs>
        <w:ind w:left="0" w:firstLine="709"/>
        <w:jc w:val="both"/>
        <w:rPr>
          <w:shd w:fill="CCCCCC" w:val="clear"/>
        </w:rPr>
      </w:pPr>
      <w:r>
        <w:rPr>
          <w:shd w:fill="CCCCCC"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3"/>
        </w:numPr>
        <w:shd w:val="clear" w:color="auto" w:fill="FFFFFF"/>
        <w:tabs>
          <w:tab w:val="clear" w:pos="709"/>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
        </w:numPr>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fldChar w:fldCharType="begin"/>
      </w:r>
      <w:r>
        <w:rPr/>
        <w:instrText> REF _Ref158829290 \r \h </w:instrText>
      </w:r>
      <w:r>
        <w:rPr/>
        <w:fldChar w:fldCharType="separate"/>
      </w:r>
      <w:r>
        <w:rPr/>
        <w:t>15.6</w:t>
      </w:r>
      <w:r>
        <w:rPr/>
        <w:fldChar w:fldCharType="end"/>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
        </w:numPr>
        <w:shd w:val="clear" w:color="auto" w:fill="FFFFFF"/>
        <w:tabs>
          <w:tab w:val="clear" w:pos="709"/>
          <w:tab w:val="left" w:pos="1134" w:leader="none"/>
        </w:tabs>
        <w:ind w:left="0" w:firstLine="709"/>
        <w:jc w:val="both"/>
        <w:rPr/>
      </w:pPr>
      <w:bookmarkStart w:id="47" w:name="_Ref361338004"/>
      <w:r>
        <w:rPr/>
        <w:t xml:space="preserve">Стороны обязуются уведомлять друг друга об изменении адреса и / или реквизитов, указанных в разделе </w:t>
      </w:r>
      <w:r>
        <w:rPr/>
        <w:fldChar w:fldCharType="begin"/>
      </w:r>
      <w:r>
        <w:rPr/>
        <w:instrText> REF _Ref158829619 \r \h </w:instrText>
      </w:r>
      <w:r>
        <w:rPr/>
        <w:fldChar w:fldCharType="separate"/>
      </w:r>
      <w:r>
        <w:rPr/>
        <w:t>17</w:t>
      </w:r>
      <w:r>
        <w:rPr/>
        <w:fldChar w:fldCharType="end"/>
      </w:r>
      <w:r>
        <w:rPr/>
        <w:t xml:space="preserve"> Договора, не позднее 3 (трех) рабочих дней после такого изменения в порядке, установленном пунктом </w:t>
      </w:r>
      <w:r>
        <w:rPr/>
        <w:fldChar w:fldCharType="begin"/>
      </w:r>
      <w:r>
        <w:rPr/>
        <w:instrText> REF _Ref158829290 \r \h </w:instrText>
      </w:r>
      <w:r>
        <w:rPr/>
        <w:fldChar w:fldCharType="separate"/>
      </w:r>
      <w:r>
        <w:rPr/>
        <w:t>15.6</w:t>
      </w:r>
      <w:r>
        <w:rPr/>
        <w:fldChar w:fldCharType="end"/>
      </w:r>
      <w:r>
        <w:rPr/>
        <w:t xml:space="preserve"> Договора.</w:t>
      </w:r>
      <w:bookmarkEnd w:id="47"/>
      <w:r>
        <w:rPr/>
        <w:t xml:space="preserve"> </w:t>
      </w:r>
    </w:p>
    <w:p>
      <w:pPr>
        <w:pStyle w:val="ListParagraph"/>
        <w:numPr>
          <w:ilvl w:val="1"/>
          <w:numId w:val="3"/>
        </w:numPr>
        <w:shd w:val="clear" w:color="auto" w:fill="FFFFFF"/>
        <w:tabs>
          <w:tab w:val="clear" w:pos="709"/>
          <w:tab w:val="left" w:pos="0" w:leader="none"/>
          <w:tab w:val="left" w:pos="1134" w:leader="none"/>
          <w:tab w:val="left" w:pos="1418" w:leader="none"/>
        </w:tabs>
        <w:ind w:left="0" w:firstLine="709"/>
        <w:jc w:val="both"/>
        <w:rPr>
          <w:bCs/>
        </w:rPr>
      </w:pPr>
      <w:bookmarkStart w:id="48" w:name="_Ref158829290"/>
      <w:r>
        <w:rPr/>
        <w:t>Письма, уведомления и / или сообщения направляются Стороне</w:t>
      </w:r>
      <w:r>
        <w:rPr>
          <w:bCs/>
        </w:rPr>
        <w:t>-</w:t>
      </w:r>
      <w:r>
        <w:rPr/>
        <w:t xml:space="preserve">получателю по адресу ее места нахождения, указанному в разделе </w:t>
      </w:r>
      <w:r>
        <w:rPr/>
        <w:fldChar w:fldCharType="begin"/>
      </w:r>
      <w:r>
        <w:rPr/>
        <w:instrText> REF _Ref158829619 \r \h </w:instrText>
      </w:r>
      <w:r>
        <w:rPr/>
        <w:fldChar w:fldCharType="separate"/>
      </w:r>
      <w:r>
        <w:rPr/>
        <w:t>17</w:t>
      </w:r>
      <w:r>
        <w:rPr/>
        <w:fldChar w:fldCharType="end"/>
      </w:r>
      <w:r>
        <w:rPr/>
        <w:t xml:space="preserve">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w:t>
      </w:r>
      <w:bookmarkEnd w:id="48"/>
      <w:r>
        <w:rPr/>
        <w:t xml:space="preserve"> </w:t>
      </w:r>
    </w:p>
    <w:p>
      <w:pPr>
        <w:pStyle w:val="ListParagraph"/>
        <w:widowControl w:val="false"/>
        <w:numPr>
          <w:ilvl w:val="2"/>
          <w:numId w:val="3"/>
        </w:numPr>
        <w:ind w:left="0" w:firstLine="709"/>
        <w:jc w:val="both"/>
        <w:rPr/>
      </w:pPr>
      <w:bookmarkStart w:id="49" w:name="_Ref158829640"/>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49"/>
    </w:p>
    <w:p>
      <w:pPr>
        <w:pStyle w:val="ListParagraph"/>
        <w:widowControl w:val="false"/>
        <w:numPr>
          <w:ilvl w:val="2"/>
          <w:numId w:val="3"/>
        </w:numPr>
        <w:ind w:left="0" w:firstLine="709"/>
        <w:jc w:val="both"/>
        <w:rPr/>
      </w:pPr>
      <w:bookmarkStart w:id="50" w:name="_Ref158829646"/>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w:t>
      </w:r>
      <w:bookmarkEnd w:id="50"/>
      <w:r>
        <w:rPr/>
        <w:t xml:space="preserve"> </w:t>
      </w:r>
    </w:p>
    <w:p>
      <w:pPr>
        <w:pStyle w:val="ListParagraph"/>
        <w:widowControl w:val="false"/>
        <w:numPr>
          <w:ilvl w:val="2"/>
          <w:numId w:val="3"/>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426"/>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rPr>
        <w:fldChar w:fldCharType="begin"/>
      </w:r>
      <w:r>
        <w:rPr>
          <w:bCs/>
        </w:rPr>
        <w:instrText> REF _Ref158829640 \r \h </w:instrText>
      </w:r>
      <w:r>
        <w:rPr>
          <w:bCs/>
        </w:rPr>
        <w:fldChar w:fldCharType="separate"/>
      </w:r>
      <w:r>
        <w:rPr>
          <w:bCs/>
        </w:rPr>
        <w:t>15.6.1</w:t>
      </w:r>
      <w:r>
        <w:rPr>
          <w:bCs/>
        </w:rPr>
        <w:fldChar w:fldCharType="end"/>
      </w:r>
      <w:r>
        <w:rPr>
          <w:bCs/>
        </w:rPr>
        <w:t xml:space="preserve">– </w:t>
      </w:r>
      <w:r>
        <w:rPr>
          <w:bCs/>
        </w:rPr>
        <w:fldChar w:fldCharType="begin"/>
      </w:r>
      <w:r>
        <w:rPr>
          <w:bCs/>
        </w:rPr>
        <w:instrText> REF _Ref158829646 \r \h </w:instrText>
      </w:r>
      <w:r>
        <w:rPr>
          <w:bCs/>
        </w:rPr>
        <w:fldChar w:fldCharType="separate"/>
      </w:r>
      <w:r>
        <w:rPr>
          <w:bCs/>
        </w:rPr>
        <w:t>15.6.2</w:t>
      </w:r>
      <w:r>
        <w:rPr>
          <w:bCs/>
        </w:rPr>
        <w:fldChar w:fldCharType="end"/>
      </w:r>
      <w:r>
        <w:rPr>
          <w:bCs/>
        </w:rPr>
        <w:t xml:space="preserve"> Договора. </w:t>
      </w:r>
    </w:p>
    <w:p>
      <w:pPr>
        <w:pStyle w:val="Normal"/>
        <w:numPr>
          <w:ilvl w:val="1"/>
          <w:numId w:val="3"/>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
        </w:numPr>
        <w:shd w:val="clear" w:color="auto" w:fill="FFFFFF"/>
        <w:tabs>
          <w:tab w:val="clear" w:pos="709"/>
          <w:tab w:val="left" w:pos="568" w:leader="none"/>
        </w:tabs>
        <w:ind w:left="0" w:firstLine="709"/>
        <w:jc w:val="both"/>
        <w:rPr>
          <w:bCs/>
        </w:rPr>
      </w:pPr>
      <w:r>
        <w:rPr/>
        <w:t>Уступка (передача), в том числе в залог, прав (требований) к Генподрядчику по денежным обязательствам, принадлежащих Субподрядчику на основании Договора, допускается только с предварительного письменного согласия Генподрядчика и оформляется трехсторонним договором</w:t>
      </w:r>
      <w:r>
        <w:rPr>
          <w:bCs/>
        </w:rPr>
        <w:t>.</w:t>
      </w:r>
      <w:r>
        <w:rPr/>
        <w:t xml:space="preserve"> </w:t>
      </w:r>
    </w:p>
    <w:p>
      <w:pPr>
        <w:pStyle w:val="Normal"/>
        <w:numPr>
          <w:ilvl w:val="0"/>
          <w:numId w:val="0"/>
        </w:numPr>
        <w:snapToGrid w:val="false"/>
        <w:spacing w:lineRule="auto" w:line="240"/>
        <w:ind w:left="0" w:hanging="0"/>
        <w:jc w:val="both"/>
        <w:rPr/>
      </w:pPr>
      <w:r>
        <w:rPr>
          <w:rFonts w:eastAsia="Noto Serif CJK SC" w:cs="Lohit Devanagari"/>
          <w:color w:val="auto"/>
          <w:kern w:val="0"/>
          <w:sz w:val="24"/>
          <w:szCs w:val="24"/>
          <w:lang w:val="ru-RU" w:eastAsia="ru-RU" w:bidi="ar-SA"/>
        </w:rPr>
        <w:t xml:space="preserve">      </w:t>
      </w:r>
      <w:r>
        <w:rPr>
          <w:rFonts w:eastAsia="Noto Serif CJK SC" w:cs="Lohit Devanagari"/>
          <w:color w:val="auto"/>
          <w:kern w:val="0"/>
          <w:sz w:val="24"/>
          <w:szCs w:val="24"/>
          <w:lang w:val="ru-RU" w:eastAsia="ru-RU" w:bidi="ar-SA"/>
        </w:rPr>
        <w:t>15.9.</w:t>
      </w:r>
      <w:r>
        <w:rPr>
          <w:rFonts w:eastAsia="Noto Serif CJK SC" w:cs="Lohit Devanagari"/>
          <w:color w:val="000000"/>
          <w:kern w:val="0"/>
          <w:sz w:val="24"/>
          <w:szCs w:val="24"/>
          <w:shd w:fill="auto" w:val="clear"/>
          <w:lang w:val="ru-RU" w:eastAsia="ru-RU" w:bidi="ar-SA"/>
        </w:rPr>
        <w:t xml:space="preserve"> </w:t>
      </w:r>
      <w:r>
        <w:rPr>
          <w:rFonts w:eastAsia="Noto Serif CJK SC" w:cs="Lohit Devanagari"/>
          <w:color w:val="000000"/>
          <w:kern w:val="0"/>
          <w:sz w:val="24"/>
          <w:szCs w:val="24"/>
          <w:shd w:fill="auto" w:val="clear"/>
          <w:lang w:val="ru-RU" w:eastAsia="ru-RU" w:bidi="ar-SA"/>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numPr>
          <w:ilvl w:val="0"/>
          <w:numId w:val="0"/>
        </w:numPr>
        <w:spacing w:lineRule="auto" w:line="240"/>
        <w:ind w:left="0" w:hanging="0"/>
        <w:jc w:val="both"/>
        <w:rPr>
          <w:shd w:fill="auto" w:val="clear"/>
        </w:rPr>
      </w:pPr>
      <w:r>
        <w:rPr>
          <w:rFonts w:eastAsia="Noto Serif CJK SC" w:cs="Lohit Devanagari"/>
          <w:color w:val="000000"/>
          <w:kern w:val="0"/>
          <w:sz w:val="24"/>
          <w:szCs w:val="24"/>
          <w:shd w:fill="auto" w:val="clear"/>
          <w:lang w:val="ru-RU" w:eastAsia="ru-RU" w:bidi="ar-SA"/>
        </w:rPr>
        <w:t xml:space="preserve">          </w:t>
      </w:r>
      <w:r>
        <w:rPr>
          <w:rFonts w:eastAsia="Noto Serif CJK SC" w:cs="Lohit Devanagari"/>
          <w:color w:val="000000"/>
          <w:kern w:val="0"/>
          <w:sz w:val="24"/>
          <w:szCs w:val="24"/>
          <w:shd w:fill="auto" w:val="clear"/>
          <w:lang w:val="ru-RU" w:eastAsia="ru-RU" w:bidi="ar-SA"/>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numPr>
          <w:ilvl w:val="0"/>
          <w:numId w:val="0"/>
        </w:numPr>
        <w:spacing w:lineRule="auto" w:line="240"/>
        <w:ind w:left="0" w:hanging="0"/>
        <w:jc w:val="both"/>
        <w:rPr>
          <w:shd w:fill="auto" w:val="clear"/>
        </w:rPr>
      </w:pPr>
      <w:r>
        <w:rPr>
          <w:rFonts w:eastAsia="Noto Serif CJK SC" w:cs="Lohit Devanagari"/>
          <w:b/>
          <w:bCs/>
          <w:color w:val="000000"/>
          <w:kern w:val="0"/>
          <w:sz w:val="24"/>
          <w:szCs w:val="24"/>
          <w:shd w:fill="auto" w:val="clear"/>
          <w:lang w:val="ru-RU" w:eastAsia="ru-RU" w:bidi="ar-SA"/>
        </w:rPr>
        <w:t xml:space="preserve">Вариант п.15.9. </w:t>
      </w:r>
      <w:r>
        <w:rPr>
          <w:rFonts w:eastAsia="Noto Serif CJK SC" w:cs="Lohit Devanagari"/>
          <w:b w:val="false"/>
          <w:bCs w:val="false"/>
          <w:color w:val="000000"/>
          <w:kern w:val="0"/>
          <w:sz w:val="24"/>
          <w:szCs w:val="24"/>
          <w:shd w:fill="auto" w:val="clear"/>
          <w:lang w:val="ru-RU" w:eastAsia="ru-RU" w:bidi="ar-SA"/>
        </w:rPr>
        <w:t>Договор составлен в 2 (двух) оригинальных экземплярах, имеющих равную юридическую силу, по 1 (одному) для каждой из Сторон</w:t>
      </w:r>
      <w:bookmarkStart w:id="51" w:name="_Hlk172283126"/>
      <w:bookmarkEnd w:id="51"/>
      <w:r>
        <w:rPr>
          <w:rStyle w:val="Style6"/>
          <w:rFonts w:eastAsia="Noto Serif CJK SC" w:cs="Lohit Devanagari"/>
          <w:b w:val="false"/>
          <w:bCs w:val="false"/>
          <w:color w:val="000000"/>
          <w:kern w:val="0"/>
          <w:sz w:val="24"/>
          <w:szCs w:val="24"/>
          <w:shd w:fill="auto" w:val="clear"/>
          <w:lang w:val="ru-RU" w:eastAsia="ru-RU" w:bidi="ar-SA"/>
        </w:rPr>
        <w:footnoteReference w:id="3"/>
      </w:r>
      <w:r>
        <w:rPr>
          <w:rFonts w:eastAsia="Noto Serif CJK SC" w:cs="Lohit Devanagari"/>
          <w:b/>
          <w:bCs/>
          <w:color w:val="000000"/>
          <w:kern w:val="0"/>
          <w:sz w:val="24"/>
          <w:szCs w:val="24"/>
          <w:shd w:fill="auto" w:val="clear"/>
          <w:lang w:val="ru-RU" w:eastAsia="ru-RU" w:bidi="ar-SA"/>
        </w:rPr>
        <w:t>.</w:t>
      </w:r>
    </w:p>
    <w:p>
      <w:pPr>
        <w:pStyle w:val="ListParagraph"/>
        <w:numPr>
          <w:ilvl w:val="0"/>
          <w:numId w:val="0"/>
        </w:numPr>
        <w:shd w:val="clear" w:color="auto" w:fill="FFFFFF"/>
        <w:tabs>
          <w:tab w:val="clear" w:pos="709"/>
          <w:tab w:val="left" w:pos="1134" w:leader="none"/>
        </w:tabs>
        <w:ind w:left="0" w:hanging="0"/>
        <w:jc w:val="both"/>
        <w:rPr/>
      </w:pPr>
      <w:r>
        <w:rPr/>
        <w:t xml:space="preserve">        </w:t>
      </w:r>
      <w:r>
        <w:rPr/>
        <w:t xml:space="preserve">15.10. Во всем остальном, что не урегулировано Договором, Стороны руководствуются законодательством Российской Федерации. </w:t>
      </w:r>
    </w:p>
    <w:p>
      <w:pPr>
        <w:pStyle w:val="ListParagraph"/>
        <w:numPr>
          <w:ilvl w:val="0"/>
          <w:numId w:val="0"/>
        </w:numPr>
        <w:shd w:val="clear" w:color="auto" w:fill="FFFFFF"/>
        <w:tabs>
          <w:tab w:val="clear" w:pos="709"/>
          <w:tab w:val="left" w:pos="1134" w:leader="none"/>
        </w:tabs>
        <w:ind w:left="0" w:hanging="0"/>
        <w:jc w:val="both"/>
        <w:rPr/>
      </w:pPr>
      <w:r>
        <w:rPr/>
      </w:r>
    </w:p>
    <w:p>
      <w:pPr>
        <w:pStyle w:val="ListParagraph"/>
        <w:shd w:val="clear" w:color="auto" w:fill="FFFFFF"/>
        <w:ind w:left="0" w:firstLine="567"/>
        <w:rPr>
          <w:bCs/>
        </w:rPr>
      </w:pPr>
      <w:r>
        <w:rPr>
          <w:bCs/>
        </w:rPr>
      </w:r>
    </w:p>
    <w:p>
      <w:pPr>
        <w:pStyle w:val="ListParagraph"/>
        <w:numPr>
          <w:ilvl w:val="0"/>
          <w:numId w:val="3"/>
        </w:numPr>
        <w:shd w:val="clear" w:color="auto" w:fill="FFFFFF"/>
        <w:tabs>
          <w:tab w:val="clear" w:pos="709"/>
          <w:tab w:val="left" w:pos="426" w:leader="none"/>
        </w:tabs>
        <w:ind w:left="0" w:hanging="0"/>
        <w:jc w:val="center"/>
        <w:rPr>
          <w:b/>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Форма Акта сдачи-приемки выполненных работ;</w:t>
      </w:r>
    </w:p>
    <w:p>
      <w:pPr>
        <w:pStyle w:val="ListParagraph"/>
        <w:shd w:val="clear" w:color="auto" w:fill="FFFFFF"/>
        <w:ind w:left="0" w:hanging="0"/>
        <w:jc w:val="both"/>
        <w:rPr>
          <w:bCs/>
        </w:rPr>
      </w:pPr>
      <w:r>
        <w:rPr>
          <w:bCs/>
        </w:rPr>
        <w:t>Приложение № 3 – Смета;</w:t>
      </w:r>
    </w:p>
    <w:p>
      <w:pPr>
        <w:pStyle w:val="ListParagraph"/>
        <w:shd w:val="clear" w:color="auto" w:fill="FFFFFF"/>
        <w:ind w:left="0" w:hanging="0"/>
        <w:jc w:val="both"/>
        <w:rPr>
          <w:bCs/>
        </w:rPr>
      </w:pPr>
      <w:r>
        <w:rPr>
          <w:bCs/>
        </w:rPr>
        <w:t>Приложение № 4 – Форма Акта сда</w:t>
      </w:r>
      <w:bookmarkStart w:id="52" w:name="_GoBack"/>
      <w:bookmarkEnd w:id="52"/>
      <w:r>
        <w:rPr>
          <w:bCs/>
        </w:rPr>
        <w:t>чи-приемки технической и иной документации;</w:t>
      </w:r>
    </w:p>
    <w:p>
      <w:pPr>
        <w:pStyle w:val="ListParagraph"/>
        <w:shd w:val="clear" w:color="auto" w:fill="FFFFFF"/>
        <w:ind w:left="0" w:hanging="0"/>
        <w:jc w:val="both"/>
        <w:rPr>
          <w:bCs/>
        </w:rPr>
      </w:pPr>
      <w:r>
        <w:rPr>
          <w:bCs/>
        </w:rPr>
        <w:t xml:space="preserve">Приложение № 5 – Перечень допусков, разрешений и лицензий Субподрядчика; </w:t>
      </w:r>
    </w:p>
    <w:p>
      <w:pPr>
        <w:pStyle w:val="ListParagraph"/>
        <w:shd w:val="clear" w:color="auto" w:fill="FFFFFF"/>
        <w:ind w:left="0" w:hanging="0"/>
        <w:jc w:val="both"/>
        <w:rPr>
          <w:bCs/>
        </w:rPr>
      </w:pPr>
      <w:r>
        <w:rPr>
          <w:bCs/>
        </w:rPr>
        <w:t>Приложение № 6 – Размер ответственности Субподрядчика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numPr>
          <w:ilvl w:val="0"/>
          <w:numId w:val="3"/>
        </w:numPr>
        <w:shd w:val="clear" w:color="auto" w:fill="FFFFFF"/>
        <w:tabs>
          <w:tab w:val="clear" w:pos="709"/>
          <w:tab w:val="left" w:pos="426" w:leader="none"/>
        </w:tabs>
        <w:ind w:left="0" w:hanging="0"/>
        <w:jc w:val="center"/>
        <w:rPr>
          <w:b/>
          <w:b/>
          <w:bCs/>
        </w:rPr>
      </w:pPr>
      <w:bookmarkStart w:id="53" w:name="_Ref158829619"/>
      <w:r>
        <w:rPr>
          <w:b/>
          <w:bCs/>
        </w:rPr>
        <w:t>Адреса и платежные реквизиты Сторон</w:t>
      </w:r>
      <w:bookmarkEnd w:id="53"/>
    </w:p>
    <w:p>
      <w:pPr>
        <w:pStyle w:val="ListParagraph"/>
        <w:shd w:val="clear" w:color="auto" w:fill="FFFFFF"/>
        <w:tabs>
          <w:tab w:val="clear" w:pos="709"/>
          <w:tab w:val="left" w:pos="426" w:leader="none"/>
        </w:tabs>
        <w:ind w:left="0" w:hanging="0"/>
        <w:rPr>
          <w:b/>
          <w:b/>
          <w:bCs/>
        </w:rPr>
      </w:pPr>
      <w:r>
        <w:rPr>
          <w:b/>
          <w:bCs/>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9"/>
        <w:gridCol w:w="149"/>
        <w:gridCol w:w="4630"/>
        <w:gridCol w:w="81"/>
      </w:tblGrid>
      <w:tr>
        <w:trPr/>
        <w:tc>
          <w:tcPr>
            <w:tcW w:w="4928" w:type="dxa"/>
            <w:gridSpan w:val="2"/>
            <w:tcBorders/>
          </w:tcPr>
          <w:p>
            <w:pPr>
              <w:pStyle w:val="Normal"/>
              <w:widowControl w:val="false"/>
              <w:spacing w:lineRule="auto" w:line="240"/>
              <w:ind w:hanging="0"/>
              <w:rPr>
                <w:sz w:val="24"/>
                <w:szCs w:val="24"/>
              </w:rPr>
            </w:pPr>
            <w:r>
              <w:rPr>
                <w:sz w:val="24"/>
                <w:szCs w:val="24"/>
              </w:rPr>
              <w:t>ГЕНПОДРЯДЧИК:</w:t>
            </w:r>
          </w:p>
        </w:tc>
        <w:tc>
          <w:tcPr>
            <w:tcW w:w="4711" w:type="dxa"/>
            <w:gridSpan w:val="2"/>
            <w:tcBorders/>
          </w:tcPr>
          <w:p>
            <w:pPr>
              <w:pStyle w:val="Normal"/>
              <w:widowControl w:val="false"/>
              <w:spacing w:lineRule="auto" w:line="240"/>
              <w:ind w:hanging="0"/>
              <w:rPr>
                <w:sz w:val="24"/>
                <w:szCs w:val="24"/>
              </w:rPr>
            </w:pPr>
            <w:r>
              <w:rPr>
                <w:sz w:val="24"/>
                <w:szCs w:val="24"/>
              </w:rPr>
              <w:t>СУБПОДРЯДЧИК:</w:t>
            </w:r>
          </w:p>
        </w:tc>
      </w:tr>
      <w:tr>
        <w:trPr/>
        <w:tc>
          <w:tcPr>
            <w:tcW w:w="4928" w:type="dxa"/>
            <w:gridSpan w:val="2"/>
            <w:tcBorders/>
            <w:shd w:color="auto" w:fill="auto" w:val="clear"/>
          </w:tcPr>
          <w:p>
            <w:pPr>
              <w:pStyle w:val="Normal"/>
              <w:widowControl w:val="false"/>
              <w:spacing w:lineRule="auto" w:line="240"/>
              <w:ind w:hanging="0"/>
              <w:jc w:val="left"/>
              <w:rPr>
                <w:b/>
                <w:b/>
                <w:sz w:val="24"/>
                <w:szCs w:val="24"/>
              </w:rPr>
            </w:pPr>
            <w:r>
              <w:rPr>
                <w:b/>
                <w:sz w:val="24"/>
                <w:szCs w:val="24"/>
              </w:rPr>
              <w:t>Акционерное общество</w:t>
            </w:r>
            <w:r>
              <w:rPr>
                <w:sz w:val="24"/>
                <w:szCs w:val="24"/>
              </w:rPr>
              <w:t xml:space="preserve"> «Всероссийский научно-исследовательский институт гидротехники имени Б.Е. Веденеева»</w:t>
            </w:r>
          </w:p>
          <w:p>
            <w:pPr>
              <w:pStyle w:val="Normal"/>
              <w:widowControl w:val="false"/>
              <w:ind w:right="-143" w:firstLine="34"/>
              <w:rPr>
                <w:sz w:val="24"/>
                <w:szCs w:val="24"/>
              </w:rPr>
            </w:pPr>
            <w:r>
              <w:rPr>
                <w:sz w:val="24"/>
                <w:szCs w:val="24"/>
              </w:rPr>
              <w:t>(АО «ВНИИГ им. Б.Е. Веденеева»)</w:t>
            </w:r>
          </w:p>
          <w:p>
            <w:pPr>
              <w:pStyle w:val="Normal"/>
              <w:widowControl w:val="false"/>
              <w:spacing w:lineRule="auto" w:line="240"/>
              <w:ind w:right="-143" w:firstLine="34"/>
              <w:rPr>
                <w:sz w:val="24"/>
                <w:szCs w:val="24"/>
              </w:rPr>
            </w:pPr>
            <w:r>
              <w:rPr>
                <w:sz w:val="24"/>
                <w:szCs w:val="24"/>
              </w:rPr>
              <w:t>195220, г. Санкт-Петербург,</w:t>
            </w:r>
          </w:p>
          <w:p>
            <w:pPr>
              <w:pStyle w:val="Normal"/>
              <w:widowControl w:val="false"/>
              <w:spacing w:lineRule="auto" w:line="240"/>
              <w:ind w:hanging="0"/>
              <w:jc w:val="left"/>
              <w:rPr>
                <w:sz w:val="24"/>
                <w:szCs w:val="24"/>
              </w:rPr>
            </w:pPr>
            <w:r>
              <w:rPr>
                <w:sz w:val="24"/>
                <w:szCs w:val="24"/>
              </w:rPr>
              <w:t>ул. Гжатская, д.21.</w:t>
            </w:r>
          </w:p>
          <w:p>
            <w:pPr>
              <w:pStyle w:val="Normal"/>
              <w:widowControl w:val="false"/>
              <w:spacing w:lineRule="auto" w:line="240"/>
              <w:ind w:hanging="0"/>
              <w:jc w:val="left"/>
              <w:rPr>
                <w:sz w:val="24"/>
                <w:szCs w:val="24"/>
              </w:rPr>
            </w:pPr>
            <w:r>
              <w:rPr>
                <w:sz w:val="24"/>
                <w:szCs w:val="24"/>
              </w:rPr>
              <w:t>ИНН 7804004400, КПП 780401001,</w:t>
            </w:r>
          </w:p>
          <w:p>
            <w:pPr>
              <w:pStyle w:val="Normal"/>
              <w:widowControl w:val="false"/>
              <w:spacing w:lineRule="auto" w:line="240"/>
              <w:ind w:right="-143" w:firstLine="34"/>
              <w:rPr>
                <w:sz w:val="24"/>
                <w:szCs w:val="24"/>
              </w:rPr>
            </w:pPr>
            <w:r>
              <w:rPr>
                <w:sz w:val="24"/>
                <w:szCs w:val="24"/>
              </w:rPr>
              <w:t>Код по ОКВЭД 72.19</w:t>
            </w:r>
          </w:p>
          <w:p>
            <w:pPr>
              <w:pStyle w:val="Normal"/>
              <w:widowControl w:val="false"/>
              <w:spacing w:lineRule="auto" w:line="240"/>
              <w:ind w:right="-143" w:firstLine="34"/>
              <w:rPr>
                <w:sz w:val="24"/>
                <w:szCs w:val="24"/>
              </w:rPr>
            </w:pPr>
            <w:r>
              <w:rPr>
                <w:sz w:val="24"/>
                <w:szCs w:val="24"/>
              </w:rPr>
              <w:t>ОГРН 1027802483400</w:t>
            </w:r>
          </w:p>
          <w:p>
            <w:pPr>
              <w:pStyle w:val="Normal"/>
              <w:widowControl w:val="false"/>
              <w:spacing w:lineRule="auto" w:line="240"/>
              <w:ind w:hanging="0"/>
              <w:jc w:val="left"/>
              <w:rPr>
                <w:sz w:val="24"/>
                <w:szCs w:val="24"/>
              </w:rPr>
            </w:pPr>
            <w:r>
              <w:rPr>
                <w:sz w:val="24"/>
                <w:szCs w:val="24"/>
              </w:rPr>
              <w:t>Реквизиты банка:</w:t>
            </w:r>
          </w:p>
          <w:p>
            <w:pPr>
              <w:pStyle w:val="Normal"/>
              <w:widowControl w:val="false"/>
              <w:spacing w:lineRule="auto" w:line="240"/>
              <w:ind w:right="-143" w:firstLine="34"/>
              <w:rPr>
                <w:sz w:val="24"/>
                <w:szCs w:val="24"/>
              </w:rPr>
            </w:pPr>
            <w:r>
              <w:rPr>
                <w:sz w:val="24"/>
                <w:szCs w:val="24"/>
              </w:rPr>
              <w:t>Северо-Западный банк</w:t>
            </w:r>
          </w:p>
          <w:p>
            <w:pPr>
              <w:pStyle w:val="Normal"/>
              <w:widowControl w:val="false"/>
              <w:spacing w:lineRule="auto" w:line="240"/>
              <w:ind w:right="-143" w:firstLine="34"/>
              <w:rPr>
                <w:sz w:val="24"/>
                <w:szCs w:val="24"/>
              </w:rPr>
            </w:pPr>
            <w:r>
              <w:rPr>
                <w:sz w:val="24"/>
                <w:szCs w:val="24"/>
              </w:rPr>
              <w:t>ПАО Сбербанк</w:t>
            </w:r>
          </w:p>
          <w:p>
            <w:pPr>
              <w:pStyle w:val="Normal"/>
              <w:widowControl w:val="false"/>
              <w:spacing w:lineRule="auto" w:line="240"/>
              <w:ind w:right="-143" w:firstLine="34"/>
              <w:rPr>
                <w:sz w:val="24"/>
                <w:szCs w:val="24"/>
              </w:rPr>
            </w:pPr>
            <w:r>
              <w:rPr>
                <w:sz w:val="24"/>
                <w:szCs w:val="24"/>
              </w:rPr>
              <w:t>г. Санкт-Петербург</w:t>
            </w:r>
          </w:p>
          <w:p>
            <w:pPr>
              <w:pStyle w:val="Normal"/>
              <w:widowControl w:val="false"/>
              <w:spacing w:lineRule="auto" w:line="240"/>
              <w:ind w:right="-143" w:firstLine="34"/>
              <w:rPr>
                <w:sz w:val="24"/>
                <w:szCs w:val="24"/>
              </w:rPr>
            </w:pPr>
            <w:r>
              <w:rPr>
                <w:sz w:val="24"/>
                <w:szCs w:val="24"/>
              </w:rPr>
              <w:t>р/с 40702810255080111494</w:t>
            </w:r>
          </w:p>
          <w:p>
            <w:pPr>
              <w:pStyle w:val="Normal"/>
              <w:widowControl w:val="false"/>
              <w:spacing w:lineRule="auto" w:line="240"/>
              <w:ind w:right="-143" w:firstLine="34"/>
              <w:rPr>
                <w:sz w:val="24"/>
                <w:szCs w:val="24"/>
              </w:rPr>
            </w:pPr>
            <w:r>
              <w:rPr>
                <w:sz w:val="24"/>
                <w:szCs w:val="24"/>
              </w:rPr>
              <w:t>к/с 30101810500000000653</w:t>
            </w:r>
          </w:p>
          <w:p>
            <w:pPr>
              <w:pStyle w:val="Normal"/>
              <w:widowControl w:val="false"/>
              <w:spacing w:lineRule="auto" w:line="240"/>
              <w:ind w:hanging="0"/>
              <w:jc w:val="left"/>
              <w:rPr>
                <w:sz w:val="24"/>
                <w:szCs w:val="24"/>
              </w:rPr>
            </w:pPr>
            <w:r>
              <w:rPr>
                <w:sz w:val="24"/>
                <w:szCs w:val="24"/>
              </w:rPr>
              <w:t>БИК      044030653</w:t>
            </w:r>
          </w:p>
          <w:p>
            <w:pPr>
              <w:pStyle w:val="Normal"/>
              <w:widowControl w:val="false"/>
              <w:spacing w:lineRule="auto" w:line="240"/>
              <w:ind w:hanging="0"/>
              <w:jc w:val="left"/>
              <w:rPr>
                <w:sz w:val="24"/>
                <w:szCs w:val="24"/>
              </w:rPr>
            </w:pPr>
            <w:r>
              <w:rPr>
                <w:sz w:val="24"/>
                <w:szCs w:val="24"/>
              </w:rPr>
            </w:r>
          </w:p>
        </w:tc>
        <w:tc>
          <w:tcPr>
            <w:tcW w:w="4711" w:type="dxa"/>
            <w:gridSpan w:val="2"/>
            <w:tcBorders/>
            <w:shd w:color="auto"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tc>
      </w:tr>
      <w:tr>
        <w:trPr/>
        <w:tc>
          <w:tcPr>
            <w:tcW w:w="4779"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4779" w:type="dxa"/>
            <w:gridSpan w:val="2"/>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81" w:type="dxa"/>
            <w:tcBorders/>
          </w:tcPr>
          <w:p>
            <w:pPr>
              <w:pStyle w:val="Normal"/>
              <w:widowControl w:val="false"/>
              <w:rPr/>
            </w:pPr>
            <w:r>
              <w:rPr/>
            </w:r>
          </w:p>
        </w:tc>
      </w:tr>
    </w:tbl>
    <w:p>
      <w:pPr>
        <w:sectPr>
          <w:headerReference w:type="default" r:id="rId5"/>
          <w:footerReference w:type="default" r:id="rId6"/>
          <w:footnotePr>
            <w:numFmt w:val="decimal"/>
          </w:footnotePr>
          <w:type w:val="nextPage"/>
          <w:pgSz w:w="11906" w:h="16838"/>
          <w:pgMar w:left="1418" w:right="851" w:header="142" w:top="685" w:footer="361" w:bottom="851" w:gutter="0"/>
          <w:pgNumType w:fmt="decimal"/>
          <w:formProt w:val="false"/>
          <w:titlePg/>
          <w:textDirection w:val="lrTb"/>
          <w:docGrid w:type="default" w:linePitch="360" w:charSpace="0"/>
        </w:sectPr>
      </w:pPr>
    </w:p>
    <w:p>
      <w:pPr>
        <w:pStyle w:val="Normal"/>
        <w:shd w:val="clear" w:color="auto" w:fill="FFFFFF"/>
        <w:tabs>
          <w:tab w:val="clear" w:pos="709"/>
          <w:tab w:val="left" w:pos="3148" w:leader="none"/>
          <w:tab w:val="center" w:pos="4818" w:leader="none"/>
          <w:tab w:val="left" w:pos="6926" w:leader="none"/>
        </w:tabs>
        <w:spacing w:lineRule="auto" w:line="240"/>
        <w:ind w:hanging="0"/>
        <w:jc w:val="right"/>
        <w:rPr>
          <w:sz w:val="22"/>
          <w:szCs w:val="22"/>
        </w:rPr>
      </w:pPr>
      <w:r>
        <w:rPr>
          <w:sz w:val="22"/>
          <w:szCs w:val="22"/>
        </w:rPr>
        <w:t>Приложение № 1</w:t>
      </w:r>
    </w:p>
    <w:p>
      <w:pPr>
        <w:pStyle w:val="Normal"/>
        <w:spacing w:lineRule="auto" w:line="240"/>
        <w:ind w:left="4820" w:hanging="0"/>
        <w:jc w:val="right"/>
        <w:rPr>
          <w:sz w:val="22"/>
          <w:szCs w:val="22"/>
        </w:rPr>
      </w:pPr>
      <w:r>
        <w:rPr>
          <w:sz w:val="22"/>
          <w:szCs w:val="22"/>
        </w:rPr>
        <w:t>к Договору подряда</w:t>
      </w:r>
    </w:p>
    <w:p>
      <w:pPr>
        <w:pStyle w:val="Normal"/>
        <w:spacing w:lineRule="auto" w:line="240"/>
        <w:ind w:left="4820" w:hanging="0"/>
        <w:jc w:val="right"/>
        <w:rPr>
          <w:sz w:val="22"/>
          <w:szCs w:val="22"/>
        </w:rPr>
      </w:pPr>
      <w:r>
        <w:rPr>
          <w:sz w:val="22"/>
          <w:szCs w:val="22"/>
        </w:rPr>
        <w:t>от «____» __________ 20 _ г. № ________</w:t>
      </w:r>
    </w:p>
    <w:p>
      <w:pPr>
        <w:pStyle w:val="Normal"/>
        <w:spacing w:lineRule="auto" w:line="240"/>
        <w:ind w:left="1416" w:hanging="0"/>
        <w:jc w:val="right"/>
        <w:rPr>
          <w:b/>
          <w:b/>
          <w:sz w:val="24"/>
          <w:szCs w:val="24"/>
        </w:rPr>
      </w:pPr>
      <w:r>
        <w:rPr>
          <w:b/>
          <w:sz w:val="24"/>
          <w:szCs w:val="24"/>
        </w:rPr>
      </w:r>
    </w:p>
    <w:p>
      <w:pPr>
        <w:pStyle w:val="Normal"/>
        <w:spacing w:before="0" w:after="0"/>
        <w:ind w:firstLine="709"/>
        <w:contextualSpacing/>
        <w:jc w:val="right"/>
        <w:rPr/>
      </w:pPr>
      <w:r>
        <w:rPr/>
      </w:r>
      <w:bookmarkStart w:id="54" w:name="_Toc517582288"/>
      <w:bookmarkStart w:id="55" w:name="_Toc517582612"/>
      <w:bookmarkStart w:id="56" w:name="_Toc517582288"/>
      <w:bookmarkStart w:id="57" w:name="_Toc517582612"/>
      <w:bookmarkEnd w:id="56"/>
      <w:bookmarkEnd w:id="57"/>
    </w:p>
    <w:tbl>
      <w:tblPr>
        <w:tblW w:w="9570"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4869"/>
        <w:gridCol w:w="4700"/>
      </w:tblGrid>
      <w:tr>
        <w:trPr/>
        <w:tc>
          <w:tcPr>
            <w:tcW w:w="4869" w:type="dxa"/>
            <w:tcBorders/>
          </w:tcPr>
          <w:p>
            <w:pPr>
              <w:pStyle w:val="Normal"/>
              <w:widowControl w:val="false"/>
              <w:tabs>
                <w:tab w:val="clear" w:pos="709"/>
                <w:tab w:val="left" w:pos="9214" w:leader="none"/>
              </w:tabs>
              <w:spacing w:lineRule="auto" w:line="240"/>
              <w:ind w:hanging="0"/>
              <w:rPr>
                <w:b/>
                <w:b/>
                <w:sz w:val="24"/>
                <w:szCs w:val="24"/>
              </w:rPr>
            </w:pPr>
            <w:r>
              <w:rPr>
                <w:b/>
                <w:sz w:val="24"/>
                <w:szCs w:val="24"/>
              </w:rPr>
              <w:t>СОГЛАСОВАНО:</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w:t>
            </w:r>
          </w:p>
          <w:p>
            <w:pPr>
              <w:pStyle w:val="Normal"/>
              <w:widowControl w:val="false"/>
              <w:spacing w:lineRule="auto" w:line="240"/>
              <w:ind w:hanging="0"/>
              <w:rPr>
                <w:sz w:val="24"/>
                <w:szCs w:val="24"/>
              </w:rPr>
            </w:pPr>
            <w:r>
              <w:rPr>
                <w:sz w:val="24"/>
                <w:szCs w:val="24"/>
              </w:rPr>
              <w:t xml:space="preserve"> </w:t>
            </w:r>
            <w:r>
              <w:rPr>
                <w:sz w:val="24"/>
                <w:szCs w:val="24"/>
              </w:rPr>
              <w:t>«___» _____________2026</w:t>
            </w:r>
            <w:r>
              <w:rPr>
                <w:sz w:val="24"/>
                <w:szCs w:val="24"/>
                <w:lang w:val="en-US"/>
              </w:rPr>
              <w:t> </w:t>
            </w:r>
            <w:r>
              <w:rPr>
                <w:sz w:val="24"/>
                <w:szCs w:val="24"/>
              </w:rPr>
              <w:t>г.</w:t>
            </w:r>
          </w:p>
          <w:p>
            <w:pPr>
              <w:pStyle w:val="Normal"/>
              <w:widowControl w:val="false"/>
              <w:tabs>
                <w:tab w:val="clear" w:pos="709"/>
                <w:tab w:val="left" w:pos="9214" w:leader="none"/>
              </w:tabs>
              <w:spacing w:lineRule="auto" w:line="240"/>
              <w:ind w:hanging="0"/>
              <w:rPr>
                <w:sz w:val="24"/>
                <w:szCs w:val="24"/>
              </w:rPr>
            </w:pPr>
            <w:r>
              <w:rPr>
                <w:sz w:val="24"/>
                <w:szCs w:val="24"/>
              </w:rPr>
            </w:r>
          </w:p>
        </w:tc>
        <w:tc>
          <w:tcPr>
            <w:tcW w:w="4700" w:type="dxa"/>
            <w:tcBorders/>
          </w:tcPr>
          <w:p>
            <w:pPr>
              <w:pStyle w:val="Normal"/>
              <w:widowControl w:val="false"/>
              <w:shd w:val="clear" w:color="auto" w:fill="FFFFFF"/>
              <w:spacing w:lineRule="auto" w:line="240"/>
              <w:ind w:hanging="0"/>
              <w:rPr>
                <w:b/>
                <w:b/>
                <w:sz w:val="24"/>
                <w:szCs w:val="24"/>
              </w:rPr>
            </w:pPr>
            <w:r>
              <w:rPr>
                <w:b/>
                <w:caps/>
                <w:sz w:val="24"/>
                <w:szCs w:val="24"/>
              </w:rPr>
              <w:t>утверждаю</w:t>
            </w:r>
            <w:r>
              <w:rPr>
                <w:b/>
                <w:sz w:val="24"/>
                <w:szCs w:val="24"/>
              </w:rPr>
              <w:t>:</w:t>
            </w:r>
          </w:p>
          <w:p>
            <w:pPr>
              <w:pStyle w:val="Normal"/>
              <w:widowControl w:val="false"/>
              <w:shd w:val="clear" w:color="auto" w:fill="FFFFFF"/>
              <w:spacing w:lineRule="auto" w:line="240"/>
              <w:ind w:hanging="0"/>
              <w:rPr>
                <w:sz w:val="24"/>
                <w:szCs w:val="24"/>
                <w:lang w:eastAsia="ar-SA"/>
              </w:rPr>
            </w:pPr>
            <w:r>
              <w:rPr>
                <w:sz w:val="24"/>
                <w:szCs w:val="24"/>
                <w:lang w:eastAsia="ar-SA"/>
              </w:rPr>
            </w:r>
          </w:p>
          <w:p>
            <w:pPr>
              <w:pStyle w:val="Normal"/>
              <w:widowControl w:val="false"/>
              <w:tabs>
                <w:tab w:val="clear" w:pos="709"/>
                <w:tab w:val="left" w:pos="9214" w:leader="none"/>
              </w:tabs>
              <w:spacing w:lineRule="auto" w:line="240"/>
              <w:ind w:hanging="0"/>
              <w:rPr>
                <w:sz w:val="24"/>
                <w:szCs w:val="24"/>
                <w:lang w:eastAsia="ar-SA"/>
              </w:rPr>
            </w:pPr>
            <w:r>
              <w:rPr>
                <w:sz w:val="24"/>
                <w:szCs w:val="24"/>
              </w:rPr>
              <w:t>__________________</w:t>
            </w:r>
          </w:p>
          <w:p>
            <w:pPr>
              <w:pStyle w:val="Normal"/>
              <w:widowControl w:val="false"/>
              <w:tabs>
                <w:tab w:val="clear" w:pos="709"/>
                <w:tab w:val="left" w:pos="9214" w:leader="none"/>
              </w:tabs>
              <w:spacing w:lineRule="auto" w:line="240"/>
              <w:ind w:hanging="0"/>
              <w:rPr>
                <w:sz w:val="24"/>
                <w:szCs w:val="24"/>
              </w:rPr>
            </w:pPr>
            <w:r>
              <w:rPr>
                <w:sz w:val="24"/>
                <w:szCs w:val="24"/>
                <w:lang w:eastAsia="ar-SA"/>
              </w:rPr>
              <w:t>«___» _____________ 2026</w:t>
            </w:r>
            <w:r>
              <w:rPr>
                <w:sz w:val="24"/>
                <w:szCs w:val="24"/>
                <w:lang w:val="en-US" w:eastAsia="ar-SA"/>
              </w:rPr>
              <w:t> </w:t>
            </w:r>
            <w:r>
              <w:rPr>
                <w:sz w:val="24"/>
                <w:szCs w:val="24"/>
                <w:lang w:eastAsia="ar-SA"/>
              </w:rPr>
              <w:t>г.</w:t>
            </w:r>
          </w:p>
          <w:p>
            <w:pPr>
              <w:pStyle w:val="Normal"/>
              <w:widowControl w:val="false"/>
              <w:shd w:val="clear" w:color="auto" w:fill="FFFFFF"/>
              <w:spacing w:lineRule="auto" w:line="240"/>
              <w:ind w:hanging="0"/>
              <w:rPr>
                <w:sz w:val="24"/>
                <w:szCs w:val="24"/>
              </w:rPr>
            </w:pPr>
            <w:r>
              <w:rPr>
                <w:sz w:val="24"/>
                <w:szCs w:val="24"/>
              </w:rPr>
            </w:r>
          </w:p>
        </w:tc>
      </w:tr>
    </w:tbl>
    <w:p>
      <w:pPr>
        <w:sectPr>
          <w:headerReference w:type="default" r:id="rId7"/>
          <w:footerReference w:type="default" r:id="rId8"/>
          <w:footnotePr>
            <w:numFmt w:val="decimal"/>
          </w:footnotePr>
          <w:type w:val="nextPage"/>
          <w:pgSz w:w="11906" w:h="16838"/>
          <w:pgMar w:left="1418" w:right="851" w:header="567" w:top="1134" w:footer="284" w:bottom="1134" w:gutter="0"/>
          <w:pgNumType w:fmt="decimal"/>
          <w:formProt w:val="false"/>
          <w:textDirection w:val="lrTb"/>
          <w:docGrid w:type="default" w:linePitch="360" w:charSpace="0"/>
        </w:sectPr>
        <w:pStyle w:val="Normal"/>
        <w:keepNext w:val="true"/>
        <w:numPr>
          <w:ilvl w:val="0"/>
          <w:numId w:val="0"/>
        </w:numPr>
        <w:spacing w:lineRule="auto" w:line="240" w:before="360" w:after="0"/>
        <w:ind w:left="0" w:firstLine="567"/>
        <w:jc w:val="center"/>
        <w:outlineLvl w:val="1"/>
        <w:rPr>
          <w:b/>
          <w:b/>
          <w:bCs/>
          <w:iCs/>
          <w:sz w:val="24"/>
          <w:szCs w:val="24"/>
        </w:rPr>
      </w:pPr>
      <w:r>
        <w:rPr>
          <w:b/>
          <w:bCs/>
          <w:iCs/>
          <w:sz w:val="24"/>
          <w:szCs w:val="24"/>
        </w:rPr>
        <w:t>ТЕХНИЧЕСКОЕ ЗАДАНИЕ</w:t>
      </w:r>
      <w:bookmarkStart w:id="58" w:name="_Toc5175822881"/>
      <w:bookmarkStart w:id="59" w:name="_Toc5175826121"/>
    </w:p>
    <w:p>
      <w:pPr>
        <w:pStyle w:val="Normal"/>
        <w:spacing w:lineRule="auto" w:line="240"/>
        <w:ind w:left="5103" w:hanging="0"/>
        <w:rPr>
          <w:sz w:val="22"/>
          <w:szCs w:val="22"/>
        </w:rPr>
      </w:pPr>
      <w:bookmarkEnd w:id="58"/>
      <w:bookmarkEnd w:id="59"/>
      <w:r>
        <w:rPr>
          <w:sz w:val="22"/>
          <w:szCs w:val="22"/>
        </w:rPr>
        <w:t>Приложение № 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hd w:val="clear" w:color="auto" w:fill="FFFFFF"/>
        <w:spacing w:lineRule="auto" w:line="240"/>
        <w:jc w:val="center"/>
        <w:rPr>
          <w:b/>
          <w:b/>
          <w:bCs/>
          <w:szCs w:val="24"/>
        </w:rPr>
      </w:pPr>
      <w:r>
        <w:rPr>
          <w:b/>
          <w:bCs/>
          <w:szCs w:val="24"/>
        </w:rPr>
        <w:t>Акт сдачи-приемки выполненных работ</w:t>
      </w:r>
    </w:p>
    <w:p>
      <w:pPr>
        <w:pStyle w:val="Normal"/>
        <w:shd w:val="clear" w:color="auto" w:fill="FFFFFF"/>
        <w:spacing w:lineRule="auto" w:line="240"/>
        <w:jc w:val="center"/>
        <w:rPr>
          <w:b/>
          <w:b/>
          <w:bCs/>
          <w:szCs w:val="24"/>
        </w:rPr>
      </w:pPr>
      <w:r>
        <w:rPr>
          <w:b/>
          <w:bCs/>
          <w:szCs w:val="24"/>
        </w:rPr>
        <w:t>(форма)</w:t>
      </w:r>
    </w:p>
    <w:p>
      <w:pPr>
        <w:pStyle w:val="Normal"/>
        <w:shd w:val="clear" w:color="auto" w:fill="FFFFFF"/>
        <w:spacing w:lineRule="auto" w:line="240"/>
        <w:jc w:val="center"/>
        <w:rPr>
          <w:b/>
          <w:b/>
          <w:bCs/>
          <w:szCs w:val="24"/>
        </w:rPr>
      </w:pPr>
      <w:r>
        <w:rPr>
          <w:b/>
          <w:bCs/>
          <w:szCs w:val="24"/>
        </w:rPr>
      </w:r>
    </w:p>
    <w:tbl>
      <w:tblPr>
        <w:tblW w:w="10070" w:type="dxa"/>
        <w:jc w:val="left"/>
        <w:tblInd w:w="-98" w:type="dxa"/>
        <w:tblLayout w:type="fixed"/>
        <w:tblCellMar>
          <w:top w:w="0" w:type="dxa"/>
          <w:left w:w="10" w:type="dxa"/>
          <w:bottom w:w="0" w:type="dxa"/>
          <w:right w:w="10" w:type="dxa"/>
        </w:tblCellMar>
        <w:tblLook w:val="04a0" w:noHBand="0" w:noVBand="1" w:firstColumn="1" w:lastRow="0" w:lastColumn="0" w:firstRow="1"/>
      </w:tblPr>
      <w:tblGrid>
        <w:gridCol w:w="26"/>
        <w:gridCol w:w="10043"/>
      </w:tblGrid>
      <w:tr>
        <w:trPr/>
        <w:tc>
          <w:tcPr>
            <w:tcW w:w="2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b/>
                <w:b/>
                <w:bCs/>
                <w:szCs w:val="24"/>
              </w:rPr>
            </w:pPr>
            <w:r>
              <w:rPr>
                <w:b/>
                <w:bCs/>
                <w:szCs w:val="24"/>
              </w:rPr>
            </w:r>
          </w:p>
        </w:tc>
        <w:tc>
          <w:tcPr>
            <w:tcW w:w="10043" w:type="dxa"/>
            <w:tcBorders>
              <w:top w:val="single" w:sz="8" w:space="0" w:color="000000"/>
              <w:left w:val="single" w:sz="8" w:space="0" w:color="000000"/>
              <w:bottom w:val="single" w:sz="8" w:space="0" w:color="000000"/>
              <w:right w:val="single" w:sz="8" w:space="0" w:color="000000"/>
            </w:tcBorders>
            <w:tcMar>
              <w:left w:w="108" w:type="dxa"/>
              <w:right w:w="108" w:type="dxa"/>
            </w:tcMar>
          </w:tcPr>
          <w:p>
            <w:pPr>
              <w:pStyle w:val="Normal"/>
              <w:widowControl w:val="false"/>
              <w:spacing w:lineRule="auto" w:line="240"/>
              <w:jc w:val="center"/>
              <w:rPr>
                <w:b/>
                <w:b/>
                <w:bCs/>
                <w:szCs w:val="24"/>
              </w:rPr>
            </w:pPr>
            <w:r>
              <w:rPr>
                <w:b/>
                <w:bCs/>
                <w:szCs w:val="24"/>
              </w:rPr>
            </w:r>
          </w:p>
          <w:p>
            <w:pPr>
              <w:pStyle w:val="Normal"/>
              <w:widowControl w:val="false"/>
              <w:spacing w:lineRule="auto" w:line="240"/>
              <w:jc w:val="center"/>
              <w:rPr>
                <w:b/>
                <w:b/>
                <w:bCs/>
                <w:sz w:val="20"/>
                <w:szCs w:val="20"/>
              </w:rPr>
            </w:pPr>
            <w:r>
              <w:rPr>
                <w:b/>
                <w:bCs/>
                <w:sz w:val="20"/>
                <w:szCs w:val="20"/>
              </w:rPr>
              <w:t>АКТ СДАЧИ-ПРИЕМКИ ВЫПОЛНЕННЫХ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216"/>
              <w:gridCol w:w="1"/>
              <w:gridCol w:w="2590"/>
              <w:gridCol w:w="1258"/>
              <w:gridCol w:w="224"/>
              <w:gridCol w:w="588"/>
              <w:gridCol w:w="1400"/>
              <w:gridCol w:w="3"/>
              <w:gridCol w:w="1335"/>
              <w:gridCol w:w="1118"/>
            </w:tblGrid>
            <w:tr>
              <w:trPr>
                <w:trHeight w:val="255" w:hRule="atLeast"/>
              </w:trPr>
              <w:tc>
                <w:tcPr>
                  <w:tcW w:w="9733" w:type="dxa"/>
                  <w:gridSpan w:val="10"/>
                  <w:tcBorders/>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442"/>
                    <w:gridCol w:w="8077"/>
                    <w:gridCol w:w="71"/>
                  </w:tblGrid>
                  <w:tr>
                    <w:trPr>
                      <w:trHeight w:val="255" w:hRule="atLeast"/>
                    </w:trPr>
                    <w:tc>
                      <w:tcPr>
                        <w:tcW w:w="1442" w:type="dxa"/>
                        <w:tcBorders/>
                        <w:vAlign w:val="bottom"/>
                      </w:tcPr>
                      <w:p>
                        <w:pPr>
                          <w:pStyle w:val="Normal"/>
                          <w:widowControl w:val="false"/>
                          <w:spacing w:lineRule="auto" w:line="240"/>
                          <w:ind w:hanging="0"/>
                          <w:jc w:val="left"/>
                          <w:rPr>
                            <w:sz w:val="22"/>
                            <w:szCs w:val="22"/>
                          </w:rPr>
                        </w:pPr>
                        <w:r>
                          <w:rPr>
                            <w:sz w:val="22"/>
                            <w:szCs w:val="22"/>
                          </w:rPr>
                        </w:r>
                      </w:p>
                      <w:p>
                        <w:pPr>
                          <w:pStyle w:val="Normal"/>
                          <w:widowControl w:val="false"/>
                          <w:spacing w:lineRule="auto" w:line="240"/>
                          <w:ind w:hanging="0"/>
                          <w:jc w:val="left"/>
                          <w:rPr>
                            <w:sz w:val="22"/>
                            <w:szCs w:val="22"/>
                          </w:rPr>
                        </w:pPr>
                        <w:r>
                          <w:rPr>
                            <w:sz w:val="22"/>
                            <w:szCs w:val="22"/>
                          </w:rPr>
                          <w:t>Генподрядчик:</w:t>
                        </w:r>
                      </w:p>
                    </w:tc>
                    <w:tc>
                      <w:tcPr>
                        <w:tcW w:w="8077" w:type="dxa"/>
                        <w:tcBorders>
                          <w:bottom w:val="single" w:sz="4" w:space="0" w:color="000000"/>
                        </w:tcBorders>
                        <w:vAlign w:val="bottom"/>
                      </w:tcPr>
                      <w:p>
                        <w:pPr>
                          <w:pStyle w:val="Normal"/>
                          <w:widowControl w:val="false"/>
                          <w:spacing w:lineRule="auto" w:line="240"/>
                          <w:ind w:hanging="0"/>
                          <w:jc w:val="left"/>
                          <w:rPr>
                            <w:sz w:val="22"/>
                            <w:szCs w:val="22"/>
                          </w:rPr>
                        </w:pPr>
                        <w:r>
                          <w:rPr>
                            <w:sz w:val="22"/>
                            <w:szCs w:val="22"/>
                          </w:rPr>
                        </w:r>
                      </w:p>
                    </w:tc>
                    <w:tc>
                      <w:tcPr>
                        <w:tcW w:w="71" w:type="dxa"/>
                        <w:tcBorders/>
                        <w:tcMar>
                          <w:top w:w="0" w:type="dxa"/>
                          <w:left w:w="0" w:type="dxa"/>
                          <w:right w:w="0" w:type="dxa"/>
                        </w:tcMar>
                      </w:tcPr>
                      <w:p>
                        <w:pPr>
                          <w:pStyle w:val="Normal"/>
                          <w:widowControl w:val="false"/>
                          <w:rPr>
                            <w:sz w:val="24"/>
                            <w:szCs w:val="24"/>
                          </w:rPr>
                        </w:pPr>
                        <w:r>
                          <w:rPr>
                            <w:sz w:val="24"/>
                            <w:szCs w:val="24"/>
                          </w:rPr>
                        </w:r>
                      </w:p>
                    </w:tc>
                  </w:tr>
                  <w:tr>
                    <w:trPr>
                      <w:trHeight w:val="255" w:hRule="atLeast"/>
                    </w:trPr>
                    <w:tc>
                      <w:tcPr>
                        <w:tcW w:w="1442" w:type="dxa"/>
                        <w:tcBorders/>
                        <w:vAlign w:val="bottom"/>
                      </w:tcPr>
                      <w:p>
                        <w:pPr>
                          <w:pStyle w:val="Normal"/>
                          <w:widowControl w:val="false"/>
                          <w:spacing w:lineRule="auto" w:line="240"/>
                          <w:ind w:hanging="0"/>
                          <w:jc w:val="left"/>
                          <w:rPr>
                            <w:sz w:val="22"/>
                            <w:szCs w:val="22"/>
                          </w:rPr>
                        </w:pPr>
                        <w:r>
                          <w:rPr>
                            <w:sz w:val="22"/>
                            <w:szCs w:val="22"/>
                          </w:rPr>
                        </w:r>
                      </w:p>
                    </w:tc>
                    <w:tc>
                      <w:tcPr>
                        <w:tcW w:w="8148" w:type="dxa"/>
                        <w:gridSpan w:val="2"/>
                        <w:tcBorders>
                          <w:top w:val="single" w:sz="4" w:space="0" w:color="000000"/>
                        </w:tcBorders>
                      </w:tcPr>
                      <w:p>
                        <w:pPr>
                          <w:pStyle w:val="Normal"/>
                          <w:widowControl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442" w:type="dxa"/>
                        <w:tcBorders/>
                        <w:vAlign w:val="bottom"/>
                      </w:tcPr>
                      <w:p>
                        <w:pPr>
                          <w:pStyle w:val="Normal"/>
                          <w:widowControl w:val="false"/>
                          <w:spacing w:lineRule="auto" w:line="240"/>
                          <w:ind w:hanging="0"/>
                          <w:jc w:val="left"/>
                          <w:rPr>
                            <w:sz w:val="22"/>
                            <w:szCs w:val="22"/>
                          </w:rPr>
                        </w:pPr>
                        <w:r>
                          <w:rPr>
                            <w:sz w:val="22"/>
                            <w:szCs w:val="22"/>
                          </w:rPr>
                          <w:t>Субподрядчик:</w:t>
                        </w:r>
                      </w:p>
                    </w:tc>
                    <w:tc>
                      <w:tcPr>
                        <w:tcW w:w="8148" w:type="dxa"/>
                        <w:gridSpan w:val="2"/>
                        <w:tcBorders>
                          <w:bottom w:val="single" w:sz="4" w:space="0" w:color="000000"/>
                        </w:tcBorders>
                        <w:vAlign w:val="bottom"/>
                      </w:tcPr>
                      <w:p>
                        <w:pPr>
                          <w:pStyle w:val="Normal"/>
                          <w:widowControl w:val="false"/>
                          <w:spacing w:lineRule="auto" w:line="240"/>
                          <w:ind w:hanging="0"/>
                          <w:jc w:val="left"/>
                          <w:rPr>
                            <w:sz w:val="22"/>
                            <w:szCs w:val="22"/>
                          </w:rPr>
                        </w:pPr>
                        <w:r>
                          <w:rPr>
                            <w:sz w:val="22"/>
                            <w:szCs w:val="22"/>
                          </w:rPr>
                        </w:r>
                      </w:p>
                    </w:tc>
                  </w:tr>
                  <w:tr>
                    <w:trPr>
                      <w:trHeight w:val="255" w:hRule="atLeast"/>
                    </w:trPr>
                    <w:tc>
                      <w:tcPr>
                        <w:tcW w:w="1442" w:type="dxa"/>
                        <w:tcBorders/>
                        <w:vAlign w:val="bottom"/>
                      </w:tcPr>
                      <w:p>
                        <w:pPr>
                          <w:pStyle w:val="Normal"/>
                          <w:widowControl w:val="false"/>
                          <w:spacing w:lineRule="auto" w:line="240"/>
                          <w:ind w:hanging="0"/>
                          <w:jc w:val="left"/>
                          <w:rPr>
                            <w:sz w:val="22"/>
                            <w:szCs w:val="22"/>
                          </w:rPr>
                        </w:pPr>
                        <w:r>
                          <w:rPr>
                            <w:sz w:val="22"/>
                            <w:szCs w:val="22"/>
                          </w:rPr>
                        </w:r>
                      </w:p>
                    </w:tc>
                    <w:tc>
                      <w:tcPr>
                        <w:tcW w:w="8148" w:type="dxa"/>
                        <w:gridSpan w:val="2"/>
                        <w:tcBorders/>
                      </w:tcPr>
                      <w:p>
                        <w:pPr>
                          <w:pStyle w:val="Normal"/>
                          <w:widowControl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10"/>
                  <w:tcBorders/>
                  <w:vAlign w:val="bottom"/>
                </w:tcPr>
                <w:p>
                  <w:pPr>
                    <w:pStyle w:val="Normal"/>
                    <w:widowControl w:val="false"/>
                    <w:spacing w:lineRule="auto" w:line="240"/>
                    <w:rPr>
                      <w:sz w:val="20"/>
                      <w:szCs w:val="20"/>
                    </w:rPr>
                  </w:pPr>
                  <w:r>
                    <w:rPr>
                      <w:sz w:val="20"/>
                      <w:szCs w:val="20"/>
                    </w:rPr>
                    <w:t>Сметная (договорная) стоимость по договору № _____  от  _________ 20__ г.  -  ___________ руб.</w:t>
                  </w:r>
                </w:p>
                <w:p>
                  <w:pPr>
                    <w:pStyle w:val="Normal"/>
                    <w:widowControl w:val="false"/>
                    <w:spacing w:lineRule="auto" w:line="240"/>
                    <w:rPr>
                      <w:i/>
                      <w:i/>
                      <w:iCs/>
                      <w:sz w:val="20"/>
                      <w:szCs w:val="20"/>
                    </w:rPr>
                  </w:pPr>
                  <w:r>
                    <w:rPr>
                      <w:i/>
                      <w:iCs/>
                      <w:sz w:val="20"/>
                      <w:szCs w:val="20"/>
                    </w:rPr>
                  </w:r>
                </w:p>
              </w:tc>
            </w:tr>
            <w:tr>
              <w:trPr>
                <w:trHeight w:val="255" w:hRule="atLeast"/>
              </w:trPr>
              <w:tc>
                <w:tcPr>
                  <w:tcW w:w="5289" w:type="dxa"/>
                  <w:gridSpan w:val="5"/>
                  <w:tcBorders/>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r>
                </w:p>
              </w:tc>
              <w:tc>
                <w:tcPr>
                  <w:tcW w:w="4444" w:type="dxa"/>
                  <w:gridSpan w:val="5"/>
                  <w:tcBorders/>
                  <w:tcMar>
                    <w:top w:w="0" w:type="dxa"/>
                    <w:left w:w="0" w:type="dxa"/>
                    <w:right w:w="0" w:type="dxa"/>
                  </w:tcMar>
                </w:tcPr>
                <w:p>
                  <w:pPr>
                    <w:pStyle w:val="Normal"/>
                    <w:widowControl w:val="false"/>
                    <w:spacing w:lineRule="auto" w:line="240"/>
                    <w:ind w:right="180" w:firstLine="567"/>
                    <w:jc w:val="right"/>
                    <w:rPr>
                      <w:sz w:val="20"/>
                      <w:szCs w:val="20"/>
                    </w:rPr>
                  </w:pPr>
                  <w:r>
                    <w:rPr>
                      <w:sz w:val="20"/>
                      <w:szCs w:val="20"/>
                    </w:rPr>
                    <w:t>               </w:t>
                  </w:r>
                  <w:r>
                    <w:rPr>
                      <w:sz w:val="20"/>
                      <w:szCs w:val="20"/>
                    </w:rPr>
                    <w:t>Этап № ______</w:t>
                  </w:r>
                </w:p>
              </w:tc>
            </w:tr>
            <w:tr>
              <w:trPr>
                <w:cantSplit w:val="true"/>
              </w:trPr>
              <w:tc>
                <w:tcPr>
                  <w:tcW w:w="1216" w:type="dxa"/>
                  <w:tcBorders/>
                  <w:tcMar>
                    <w:top w:w="0" w:type="dxa"/>
                    <w:left w:w="0" w:type="dxa"/>
                    <w:right w:w="0" w:type="dxa"/>
                  </w:tcMar>
                </w:tcPr>
                <w:p>
                  <w:pPr>
                    <w:pStyle w:val="Normal"/>
                    <w:widowControl w:val="false"/>
                    <w:spacing w:lineRule="auto" w:line="240"/>
                    <w:ind w:hanging="0"/>
                    <w:jc w:val="center"/>
                    <w:rPr>
                      <w:b/>
                      <w:b/>
                      <w:bCs/>
                      <w:sz w:val="20"/>
                      <w:szCs w:val="20"/>
                    </w:rPr>
                  </w:pPr>
                  <w:r>
                    <w:rPr>
                      <w:b/>
                      <w:bCs/>
                      <w:sz w:val="20"/>
                      <w:szCs w:val="20"/>
                    </w:rPr>
                  </w:r>
                </w:p>
              </w:tc>
              <w:tc>
                <w:tcPr>
                  <w:tcW w:w="1" w:type="dxa"/>
                  <w:tcBorders>
                    <w:top w:val="single" w:sz="8" w:space="0" w:color="000000"/>
                    <w:left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 </w:t>
                  </w:r>
                  <w:r>
                    <w:rPr>
                      <w:b/>
                      <w:bCs/>
                      <w:sz w:val="20"/>
                      <w:szCs w:val="20"/>
                    </w:rPr>
                    <w:t>п/п</w:t>
                  </w:r>
                </w:p>
              </w:tc>
              <w:tc>
                <w:tcPr>
                  <w:tcW w:w="2590" w:type="dxa"/>
                  <w:vMerge w:val="restart"/>
                  <w:tcBorders>
                    <w:top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Наименование работ</w:t>
                  </w:r>
                </w:p>
              </w:tc>
              <w:tc>
                <w:tcPr>
                  <w:tcW w:w="5926" w:type="dxa"/>
                  <w:gridSpan w:val="7"/>
                  <w:tcBorders>
                    <w:top w:val="single" w:sz="8" w:space="0" w:color="000000"/>
                    <w:bottom w:val="single" w:sz="8" w:space="0" w:color="000000"/>
                    <w:right w:val="single" w:sz="8" w:space="0" w:color="000000"/>
                  </w:tcBorders>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Выполнено работ</w:t>
                  </w:r>
                </w:p>
              </w:tc>
            </w:tr>
            <w:tr>
              <w:trPr>
                <w:trHeight w:val="693" w:hRule="atLeast"/>
                <w:cantSplit w:val="true"/>
              </w:trPr>
              <w:tc>
                <w:tcPr>
                  <w:tcW w:w="1216" w:type="dxa"/>
                  <w:tcBorders/>
                  <w:tcMar>
                    <w:top w:w="0" w:type="dxa"/>
                    <w:left w:w="0" w:type="dxa"/>
                    <w:right w:w="0" w:type="dxa"/>
                  </w:tcMar>
                </w:tcPr>
                <w:p>
                  <w:pPr>
                    <w:pStyle w:val="Normal"/>
                    <w:widowControl w:val="false"/>
                    <w:spacing w:lineRule="auto" w:line="240"/>
                    <w:ind w:hanging="0"/>
                    <w:rPr>
                      <w:b/>
                      <w:b/>
                      <w:bCs/>
                      <w:sz w:val="20"/>
                      <w:szCs w:val="20"/>
                    </w:rPr>
                  </w:pPr>
                  <w:r>
                    <w:rPr>
                      <w:b/>
                      <w:bCs/>
                      <w:sz w:val="20"/>
                      <w:szCs w:val="20"/>
                    </w:rPr>
                  </w:r>
                </w:p>
              </w:tc>
              <w:tc>
                <w:tcPr>
                  <w:tcW w:w="1" w:type="dxa"/>
                  <w:vMerge w:val="continue"/>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2590" w:type="dxa"/>
                  <w:vMerge w:val="continue"/>
                  <w:tcBorders>
                    <w:top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1258"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ед.</w:t>
                  </w:r>
                </w:p>
                <w:p>
                  <w:pPr>
                    <w:pStyle w:val="Normal"/>
                    <w:widowControl w:val="false"/>
                    <w:spacing w:lineRule="auto" w:line="240"/>
                    <w:ind w:hanging="0"/>
                    <w:jc w:val="center"/>
                    <w:rPr>
                      <w:b/>
                      <w:b/>
                      <w:bCs/>
                      <w:sz w:val="20"/>
                      <w:szCs w:val="20"/>
                    </w:rPr>
                  </w:pPr>
                  <w:r>
                    <w:rPr>
                      <w:b/>
                      <w:bCs/>
                      <w:sz w:val="20"/>
                      <w:szCs w:val="20"/>
                    </w:rPr>
                    <w:t>изм.</w:t>
                  </w:r>
                </w:p>
              </w:tc>
              <w:tc>
                <w:tcPr>
                  <w:tcW w:w="812" w:type="dxa"/>
                  <w:gridSpan w:val="2"/>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коли-чество</w:t>
                  </w:r>
                </w:p>
              </w:tc>
              <w:tc>
                <w:tcPr>
                  <w:tcW w:w="1400"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цена за</w:t>
                  </w:r>
                </w:p>
                <w:p>
                  <w:pPr>
                    <w:pStyle w:val="Normal"/>
                    <w:widowControl w:val="false"/>
                    <w:spacing w:lineRule="auto" w:line="240"/>
                    <w:ind w:hanging="0"/>
                    <w:jc w:val="center"/>
                    <w:rPr>
                      <w:b/>
                      <w:b/>
                      <w:bCs/>
                      <w:sz w:val="20"/>
                      <w:szCs w:val="20"/>
                    </w:rPr>
                  </w:pPr>
                  <w:r>
                    <w:rPr>
                      <w:b/>
                      <w:bCs/>
                      <w:sz w:val="20"/>
                      <w:szCs w:val="20"/>
                    </w:rPr>
                    <w:t>1 ед., руб.</w:t>
                  </w:r>
                </w:p>
              </w:tc>
              <w:tc>
                <w:tcPr>
                  <w:tcW w:w="1338" w:type="dxa"/>
                  <w:gridSpan w:val="2"/>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стоимость,</w:t>
                  </w:r>
                </w:p>
                <w:p>
                  <w:pPr>
                    <w:pStyle w:val="Normal"/>
                    <w:widowControl w:val="false"/>
                    <w:spacing w:lineRule="auto" w:line="240"/>
                    <w:ind w:hanging="0"/>
                    <w:jc w:val="center"/>
                    <w:rPr>
                      <w:b/>
                      <w:b/>
                      <w:bCs/>
                      <w:sz w:val="20"/>
                      <w:szCs w:val="20"/>
                    </w:rPr>
                  </w:pPr>
                  <w:r>
                    <w:rPr>
                      <w:b/>
                      <w:bCs/>
                      <w:sz w:val="20"/>
                      <w:szCs w:val="20"/>
                    </w:rPr>
                    <w:t>руб.</w:t>
                  </w:r>
                </w:p>
              </w:tc>
              <w:tc>
                <w:tcPr>
                  <w:tcW w:w="1118"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
                      <w:bCs/>
                      <w:sz w:val="20"/>
                      <w:szCs w:val="20"/>
                    </w:rPr>
                  </w:pPr>
                  <w:r>
                    <w:rPr>
                      <w:b/>
                      <w:bCs/>
                      <w:sz w:val="20"/>
                      <w:szCs w:val="20"/>
                    </w:rPr>
                    <w:t>в т.ч. НДС, руб.</w:t>
                  </w:r>
                </w:p>
              </w:tc>
            </w:tr>
            <w:tr>
              <w:trPr/>
              <w:tc>
                <w:tcPr>
                  <w:tcW w:w="1216" w:type="dxa"/>
                  <w:tcBorders/>
                  <w:tcMar>
                    <w:top w:w="0" w:type="dxa"/>
                    <w:left w:w="0" w:type="dxa"/>
                    <w:right w:w="0" w:type="dxa"/>
                  </w:tcMar>
                </w:tcPr>
                <w:p>
                  <w:pPr>
                    <w:pStyle w:val="Normal"/>
                    <w:widowControl w:val="false"/>
                    <w:spacing w:lineRule="auto" w:line="240"/>
                    <w:ind w:hanging="0"/>
                    <w:jc w:val="center"/>
                    <w:rPr>
                      <w:b/>
                      <w:b/>
                      <w:bCs/>
                      <w:sz w:val="20"/>
                      <w:szCs w:val="20"/>
                    </w:rPr>
                  </w:pPr>
                  <w:r>
                    <w:rPr>
                      <w:b/>
                      <w:bCs/>
                      <w:sz w:val="20"/>
                      <w:szCs w:val="20"/>
                    </w:rPr>
                  </w:r>
                </w:p>
              </w:tc>
              <w:tc>
                <w:tcPr>
                  <w:tcW w:w="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1</w:t>
                  </w:r>
                </w:p>
              </w:tc>
              <w:tc>
                <w:tcPr>
                  <w:tcW w:w="2590"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2</w:t>
                  </w:r>
                </w:p>
              </w:tc>
              <w:tc>
                <w:tcPr>
                  <w:tcW w:w="1258"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3</w:t>
                  </w:r>
                </w:p>
              </w:tc>
              <w:tc>
                <w:tcPr>
                  <w:tcW w:w="812" w:type="dxa"/>
                  <w:gridSpan w:val="2"/>
                  <w:tcBorders>
                    <w:bottom w:val="single" w:sz="8" w:space="0" w:color="000000"/>
                    <w:right w:val="single" w:sz="8" w:space="0" w:color="000000"/>
                  </w:tcBorders>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4</w:t>
                  </w:r>
                </w:p>
              </w:tc>
              <w:tc>
                <w:tcPr>
                  <w:tcW w:w="1400"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5</w:t>
                  </w:r>
                </w:p>
              </w:tc>
              <w:tc>
                <w:tcPr>
                  <w:tcW w:w="1338" w:type="dxa"/>
                  <w:gridSpan w:val="2"/>
                  <w:tcBorders>
                    <w:bottom w:val="single" w:sz="8" w:space="0" w:color="000000"/>
                    <w:right w:val="single" w:sz="8" w:space="0" w:color="000000"/>
                  </w:tcBorders>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6</w:t>
                  </w:r>
                </w:p>
              </w:tc>
              <w:tc>
                <w:tcPr>
                  <w:tcW w:w="1118"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ind w:hanging="0"/>
                    <w:jc w:val="center"/>
                    <w:rPr>
                      <w:b/>
                      <w:b/>
                      <w:bCs/>
                      <w:sz w:val="20"/>
                      <w:szCs w:val="20"/>
                    </w:rPr>
                  </w:pPr>
                  <w:r>
                    <w:rPr>
                      <w:b/>
                      <w:bCs/>
                      <w:sz w:val="20"/>
                      <w:szCs w:val="20"/>
                    </w:rPr>
                    <w:t>7</w:t>
                  </w:r>
                </w:p>
              </w:tc>
            </w:tr>
            <w:tr>
              <w:trPr/>
              <w:tc>
                <w:tcPr>
                  <w:tcW w:w="1216" w:type="dxa"/>
                  <w:tcBorders/>
                  <w:tcMar>
                    <w:top w:w="0" w:type="dxa"/>
                    <w:left w:w="0" w:type="dxa"/>
                    <w:right w:w="0" w:type="dxa"/>
                  </w:tcMar>
                </w:tcPr>
                <w:p>
                  <w:pPr>
                    <w:pStyle w:val="Normal"/>
                    <w:widowControl w:val="false"/>
                    <w:spacing w:lineRule="auto" w:line="240"/>
                    <w:jc w:val="center"/>
                    <w:rPr>
                      <w:sz w:val="20"/>
                      <w:szCs w:val="20"/>
                    </w:rPr>
                  </w:pPr>
                  <w:r>
                    <w:rPr>
                      <w:sz w:val="20"/>
                      <w:szCs w:val="20"/>
                    </w:rPr>
                  </w:r>
                </w:p>
              </w:tc>
              <w:tc>
                <w:tcPr>
                  <w:tcW w:w="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pacing w:lineRule="auto" w:line="240"/>
                    <w:jc w:val="center"/>
                    <w:rPr>
                      <w:sz w:val="20"/>
                      <w:szCs w:val="20"/>
                    </w:rPr>
                  </w:pPr>
                  <w:r>
                    <w:rPr>
                      <w:sz w:val="20"/>
                      <w:szCs w:val="20"/>
                    </w:rPr>
                  </w:r>
                </w:p>
              </w:tc>
              <w:tc>
                <w:tcPr>
                  <w:tcW w:w="2590"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258"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812" w:type="dxa"/>
                  <w:gridSpan w:val="2"/>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400"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338" w:type="dxa"/>
                  <w:gridSpan w:val="2"/>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118"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r>
            <w:tr>
              <w:trPr/>
              <w:tc>
                <w:tcPr>
                  <w:tcW w:w="1216" w:type="dxa"/>
                  <w:tcBorders/>
                  <w:tcMar>
                    <w:top w:w="0" w:type="dxa"/>
                    <w:left w:w="0" w:type="dxa"/>
                    <w:right w:w="0" w:type="dxa"/>
                  </w:tcMar>
                </w:tcPr>
                <w:p>
                  <w:pPr>
                    <w:pStyle w:val="Normal"/>
                    <w:widowControl w:val="false"/>
                    <w:spacing w:lineRule="auto" w:line="240"/>
                    <w:jc w:val="center"/>
                    <w:rPr>
                      <w:sz w:val="20"/>
                      <w:szCs w:val="20"/>
                    </w:rPr>
                  </w:pPr>
                  <w:r>
                    <w:rPr>
                      <w:sz w:val="20"/>
                      <w:szCs w:val="20"/>
                    </w:rPr>
                  </w:r>
                </w:p>
              </w:tc>
              <w:tc>
                <w:tcPr>
                  <w:tcW w:w="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pacing w:lineRule="auto" w:line="240"/>
                    <w:jc w:val="center"/>
                    <w:rPr>
                      <w:sz w:val="20"/>
                      <w:szCs w:val="20"/>
                    </w:rPr>
                  </w:pPr>
                  <w:r>
                    <w:rPr>
                      <w:sz w:val="20"/>
                      <w:szCs w:val="20"/>
                    </w:rPr>
                  </w:r>
                </w:p>
              </w:tc>
              <w:tc>
                <w:tcPr>
                  <w:tcW w:w="2590"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258"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812" w:type="dxa"/>
                  <w:gridSpan w:val="2"/>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400"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338" w:type="dxa"/>
                  <w:gridSpan w:val="2"/>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118"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r>
            <w:tr>
              <w:trPr/>
              <w:tc>
                <w:tcPr>
                  <w:tcW w:w="1216" w:type="dxa"/>
                  <w:tcBorders/>
                  <w:tcMar>
                    <w:top w:w="0" w:type="dxa"/>
                    <w:left w:w="0" w:type="dxa"/>
                    <w:right w:w="0" w:type="dxa"/>
                  </w:tcMar>
                </w:tcPr>
                <w:p>
                  <w:pPr>
                    <w:pStyle w:val="Normal"/>
                    <w:widowControl w:val="false"/>
                    <w:spacing w:lineRule="auto" w:line="240"/>
                    <w:jc w:val="center"/>
                    <w:rPr>
                      <w:sz w:val="20"/>
                      <w:szCs w:val="20"/>
                    </w:rPr>
                  </w:pPr>
                  <w:r>
                    <w:rPr>
                      <w:sz w:val="20"/>
                      <w:szCs w:val="20"/>
                    </w:rPr>
                  </w:r>
                </w:p>
              </w:tc>
              <w:tc>
                <w:tcPr>
                  <w:tcW w:w="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pacing w:lineRule="auto" w:line="240"/>
                    <w:jc w:val="center"/>
                    <w:rPr>
                      <w:sz w:val="20"/>
                      <w:szCs w:val="20"/>
                    </w:rPr>
                  </w:pPr>
                  <w:r>
                    <w:rPr>
                      <w:sz w:val="20"/>
                      <w:szCs w:val="20"/>
                    </w:rPr>
                  </w:r>
                </w:p>
              </w:tc>
              <w:tc>
                <w:tcPr>
                  <w:tcW w:w="2590"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258"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812" w:type="dxa"/>
                  <w:gridSpan w:val="2"/>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400"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338" w:type="dxa"/>
                  <w:gridSpan w:val="2"/>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118"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r>
            <w:tr>
              <w:trPr/>
              <w:tc>
                <w:tcPr>
                  <w:tcW w:w="1216" w:type="dxa"/>
                  <w:tcBorders/>
                  <w:tcMar>
                    <w:top w:w="0" w:type="dxa"/>
                    <w:left w:w="0" w:type="dxa"/>
                    <w:right w:w="0" w:type="dxa"/>
                  </w:tcMar>
                </w:tcPr>
                <w:p>
                  <w:pPr>
                    <w:pStyle w:val="Normal"/>
                    <w:widowControl w:val="false"/>
                    <w:spacing w:lineRule="auto" w:line="240"/>
                    <w:rPr>
                      <w:sz w:val="20"/>
                      <w:szCs w:val="20"/>
                    </w:rPr>
                  </w:pPr>
                  <w:r>
                    <w:rPr>
                      <w:sz w:val="20"/>
                      <w:szCs w:val="20"/>
                    </w:rPr>
                  </w:r>
                </w:p>
              </w:tc>
              <w:tc>
                <w:tcPr>
                  <w:tcW w:w="2591" w:type="dxa"/>
                  <w:gridSpan w:val="2"/>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t>Выполнено работ</w:t>
                  </w:r>
                </w:p>
              </w:tc>
              <w:tc>
                <w:tcPr>
                  <w:tcW w:w="3473" w:type="dxa"/>
                  <w:gridSpan w:val="5"/>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jc w:val="center"/>
                    <w:rPr>
                      <w:b/>
                      <w:b/>
                      <w:bCs/>
                      <w:sz w:val="20"/>
                      <w:szCs w:val="20"/>
                    </w:rPr>
                  </w:pPr>
                  <w:r>
                    <w:rPr>
                      <w:b/>
                      <w:bCs/>
                      <w:sz w:val="20"/>
                      <w:szCs w:val="20"/>
                    </w:rPr>
                    <w:t>ИТОГО</w:t>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c>
                <w:tcPr>
                  <w:tcW w:w="1118" w:type="dxa"/>
                  <w:tcBorders>
                    <w:bottom w:val="single" w:sz="8" w:space="0" w:color="000000"/>
                    <w:right w:val="single" w:sz="8" w:space="0" w:color="000000"/>
                  </w:tcBorders>
                  <w:tcMar>
                    <w:top w:w="0" w:type="dxa"/>
                    <w:left w:w="108" w:type="dxa"/>
                    <w:right w:w="108" w:type="dxa"/>
                  </w:tcMar>
                </w:tcPr>
                <w:p>
                  <w:pPr>
                    <w:pStyle w:val="Normal"/>
                    <w:widowControl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Субподрядчиком переданы Генподрядчику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1"/>
              <w:gridCol w:w="4049"/>
              <w:gridCol w:w="707"/>
              <w:gridCol w:w="347"/>
              <w:gridCol w:w="4166"/>
            </w:tblGrid>
            <w:tr>
              <w:trPr>
                <w:cantSplit w:val="true"/>
              </w:trPr>
              <w:tc>
                <w:tcPr>
                  <w:tcW w:w="4500" w:type="dxa"/>
                  <w:gridSpan w:val="2"/>
                  <w:tcBorders/>
                </w:tcPr>
                <w:p>
                  <w:pPr>
                    <w:pStyle w:val="Normal"/>
                    <w:widowControl w:val="false"/>
                    <w:spacing w:lineRule="auto" w:line="240"/>
                    <w:rPr>
                      <w:sz w:val="20"/>
                      <w:szCs w:val="20"/>
                    </w:rPr>
                  </w:pPr>
                  <w:r>
                    <w:rPr>
                      <w:b/>
                      <w:bCs/>
                      <w:sz w:val="20"/>
                      <w:szCs w:val="20"/>
                    </w:rPr>
                    <w:t>Генподрядчика:</w:t>
                  </w:r>
                </w:p>
              </w:tc>
              <w:tc>
                <w:tcPr>
                  <w:tcW w:w="707" w:type="dxa"/>
                  <w:vMerge w:val="restart"/>
                  <w:tcBorders/>
                </w:tcPr>
                <w:p>
                  <w:pPr>
                    <w:pStyle w:val="Normal"/>
                    <w:widowControl w:val="false"/>
                    <w:spacing w:lineRule="auto" w:line="240"/>
                    <w:rPr>
                      <w:sz w:val="20"/>
                      <w:szCs w:val="20"/>
                    </w:rPr>
                  </w:pPr>
                  <w:r>
                    <w:rPr>
                      <w:sz w:val="20"/>
                      <w:szCs w:val="20"/>
                    </w:rPr>
                  </w:r>
                </w:p>
              </w:tc>
              <w:tc>
                <w:tcPr>
                  <w:tcW w:w="4513" w:type="dxa"/>
                  <w:gridSpan w:val="2"/>
                  <w:tcBorders/>
                </w:tcPr>
                <w:p>
                  <w:pPr>
                    <w:pStyle w:val="Normal"/>
                    <w:widowControl w:val="false"/>
                    <w:spacing w:lineRule="auto" w:line="240"/>
                    <w:rPr>
                      <w:sz w:val="20"/>
                      <w:szCs w:val="20"/>
                    </w:rPr>
                  </w:pPr>
                  <w:r>
                    <w:rPr>
                      <w:b/>
                      <w:bCs/>
                      <w:sz w:val="20"/>
                      <w:szCs w:val="20"/>
                    </w:rPr>
                    <w:t>Субподрядчика:</w:t>
                  </w:r>
                </w:p>
              </w:tc>
            </w:tr>
            <w:tr>
              <w:trPr>
                <w:cantSplit w:val="true"/>
              </w:trPr>
              <w:tc>
                <w:tcPr>
                  <w:tcW w:w="4500" w:type="dxa"/>
                  <w:gridSpan w:val="2"/>
                  <w:tcBorders/>
                </w:tcPr>
                <w:p>
                  <w:pPr>
                    <w:pStyle w:val="Normal"/>
                    <w:widowControl w:val="false"/>
                    <w:spacing w:lineRule="auto" w:line="240"/>
                    <w:rPr>
                      <w:b/>
                      <w:b/>
                      <w:bCs/>
                      <w:sz w:val="20"/>
                      <w:szCs w:val="20"/>
                    </w:rPr>
                  </w:pPr>
                  <w:r>
                    <w:rPr>
                      <w:b/>
                      <w:bCs/>
                      <w:sz w:val="20"/>
                      <w:szCs w:val="20"/>
                    </w:rPr>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513" w:type="dxa"/>
                  <w:gridSpan w:val="2"/>
                  <w:tcBorders/>
                </w:tcPr>
                <w:p>
                  <w:pPr>
                    <w:pStyle w:val="Normal"/>
                    <w:widowControl w:val="false"/>
                    <w:spacing w:lineRule="auto" w:line="240"/>
                    <w:rPr>
                      <w:b/>
                      <w:b/>
                      <w:bCs/>
                      <w:sz w:val="20"/>
                      <w:szCs w:val="20"/>
                    </w:rPr>
                  </w:pPr>
                  <w:r>
                    <w:rPr>
                      <w:b/>
                      <w:bCs/>
                      <w:sz w:val="20"/>
                      <w:szCs w:val="20"/>
                    </w:rPr>
                  </w:r>
                </w:p>
              </w:tc>
            </w:tr>
            <w:tr>
              <w:trPr>
                <w:cantSplit w:val="true"/>
              </w:trPr>
              <w:tc>
                <w:tcPr>
                  <w:tcW w:w="451" w:type="dxa"/>
                  <w:vMerge w:val="restart"/>
                  <w:tcBorders/>
                </w:tcPr>
                <w:p>
                  <w:pPr>
                    <w:pStyle w:val="Normal"/>
                    <w:widowControl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pacing w:lineRule="auto" w:line="240"/>
                    <w:jc w:val="center"/>
                    <w:rPr>
                      <w:sz w:val="20"/>
                      <w:szCs w:val="20"/>
                    </w:rPr>
                  </w:pPr>
                  <w:r>
                    <w:rPr>
                      <w:i/>
                      <w:iCs/>
                      <w:sz w:val="20"/>
                      <w:szCs w:val="20"/>
                    </w:rPr>
                    <w:t>(должность)</w:t>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restart"/>
                  <w:tcBorders/>
                </w:tcPr>
                <w:p>
                  <w:pPr>
                    <w:pStyle w:val="Normal"/>
                    <w:widowControl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pacing w:lineRule="auto" w:line="240"/>
                    <w:jc w:val="center"/>
                    <w:rPr>
                      <w:sz w:val="20"/>
                      <w:szCs w:val="20"/>
                    </w:rPr>
                  </w:pPr>
                  <w:r>
                    <w:rPr>
                      <w:i/>
                      <w:iCs/>
                      <w:sz w:val="20"/>
                      <w:szCs w:val="20"/>
                    </w:rPr>
                    <w:t>(должность)</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0"/>
                  </w:tcBorders>
                </w:tcPr>
                <w:p>
                  <w:pPr>
                    <w:pStyle w:val="Normal"/>
                    <w:widowControl w:val="false"/>
                    <w:spacing w:lineRule="auto" w:line="240"/>
                    <w:rPr>
                      <w:sz w:val="20"/>
                      <w:szCs w:val="20"/>
                    </w:rPr>
                  </w:pPr>
                  <w:r>
                    <w:rPr>
                      <w:sz w:val="20"/>
                      <w:szCs w:val="20"/>
                    </w:rPr>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0"/>
                  </w:tcBorders>
                </w:tcPr>
                <w:p>
                  <w:pPr>
                    <w:pStyle w:val="Normal"/>
                    <w:widowControl w:val="false"/>
                    <w:spacing w:lineRule="auto" w:line="240"/>
                    <w:rPr>
                      <w:sz w:val="20"/>
                      <w:szCs w:val="20"/>
                    </w:rPr>
                  </w:pPr>
                  <w:r>
                    <w:rPr>
                      <w:sz w:val="20"/>
                      <w:szCs w:val="20"/>
                    </w:rPr>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pacing w:lineRule="auto" w:line="240"/>
                    <w:jc w:val="center"/>
                    <w:rPr>
                      <w:sz w:val="20"/>
                      <w:szCs w:val="20"/>
                    </w:rPr>
                  </w:pPr>
                  <w:r>
                    <w:rPr>
                      <w:i/>
                      <w:iCs/>
                      <w:sz w:val="20"/>
                      <w:szCs w:val="20"/>
                    </w:rPr>
                    <w:t>(подпись)</w:t>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pacing w:lineRule="auto" w:line="240"/>
                    <w:jc w:val="center"/>
                    <w:rPr>
                      <w:sz w:val="20"/>
                      <w:szCs w:val="20"/>
                    </w:rPr>
                  </w:pPr>
                  <w:r>
                    <w:rPr>
                      <w:i/>
                      <w:iCs/>
                      <w:sz w:val="20"/>
                      <w:szCs w:val="20"/>
                    </w:rPr>
                    <w:t>(подпись)</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0"/>
                  </w:tcBorders>
                </w:tcPr>
                <w:p>
                  <w:pPr>
                    <w:pStyle w:val="Normal"/>
                    <w:widowControl w:val="false"/>
                    <w:spacing w:lineRule="auto" w:line="240"/>
                    <w:rPr>
                      <w:sz w:val="20"/>
                      <w:szCs w:val="20"/>
                    </w:rPr>
                  </w:pPr>
                  <w:r>
                    <w:rPr>
                      <w:sz w:val="20"/>
                      <w:szCs w:val="20"/>
                    </w:rPr>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0"/>
                  </w:tcBorders>
                </w:tcPr>
                <w:p>
                  <w:pPr>
                    <w:pStyle w:val="Normal"/>
                    <w:widowControl w:val="false"/>
                    <w:spacing w:lineRule="auto" w:line="240"/>
                    <w:rPr>
                      <w:sz w:val="20"/>
                      <w:szCs w:val="20"/>
                    </w:rPr>
                  </w:pPr>
                  <w:r>
                    <w:rPr>
                      <w:sz w:val="20"/>
                      <w:szCs w:val="20"/>
                    </w:rPr>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pacing w:lineRule="auto" w:line="240"/>
                    <w:ind w:firstLine="7"/>
                    <w:jc w:val="center"/>
                    <w:rPr>
                      <w:sz w:val="20"/>
                      <w:szCs w:val="20"/>
                    </w:rPr>
                  </w:pPr>
                  <w:r>
                    <w:rPr>
                      <w:i/>
                      <w:iCs/>
                      <w:sz w:val="20"/>
                      <w:szCs w:val="20"/>
                    </w:rPr>
                    <w:t>(расшифровка подписи)</w:t>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cPr>
                <w:p>
                  <w:pPr>
                    <w:pStyle w:val="Normal"/>
                    <w:widowControl w:val="false"/>
                    <w:spacing w:lineRule="auto" w:line="240"/>
                    <w:rPr>
                      <w:sz w:val="20"/>
                      <w:szCs w:val="20"/>
                    </w:rPr>
                  </w:pPr>
                  <w:r>
                    <w:rPr>
                      <w:sz w:val="20"/>
                      <w:szCs w:val="20"/>
                    </w:rPr>
                  </w:r>
                </w:p>
              </w:tc>
              <w:tc>
                <w:tcPr>
                  <w:tcW w:w="70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cPr>
                <w:p>
                  <w:pPr>
                    <w:pStyle w:val="Normal"/>
                    <w:widowControl w:val="false"/>
                    <w:spacing w:lineRule="auto" w:line="240"/>
                    <w:rPr>
                      <w:sz w:val="20"/>
                      <w:szCs w:val="20"/>
                    </w:rPr>
                  </w:pPr>
                  <w:r>
                    <w:rPr>
                      <w:sz w:val="20"/>
                      <w:szCs w:val="20"/>
                    </w:rPr>
                  </w:r>
                </w:p>
              </w:tc>
            </w:tr>
          </w:tbl>
          <w:p>
            <w:pPr>
              <w:pStyle w:val="Normal"/>
              <w:widowControl w:val="false"/>
              <w:spacing w:lineRule="auto" w:line="240"/>
              <w:ind w:right="-76" w:firstLine="567"/>
              <w:jc w:val="center"/>
              <w:rPr>
                <w:szCs w:val="24"/>
              </w:rPr>
            </w:pPr>
            <w:r>
              <w:rPr>
                <w:szCs w:val="24"/>
              </w:rPr>
            </w:r>
          </w:p>
        </w:tc>
      </w:tr>
    </w:tbl>
    <w:p>
      <w:pPr>
        <w:pStyle w:val="Normal"/>
        <w:spacing w:lineRule="auto" w:line="240"/>
        <w:ind w:left="5103" w:firstLine="567"/>
        <w:rPr>
          <w:sz w:val="24"/>
          <w:szCs w:val="24"/>
        </w:rPr>
      </w:pPr>
      <w:r>
        <w:rPr>
          <w:sz w:val="24"/>
          <w:szCs w:val="24"/>
        </w:rPr>
      </w:r>
    </w:p>
    <w:p>
      <w:pPr>
        <w:pStyle w:val="Normal"/>
        <w:spacing w:lineRule="auto" w:line="240"/>
        <w:ind w:left="5103" w:firstLine="567"/>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rPr>
                <w:b/>
                <w:b/>
                <w:sz w:val="24"/>
                <w:szCs w:val="24"/>
                <w:lang w:val="en-US"/>
              </w:rPr>
            </w:pPr>
            <w:r>
              <w:rPr>
                <w:b/>
                <w:sz w:val="24"/>
                <w:szCs w:val="24"/>
              </w:rPr>
              <w:t>Генподрядчик</w:t>
            </w:r>
            <w:r>
              <w:rPr>
                <w:b/>
                <w:sz w:val="24"/>
                <w:szCs w:val="24"/>
                <w:lang w:val="en-US"/>
              </w:rPr>
              <w:t>:</w:t>
            </w:r>
          </w:p>
          <w:p>
            <w:pPr>
              <w:pStyle w:val="Normal"/>
              <w:widowControl w:val="false"/>
              <w:spacing w:lineRule="auto" w:line="240"/>
              <w:rPr>
                <w:b/>
                <w:b/>
                <w:sz w:val="24"/>
                <w:szCs w:val="24"/>
              </w:rPr>
            </w:pPr>
            <w:r>
              <w:rPr>
                <w:b/>
                <w:sz w:val="24"/>
                <w:szCs w:val="24"/>
              </w:rPr>
            </w:r>
          </w:p>
          <w:p>
            <w:pPr>
              <w:pStyle w:val="Normal"/>
              <w:widowControl w:val="false"/>
              <w:spacing w:lineRule="auto" w:line="240"/>
              <w:ind w:firstLine="34"/>
              <w:rPr>
                <w:b/>
                <w:b/>
                <w:sz w:val="24"/>
                <w:szCs w:val="24"/>
              </w:rPr>
            </w:pPr>
            <w:r>
              <w:rPr>
                <w:b/>
                <w:sz w:val="24"/>
                <w:szCs w:val="24"/>
              </w:rPr>
              <w:t>__________/___________________________</w:t>
            </w:r>
          </w:p>
        </w:tc>
        <w:tc>
          <w:tcPr>
            <w:tcW w:w="4785" w:type="dxa"/>
            <w:tcBorders/>
          </w:tcPr>
          <w:p>
            <w:pPr>
              <w:pStyle w:val="Normal"/>
              <w:widowControl w:val="false"/>
              <w:spacing w:lineRule="auto" w:line="240"/>
              <w:rPr>
                <w:b/>
                <w:b/>
                <w:sz w:val="24"/>
                <w:szCs w:val="24"/>
              </w:rPr>
            </w:pPr>
            <w:r>
              <w:rPr>
                <w:b/>
                <w:sz w:val="24"/>
                <w:szCs w:val="24"/>
              </w:rPr>
              <w:t>Субподрядчик:</w:t>
            </w:r>
          </w:p>
          <w:p>
            <w:pPr>
              <w:pStyle w:val="Normal"/>
              <w:widowControl w:val="false"/>
              <w:spacing w:lineRule="auto" w:line="240"/>
              <w:rPr>
                <w:b/>
                <w:b/>
                <w:sz w:val="24"/>
                <w:szCs w:val="24"/>
              </w:rPr>
            </w:pPr>
            <w:r>
              <w:rPr>
                <w:b/>
                <w:sz w:val="24"/>
                <w:szCs w:val="24"/>
              </w:rPr>
            </w:r>
          </w:p>
          <w:p>
            <w:pPr>
              <w:pStyle w:val="Normal"/>
              <w:widowControl w:val="false"/>
              <w:spacing w:lineRule="auto" w:line="240"/>
              <w:ind w:hanging="0"/>
              <w:rPr>
                <w:b/>
                <w:b/>
                <w:sz w:val="24"/>
                <w:szCs w:val="24"/>
              </w:rPr>
            </w:pPr>
            <w:r>
              <w:rPr>
                <w:b/>
                <w:sz w:val="24"/>
                <w:szCs w:val="24"/>
              </w:rPr>
              <w:t>_______________/_____________________</w:t>
            </w:r>
          </w:p>
        </w:tc>
      </w:tr>
    </w:tbl>
    <w:p>
      <w:pPr>
        <w:sectPr>
          <w:headerReference w:type="default" r:id="rId9"/>
          <w:footerReference w:type="default" r:id="rId10"/>
          <w:footnotePr>
            <w:numFmt w:val="decimal"/>
          </w:footnotePr>
          <w:type w:val="nextPage"/>
          <w:pgSz w:w="11906" w:h="16838"/>
          <w:pgMar w:left="1134" w:right="1134" w:header="567" w:top="1418" w:footer="284" w:bottom="851" w:gutter="0"/>
          <w:pgNumType w:fmt="decimal"/>
          <w:formProt w:val="false"/>
          <w:textDirection w:val="lrTb"/>
          <w:docGrid w:type="default" w:linePitch="360" w:charSpace="0"/>
        </w:sectPr>
      </w:pPr>
    </w:p>
    <w:p>
      <w:pPr>
        <w:pStyle w:val="Normal"/>
        <w:spacing w:lineRule="auto" w:line="240"/>
        <w:ind w:left="4395" w:firstLine="708"/>
        <w:rPr>
          <w:sz w:val="22"/>
          <w:szCs w:val="22"/>
        </w:rPr>
      </w:pPr>
      <w:r>
        <w:rPr>
          <w:sz w:val="22"/>
          <w:szCs w:val="22"/>
        </w:rPr>
        <w:t>Приложение №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 xml:space="preserve">СМЕТА </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b/>
                <w:sz w:val="24"/>
              </w:rPr>
            </w:pPr>
            <w:r>
              <w:rPr>
                <w:b/>
                <w:sz w:val="24"/>
              </w:rPr>
              <w:t>Генподрядчик:</w:t>
            </w:r>
          </w:p>
        </w:tc>
        <w:tc>
          <w:tcPr>
            <w:tcW w:w="4785" w:type="dxa"/>
            <w:tcBorders/>
          </w:tcPr>
          <w:p>
            <w:pPr>
              <w:pStyle w:val="Normal"/>
              <w:widowControl w:val="false"/>
              <w:spacing w:lineRule="auto" w:line="240"/>
              <w:ind w:hanging="0"/>
              <w:rPr>
                <w:b/>
                <w:b/>
                <w:sz w:val="24"/>
              </w:rPr>
            </w:pPr>
            <w:r>
              <w:rPr>
                <w:b/>
                <w:sz w:val="24"/>
              </w:rPr>
              <w:t>Субподрядчик: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left="5103" w:hanging="0"/>
        <w:jc w:val="left"/>
        <w:rPr>
          <w:sz w:val="22"/>
          <w:szCs w:val="22"/>
        </w:rPr>
      </w:pPr>
      <w:r>
        <w:rPr>
          <w:sz w:val="22"/>
          <w:szCs w:val="22"/>
        </w:rPr>
        <w:t>Приложение № 4</w:t>
      </w:r>
    </w:p>
    <w:p>
      <w:pPr>
        <w:pStyle w:val="Normal"/>
        <w:spacing w:lineRule="auto" w:line="240"/>
        <w:ind w:left="5103" w:hanging="0"/>
        <w:jc w:val="left"/>
        <w:rPr>
          <w:sz w:val="22"/>
          <w:szCs w:val="22"/>
        </w:rPr>
      </w:pPr>
      <w:r>
        <w:rPr>
          <w:sz w:val="22"/>
          <w:szCs w:val="22"/>
        </w:rPr>
        <w:t>к Договору подряда</w:t>
      </w:r>
    </w:p>
    <w:p>
      <w:pPr>
        <w:pStyle w:val="Normal"/>
        <w:spacing w:lineRule="auto" w:line="240"/>
        <w:ind w:left="5103" w:hanging="0"/>
        <w:jc w:val="lef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Style39"/>
        <w:shd w:val="clear" w:color="auto" w:fill="auto"/>
        <w:ind w:hanging="0"/>
        <w:rPr>
          <w:b w:val="false"/>
          <w:b w:val="false"/>
          <w:sz w:val="24"/>
        </w:rPr>
      </w:pPr>
      <w:r>
        <w:rPr>
          <w:sz w:val="24"/>
        </w:rPr>
        <w:t>ФОРМА</w:t>
      </w:r>
    </w:p>
    <w:p>
      <w:pPr>
        <w:pStyle w:val="Style39"/>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0"/>
              <w:left w:val="single" w:sz="4" w:space="0" w:color="000000"/>
              <w:bottom w:val="single" w:sz="4" w:space="0" w:color="000000"/>
              <w:right w:val="single" w:sz="4" w:space="0" w:color="000000"/>
            </w:tcBorders>
            <w:shd w:color="auto" w:fill="auto" w:val="clear"/>
          </w:tcPr>
          <w:p>
            <w:pPr>
              <w:pStyle w:val="Style39"/>
              <w:widowControl w:val="false"/>
              <w:shd w:val="clear" w:color="auto" w:fill="auto"/>
              <w:ind w:hanging="0"/>
              <w:rPr>
                <w:b w:val="false"/>
                <w:b w:val="false"/>
                <w:bCs/>
              </w:rPr>
            </w:pPr>
            <w:r>
              <w:rPr>
                <w:b w:val="false"/>
                <w:bCs/>
              </w:rPr>
              <w:t>Акт</w:t>
            </w:r>
          </w:p>
          <w:p>
            <w:pPr>
              <w:pStyle w:val="Style39"/>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sz w:val="24"/>
                <w:szCs w:val="24"/>
              </w:rPr>
            </w:pPr>
            <w:r>
              <w:rPr>
                <w:sz w:val="24"/>
                <w:szCs w:val="24"/>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____________________, именуемое далее «Субподрядчик», в лице ________________, действующего на основании ______________,</w:t>
            </w:r>
          </w:p>
          <w:p>
            <w:pPr>
              <w:pStyle w:val="Normal"/>
              <w:widowControl w:val="false"/>
              <w:ind w:hanging="0"/>
              <w:rPr>
                <w:sz w:val="22"/>
                <w:szCs w:val="22"/>
              </w:rPr>
            </w:pPr>
            <w:r>
              <w:rPr>
                <w:sz w:val="22"/>
                <w:szCs w:val="22"/>
              </w:rPr>
              <w:t>____________________, именуемое далее «Генподрядчик»,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Генподрядчик передал Субподрядчику, а Субподрядчик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Субподрядчик</w:t>
            </w:r>
            <w:r>
              <w:rPr>
                <w:bCs/>
                <w:sz w:val="22"/>
                <w:szCs w:val="22"/>
              </w:rPr>
              <w:t>у в установленный Договором срок.</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Cs/>
                      <w:sz w:val="24"/>
                      <w:szCs w:val="24"/>
                    </w:rPr>
                  </w:pPr>
                  <w:r>
                    <w:rPr>
                      <w:bCs/>
                      <w:sz w:val="24"/>
                      <w:szCs w:val="24"/>
                    </w:rPr>
                    <w:t>Генподрядчик:</w:t>
                  </w:r>
                </w:p>
              </w:tc>
              <w:tc>
                <w:tcPr>
                  <w:tcW w:w="4785" w:type="dxa"/>
                  <w:tcBorders/>
                </w:tcPr>
                <w:p>
                  <w:pPr>
                    <w:pStyle w:val="Normal"/>
                    <w:widowControl w:val="false"/>
                    <w:spacing w:lineRule="auto" w:line="240"/>
                    <w:ind w:hanging="0"/>
                    <w:rPr>
                      <w:bCs/>
                      <w:sz w:val="24"/>
                      <w:szCs w:val="24"/>
                    </w:rPr>
                  </w:pPr>
                  <w:r>
                    <w:rPr>
                      <w:bCs/>
                      <w:sz w:val="24"/>
                      <w:szCs w:val="24"/>
                    </w:rPr>
                    <w:t>Субподрядчик: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Style39"/>
              <w:widowControl w:val="false"/>
              <w:shd w:val="clear" w:color="auto" w:fill="auto"/>
              <w:ind w:hanging="0"/>
              <w:jc w:val="left"/>
              <w:rPr>
                <w:i/>
                <w:i/>
                <w:iCs/>
              </w:rPr>
            </w:pPr>
            <w:r>
              <w:rPr>
                <w:i/>
                <w:iCs/>
              </w:rPr>
            </w:r>
          </w:p>
          <w:p>
            <w:pPr>
              <w:pStyle w:val="Style39"/>
              <w:widowControl w:val="false"/>
              <w:shd w:val="clear" w:color="auto" w:fill="auto"/>
              <w:spacing w:before="0" w:after="120"/>
              <w:ind w:hanging="0"/>
              <w:jc w:val="left"/>
              <w:rPr>
                <w:i/>
                <w:i/>
                <w:iCs/>
              </w:rPr>
            </w:pPr>
            <w:r>
              <w:rPr>
                <w:i/>
                <w:iCs/>
              </w:rPr>
            </w:r>
          </w:p>
        </w:tc>
      </w:tr>
    </w:tbl>
    <w:p>
      <w:pPr>
        <w:pStyle w:val="Style39"/>
        <w:ind w:hanging="0"/>
        <w:jc w:val="left"/>
        <w:rPr>
          <w:i/>
          <w:i/>
          <w:iCs/>
        </w:rPr>
      </w:pPr>
      <w:r>
        <w:rPr>
          <w:i/>
          <w:iCs/>
        </w:rPr>
      </w:r>
    </w:p>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b/>
                <w:sz w:val="24"/>
              </w:rPr>
            </w:pPr>
            <w:r>
              <w:rPr>
                <w:b/>
                <w:sz w:val="24"/>
              </w:rPr>
              <w:t>Генподрядчик:</w:t>
            </w:r>
          </w:p>
        </w:tc>
        <w:tc>
          <w:tcPr>
            <w:tcW w:w="4785" w:type="dxa"/>
            <w:tcBorders/>
          </w:tcPr>
          <w:p>
            <w:pPr>
              <w:pStyle w:val="Normal"/>
              <w:widowControl w:val="false"/>
              <w:spacing w:lineRule="auto" w:line="240"/>
              <w:ind w:hanging="0"/>
              <w:rPr>
                <w:b/>
                <w:b/>
                <w:sz w:val="24"/>
              </w:rPr>
            </w:pPr>
            <w:r>
              <w:rPr>
                <w:b/>
                <w:sz w:val="24"/>
              </w:rPr>
              <w:t>Субподрядчик: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 xml:space="preserve"> </w:t>
      </w: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
          <w:bCs/>
          <w:sz w:val="24"/>
          <w:szCs w:val="24"/>
        </w:rPr>
      </w:pPr>
      <w:r>
        <w:rPr>
          <w:b/>
          <w:bCs/>
          <w:sz w:val="24"/>
          <w:szCs w:val="24"/>
        </w:rPr>
      </w:r>
    </w:p>
    <w:p>
      <w:pPr>
        <w:pStyle w:val="Normal"/>
        <w:spacing w:lineRule="auto" w:line="240"/>
        <w:jc w:val="center"/>
        <w:rPr>
          <w:b/>
          <w:b/>
          <w:bCs/>
        </w:rPr>
      </w:pPr>
      <w:r>
        <w:rPr>
          <w:b/>
          <w:bCs/>
        </w:rPr>
      </w:r>
    </w:p>
    <w:p>
      <w:pPr>
        <w:pStyle w:val="Normal"/>
        <w:spacing w:lineRule="auto" w:line="240"/>
        <w:jc w:val="center"/>
        <w:rPr>
          <w:b/>
          <w:b/>
          <w:sz w:val="24"/>
        </w:rPr>
      </w:pPr>
      <w:r>
        <w:rPr>
          <w:b/>
          <w:sz w:val="24"/>
        </w:rPr>
        <w:t>Перечень допусков, разрешений и лицензий Субподрядчика</w:t>
      </w:r>
    </w:p>
    <w:p>
      <w:pPr>
        <w:pStyle w:val="Normal"/>
        <w:spacing w:lineRule="auto" w:line="240"/>
        <w:jc w:val="center"/>
        <w:rPr>
          <w:b/>
          <w:b/>
          <w:bCs/>
        </w:rPr>
      </w:pPr>
      <w:r>
        <w:rPr>
          <w:b/>
          <w:bC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79"/>
        <w:gridCol w:w="2159"/>
        <w:gridCol w:w="1230"/>
        <w:gridCol w:w="1090"/>
        <w:gridCol w:w="939"/>
        <w:gridCol w:w="1280"/>
        <w:gridCol w:w="2259"/>
      </w:tblGrid>
      <w:tr>
        <w:trPr>
          <w:trHeight w:val="2142"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Номер, дата выдачи,</w:t>
            </w:r>
          </w:p>
          <w:p>
            <w:pPr>
              <w:pStyle w:val="Normal"/>
              <w:widowControl w:val="false"/>
              <w:spacing w:lineRule="auto" w:line="240"/>
              <w:ind w:hanging="0"/>
              <w:jc w:val="center"/>
              <w:rPr>
                <w:bCs/>
                <w:sz w:val="22"/>
                <w:szCs w:val="22"/>
              </w:rPr>
            </w:pPr>
            <w:r>
              <w:rPr>
                <w:bCs/>
                <w:sz w:val="22"/>
                <w:szCs w:val="22"/>
              </w:rPr>
              <w:t>кем выдан</w:t>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Окончание действия разрешительного документа</w:t>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
          <w:bCs/>
        </w:rPr>
      </w:pPr>
      <w:r>
        <w:rPr>
          <w:b/>
          <w:bCs/>
        </w:rPr>
      </w:r>
    </w:p>
    <w:p>
      <w:pPr>
        <w:pStyle w:val="Normal"/>
        <w:spacing w:lineRule="auto" w:line="240"/>
        <w:jc w:val="center"/>
        <w:rPr>
          <w:b/>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b/>
                <w:sz w:val="24"/>
              </w:rPr>
            </w:pPr>
            <w:r>
              <w:rPr>
                <w:b/>
                <w:sz w:val="24"/>
              </w:rPr>
              <w:t>Генподрядчик:</w:t>
            </w:r>
          </w:p>
        </w:tc>
        <w:tc>
          <w:tcPr>
            <w:tcW w:w="4785" w:type="dxa"/>
            <w:tcBorders/>
          </w:tcPr>
          <w:p>
            <w:pPr>
              <w:pStyle w:val="Normal"/>
              <w:widowControl w:val="false"/>
              <w:spacing w:lineRule="auto" w:line="240"/>
              <w:ind w:hanging="0"/>
              <w:rPr>
                <w:b/>
                <w:b/>
                <w:sz w:val="24"/>
              </w:rPr>
            </w:pPr>
            <w:r>
              <w:rPr>
                <w:b/>
                <w:sz w:val="24"/>
              </w:rPr>
              <w:t>Субподрядчик: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
          <w:sz w:val="24"/>
        </w:rPr>
      </w:pPr>
      <w:r>
        <w:rPr>
          <w:b/>
          <w:sz w:val="24"/>
        </w:rPr>
      </w:r>
    </w:p>
    <w:p>
      <w:pPr>
        <w:pStyle w:val="Normal"/>
        <w:spacing w:lineRule="auto" w:line="240"/>
        <w:ind w:hanging="0"/>
        <w:jc w:val="center"/>
        <w:rPr>
          <w:b/>
          <w:b/>
          <w:bCs/>
          <w:sz w:val="24"/>
          <w:szCs w:val="24"/>
        </w:rPr>
      </w:pPr>
      <w:r>
        <w:rPr>
          <w:b/>
          <w:bCs/>
          <w:sz w:val="24"/>
          <w:szCs w:val="24"/>
        </w:rPr>
        <w:t>Размер ответственности Субподрядчика за нарушения</w:t>
      </w:r>
    </w:p>
    <w:p>
      <w:pPr>
        <w:pStyle w:val="Normal"/>
        <w:spacing w:lineRule="auto" w:line="240"/>
        <w:ind w:hanging="0"/>
        <w:jc w:val="center"/>
        <w:rPr>
          <w:b/>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b/>
          <w:color w:val="000000"/>
          <w:sz w:val="24"/>
          <w:szCs w:val="24"/>
        </w:rPr>
      </w:pPr>
      <w:r>
        <w:rPr>
          <w:b/>
          <w:bCs/>
          <w:sz w:val="24"/>
          <w:szCs w:val="24"/>
        </w:rPr>
        <w:t>пожарной и промышленной безопасности</w:t>
      </w:r>
    </w:p>
    <w:p>
      <w:pPr>
        <w:pStyle w:val="Normal"/>
        <w:spacing w:lineRule="auto" w:line="240"/>
        <w:rPr>
          <w:b/>
          <w:b/>
          <w:sz w:val="24"/>
          <w:szCs w:val="24"/>
        </w:rPr>
      </w:pPr>
      <w:r>
        <w:rPr>
          <w:b/>
          <w:sz w:val="24"/>
          <w:szCs w:val="24"/>
        </w:rPr>
      </w:r>
    </w:p>
    <w:tbl>
      <w:tblPr>
        <w:tblW w:w="485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23"/>
        <w:gridCol w:w="5723"/>
      </w:tblGrid>
      <w:tr>
        <w:trPr/>
        <w:tc>
          <w:tcPr>
            <w:tcW w:w="3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b/>
                <w:sz w:val="24"/>
                <w:szCs w:val="24"/>
              </w:rPr>
            </w:pPr>
            <w:r>
              <w:rPr>
                <w:b/>
                <w:sz w:val="24"/>
                <w:szCs w:val="24"/>
              </w:rPr>
              <w:t>Виды нарушений</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b/>
                <w:sz w:val="24"/>
                <w:szCs w:val="24"/>
              </w:rPr>
            </w:pPr>
            <w:r>
              <w:rPr>
                <w:b/>
                <w:sz w:val="24"/>
                <w:szCs w:val="24"/>
              </w:rPr>
              <w:t>Штрафные санкции</w:t>
            </w:r>
          </w:p>
        </w:tc>
      </w:tr>
      <w:tr>
        <w:trPr/>
        <w:tc>
          <w:tcPr>
            <w:tcW w:w="3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r>
          </w:p>
        </w:tc>
      </w:tr>
      <w:tr>
        <w:trPr/>
        <w:tc>
          <w:tcPr>
            <w:tcW w:w="3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b/>
                <w:sz w:val="24"/>
                <w:szCs w:val="24"/>
              </w:rPr>
            </w:pPr>
            <w:r>
              <w:rPr>
                <w:b/>
                <w:sz w:val="24"/>
                <w:szCs w:val="24"/>
              </w:rPr>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Генподрядчика</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Генподрядчика.</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57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- 500 (пятьсот) рублей в случае утраты или приведения в негодность электронного пропуска, выданного Генподрядчиком.</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b/>
                <w:sz w:val="24"/>
              </w:rPr>
            </w:pPr>
            <w:r>
              <w:rPr>
                <w:b/>
                <w:sz w:val="24"/>
              </w:rPr>
              <w:t>Генподрядчик:</w:t>
            </w:r>
          </w:p>
        </w:tc>
        <w:tc>
          <w:tcPr>
            <w:tcW w:w="4785" w:type="dxa"/>
            <w:tcBorders/>
          </w:tcPr>
          <w:p>
            <w:pPr>
              <w:pStyle w:val="Normal"/>
              <w:widowControl w:val="false"/>
              <w:spacing w:lineRule="auto" w:line="240"/>
              <w:ind w:hanging="0"/>
              <w:rPr>
                <w:b/>
                <w:b/>
                <w:sz w:val="24"/>
              </w:rPr>
            </w:pPr>
            <w:r>
              <w:rPr>
                <w:b/>
                <w:sz w:val="24"/>
              </w:rPr>
              <w:t>Субподрядчик: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hd w:val="clear" w:color="auto" w:fill="FFFFFF"/>
        <w:spacing w:lineRule="auto" w:line="240"/>
        <w:ind w:left="3119" w:firstLine="1984"/>
        <w:rPr>
          <w:sz w:val="24"/>
          <w:szCs w:val="24"/>
        </w:rPr>
      </w:pPr>
      <w:r>
        <w:rPr/>
      </w:r>
    </w:p>
    <w:sectPr>
      <w:headerReference w:type="default" r:id="rId11"/>
      <w:footerReference w:type="default" r:id="rId12"/>
      <w:footnotePr>
        <w:numFmt w:val="decimal"/>
      </w:footnotePr>
      <w:type w:val="nextPage"/>
      <w:pgSz w:w="11906" w:h="16838"/>
      <w:pgMar w:left="1418" w:right="851" w:header="567" w:top="1134" w:footer="284"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right"/>
      <w:rPr>
        <w:sz w:val="20"/>
        <w:szCs w:val="20"/>
      </w:rPr>
    </w:pPr>
    <w:r>
      <w:rPr>
        <w:sz w:val="20"/>
        <w:szCs w:val="20"/>
      </w:rPr>
      <w:fldChar w:fldCharType="begin"/>
    </w:r>
    <w:r>
      <w:rPr>
        <w:sz w:val="20"/>
        <w:szCs w:val="20"/>
      </w:rPr>
      <w:instrText> PAGE </w:instrText>
    </w:r>
    <w:r>
      <w:rPr>
        <w:sz w:val="20"/>
        <w:szCs w:val="20"/>
      </w:rPr>
      <w:fldChar w:fldCharType="separate"/>
    </w:r>
    <w:r>
      <w:rPr>
        <w:sz w:val="20"/>
        <w:szCs w:val="20"/>
      </w:rPr>
      <w:t>21</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right"/>
      <w:rPr/>
    </w:pPr>
    <w:r>
      <w:rPr>
        <w:sz w:val="24"/>
      </w:rPr>
      <w:fldChar w:fldCharType="begin"/>
    </w:r>
    <w:r>
      <w:rPr>
        <w:sz w:val="24"/>
      </w:rPr>
      <w:instrText> PAGE </w:instrText>
    </w:r>
    <w:r>
      <w:rPr>
        <w:sz w:val="24"/>
      </w:rPr>
      <w:fldChar w:fldCharType="separate"/>
    </w:r>
    <w:r>
      <w:rPr>
        <w:sz w:val="24"/>
      </w:rPr>
      <w:t>22</w:t>
    </w:r>
    <w:r>
      <w:rPr>
        <w:sz w:val="24"/>
      </w:rPr>
      <w:fldChar w:fldCharType="end"/>
    </w:r>
  </w:p>
  <w:p>
    <w:pPr>
      <w:pStyle w:val="Style3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right"/>
      <w:rPr/>
    </w:pPr>
    <w:r>
      <w:rPr>
        <w:sz w:val="24"/>
      </w:rPr>
      <w:fldChar w:fldCharType="begin"/>
    </w:r>
    <w:r>
      <w:rPr>
        <w:sz w:val="24"/>
      </w:rPr>
      <w:instrText> PAGE </w:instrText>
    </w:r>
    <w:r>
      <w:rPr>
        <w:sz w:val="24"/>
      </w:rPr>
      <w:fldChar w:fldCharType="separate"/>
    </w:r>
    <w:r>
      <w:rPr>
        <w:sz w:val="24"/>
      </w:rPr>
      <w:t>23</w:t>
    </w:r>
    <w:r>
      <w:rPr>
        <w:sz w:val="24"/>
      </w:rPr>
      <w:fldChar w:fldCharType="end"/>
    </w:r>
  </w:p>
  <w:p>
    <w:pPr>
      <w:pStyle w:val="Style38"/>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right"/>
      <w:rPr/>
    </w:pPr>
    <w:r>
      <w:rPr>
        <w:sz w:val="24"/>
        <w:szCs w:val="24"/>
      </w:rPr>
      <w:fldChar w:fldCharType="begin"/>
    </w:r>
    <w:r>
      <w:rPr>
        <w:sz w:val="24"/>
        <w:szCs w:val="24"/>
      </w:rPr>
      <w:instrText> PAGE </w:instrText>
    </w:r>
    <w:r>
      <w:rPr>
        <w:sz w:val="24"/>
        <w:szCs w:val="24"/>
      </w:rPr>
      <w:fldChar w:fldCharType="separate"/>
    </w:r>
    <w:r>
      <w:rPr>
        <w:sz w:val="24"/>
        <w:szCs w:val="24"/>
      </w:rPr>
      <w:t>27</w:t>
    </w:r>
    <w:r>
      <w:rPr>
        <w:sz w:val="24"/>
        <w:szCs w:val="24"/>
      </w:rPr>
      <w:fldChar w:fldCharType="end"/>
    </w:r>
  </w:p>
  <w:p>
    <w:pPr>
      <w:pStyle w:val="Style38"/>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3"/>
        <w:rPr/>
      </w:pPr>
      <w:r>
        <w:rPr>
          <w:rStyle w:val="Style5"/>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Style33"/>
        <w:rPr>
          <w:sz w:val="16"/>
          <w:szCs w:val="16"/>
        </w:rPr>
      </w:pPr>
      <w:r>
        <w:rPr>
          <w:rStyle w:val="Style5"/>
        </w:rPr>
        <w:footnoteRef/>
      </w:r>
      <w:r>
        <w:rPr>
          <w:rStyle w:val="Style5"/>
          <w:sz w:val="16"/>
          <w:szCs w:val="16"/>
        </w:rPr>
        <w:tab/>
      </w:r>
      <w:r>
        <w:rPr>
          <w:sz w:val="16"/>
          <w:szCs w:val="16"/>
        </w:rPr>
        <w:t xml:space="preserve"> 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Статья %1."/>
      <w:lvlJc w:val="left"/>
      <w:pPr>
        <w:tabs>
          <w:tab w:val="num" w:pos="720"/>
        </w:tabs>
        <w:ind w:left="720" w:hanging="360"/>
      </w:p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u w:val="none"/>
        <w:b w:val="false"/>
      </w:rPr>
    </w:lvl>
    <w:lvl w:ilvl="2">
      <w:start w:val="1"/>
      <w:numFmt w:val="decimal"/>
      <w:lvlText w:val="%1.%2.%3."/>
      <w:lvlJc w:val="left"/>
      <w:pPr>
        <w:tabs>
          <w:tab w:val="num" w:pos="0"/>
        </w:tabs>
        <w:ind w:left="1214" w:hanging="504"/>
      </w:pPr>
      <w:rPr>
        <w:sz w:val="24"/>
        <w:b w:val="false"/>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lvl w:ilvl="0">
      <w:start w:val="1"/>
      <w:numFmt w:val="decimal"/>
      <w:lvlText w:val="%1."/>
      <w:lvlJc w:val="left"/>
      <w:pPr>
        <w:tabs>
          <w:tab w:val="num" w:pos="3240"/>
        </w:tabs>
        <w:ind w:left="3240" w:hanging="0"/>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1418"/>
        </w:tabs>
        <w:ind w:left="141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5"/>
  <w:defaultTabStop w:val="709"/>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360" w:before="0" w:after="0"/>
      <w:ind w:firstLine="567"/>
      <w:jc w:val="both"/>
    </w:pPr>
    <w:rPr>
      <w:rFonts w:ascii="Times New Roman" w:hAnsi="Times New Roman" w:eastAsia="Noto Serif CJK SC" w:cs="Lohit Devanagari"/>
      <w:color w:val="auto"/>
      <w:kern w:val="0"/>
      <w:sz w:val="28"/>
      <w:szCs w:val="28"/>
      <w:lang w:val="ru-RU" w:eastAsia="ru-RU" w:bidi="ar-SA"/>
    </w:rPr>
  </w:style>
  <w:style w:type="paragraph" w:styleId="1">
    <w:name w:val="Heading 1"/>
    <w:basedOn w:val="Normal"/>
    <w:qFormat/>
    <w:pPr>
      <w:keepNext w:val="true"/>
      <w:spacing w:before="240" w:after="60"/>
      <w:outlineLvl w:val="0"/>
    </w:pPr>
    <w:rPr>
      <w:rFonts w:ascii="Cambria" w:hAnsi="Cambria"/>
      <w:b/>
      <w:bCs/>
      <w:sz w:val="32"/>
      <w:szCs w:val="32"/>
    </w:rPr>
  </w:style>
  <w:style w:type="paragraph" w:styleId="2">
    <w:name w:val="Heading 2"/>
    <w:basedOn w:val="Normal"/>
    <w:qFormat/>
    <w:pPr>
      <w:keepNext w:val="true"/>
      <w:spacing w:before="240" w:after="60"/>
      <w:outlineLvl w:val="1"/>
    </w:pPr>
    <w:rPr>
      <w:rFonts w:ascii="Cambria" w:hAnsi="Cambria"/>
      <w:b/>
      <w:bCs/>
      <w:i/>
      <w:iCs/>
    </w:rPr>
  </w:style>
  <w:style w:type="paragraph" w:styleId="3">
    <w:name w:val="Heading 3"/>
    <w:basedOn w:val="Normal"/>
    <w:uiPriority w:val="9"/>
    <w:qFormat/>
    <w:pPr>
      <w:keepNext w:val="true"/>
      <w:spacing w:lineRule="auto" w:line="240" w:before="120" w:after="120"/>
      <w:ind w:hanging="0"/>
      <w:jc w:val="left"/>
      <w:outlineLvl w:val="2"/>
    </w:pPr>
    <w:rPr>
      <w:b/>
      <w:szCs w:val="20"/>
    </w:rPr>
  </w:style>
  <w:style w:type="paragraph" w:styleId="4">
    <w:name w:val="Heading 4"/>
    <w:basedOn w:val="Normal"/>
    <w:unhideWhenUsed/>
    <w:qFormat/>
    <w:pPr>
      <w:keepNext w:val="true"/>
      <w:keepLines/>
      <w:spacing w:lineRule="auto" w:line="276" w:before="200" w:after="0"/>
      <w:ind w:hanging="0"/>
      <w:jc w:val="left"/>
      <w:outlineLvl w:val="3"/>
    </w:pPr>
    <w:rPr>
      <w:rFonts w:ascii="Cambria" w:hAnsi="Cambria" w:eastAsia="Arial" w:cs="Arial" w:asciiTheme="majorHAnsi" w:cstheme="majorBidi" w:eastAsiaTheme="majorEastAsia" w:hAnsiTheme="majorHAnsi"/>
      <w:b/>
      <w:bCs/>
      <w:i/>
      <w:iCs/>
      <w:color w:val="4F81BD" w:themeColor="accent1"/>
      <w:sz w:val="22"/>
      <w:szCs w:val="22"/>
      <w:lang w:eastAsia="en-US"/>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Style5">
    <w:name w:val="Символ сноски"/>
    <w:qFormat/>
    <w:rPr>
      <w:vertAlign w:val="superscript"/>
    </w:rPr>
  </w:style>
  <w:style w:type="character" w:styleId="Style6">
    <w:name w:val="Привязка сноски"/>
    <w:rPr>
      <w:vertAlign w:val="superscript"/>
    </w:rPr>
  </w:style>
  <w:style w:type="character" w:styleId="FootnoteCharacters">
    <w:name w:val="Footnote Characters"/>
    <w:qFormat/>
    <w:rPr>
      <w:vertAlign w:val="superscript"/>
    </w:rPr>
  </w:style>
  <w:style w:type="character" w:styleId="31" w:customStyle="1">
    <w:name w:val="Заголовок 3 Знак"/>
    <w:qFormat/>
    <w:rPr>
      <w:b/>
      <w:sz w:val="28"/>
    </w:rPr>
  </w:style>
  <w:style w:type="character" w:styleId="32" w:customStyle="1">
    <w:name w:val="3. Подпункт Знак"/>
    <w:qFormat/>
    <w:rPr>
      <w:b/>
      <w:bCs/>
      <w:sz w:val="24"/>
      <w:szCs w:val="24"/>
    </w:rPr>
  </w:style>
  <w:style w:type="character" w:styleId="Style7" w:customStyle="1">
    <w:name w:val="Текст выноски Знак"/>
    <w:qFormat/>
    <w:rPr>
      <w:rFonts w:ascii="Tahoma" w:hAnsi="Tahoma" w:cs="Tahoma"/>
      <w:sz w:val="16"/>
      <w:szCs w:val="16"/>
    </w:rPr>
  </w:style>
  <w:style w:type="character" w:styleId="11" w:customStyle="1">
    <w:name w:val="1. Статья Знак"/>
    <w:qFormat/>
    <w:rPr>
      <w:sz w:val="24"/>
      <w:szCs w:val="24"/>
    </w:rPr>
  </w:style>
  <w:style w:type="character" w:styleId="41" w:customStyle="1">
    <w:name w:val="4. Отчерк Знак"/>
    <w:qFormat/>
    <w:rPr>
      <w:sz w:val="24"/>
      <w:szCs w:val="24"/>
    </w:rPr>
  </w:style>
  <w:style w:type="character" w:styleId="Annotationreference">
    <w:name w:val="annotation reference"/>
    <w:qFormat/>
    <w:rPr>
      <w:sz w:val="16"/>
      <w:szCs w:val="16"/>
    </w:rPr>
  </w:style>
  <w:style w:type="character" w:styleId="Style8" w:customStyle="1">
    <w:name w:val="Текст примечания Знак"/>
    <w:qFormat/>
    <w:rPr/>
  </w:style>
  <w:style w:type="character" w:styleId="Style9" w:customStyle="1">
    <w:name w:val="Тема примечания Знак"/>
    <w:qFormat/>
    <w:rPr>
      <w:b/>
      <w:bCs/>
    </w:rPr>
  </w:style>
  <w:style w:type="character" w:styleId="Style10" w:customStyle="1">
    <w:name w:val="Нижний колонтитул Знак"/>
    <w:uiPriority w:val="99"/>
    <w:qFormat/>
    <w:rPr>
      <w:sz w:val="28"/>
      <w:szCs w:val="28"/>
    </w:rPr>
  </w:style>
  <w:style w:type="character" w:styleId="33" w:customStyle="1">
    <w:name w:val="Основной текст 3 Знак"/>
    <w:qFormat/>
    <w:rPr>
      <w:color w:val="0000FF"/>
      <w:sz w:val="24"/>
      <w:szCs w:val="24"/>
      <w:lang w:eastAsia="en-US"/>
    </w:rPr>
  </w:style>
  <w:style w:type="character" w:styleId="Style11" w:customStyle="1">
    <w:name w:val="Название Знак"/>
    <w:qFormat/>
    <w:rPr>
      <w:b/>
      <w:sz w:val="22"/>
      <w:szCs w:val="22"/>
      <w:shd w:fill="FFFFFF" w:val="clear"/>
    </w:rPr>
  </w:style>
  <w:style w:type="character" w:styleId="12" w:customStyle="1">
    <w:name w:val="Заголовок 1 Знак"/>
    <w:qFormat/>
    <w:rPr>
      <w:rFonts w:ascii="Cambria" w:hAnsi="Cambria" w:eastAsia="Times New Roman" w:cs="Times New Roman"/>
      <w:b/>
      <w:bCs/>
      <w:sz w:val="32"/>
      <w:szCs w:val="32"/>
    </w:rPr>
  </w:style>
  <w:style w:type="character" w:styleId="21" w:customStyle="1">
    <w:name w:val="Заголовок 2 Знак"/>
    <w:semiHidden/>
    <w:qFormat/>
    <w:rPr>
      <w:rFonts w:ascii="Cambria" w:hAnsi="Cambria" w:eastAsia="Times New Roman" w:cs="Times New Roman"/>
      <w:b/>
      <w:bCs/>
      <w:i/>
      <w:iCs/>
      <w:sz w:val="28"/>
      <w:szCs w:val="28"/>
    </w:rPr>
  </w:style>
  <w:style w:type="character" w:styleId="Style12" w:customStyle="1">
    <w:name w:val="Основной текст с отступом Знак"/>
    <w:qFormat/>
    <w:rPr>
      <w:sz w:val="28"/>
      <w:szCs w:val="28"/>
    </w:rPr>
  </w:style>
  <w:style w:type="character" w:styleId="FontStyle16" w:customStyle="1">
    <w:name w:val="Font Style16"/>
    <w:qFormat/>
    <w:rPr>
      <w:rFonts w:ascii="Times New Roman" w:hAnsi="Times New Roman" w:cs="Times New Roman"/>
      <w:sz w:val="24"/>
      <w:szCs w:val="24"/>
    </w:rPr>
  </w:style>
  <w:style w:type="character" w:styleId="Style13" w:customStyle="1">
    <w:name w:val="Текст сноски Знак"/>
    <w:uiPriority w:val="99"/>
    <w:qFormat/>
    <w:rPr/>
  </w:style>
  <w:style w:type="character" w:styleId="Style14">
    <w:name w:val="Интернет-ссылка"/>
    <w:unhideWhenUsed/>
    <w:rPr>
      <w:color w:val="0000FF"/>
      <w:u w:val="single"/>
    </w:rPr>
  </w:style>
  <w:style w:type="character" w:styleId="Style15" w:customStyle="1">
    <w:name w:val="Текст концевой сноски Знак"/>
    <w:uiPriority w:val="99"/>
    <w:semiHidden/>
    <w:qFormat/>
    <w:rPr/>
  </w:style>
  <w:style w:type="character" w:styleId="Style16">
    <w:name w:val="Символ концевой сноски"/>
    <w:uiPriority w:val="99"/>
    <w:semiHidden/>
    <w:unhideWhenUsed/>
    <w:qFormat/>
    <w:rPr>
      <w:vertAlign w:val="superscript"/>
    </w:rPr>
  </w:style>
  <w:style w:type="character" w:styleId="Style17">
    <w:name w:val="Привязка концевой сноски"/>
    <w:rPr>
      <w:vertAlign w:val="superscript"/>
    </w:rPr>
  </w:style>
  <w:style w:type="character" w:styleId="EndnoteCharacters">
    <w:name w:val="Endnote Characters"/>
    <w:qFormat/>
    <w:rPr>
      <w:vertAlign w:val="superscript"/>
    </w:rPr>
  </w:style>
  <w:style w:type="character" w:styleId="Style18" w:customStyle="1">
    <w:name w:val="Абзац списка Знак"/>
    <w:uiPriority w:val="34"/>
    <w:qFormat/>
    <w:rPr>
      <w:sz w:val="24"/>
      <w:szCs w:val="24"/>
    </w:rPr>
  </w:style>
  <w:style w:type="character" w:styleId="42" w:customStyle="1">
    <w:name w:val="Заголовок 4 Знак"/>
    <w:basedOn w:val="DefaultParagraphFont"/>
    <w:qFormat/>
    <w:rPr>
      <w:rFonts w:ascii="Cambria" w:hAnsi="Cambria" w:eastAsia="Arial" w:cs="Arial" w:asciiTheme="majorHAnsi" w:cstheme="majorBidi" w:eastAsiaTheme="majorEastAsia" w:hAnsiTheme="majorHAnsi"/>
      <w:b/>
      <w:bCs/>
      <w:i/>
      <w:iCs/>
      <w:color w:val="4F81BD" w:themeColor="accent1"/>
      <w:sz w:val="22"/>
      <w:szCs w:val="22"/>
      <w:lang w:eastAsia="en-US"/>
    </w:rPr>
  </w:style>
  <w:style w:type="character" w:styleId="Style19" w:customStyle="1">
    <w:name w:val="Верхний колонтитул Знак"/>
    <w:basedOn w:val="DefaultParagraphFont"/>
    <w:uiPriority w:val="99"/>
    <w:qFormat/>
    <w:rPr>
      <w:sz w:val="28"/>
      <w:szCs w:val="28"/>
    </w:rPr>
  </w:style>
  <w:style w:type="character" w:styleId="Pagenumber">
    <w:name w:val="page number"/>
    <w:basedOn w:val="DefaultParagraphFont"/>
    <w:qFormat/>
    <w:rPr/>
  </w:style>
  <w:style w:type="character" w:styleId="Style20" w:customStyle="1">
    <w:name w:val="комментарий"/>
    <w:qFormat/>
    <w:rPr>
      <w:b/>
      <w:i/>
      <w:shd w:fill="FFFF99" w:val="clear"/>
    </w:rPr>
  </w:style>
  <w:style w:type="character" w:styleId="Style21">
    <w:name w:val="Символ нумерации"/>
    <w:qFormat/>
    <w:rPr/>
  </w:style>
  <w:style w:type="character" w:styleId="Style22">
    <w:name w:val="Нумерация строк"/>
    <w:rPr/>
  </w:style>
  <w:style w:type="paragraph" w:styleId="Style23">
    <w:name w:val="Заголовок"/>
    <w:basedOn w:val="Normal"/>
    <w:next w:val="Style24"/>
    <w:qFormat/>
    <w:pPr>
      <w:keepNext w:val="true"/>
      <w:spacing w:before="240" w:after="120"/>
    </w:pPr>
    <w:rPr>
      <w:rFonts w:ascii="Liberation Sans" w:hAnsi="Liberation Sans" w:eastAsia="Noto Sans CJK SC" w:cs="Lohit Devanagari"/>
      <w:sz w:val="28"/>
      <w:szCs w:val="28"/>
    </w:rPr>
  </w:style>
  <w:style w:type="paragraph" w:styleId="Style24">
    <w:name w:val="Body Text"/>
    <w:basedOn w:val="Normal"/>
    <w:pPr>
      <w:spacing w:before="0" w:after="120"/>
    </w:pPr>
    <w:rPr/>
  </w:style>
  <w:style w:type="paragraph" w:styleId="Style25">
    <w:name w:val="List"/>
    <w:basedOn w:val="Style24"/>
    <w:pPr/>
    <w:rPr>
      <w:rFonts w:cs="Lohit Devanagari"/>
    </w:rPr>
  </w:style>
  <w:style w:type="paragraph" w:styleId="Style26">
    <w:name w:val="Caption"/>
    <w:basedOn w:val="Normal"/>
    <w:qFormat/>
    <w:pPr>
      <w:widowControl w:val="false"/>
      <w:spacing w:lineRule="auto" w:line="240" w:before="120" w:after="120"/>
      <w:ind w:hanging="0"/>
    </w:pPr>
    <w:rPr>
      <w:b/>
      <w:bCs/>
      <w:sz w:val="24"/>
      <w:szCs w:val="24"/>
    </w:rPr>
  </w:style>
  <w:style w:type="paragraph" w:styleId="Style27">
    <w:name w:val="Указатель"/>
    <w:basedOn w:val="Normal"/>
    <w:qFormat/>
    <w:pPr>
      <w:suppressLineNumbers/>
    </w:pPr>
    <w:rPr>
      <w:rFonts w:cs="Lohit Devanagari"/>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Lohit Devanagari"/>
      <w:color w:val="auto"/>
      <w:kern w:val="0"/>
      <w:sz w:val="20"/>
      <w:szCs w:val="20"/>
      <w:lang w:val="ru-RU" w:eastAsia="ru-RU" w:bidi="ar-SA"/>
    </w:rPr>
  </w:style>
  <w:style w:type="paragraph" w:styleId="Style28">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13">
    <w:name w:val="TOC 1"/>
    <w:basedOn w:val="Normal"/>
    <w:uiPriority w:val="39"/>
    <w:unhideWhenUsed/>
    <w:pPr>
      <w:spacing w:before="0" w:after="57"/>
      <w:ind w:left="0" w:right="0" w:hanging="0"/>
    </w:pPr>
    <w:rPr/>
  </w:style>
  <w:style w:type="paragraph" w:styleId="22">
    <w:name w:val="TOC 2"/>
    <w:basedOn w:val="Normal"/>
    <w:uiPriority w:val="39"/>
    <w:unhideWhenUsed/>
    <w:pPr>
      <w:spacing w:before="0" w:after="57"/>
      <w:ind w:left="283" w:right="0" w:hanging="0"/>
    </w:pPr>
    <w:rPr/>
  </w:style>
  <w:style w:type="paragraph" w:styleId="34">
    <w:name w:val="TOC 3"/>
    <w:basedOn w:val="Normal"/>
    <w:uiPriority w:val="39"/>
    <w:unhideWhenUsed/>
    <w:pPr>
      <w:spacing w:before="0" w:after="57"/>
      <w:ind w:left="567" w:right="0" w:hanging="0"/>
    </w:pPr>
    <w:rPr/>
  </w:style>
  <w:style w:type="paragraph" w:styleId="43">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9">
    <w:name w:val="Index Heading"/>
    <w:basedOn w:val="Style23"/>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Lohit Devanagari"/>
      <w:color w:val="auto"/>
      <w:kern w:val="0"/>
      <w:sz w:val="20"/>
      <w:szCs w:val="20"/>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BodyText3">
    <w:name w:val="Body Text 3"/>
    <w:basedOn w:val="Normal"/>
    <w:qFormat/>
    <w:pPr>
      <w:spacing w:lineRule="auto" w:line="240"/>
      <w:ind w:hanging="0"/>
    </w:pPr>
    <w:rPr>
      <w:color w:val="0000FF"/>
      <w:sz w:val="24"/>
      <w:szCs w:val="24"/>
      <w:lang w:eastAsia="en-US"/>
    </w:rPr>
  </w:style>
  <w:style w:type="paragraph" w:styleId="Style30">
    <w:name w:val="Колонтитул"/>
    <w:basedOn w:val="Normal"/>
    <w:qFormat/>
    <w:pPr/>
    <w:rPr/>
  </w:style>
  <w:style w:type="paragraph" w:styleId="Style31">
    <w:name w:val="Header"/>
    <w:basedOn w:val="Normal"/>
    <w:uiPriority w:val="99"/>
    <w:pPr>
      <w:tabs>
        <w:tab w:val="clear" w:pos="709"/>
        <w:tab w:val="center" w:pos="4677" w:leader="none"/>
        <w:tab w:val="right" w:pos="9355" w:leader="none"/>
      </w:tabs>
    </w:pPr>
    <w:rPr/>
  </w:style>
  <w:style w:type="paragraph" w:styleId="Style110" w:customStyle="1">
    <w:name w:val="Style1"/>
    <w:basedOn w:val="Normal"/>
    <w:qFormat/>
    <w:pPr>
      <w:spacing w:lineRule="auto" w:line="240" w:before="240" w:after="0"/>
      <w:ind w:hanging="0"/>
      <w:jc w:val="left"/>
    </w:pPr>
    <w:rPr>
      <w:b/>
      <w:sz w:val="22"/>
      <w:szCs w:val="20"/>
    </w:rPr>
  </w:style>
  <w:style w:type="paragraph" w:styleId="BodyText2">
    <w:name w:val="Body Text 2"/>
    <w:basedOn w:val="Normal"/>
    <w:qFormat/>
    <w:pPr>
      <w:widowControl w:val="false"/>
      <w:spacing w:lineRule="auto" w:line="480" w:before="0" w:after="120"/>
      <w:ind w:hanging="0"/>
      <w:jc w:val="left"/>
    </w:pPr>
    <w:rPr>
      <w:sz w:val="20"/>
      <w:szCs w:val="20"/>
    </w:rPr>
  </w:style>
  <w:style w:type="paragraph" w:styleId="Style32" w:customStyle="1">
    <w:name w:val="Знак"/>
    <w:basedOn w:val="Normal"/>
    <w:qFormat/>
    <w:pPr>
      <w:spacing w:lineRule="exact" w:line="240" w:before="0" w:after="160"/>
      <w:ind w:hanging="0"/>
      <w:jc w:val="left"/>
    </w:pPr>
    <w:rPr>
      <w:rFonts w:ascii="Verdana" w:hAnsi="Verdana" w:cs="Verdana"/>
      <w:sz w:val="20"/>
      <w:szCs w:val="20"/>
      <w:lang w:val="en-US" w:eastAsia="en-US"/>
    </w:rPr>
  </w:style>
  <w:style w:type="paragraph" w:styleId="Style33">
    <w:name w:val="Footnote Text"/>
    <w:basedOn w:val="Normal"/>
    <w:uiPriority w:val="99"/>
    <w:pPr>
      <w:spacing w:lineRule="auto" w:line="240"/>
      <w:ind w:hanging="0"/>
      <w:jc w:val="left"/>
    </w:pPr>
    <w:rPr>
      <w:sz w:val="20"/>
      <w:szCs w:val="20"/>
    </w:rPr>
  </w:style>
  <w:style w:type="paragraph" w:styleId="Style34" w:customStyle="1">
    <w:name w:val="Знак Знак Знак Знак Знак Знак Знак"/>
    <w:basedOn w:val="Normal"/>
    <w:qFormat/>
    <w:pPr>
      <w:spacing w:lineRule="exact" w:line="240" w:before="0" w:after="160"/>
      <w:ind w:hanging="0"/>
      <w:jc w:val="left"/>
    </w:pPr>
    <w:rPr>
      <w:rFonts w:ascii="Verdana" w:hAnsi="Verdana" w:cs="Verdana"/>
      <w:sz w:val="20"/>
      <w:szCs w:val="20"/>
      <w:lang w:val="en-US" w:eastAsia="en-US"/>
    </w:rPr>
  </w:style>
  <w:style w:type="paragraph" w:styleId="23" w:customStyle="1">
    <w:name w:val="Знак2"/>
    <w:basedOn w:val="Normal"/>
    <w:qFormat/>
    <w:pPr>
      <w:spacing w:lineRule="exact" w:line="240" w:before="0" w:after="160"/>
      <w:ind w:hanging="0"/>
      <w:jc w:val="left"/>
    </w:pPr>
    <w:rPr>
      <w:rFonts w:ascii="Verdana" w:hAnsi="Verdana" w:cs="Verdana"/>
      <w:sz w:val="20"/>
      <w:szCs w:val="20"/>
      <w:lang w:val="en-US" w:eastAsia="en-US"/>
    </w:rPr>
  </w:style>
  <w:style w:type="paragraph" w:styleId="Style35" w:customStyle="1">
    <w:name w:val="Знак Знак Знак Знак Знак Знак Знак Знак Знак"/>
    <w:basedOn w:val="Normal"/>
    <w:qFormat/>
    <w:pPr>
      <w:spacing w:lineRule="exact" w:line="240" w:before="0" w:after="160"/>
      <w:ind w:hanging="0"/>
    </w:pPr>
    <w:rPr>
      <w:rFonts w:ascii="Verdana" w:hAnsi="Verdana"/>
      <w:sz w:val="22"/>
      <w:szCs w:val="20"/>
      <w:lang w:val="en-US" w:eastAsia="en-US"/>
    </w:rPr>
  </w:style>
  <w:style w:type="paragraph" w:styleId="Style36" w:customStyle="1">
    <w:name w:val="Пункт договора"/>
    <w:basedOn w:val="Normal"/>
    <w:qFormat/>
    <w:pPr>
      <w:widowControl w:val="false"/>
      <w:spacing w:lineRule="auto" w:line="240"/>
      <w:ind w:hanging="0"/>
    </w:pPr>
    <w:rPr>
      <w:rFonts w:ascii="Arial" w:hAnsi="Arial"/>
      <w:sz w:val="20"/>
      <w:szCs w:val="20"/>
    </w:rPr>
  </w:style>
  <w:style w:type="paragraph" w:styleId="Style37" w:customStyle="1">
    <w:name w:val="Подпункт договора"/>
    <w:basedOn w:val="Normal"/>
    <w:qFormat/>
    <w:pPr>
      <w:tabs>
        <w:tab w:val="clear" w:pos="709"/>
        <w:tab w:val="left" w:pos="360" w:leader="none"/>
      </w:tabs>
      <w:spacing w:lineRule="auto" w:line="240"/>
      <w:ind w:hanging="0"/>
    </w:pPr>
    <w:rPr>
      <w:rFonts w:ascii="Arial" w:hAnsi="Arial"/>
      <w:sz w:val="20"/>
      <w:szCs w:val="20"/>
    </w:rPr>
  </w:style>
  <w:style w:type="paragraph" w:styleId="BodyTextIndent3">
    <w:name w:val="Body Text Indent 3"/>
    <w:basedOn w:val="Normal"/>
    <w:qFormat/>
    <w:pPr>
      <w:spacing w:before="0" w:after="120"/>
      <w:ind w:left="283" w:firstLine="567"/>
    </w:pPr>
    <w:rPr>
      <w:sz w:val="16"/>
      <w:szCs w:val="16"/>
    </w:rPr>
  </w:style>
  <w:style w:type="paragraph" w:styleId="ListParagraph">
    <w:name w:val="List Paragraph"/>
    <w:basedOn w:val="Normal"/>
    <w:uiPriority w:val="34"/>
    <w:qFormat/>
    <w:pPr>
      <w:spacing w:lineRule="auto" w:line="240" w:before="0" w:after="0"/>
      <w:ind w:left="720" w:hanging="0"/>
      <w:contextualSpacing/>
      <w:jc w:val="left"/>
    </w:pPr>
    <w:rPr>
      <w:sz w:val="24"/>
      <w:szCs w:val="24"/>
    </w:rPr>
  </w:style>
  <w:style w:type="paragraph" w:styleId="14" w:customStyle="1">
    <w:name w:val="1. Статья"/>
    <w:basedOn w:val="3"/>
    <w:qFormat/>
    <w:pPr>
      <w:keepNext w:val="false"/>
      <w:widowControl w:val="false"/>
      <w:numPr>
        <w:ilvl w:val="0"/>
        <w:numId w:val="1"/>
      </w:numPr>
      <w:tabs>
        <w:tab w:val="clear" w:pos="709"/>
        <w:tab w:val="left" w:pos="2340" w:leader="none"/>
      </w:tabs>
      <w:spacing w:before="0" w:after="0"/>
      <w:ind w:right="1462" w:hanging="0"/>
      <w:jc w:val="center"/>
    </w:pPr>
    <w:rPr>
      <w:b w:val="false"/>
      <w:sz w:val="24"/>
      <w:szCs w:val="24"/>
    </w:rPr>
  </w:style>
  <w:style w:type="paragraph" w:styleId="24" w:customStyle="1">
    <w:name w:val="2. Пункт"/>
    <w:basedOn w:val="3"/>
    <w:qFormat/>
    <w:pPr>
      <w:keepNext w:val="false"/>
      <w:widowControl w:val="false"/>
      <w:numPr>
        <w:ilvl w:val="0"/>
        <w:numId w:val="1"/>
      </w:numPr>
      <w:spacing w:before="0" w:after="0"/>
      <w:jc w:val="both"/>
    </w:pPr>
    <w:rPr>
      <w:b w:val="false"/>
      <w:sz w:val="24"/>
      <w:szCs w:val="24"/>
    </w:rPr>
  </w:style>
  <w:style w:type="paragraph" w:styleId="35" w:customStyle="1">
    <w:name w:val="3. Подпункт"/>
    <w:basedOn w:val="3"/>
    <w:qFormat/>
    <w:pPr>
      <w:keepNext w:val="false"/>
      <w:widowControl w:val="false"/>
      <w:numPr>
        <w:ilvl w:val="0"/>
        <w:numId w:val="1"/>
      </w:numPr>
      <w:tabs>
        <w:tab w:val="clear" w:pos="709"/>
        <w:tab w:val="left" w:pos="1620" w:leader="none"/>
      </w:tabs>
      <w:spacing w:before="0" w:after="0"/>
      <w:jc w:val="both"/>
    </w:pPr>
    <w:rPr>
      <w:bCs/>
      <w:sz w:val="24"/>
      <w:szCs w:val="24"/>
    </w:rPr>
  </w:style>
  <w:style w:type="paragraph" w:styleId="ConsNormal" w:customStyle="1">
    <w:name w:val="ConsNormal"/>
    <w:qFormat/>
    <w:pPr>
      <w:widowControl/>
      <w:suppressAutoHyphens w:val="true"/>
      <w:bidi w:val="0"/>
      <w:spacing w:before="0" w:after="0"/>
      <w:ind w:right="19772" w:firstLine="720"/>
      <w:jc w:val="left"/>
    </w:pPr>
    <w:rPr>
      <w:rFonts w:ascii="Arial" w:hAnsi="Arial" w:eastAsia="Noto Serif CJK SC" w:cs="Lohit Devanagari"/>
      <w:color w:val="auto"/>
      <w:kern w:val="0"/>
      <w:sz w:val="32"/>
      <w:szCs w:val="20"/>
      <w:lang w:val="ru-RU" w:eastAsia="en-US" w:bidi="ar-SA"/>
    </w:rPr>
  </w:style>
  <w:style w:type="paragraph" w:styleId="BalloonText">
    <w:name w:val="Balloon Text"/>
    <w:basedOn w:val="Normal"/>
    <w:qFormat/>
    <w:pPr>
      <w:spacing w:lineRule="auto" w:line="240"/>
    </w:pPr>
    <w:rPr>
      <w:rFonts w:ascii="Tahoma" w:hAnsi="Tahoma"/>
      <w:sz w:val="16"/>
      <w:szCs w:val="16"/>
    </w:rPr>
  </w:style>
  <w:style w:type="paragraph" w:styleId="44" w:customStyle="1">
    <w:name w:val="4. Отчерк"/>
    <w:basedOn w:val="Normal"/>
    <w:qFormat/>
    <w:pPr>
      <w:widowControl w:val="false"/>
      <w:numPr>
        <w:ilvl w:val="0"/>
        <w:numId w:val="2"/>
      </w:numPr>
      <w:spacing w:lineRule="auto" w:line="240"/>
    </w:pPr>
    <w:rPr>
      <w:sz w:val="24"/>
      <w:szCs w:val="24"/>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rPr>
      <w:b/>
      <w:bCs/>
    </w:rPr>
  </w:style>
  <w:style w:type="paragraph" w:styleId="Style38">
    <w:name w:val="Footer"/>
    <w:basedOn w:val="Normal"/>
    <w:uiPriority w:val="99"/>
    <w:pPr>
      <w:tabs>
        <w:tab w:val="clear" w:pos="709"/>
        <w:tab w:val="center" w:pos="4677" w:leader="none"/>
        <w:tab w:val="right" w:pos="9355" w:leader="none"/>
      </w:tabs>
      <w:spacing w:lineRule="auto" w:line="240"/>
    </w:pPr>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Noto Serif CJK SC" w:cs="Lohit Devanagari"/>
      <w:color w:val="auto"/>
      <w:kern w:val="0"/>
      <w:sz w:val="28"/>
      <w:szCs w:val="28"/>
      <w:lang w:val="ru-RU" w:eastAsia="ru-RU" w:bidi="ar-SA"/>
    </w:rPr>
  </w:style>
  <w:style w:type="paragraph" w:styleId="Style39" w:customStyle="1">
    <w:name w:val="Title"/>
    <w:basedOn w:val="Normal"/>
    <w:qFormat/>
    <w:pPr>
      <w:widowControl w:val="false"/>
      <w:spacing w:lineRule="auto" w:line="240" w:before="0" w:after="120"/>
      <w:ind w:hanging="0"/>
      <w:jc w:val="center"/>
    </w:pPr>
    <w:rPr>
      <w:b/>
      <w:bCs/>
      <w:sz w:val="32"/>
      <w:szCs w:val="20"/>
    </w:rPr>
  </w:style>
  <w:style w:type="paragraph" w:styleId="Style40">
    <w:name w:val="Body Text Indent"/>
    <w:basedOn w:val="Normal"/>
    <w:pPr>
      <w:spacing w:before="0" w:after="120"/>
      <w:ind w:left="283" w:firstLine="567"/>
    </w:pPr>
    <w:rPr/>
  </w:style>
  <w:style w:type="paragraph" w:styleId="333" w:customStyle="1">
    <w:name w:val="Пункт 3.3.3"/>
    <w:basedOn w:val="Normal"/>
    <w:qFormat/>
    <w:pPr>
      <w:keepNext w:val="true"/>
      <w:keepLines/>
      <w:widowControl w:val="false"/>
      <w:tabs>
        <w:tab w:val="clear" w:pos="709"/>
        <w:tab w:val="left" w:pos="920" w:leader="none"/>
      </w:tabs>
      <w:spacing w:lineRule="auto" w:line="240" w:before="240" w:after="240"/>
      <w:ind w:left="704" w:hanging="504"/>
      <w:jc w:val="left"/>
      <w:outlineLvl w:val="1"/>
    </w:pPr>
    <w:rPr>
      <w:sz w:val="24"/>
      <w:szCs w:val="20"/>
    </w:rPr>
  </w:style>
  <w:style w:type="paragraph" w:styleId="15" w:customStyle="1">
    <w:name w:val="Знак1"/>
    <w:basedOn w:val="Normal"/>
    <w:qFormat/>
    <w:pPr>
      <w:spacing w:lineRule="exact" w:line="240" w:before="0" w:after="160"/>
      <w:ind w:hanging="0"/>
      <w:jc w:val="left"/>
    </w:pPr>
    <w:rPr>
      <w:rFonts w:ascii="Verdana" w:hAnsi="Verdana" w:cs="Verdana"/>
      <w:sz w:val="20"/>
      <w:szCs w:val="20"/>
      <w:lang w:val="en-US" w:eastAsia="en-US"/>
    </w:rPr>
  </w:style>
  <w:style w:type="paragraph" w:styleId="Style41" w:customStyle="1">
    <w:name w:val="Контракт-раздел"/>
    <w:basedOn w:val="Normal"/>
    <w:qFormat/>
    <w:pPr>
      <w:keepNext w:val="true"/>
      <w:keepLines/>
      <w:tabs>
        <w:tab w:val="clear" w:pos="709"/>
        <w:tab w:val="left" w:pos="0" w:leader="none"/>
        <w:tab w:val="left" w:pos="567" w:leader="none"/>
      </w:tabs>
      <w:spacing w:lineRule="auto" w:line="240" w:before="360" w:after="120"/>
      <w:jc w:val="center"/>
      <w:outlineLvl w:val="1"/>
    </w:pPr>
    <w:rPr>
      <w:b/>
      <w:bCs/>
      <w:caps/>
    </w:rPr>
  </w:style>
  <w:style w:type="paragraph" w:styleId="Style42" w:customStyle="1">
    <w:name w:val="Контракт-пункт"/>
    <w:basedOn w:val="Normal"/>
    <w:qFormat/>
    <w:pPr>
      <w:numPr>
        <w:ilvl w:val="0"/>
        <w:numId w:val="4"/>
      </w:numPr>
    </w:pPr>
    <w:rPr/>
  </w:style>
  <w:style w:type="paragraph" w:styleId="Style43" w:customStyle="1">
    <w:name w:val="Контракт-подпункт"/>
    <w:basedOn w:val="Normal"/>
    <w:qFormat/>
    <w:pPr>
      <w:numPr>
        <w:ilvl w:val="0"/>
        <w:numId w:val="4"/>
      </w:numPr>
    </w:pPr>
    <w:rPr/>
  </w:style>
  <w:style w:type="paragraph" w:styleId="Style44" w:customStyle="1">
    <w:name w:val="Контракт-подподпункт"/>
    <w:basedOn w:val="Normal"/>
    <w:qFormat/>
    <w:pPr>
      <w:numPr>
        <w:ilvl w:val="0"/>
        <w:numId w:val="4"/>
      </w:numPr>
    </w:pPr>
    <w:rPr/>
  </w:style>
  <w:style w:type="paragraph" w:styleId="Style45">
    <w:name w:val="Endnote Text"/>
    <w:basedOn w:val="Normal"/>
    <w:uiPriority w:val="99"/>
    <w:semiHidden/>
    <w:unhideWhenUsed/>
    <w:pPr/>
    <w:rPr>
      <w:sz w:val="20"/>
      <w:szCs w:val="20"/>
    </w:rPr>
  </w:style>
  <w:style w:type="paragraph" w:styleId="Style46" w:customStyle="1">
    <w:name w:val="Таблица"/>
    <w:basedOn w:val="Normal"/>
    <w:qFormat/>
    <w:pPr>
      <w:keepNext w:val="true"/>
      <w:spacing w:lineRule="auto" w:line="240" w:before="60" w:after="60"/>
      <w:ind w:hanging="0"/>
      <w:jc w:val="center"/>
    </w:pPr>
    <w:rPr>
      <w:rFonts w:eastAsia="Calibri"/>
      <w:b/>
      <w:sz w:val="24"/>
      <w:szCs w:val="24"/>
    </w:rPr>
  </w:style>
  <w:style w:type="paragraph" w:styleId="Style47" w:customStyle="1">
    <w:name w:val="Таблица шапка"/>
    <w:basedOn w:val="Normal"/>
    <w:qFormat/>
    <w:pPr>
      <w:keepNext w:val="true"/>
      <w:spacing w:lineRule="auto" w:line="240" w:before="40" w:after="40"/>
      <w:ind w:left="57" w:right="57" w:hanging="0"/>
      <w:jc w:val="left"/>
    </w:pPr>
    <w:rPr>
      <w:sz w:val="22"/>
      <w:szCs w:val="26"/>
    </w:rPr>
  </w:style>
  <w:style w:type="numbering" w:styleId="NoList" w:default="1">
    <w:name w:val="No List"/>
    <w:uiPriority w:val="99"/>
    <w:semiHidden/>
    <w:unhideWhenUsed/>
    <w:qFormat/>
  </w:style>
  <w:style w:type="numbering" w:styleId="123">
    <w:name w:val="Нумерованный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1881</TotalTime>
  <Application>LibreOffice/7.1.8.1$Linux_X86_64 LibreOffice_project/10$Build-1</Application>
  <AppVersion>15.0000</AppVersion>
  <Pages>27</Pages>
  <Words>9220</Words>
  <Characters>67878</Characters>
  <CharactersWithSpaces>76927</CharactersWithSpaces>
  <Paragraphs>462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2024-04-22T11:02:00Z</dcterms:created>
  <dc:creator>UK VoHEC</dc:creator>
  <dc:description/>
  <dc:language>ru-RU</dc:language>
  <cp:lastModifiedBy/>
  <dcterms:modified xsi:type="dcterms:W3CDTF">2026-05-14T09:57:53Z</dcterms:modified>
  <cp:revision>62</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