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796D2E" w:rsidRPr="001323F8" w14:paraId="36C2B97D" w14:textId="77777777" w:rsidTr="00F714C2">
        <w:trPr>
          <w:cnfStyle w:val="100000000000" w:firstRow="1" w:lastRow="0" w:firstColumn="0" w:lastColumn="0" w:oddVBand="0" w:evenVBand="0" w:oddHBand="0" w:evenHBand="0" w:firstRowFirstColumn="0" w:firstRowLastColumn="0" w:lastRowFirstColumn="0" w:lastRowLastColumn="0"/>
        </w:trPr>
        <w:tc>
          <w:tcPr>
            <w:tcW w:w="4678" w:type="dxa"/>
          </w:tcPr>
          <w:p w14:paraId="1ACFE40B" w14:textId="77777777" w:rsidR="00796D2E" w:rsidRPr="009B5E17" w:rsidRDefault="00796D2E" w:rsidP="00F714C2">
            <w:pPr>
              <w:pStyle w:val="a9"/>
              <w:jc w:val="left"/>
            </w:pPr>
            <w:r>
              <w:t>Понижающий коэффициент</w:t>
            </w:r>
            <w:r w:rsidRPr="009B5E17">
              <w:t>:</w:t>
            </w:r>
          </w:p>
        </w:tc>
        <w:tc>
          <w:tcPr>
            <w:tcW w:w="5234" w:type="dxa"/>
            <w:tcBorders>
              <w:bottom w:val="single" w:sz="4" w:space="0" w:color="auto"/>
            </w:tcBorders>
            <w:vAlign w:val="bottom"/>
          </w:tcPr>
          <w:p w14:paraId="346C3890" w14:textId="77777777" w:rsidR="00796D2E" w:rsidRPr="00103DD9" w:rsidRDefault="00796D2E" w:rsidP="00F714C2">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796D2E" w:rsidRPr="001323F8" w14:paraId="0B8DA019" w14:textId="77777777" w:rsidTr="00F714C2">
        <w:tc>
          <w:tcPr>
            <w:tcW w:w="4678" w:type="dxa"/>
          </w:tcPr>
          <w:p w14:paraId="6752CDB2" w14:textId="77777777" w:rsidR="00796D2E" w:rsidRPr="009B5E17" w:rsidRDefault="00796D2E" w:rsidP="00F714C2">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6EAA04F8" w14:textId="77777777" w:rsidR="00796D2E" w:rsidRPr="00103DD9" w:rsidRDefault="00796D2E" w:rsidP="00F714C2">
            <w:pPr>
              <w:pStyle w:val="a9"/>
              <w:jc w:val="center"/>
              <w:rPr>
                <w:rStyle w:val="afe"/>
                <w:b/>
                <w:bCs/>
              </w:rPr>
            </w:pPr>
            <w:r w:rsidRPr="00103DD9">
              <w:rPr>
                <w:rStyle w:val="afe"/>
                <w:bCs/>
              </w:rPr>
              <w:t xml:space="preserve">[все стоимости заявки указываются цифрами, </w:t>
            </w:r>
            <w:r w:rsidRPr="002038E1">
              <w:rPr>
                <w:rStyle w:val="afe"/>
                <w:bCs/>
              </w:rPr>
              <w:t>например</w:t>
            </w:r>
            <w:r w:rsidRPr="00103DD9">
              <w:rPr>
                <w:rStyle w:val="afe"/>
                <w:bCs/>
              </w:rPr>
              <w:t>: 1 234 567,89</w:t>
            </w:r>
            <w:r>
              <w:rPr>
                <w:rStyle w:val="afe"/>
                <w:bCs/>
              </w:rPr>
              <w:t> </w:t>
            </w:r>
            <w:r w:rsidRPr="00103DD9">
              <w:rPr>
                <w:rStyle w:val="afe"/>
                <w:bCs/>
              </w:rPr>
              <w:t>руб.]</w:t>
            </w:r>
          </w:p>
        </w:tc>
      </w:tr>
      <w:tr w:rsidR="00796D2E" w:rsidRPr="001A599E" w14:paraId="79AEA1D7" w14:textId="77777777" w:rsidTr="00F714C2">
        <w:tc>
          <w:tcPr>
            <w:tcW w:w="4678" w:type="dxa"/>
          </w:tcPr>
          <w:p w14:paraId="53439840" w14:textId="77777777" w:rsidR="00796D2E" w:rsidRPr="001A599E" w:rsidRDefault="00796D2E" w:rsidP="00F714C2">
            <w:pPr>
              <w:pStyle w:val="a9"/>
              <w:jc w:val="center"/>
              <w:rPr>
                <w:i/>
                <w:iCs/>
                <w:sz w:val="18"/>
                <w:szCs w:val="18"/>
              </w:rPr>
            </w:pPr>
          </w:p>
        </w:tc>
        <w:tc>
          <w:tcPr>
            <w:tcW w:w="5234" w:type="dxa"/>
            <w:tcBorders>
              <w:top w:val="single" w:sz="4" w:space="0" w:color="auto"/>
            </w:tcBorders>
          </w:tcPr>
          <w:p w14:paraId="6334BFCA" w14:textId="77777777" w:rsidR="00796D2E" w:rsidRPr="001A599E" w:rsidRDefault="00796D2E" w:rsidP="00F714C2">
            <w:pPr>
              <w:pStyle w:val="a9"/>
              <w:jc w:val="center"/>
              <w:rPr>
                <w:i/>
                <w:iCs/>
                <w:sz w:val="18"/>
                <w:szCs w:val="18"/>
              </w:rPr>
            </w:pPr>
            <w:r w:rsidRPr="001A599E">
              <w:rPr>
                <w:i/>
                <w:iCs/>
                <w:sz w:val="18"/>
                <w:szCs w:val="18"/>
              </w:rPr>
              <w:t>(итоговая стоимость, рублей, без НДС)</w:t>
            </w:r>
          </w:p>
        </w:tc>
      </w:tr>
      <w:tr w:rsidR="00796D2E" w14:paraId="7D198447" w14:textId="77777777" w:rsidTr="00F714C2">
        <w:tc>
          <w:tcPr>
            <w:tcW w:w="4678" w:type="dxa"/>
          </w:tcPr>
          <w:p w14:paraId="3B839FCE" w14:textId="77777777" w:rsidR="00796D2E" w:rsidRDefault="00796D2E" w:rsidP="00F714C2">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43966E7D" w14:textId="77777777" w:rsidR="00796D2E" w:rsidRDefault="00796D2E" w:rsidP="00F714C2">
            <w:pPr>
              <w:pStyle w:val="a9"/>
              <w:keepNext/>
              <w:jc w:val="center"/>
            </w:pPr>
          </w:p>
        </w:tc>
      </w:tr>
      <w:tr w:rsidR="00796D2E" w:rsidRPr="001A599E" w14:paraId="4F80B0DD" w14:textId="77777777" w:rsidTr="00F714C2">
        <w:tc>
          <w:tcPr>
            <w:tcW w:w="4678" w:type="dxa"/>
          </w:tcPr>
          <w:p w14:paraId="56F493F3" w14:textId="77777777" w:rsidR="00796D2E" w:rsidRPr="001A599E" w:rsidRDefault="00796D2E" w:rsidP="00F714C2">
            <w:pPr>
              <w:pStyle w:val="a9"/>
              <w:jc w:val="center"/>
              <w:rPr>
                <w:i/>
                <w:iCs/>
                <w:sz w:val="18"/>
                <w:szCs w:val="18"/>
              </w:rPr>
            </w:pPr>
          </w:p>
        </w:tc>
        <w:tc>
          <w:tcPr>
            <w:tcW w:w="5234" w:type="dxa"/>
            <w:tcBorders>
              <w:top w:val="single" w:sz="4" w:space="0" w:color="auto"/>
            </w:tcBorders>
          </w:tcPr>
          <w:p w14:paraId="7FDCAA5D" w14:textId="77777777" w:rsidR="00796D2E" w:rsidRPr="001A599E" w:rsidRDefault="00796D2E" w:rsidP="00F714C2">
            <w:pPr>
              <w:pStyle w:val="a9"/>
              <w:jc w:val="center"/>
              <w:rPr>
                <w:i/>
                <w:iCs/>
                <w:sz w:val="18"/>
                <w:szCs w:val="18"/>
              </w:rPr>
            </w:pPr>
            <w:r w:rsidRPr="001A599E">
              <w:rPr>
                <w:i/>
                <w:iCs/>
                <w:sz w:val="18"/>
                <w:szCs w:val="18"/>
              </w:rPr>
              <w:t>(НДС по итоговой стоимости, рублей)</w:t>
            </w:r>
          </w:p>
        </w:tc>
      </w:tr>
      <w:tr w:rsidR="00796D2E" w14:paraId="4CCCAA80" w14:textId="77777777" w:rsidTr="00F714C2">
        <w:tc>
          <w:tcPr>
            <w:tcW w:w="4678" w:type="dxa"/>
          </w:tcPr>
          <w:p w14:paraId="170DEA86" w14:textId="77777777" w:rsidR="00796D2E" w:rsidRDefault="00796D2E" w:rsidP="00F714C2">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0BEAE129" w14:textId="77777777" w:rsidR="00796D2E" w:rsidRDefault="00796D2E" w:rsidP="00F714C2">
            <w:pPr>
              <w:pStyle w:val="a9"/>
              <w:keepNext/>
              <w:jc w:val="center"/>
            </w:pPr>
          </w:p>
        </w:tc>
      </w:tr>
      <w:tr w:rsidR="00796D2E" w:rsidRPr="001A599E" w14:paraId="5E3BB7A2" w14:textId="77777777" w:rsidTr="00F714C2">
        <w:tc>
          <w:tcPr>
            <w:tcW w:w="4678" w:type="dxa"/>
          </w:tcPr>
          <w:p w14:paraId="62B5CAB6" w14:textId="77777777" w:rsidR="00796D2E" w:rsidRPr="001A599E" w:rsidRDefault="00796D2E" w:rsidP="00F714C2">
            <w:pPr>
              <w:pStyle w:val="a9"/>
              <w:jc w:val="center"/>
              <w:rPr>
                <w:i/>
                <w:iCs/>
                <w:sz w:val="18"/>
                <w:szCs w:val="18"/>
              </w:rPr>
            </w:pPr>
          </w:p>
        </w:tc>
        <w:tc>
          <w:tcPr>
            <w:tcW w:w="5234" w:type="dxa"/>
            <w:tcBorders>
              <w:top w:val="single" w:sz="4" w:space="0" w:color="auto"/>
            </w:tcBorders>
          </w:tcPr>
          <w:p w14:paraId="732E9CA1" w14:textId="77777777" w:rsidR="00796D2E" w:rsidRPr="001A599E" w:rsidRDefault="00796D2E" w:rsidP="00F714C2">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 xml:space="preserve">[Далее текст Письма о подачи оферты корректируется при заполнении соответствующим образом, если Участником является физическое лицо (включая </w:t>
      </w:r>
      <w:bookmarkStart w:id="18" w:name="_GoBack"/>
      <w:bookmarkEnd w:id="18"/>
      <w:r w:rsidRPr="00995EEF">
        <w:rPr>
          <w:rStyle w:val="afe"/>
        </w:rPr>
        <w:t>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w:t>
      </w:r>
      <w:r w:rsidRPr="00A77D77">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9"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9"/>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w:t>
      </w:r>
      <w:r w:rsidRPr="00393A77">
        <w:lastRenderedPageBreak/>
        <w:t xml:space="preserve">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2" w:name="Форма02_Оферта_Альт2"/>
      <w:bookmarkStart w:id="23" w:name="_Ref125365806"/>
      <w:bookmarkStart w:id="24" w:name="_Ref125366113"/>
      <w:bookmarkStart w:id="25" w:name="_Ref125369626"/>
      <w:bookmarkStart w:id="26" w:name="_Ref125370520"/>
      <w:bookmarkStart w:id="27" w:name="_Ref125370528"/>
      <w:bookmarkStart w:id="28" w:name="_Ref125370533"/>
      <w:bookmarkStart w:id="29" w:name="_Toc127356925"/>
      <w:bookmarkEnd w:id="22"/>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0" w:name="Форма03_КоммПредложение"/>
      <w:bookmarkEnd w:id="30"/>
      <w:r>
        <w:lastRenderedPageBreak/>
        <w:t>Коммерческое предложение (форма 3)</w:t>
      </w:r>
      <w:bookmarkEnd w:id="23"/>
      <w:bookmarkEnd w:id="24"/>
      <w:bookmarkEnd w:id="25"/>
      <w:bookmarkEnd w:id="26"/>
      <w:bookmarkEnd w:id="27"/>
      <w:bookmarkEnd w:id="28"/>
      <w:bookmarkEnd w:id="29"/>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1"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2"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2"/>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1"/>
      <w:r w:rsidR="00417C71">
        <w:t>.</w:t>
      </w:r>
    </w:p>
    <w:p w14:paraId="18B6E936" w14:textId="5F6443A1"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61FB39D3"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3" w:name="Форма04_ТехнПредложение"/>
      <w:bookmarkStart w:id="34" w:name="_Ref125360736"/>
      <w:bookmarkStart w:id="35" w:name="_Ref125360745"/>
      <w:bookmarkStart w:id="36" w:name="_Toc127356926"/>
      <w:bookmarkEnd w:id="33"/>
      <w:r>
        <w:lastRenderedPageBreak/>
        <w:t>Техническое предложение (форма 4)</w:t>
      </w:r>
      <w:bookmarkEnd w:id="34"/>
      <w:bookmarkEnd w:id="35"/>
      <w:bookmarkEnd w:id="36"/>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5C24A6B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7E33D1F" w14:textId="77777777" w:rsidR="00F927C5" w:rsidRPr="005A033B" w:rsidRDefault="00F927C5" w:rsidP="00F927C5">
      <w:pPr>
        <w:pStyle w:val="a9"/>
        <w:keepNext/>
        <w:spacing w:before="240" w:after="120"/>
        <w:jc w:val="center"/>
        <w:rPr>
          <w:b/>
          <w:bCs/>
        </w:rPr>
      </w:pPr>
      <w:r w:rsidRPr="005A033B">
        <w:rPr>
          <w:b/>
          <w:bCs/>
        </w:rPr>
        <w:t>Декларация соответствия</w:t>
      </w:r>
    </w:p>
    <w:p w14:paraId="33AC8868" w14:textId="77777777" w:rsidR="00F927C5" w:rsidRDefault="00F927C5" w:rsidP="00F927C5">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14:paraId="7CF9D5D2" w14:textId="77777777" w:rsidR="00F927C5" w:rsidRDefault="00F927C5" w:rsidP="00F927C5">
      <w:pPr>
        <w:pStyle w:val="a9"/>
        <w:rPr>
          <w:rStyle w:val="afe"/>
        </w:rPr>
      </w:pPr>
      <w:r w:rsidRPr="00714C2C">
        <w:rPr>
          <w:rStyle w:val="afe"/>
        </w:rPr>
        <w:t>[Внимание! В случае предоставления Участником вместе с согласием (декларацией</w:t>
      </w:r>
      <w:r>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78CC38A" w14:textId="77777777" w:rsidR="00F927C5" w:rsidRPr="00DE0533" w:rsidRDefault="00F927C5" w:rsidP="00F927C5">
      <w:pPr>
        <w:pStyle w:val="a9"/>
        <w:rPr>
          <w:rStyle w:val="afe"/>
        </w:rPr>
      </w:pPr>
      <w:r w:rsidRPr="00DE0533">
        <w:rPr>
          <w:rStyle w:val="afe"/>
        </w:rPr>
        <w:t>[При необходимости Участник приводит перечень документов (с полным наименованием и реквизитами таких документов) и (или) иной информации, сведений, подтверждающих соответствие продукции установленным в Документации о закупке требованиям:]</w:t>
      </w:r>
    </w:p>
    <w:p w14:paraId="0E364E7E" w14:textId="77777777" w:rsidR="00F927C5" w:rsidRDefault="00F927C5" w:rsidP="00F927C5">
      <w:pPr>
        <w:pStyle w:val="a9"/>
      </w:pPr>
      <w:r>
        <w:t>____________________;</w:t>
      </w:r>
    </w:p>
    <w:p w14:paraId="546DE494" w14:textId="77777777" w:rsidR="00F927C5" w:rsidRDefault="00F927C5" w:rsidP="00F927C5">
      <w:pPr>
        <w:pStyle w:val="a9"/>
      </w:pPr>
      <w:r>
        <w:t>____________________;</w:t>
      </w:r>
    </w:p>
    <w:p w14:paraId="16E6F36F" w14:textId="77777777" w:rsidR="00F927C5" w:rsidRPr="00DE0533" w:rsidRDefault="00F927C5" w:rsidP="00F927C5">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7" w:name="Форма05_КалендарныйГрафик"/>
      <w:bookmarkStart w:id="38" w:name="_Ref125369008"/>
      <w:bookmarkStart w:id="39" w:name="_Toc127356927"/>
      <w:bookmarkEnd w:id="37"/>
      <w:r>
        <w:lastRenderedPageBreak/>
        <w:t>Календарный график (форма 5)</w:t>
      </w:r>
      <w:bookmarkEnd w:id="38"/>
      <w:bookmarkEnd w:id="39"/>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BD92A3C"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A4A6D3"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51E35493" w14:textId="77777777" w:rsidR="00085D12" w:rsidRDefault="00085D12" w:rsidP="00085D12">
      <w:pPr>
        <w:pStyle w:val="a9"/>
        <w:rPr>
          <w:i/>
          <w:color w:val="FF0000"/>
          <w:sz w:val="27"/>
          <w:szCs w:val="27"/>
          <w:shd w:val="clear" w:color="auto" w:fill="FFFFFF"/>
        </w:rPr>
      </w:pPr>
      <w:r w:rsidRPr="008B5507">
        <w:rPr>
          <w:i/>
          <w:color w:val="FF0000"/>
          <w:sz w:val="27"/>
          <w:szCs w:val="27"/>
          <w:shd w:val="clear" w:color="auto" w:fill="FFFFFF"/>
        </w:rPr>
        <w:t>[</w:t>
      </w:r>
      <w:r w:rsidRPr="008B5507">
        <w:rPr>
          <w:b/>
          <w:bCs/>
          <w:i/>
          <w:color w:val="FF0000"/>
          <w:sz w:val="27"/>
          <w:szCs w:val="27"/>
          <w:shd w:val="clear" w:color="auto" w:fill="FFFFFF"/>
        </w:rPr>
        <w:t>в рамках данной процедуры предоставление Календарного графика не требуется</w:t>
      </w:r>
      <w:r w:rsidRPr="008B5507">
        <w:rPr>
          <w:i/>
          <w:color w:val="FF0000"/>
          <w:sz w:val="27"/>
          <w:szCs w:val="27"/>
          <w:shd w:val="clear" w:color="auto" w:fill="FFFFFF"/>
        </w:rPr>
        <w:t>]</w:t>
      </w: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lastRenderedPageBreak/>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6B7B844"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lastRenderedPageBreak/>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2B18D44"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lastRenderedPageBreak/>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4F04F0A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lastRenderedPageBreak/>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478749D"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lastRenderedPageBreak/>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1A5BD15E"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1C5FBA">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592DDD61"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C5FBA">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1CBF256" w:rsidR="001222CA" w:rsidRDefault="001222CA" w:rsidP="00260DEA">
      <w:pPr>
        <w:pStyle w:val="a1"/>
      </w:pPr>
      <w:r>
        <w:lastRenderedPageBreak/>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4629E">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4629E">
            <w:pPr>
              <w:pStyle w:val="a9"/>
              <w:jc w:val="center"/>
              <w:rPr>
                <w:b w:val="0"/>
                <w:bCs/>
              </w:rPr>
            </w:pPr>
          </w:p>
        </w:tc>
      </w:tr>
      <w:tr w:rsidR="00063136" w14:paraId="64D77AEA" w14:textId="77777777" w:rsidTr="00E4629E">
        <w:tc>
          <w:tcPr>
            <w:tcW w:w="9912" w:type="dxa"/>
            <w:tcBorders>
              <w:top w:val="single" w:sz="4" w:space="0" w:color="auto"/>
            </w:tcBorders>
          </w:tcPr>
          <w:p w14:paraId="4E9FD5BC" w14:textId="534028F6" w:rsidR="00063136" w:rsidRPr="00956000" w:rsidRDefault="00063136" w:rsidP="00E4629E">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5AB64B2B"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D103" w14:textId="77777777" w:rsidR="00E4629E" w:rsidRDefault="00E4629E" w:rsidP="00C95E18">
      <w:pPr>
        <w:spacing w:before="0"/>
      </w:pPr>
      <w:r>
        <w:separator/>
      </w:r>
    </w:p>
  </w:endnote>
  <w:endnote w:type="continuationSeparator" w:id="0">
    <w:p w14:paraId="7BC062CA" w14:textId="77777777" w:rsidR="00E4629E" w:rsidRDefault="00E4629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4261992C" w:rsidR="00E4629E" w:rsidRPr="008364E8" w:rsidRDefault="00E4629E" w:rsidP="008364E8">
        <w:pPr>
          <w:pStyle w:val="ac"/>
        </w:pPr>
        <w:r w:rsidRPr="008364E8">
          <w:fldChar w:fldCharType="begin"/>
        </w:r>
        <w:r w:rsidRPr="008364E8">
          <w:instrText>PAGE   \* MERGEFORMAT</w:instrText>
        </w:r>
        <w:r w:rsidRPr="008364E8">
          <w:fldChar w:fldCharType="separate"/>
        </w:r>
        <w:r w:rsidR="00796D2E">
          <w:rPr>
            <w:noProof/>
          </w:rPr>
          <w:t>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E9CB" w14:textId="77777777" w:rsidR="00E4629E" w:rsidRDefault="00E4629E" w:rsidP="00C95E18">
      <w:pPr>
        <w:spacing w:before="0"/>
      </w:pPr>
      <w:r>
        <w:separator/>
      </w:r>
    </w:p>
  </w:footnote>
  <w:footnote w:type="continuationSeparator" w:id="0">
    <w:p w14:paraId="246EEDC7" w14:textId="77777777" w:rsidR="00E4629E" w:rsidRDefault="00E4629E" w:rsidP="00C95E18">
      <w:pPr>
        <w:spacing w:before="0"/>
      </w:pPr>
      <w:r>
        <w:continuationSeparator/>
      </w:r>
    </w:p>
  </w:footnote>
  <w:footnote w:id="1">
    <w:p w14:paraId="0D3D50B3" w14:textId="52BC335E" w:rsidR="00E4629E" w:rsidRDefault="00E4629E"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3400B877" w14:textId="77777777" w:rsidR="00796D2E" w:rsidRDefault="00796D2E" w:rsidP="00796D2E">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1AB17550" w14:textId="77777777" w:rsidR="00796D2E" w:rsidRDefault="00796D2E" w:rsidP="00796D2E">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E4629E" w:rsidRDefault="00E4629E"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E4629E" w:rsidRPr="00C538A0" w:rsidRDefault="00E4629E" w:rsidP="00C538A0">
      <w:pPr>
        <w:pStyle w:val="af2"/>
      </w:pPr>
      <w:r>
        <w:rPr>
          <w:rStyle w:val="af1"/>
        </w:rPr>
        <w:footnoteRef/>
      </w:r>
      <w:r w:rsidRPr="00C538A0">
        <w:tab/>
      </w:r>
      <w:bookmarkStart w:id="20"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0"/>
    </w:p>
  </w:footnote>
  <w:footnote w:id="6">
    <w:p w14:paraId="36377F41" w14:textId="3E8F9CF0" w:rsidR="00E4629E" w:rsidRPr="00C538A0" w:rsidRDefault="00E4629E" w:rsidP="00C538A0">
      <w:pPr>
        <w:pStyle w:val="af2"/>
      </w:pPr>
      <w:r>
        <w:rPr>
          <w:rStyle w:val="af1"/>
        </w:rPr>
        <w:footnoteRef/>
      </w:r>
      <w:r w:rsidRPr="00C538A0">
        <w:tab/>
      </w:r>
      <w:bookmarkStart w:id="21"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1"/>
    </w:p>
  </w:footnote>
  <w:footnote w:id="7">
    <w:p w14:paraId="0F84BB3F" w14:textId="7DB4054E" w:rsidR="00E4629E" w:rsidRDefault="00E4629E"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E4629E" w:rsidRDefault="00E4629E"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432" w:hanging="432"/>
      </w:pPr>
      <w:rPr>
        <w:b w:val="0"/>
        <w:bCs/>
        <w:sz w:val="24"/>
        <w:szCs w:val="24"/>
      </w:rPr>
    </w:lvl>
    <w:lvl w:ilvl="2">
      <w:start w:val="1"/>
      <w:numFmt w:val="decimal"/>
      <w:lvlText w:val="%1.%2.%3."/>
      <w:lvlJc w:val="left"/>
      <w:pPr>
        <w:tabs>
          <w:tab w:val="num" w:pos="0"/>
        </w:tabs>
        <w:ind w:left="1071"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6"/>
  </w:num>
  <w:num w:numId="3">
    <w:abstractNumId w:val="7"/>
  </w:num>
  <w:num w:numId="4">
    <w:abstractNumId w:val="34"/>
  </w:num>
  <w:num w:numId="5">
    <w:abstractNumId w:val="11"/>
  </w:num>
  <w:num w:numId="6">
    <w:abstractNumId w:val="5"/>
  </w:num>
  <w:num w:numId="7">
    <w:abstractNumId w:val="23"/>
  </w:num>
  <w:num w:numId="8">
    <w:abstractNumId w:val="12"/>
  </w:num>
  <w:num w:numId="9">
    <w:abstractNumId w:val="31"/>
  </w:num>
  <w:num w:numId="10">
    <w:abstractNumId w:val="3"/>
  </w:num>
  <w:num w:numId="11">
    <w:abstractNumId w:val="25"/>
  </w:num>
  <w:num w:numId="12">
    <w:abstractNumId w:val="30"/>
  </w:num>
  <w:num w:numId="13">
    <w:abstractNumId w:val="8"/>
  </w:num>
  <w:num w:numId="14">
    <w:abstractNumId w:val="28"/>
  </w:num>
  <w:num w:numId="15">
    <w:abstractNumId w:val="32"/>
  </w:num>
  <w:num w:numId="16">
    <w:abstractNumId w:val="19"/>
  </w:num>
  <w:num w:numId="17">
    <w:abstractNumId w:val="24"/>
  </w:num>
  <w:num w:numId="18">
    <w:abstractNumId w:val="18"/>
  </w:num>
  <w:num w:numId="19">
    <w:abstractNumId w:val="2"/>
  </w:num>
  <w:num w:numId="20">
    <w:abstractNumId w:val="29"/>
  </w:num>
  <w:num w:numId="21">
    <w:abstractNumId w:val="16"/>
  </w:num>
  <w:num w:numId="22">
    <w:abstractNumId w:val="10"/>
  </w:num>
  <w:num w:numId="23">
    <w:abstractNumId w:val="21"/>
  </w:num>
  <w:num w:numId="24">
    <w:abstractNumId w:val="9"/>
  </w:num>
  <w:num w:numId="25">
    <w:abstractNumId w:val="22"/>
  </w:num>
  <w:num w:numId="26">
    <w:abstractNumId w:val="17"/>
  </w:num>
  <w:num w:numId="27">
    <w:abstractNumId w:val="14"/>
  </w:num>
  <w:num w:numId="28">
    <w:abstractNumId w:val="20"/>
  </w:num>
  <w:num w:numId="29">
    <w:abstractNumId w:val="26"/>
  </w:num>
  <w:num w:numId="30">
    <w:abstractNumId w:val="33"/>
  </w:num>
  <w:num w:numId="31">
    <w:abstractNumId w:val="1"/>
  </w:num>
  <w:num w:numId="32">
    <w:abstractNumId w:val="6"/>
  </w:num>
  <w:num w:numId="33">
    <w:abstractNumId w:val="35"/>
  </w:num>
  <w:num w:numId="34">
    <w:abstractNumId w:val="13"/>
  </w:num>
  <w:num w:numId="35">
    <w:abstractNumId w:val="4"/>
  </w:num>
  <w:num w:numId="36">
    <w:abstractNumId w:val="15"/>
  </w:num>
  <w:num w:numId="37">
    <w:abstractNumId w:val="27"/>
  </w:num>
  <w:num w:numId="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5D12"/>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E7E52"/>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06D"/>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3EBA"/>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4121"/>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D2E"/>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156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29E"/>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27C5"/>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unhideWhenUsed/>
    <w:rsid w:val="006608D1"/>
    <w:pPr>
      <w:spacing w:before="0"/>
    </w:pPr>
    <w:rPr>
      <w:sz w:val="20"/>
      <w:szCs w:val="20"/>
    </w:rPr>
  </w:style>
  <w:style w:type="character" w:customStyle="1" w:styleId="af0">
    <w:name w:val="Текст сноски Знак"/>
    <w:basedOn w:val="a5"/>
    <w:link w:val="af"/>
    <w:uiPriority w:val="99"/>
    <w:rsid w:val="006608D1"/>
    <w:rPr>
      <w:sz w:val="20"/>
      <w:szCs w:val="20"/>
    </w:rPr>
  </w:style>
  <w:style w:type="character" w:styleId="af1">
    <w:name w:val="footnote reference"/>
    <w:basedOn w:val="a5"/>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character" w:customStyle="1" w:styleId="WW8Num2z1">
    <w:name w:val="WW8Num2z1"/>
    <w:rsid w:val="00E4629E"/>
    <w:rPr>
      <w:b w:val="0"/>
      <w:bCs/>
      <w:sz w:val="24"/>
      <w:szCs w:val="24"/>
    </w:rPr>
  </w:style>
  <w:style w:type="paragraph" w:styleId="aff3">
    <w:name w:val="List Paragraph"/>
    <w:basedOn w:val="a4"/>
    <w:qFormat/>
    <w:rsid w:val="00E4629E"/>
    <w:pPr>
      <w:suppressAutoHyphens/>
      <w:spacing w:before="0"/>
      <w:ind w:left="720"/>
      <w:contextualSpacing/>
    </w:pPr>
    <w:rPr>
      <w:rFonts w:eastAsia="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2B98-FFAA-44F7-B5F4-67F5A860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29</Pages>
  <Words>6986</Words>
  <Characters>39826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Боровикова Татьяна Сергеевна</cp:lastModifiedBy>
  <cp:revision>76</cp:revision>
  <dcterms:created xsi:type="dcterms:W3CDTF">2023-06-27T16:55:00Z</dcterms:created>
  <dcterms:modified xsi:type="dcterms:W3CDTF">2026-05-18T09:19:00Z</dcterms:modified>
</cp:coreProperties>
</file>