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9C" w:rsidRDefault="0099689C" w:rsidP="00AE6509">
      <w:pPr>
        <w:pStyle w:val="a4"/>
        <w:spacing w:line="276" w:lineRule="auto"/>
        <w:rPr>
          <w:sz w:val="22"/>
          <w:szCs w:val="22"/>
        </w:rPr>
      </w:pPr>
    </w:p>
    <w:p w:rsidR="00BA577D" w:rsidRPr="0095351D" w:rsidRDefault="00BA577D" w:rsidP="00AE6509">
      <w:pPr>
        <w:pStyle w:val="a4"/>
        <w:spacing w:line="276" w:lineRule="auto"/>
        <w:rPr>
          <w:sz w:val="28"/>
          <w:szCs w:val="28"/>
        </w:rPr>
      </w:pPr>
      <w:r w:rsidRPr="0095351D">
        <w:rPr>
          <w:sz w:val="28"/>
          <w:szCs w:val="28"/>
        </w:rPr>
        <w:t>Договор на оказание услуг №</w:t>
      </w:r>
    </w:p>
    <w:p w:rsidR="00BA577D" w:rsidRDefault="0095351D" w:rsidP="00AE6509">
      <w:pPr>
        <w:spacing w:line="276" w:lineRule="auto"/>
        <w:jc w:val="both"/>
        <w:rPr>
          <w:szCs w:val="24"/>
        </w:rPr>
      </w:pPr>
      <w:r w:rsidRPr="000157BB">
        <w:rPr>
          <w:szCs w:val="24"/>
        </w:rPr>
        <w:t>г</w:t>
      </w:r>
      <w:r w:rsidR="003F5EA6" w:rsidRPr="000157BB">
        <w:rPr>
          <w:szCs w:val="24"/>
        </w:rPr>
        <w:t>.</w:t>
      </w:r>
      <w:r w:rsidR="000B2565">
        <w:rPr>
          <w:szCs w:val="24"/>
        </w:rPr>
        <w:t xml:space="preserve"> </w:t>
      </w:r>
      <w:r w:rsidRPr="000157BB">
        <w:rPr>
          <w:szCs w:val="24"/>
        </w:rPr>
        <w:t>Владимир</w:t>
      </w:r>
      <w:r w:rsidR="00BA577D" w:rsidRPr="000157BB">
        <w:rPr>
          <w:szCs w:val="24"/>
        </w:rPr>
        <w:tab/>
      </w:r>
      <w:r w:rsidR="004D5345" w:rsidRPr="000157BB">
        <w:rPr>
          <w:szCs w:val="24"/>
        </w:rPr>
        <w:tab/>
      </w:r>
      <w:r w:rsidR="004D5345" w:rsidRPr="000157BB">
        <w:rPr>
          <w:szCs w:val="24"/>
        </w:rPr>
        <w:tab/>
      </w:r>
      <w:r w:rsidR="004D5345" w:rsidRPr="000157BB">
        <w:rPr>
          <w:szCs w:val="24"/>
        </w:rPr>
        <w:tab/>
      </w:r>
      <w:r w:rsidR="004D5345" w:rsidRPr="000157BB">
        <w:rPr>
          <w:szCs w:val="24"/>
        </w:rPr>
        <w:tab/>
      </w:r>
      <w:r w:rsidR="004D5345" w:rsidRPr="000157BB">
        <w:rPr>
          <w:szCs w:val="24"/>
        </w:rPr>
        <w:tab/>
      </w:r>
      <w:r w:rsidR="003D3548" w:rsidRPr="000157BB">
        <w:rPr>
          <w:szCs w:val="24"/>
        </w:rPr>
        <w:t xml:space="preserve">     </w:t>
      </w:r>
      <w:r w:rsidR="000157BB">
        <w:rPr>
          <w:szCs w:val="24"/>
        </w:rPr>
        <w:t xml:space="preserve">                        </w:t>
      </w:r>
      <w:r w:rsidR="003D3548" w:rsidRPr="000157BB">
        <w:rPr>
          <w:szCs w:val="24"/>
        </w:rPr>
        <w:t xml:space="preserve"> </w:t>
      </w:r>
      <w:r w:rsidR="00634358">
        <w:rPr>
          <w:szCs w:val="24"/>
        </w:rPr>
        <w:t xml:space="preserve">        </w:t>
      </w:r>
      <w:proofErr w:type="gramStart"/>
      <w:r w:rsidR="00634358">
        <w:rPr>
          <w:szCs w:val="24"/>
        </w:rPr>
        <w:t xml:space="preserve">   </w:t>
      </w:r>
      <w:r w:rsidR="006375A7" w:rsidRPr="000157BB">
        <w:rPr>
          <w:szCs w:val="24"/>
        </w:rPr>
        <w:t>«</w:t>
      </w:r>
      <w:proofErr w:type="gramEnd"/>
      <w:r w:rsidR="006375A7" w:rsidRPr="000157BB">
        <w:rPr>
          <w:szCs w:val="24"/>
        </w:rPr>
        <w:t>__</w:t>
      </w:r>
      <w:r w:rsidR="00547423" w:rsidRPr="000157BB">
        <w:rPr>
          <w:szCs w:val="24"/>
        </w:rPr>
        <w:t>»</w:t>
      </w:r>
      <w:r w:rsidR="00E40B90" w:rsidRPr="000157BB">
        <w:rPr>
          <w:szCs w:val="24"/>
        </w:rPr>
        <w:t xml:space="preserve"> </w:t>
      </w:r>
      <w:r w:rsidR="006375A7" w:rsidRPr="000157BB">
        <w:rPr>
          <w:szCs w:val="24"/>
        </w:rPr>
        <w:t>____________</w:t>
      </w:r>
      <w:r w:rsidR="00E40B90" w:rsidRPr="000157BB">
        <w:rPr>
          <w:szCs w:val="24"/>
        </w:rPr>
        <w:t xml:space="preserve"> </w:t>
      </w:r>
      <w:r w:rsidR="00C45CAF">
        <w:rPr>
          <w:szCs w:val="24"/>
        </w:rPr>
        <w:t xml:space="preserve"> 202</w:t>
      </w:r>
      <w:r w:rsidR="004721DC">
        <w:rPr>
          <w:szCs w:val="24"/>
        </w:rPr>
        <w:t>6</w:t>
      </w:r>
      <w:r w:rsidR="00BA577D" w:rsidRPr="000157BB">
        <w:rPr>
          <w:szCs w:val="24"/>
        </w:rPr>
        <w:t>г</w:t>
      </w:r>
      <w:r w:rsidR="003F5EA6" w:rsidRPr="000157BB">
        <w:rPr>
          <w:szCs w:val="24"/>
        </w:rPr>
        <w:t>.</w:t>
      </w:r>
    </w:p>
    <w:p w:rsidR="003F3131" w:rsidRPr="000157BB" w:rsidRDefault="003F3131" w:rsidP="00AE6509">
      <w:pPr>
        <w:spacing w:line="276" w:lineRule="auto"/>
        <w:jc w:val="both"/>
        <w:rPr>
          <w:szCs w:val="24"/>
        </w:rPr>
      </w:pPr>
    </w:p>
    <w:p w:rsidR="00B67F17" w:rsidRDefault="00CA4370" w:rsidP="00AE6509">
      <w:pPr>
        <w:spacing w:line="276" w:lineRule="auto"/>
        <w:jc w:val="both"/>
      </w:pPr>
      <w:r w:rsidRPr="00543F94">
        <w:t xml:space="preserve">     </w:t>
      </w:r>
      <w:r w:rsidR="000911F4" w:rsidRPr="00634358">
        <w:tab/>
      </w:r>
    </w:p>
    <w:p w:rsidR="00BA577D" w:rsidRPr="00B66912" w:rsidRDefault="00B67F17" w:rsidP="00AE6509">
      <w:pPr>
        <w:spacing w:line="276" w:lineRule="auto"/>
        <w:ind w:firstLine="360"/>
        <w:jc w:val="both"/>
        <w:rPr>
          <w:szCs w:val="24"/>
        </w:rPr>
      </w:pPr>
      <w:r>
        <w:tab/>
      </w:r>
      <w:r w:rsidR="004721DC" w:rsidRPr="00543F94">
        <w:t xml:space="preserve">     </w:t>
      </w:r>
      <w:r w:rsidR="004721DC" w:rsidRPr="00FE29BE">
        <w:t>ПАО «Россети Центр и Приволжье», именуемое в да</w:t>
      </w:r>
      <w:r w:rsidR="004721DC">
        <w:t xml:space="preserve">льнейшем «Заказчик», в лице </w:t>
      </w:r>
      <w:r w:rsidR="004721DC" w:rsidRPr="00FE29BE">
        <w:t xml:space="preserve">директора филиала «Владимирэнерго» </w:t>
      </w:r>
      <w:r w:rsidR="004721DC">
        <w:t>Глебова Юрия Александровича</w:t>
      </w:r>
      <w:r w:rsidR="004721DC" w:rsidRPr="00FE29BE">
        <w:t>, действующего на основании доверенности №Д-ЦА/13</w:t>
      </w:r>
      <w:r w:rsidR="004721DC">
        <w:t>9</w:t>
      </w:r>
      <w:r w:rsidR="004721DC" w:rsidRPr="00FE29BE">
        <w:t xml:space="preserve"> от </w:t>
      </w:r>
      <w:r w:rsidR="004721DC">
        <w:t>01.12</w:t>
      </w:r>
      <w:r w:rsidR="004721DC" w:rsidRPr="00FE29BE">
        <w:t>.202</w:t>
      </w:r>
      <w:r w:rsidR="004721DC">
        <w:t xml:space="preserve">5 </w:t>
      </w:r>
      <w:r w:rsidR="004721DC" w:rsidRPr="00FE29BE">
        <w:t>г.</w:t>
      </w:r>
      <w:r w:rsidR="004721DC">
        <w:rPr>
          <w:rStyle w:val="FontStyle11"/>
          <w:color w:val="000000"/>
        </w:rPr>
        <w:t>,</w:t>
      </w:r>
      <w:r w:rsidR="003C246F" w:rsidRPr="00FF4CC7">
        <w:rPr>
          <w:szCs w:val="24"/>
        </w:rPr>
        <w:t xml:space="preserve"> с одной стороны</w:t>
      </w:r>
      <w:r w:rsidR="003C246F">
        <w:rPr>
          <w:szCs w:val="24"/>
        </w:rPr>
        <w:t xml:space="preserve"> </w:t>
      </w:r>
      <w:r w:rsidR="003C246F" w:rsidRPr="00423374">
        <w:rPr>
          <w:szCs w:val="24"/>
        </w:rPr>
        <w:t>и</w:t>
      </w:r>
      <w:r w:rsidR="00E77B12" w:rsidRPr="000157BB">
        <w:rPr>
          <w:szCs w:val="24"/>
        </w:rPr>
        <w:t xml:space="preserve"> </w:t>
      </w:r>
      <w:r w:rsidR="002A0333">
        <w:rPr>
          <w:szCs w:val="24"/>
        </w:rPr>
        <w:t>__________________</w:t>
      </w:r>
      <w:r w:rsidR="00B66912" w:rsidRPr="00B66912">
        <w:rPr>
          <w:szCs w:val="24"/>
        </w:rPr>
        <w:t xml:space="preserve">, именуемое в дальнейшем «Исполнитель», в лице </w:t>
      </w:r>
      <w:r w:rsidR="002A0333">
        <w:rPr>
          <w:szCs w:val="24"/>
        </w:rPr>
        <w:t>_____________________________</w:t>
      </w:r>
      <w:r w:rsidR="00B66912" w:rsidRPr="00B66912">
        <w:rPr>
          <w:szCs w:val="24"/>
        </w:rPr>
        <w:t>, действующе</w:t>
      </w:r>
      <w:r w:rsidR="002A0333">
        <w:rPr>
          <w:szCs w:val="24"/>
        </w:rPr>
        <w:t>го (ей)</w:t>
      </w:r>
      <w:r w:rsidR="00B66912" w:rsidRPr="00B66912">
        <w:rPr>
          <w:szCs w:val="24"/>
        </w:rPr>
        <w:t xml:space="preserve"> на основании </w:t>
      </w:r>
      <w:r w:rsidR="002A0333">
        <w:rPr>
          <w:szCs w:val="24"/>
        </w:rPr>
        <w:t>_______________</w:t>
      </w:r>
      <w:r w:rsidR="00B66912" w:rsidRPr="00B66912">
        <w:rPr>
          <w:szCs w:val="24"/>
        </w:rPr>
        <w:t>, с другой стороны, заключили настоящий Договор о нижеследующем</w:t>
      </w:r>
      <w:r w:rsidR="00BA577D" w:rsidRPr="00B66912">
        <w:rPr>
          <w:szCs w:val="24"/>
        </w:rPr>
        <w:t>.</w:t>
      </w:r>
    </w:p>
    <w:p w:rsidR="003F3131" w:rsidRDefault="000157BB" w:rsidP="00AE6509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</w:t>
      </w:r>
    </w:p>
    <w:p w:rsidR="000157BB" w:rsidRPr="006428C5" w:rsidRDefault="006428C5" w:rsidP="00AE6509">
      <w:pPr>
        <w:pStyle w:val="a9"/>
        <w:numPr>
          <w:ilvl w:val="0"/>
          <w:numId w:val="8"/>
        </w:numPr>
        <w:spacing w:line="276" w:lineRule="auto"/>
        <w:jc w:val="center"/>
        <w:rPr>
          <w:b/>
          <w:szCs w:val="24"/>
        </w:rPr>
      </w:pPr>
      <w:r w:rsidRPr="006428C5">
        <w:rPr>
          <w:b/>
          <w:szCs w:val="24"/>
        </w:rPr>
        <w:t>Предмет договора</w:t>
      </w:r>
    </w:p>
    <w:p w:rsidR="003F3131" w:rsidRPr="006428C5" w:rsidRDefault="003F3131" w:rsidP="00AE6509">
      <w:pPr>
        <w:pStyle w:val="a9"/>
        <w:spacing w:line="276" w:lineRule="auto"/>
        <w:ind w:left="0"/>
        <w:jc w:val="both"/>
        <w:rPr>
          <w:b/>
          <w:szCs w:val="24"/>
        </w:rPr>
      </w:pP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1.1. По договору возмездного оказания услуг Исполнитель обязуется оказывать Заказчику  услуги, указанные в п. 1.2 настоящего договора, а Заказчик обязуется оплачивать эти услуги.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 xml:space="preserve">1.2. Исполнитель обязуется оказывать следующие услуги: </w:t>
      </w:r>
    </w:p>
    <w:p w:rsidR="000157BB" w:rsidRPr="002B13E2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- предоставить услуги по</w:t>
      </w:r>
      <w:r w:rsidR="004721DC">
        <w:rPr>
          <w:szCs w:val="24"/>
        </w:rPr>
        <w:t xml:space="preserve"> установке,</w:t>
      </w:r>
      <w:r w:rsidR="00565818">
        <w:rPr>
          <w:szCs w:val="24"/>
        </w:rPr>
        <w:t xml:space="preserve"> калибровке, проверке,</w:t>
      </w:r>
      <w:r w:rsidRPr="000157BB">
        <w:rPr>
          <w:szCs w:val="24"/>
        </w:rPr>
        <w:t xml:space="preserve"> </w:t>
      </w:r>
      <w:r w:rsidR="00565818">
        <w:rPr>
          <w:szCs w:val="24"/>
        </w:rPr>
        <w:t xml:space="preserve">ремонту и обслуживанию тахографов </w:t>
      </w:r>
      <w:r w:rsidR="003F3131">
        <w:rPr>
          <w:szCs w:val="24"/>
        </w:rPr>
        <w:t xml:space="preserve">по адресу </w:t>
      </w:r>
      <w:r w:rsidR="006E708F">
        <w:rPr>
          <w:szCs w:val="24"/>
        </w:rPr>
        <w:t>Владимирская область, г.</w:t>
      </w:r>
      <w:r w:rsidR="002B13E2">
        <w:rPr>
          <w:szCs w:val="24"/>
        </w:rPr>
        <w:t xml:space="preserve"> </w:t>
      </w:r>
      <w:r w:rsidR="00565818">
        <w:rPr>
          <w:szCs w:val="24"/>
        </w:rPr>
        <w:t>Владимир</w:t>
      </w:r>
      <w:r w:rsidR="0062689B" w:rsidRPr="0062689B">
        <w:rPr>
          <w:szCs w:val="24"/>
        </w:rPr>
        <w:t>_____________________</w:t>
      </w:r>
      <w:r w:rsidR="003C3432" w:rsidRPr="003C3432">
        <w:rPr>
          <w:sz w:val="22"/>
          <w:szCs w:val="22"/>
        </w:rPr>
        <w:t xml:space="preserve"> </w:t>
      </w:r>
      <w:r w:rsidR="003C3432" w:rsidRPr="003C3432">
        <w:rPr>
          <w:szCs w:val="24"/>
        </w:rPr>
        <w:t>согласно (Приложени</w:t>
      </w:r>
      <w:r w:rsidR="00565818">
        <w:rPr>
          <w:szCs w:val="24"/>
        </w:rPr>
        <w:t>я</w:t>
      </w:r>
      <w:r w:rsidR="003C3432" w:rsidRPr="003C3432">
        <w:rPr>
          <w:szCs w:val="24"/>
        </w:rPr>
        <w:t xml:space="preserve"> №1 к договору).</w:t>
      </w:r>
    </w:p>
    <w:p w:rsidR="002B13E2" w:rsidRPr="002B13E2" w:rsidRDefault="002B13E2" w:rsidP="00AE6509">
      <w:pPr>
        <w:spacing w:line="276" w:lineRule="auto"/>
        <w:ind w:firstLine="720"/>
        <w:jc w:val="both"/>
        <w:rPr>
          <w:szCs w:val="24"/>
        </w:rPr>
      </w:pPr>
      <w:r w:rsidRPr="002B13E2">
        <w:rPr>
          <w:szCs w:val="24"/>
        </w:rPr>
        <w:t>1</w:t>
      </w:r>
      <w:r>
        <w:rPr>
          <w:szCs w:val="24"/>
        </w:rPr>
        <w:t>.3. Срок оказания у</w:t>
      </w:r>
      <w:r w:rsidR="00D82183">
        <w:rPr>
          <w:szCs w:val="24"/>
        </w:rPr>
        <w:t xml:space="preserve">слуг: с момента заключения по </w:t>
      </w:r>
      <w:r w:rsidR="004721DC">
        <w:rPr>
          <w:szCs w:val="24"/>
        </w:rPr>
        <w:t>26</w:t>
      </w:r>
      <w:r w:rsidR="00D82183">
        <w:rPr>
          <w:szCs w:val="24"/>
        </w:rPr>
        <w:t>.</w:t>
      </w:r>
      <w:r w:rsidR="00FA73DD">
        <w:rPr>
          <w:szCs w:val="24"/>
        </w:rPr>
        <w:t>0</w:t>
      </w:r>
      <w:r w:rsidR="004721DC">
        <w:rPr>
          <w:szCs w:val="24"/>
        </w:rPr>
        <w:t>5</w:t>
      </w:r>
      <w:r>
        <w:rPr>
          <w:szCs w:val="24"/>
        </w:rPr>
        <w:t>.202</w:t>
      </w:r>
      <w:r w:rsidR="004721DC">
        <w:rPr>
          <w:szCs w:val="24"/>
        </w:rPr>
        <w:t>7</w:t>
      </w:r>
      <w:r>
        <w:rPr>
          <w:szCs w:val="24"/>
        </w:rPr>
        <w:t xml:space="preserve"> г.</w:t>
      </w:r>
    </w:p>
    <w:p w:rsidR="003F3131" w:rsidRDefault="000157BB" w:rsidP="00AE6509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</w:t>
      </w:r>
    </w:p>
    <w:p w:rsidR="003F3131" w:rsidRPr="007D1E33" w:rsidRDefault="006428C5" w:rsidP="007D1E33">
      <w:pPr>
        <w:pStyle w:val="a9"/>
        <w:numPr>
          <w:ilvl w:val="0"/>
          <w:numId w:val="8"/>
        </w:numPr>
        <w:spacing w:line="276" w:lineRule="auto"/>
        <w:ind w:left="0"/>
        <w:jc w:val="center"/>
        <w:rPr>
          <w:b/>
          <w:szCs w:val="24"/>
        </w:rPr>
      </w:pPr>
      <w:r w:rsidRPr="007D1E33">
        <w:rPr>
          <w:b/>
          <w:szCs w:val="24"/>
        </w:rPr>
        <w:t>Права и обязанности сторон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2.1. Исполнитель обязан: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2.1.1. Оказывать  Услуги с надлежащим качеством.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2.1.2. Оказывать Услуги в полном объеме и в согласованные сроки.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 xml:space="preserve">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договора. 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 xml:space="preserve">2.1.4. Исполнитель обязан </w:t>
      </w:r>
      <w:r w:rsidR="00514189">
        <w:rPr>
          <w:szCs w:val="24"/>
        </w:rPr>
        <w:t>оказать услуги</w:t>
      </w:r>
      <w:r w:rsidRPr="000157BB">
        <w:rPr>
          <w:szCs w:val="24"/>
        </w:rPr>
        <w:t xml:space="preserve"> своими силами. 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 xml:space="preserve">2.2. Заказчик обязан: 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2.2.1. Оплачивать  оказываемые Услуги по цене, указанной в п. 3 настоящего договора, в сроки, указанные в настоящем договоре.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2.3. Заказчик имеет право:</w:t>
      </w:r>
    </w:p>
    <w:p w:rsid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2.3.1. Осуществлять пров</w:t>
      </w:r>
      <w:bookmarkStart w:id="0" w:name="_GoBack"/>
      <w:bookmarkEnd w:id="0"/>
      <w:r w:rsidRPr="000157BB">
        <w:rPr>
          <w:szCs w:val="24"/>
        </w:rPr>
        <w:t xml:space="preserve">ерку качества оказываемых услуг в процессе </w:t>
      </w:r>
      <w:r w:rsidR="0085186E">
        <w:rPr>
          <w:szCs w:val="24"/>
        </w:rPr>
        <w:t>оказания услуг</w:t>
      </w:r>
      <w:r w:rsidRPr="000157BB">
        <w:rPr>
          <w:szCs w:val="24"/>
        </w:rPr>
        <w:t xml:space="preserve"> по </w:t>
      </w:r>
      <w:r w:rsidR="00565818">
        <w:rPr>
          <w:szCs w:val="24"/>
        </w:rPr>
        <w:t>обслуживанию тахографов</w:t>
      </w:r>
      <w:r w:rsidRPr="000157BB">
        <w:rPr>
          <w:szCs w:val="24"/>
        </w:rPr>
        <w:t>, не вмешиваясь в деятельность Исполнителя.</w:t>
      </w:r>
    </w:p>
    <w:p w:rsidR="003F3131" w:rsidRPr="000157BB" w:rsidRDefault="003F3131" w:rsidP="00AE6509">
      <w:pPr>
        <w:spacing w:line="276" w:lineRule="auto"/>
        <w:jc w:val="both"/>
        <w:rPr>
          <w:szCs w:val="24"/>
        </w:rPr>
      </w:pPr>
    </w:p>
    <w:p w:rsidR="003F3131" w:rsidRPr="007D1E33" w:rsidRDefault="006428C5" w:rsidP="007D1E33">
      <w:pPr>
        <w:pStyle w:val="a9"/>
        <w:numPr>
          <w:ilvl w:val="0"/>
          <w:numId w:val="8"/>
        </w:numPr>
        <w:spacing w:line="276" w:lineRule="auto"/>
        <w:ind w:left="0"/>
        <w:jc w:val="center"/>
        <w:rPr>
          <w:szCs w:val="24"/>
        </w:rPr>
      </w:pPr>
      <w:r w:rsidRPr="007D1E33">
        <w:rPr>
          <w:b/>
          <w:szCs w:val="24"/>
        </w:rPr>
        <w:t>Цена договора и порядок расчетов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 xml:space="preserve">3.1. Стоимость услуг по настоящему договору составляет </w:t>
      </w:r>
      <w:r w:rsidR="002A0333">
        <w:rPr>
          <w:szCs w:val="24"/>
        </w:rPr>
        <w:t>__________________</w:t>
      </w:r>
      <w:r w:rsidR="00CA4370">
        <w:rPr>
          <w:szCs w:val="24"/>
        </w:rPr>
        <w:t xml:space="preserve"> (</w:t>
      </w:r>
      <w:r w:rsidR="002A0333">
        <w:rPr>
          <w:szCs w:val="24"/>
        </w:rPr>
        <w:t>__________________________________________________</w:t>
      </w:r>
      <w:r w:rsidR="00CA4370">
        <w:rPr>
          <w:szCs w:val="24"/>
        </w:rPr>
        <w:t>)</w:t>
      </w:r>
      <w:r w:rsidRPr="000157BB">
        <w:rPr>
          <w:szCs w:val="24"/>
        </w:rPr>
        <w:t xml:space="preserve"> </w:t>
      </w:r>
      <w:r w:rsidR="003F3131">
        <w:rPr>
          <w:szCs w:val="24"/>
        </w:rPr>
        <w:t>руб</w:t>
      </w:r>
      <w:r w:rsidR="00CA4370">
        <w:rPr>
          <w:szCs w:val="24"/>
        </w:rPr>
        <w:t>лей</w:t>
      </w:r>
      <w:r w:rsidR="000B2565">
        <w:rPr>
          <w:szCs w:val="24"/>
        </w:rPr>
        <w:t xml:space="preserve"> </w:t>
      </w:r>
      <w:r w:rsidR="003C246F">
        <w:rPr>
          <w:szCs w:val="24"/>
        </w:rPr>
        <w:t>0</w:t>
      </w:r>
      <w:r w:rsidR="000B2565">
        <w:rPr>
          <w:szCs w:val="24"/>
        </w:rPr>
        <w:t>0 коп</w:t>
      </w:r>
      <w:r w:rsidR="00AE6509">
        <w:rPr>
          <w:szCs w:val="24"/>
        </w:rPr>
        <w:t>, в том числе НДС 2</w:t>
      </w:r>
      <w:r w:rsidR="004721DC">
        <w:rPr>
          <w:szCs w:val="24"/>
        </w:rPr>
        <w:t>2</w:t>
      </w:r>
      <w:r w:rsidR="00AE6509">
        <w:rPr>
          <w:szCs w:val="24"/>
        </w:rPr>
        <w:t xml:space="preserve">% - </w:t>
      </w:r>
      <w:r w:rsidR="002A0333">
        <w:rPr>
          <w:szCs w:val="24"/>
        </w:rPr>
        <w:t>_________________</w:t>
      </w:r>
      <w:r w:rsidR="00AE6509">
        <w:rPr>
          <w:szCs w:val="24"/>
        </w:rPr>
        <w:t xml:space="preserve"> руб.</w:t>
      </w:r>
    </w:p>
    <w:p w:rsidR="000157BB" w:rsidRP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 xml:space="preserve">3.2. Акты </w:t>
      </w:r>
      <w:r w:rsidR="003C246F">
        <w:rPr>
          <w:szCs w:val="24"/>
        </w:rPr>
        <w:t>оказанных услуг</w:t>
      </w:r>
      <w:r w:rsidR="0085186E">
        <w:rPr>
          <w:szCs w:val="24"/>
        </w:rPr>
        <w:t xml:space="preserve"> или УПД</w:t>
      </w:r>
      <w:r w:rsidRPr="000157BB">
        <w:rPr>
          <w:szCs w:val="24"/>
        </w:rPr>
        <w:t xml:space="preserve"> составляются по</w:t>
      </w:r>
      <w:r w:rsidR="00565818">
        <w:rPr>
          <w:szCs w:val="24"/>
        </w:rPr>
        <w:t xml:space="preserve"> фактическому </w:t>
      </w:r>
      <w:r w:rsidR="003C246F">
        <w:rPr>
          <w:szCs w:val="24"/>
        </w:rPr>
        <w:t>объему оказанных услуг</w:t>
      </w:r>
      <w:r w:rsidRPr="000157BB">
        <w:rPr>
          <w:szCs w:val="24"/>
        </w:rPr>
        <w:t>.</w:t>
      </w:r>
    </w:p>
    <w:p w:rsidR="000157BB" w:rsidRDefault="000157BB" w:rsidP="00AE6509">
      <w:pPr>
        <w:spacing w:line="276" w:lineRule="auto"/>
        <w:ind w:firstLine="720"/>
        <w:jc w:val="both"/>
        <w:rPr>
          <w:szCs w:val="24"/>
        </w:rPr>
      </w:pPr>
      <w:r w:rsidRPr="000157BB">
        <w:rPr>
          <w:szCs w:val="24"/>
        </w:rPr>
        <w:t>3.3.</w:t>
      </w:r>
      <w:r w:rsidR="00322A19">
        <w:rPr>
          <w:szCs w:val="24"/>
        </w:rPr>
        <w:t xml:space="preserve"> </w:t>
      </w:r>
      <w:r w:rsidRPr="000157BB">
        <w:rPr>
          <w:szCs w:val="24"/>
        </w:rPr>
        <w:t>Оплата осуществляется путем перечисления средств на расчетны</w:t>
      </w:r>
      <w:r w:rsidR="000911F4">
        <w:rPr>
          <w:szCs w:val="24"/>
        </w:rPr>
        <w:t xml:space="preserve">й счет Исполнителя в течение </w:t>
      </w:r>
      <w:r w:rsidR="000911F4" w:rsidRPr="000911F4">
        <w:rPr>
          <w:szCs w:val="24"/>
        </w:rPr>
        <w:t>7</w:t>
      </w:r>
      <w:r w:rsidRPr="000157BB">
        <w:rPr>
          <w:szCs w:val="24"/>
        </w:rPr>
        <w:t xml:space="preserve"> </w:t>
      </w:r>
      <w:r w:rsidR="000911F4">
        <w:rPr>
          <w:szCs w:val="24"/>
        </w:rPr>
        <w:t xml:space="preserve">(семи) </w:t>
      </w:r>
      <w:r w:rsidR="001E5901">
        <w:rPr>
          <w:szCs w:val="24"/>
        </w:rPr>
        <w:t>рабочих</w:t>
      </w:r>
      <w:r w:rsidR="00674CDA">
        <w:rPr>
          <w:szCs w:val="24"/>
        </w:rPr>
        <w:t xml:space="preserve"> </w:t>
      </w:r>
      <w:r w:rsidRPr="000157BB">
        <w:rPr>
          <w:szCs w:val="24"/>
        </w:rPr>
        <w:t xml:space="preserve">дней после </w:t>
      </w:r>
      <w:r w:rsidR="002B13E2">
        <w:rPr>
          <w:szCs w:val="24"/>
        </w:rPr>
        <w:t>подписания</w:t>
      </w:r>
      <w:r w:rsidRPr="000157BB">
        <w:rPr>
          <w:szCs w:val="24"/>
        </w:rPr>
        <w:t xml:space="preserve"> </w:t>
      </w:r>
      <w:r w:rsidR="003C246F">
        <w:rPr>
          <w:szCs w:val="24"/>
        </w:rPr>
        <w:t xml:space="preserve">сторонами </w:t>
      </w:r>
      <w:r w:rsidRPr="000157BB">
        <w:rPr>
          <w:szCs w:val="24"/>
        </w:rPr>
        <w:t xml:space="preserve">акта </w:t>
      </w:r>
      <w:r w:rsidR="004721DC">
        <w:rPr>
          <w:szCs w:val="24"/>
        </w:rPr>
        <w:t>оказанных услуг</w:t>
      </w:r>
      <w:r w:rsidRPr="000157BB">
        <w:rPr>
          <w:szCs w:val="24"/>
        </w:rPr>
        <w:t>.</w:t>
      </w:r>
    </w:p>
    <w:p w:rsidR="002B13E2" w:rsidRDefault="007D1E33" w:rsidP="00AE6509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3.4. </w:t>
      </w:r>
      <w:r w:rsidRPr="00BA4994">
        <w:rPr>
          <w:color w:val="000000"/>
          <w:shd w:val="clear" w:color="auto" w:fill="FFFFFF"/>
        </w:rPr>
        <w:t xml:space="preserve">В случае изменения ставок налога на добавленную стоимость, предусмотренных законодательством Российской Федерации, итоговая стоимость выполнения работ, оказания услуг, товара по договору подлежит автоматическому увеличению пропорционально увеличению ставки НДС с таким расчетом, чтобы стоимость выполнения работ, оказания услуг, товара без учета НДС </w:t>
      </w:r>
      <w:r w:rsidRPr="00BA4994">
        <w:rPr>
          <w:color w:val="000000"/>
          <w:shd w:val="clear" w:color="auto" w:fill="FFFFFF"/>
        </w:rPr>
        <w:lastRenderedPageBreak/>
        <w:t>оставалась неизменной.  Размер увеличенной в соответствии с настоящим пунктом итоговой стоимости выполнения работ</w:t>
      </w:r>
      <w:r>
        <w:rPr>
          <w:color w:val="000000"/>
          <w:shd w:val="clear" w:color="auto" w:fill="FFFFFF"/>
        </w:rPr>
        <w:t xml:space="preserve"> (</w:t>
      </w:r>
      <w:r w:rsidRPr="00BA4994">
        <w:rPr>
          <w:color w:val="000000"/>
          <w:shd w:val="clear" w:color="auto" w:fill="FFFFFF"/>
        </w:rPr>
        <w:t xml:space="preserve">оказания услуг, </w:t>
      </w:r>
      <w:r>
        <w:rPr>
          <w:color w:val="000000"/>
          <w:shd w:val="clear" w:color="auto" w:fill="FFFFFF"/>
        </w:rPr>
        <w:t xml:space="preserve">поставки </w:t>
      </w:r>
      <w:r w:rsidRPr="00BA4994">
        <w:rPr>
          <w:color w:val="000000"/>
          <w:shd w:val="clear" w:color="auto" w:fill="FFFFFF"/>
        </w:rPr>
        <w:t>товара</w:t>
      </w:r>
      <w:r>
        <w:rPr>
          <w:color w:val="000000"/>
          <w:shd w:val="clear" w:color="auto" w:fill="FFFFFF"/>
        </w:rPr>
        <w:t>)</w:t>
      </w:r>
      <w:r w:rsidRPr="00BA4994">
        <w:rPr>
          <w:color w:val="000000"/>
          <w:shd w:val="clear" w:color="auto" w:fill="FFFFFF"/>
        </w:rPr>
        <w:t xml:space="preserve"> по договору применяется с даты вступления в силу изменений законодательства, касающихся увеличения ставки НДС и распространяется на те работы, услуги, товары, которые подлежат выполнению/оказанию/поставке на дату изменения ставки НДС и позднее.</w:t>
      </w:r>
    </w:p>
    <w:p w:rsidR="00CA4370" w:rsidRPr="000157BB" w:rsidRDefault="00CA4370" w:rsidP="00AE6509">
      <w:pPr>
        <w:spacing w:line="276" w:lineRule="auto"/>
        <w:jc w:val="both"/>
        <w:rPr>
          <w:szCs w:val="24"/>
        </w:rPr>
      </w:pPr>
    </w:p>
    <w:p w:rsidR="006428C5" w:rsidRPr="006428C5" w:rsidRDefault="006428C5" w:rsidP="007D1E33">
      <w:pPr>
        <w:spacing w:line="276" w:lineRule="auto"/>
        <w:jc w:val="center"/>
        <w:rPr>
          <w:bCs/>
          <w:szCs w:val="24"/>
        </w:rPr>
      </w:pPr>
      <w:r w:rsidRPr="006428C5">
        <w:rPr>
          <w:color w:val="000000"/>
          <w:spacing w:val="-1"/>
          <w:szCs w:val="24"/>
        </w:rPr>
        <w:t xml:space="preserve">  </w:t>
      </w:r>
      <w:r w:rsidRPr="006428C5">
        <w:rPr>
          <w:b/>
          <w:bCs/>
          <w:szCs w:val="24"/>
        </w:rPr>
        <w:t>4. Ответственность сторон.</w:t>
      </w:r>
    </w:p>
    <w:p w:rsidR="006428C5" w:rsidRDefault="006428C5" w:rsidP="00AE6509">
      <w:pPr>
        <w:spacing w:line="276" w:lineRule="auto"/>
        <w:jc w:val="both"/>
        <w:rPr>
          <w:bCs/>
          <w:szCs w:val="24"/>
        </w:rPr>
      </w:pPr>
      <w:r w:rsidRPr="006428C5">
        <w:rPr>
          <w:bCs/>
          <w:szCs w:val="24"/>
        </w:rPr>
        <w:t xml:space="preserve"> </w:t>
      </w:r>
      <w:r w:rsidRPr="006428C5">
        <w:rPr>
          <w:bCs/>
          <w:szCs w:val="24"/>
        </w:rPr>
        <w:tab/>
        <w:t>4.1. За неисполнение или ненадлежащее исполнение настоящего Договора стороны несут ответственность согласно действующего законодательства РФ.</w:t>
      </w:r>
    </w:p>
    <w:p w:rsidR="006E708F" w:rsidRDefault="006E708F" w:rsidP="00AE6509">
      <w:pPr>
        <w:spacing w:line="276" w:lineRule="auto"/>
        <w:jc w:val="both"/>
        <w:rPr>
          <w:bCs/>
          <w:szCs w:val="24"/>
        </w:rPr>
      </w:pPr>
    </w:p>
    <w:p w:rsidR="006428C5" w:rsidRPr="007D1E33" w:rsidRDefault="006428C5" w:rsidP="00AA1264">
      <w:pPr>
        <w:numPr>
          <w:ilvl w:val="0"/>
          <w:numId w:val="3"/>
        </w:numPr>
        <w:spacing w:line="276" w:lineRule="auto"/>
        <w:jc w:val="center"/>
        <w:rPr>
          <w:szCs w:val="24"/>
        </w:rPr>
      </w:pPr>
      <w:r w:rsidRPr="007D1E33">
        <w:rPr>
          <w:b/>
          <w:szCs w:val="24"/>
        </w:rPr>
        <w:t>Гарантии</w:t>
      </w:r>
    </w:p>
    <w:p w:rsidR="006428C5" w:rsidRPr="006428C5" w:rsidRDefault="006428C5" w:rsidP="00AE6509">
      <w:pPr>
        <w:numPr>
          <w:ilvl w:val="1"/>
          <w:numId w:val="3"/>
        </w:numPr>
        <w:tabs>
          <w:tab w:val="left" w:pos="0"/>
        </w:tabs>
        <w:suppressAutoHyphens/>
        <w:spacing w:line="276" w:lineRule="auto"/>
        <w:ind w:left="0" w:firstLine="709"/>
        <w:jc w:val="both"/>
        <w:textAlignment w:val="baseline"/>
        <w:rPr>
          <w:bCs/>
          <w:szCs w:val="24"/>
        </w:rPr>
      </w:pPr>
      <w:r w:rsidRPr="006428C5">
        <w:rPr>
          <w:bCs/>
          <w:szCs w:val="24"/>
        </w:rPr>
        <w:t>Исполнитель гарантирует, что последний: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 зарегистрирован в ЕГРЮЛ надлежащим образом;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 xml:space="preserve">- 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ведет налоговый учет и составляет налоговую отчетность в соответствии с законодательством РФ, субъектов РФ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своевременно и в полном объеме уплачивает налоги, сборы и страховые взносы;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i/>
          <w:szCs w:val="24"/>
        </w:rPr>
      </w:pPr>
      <w:r w:rsidRPr="006428C5">
        <w:rPr>
          <w:bCs/>
          <w:szCs w:val="24"/>
        </w:rPr>
        <w:t>- отражает в налоговой отчетности по НДС все суммы НДС, предъявленные Покупателю;</w:t>
      </w:r>
    </w:p>
    <w:p w:rsidR="006428C5" w:rsidRPr="006428C5" w:rsidRDefault="006428C5" w:rsidP="00AE6509">
      <w:pPr>
        <w:tabs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доверенности;</w:t>
      </w:r>
    </w:p>
    <w:p w:rsidR="006428C5" w:rsidRPr="006428C5" w:rsidRDefault="006428C5" w:rsidP="00AE6509">
      <w:pPr>
        <w:numPr>
          <w:ilvl w:val="1"/>
          <w:numId w:val="3"/>
        </w:numPr>
        <w:tabs>
          <w:tab w:val="left" w:pos="0"/>
        </w:tabs>
        <w:suppressAutoHyphens/>
        <w:spacing w:line="276" w:lineRule="auto"/>
        <w:ind w:left="0" w:firstLine="851"/>
        <w:jc w:val="both"/>
        <w:textAlignment w:val="baseline"/>
        <w:rPr>
          <w:bCs/>
          <w:szCs w:val="24"/>
        </w:rPr>
      </w:pPr>
      <w:r w:rsidRPr="006428C5">
        <w:rPr>
          <w:bCs/>
          <w:szCs w:val="24"/>
        </w:rPr>
        <w:t>В случае если Исполнитель нарушит гарантии (любую одну, несколько или все вместе), указанные в п. 5.1. настоящего Договора, и это повлечет:</w:t>
      </w:r>
    </w:p>
    <w:p w:rsidR="006428C5" w:rsidRPr="006428C5" w:rsidRDefault="006428C5" w:rsidP="00AE6509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- 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</w:t>
      </w:r>
    </w:p>
    <w:p w:rsidR="006428C5" w:rsidRPr="006428C5" w:rsidRDefault="006428C5" w:rsidP="00AE6509">
      <w:pPr>
        <w:tabs>
          <w:tab w:val="left" w:pos="709"/>
          <w:tab w:val="left" w:pos="1134"/>
        </w:tabs>
        <w:spacing w:line="276" w:lineRule="auto"/>
        <w:jc w:val="both"/>
        <w:rPr>
          <w:bCs/>
          <w:szCs w:val="24"/>
        </w:rPr>
      </w:pPr>
      <w:r w:rsidRPr="006428C5">
        <w:rPr>
          <w:bCs/>
          <w:szCs w:val="24"/>
        </w:rPr>
        <w:tab/>
        <w:t xml:space="preserve">- предъявление третьими лицами, купившими у Покупателя товары (работы, услуги), имущественные права, являющиеся предметом договора с Исполнителем, требований к Покупателю о возмещении убытков в виде начисленных по решению налогового органа налогов, сборов, страховых </w:t>
      </w:r>
      <w:r w:rsidRPr="006428C5">
        <w:rPr>
          <w:bCs/>
          <w:szCs w:val="24"/>
        </w:rPr>
        <w:lastRenderedPageBreak/>
        <w:t xml:space="preserve">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по возмещению Покупателю убытков, которые последний понес вследствие таких нарушений. </w:t>
      </w:r>
    </w:p>
    <w:p w:rsidR="006428C5" w:rsidRPr="006428C5" w:rsidRDefault="006428C5" w:rsidP="00AE6509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t>В вышеуказанных случаях Исполнитель в соответствии со ст. 406.1 ГК РФ возмещает Покупателю все убытки последнего.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Исполнителя возместить имущественные потери.</w:t>
      </w:r>
    </w:p>
    <w:p w:rsidR="006428C5" w:rsidRPr="006428C5" w:rsidRDefault="006428C5" w:rsidP="00AE6509">
      <w:pPr>
        <w:spacing w:line="276" w:lineRule="auto"/>
        <w:ind w:right="-2" w:firstLine="720"/>
        <w:jc w:val="both"/>
        <w:rPr>
          <w:bCs/>
          <w:szCs w:val="24"/>
        </w:rPr>
      </w:pPr>
    </w:p>
    <w:p w:rsidR="006428C5" w:rsidRPr="006428C5" w:rsidRDefault="006428C5" w:rsidP="007D1E33">
      <w:pPr>
        <w:shd w:val="clear" w:color="auto" w:fill="FFFFFF"/>
        <w:spacing w:line="276" w:lineRule="auto"/>
        <w:jc w:val="center"/>
        <w:rPr>
          <w:bCs/>
          <w:color w:val="000000"/>
          <w:spacing w:val="-1"/>
          <w:szCs w:val="24"/>
        </w:rPr>
      </w:pPr>
      <w:r w:rsidRPr="006428C5">
        <w:rPr>
          <w:b/>
          <w:bCs/>
          <w:color w:val="000000"/>
          <w:spacing w:val="-1"/>
          <w:szCs w:val="24"/>
        </w:rPr>
        <w:t>6. Разрешение споров.</w:t>
      </w:r>
    </w:p>
    <w:p w:rsidR="0085186E" w:rsidRPr="00637518" w:rsidRDefault="0085186E" w:rsidP="00851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rPr>
          <w:szCs w:val="24"/>
        </w:rPr>
      </w:pPr>
      <w:r>
        <w:rPr>
          <w:szCs w:val="24"/>
        </w:rPr>
        <w:t xml:space="preserve">6.1. </w:t>
      </w:r>
      <w:r w:rsidRPr="00637518">
        <w:rPr>
          <w:szCs w:val="24"/>
        </w:rPr>
        <w:t>Все споры и разногласия, которые могут возникнуть между сторонами, будут разрешаться путем переговоров.</w:t>
      </w:r>
    </w:p>
    <w:p w:rsidR="0085186E" w:rsidRPr="00637518" w:rsidRDefault="0085186E" w:rsidP="00851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>
        <w:rPr>
          <w:rFonts w:eastAsia="Arial Unicode MS"/>
          <w:szCs w:val="24"/>
          <w:shd w:val="clear" w:color="auto" w:fill="FFFFFF"/>
        </w:rPr>
        <w:t xml:space="preserve">               6.2. </w:t>
      </w:r>
      <w:r w:rsidRPr="00637518">
        <w:rPr>
          <w:rFonts w:eastAsia="Arial Unicode MS"/>
          <w:szCs w:val="24"/>
          <w:shd w:val="clear" w:color="auto" w:fill="FFFFFF"/>
        </w:rPr>
        <w:t xml:space="preserve">Все споры, </w:t>
      </w:r>
      <w:r w:rsidRPr="00637518">
        <w:rPr>
          <w:rFonts w:eastAsia="Arial Unicode MS"/>
          <w:szCs w:val="24"/>
        </w:rPr>
        <w:t>неурегулированные в процессе переговоров, вытекающие из настоящего Договора или в связи с ним, в том числе касающиеся его изменения, исполнения, прекращения или недействительности, а также любые иные споры, возникающие между Сторонами, подлежат разрешению по выбору истца:</w:t>
      </w:r>
    </w:p>
    <w:p w:rsidR="0085186E" w:rsidRPr="00637518" w:rsidRDefault="0085186E" w:rsidP="0085186E">
      <w:pPr>
        <w:shd w:val="clear" w:color="auto" w:fill="FFFFFF"/>
        <w:ind w:firstLine="708"/>
        <w:contextualSpacing/>
        <w:rPr>
          <w:rFonts w:eastAsia="Arial Unicode MS"/>
          <w:szCs w:val="24"/>
        </w:rPr>
      </w:pPr>
      <w:r w:rsidRPr="00637518">
        <w:rPr>
          <w:rFonts w:eastAsia="Arial Unicode MS"/>
          <w:szCs w:val="24"/>
        </w:rPr>
        <w:t xml:space="preserve">- </w:t>
      </w:r>
      <w:r>
        <w:rPr>
          <w:rFonts w:eastAsia="Arial Unicode MS"/>
          <w:szCs w:val="24"/>
        </w:rPr>
        <w:t xml:space="preserve">   </w:t>
      </w:r>
      <w:r w:rsidRPr="00637518">
        <w:rPr>
          <w:rFonts w:eastAsia="Arial Unicode MS"/>
          <w:szCs w:val="24"/>
        </w:rPr>
        <w:t xml:space="preserve">в судебном порядке в </w:t>
      </w:r>
      <w:r w:rsidRPr="00637518">
        <w:rPr>
          <w:rFonts w:eastAsia="Arial Unicode MS"/>
          <w:iCs/>
          <w:szCs w:val="24"/>
        </w:rPr>
        <w:t>Арбитражном суде Владимирской области</w:t>
      </w:r>
      <w:r w:rsidRPr="00637518">
        <w:rPr>
          <w:rFonts w:eastAsia="Arial Unicode MS"/>
          <w:szCs w:val="24"/>
        </w:rPr>
        <w:t xml:space="preserve">, или </w:t>
      </w:r>
    </w:p>
    <w:p w:rsidR="0085186E" w:rsidRPr="00637518" w:rsidRDefault="0085186E" w:rsidP="0085186E">
      <w:pPr>
        <w:shd w:val="clear" w:color="auto" w:fill="FFFFFF"/>
        <w:ind w:firstLine="708"/>
        <w:contextualSpacing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- </w:t>
      </w:r>
      <w:r w:rsidRPr="00637518">
        <w:rPr>
          <w:rFonts w:eastAsia="Arial Unicode MS"/>
          <w:szCs w:val="24"/>
        </w:rPr>
        <w:t xml:space="preserve">в порядке арбитража (третейского разбирательства), администрируемого Центральным окружным отделением Арбитражного центра при Российском союзе промышленников и предпринимателей (РСПП) в соответствии с его правилами, действующими на дату подачи искового заявления. </w:t>
      </w:r>
    </w:p>
    <w:p w:rsidR="0085186E" w:rsidRPr="00637518" w:rsidRDefault="0085186E" w:rsidP="0085186E">
      <w:pPr>
        <w:shd w:val="clear" w:color="auto" w:fill="FFFFFF"/>
        <w:ind w:firstLine="708"/>
        <w:contextualSpacing/>
        <w:rPr>
          <w:rFonts w:eastAsia="Arial Unicode MS"/>
          <w:szCs w:val="24"/>
        </w:rPr>
      </w:pPr>
      <w:r w:rsidRPr="00637518">
        <w:rPr>
          <w:rFonts w:eastAsia="Arial Unicode MS"/>
          <w:szCs w:val="24"/>
        </w:rPr>
        <w:t xml:space="preserve">Состав третейского суда назначается председателем Арбитражного центра при РСПП из числа арбитров, входящих в Центральную окружную территориальною коллегию Арбитражного центра при РСПП. </w:t>
      </w:r>
    </w:p>
    <w:p w:rsidR="0085186E" w:rsidRPr="00637518" w:rsidRDefault="0085186E" w:rsidP="0085186E">
      <w:pPr>
        <w:shd w:val="clear" w:color="auto" w:fill="FFFFFF"/>
        <w:spacing w:line="276" w:lineRule="auto"/>
        <w:ind w:firstLine="708"/>
        <w:contextualSpacing/>
        <w:rPr>
          <w:rFonts w:eastAsia="Arial Unicode MS"/>
          <w:szCs w:val="24"/>
        </w:rPr>
      </w:pPr>
      <w:r w:rsidRPr="00637518">
        <w:rPr>
          <w:rFonts w:eastAsia="Arial Unicode MS"/>
          <w:szCs w:val="24"/>
        </w:rPr>
        <w:t xml:space="preserve">Решение третейского суда является окончательным и не подлежит оспариванию. </w:t>
      </w:r>
    </w:p>
    <w:p w:rsidR="0085186E" w:rsidRPr="00637518" w:rsidRDefault="0085186E" w:rsidP="0085186E">
      <w:pPr>
        <w:shd w:val="clear" w:color="auto" w:fill="FFFFFF"/>
        <w:spacing w:line="276" w:lineRule="auto"/>
        <w:ind w:firstLine="708"/>
        <w:contextualSpacing/>
        <w:rPr>
          <w:rFonts w:eastAsia="Arial Unicode MS"/>
          <w:szCs w:val="24"/>
        </w:rPr>
      </w:pPr>
      <w:r w:rsidRPr="00637518">
        <w:rPr>
          <w:rFonts w:eastAsia="Arial Unicode MS"/>
          <w:szCs w:val="24"/>
        </w:rPr>
        <w:t>З</w:t>
      </w:r>
      <w:r w:rsidRPr="00637518">
        <w:rPr>
          <w:iCs/>
          <w:color w:val="000000"/>
          <w:szCs w:val="24"/>
        </w:rPr>
        <w:t xml:space="preserve">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заявителя. </w:t>
      </w:r>
      <w:r w:rsidRPr="00637518">
        <w:rPr>
          <w:rFonts w:eastAsia="Arial Unicode MS"/>
          <w:szCs w:val="24"/>
        </w:rPr>
        <w:t xml:space="preserve"> </w:t>
      </w:r>
    </w:p>
    <w:p w:rsidR="0085186E" w:rsidRPr="00A13C71" w:rsidRDefault="0085186E" w:rsidP="0085186E">
      <w:pPr>
        <w:shd w:val="clear" w:color="auto" w:fill="FFFFFF"/>
        <w:spacing w:line="276" w:lineRule="auto"/>
        <w:ind w:firstLine="708"/>
        <w:contextualSpacing/>
        <w:rPr>
          <w:szCs w:val="24"/>
        </w:rPr>
      </w:pPr>
      <w:r w:rsidRPr="00637518">
        <w:rPr>
          <w:rFonts w:eastAsia="Arial Unicode MS"/>
          <w:szCs w:val="24"/>
        </w:rPr>
        <w:t xml:space="preserve">Стороны соглашаются, что документы и иные материалы в рамках арбитража могут направляться по следующим адресам электронной почты: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  <w:gridCol w:w="81"/>
      </w:tblGrid>
      <w:tr w:rsidR="0085186E" w:rsidRPr="00D663D9" w:rsidTr="00453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86E" w:rsidRPr="00D663D9" w:rsidRDefault="0085186E" w:rsidP="0085186E">
            <w:pPr>
              <w:spacing w:line="276" w:lineRule="auto"/>
              <w:rPr>
                <w:szCs w:val="24"/>
              </w:rPr>
            </w:pPr>
            <w:r w:rsidRPr="00D663D9">
              <w:rPr>
                <w:szCs w:val="24"/>
              </w:rPr>
              <w:t xml:space="preserve">            Заказчик:</w:t>
            </w:r>
            <w:r>
              <w:rPr>
                <w:szCs w:val="24"/>
              </w:rPr>
              <w:t xml:space="preserve"> </w:t>
            </w:r>
            <w:r w:rsidRPr="00BE0DD1">
              <w:rPr>
                <w:szCs w:val="24"/>
              </w:rPr>
              <w:t>ruhlov.ia@vl.mrsk-cp.ru</w:t>
            </w:r>
          </w:p>
        </w:tc>
        <w:tc>
          <w:tcPr>
            <w:tcW w:w="0" w:type="auto"/>
            <w:vAlign w:val="center"/>
            <w:hideMark/>
          </w:tcPr>
          <w:p w:rsidR="0085186E" w:rsidRPr="00D663D9" w:rsidRDefault="0085186E" w:rsidP="0085186E">
            <w:pPr>
              <w:spacing w:line="276" w:lineRule="auto"/>
              <w:rPr>
                <w:szCs w:val="24"/>
              </w:rPr>
            </w:pPr>
          </w:p>
        </w:tc>
      </w:tr>
    </w:tbl>
    <w:p w:rsidR="0085186E" w:rsidRPr="00D663D9" w:rsidRDefault="0085186E" w:rsidP="0085186E">
      <w:pPr>
        <w:spacing w:line="276" w:lineRule="auto"/>
        <w:ind w:firstLine="720"/>
        <w:contextualSpacing/>
        <w:rPr>
          <w:szCs w:val="24"/>
        </w:rPr>
      </w:pPr>
      <w:r>
        <w:rPr>
          <w:szCs w:val="24"/>
        </w:rPr>
        <w:t xml:space="preserve"> </w:t>
      </w:r>
      <w:r w:rsidRPr="0072532F">
        <w:rPr>
          <w:szCs w:val="24"/>
        </w:rPr>
        <w:t xml:space="preserve">Исполнитель: </w:t>
      </w:r>
      <w:r>
        <w:rPr>
          <w:szCs w:val="24"/>
        </w:rPr>
        <w:t>________________</w:t>
      </w:r>
      <w:r w:rsidRPr="0072532F">
        <w:rPr>
          <w:szCs w:val="24"/>
        </w:rPr>
        <w:t>.</w:t>
      </w:r>
    </w:p>
    <w:p w:rsidR="006428C5" w:rsidRPr="006428C5" w:rsidRDefault="006428C5" w:rsidP="00AE6509">
      <w:pPr>
        <w:spacing w:line="276" w:lineRule="auto"/>
        <w:ind w:hanging="720"/>
        <w:jc w:val="both"/>
        <w:rPr>
          <w:bCs/>
          <w:szCs w:val="24"/>
        </w:rPr>
      </w:pPr>
    </w:p>
    <w:p w:rsidR="006428C5" w:rsidRPr="007D1E33" w:rsidRDefault="006428C5" w:rsidP="007D1E33">
      <w:pPr>
        <w:numPr>
          <w:ilvl w:val="0"/>
          <w:numId w:val="6"/>
        </w:numPr>
        <w:suppressAutoHyphens/>
        <w:spacing w:line="276" w:lineRule="auto"/>
        <w:jc w:val="center"/>
        <w:textAlignment w:val="baseline"/>
        <w:rPr>
          <w:szCs w:val="24"/>
        </w:rPr>
      </w:pPr>
      <w:r w:rsidRPr="007D1E33">
        <w:rPr>
          <w:b/>
          <w:szCs w:val="24"/>
        </w:rPr>
        <w:t>Обстоятельства непреодолимой силы</w:t>
      </w:r>
    </w:p>
    <w:p w:rsidR="006428C5" w:rsidRPr="006428C5" w:rsidRDefault="006428C5" w:rsidP="00AE6509">
      <w:pPr>
        <w:numPr>
          <w:ilvl w:val="1"/>
          <w:numId w:val="6"/>
        </w:numPr>
        <w:tabs>
          <w:tab w:val="left" w:pos="1134"/>
          <w:tab w:val="left" w:pos="1276"/>
          <w:tab w:val="left" w:pos="1440"/>
          <w:tab w:val="left" w:pos="1620"/>
        </w:tabs>
        <w:suppressAutoHyphens/>
        <w:spacing w:line="276" w:lineRule="auto"/>
        <w:ind w:left="0" w:firstLine="709"/>
        <w:jc w:val="both"/>
        <w:textAlignment w:val="baseline"/>
        <w:rPr>
          <w:bCs/>
          <w:szCs w:val="24"/>
        </w:rPr>
      </w:pPr>
      <w:r w:rsidRPr="006428C5">
        <w:rPr>
          <w:bCs/>
          <w:szCs w:val="24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6428C5" w:rsidRPr="006428C5" w:rsidRDefault="006428C5" w:rsidP="00AE6509">
      <w:pPr>
        <w:tabs>
          <w:tab w:val="left" w:pos="1134"/>
          <w:tab w:val="left" w:pos="1276"/>
        </w:tabs>
        <w:spacing w:line="276" w:lineRule="auto"/>
        <w:ind w:firstLine="788"/>
        <w:jc w:val="both"/>
        <w:rPr>
          <w:bCs/>
          <w:szCs w:val="24"/>
        </w:rPr>
      </w:pPr>
      <w:r w:rsidRPr="006428C5">
        <w:rPr>
          <w:bCs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6428C5">
        <w:rPr>
          <w:bCs/>
          <w:spacing w:val="-4"/>
          <w:szCs w:val="24"/>
        </w:rPr>
        <w:t>Извещение должно содержать данные о наступлении и о характере (виде) обстоятельств непреодолимой силы</w:t>
      </w:r>
      <w:r w:rsidRPr="006428C5">
        <w:rPr>
          <w:bCs/>
          <w:szCs w:val="24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6428C5" w:rsidRPr="006428C5" w:rsidRDefault="006428C5" w:rsidP="00AE6509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bCs/>
          <w:szCs w:val="24"/>
        </w:rPr>
      </w:pPr>
      <w:r w:rsidRPr="006428C5">
        <w:rPr>
          <w:bCs/>
          <w:szCs w:val="24"/>
        </w:rPr>
        <w:lastRenderedPageBreak/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6428C5" w:rsidRPr="006428C5" w:rsidRDefault="006428C5" w:rsidP="00AE6509">
      <w:pPr>
        <w:tabs>
          <w:tab w:val="left" w:pos="1134"/>
          <w:tab w:val="left" w:pos="1276"/>
        </w:tabs>
        <w:suppressAutoHyphens/>
        <w:spacing w:line="276" w:lineRule="auto"/>
        <w:ind w:firstLine="709"/>
        <w:contextualSpacing/>
        <w:jc w:val="both"/>
        <w:textAlignment w:val="baseline"/>
        <w:rPr>
          <w:bCs/>
          <w:kern w:val="1"/>
          <w:szCs w:val="24"/>
          <w:lang w:eastAsia="zh-CN"/>
        </w:rPr>
      </w:pPr>
      <w:r w:rsidRPr="006428C5">
        <w:rPr>
          <w:bCs/>
          <w:kern w:val="1"/>
          <w:szCs w:val="24"/>
          <w:lang w:eastAsia="zh-CN"/>
        </w:rPr>
        <w:t xml:space="preserve">7.2. В случаях, предусмотренных </w:t>
      </w:r>
      <w:r w:rsidRPr="006428C5">
        <w:rPr>
          <w:bCs/>
          <w:color w:val="000000"/>
          <w:kern w:val="1"/>
          <w:szCs w:val="24"/>
          <w:lang w:eastAsia="zh-CN"/>
        </w:rPr>
        <w:t>в п.7.1.,</w:t>
      </w:r>
      <w:r w:rsidRPr="006428C5">
        <w:rPr>
          <w:bCs/>
          <w:kern w:val="1"/>
          <w:szCs w:val="24"/>
          <w:lang w:eastAsia="zh-CN"/>
        </w:rPr>
        <w:t xml:space="preserve">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6428C5" w:rsidRPr="006428C5" w:rsidRDefault="006428C5" w:rsidP="00AE6509">
      <w:pPr>
        <w:tabs>
          <w:tab w:val="left" w:pos="1134"/>
          <w:tab w:val="left" w:pos="1276"/>
        </w:tabs>
        <w:suppressAutoHyphens/>
        <w:spacing w:line="276" w:lineRule="auto"/>
        <w:ind w:firstLine="709"/>
        <w:contextualSpacing/>
        <w:jc w:val="both"/>
        <w:textAlignment w:val="baseline"/>
        <w:rPr>
          <w:bCs/>
          <w:kern w:val="1"/>
          <w:szCs w:val="24"/>
          <w:lang w:eastAsia="zh-CN"/>
        </w:rPr>
      </w:pPr>
      <w:r w:rsidRPr="006428C5">
        <w:rPr>
          <w:bCs/>
          <w:spacing w:val="-4"/>
          <w:kern w:val="1"/>
          <w:szCs w:val="24"/>
          <w:lang w:eastAsia="zh-CN"/>
        </w:rPr>
        <w:t>7.3.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6428C5" w:rsidRDefault="006428C5" w:rsidP="00AE6509">
      <w:pPr>
        <w:shd w:val="clear" w:color="auto" w:fill="FFFFFF"/>
        <w:spacing w:line="276" w:lineRule="auto"/>
        <w:ind w:firstLine="708"/>
        <w:jc w:val="both"/>
        <w:rPr>
          <w:bCs/>
          <w:spacing w:val="-4"/>
          <w:szCs w:val="24"/>
        </w:rPr>
      </w:pPr>
      <w:r w:rsidRPr="006428C5">
        <w:rPr>
          <w:bCs/>
          <w:spacing w:val="-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6428C5" w:rsidRPr="006428C5" w:rsidRDefault="006428C5" w:rsidP="00AE6509">
      <w:pPr>
        <w:shd w:val="clear" w:color="auto" w:fill="FFFFFF"/>
        <w:spacing w:line="276" w:lineRule="auto"/>
        <w:ind w:firstLine="708"/>
        <w:jc w:val="both"/>
        <w:rPr>
          <w:bCs/>
          <w:color w:val="000000"/>
          <w:spacing w:val="-1"/>
          <w:szCs w:val="24"/>
        </w:rPr>
      </w:pPr>
    </w:p>
    <w:p w:rsidR="006428C5" w:rsidRPr="007D1E33" w:rsidRDefault="006428C5" w:rsidP="007D1E33">
      <w:pPr>
        <w:numPr>
          <w:ilvl w:val="0"/>
          <w:numId w:val="6"/>
        </w:numPr>
        <w:spacing w:line="276" w:lineRule="auto"/>
        <w:jc w:val="center"/>
        <w:rPr>
          <w:bCs/>
          <w:szCs w:val="24"/>
        </w:rPr>
      </w:pPr>
      <w:r w:rsidRPr="007D1E33">
        <w:rPr>
          <w:b/>
          <w:bCs/>
          <w:szCs w:val="24"/>
        </w:rPr>
        <w:t>Антикоррупционная оговорка</w:t>
      </w:r>
    </w:p>
    <w:p w:rsidR="0085186E" w:rsidRPr="00637518" w:rsidRDefault="0085186E" w:rsidP="0085186E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8.1.</w:t>
      </w:r>
      <w:r w:rsidRPr="00637518">
        <w:rPr>
          <w:szCs w:val="24"/>
        </w:rPr>
        <w:t xml:space="preserve"> </w:t>
      </w:r>
      <w:r w:rsidR="004721DC">
        <w:rPr>
          <w:szCs w:val="24"/>
        </w:rPr>
        <w:t>Исполнителю</w:t>
      </w:r>
      <w:r w:rsidRPr="00637518">
        <w:rPr>
          <w:szCs w:val="24"/>
        </w:rPr>
        <w:t xml:space="preserve"> известно о том, что ПАО «Россети»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85186E" w:rsidRPr="00637518" w:rsidRDefault="0085186E" w:rsidP="0085186E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8.</w:t>
      </w:r>
      <w:r w:rsidRPr="00637518">
        <w:rPr>
          <w:szCs w:val="24"/>
        </w:rPr>
        <w:t xml:space="preserve">2. </w:t>
      </w:r>
      <w:r w:rsidR="00244864">
        <w:rPr>
          <w:szCs w:val="24"/>
        </w:rPr>
        <w:t>Исполнитель</w:t>
      </w:r>
      <w:r w:rsidRPr="00637518">
        <w:rPr>
          <w:szCs w:val="24"/>
        </w:rPr>
        <w:t xml:space="preserve"> настоящим подтверждает, что он ознакомился с Антикоррупционной хартией российского бизнеса и Антикоррупционной политикой ПАО «Россети» и дочерних обществ ПАО «Россети» (представленными в разделе «Антикоррупционная политика» на официальном сайте ПАО «Россети»), полностью принимает положения Антикоррупционной политики ПАО «Россети» и дочерних обществ 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85186E" w:rsidRPr="00637518" w:rsidRDefault="0085186E" w:rsidP="0085186E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8.</w:t>
      </w:r>
      <w:r w:rsidRPr="00637518">
        <w:rPr>
          <w:szCs w:val="24"/>
        </w:rPr>
        <w:t>3.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</w:p>
    <w:p w:rsidR="0085186E" w:rsidRPr="00637518" w:rsidRDefault="0085186E" w:rsidP="0085186E">
      <w:pPr>
        <w:spacing w:line="276" w:lineRule="auto"/>
        <w:ind w:firstLine="720"/>
        <w:jc w:val="both"/>
        <w:rPr>
          <w:szCs w:val="24"/>
        </w:rPr>
      </w:pPr>
      <w:r w:rsidRPr="00637518">
        <w:rPr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85186E" w:rsidRPr="00637518" w:rsidRDefault="0085186E" w:rsidP="0085186E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8.</w:t>
      </w:r>
      <w:r w:rsidRPr="00637518">
        <w:rPr>
          <w:szCs w:val="24"/>
        </w:rPr>
        <w:t>4. В случае возникновения у одной из Сторон подозрений, что произошло или может произойти нарушени</w:t>
      </w:r>
      <w:r w:rsidR="00244864">
        <w:rPr>
          <w:szCs w:val="24"/>
        </w:rPr>
        <w:t>е каких-либо положений пунктов 8</w:t>
      </w:r>
      <w:r w:rsidRPr="00637518">
        <w:rPr>
          <w:szCs w:val="24"/>
        </w:rPr>
        <w:t xml:space="preserve">.2 - </w:t>
      </w:r>
      <w:r w:rsidR="00244864">
        <w:rPr>
          <w:szCs w:val="24"/>
        </w:rPr>
        <w:t>8</w:t>
      </w:r>
      <w:r w:rsidRPr="00637518">
        <w:rPr>
          <w:szCs w:val="24"/>
        </w:rPr>
        <w:t>.3 настоящего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</w:t>
      </w:r>
      <w:r>
        <w:rPr>
          <w:szCs w:val="24"/>
        </w:rPr>
        <w:t xml:space="preserve"> </w:t>
      </w:r>
      <w:r w:rsidRPr="00637518">
        <w:rPr>
          <w:szCs w:val="24"/>
        </w:rPr>
        <w:t>не произойдет. Это подтверждение должно быть направлено в течение</w:t>
      </w:r>
      <w:r>
        <w:rPr>
          <w:szCs w:val="24"/>
        </w:rPr>
        <w:t xml:space="preserve"> </w:t>
      </w:r>
      <w:r w:rsidRPr="00637518">
        <w:rPr>
          <w:szCs w:val="24"/>
        </w:rPr>
        <w:t>10 (десяти) рабочих дней с даты направления письменного уведомления.</w:t>
      </w:r>
    </w:p>
    <w:p w:rsidR="0085186E" w:rsidRPr="00637518" w:rsidRDefault="0085186E" w:rsidP="0085186E">
      <w:pPr>
        <w:spacing w:line="276" w:lineRule="auto"/>
        <w:ind w:firstLine="720"/>
        <w:jc w:val="both"/>
        <w:rPr>
          <w:szCs w:val="24"/>
        </w:rPr>
      </w:pPr>
      <w:r w:rsidRPr="00637518">
        <w:rPr>
          <w:szCs w:val="24"/>
        </w:rPr>
        <w:lastRenderedPageBreak/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244864">
        <w:rPr>
          <w:szCs w:val="24"/>
        </w:rPr>
        <w:t>8</w:t>
      </w:r>
      <w:r w:rsidRPr="00637518">
        <w:rPr>
          <w:szCs w:val="24"/>
        </w:rPr>
        <w:t xml:space="preserve">.1, </w:t>
      </w:r>
      <w:r w:rsidR="00244864">
        <w:rPr>
          <w:szCs w:val="24"/>
        </w:rPr>
        <w:t>8</w:t>
      </w:r>
      <w:r w:rsidRPr="00637518">
        <w:rPr>
          <w:szCs w:val="24"/>
        </w:rPr>
        <w:t>.2 настоящего Договора любой из Сторон, аффилированными лицами, работниками или посредниками.</w:t>
      </w:r>
    </w:p>
    <w:p w:rsidR="0085186E" w:rsidRDefault="0085186E" w:rsidP="0085186E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8.</w:t>
      </w:r>
      <w:r w:rsidRPr="00637518">
        <w:rPr>
          <w:szCs w:val="24"/>
        </w:rPr>
        <w:t xml:space="preserve">5. В случае нарушения одной из Сторон обязательств по соблюдению требований, предусмотренных пунктами </w:t>
      </w:r>
      <w:r w:rsidR="00244864">
        <w:rPr>
          <w:szCs w:val="24"/>
        </w:rPr>
        <w:t>8</w:t>
      </w:r>
      <w:r w:rsidRPr="00637518">
        <w:rPr>
          <w:szCs w:val="24"/>
        </w:rPr>
        <w:t xml:space="preserve">.1, </w:t>
      </w:r>
      <w:r w:rsidR="00244864">
        <w:rPr>
          <w:szCs w:val="24"/>
        </w:rPr>
        <w:t>8</w:t>
      </w:r>
      <w:r w:rsidRPr="00637518">
        <w:rPr>
          <w:szCs w:val="24"/>
        </w:rPr>
        <w:t xml:space="preserve">.2 настоящего Договора, и обязательств воздерживаться от запрещенных пунктом </w:t>
      </w:r>
      <w:r w:rsidR="00244864">
        <w:rPr>
          <w:szCs w:val="24"/>
        </w:rPr>
        <w:t>8</w:t>
      </w:r>
      <w:r w:rsidRPr="00637518">
        <w:rPr>
          <w:szCs w:val="24"/>
        </w:rPr>
        <w:t>.3 настоящего Договора действий и/или неполучения другой Стороной в установленный срок подтверждения, что нарушения не произошло или не произойдет, Контрагент или ПАО «Россети» имеет прав</w:t>
      </w:r>
      <w:r>
        <w:rPr>
          <w:szCs w:val="24"/>
        </w:rPr>
        <w:t xml:space="preserve">о расторгнуть настоящий Договор </w:t>
      </w:r>
      <w:r w:rsidRPr="00637518">
        <w:rPr>
          <w:szCs w:val="24"/>
        </w:rPr>
        <w:t>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6428C5" w:rsidRPr="006428C5" w:rsidRDefault="006428C5" w:rsidP="0085186E">
      <w:pPr>
        <w:tabs>
          <w:tab w:val="left" w:pos="1276"/>
        </w:tabs>
        <w:spacing w:line="276" w:lineRule="auto"/>
        <w:ind w:firstLine="709"/>
        <w:jc w:val="both"/>
        <w:rPr>
          <w:bCs/>
          <w:szCs w:val="24"/>
        </w:rPr>
      </w:pPr>
    </w:p>
    <w:p w:rsidR="006428C5" w:rsidRPr="007D1E33" w:rsidRDefault="006428C5" w:rsidP="00412F62">
      <w:pPr>
        <w:numPr>
          <w:ilvl w:val="0"/>
          <w:numId w:val="6"/>
        </w:numPr>
        <w:shd w:val="clear" w:color="auto" w:fill="FFFFFF"/>
        <w:spacing w:line="276" w:lineRule="auto"/>
        <w:jc w:val="center"/>
        <w:rPr>
          <w:bCs/>
          <w:color w:val="000000"/>
          <w:spacing w:val="-1"/>
          <w:szCs w:val="24"/>
          <w:lang w:val="en-US"/>
        </w:rPr>
      </w:pPr>
      <w:r w:rsidRPr="007D1E33">
        <w:rPr>
          <w:b/>
          <w:bCs/>
          <w:color w:val="000000"/>
          <w:spacing w:val="-1"/>
          <w:szCs w:val="24"/>
        </w:rPr>
        <w:t>Заключительные положения.</w:t>
      </w:r>
    </w:p>
    <w:p w:rsidR="00AE6509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szCs w:val="24"/>
        </w:rPr>
        <w:t xml:space="preserve">9.1. Настоящий договор вступает в силу с момента подписания и действует </w:t>
      </w:r>
      <w:r w:rsidR="00AE6509" w:rsidRPr="00A13C71">
        <w:rPr>
          <w:szCs w:val="24"/>
        </w:rPr>
        <w:t>до полного исполнения Сторонами всех обязательств по нему</w:t>
      </w:r>
      <w:r w:rsidR="00AE6509">
        <w:rPr>
          <w:szCs w:val="24"/>
        </w:rPr>
        <w:t>.</w:t>
      </w:r>
      <w:r w:rsidR="00AE6509" w:rsidRPr="006428C5">
        <w:rPr>
          <w:bCs/>
          <w:szCs w:val="24"/>
        </w:rPr>
        <w:t xml:space="preserve"> </w:t>
      </w:r>
    </w:p>
    <w:p w:rsidR="006428C5" w:rsidRPr="006428C5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szCs w:val="24"/>
        </w:rPr>
        <w:t>9.2.  Во всем остальном, что не предусмотрено настоящим Договором, Стороны будут руководствоваться действующим на территории РФ законодательством.</w:t>
      </w:r>
    </w:p>
    <w:p w:rsidR="006428C5" w:rsidRPr="006428C5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noProof/>
          <w:szCs w:val="24"/>
        </w:rPr>
        <w:t>9.3.</w:t>
      </w:r>
      <w:r w:rsidRPr="006428C5">
        <w:rPr>
          <w:bCs/>
          <w:szCs w:val="24"/>
        </w:rPr>
        <w:t xml:space="preserve"> Настоящий Договор может быть изменен, расторгнут или признан недействительным по основаниям, предусмотренным в законе, либо по соглашению Сторон.</w:t>
      </w:r>
    </w:p>
    <w:p w:rsidR="006428C5" w:rsidRPr="006428C5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noProof/>
          <w:szCs w:val="24"/>
        </w:rPr>
        <w:t>9.4.</w:t>
      </w:r>
      <w:r w:rsidRPr="006428C5">
        <w:rPr>
          <w:bCs/>
          <w:szCs w:val="24"/>
        </w:rPr>
        <w:t xml:space="preserve"> 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:rsidR="006428C5" w:rsidRPr="006428C5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noProof/>
          <w:szCs w:val="24"/>
        </w:rPr>
        <w:t>9.5.</w:t>
      </w:r>
      <w:r w:rsidRPr="006428C5">
        <w:rPr>
          <w:bCs/>
          <w:szCs w:val="24"/>
        </w:rPr>
        <w:t xml:space="preserve"> Ни одна из Сторон не имеет право передавать свои права и обязанности по настоящему Договору третьим лицам, за исключением их законных правопреемников, без письменного согласия на то другой Стороны.</w:t>
      </w:r>
    </w:p>
    <w:p w:rsidR="006428C5" w:rsidRPr="006428C5" w:rsidRDefault="006428C5" w:rsidP="00AE6509">
      <w:pPr>
        <w:tabs>
          <w:tab w:val="left" w:pos="567"/>
        </w:tabs>
        <w:suppressAutoHyphens/>
        <w:spacing w:line="276" w:lineRule="auto"/>
        <w:ind w:left="747"/>
        <w:jc w:val="both"/>
        <w:rPr>
          <w:bCs/>
          <w:szCs w:val="24"/>
          <w:shd w:val="clear" w:color="auto" w:fill="FFFFFF"/>
        </w:rPr>
      </w:pPr>
      <w:r w:rsidRPr="006428C5">
        <w:rPr>
          <w:bCs/>
          <w:szCs w:val="24"/>
        </w:rPr>
        <w:t>9.6. Исполнитель обязан представлять ПАО «Россети Центр и Приволжье»:</w:t>
      </w:r>
    </w:p>
    <w:p w:rsidR="006428C5" w:rsidRPr="006428C5" w:rsidRDefault="006428C5" w:rsidP="00AE6509">
      <w:pPr>
        <w:numPr>
          <w:ilvl w:val="0"/>
          <w:numId w:val="7"/>
        </w:numPr>
        <w:tabs>
          <w:tab w:val="left" w:pos="0"/>
        </w:tabs>
        <w:suppressAutoHyphens/>
        <w:spacing w:line="276" w:lineRule="auto"/>
        <w:ind w:left="0" w:firstLine="612"/>
        <w:contextualSpacing/>
        <w:jc w:val="both"/>
        <w:rPr>
          <w:bCs/>
          <w:kern w:val="1"/>
          <w:szCs w:val="24"/>
          <w:lang w:eastAsia="zh-CN"/>
        </w:rPr>
      </w:pPr>
      <w:r w:rsidRPr="006428C5">
        <w:rPr>
          <w:bCs/>
          <w:kern w:val="1"/>
          <w:szCs w:val="24"/>
          <w:lang w:eastAsia="zh-CN"/>
        </w:rPr>
        <w:t>информацию о полной цепочке собственников контрагента, включая конечных бенефициаров, а также о составе исполнительных органов контрагента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2 к настоящему Договору;</w:t>
      </w:r>
    </w:p>
    <w:p w:rsidR="006428C5" w:rsidRPr="006428C5" w:rsidRDefault="006428C5" w:rsidP="00AE6509">
      <w:pPr>
        <w:numPr>
          <w:ilvl w:val="0"/>
          <w:numId w:val="7"/>
        </w:numPr>
        <w:tabs>
          <w:tab w:val="left" w:pos="0"/>
        </w:tabs>
        <w:suppressAutoHyphens/>
        <w:spacing w:line="276" w:lineRule="auto"/>
        <w:ind w:left="0" w:firstLine="612"/>
        <w:contextualSpacing/>
        <w:jc w:val="both"/>
        <w:rPr>
          <w:bCs/>
          <w:kern w:val="1"/>
          <w:szCs w:val="24"/>
          <w:lang w:eastAsia="zh-CN"/>
        </w:rPr>
      </w:pPr>
      <w:r w:rsidRPr="006428C5">
        <w:rPr>
          <w:bCs/>
          <w:kern w:val="1"/>
          <w:szCs w:val="24"/>
          <w:lang w:eastAsia="zh-CN"/>
        </w:rPr>
        <w:t>информацию о привлечении контрагентом к исполнению своих обязательств по договорам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контрагентом для исполнения своих обязательств по договору, в том числе конечных бенефициаров (вместе с копиями подтверждающих документов), по форме, указанной в Приложении 2 к настоящему Договору;</w:t>
      </w:r>
    </w:p>
    <w:p w:rsidR="006428C5" w:rsidRPr="006428C5" w:rsidRDefault="006428C5" w:rsidP="00AE6509">
      <w:pPr>
        <w:numPr>
          <w:ilvl w:val="0"/>
          <w:numId w:val="7"/>
        </w:numPr>
        <w:tabs>
          <w:tab w:val="left" w:pos="0"/>
        </w:tabs>
        <w:suppressAutoHyphens/>
        <w:spacing w:line="276" w:lineRule="auto"/>
        <w:ind w:left="0" w:firstLine="612"/>
        <w:contextualSpacing/>
        <w:jc w:val="both"/>
        <w:rPr>
          <w:bCs/>
          <w:kern w:val="1"/>
          <w:szCs w:val="24"/>
          <w:lang w:eastAsia="zh-CN"/>
        </w:rPr>
      </w:pPr>
      <w:r w:rsidRPr="006428C5">
        <w:rPr>
          <w:bCs/>
          <w:kern w:val="1"/>
          <w:szCs w:val="24"/>
          <w:lang w:eastAsia="zh-CN"/>
        </w:rPr>
        <w:t>информацию об изменении состава (по сравнению с существовавшим на дату заключения настоящего договора) собственников контрагента, третьих лиц, привлеченных контрагентом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контрагента, третьих лиц, привлеченных контрагентом к исполнению своих обязательств по договору. Информация (вместе с копиями подтверждающих документов) представляется в ПАО «Россети» по форме, указанной в Приложении 2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</w:t>
      </w:r>
    </w:p>
    <w:p w:rsidR="006428C5" w:rsidRPr="006428C5" w:rsidRDefault="006428C5" w:rsidP="00AE6509">
      <w:pPr>
        <w:tabs>
          <w:tab w:val="left" w:pos="0"/>
        </w:tabs>
        <w:suppressAutoHyphens/>
        <w:spacing w:line="276" w:lineRule="auto"/>
        <w:ind w:firstLine="612"/>
        <w:contextualSpacing/>
        <w:jc w:val="both"/>
        <w:rPr>
          <w:bCs/>
          <w:kern w:val="1"/>
          <w:szCs w:val="24"/>
          <w:lang w:eastAsia="zh-CN"/>
        </w:rPr>
      </w:pPr>
      <w:r w:rsidRPr="006428C5">
        <w:rPr>
          <w:bCs/>
          <w:kern w:val="1"/>
          <w:szCs w:val="24"/>
          <w:lang w:eastAsia="zh-CN"/>
        </w:rPr>
        <w:lastRenderedPageBreak/>
        <w:t>В случае если информация о полной цепочке собственников контрагента, третьего лица, привлеченного контрагентом к исполнению своих обязательств по договору, содержит персональные данные, контрагент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3 к настоящему Договору.</w:t>
      </w:r>
    </w:p>
    <w:p w:rsidR="006428C5" w:rsidRPr="006428C5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noProof/>
          <w:szCs w:val="24"/>
        </w:rPr>
        <w:t>9.7.</w:t>
      </w:r>
      <w:r w:rsidRPr="006428C5">
        <w:rPr>
          <w:bCs/>
          <w:szCs w:val="24"/>
        </w:rPr>
        <w:t xml:space="preserve"> Настоящий Договор подписывается в двух подлинных экземплярах по одному экземпляру каждой из Сторон.</w:t>
      </w:r>
    </w:p>
    <w:p w:rsidR="006428C5" w:rsidRPr="006428C5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noProof/>
          <w:szCs w:val="24"/>
        </w:rPr>
        <w:t>9.8.</w:t>
      </w:r>
      <w:r w:rsidRPr="006428C5">
        <w:rPr>
          <w:bCs/>
          <w:szCs w:val="24"/>
        </w:rPr>
        <w:t xml:space="preserve"> Все упомянутые в данном Договоре приложения являются его неотъемлемой частью.</w:t>
      </w:r>
    </w:p>
    <w:p w:rsidR="006428C5" w:rsidRPr="006428C5" w:rsidRDefault="006428C5" w:rsidP="00AE6509">
      <w:pPr>
        <w:spacing w:line="276" w:lineRule="auto"/>
        <w:ind w:firstLine="720"/>
        <w:jc w:val="both"/>
        <w:rPr>
          <w:bCs/>
          <w:szCs w:val="24"/>
        </w:rPr>
      </w:pPr>
      <w:r w:rsidRPr="006428C5">
        <w:rPr>
          <w:bCs/>
          <w:noProof/>
          <w:szCs w:val="24"/>
        </w:rPr>
        <w:t>9.3.</w:t>
      </w:r>
      <w:r w:rsidRPr="006428C5">
        <w:rPr>
          <w:bCs/>
          <w:szCs w:val="24"/>
        </w:rPr>
        <w:t xml:space="preserve"> Стороны должны соблюдать конфиденциальность настоящего Договора и всех полученных сведений и документов, предоставленных по условиям Договора, без права передачи третьим лицам.</w:t>
      </w:r>
    </w:p>
    <w:p w:rsidR="006428C5" w:rsidRPr="006428C5" w:rsidRDefault="006428C5" w:rsidP="00AE6509">
      <w:pPr>
        <w:pStyle w:val="BodyTextIndent1"/>
        <w:widowControl w:val="0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6428C5">
        <w:rPr>
          <w:b/>
          <w:bCs/>
          <w:sz w:val="24"/>
          <w:szCs w:val="24"/>
        </w:rPr>
        <w:t>10.  Перечень приложений, прилагаемых к настоящему Договору</w:t>
      </w:r>
    </w:p>
    <w:p w:rsidR="006428C5" w:rsidRPr="00720D67" w:rsidRDefault="006428C5" w:rsidP="00AE6509">
      <w:pPr>
        <w:pStyle w:val="BodyTextIndent1"/>
        <w:widowControl w:val="0"/>
        <w:spacing w:line="276" w:lineRule="auto"/>
        <w:ind w:left="0" w:firstLine="0"/>
        <w:jc w:val="center"/>
        <w:rPr>
          <w:b/>
          <w:bCs/>
          <w:sz w:val="24"/>
          <w:szCs w:val="24"/>
        </w:rPr>
      </w:pPr>
    </w:p>
    <w:p w:rsidR="006428C5" w:rsidRPr="00720D67" w:rsidRDefault="006428C5" w:rsidP="00AE6509">
      <w:pPr>
        <w:pStyle w:val="BodyTextIndent1"/>
        <w:widowControl w:val="0"/>
        <w:spacing w:line="276" w:lineRule="auto"/>
        <w:ind w:left="0" w:firstLine="709"/>
        <w:rPr>
          <w:sz w:val="24"/>
          <w:szCs w:val="24"/>
        </w:rPr>
      </w:pPr>
      <w:r w:rsidRPr="00720D67">
        <w:rPr>
          <w:sz w:val="24"/>
          <w:szCs w:val="24"/>
        </w:rPr>
        <w:t>Следующие приложения являются неотъемлемой частью настоящего Договора:</w:t>
      </w:r>
    </w:p>
    <w:p w:rsidR="006428C5" w:rsidRPr="00720D67" w:rsidRDefault="006428C5" w:rsidP="00AE6509">
      <w:pPr>
        <w:pStyle w:val="BodyTextIndent1"/>
        <w:widowControl w:val="0"/>
        <w:spacing w:line="276" w:lineRule="auto"/>
        <w:ind w:left="0" w:firstLine="709"/>
        <w:rPr>
          <w:sz w:val="24"/>
          <w:szCs w:val="24"/>
        </w:rPr>
      </w:pPr>
      <w:r w:rsidRPr="00720D67">
        <w:rPr>
          <w:sz w:val="24"/>
          <w:szCs w:val="24"/>
        </w:rPr>
        <w:t xml:space="preserve">Приложение № 1 – </w:t>
      </w:r>
      <w:r w:rsidR="00C42A91">
        <w:rPr>
          <w:sz w:val="24"/>
          <w:szCs w:val="24"/>
        </w:rPr>
        <w:t>Спецификация</w:t>
      </w:r>
      <w:r w:rsidRPr="00720D67">
        <w:rPr>
          <w:sz w:val="24"/>
          <w:szCs w:val="24"/>
        </w:rPr>
        <w:t>.</w:t>
      </w:r>
    </w:p>
    <w:p w:rsidR="006428C5" w:rsidRPr="00720D67" w:rsidRDefault="006428C5" w:rsidP="00AE6509">
      <w:pPr>
        <w:pStyle w:val="BodyTextIndent1"/>
        <w:widowControl w:val="0"/>
        <w:spacing w:line="276" w:lineRule="auto"/>
        <w:ind w:left="0" w:firstLine="709"/>
        <w:rPr>
          <w:sz w:val="24"/>
          <w:szCs w:val="24"/>
        </w:rPr>
      </w:pPr>
      <w:r w:rsidRPr="00720D67">
        <w:rPr>
          <w:sz w:val="24"/>
          <w:szCs w:val="24"/>
        </w:rPr>
        <w:t>Приложение № 2 – Форма перечня информации о контрагенте.</w:t>
      </w:r>
    </w:p>
    <w:p w:rsidR="006428C5" w:rsidRPr="00720D67" w:rsidRDefault="006428C5" w:rsidP="00AE6509">
      <w:pPr>
        <w:pStyle w:val="BodyTextIndent1"/>
        <w:widowControl w:val="0"/>
        <w:spacing w:line="276" w:lineRule="auto"/>
        <w:ind w:left="0" w:firstLine="709"/>
        <w:rPr>
          <w:sz w:val="24"/>
          <w:szCs w:val="24"/>
        </w:rPr>
      </w:pPr>
      <w:r w:rsidRPr="00720D67">
        <w:rPr>
          <w:sz w:val="24"/>
          <w:szCs w:val="24"/>
        </w:rPr>
        <w:t>Приложение № 3 – Форма согласия на обработку персональных данных.</w:t>
      </w:r>
    </w:p>
    <w:p w:rsidR="006E708F" w:rsidRPr="000157BB" w:rsidRDefault="006E708F" w:rsidP="00AE6509">
      <w:pPr>
        <w:spacing w:line="276" w:lineRule="auto"/>
        <w:jc w:val="both"/>
        <w:rPr>
          <w:spacing w:val="-10"/>
          <w:szCs w:val="24"/>
        </w:rPr>
      </w:pPr>
    </w:p>
    <w:p w:rsidR="000157BB" w:rsidRPr="006428C5" w:rsidRDefault="000157BB" w:rsidP="00AE6509">
      <w:pPr>
        <w:spacing w:line="276" w:lineRule="auto"/>
        <w:jc w:val="both"/>
        <w:rPr>
          <w:b/>
          <w:szCs w:val="24"/>
        </w:rPr>
      </w:pPr>
      <w:r w:rsidRPr="006428C5">
        <w:rPr>
          <w:b/>
          <w:szCs w:val="24"/>
        </w:rPr>
        <w:t xml:space="preserve">                             </w:t>
      </w:r>
      <w:r w:rsidR="006428C5" w:rsidRPr="006428C5">
        <w:rPr>
          <w:b/>
          <w:szCs w:val="24"/>
        </w:rPr>
        <w:t>11</w:t>
      </w:r>
      <w:r w:rsidRPr="006428C5">
        <w:rPr>
          <w:b/>
          <w:szCs w:val="24"/>
        </w:rPr>
        <w:t xml:space="preserve">. </w:t>
      </w:r>
      <w:r w:rsidR="006428C5">
        <w:rPr>
          <w:b/>
          <w:szCs w:val="24"/>
        </w:rPr>
        <w:t xml:space="preserve">Юридические адреса и </w:t>
      </w:r>
      <w:r w:rsidR="006E708F">
        <w:rPr>
          <w:b/>
          <w:szCs w:val="24"/>
        </w:rPr>
        <w:t>реквизиты сторон</w:t>
      </w:r>
      <w:r w:rsidRPr="006428C5">
        <w:rPr>
          <w:b/>
          <w:szCs w:val="24"/>
        </w:rPr>
        <w:t>.</w:t>
      </w:r>
    </w:p>
    <w:tbl>
      <w:tblPr>
        <w:tblW w:w="981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4908"/>
      </w:tblGrid>
      <w:tr w:rsidR="000157BB" w:rsidRPr="008100E0" w:rsidTr="003F3131">
        <w:trPr>
          <w:trHeight w:val="76"/>
        </w:trPr>
        <w:tc>
          <w:tcPr>
            <w:tcW w:w="4908" w:type="dxa"/>
            <w:shd w:val="clear" w:color="auto" w:fill="auto"/>
          </w:tcPr>
          <w:p w:rsidR="000157BB" w:rsidRDefault="000157BB" w:rsidP="002B13E2">
            <w:pPr>
              <w:rPr>
                <w:szCs w:val="24"/>
              </w:rPr>
            </w:pPr>
            <w:r w:rsidRPr="000157BB">
              <w:rPr>
                <w:szCs w:val="24"/>
              </w:rPr>
              <w:t xml:space="preserve"> Исполнитель:  </w:t>
            </w:r>
          </w:p>
          <w:p w:rsidR="0096144C" w:rsidRPr="000157BB" w:rsidRDefault="0096144C" w:rsidP="002B13E2">
            <w:pPr>
              <w:rPr>
                <w:szCs w:val="24"/>
              </w:rPr>
            </w:pPr>
          </w:p>
          <w:p w:rsidR="00AE6509" w:rsidRDefault="00AE6509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2A0333" w:rsidRDefault="002A0333" w:rsidP="002B13E2">
            <w:pPr>
              <w:rPr>
                <w:szCs w:val="24"/>
              </w:rPr>
            </w:pPr>
          </w:p>
          <w:p w:rsidR="00AE6509" w:rsidRDefault="00AE6509" w:rsidP="002B13E2">
            <w:pPr>
              <w:rPr>
                <w:szCs w:val="24"/>
              </w:rPr>
            </w:pPr>
          </w:p>
          <w:p w:rsidR="00AE6509" w:rsidRDefault="00AE6509" w:rsidP="002B13E2">
            <w:pPr>
              <w:rPr>
                <w:szCs w:val="24"/>
              </w:rPr>
            </w:pPr>
          </w:p>
          <w:p w:rsidR="00AE6509" w:rsidRDefault="00AE6509" w:rsidP="002B13E2">
            <w:pPr>
              <w:rPr>
                <w:szCs w:val="24"/>
              </w:rPr>
            </w:pPr>
          </w:p>
          <w:p w:rsidR="0085186E" w:rsidRDefault="0085186E" w:rsidP="002B13E2">
            <w:pPr>
              <w:rPr>
                <w:szCs w:val="24"/>
              </w:rPr>
            </w:pPr>
          </w:p>
          <w:p w:rsidR="00AE6509" w:rsidRDefault="00AE6509" w:rsidP="002B13E2">
            <w:pPr>
              <w:rPr>
                <w:szCs w:val="24"/>
              </w:rPr>
            </w:pPr>
          </w:p>
          <w:p w:rsidR="00C30AF1" w:rsidRDefault="00C30AF1" w:rsidP="002B13E2">
            <w:pPr>
              <w:rPr>
                <w:szCs w:val="24"/>
              </w:rPr>
            </w:pPr>
            <w:r>
              <w:rPr>
                <w:szCs w:val="24"/>
              </w:rPr>
              <w:t>________________</w:t>
            </w:r>
            <w:r w:rsidR="004C5B0F">
              <w:rPr>
                <w:szCs w:val="24"/>
              </w:rPr>
              <w:t>/</w:t>
            </w:r>
            <w:r w:rsidR="002A0333">
              <w:rPr>
                <w:szCs w:val="24"/>
              </w:rPr>
              <w:t>___________________</w:t>
            </w:r>
            <w:r w:rsidR="004C5B0F">
              <w:rPr>
                <w:szCs w:val="24"/>
              </w:rPr>
              <w:t>/</w:t>
            </w:r>
          </w:p>
          <w:p w:rsidR="00C30AF1" w:rsidRPr="008100E0" w:rsidRDefault="00C30AF1" w:rsidP="002B13E2">
            <w:pPr>
              <w:rPr>
                <w:szCs w:val="24"/>
              </w:rPr>
            </w:pPr>
          </w:p>
        </w:tc>
        <w:tc>
          <w:tcPr>
            <w:tcW w:w="4908" w:type="dxa"/>
            <w:shd w:val="clear" w:color="auto" w:fill="auto"/>
          </w:tcPr>
          <w:p w:rsidR="0085186E" w:rsidRDefault="0085186E" w:rsidP="0085186E">
            <w:pPr>
              <w:shd w:val="clear" w:color="auto" w:fill="FFFFFF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 xml:space="preserve">ПАО «Россети Центр и Приволжье» 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ИНН 5260200603 КПП526001001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603001, г. Нижний Новгород, 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ул. Рождественская, д.33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Р/с: 40702810800000051153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Банк получателя: Банк ГПБ (АО), г. Москва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БИК </w:t>
            </w:r>
            <w:r>
              <w:rPr>
                <w:color w:val="000000"/>
              </w:rPr>
              <w:t>044525823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К/с: 30101810200000000823</w:t>
            </w:r>
          </w:p>
          <w:p w:rsidR="0085186E" w:rsidRDefault="0085186E" w:rsidP="0085186E">
            <w:pPr>
              <w:shd w:val="clear" w:color="auto" w:fill="FFFFFF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Филиал ПАО «Россети Центр и Приволжье» - «Владимирэнерго»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ИНН 5260200603 КПП 332902001 – </w:t>
            </w:r>
            <w:r>
              <w:rPr>
                <w:color w:val="000000"/>
                <w:spacing w:val="-1"/>
                <w:u w:val="single"/>
              </w:rPr>
              <w:t>для счетов фактур</w:t>
            </w: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</w:rPr>
              <w:t xml:space="preserve">600016, г. Владимир, ул. Б. Нижегородская, 106   </w:t>
            </w:r>
          </w:p>
          <w:p w:rsidR="0085186E" w:rsidRPr="00C73B49" w:rsidRDefault="0085186E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  <w:p w:rsidR="0085186E" w:rsidRPr="00C73B49" w:rsidRDefault="0085186E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  <w:p w:rsidR="0085186E" w:rsidRPr="00C73B49" w:rsidRDefault="00244864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  <w:r>
              <w:rPr>
                <w:szCs w:val="24"/>
              </w:rPr>
              <w:t>Директор</w:t>
            </w:r>
            <w:r w:rsidR="0085186E" w:rsidRPr="00C73B49">
              <w:rPr>
                <w:color w:val="000000"/>
                <w:spacing w:val="-1"/>
                <w:szCs w:val="24"/>
              </w:rPr>
              <w:t xml:space="preserve"> филиала ПАО «Россети Центр</w:t>
            </w:r>
            <w:r w:rsidR="0085186E">
              <w:rPr>
                <w:color w:val="000000"/>
                <w:spacing w:val="-1"/>
                <w:szCs w:val="24"/>
              </w:rPr>
              <w:t xml:space="preserve"> </w:t>
            </w:r>
            <w:r w:rsidR="0085186E" w:rsidRPr="00C73B49">
              <w:rPr>
                <w:color w:val="000000"/>
                <w:spacing w:val="-1"/>
                <w:szCs w:val="24"/>
              </w:rPr>
              <w:t>и Приволжье» - «Владимирэнерго»</w:t>
            </w:r>
          </w:p>
          <w:p w:rsidR="0085186E" w:rsidRPr="00C73B49" w:rsidRDefault="0085186E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  <w:p w:rsidR="0085186E" w:rsidRDefault="0085186E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  <w:p w:rsidR="00244864" w:rsidRPr="00421CAB" w:rsidRDefault="00244864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  <w:p w:rsidR="0085186E" w:rsidRPr="00421CAB" w:rsidRDefault="0085186E" w:rsidP="0085186E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  <w:p w:rsidR="0085186E" w:rsidRDefault="0085186E" w:rsidP="0085186E">
            <w:pPr>
              <w:rPr>
                <w:color w:val="000000"/>
                <w:spacing w:val="-1"/>
                <w:szCs w:val="24"/>
              </w:rPr>
            </w:pPr>
          </w:p>
          <w:p w:rsidR="0085186E" w:rsidRPr="00C73B49" w:rsidRDefault="0085186E" w:rsidP="0085186E">
            <w:pPr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 xml:space="preserve">     ____</w:t>
            </w:r>
            <w:r w:rsidRPr="00C73B49">
              <w:rPr>
                <w:color w:val="000000"/>
                <w:spacing w:val="-1"/>
                <w:szCs w:val="24"/>
              </w:rPr>
              <w:t>____________________</w:t>
            </w:r>
            <w:r w:rsidR="00244864">
              <w:rPr>
                <w:color w:val="000000"/>
                <w:spacing w:val="-1"/>
                <w:szCs w:val="24"/>
              </w:rPr>
              <w:t>/Ю.А. Глебов/</w:t>
            </w:r>
          </w:p>
          <w:p w:rsidR="000157BB" w:rsidRPr="008100E0" w:rsidRDefault="000157BB" w:rsidP="002B13E2">
            <w:pPr>
              <w:shd w:val="clear" w:color="auto" w:fill="FFFFFF"/>
              <w:ind w:right="-27"/>
              <w:outlineLvl w:val="0"/>
              <w:rPr>
                <w:szCs w:val="24"/>
              </w:rPr>
            </w:pPr>
          </w:p>
        </w:tc>
      </w:tr>
    </w:tbl>
    <w:p w:rsidR="004C5B0F" w:rsidRDefault="004C5B0F" w:rsidP="004C5B0F">
      <w:pPr>
        <w:jc w:val="center"/>
        <w:rPr>
          <w:sz w:val="28"/>
          <w:szCs w:val="28"/>
        </w:rPr>
      </w:pPr>
    </w:p>
    <w:sectPr w:rsidR="004C5B0F" w:rsidSect="0096144C">
      <w:pgSz w:w="12240" w:h="15840" w:code="1"/>
      <w:pgMar w:top="426" w:right="616" w:bottom="568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05D0"/>
    <w:multiLevelType w:val="multilevel"/>
    <w:tmpl w:val="F72CD9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4C7856"/>
    <w:multiLevelType w:val="hybridMultilevel"/>
    <w:tmpl w:val="5A0C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F5ED9"/>
    <w:multiLevelType w:val="hybridMultilevel"/>
    <w:tmpl w:val="CCD0CE0E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52B82C84"/>
    <w:multiLevelType w:val="hybridMultilevel"/>
    <w:tmpl w:val="691483B0"/>
    <w:lvl w:ilvl="0" w:tplc="4E94FC0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4906AF5"/>
    <w:multiLevelType w:val="multilevel"/>
    <w:tmpl w:val="66288D6E"/>
    <w:lvl w:ilvl="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0" w:hanging="1800"/>
      </w:pPr>
      <w:rPr>
        <w:rFonts w:hint="default"/>
      </w:rPr>
    </w:lvl>
  </w:abstractNum>
  <w:abstractNum w:abstractNumId="5" w15:restartNumberingAfterBreak="0">
    <w:nsid w:val="575B0C67"/>
    <w:multiLevelType w:val="multilevel"/>
    <w:tmpl w:val="8A10EB76"/>
    <w:lvl w:ilvl="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8" w:hanging="1800"/>
      </w:pPr>
      <w:rPr>
        <w:rFonts w:hint="default"/>
      </w:rPr>
    </w:lvl>
  </w:abstractNum>
  <w:abstractNum w:abstractNumId="6" w15:restartNumberingAfterBreak="0">
    <w:nsid w:val="58630C67"/>
    <w:multiLevelType w:val="multilevel"/>
    <w:tmpl w:val="8A10EB76"/>
    <w:lvl w:ilvl="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8" w:hanging="1800"/>
      </w:pPr>
      <w:rPr>
        <w:rFonts w:hint="default"/>
      </w:rPr>
    </w:lvl>
  </w:abstractNum>
  <w:abstractNum w:abstractNumId="7" w15:restartNumberingAfterBreak="0">
    <w:nsid w:val="6FC05AEE"/>
    <w:multiLevelType w:val="multilevel"/>
    <w:tmpl w:val="83085F68"/>
    <w:lvl w:ilvl="0">
      <w:start w:val="7"/>
      <w:numFmt w:val="decimal"/>
      <w:lvlText w:val="%1"/>
      <w:lvlJc w:val="left"/>
      <w:pPr>
        <w:ind w:left="3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8" w15:restartNumberingAfterBreak="0">
    <w:nsid w:val="793F33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45"/>
    <w:rsid w:val="000147FA"/>
    <w:rsid w:val="000157BB"/>
    <w:rsid w:val="00027E6A"/>
    <w:rsid w:val="00044E66"/>
    <w:rsid w:val="000502B4"/>
    <w:rsid w:val="0007141A"/>
    <w:rsid w:val="00074C03"/>
    <w:rsid w:val="000911F4"/>
    <w:rsid w:val="000B2565"/>
    <w:rsid w:val="000B3112"/>
    <w:rsid w:val="000C5E05"/>
    <w:rsid w:val="000C6A1E"/>
    <w:rsid w:val="000F0D85"/>
    <w:rsid w:val="00101250"/>
    <w:rsid w:val="001016DF"/>
    <w:rsid w:val="00106BCA"/>
    <w:rsid w:val="00117A7A"/>
    <w:rsid w:val="00162731"/>
    <w:rsid w:val="001704B6"/>
    <w:rsid w:val="00174959"/>
    <w:rsid w:val="0018429E"/>
    <w:rsid w:val="001E5901"/>
    <w:rsid w:val="00206A64"/>
    <w:rsid w:val="00207CC0"/>
    <w:rsid w:val="00235F12"/>
    <w:rsid w:val="00244864"/>
    <w:rsid w:val="00286FE7"/>
    <w:rsid w:val="002A0333"/>
    <w:rsid w:val="002B13E2"/>
    <w:rsid w:val="00322A19"/>
    <w:rsid w:val="00324890"/>
    <w:rsid w:val="00351E2C"/>
    <w:rsid w:val="00376C97"/>
    <w:rsid w:val="00396B65"/>
    <w:rsid w:val="003C02E3"/>
    <w:rsid w:val="003C246F"/>
    <w:rsid w:val="003C3432"/>
    <w:rsid w:val="003D3548"/>
    <w:rsid w:val="003F3131"/>
    <w:rsid w:val="003F4DA6"/>
    <w:rsid w:val="003F5EA6"/>
    <w:rsid w:val="00415104"/>
    <w:rsid w:val="0046540A"/>
    <w:rsid w:val="004721DC"/>
    <w:rsid w:val="004975EF"/>
    <w:rsid w:val="004C445E"/>
    <w:rsid w:val="004C5826"/>
    <w:rsid w:val="004C5B0F"/>
    <w:rsid w:val="004D4887"/>
    <w:rsid w:val="004D5345"/>
    <w:rsid w:val="004E098B"/>
    <w:rsid w:val="00506983"/>
    <w:rsid w:val="00514189"/>
    <w:rsid w:val="00533864"/>
    <w:rsid w:val="00547423"/>
    <w:rsid w:val="00565818"/>
    <w:rsid w:val="00572B76"/>
    <w:rsid w:val="0061437A"/>
    <w:rsid w:val="0062689B"/>
    <w:rsid w:val="00634358"/>
    <w:rsid w:val="006375A7"/>
    <w:rsid w:val="006428C5"/>
    <w:rsid w:val="006648BC"/>
    <w:rsid w:val="00674CDA"/>
    <w:rsid w:val="00683E78"/>
    <w:rsid w:val="006A73A8"/>
    <w:rsid w:val="006E708F"/>
    <w:rsid w:val="00741FD7"/>
    <w:rsid w:val="00742BB0"/>
    <w:rsid w:val="00754CE8"/>
    <w:rsid w:val="00756F83"/>
    <w:rsid w:val="007D1E33"/>
    <w:rsid w:val="008204A2"/>
    <w:rsid w:val="00822C53"/>
    <w:rsid w:val="0083646B"/>
    <w:rsid w:val="0085186E"/>
    <w:rsid w:val="00936D61"/>
    <w:rsid w:val="0095351D"/>
    <w:rsid w:val="0096144C"/>
    <w:rsid w:val="00961F94"/>
    <w:rsid w:val="00994FDD"/>
    <w:rsid w:val="0099689C"/>
    <w:rsid w:val="009F3984"/>
    <w:rsid w:val="00A0602C"/>
    <w:rsid w:val="00A4290A"/>
    <w:rsid w:val="00A61E5B"/>
    <w:rsid w:val="00A82F1D"/>
    <w:rsid w:val="00AB111B"/>
    <w:rsid w:val="00AD302D"/>
    <w:rsid w:val="00AD4BF9"/>
    <w:rsid w:val="00AE6509"/>
    <w:rsid w:val="00B2350C"/>
    <w:rsid w:val="00B42183"/>
    <w:rsid w:val="00B513BB"/>
    <w:rsid w:val="00B66912"/>
    <w:rsid w:val="00B67F17"/>
    <w:rsid w:val="00BA255C"/>
    <w:rsid w:val="00BA577D"/>
    <w:rsid w:val="00C30AF1"/>
    <w:rsid w:val="00C42A91"/>
    <w:rsid w:val="00C45CAF"/>
    <w:rsid w:val="00C819C9"/>
    <w:rsid w:val="00CA4370"/>
    <w:rsid w:val="00D448CB"/>
    <w:rsid w:val="00D82183"/>
    <w:rsid w:val="00D84339"/>
    <w:rsid w:val="00D9156F"/>
    <w:rsid w:val="00DA312E"/>
    <w:rsid w:val="00DB0F81"/>
    <w:rsid w:val="00DD4560"/>
    <w:rsid w:val="00E04E01"/>
    <w:rsid w:val="00E40B90"/>
    <w:rsid w:val="00E435CC"/>
    <w:rsid w:val="00E45678"/>
    <w:rsid w:val="00E47ECB"/>
    <w:rsid w:val="00E5166C"/>
    <w:rsid w:val="00E721DF"/>
    <w:rsid w:val="00E77B12"/>
    <w:rsid w:val="00EA532E"/>
    <w:rsid w:val="00F0554C"/>
    <w:rsid w:val="00F30D29"/>
    <w:rsid w:val="00F42B7A"/>
    <w:rsid w:val="00F705AB"/>
    <w:rsid w:val="00F70A6E"/>
    <w:rsid w:val="00FA1E99"/>
    <w:rsid w:val="00FA73DD"/>
    <w:rsid w:val="00FF0919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1E1E5"/>
  <w15:docId w15:val="{58855C05-A634-420C-9FCF-006DD739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DB0F81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0157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a5">
    <w:name w:val="Body Text"/>
    <w:basedOn w:val="a"/>
    <w:rPr>
      <w:rFonts w:ascii="Arial" w:hAnsi="Arial"/>
      <w:sz w:val="18"/>
      <w:lang w:val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513BB"/>
    <w:pPr>
      <w:spacing w:after="120" w:line="480" w:lineRule="auto"/>
    </w:pPr>
  </w:style>
  <w:style w:type="paragraph" w:styleId="a7">
    <w:name w:val="footer"/>
    <w:basedOn w:val="a"/>
    <w:rsid w:val="00B513BB"/>
    <w:pPr>
      <w:tabs>
        <w:tab w:val="center" w:pos="4677"/>
        <w:tab w:val="right" w:pos="9355"/>
      </w:tabs>
    </w:pPr>
    <w:rPr>
      <w:szCs w:val="24"/>
    </w:rPr>
  </w:style>
  <w:style w:type="paragraph" w:customStyle="1" w:styleId="DefaultParagraphFontParaCharChar">
    <w:name w:val="Default Paragraph Font Para Char Char Знак"/>
    <w:basedOn w:val="a"/>
    <w:rsid w:val="0095351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Style15">
    <w:name w:val="Style15"/>
    <w:basedOn w:val="a"/>
    <w:rsid w:val="003D3548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Impact" w:hAnsi="Impact"/>
      <w:szCs w:val="24"/>
    </w:rPr>
  </w:style>
  <w:style w:type="character" w:customStyle="1" w:styleId="FontStyle32">
    <w:name w:val="Font Style32"/>
    <w:rsid w:val="003D3548"/>
    <w:rPr>
      <w:rFonts w:ascii="Cambria" w:hAnsi="Cambria" w:cs="Cambria"/>
      <w:sz w:val="22"/>
      <w:szCs w:val="22"/>
    </w:rPr>
  </w:style>
  <w:style w:type="character" w:customStyle="1" w:styleId="20">
    <w:name w:val="Заголовок 2 Знак"/>
    <w:link w:val="2"/>
    <w:semiHidden/>
    <w:rsid w:val="000157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0157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4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Абзац маркированнный,Нумерованый список"/>
    <w:basedOn w:val="a"/>
    <w:link w:val="aa"/>
    <w:uiPriority w:val="34"/>
    <w:qFormat/>
    <w:rsid w:val="003F3131"/>
    <w:pPr>
      <w:ind w:left="720"/>
      <w:contextualSpacing/>
    </w:pPr>
  </w:style>
  <w:style w:type="character" w:customStyle="1" w:styleId="FontStyle11">
    <w:name w:val="Font Style11"/>
    <w:uiPriority w:val="99"/>
    <w:rsid w:val="00CA4370"/>
    <w:rPr>
      <w:rFonts w:ascii="Times New Roman" w:hAnsi="Times New Roman" w:cs="Times New Roman"/>
      <w:sz w:val="22"/>
      <w:szCs w:val="22"/>
    </w:rPr>
  </w:style>
  <w:style w:type="paragraph" w:styleId="22">
    <w:name w:val="Body Text Indent 2"/>
    <w:basedOn w:val="a"/>
    <w:link w:val="23"/>
    <w:rsid w:val="0061437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61437A"/>
    <w:rPr>
      <w:sz w:val="24"/>
    </w:rPr>
  </w:style>
  <w:style w:type="paragraph" w:customStyle="1" w:styleId="BodyTextIndent1">
    <w:name w:val="Body Text Indent1"/>
    <w:aliases w:val="текст"/>
    <w:basedOn w:val="a"/>
    <w:rsid w:val="0061437A"/>
    <w:pPr>
      <w:suppressAutoHyphens/>
      <w:autoSpaceDN w:val="0"/>
      <w:spacing w:line="360" w:lineRule="auto"/>
      <w:ind w:left="540" w:firstLine="27"/>
      <w:jc w:val="both"/>
      <w:textAlignment w:val="baseline"/>
    </w:pPr>
    <w:rPr>
      <w:sz w:val="28"/>
      <w:szCs w:val="28"/>
    </w:rPr>
  </w:style>
  <w:style w:type="character" w:customStyle="1" w:styleId="aa">
    <w:name w:val="Абзац списка Знак"/>
    <w:aliases w:val="Абзац маркированнный Знак,Нумерованый список Знак"/>
    <w:link w:val="a9"/>
    <w:uiPriority w:val="34"/>
    <w:locked/>
    <w:rsid w:val="006143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DF20-4E70-47BD-B1E3-CDEB6A99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(общая форма)</vt:lpstr>
    </vt:vector>
  </TitlesOfParts>
  <Company>PHOTOKLASS</Company>
  <LinksUpToDate>false</LinksUpToDate>
  <CharactersWithSpaces>18094</CharactersWithSpaces>
  <SharedDoc>false</SharedDoc>
  <HLinks>
    <vt:vector size="6" baseType="variant"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http://www.mrskcp.ru/about/anti-corruption_policy/general_infopmation/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(общая форма)</dc:title>
  <dc:creator>Marina</dc:creator>
  <cp:lastModifiedBy>Пушница Ирина Сергеевна</cp:lastModifiedBy>
  <cp:revision>2</cp:revision>
  <cp:lastPrinted>2022-07-07T08:37:00Z</cp:lastPrinted>
  <dcterms:created xsi:type="dcterms:W3CDTF">2026-05-18T07:24:00Z</dcterms:created>
  <dcterms:modified xsi:type="dcterms:W3CDTF">2026-05-18T07:24:00Z</dcterms:modified>
</cp:coreProperties>
</file>