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2938" w14:textId="5EC1FB68" w:rsidR="003D19D3" w:rsidRPr="007F645C" w:rsidRDefault="003D19D3" w:rsidP="003D19D3">
      <w:pPr>
        <w:pStyle w:val="21"/>
        <w:jc w:val="center"/>
        <w:rPr>
          <w:b/>
          <w:sz w:val="24"/>
          <w:szCs w:val="24"/>
        </w:rPr>
      </w:pPr>
      <w:r w:rsidRPr="003C41AC">
        <w:rPr>
          <w:b/>
          <w:sz w:val="24"/>
          <w:szCs w:val="24"/>
        </w:rPr>
        <w:t xml:space="preserve">Договор № </w:t>
      </w:r>
      <w:r w:rsidR="00591739" w:rsidRPr="00591739">
        <w:rPr>
          <w:b/>
          <w:sz w:val="24"/>
          <w:szCs w:val="24"/>
        </w:rPr>
        <w:t>_</w:t>
      </w:r>
      <w:r w:rsidR="00591739" w:rsidRPr="007F645C">
        <w:rPr>
          <w:b/>
          <w:sz w:val="24"/>
          <w:szCs w:val="24"/>
        </w:rPr>
        <w:t>_________________</w:t>
      </w:r>
    </w:p>
    <w:p w14:paraId="4BFD2881" w14:textId="77777777" w:rsidR="003D19D3" w:rsidRDefault="003D19D3" w:rsidP="003D19D3">
      <w:pPr>
        <w:pStyle w:val="21"/>
        <w:jc w:val="center"/>
        <w:rPr>
          <w:b/>
          <w:sz w:val="24"/>
          <w:szCs w:val="24"/>
        </w:rPr>
      </w:pPr>
      <w:r w:rsidRPr="003C41AC">
        <w:rPr>
          <w:b/>
          <w:sz w:val="24"/>
          <w:szCs w:val="24"/>
        </w:rPr>
        <w:t xml:space="preserve"> на поставку </w:t>
      </w:r>
      <w:r w:rsidRPr="000547E0">
        <w:rPr>
          <w:b/>
          <w:sz w:val="24"/>
          <w:szCs w:val="24"/>
        </w:rPr>
        <w:t xml:space="preserve">конвертов </w:t>
      </w:r>
    </w:p>
    <w:p w14:paraId="4A07AA90" w14:textId="18994A80" w:rsidR="003D19D3" w:rsidRDefault="003D19D3" w:rsidP="003D19D3">
      <w:pPr>
        <w:pStyle w:val="21"/>
        <w:jc w:val="center"/>
        <w:rPr>
          <w:b/>
          <w:sz w:val="24"/>
          <w:szCs w:val="24"/>
        </w:rPr>
      </w:pPr>
      <w:r w:rsidRPr="000547E0">
        <w:rPr>
          <w:b/>
          <w:sz w:val="24"/>
          <w:szCs w:val="24"/>
        </w:rPr>
        <w:t>для</w:t>
      </w:r>
      <w:r>
        <w:rPr>
          <w:b/>
          <w:sz w:val="24"/>
          <w:szCs w:val="24"/>
        </w:rPr>
        <w:t xml:space="preserve"> нужд </w:t>
      </w:r>
      <w:r w:rsidR="00591739">
        <w:rPr>
          <w:b/>
          <w:sz w:val="24"/>
          <w:szCs w:val="24"/>
        </w:rPr>
        <w:t xml:space="preserve">УФПС </w:t>
      </w:r>
      <w:r w:rsidR="009933A5">
        <w:rPr>
          <w:b/>
          <w:sz w:val="24"/>
          <w:szCs w:val="24"/>
        </w:rPr>
        <w:t>Республики Северная Осетия-Алания</w:t>
      </w:r>
    </w:p>
    <w:p w14:paraId="23273E04" w14:textId="77777777" w:rsidR="003D19D3" w:rsidRPr="003C41AC" w:rsidRDefault="003D19D3" w:rsidP="003D19D3">
      <w:pPr>
        <w:pStyle w:val="21"/>
        <w:jc w:val="center"/>
        <w:rPr>
          <w:b/>
          <w:sz w:val="24"/>
          <w:szCs w:val="24"/>
        </w:rPr>
      </w:pPr>
      <w:r>
        <w:rPr>
          <w:b/>
          <w:sz w:val="24"/>
          <w:szCs w:val="24"/>
        </w:rPr>
        <w:t>(разовый)</w:t>
      </w:r>
    </w:p>
    <w:p w14:paraId="3382E1EA" w14:textId="77777777" w:rsidR="003D19D3" w:rsidRPr="003C41AC" w:rsidRDefault="003D19D3" w:rsidP="003D19D3">
      <w:pPr>
        <w:pStyle w:val="21"/>
        <w:jc w:val="center"/>
        <w:rPr>
          <w:b/>
          <w:sz w:val="24"/>
          <w:szCs w:val="24"/>
        </w:rPr>
      </w:pPr>
    </w:p>
    <w:p w14:paraId="3F21AC45" w14:textId="3C442151" w:rsidR="003D19D3" w:rsidRPr="003C41AC" w:rsidRDefault="003D19D3" w:rsidP="003D19D3">
      <w:pPr>
        <w:shd w:val="clear" w:color="auto" w:fill="FFFFFF"/>
        <w:tabs>
          <w:tab w:val="left" w:pos="6237"/>
          <w:tab w:val="left" w:leader="underscore" w:pos="8503"/>
          <w:tab w:val="left" w:leader="underscore" w:pos="9511"/>
        </w:tabs>
        <w:spacing w:after="0"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w:t>
      </w:r>
      <w:r>
        <w:rPr>
          <w:bCs/>
          <w:spacing w:val="-2"/>
          <w:sz w:val="24"/>
          <w:szCs w:val="24"/>
        </w:rPr>
        <w:t>26</w:t>
      </w:r>
      <w:r w:rsidRPr="003C41AC">
        <w:rPr>
          <w:bCs/>
          <w:spacing w:val="-2"/>
          <w:sz w:val="24"/>
          <w:szCs w:val="24"/>
        </w:rPr>
        <w:t xml:space="preserve"> г</w:t>
      </w:r>
      <w:r w:rsidRPr="003C41AC">
        <w:rPr>
          <w:bCs/>
          <w:spacing w:val="-16"/>
          <w:sz w:val="24"/>
          <w:szCs w:val="24"/>
        </w:rPr>
        <w:t xml:space="preserve">. </w:t>
      </w:r>
      <w:r w:rsidRPr="003C41AC">
        <w:rPr>
          <w:bCs/>
          <w:spacing w:val="-16"/>
          <w:sz w:val="24"/>
          <w:szCs w:val="24"/>
        </w:rPr>
        <w:tab/>
      </w:r>
      <w:r w:rsidR="00706A9D">
        <w:rPr>
          <w:rFonts w:ascii="Times New Roman" w:eastAsia="Calibri" w:hAnsi="Times New Roman" w:cs="Times New Roman"/>
          <w:sz w:val="24"/>
          <w:szCs w:val="24"/>
          <w:lang w:eastAsia="ar-SA"/>
        </w:rPr>
        <w:t xml:space="preserve">                      </w:t>
      </w:r>
      <w:r w:rsidR="00591739">
        <w:rPr>
          <w:rFonts w:ascii="Times New Roman" w:eastAsia="Calibri" w:hAnsi="Times New Roman" w:cs="Times New Roman"/>
          <w:sz w:val="24"/>
          <w:szCs w:val="24"/>
          <w:lang w:eastAsia="ar-SA"/>
        </w:rPr>
        <w:t xml:space="preserve">  </w:t>
      </w:r>
      <w:r w:rsidRPr="00ED10F9">
        <w:rPr>
          <w:rFonts w:ascii="Times New Roman" w:eastAsia="Calibri" w:hAnsi="Times New Roman" w:cs="Times New Roman"/>
          <w:sz w:val="24"/>
          <w:szCs w:val="24"/>
          <w:lang w:eastAsia="ar-SA"/>
        </w:rPr>
        <w:t xml:space="preserve">  г. </w:t>
      </w:r>
      <w:r w:rsidR="00706A9D">
        <w:rPr>
          <w:rFonts w:ascii="Times New Roman" w:eastAsia="Calibri" w:hAnsi="Times New Roman" w:cs="Times New Roman"/>
          <w:sz w:val="24"/>
          <w:szCs w:val="24"/>
          <w:lang w:eastAsia="ar-SA"/>
        </w:rPr>
        <w:t>Владикавказ</w:t>
      </w:r>
    </w:p>
    <w:p w14:paraId="09DA99E1" w14:textId="77777777" w:rsidR="003D19D3" w:rsidRPr="003C41AC" w:rsidRDefault="003D19D3" w:rsidP="003D19D3">
      <w:pPr>
        <w:pStyle w:val="210"/>
        <w:snapToGrid w:val="0"/>
        <w:ind w:right="140" w:firstLine="720"/>
        <w:rPr>
          <w:i w:val="0"/>
          <w:sz w:val="24"/>
          <w:szCs w:val="24"/>
          <w:lang w:val="ru-RU"/>
        </w:rPr>
      </w:pPr>
    </w:p>
    <w:p w14:paraId="224DF2CE" w14:textId="3903DA7D" w:rsidR="003D19D3" w:rsidRPr="003C41AC" w:rsidRDefault="003D19D3" w:rsidP="003D19D3">
      <w:pPr>
        <w:pStyle w:val="210"/>
        <w:tabs>
          <w:tab w:val="left" w:leader="underscore" w:pos="8931"/>
        </w:tabs>
        <w:snapToGrid w:val="0"/>
        <w:ind w:right="140" w:firstLine="720"/>
        <w:rPr>
          <w:i w:val="0"/>
          <w:sz w:val="24"/>
          <w:szCs w:val="24"/>
          <w:lang w:val="ru-RU"/>
        </w:rPr>
      </w:pPr>
      <w:r w:rsidRPr="003C41AC">
        <w:rPr>
          <w:i w:val="0"/>
          <w:sz w:val="24"/>
          <w:szCs w:val="24"/>
          <w:lang w:val="ru-RU"/>
        </w:rPr>
        <w:t>А</w:t>
      </w:r>
      <w:r>
        <w:rPr>
          <w:i w:val="0"/>
          <w:sz w:val="24"/>
          <w:szCs w:val="24"/>
          <w:lang w:val="ru-RU"/>
        </w:rPr>
        <w:t>кционерное общество</w:t>
      </w:r>
      <w:r w:rsidRPr="003C41AC">
        <w:rPr>
          <w:i w:val="0"/>
          <w:sz w:val="24"/>
          <w:szCs w:val="24"/>
          <w:lang w:val="ru-RU"/>
        </w:rPr>
        <w:t xml:space="preserve"> «Почта России» (далее – Покупатель)</w:t>
      </w:r>
      <w:r>
        <w:rPr>
          <w:i w:val="0"/>
          <w:sz w:val="24"/>
          <w:szCs w:val="24"/>
          <w:lang w:val="ru-RU"/>
        </w:rPr>
        <w:t>,</w:t>
      </w:r>
      <w:r w:rsidRPr="003C41AC">
        <w:rPr>
          <w:i w:val="0"/>
          <w:sz w:val="24"/>
          <w:szCs w:val="24"/>
          <w:lang w:val="ru-RU"/>
        </w:rPr>
        <w:t xml:space="preserve"> в лице </w:t>
      </w:r>
      <w:r>
        <w:rPr>
          <w:i w:val="0"/>
          <w:sz w:val="24"/>
          <w:szCs w:val="24"/>
          <w:lang w:val="ru-RU"/>
        </w:rPr>
        <w:t xml:space="preserve">директора </w:t>
      </w:r>
      <w:r w:rsidR="00591739">
        <w:rPr>
          <w:i w:val="0"/>
          <w:sz w:val="24"/>
          <w:szCs w:val="24"/>
          <w:lang w:val="ru-RU"/>
        </w:rPr>
        <w:t xml:space="preserve">УФПС </w:t>
      </w:r>
      <w:r w:rsidR="009933A5">
        <w:rPr>
          <w:i w:val="0"/>
          <w:sz w:val="24"/>
          <w:szCs w:val="24"/>
          <w:lang w:val="ru-RU"/>
        </w:rPr>
        <w:t>Республики Северная Осетия-Алания</w:t>
      </w:r>
      <w:r w:rsidRPr="000547E0">
        <w:rPr>
          <w:i w:val="0"/>
          <w:sz w:val="24"/>
          <w:szCs w:val="24"/>
          <w:lang w:val="ru-RU"/>
        </w:rPr>
        <w:t xml:space="preserve"> </w:t>
      </w:r>
      <w:proofErr w:type="spellStart"/>
      <w:r w:rsidR="009933A5">
        <w:rPr>
          <w:i w:val="0"/>
          <w:sz w:val="24"/>
          <w:szCs w:val="24"/>
          <w:lang w:val="ru-RU"/>
        </w:rPr>
        <w:t>Гогичаевой</w:t>
      </w:r>
      <w:proofErr w:type="spellEnd"/>
      <w:r w:rsidR="009933A5">
        <w:rPr>
          <w:i w:val="0"/>
          <w:sz w:val="24"/>
          <w:szCs w:val="24"/>
          <w:lang w:val="ru-RU"/>
        </w:rPr>
        <w:t xml:space="preserve"> Эммы </w:t>
      </w:r>
      <w:proofErr w:type="spellStart"/>
      <w:r w:rsidR="009933A5">
        <w:rPr>
          <w:i w:val="0"/>
          <w:sz w:val="24"/>
          <w:szCs w:val="24"/>
          <w:lang w:val="ru-RU"/>
        </w:rPr>
        <w:t>Авдиевны</w:t>
      </w:r>
      <w:proofErr w:type="spellEnd"/>
      <w:r w:rsidRPr="000547E0">
        <w:rPr>
          <w:i w:val="0"/>
          <w:sz w:val="24"/>
          <w:szCs w:val="24"/>
          <w:lang w:val="ru-RU"/>
        </w:rPr>
        <w:t xml:space="preserve">, действующего на основании  машиночитаемой доверенности от </w:t>
      </w:r>
      <w:r w:rsidR="00EC61DA">
        <w:rPr>
          <w:i w:val="0"/>
          <w:sz w:val="24"/>
          <w:szCs w:val="24"/>
          <w:lang w:val="ru-RU"/>
        </w:rPr>
        <w:t xml:space="preserve">30.06.2025 № </w:t>
      </w:r>
      <w:r w:rsidR="00706A9D" w:rsidRPr="00706A9D">
        <w:rPr>
          <w:i w:val="0"/>
          <w:sz w:val="24"/>
          <w:szCs w:val="24"/>
          <w:lang w:val="ru-RU"/>
        </w:rPr>
        <w:t>795d8873-01f7-472c-b1a5-eaeb8106cc59</w:t>
      </w:r>
      <w:r w:rsidR="00706A9D">
        <w:rPr>
          <w:i w:val="0"/>
          <w:sz w:val="24"/>
          <w:szCs w:val="24"/>
          <w:lang w:val="ru-RU"/>
        </w:rPr>
        <w:t>,</w:t>
      </w:r>
      <w:r w:rsidRPr="003C41AC">
        <w:rPr>
          <w:i w:val="0"/>
          <w:sz w:val="24"/>
          <w:szCs w:val="24"/>
          <w:lang w:val="ru-RU"/>
        </w:rPr>
        <w:t xml:space="preserve"> с одной стороны, и</w:t>
      </w:r>
      <w:r>
        <w:rPr>
          <w:i w:val="0"/>
          <w:sz w:val="24"/>
          <w:szCs w:val="24"/>
          <w:lang w:val="ru-RU"/>
        </w:rPr>
        <w:t xml:space="preserve"> </w:t>
      </w:r>
      <w:r w:rsidR="00591739">
        <w:rPr>
          <w:i w:val="0"/>
          <w:sz w:val="24"/>
          <w:szCs w:val="24"/>
          <w:lang w:val="ru-RU"/>
        </w:rPr>
        <w:t>_________________</w:t>
      </w:r>
      <w:r w:rsidRPr="002E72B6">
        <w:rPr>
          <w:i w:val="0"/>
          <w:sz w:val="24"/>
          <w:szCs w:val="24"/>
          <w:lang w:val="ru-RU"/>
        </w:rPr>
        <w:t xml:space="preserve"> </w:t>
      </w:r>
      <w:r w:rsidRPr="003C41AC">
        <w:rPr>
          <w:i w:val="0"/>
          <w:sz w:val="24"/>
          <w:szCs w:val="24"/>
          <w:lang w:val="ru-RU"/>
        </w:rPr>
        <w:t xml:space="preserve">(далее – Поставщик), в лице </w:t>
      </w:r>
      <w:r w:rsidR="00591739">
        <w:rPr>
          <w:i w:val="0"/>
          <w:sz w:val="24"/>
          <w:szCs w:val="24"/>
          <w:lang w:val="ru-RU"/>
        </w:rPr>
        <w:t>_______________</w:t>
      </w:r>
      <w:r w:rsidRPr="002E72B6">
        <w:rPr>
          <w:i w:val="0"/>
          <w:sz w:val="24"/>
          <w:szCs w:val="24"/>
          <w:lang w:val="ru-RU"/>
        </w:rPr>
        <w:t xml:space="preserve">, действующего на основании </w:t>
      </w:r>
      <w:r w:rsidR="00591739">
        <w:rPr>
          <w:i w:val="0"/>
          <w:sz w:val="24"/>
          <w:szCs w:val="24"/>
          <w:lang w:val="ru-RU"/>
        </w:rPr>
        <w:t>________</w:t>
      </w:r>
      <w:r w:rsidRPr="003C41AC">
        <w:rPr>
          <w:i w:val="0"/>
          <w:sz w:val="24"/>
          <w:szCs w:val="24"/>
          <w:lang w:val="ru-RU"/>
        </w:rPr>
        <w:t>, с другой стороны, 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236886CE" w14:textId="77777777" w:rsidR="003D19D3" w:rsidRDefault="003D19D3" w:rsidP="003D19D3">
      <w:pPr>
        <w:pStyle w:val="a9"/>
        <w:numPr>
          <w:ilvl w:val="0"/>
          <w:numId w:val="25"/>
        </w:numPr>
        <w:ind w:left="357" w:hanging="357"/>
        <w:jc w:val="center"/>
        <w:rPr>
          <w:b/>
        </w:rPr>
      </w:pPr>
      <w:r w:rsidRPr="003C41AC">
        <w:rPr>
          <w:b/>
        </w:rPr>
        <w:t>Индивидуальные условия Договора</w:t>
      </w:r>
    </w:p>
    <w:p w14:paraId="7C0848A0" w14:textId="77777777" w:rsidR="003D19D3" w:rsidRPr="003C41AC" w:rsidRDefault="003D19D3" w:rsidP="003D19D3">
      <w:pPr>
        <w:pStyle w:val="a9"/>
        <w:ind w:left="357"/>
        <w:rPr>
          <w:b/>
        </w:rPr>
      </w:pP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3D19D3" w:rsidRPr="003C41AC" w14:paraId="34F4CBDC" w14:textId="77777777" w:rsidTr="00591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4D72061" w14:textId="77777777" w:rsidR="003D19D3" w:rsidRPr="003C41AC" w:rsidRDefault="003D19D3" w:rsidP="00591739">
            <w:pPr>
              <w:pStyle w:val="VL0"/>
              <w:spacing w:before="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2C0205A0"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49EA38A"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3D19D3" w:rsidRPr="003C41AC" w14:paraId="0832194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3D91E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12789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A86156" w14:textId="11E48CD5"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Поставка конвертов для нужд </w:t>
            </w:r>
            <w:r w:rsidR="00591739">
              <w:rPr>
                <w:sz w:val="24"/>
                <w:szCs w:val="24"/>
              </w:rPr>
              <w:t xml:space="preserve">УФПС </w:t>
            </w:r>
            <w:r w:rsidR="009933A5">
              <w:rPr>
                <w:sz w:val="24"/>
                <w:szCs w:val="24"/>
              </w:rPr>
              <w:t>Республики Северная Осетия-Алания</w:t>
            </w:r>
            <w:r w:rsidRPr="006B0CFA">
              <w:rPr>
                <w:sz w:val="24"/>
                <w:szCs w:val="24"/>
              </w:rPr>
              <w:t>.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Технических требованиях (Приложение № 2 к Договору).</w:t>
            </w:r>
          </w:p>
          <w:p w14:paraId="7CAB1A72" w14:textId="56A759D5"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Страна происхождения Товара: </w:t>
            </w:r>
            <w:r w:rsidR="00591739">
              <w:rPr>
                <w:sz w:val="24"/>
                <w:szCs w:val="24"/>
              </w:rPr>
              <w:t>__________________</w:t>
            </w:r>
            <w:r>
              <w:rPr>
                <w:sz w:val="24"/>
                <w:szCs w:val="24"/>
              </w:rPr>
              <w:t>.</w:t>
            </w:r>
          </w:p>
          <w:p w14:paraId="4B22916E" w14:textId="77777777"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79E380B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5009D5A" w14:textId="77777777" w:rsidR="003D19D3" w:rsidRPr="003C41AC" w:rsidRDefault="003D19D3" w:rsidP="003D19D3">
            <w:pPr>
              <w:pStyle w:val="VL0"/>
              <w:numPr>
                <w:ilvl w:val="1"/>
                <w:numId w:val="31"/>
              </w:numPr>
              <w:spacing w:before="0"/>
              <w:ind w:left="176" w:hanging="176"/>
              <w:rPr>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3A1300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9BC6E6F"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Определены в </w:t>
            </w:r>
            <w:r>
              <w:rPr>
                <w:sz w:val="24"/>
                <w:szCs w:val="24"/>
              </w:rPr>
              <w:t>Технических требованиях.</w:t>
            </w:r>
          </w:p>
          <w:p w14:paraId="2CE575C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9967B0" w:rsidRPr="003C41AC" w14:paraId="63165A0A"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CE0C9B" w14:textId="77777777" w:rsidR="009967B0" w:rsidRPr="003C41AC" w:rsidRDefault="009967B0" w:rsidP="009967B0">
            <w:pPr>
              <w:pStyle w:val="VL0"/>
              <w:numPr>
                <w:ilvl w:val="1"/>
                <w:numId w:val="31"/>
              </w:numPr>
              <w:spacing w:before="0"/>
              <w:ind w:left="176" w:hanging="176"/>
              <w:rPr>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C6503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F0B689" w14:textId="77777777" w:rsidR="009967B0" w:rsidRPr="003C41AC"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799787FF"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 (в случае, если Поставщик является плательщиком НДС</w:t>
            </w:r>
            <w:r>
              <w:rPr>
                <w:i/>
                <w:sz w:val="24"/>
                <w:szCs w:val="24"/>
              </w:rPr>
              <w:t xml:space="preserve"> или применяет</w:t>
            </w:r>
            <w:r w:rsidRPr="00B01834">
              <w:rPr>
                <w:i/>
                <w:sz w:val="24"/>
                <w:szCs w:val="24"/>
              </w:rPr>
              <w:t xml:space="preserve"> УСН</w:t>
            </w:r>
            <w:r>
              <w:rPr>
                <w:i/>
                <w:sz w:val="24"/>
                <w:szCs w:val="24"/>
              </w:rPr>
              <w:t xml:space="preserve">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w:t>
            </w:r>
            <w:r w:rsidRPr="00786EEA">
              <w:rPr>
                <w:i/>
                <w:sz w:val="24"/>
                <w:szCs w:val="24"/>
              </w:rPr>
              <w:t xml:space="preserve"> </w:t>
            </w:r>
            <w:r>
              <w:rPr>
                <w:i/>
                <w:sz w:val="24"/>
                <w:szCs w:val="24"/>
              </w:rPr>
              <w:t>законом порог, после которого</w:t>
            </w:r>
            <w:r w:rsidRPr="00786EEA">
              <w:rPr>
                <w:i/>
                <w:sz w:val="24"/>
                <w:szCs w:val="24"/>
              </w:rPr>
              <w:t xml:space="preserve"> </w:t>
            </w:r>
            <w:r>
              <w:rPr>
                <w:i/>
                <w:sz w:val="24"/>
                <w:szCs w:val="24"/>
              </w:rPr>
              <w:t>Поставщик становится плательщиком</w:t>
            </w:r>
            <w:r w:rsidRPr="00786EEA">
              <w:rPr>
                <w:i/>
                <w:sz w:val="24"/>
                <w:szCs w:val="24"/>
              </w:rPr>
              <w:t xml:space="preserve"> НДС</w:t>
            </w:r>
            <w:r>
              <w:rPr>
                <w:i/>
                <w:sz w:val="24"/>
                <w:szCs w:val="24"/>
              </w:rPr>
              <w:t>)</w:t>
            </w:r>
          </w:p>
          <w:p w14:paraId="454946DC"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 </w:t>
            </w: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в том числе НДС в размере, определенном Налоговым кодексом Российской Федерации,</w:t>
            </w:r>
          </w:p>
          <w:p w14:paraId="00D1701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7DC64E2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515EAF">
              <w:rPr>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3BB18E5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5AF0A0F" w14:textId="77777777" w:rsidR="009967B0"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(в случае, если Поставщик </w:t>
            </w:r>
            <w:r>
              <w:rPr>
                <w:i/>
                <w:sz w:val="24"/>
                <w:szCs w:val="24"/>
              </w:rPr>
              <w:t xml:space="preserve">не </w:t>
            </w:r>
            <w:r w:rsidRPr="003C41AC">
              <w:rPr>
                <w:i/>
                <w:sz w:val="24"/>
                <w:szCs w:val="24"/>
              </w:rPr>
              <w:t>является плател</w:t>
            </w:r>
            <w:r>
              <w:rPr>
                <w:i/>
                <w:sz w:val="24"/>
                <w:szCs w:val="24"/>
              </w:rPr>
              <w:t xml:space="preserve">ьщиком НДС или </w:t>
            </w:r>
            <w:r w:rsidRPr="00473EDB">
              <w:rPr>
                <w:i/>
                <w:sz w:val="24"/>
                <w:szCs w:val="24"/>
              </w:rPr>
              <w:t>применяет</w:t>
            </w:r>
            <w:r>
              <w:rPr>
                <w:i/>
                <w:sz w:val="24"/>
                <w:szCs w:val="24"/>
              </w:rPr>
              <w:t xml:space="preserve"> УСН и</w:t>
            </w:r>
            <w:r>
              <w:rPr>
                <w:rFonts w:eastAsia="Times New Roman"/>
                <w:i/>
                <w:color w:val="auto"/>
                <w:sz w:val="24"/>
                <w:szCs w:val="24"/>
              </w:rPr>
              <w:t xml:space="preserve"> на дату заключения договора за </w:t>
            </w:r>
            <w:r>
              <w:rPr>
                <w:i/>
                <w:sz w:val="24"/>
                <w:szCs w:val="24"/>
              </w:rPr>
              <w:t xml:space="preserve">текущий или </w:t>
            </w:r>
            <w:r>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Pr="009F2149">
              <w:rPr>
                <w:rFonts w:eastAsia="Times New Roman"/>
                <w:i/>
                <w:color w:val="auto"/>
                <w:sz w:val="24"/>
                <w:szCs w:val="24"/>
              </w:rPr>
              <w:t xml:space="preserve">не превысила </w:t>
            </w:r>
            <w:r w:rsidRPr="005F54AA">
              <w:rPr>
                <w:rFonts w:eastAsia="Times New Roman"/>
                <w:i/>
                <w:color w:val="auto"/>
                <w:sz w:val="24"/>
                <w:szCs w:val="24"/>
              </w:rPr>
              <w:t xml:space="preserve">установленный законом порог, после которого </w:t>
            </w:r>
            <w:r>
              <w:rPr>
                <w:rFonts w:eastAsia="Times New Roman"/>
                <w:i/>
                <w:color w:val="auto"/>
                <w:sz w:val="24"/>
                <w:szCs w:val="24"/>
              </w:rPr>
              <w:t xml:space="preserve">Поставщик </w:t>
            </w:r>
            <w:r w:rsidRPr="005F54AA">
              <w:rPr>
                <w:rFonts w:eastAsia="Times New Roman"/>
                <w:i/>
                <w:color w:val="auto"/>
                <w:sz w:val="24"/>
                <w:szCs w:val="24"/>
              </w:rPr>
              <w:t>становится плательщиком НДС</w:t>
            </w:r>
            <w:r>
              <w:rPr>
                <w:i/>
                <w:sz w:val="24"/>
                <w:szCs w:val="24"/>
              </w:rPr>
              <w:t xml:space="preserve">) </w:t>
            </w:r>
          </w:p>
          <w:p w14:paraId="4721A27D"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p>
          <w:p w14:paraId="7063625C" w14:textId="647DA641"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НДС не облагается на основании [</w:t>
            </w:r>
            <w:r w:rsidRPr="00915D63">
              <w:rPr>
                <w:i/>
                <w:sz w:val="24"/>
                <w:szCs w:val="24"/>
              </w:rPr>
              <w:t>указать ссылку на соответствующую норму</w:t>
            </w:r>
            <w:r w:rsidRPr="00915D63">
              <w:rPr>
                <w:sz w:val="24"/>
                <w:szCs w:val="24"/>
              </w:rPr>
              <w:t>] Налогового кодекса Российской Федерации</w:t>
            </w:r>
            <w:r>
              <w:rPr>
                <w:sz w:val="24"/>
                <w:szCs w:val="24"/>
              </w:rPr>
              <w:t>.</w:t>
            </w:r>
          </w:p>
          <w:p w14:paraId="267A0115"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2B794B">
              <w:rPr>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3F8EC488"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022613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891A28" w14:textId="77777777" w:rsidR="003D19D3" w:rsidRPr="003C41AC" w:rsidRDefault="003D19D3" w:rsidP="003D19D3">
            <w:pPr>
              <w:pStyle w:val="VL0"/>
              <w:numPr>
                <w:ilvl w:val="1"/>
                <w:numId w:val="31"/>
              </w:numPr>
              <w:spacing w:before="0"/>
              <w:ind w:left="176" w:hanging="176"/>
              <w:rPr>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BD594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6F69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Определено в </w:t>
            </w:r>
            <w:r>
              <w:rPr>
                <w:sz w:val="24"/>
                <w:szCs w:val="24"/>
              </w:rPr>
              <w:t>Технических требованиях</w:t>
            </w:r>
            <w:r w:rsidRPr="003C41AC">
              <w:rPr>
                <w:sz w:val="24"/>
                <w:szCs w:val="24"/>
              </w:rPr>
              <w:t>.</w:t>
            </w:r>
          </w:p>
          <w:p w14:paraId="27FF247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53DC38F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CA4A19" w14:textId="77777777" w:rsidR="003D19D3" w:rsidRPr="003C41AC" w:rsidRDefault="003D19D3" w:rsidP="003D19D3">
            <w:pPr>
              <w:pStyle w:val="VL0"/>
              <w:numPr>
                <w:ilvl w:val="1"/>
                <w:numId w:val="31"/>
              </w:numPr>
              <w:spacing w:before="0"/>
              <w:ind w:left="176" w:hanging="176"/>
              <w:rPr>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89441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D05771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обязан известить Покупателя о дате и времени доставки Товара не позднее чем за </w:t>
            </w:r>
            <w:r>
              <w:rPr>
                <w:sz w:val="24"/>
                <w:szCs w:val="24"/>
              </w:rPr>
              <w:t>2 (два) рабочих дня</w:t>
            </w:r>
            <w:r w:rsidRPr="003C41AC">
              <w:rPr>
                <w:sz w:val="24"/>
                <w:szCs w:val="24"/>
              </w:rPr>
              <w:t xml:space="preserve"> до даты доставки Товара.</w:t>
            </w:r>
          </w:p>
          <w:p w14:paraId="75B5A08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bookmarkEnd w:id="3"/>
      <w:tr w:rsidR="003D19D3" w:rsidRPr="003C41AC" w14:paraId="77C08C50"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823CC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1E74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BF31C0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Товар должен быть доставлен Покупателю в </w:t>
            </w:r>
            <w:r>
              <w:rPr>
                <w:sz w:val="24"/>
                <w:szCs w:val="24"/>
              </w:rPr>
              <w:t xml:space="preserve">течение </w:t>
            </w:r>
            <w:r w:rsidRPr="006F195A">
              <w:rPr>
                <w:sz w:val="24"/>
                <w:szCs w:val="24"/>
              </w:rPr>
              <w:t>7</w:t>
            </w:r>
            <w:r w:rsidRPr="006F195A">
              <w:rPr>
                <w:sz w:val="24"/>
                <w:szCs w:val="24"/>
                <w:lang w:val="ru"/>
              </w:rPr>
              <w:t xml:space="preserve"> (</w:t>
            </w:r>
            <w:r w:rsidRPr="006F195A">
              <w:rPr>
                <w:sz w:val="24"/>
                <w:szCs w:val="24"/>
              </w:rPr>
              <w:t>семи</w:t>
            </w:r>
            <w:r w:rsidRPr="006F195A">
              <w:rPr>
                <w:sz w:val="24"/>
                <w:szCs w:val="24"/>
                <w:lang w:val="ru"/>
              </w:rPr>
              <w:t xml:space="preserve">) </w:t>
            </w:r>
            <w:r w:rsidRPr="006F195A">
              <w:rPr>
                <w:sz w:val="24"/>
                <w:szCs w:val="24"/>
              </w:rPr>
              <w:t>рабочих</w:t>
            </w:r>
            <w:r w:rsidRPr="006F195A">
              <w:rPr>
                <w:sz w:val="24"/>
                <w:szCs w:val="24"/>
                <w:lang w:val="ru"/>
              </w:rPr>
              <w:t xml:space="preserve"> дней с </w:t>
            </w:r>
            <w:r w:rsidRPr="006F195A">
              <w:rPr>
                <w:sz w:val="24"/>
                <w:szCs w:val="24"/>
              </w:rPr>
              <w:t xml:space="preserve">даты </w:t>
            </w:r>
            <w:r w:rsidRPr="004143EE">
              <w:rPr>
                <w:color w:val="auto"/>
                <w:sz w:val="24"/>
                <w:szCs w:val="24"/>
              </w:rPr>
              <w:t>подписания настоящего Договора</w:t>
            </w:r>
            <w:r w:rsidRPr="003C41AC">
              <w:rPr>
                <w:sz w:val="24"/>
                <w:szCs w:val="24"/>
              </w:rPr>
              <w:t>.</w:t>
            </w:r>
          </w:p>
          <w:p w14:paraId="18866AE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C46A59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D3DC30"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2F27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D38BE"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самостоятельно определяет способ доставки Товара.</w:t>
            </w:r>
          </w:p>
        </w:tc>
      </w:tr>
      <w:tr w:rsidR="003D19D3" w:rsidRPr="003C41AC" w14:paraId="61C88E3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D4C7B02" w14:textId="77777777" w:rsidR="003D19D3" w:rsidRPr="003C41AC" w:rsidRDefault="003D19D3" w:rsidP="003D19D3">
            <w:pPr>
              <w:pStyle w:val="VL0"/>
              <w:numPr>
                <w:ilvl w:val="1"/>
                <w:numId w:val="31"/>
              </w:numPr>
              <w:spacing w:before="0"/>
              <w:ind w:left="176" w:hanging="176"/>
              <w:rPr>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A17E90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544BCC"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Приемка Товара осуществляется Покупателем в течение </w:t>
            </w:r>
            <w:r>
              <w:rPr>
                <w:sz w:val="24"/>
                <w:szCs w:val="24"/>
              </w:rPr>
              <w:t>15 рабочих дней</w:t>
            </w:r>
            <w:r w:rsidRPr="003C41AC">
              <w:rPr>
                <w:sz w:val="24"/>
                <w:szCs w:val="24"/>
              </w:rPr>
              <w:t xml:space="preserve"> с даты получения Товара и документов, указанных в п. </w:t>
            </w:r>
            <w:r w:rsidRPr="003C41AC">
              <w:fldChar w:fldCharType="begin"/>
            </w:r>
            <w:r w:rsidRPr="003C41AC">
              <w:instrText xml:space="preserve"> REF _Ref529993108 \r \h  \* MERGEFORMAT </w:instrText>
            </w:r>
            <w:r w:rsidRPr="003C41AC">
              <w:fldChar w:fldCharType="separate"/>
            </w:r>
            <w:r w:rsidRPr="003C41AC">
              <w:rPr>
                <w:sz w:val="24"/>
                <w:szCs w:val="24"/>
              </w:rPr>
              <w:t>1.2</w:t>
            </w:r>
            <w:r w:rsidRPr="003C41AC">
              <w:fldChar w:fldCharType="end"/>
            </w:r>
            <w:r>
              <w:rPr>
                <w:sz w:val="24"/>
                <w:szCs w:val="24"/>
              </w:rPr>
              <w:t xml:space="preserve"> Договора.</w:t>
            </w:r>
          </w:p>
          <w:p w14:paraId="26ECB42B" w14:textId="77777777" w:rsidR="003D19D3" w:rsidRPr="00EB725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BD902D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03CCF5" w14:textId="77777777" w:rsidR="003D19D3" w:rsidRPr="003C41AC" w:rsidRDefault="003D19D3" w:rsidP="003D19D3">
            <w:pPr>
              <w:pStyle w:val="VL0"/>
              <w:numPr>
                <w:ilvl w:val="1"/>
                <w:numId w:val="31"/>
              </w:numPr>
              <w:spacing w:before="0"/>
              <w:ind w:left="176" w:hanging="176"/>
              <w:rPr>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AC7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613BEE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Выявленные недостатки устраняются Поставщиком, либо Поставщик заменяет Товар ненадлежащего качества в течение </w:t>
            </w:r>
            <w:r>
              <w:rPr>
                <w:sz w:val="24"/>
                <w:szCs w:val="24"/>
              </w:rPr>
              <w:t>5 (пяти) рабочих дней</w:t>
            </w:r>
            <w:r w:rsidRPr="003C41AC">
              <w:rPr>
                <w:sz w:val="24"/>
                <w:szCs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p w14:paraId="6E8E803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421BB9E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4FA622" w14:textId="77777777" w:rsidR="003D19D3" w:rsidRPr="003C41AC" w:rsidRDefault="003D19D3" w:rsidP="003D19D3">
            <w:pPr>
              <w:pStyle w:val="VL0"/>
              <w:numPr>
                <w:ilvl w:val="1"/>
                <w:numId w:val="31"/>
              </w:numPr>
              <w:spacing w:before="0"/>
              <w:ind w:left="176" w:hanging="176"/>
              <w:rPr>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DA55C1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C9B97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Гарантийный срок составляет </w:t>
            </w:r>
            <w:r>
              <w:rPr>
                <w:sz w:val="24"/>
                <w:szCs w:val="24"/>
              </w:rPr>
              <w:t>12 (двенадцать) месяцев</w:t>
            </w:r>
            <w:r w:rsidRPr="003C41AC">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sz w:val="24"/>
                <w:szCs w:val="24"/>
              </w:rPr>
              <w:t>5 (пяти)</w:t>
            </w:r>
            <w:r w:rsidRPr="003C41AC">
              <w:rPr>
                <w:sz w:val="24"/>
                <w:szCs w:val="24"/>
              </w:rPr>
              <w:t xml:space="preserve"> рабочих дней с даты получения письменного требования от Покупателя об устранении недостатков Товара.</w:t>
            </w:r>
          </w:p>
          <w:p w14:paraId="44DBDF8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E30AE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CB6B32C" w14:textId="77777777" w:rsidR="003D19D3" w:rsidRPr="003C41AC" w:rsidRDefault="003D19D3" w:rsidP="003D19D3">
            <w:pPr>
              <w:pStyle w:val="VL0"/>
              <w:numPr>
                <w:ilvl w:val="1"/>
                <w:numId w:val="31"/>
              </w:numPr>
              <w:spacing w:before="0"/>
              <w:ind w:left="176" w:hanging="176"/>
              <w:rPr>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8046EE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Срок направления </w:t>
            </w:r>
            <w:r w:rsidRPr="003C41AC">
              <w:rPr>
                <w:sz w:val="24"/>
                <w:szCs w:val="24"/>
              </w:rPr>
              <w:lastRenderedPageBreak/>
              <w:t>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D209965"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lastRenderedPageBreak/>
              <w:t xml:space="preserve">1.11.1. Если пунктом 1.3 Договора установлено авансирование, Поставщик направляет Покупателю счет на оплату аванса в </w:t>
            </w:r>
            <w:r w:rsidRPr="001873E6">
              <w:rPr>
                <w:sz w:val="24"/>
                <w:szCs w:val="24"/>
              </w:rPr>
              <w:lastRenderedPageBreak/>
              <w:t>течение 2 (двух) рабочих дней с даты подписания Сторонами Договора.</w:t>
            </w:r>
          </w:p>
          <w:p w14:paraId="16A997FA"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 xml:space="preserve">1.11.2. Поставщик направляет Покупателю счет на оплату Товара (за вычетом суммы авансовых платежей, зачтенных в порядке пункта 1.12.3 Договора), в течение 2 (двух) рабочих дней с даты подписания Сторонами товарной накладной по форме ТОРГ- 12/УПД, если авансирование предусмотрено пунктом 1.3 Договора. </w:t>
            </w:r>
          </w:p>
          <w:p w14:paraId="0338150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В случае зачета стоимости поставленного Товара в полном объеме, Поставщик не выставляет счет на оплату Товара</w:t>
            </w:r>
            <w:r>
              <w:rPr>
                <w:sz w:val="24"/>
                <w:szCs w:val="24"/>
              </w:rPr>
              <w:t>.</w:t>
            </w:r>
          </w:p>
          <w:p w14:paraId="198BAB20"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300F70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CA697AB" w14:textId="77777777" w:rsidR="003D19D3" w:rsidRPr="003C41AC" w:rsidRDefault="003D19D3" w:rsidP="003D19D3">
            <w:pPr>
              <w:pStyle w:val="VL0"/>
              <w:numPr>
                <w:ilvl w:val="1"/>
                <w:numId w:val="31"/>
              </w:numPr>
              <w:spacing w:before="0"/>
              <w:ind w:left="176" w:hanging="176"/>
              <w:rPr>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E155988"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88B27"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1.12.1. Если пунктом 1.3 Договора установлено авансирование, оплата суммы авансового платежа, предусмотренного в пункте 1.3 Договора, производится в течение 2 (двух) рабочих дней с даты подписания Договора.</w:t>
            </w:r>
          </w:p>
          <w:p w14:paraId="3C9F1B5A"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1.12.2. Оплата поставленного Товара (за вычетом суммы зачтенного в порядке пункта 1.12.3 Договора аванса, если авансирование предусмотрено пунктом 1.12.1 Договора), производится Покупателем в течение не более 7 (семи) рабочих дней со дня подписания Покупателем товарной накладной по форме ТОРГ- 12/УПД.</w:t>
            </w:r>
          </w:p>
          <w:p w14:paraId="3EE930C6" w14:textId="77777777" w:rsidR="003D19D3" w:rsidRPr="00084DF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r w:rsidRPr="001E5042">
              <w:rPr>
                <w:iCs/>
                <w:color w:val="auto"/>
                <w:sz w:val="24"/>
                <w:szCs w:val="24"/>
              </w:rPr>
              <w:t>1.12.3. Если пунктом 1.3 Договора предусмотрено авансирование, то зачет аванса в отношении поставленного Товара производится в момент подписания Покупателем товарной накладной по форме ТОРГ-12/УПД] в сумме (в размере аванса, указанного в п. 1.3. Договора) % от стоимости поставленного Товара</w:t>
            </w:r>
            <w:r w:rsidRPr="009B16C8">
              <w:rPr>
                <w:iCs/>
                <w:color w:val="auto"/>
                <w:sz w:val="24"/>
                <w:szCs w:val="24"/>
              </w:rPr>
              <w:t>.</w:t>
            </w:r>
          </w:p>
        </w:tc>
      </w:tr>
      <w:tr w:rsidR="003D19D3" w:rsidRPr="003C41AC" w14:paraId="280F8732" w14:textId="77777777" w:rsidTr="00591739">
        <w:trPr>
          <w:trHeight w:val="413"/>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12360B" w14:textId="77777777" w:rsidR="003D19D3" w:rsidRPr="003C41AC" w:rsidRDefault="003D19D3" w:rsidP="003D19D3">
            <w:pPr>
              <w:pStyle w:val="VL0"/>
              <w:numPr>
                <w:ilvl w:val="1"/>
                <w:numId w:val="31"/>
              </w:numPr>
              <w:spacing w:before="0"/>
              <w:ind w:left="176" w:hanging="176"/>
              <w:rPr>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0AFFDB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A443E4" w14:textId="77777777" w:rsidR="003D19D3" w:rsidRPr="001F0B99"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1F0B99">
              <w:rPr>
                <w:b/>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D84C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96CA55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9"/>
      <w:tr w:rsidR="003D19D3" w:rsidRPr="003C41AC" w14:paraId="7F3C289C" w14:textId="77777777" w:rsidTr="00591739">
        <w:trPr>
          <w:trHeight w:val="3959"/>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C2506B"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7940F1C"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61470ED"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D00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исполнения обязательств, в том числе гарантийных обязательств</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3438B9C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i/>
                <w:sz w:val="24"/>
                <w:szCs w:val="24"/>
              </w:rPr>
              <w:t>,</w:t>
            </w:r>
            <w:r w:rsidRPr="003C41AC">
              <w:rPr>
                <w:sz w:val="24"/>
                <w:szCs w:val="24"/>
              </w:rPr>
              <w:t xml:space="preserve"> за каждый день просрочки.</w:t>
            </w:r>
          </w:p>
        </w:tc>
      </w:tr>
      <w:tr w:rsidR="003D19D3" w:rsidRPr="003C41AC" w14:paraId="7995B7EA" w14:textId="77777777" w:rsidTr="00591739">
        <w:trPr>
          <w:trHeight w:val="381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1EEEBA6"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5D30644"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A412B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6E5F7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1551AE3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sz w:val="24"/>
                <w:szCs w:val="24"/>
              </w:rPr>
              <w:t xml:space="preserve"> за каждый день просрочки. Общий размер пени не может превышать </w:t>
            </w:r>
            <w:r>
              <w:rPr>
                <w:sz w:val="24"/>
                <w:szCs w:val="24"/>
              </w:rPr>
              <w:t>30%</w:t>
            </w:r>
            <w:r w:rsidRPr="003C41AC">
              <w:rPr>
                <w:sz w:val="24"/>
                <w:szCs w:val="24"/>
              </w:rPr>
              <w:t xml:space="preserve"> от цены Договора.</w:t>
            </w:r>
          </w:p>
        </w:tc>
      </w:tr>
      <w:tr w:rsidR="003D19D3" w:rsidRPr="003C41AC" w14:paraId="7C111B67"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FBD8BD5"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5AA6616"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51B2FA3"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EFF4B4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Неисполнение или ненадлежащее исполнение обязательств, предусмотренных пунктами </w:t>
            </w:r>
            <w:r w:rsidRPr="00535605">
              <w:rPr>
                <w:sz w:val="24"/>
                <w:szCs w:val="24"/>
              </w:rPr>
              <w:t>5.1.</w:t>
            </w:r>
            <w:r>
              <w:rPr>
                <w:sz w:val="24"/>
                <w:szCs w:val="24"/>
              </w:rPr>
              <w:t>9, 5.1.10</w:t>
            </w:r>
            <w:r w:rsidRPr="00535605">
              <w:rPr>
                <w:sz w:val="24"/>
                <w:szCs w:val="24"/>
              </w:rPr>
              <w:t xml:space="preserve">, 5.1.12 </w:t>
            </w:r>
            <w:r w:rsidRPr="003C41AC">
              <w:rPr>
                <w:sz w:val="24"/>
                <w:szCs w:val="24"/>
              </w:rPr>
              <w:t>Договора</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2F8563C" w14:textId="4BEC09E7"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535605">
              <w:rPr>
                <w:sz w:val="24"/>
                <w:szCs w:val="24"/>
              </w:rPr>
              <w:t xml:space="preserve">5.1.9, 5.1.10, 5.1.12 </w:t>
            </w:r>
            <w:r w:rsidRPr="003C41AC">
              <w:rPr>
                <w:sz w:val="24"/>
                <w:szCs w:val="24"/>
              </w:rPr>
              <w:t xml:space="preserve"> Договора. Размер штрафа составляет </w:t>
            </w:r>
            <w:r w:rsidR="009967B0">
              <w:rPr>
                <w:sz w:val="24"/>
                <w:szCs w:val="24"/>
              </w:rPr>
              <w:t>1</w:t>
            </w:r>
            <w:r w:rsidRPr="00535605">
              <w:rPr>
                <w:sz w:val="24"/>
                <w:szCs w:val="24"/>
              </w:rPr>
              <w:t>0 000 (</w:t>
            </w:r>
            <w:r w:rsidR="009967B0">
              <w:rPr>
                <w:sz w:val="24"/>
                <w:szCs w:val="24"/>
              </w:rPr>
              <w:t>десять</w:t>
            </w:r>
            <w:r w:rsidRPr="00535605">
              <w:rPr>
                <w:sz w:val="24"/>
                <w:szCs w:val="24"/>
              </w:rPr>
              <w:t xml:space="preserve"> тысяч) рублей</w:t>
            </w:r>
            <w:r>
              <w:rPr>
                <w:sz w:val="24"/>
                <w:szCs w:val="24"/>
              </w:rPr>
              <w:t>.</w:t>
            </w:r>
          </w:p>
        </w:tc>
      </w:tr>
      <w:tr w:rsidR="003D19D3" w:rsidRPr="003C41AC" w14:paraId="58A0386D"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75535EE"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B02BA82"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2B9FF4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82BF14"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6E920E8" w14:textId="7B01555E"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в размере </w:t>
            </w:r>
            <w:r w:rsidR="009967B0">
              <w:rPr>
                <w:sz w:val="24"/>
                <w:szCs w:val="24"/>
              </w:rPr>
              <w:t>50</w:t>
            </w:r>
            <w:r w:rsidRPr="00535605">
              <w:rPr>
                <w:sz w:val="24"/>
                <w:szCs w:val="24"/>
              </w:rPr>
              <w:t xml:space="preserve"> 000 (</w:t>
            </w:r>
            <w:r w:rsidR="009967B0">
              <w:rPr>
                <w:sz w:val="24"/>
                <w:szCs w:val="24"/>
              </w:rPr>
              <w:t>пятьдесят</w:t>
            </w:r>
            <w:r w:rsidRPr="00535605">
              <w:rPr>
                <w:sz w:val="24"/>
                <w:szCs w:val="24"/>
              </w:rPr>
              <w:t xml:space="preserve"> тысяч) рублей</w:t>
            </w:r>
            <w:r>
              <w:rPr>
                <w:sz w:val="24"/>
                <w:szCs w:val="24"/>
              </w:rPr>
              <w:t>.</w:t>
            </w:r>
          </w:p>
        </w:tc>
      </w:tr>
      <w:tr w:rsidR="003D19D3" w:rsidRPr="003C41AC" w14:paraId="310A5EE4"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A186C4" w14:textId="77777777" w:rsidR="003D19D3" w:rsidRPr="003C41AC" w:rsidRDefault="003D19D3" w:rsidP="003D19D3">
            <w:pPr>
              <w:pStyle w:val="VL0"/>
              <w:numPr>
                <w:ilvl w:val="1"/>
                <w:numId w:val="31"/>
              </w:numPr>
              <w:spacing w:before="0"/>
              <w:ind w:left="176" w:hanging="176"/>
              <w:rPr>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BBC685"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EBBDAC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7C58EF7"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вправе потребовать от Покупателя уплаты неустойки в виде пени в размере </w:t>
            </w:r>
            <w:r>
              <w:rPr>
                <w:sz w:val="24"/>
                <w:szCs w:val="24"/>
              </w:rPr>
              <w:t>0,01%</w:t>
            </w:r>
            <w:r w:rsidRPr="003C41AC">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sz w:val="24"/>
                <w:szCs w:val="24"/>
              </w:rPr>
              <w:t>30%</w:t>
            </w:r>
            <w:r w:rsidRPr="003C41AC">
              <w:rPr>
                <w:sz w:val="24"/>
                <w:szCs w:val="24"/>
              </w:rPr>
              <w:t xml:space="preserve"> стоимости обязательств по оплате, исполнение которых просрочено.</w:t>
            </w:r>
          </w:p>
        </w:tc>
      </w:tr>
      <w:tr w:rsidR="003D19D3" w:rsidRPr="003C41AC" w14:paraId="243714E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E71D67" w14:textId="77777777" w:rsidR="003D19D3" w:rsidRPr="003C41AC" w:rsidRDefault="003D19D3" w:rsidP="003D19D3">
            <w:pPr>
              <w:pStyle w:val="VL0"/>
              <w:numPr>
                <w:ilvl w:val="1"/>
                <w:numId w:val="31"/>
              </w:numPr>
              <w:spacing w:before="0"/>
              <w:ind w:left="176" w:hanging="176"/>
              <w:rPr>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E5FEAA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BB159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Обеспечение исполнения обязательств по Договору Поставщиком не предоставляется.</w:t>
            </w:r>
            <w:r w:rsidRPr="003C41AC">
              <w:rPr>
                <w:i/>
                <w:sz w:val="24"/>
                <w:szCs w:val="24"/>
              </w:rPr>
              <w:t xml:space="preserve"> </w:t>
            </w:r>
          </w:p>
        </w:tc>
      </w:tr>
      <w:tr w:rsidR="003D19D3" w:rsidRPr="003C41AC" w14:paraId="165B141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02A72E1" w14:textId="77777777" w:rsidR="003D19D3" w:rsidRPr="003C41AC" w:rsidRDefault="003D19D3" w:rsidP="003D19D3">
            <w:pPr>
              <w:pStyle w:val="VL0"/>
              <w:numPr>
                <w:ilvl w:val="1"/>
                <w:numId w:val="31"/>
              </w:numPr>
              <w:spacing w:before="0"/>
              <w:ind w:left="176" w:hanging="176"/>
              <w:rPr>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86229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E95B2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Обеспечение исполнения гарантийных обязательств по Договору Поставщиком не предоставляется.</w:t>
            </w:r>
          </w:p>
        </w:tc>
      </w:tr>
      <w:tr w:rsidR="003D19D3" w:rsidRPr="003C41AC" w14:paraId="6C18AB8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1F0BFA" w14:textId="77777777" w:rsidR="003D19D3" w:rsidRPr="003C41AC" w:rsidRDefault="003D19D3" w:rsidP="003D19D3">
            <w:pPr>
              <w:pStyle w:val="VL0"/>
              <w:numPr>
                <w:ilvl w:val="1"/>
                <w:numId w:val="31"/>
              </w:numPr>
              <w:spacing w:before="0"/>
              <w:ind w:left="176" w:hanging="176"/>
              <w:rPr>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1B4A3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FA0182" w14:textId="5617F00E"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 </w:t>
            </w:r>
            <w:proofErr w:type="spellStart"/>
            <w:r w:rsidRPr="003C41AC">
              <w:rPr>
                <w:sz w:val="24"/>
                <w:szCs w:val="24"/>
              </w:rPr>
              <w:t>неурегулировании</w:t>
            </w:r>
            <w:proofErr w:type="spellEnd"/>
            <w:r w:rsidRPr="003C41AC">
              <w:rPr>
                <w:sz w:val="24"/>
                <w:szCs w:val="24"/>
              </w:rPr>
              <w:t xml:space="preserve"> Сторонами спора в досудебном порядке спор передается на рассмотрение Арбитражного суда </w:t>
            </w:r>
            <w:r w:rsidR="009933A5">
              <w:rPr>
                <w:sz w:val="24"/>
                <w:szCs w:val="24"/>
              </w:rPr>
              <w:t>Республики Северная Осетия-Алания</w:t>
            </w:r>
            <w:r w:rsidRPr="003C41AC">
              <w:rPr>
                <w:sz w:val="24"/>
                <w:szCs w:val="24"/>
              </w:rPr>
              <w:t xml:space="preserve"> в порядке, предусмотренном действующим законодательством Российской Федерации.</w:t>
            </w:r>
          </w:p>
        </w:tc>
      </w:tr>
      <w:tr w:rsidR="003D19D3" w:rsidRPr="003C41AC" w14:paraId="605FBE5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79F31A" w14:textId="77777777" w:rsidR="003D19D3" w:rsidRPr="003C41AC" w:rsidRDefault="003D19D3" w:rsidP="003D19D3">
            <w:pPr>
              <w:pStyle w:val="VL0"/>
              <w:numPr>
                <w:ilvl w:val="1"/>
                <w:numId w:val="31"/>
              </w:numPr>
              <w:spacing w:before="0"/>
              <w:ind w:left="176" w:hanging="176"/>
              <w:rPr>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FECD0"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EDC9C2A"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Договор вступает в силу с даты его подписания и действует в течение </w:t>
            </w:r>
            <w:r>
              <w:rPr>
                <w:sz w:val="24"/>
                <w:szCs w:val="24"/>
              </w:rPr>
              <w:t>3 (трех) месяцев</w:t>
            </w:r>
            <w:r w:rsidRPr="003C41AC">
              <w:rPr>
                <w:sz w:val="24"/>
                <w:szCs w:val="24"/>
              </w:rPr>
              <w:t>.</w:t>
            </w:r>
          </w:p>
        </w:tc>
      </w:tr>
      <w:bookmarkEnd w:id="14"/>
    </w:tbl>
    <w:p w14:paraId="5416DE16" w14:textId="77777777" w:rsidR="003D19D3" w:rsidRDefault="003D19D3" w:rsidP="003D19D3">
      <w:pPr>
        <w:pStyle w:val="a9"/>
        <w:ind w:left="357"/>
        <w:contextualSpacing w:val="0"/>
        <w:rPr>
          <w:b/>
        </w:rPr>
      </w:pPr>
    </w:p>
    <w:p w14:paraId="0C52C5D7" w14:textId="77777777" w:rsidR="003D19D3" w:rsidRPr="003C41AC" w:rsidRDefault="003D19D3" w:rsidP="003D19D3">
      <w:pPr>
        <w:pStyle w:val="a9"/>
        <w:numPr>
          <w:ilvl w:val="0"/>
          <w:numId w:val="25"/>
        </w:numPr>
        <w:ind w:left="357" w:hanging="357"/>
        <w:contextualSpacing w:val="0"/>
        <w:jc w:val="center"/>
        <w:rPr>
          <w:b/>
        </w:rPr>
      </w:pPr>
      <w:r w:rsidRPr="003C41AC">
        <w:rPr>
          <w:b/>
        </w:rPr>
        <w:t>Предмет Договора</w:t>
      </w:r>
    </w:p>
    <w:p w14:paraId="5E7C8665" w14:textId="77777777" w:rsidR="003D19D3" w:rsidRPr="003C41AC" w:rsidRDefault="003D19D3" w:rsidP="003D19D3">
      <w:pPr>
        <w:pStyle w:val="a9"/>
        <w:numPr>
          <w:ilvl w:val="1"/>
          <w:numId w:val="25"/>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6A3CC0DB" w14:textId="77777777" w:rsidR="003D19D3" w:rsidRDefault="003D19D3" w:rsidP="003D19D3">
      <w:pPr>
        <w:pStyle w:val="a9"/>
        <w:numPr>
          <w:ilvl w:val="1"/>
          <w:numId w:val="25"/>
        </w:numPr>
        <w:tabs>
          <w:tab w:val="left" w:pos="1276"/>
        </w:tabs>
        <w:ind w:left="0" w:firstLine="709"/>
        <w:jc w:val="both"/>
      </w:pPr>
      <w:r w:rsidRPr="003C41AC">
        <w:t xml:space="preserve">Товар должен быть </w:t>
      </w:r>
      <w:proofErr w:type="spellStart"/>
      <w:r w:rsidRPr="003C41AC">
        <w:t>затарен</w:t>
      </w:r>
      <w:proofErr w:type="spellEnd"/>
      <w:r w:rsidRPr="003C41AC">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7BF8E8A" w14:textId="77777777" w:rsidR="003D19D3" w:rsidRPr="003C41AC" w:rsidRDefault="003D19D3" w:rsidP="003D19D3">
      <w:pPr>
        <w:pStyle w:val="a9"/>
        <w:tabs>
          <w:tab w:val="left" w:pos="1276"/>
        </w:tabs>
        <w:ind w:left="709"/>
        <w:jc w:val="both"/>
      </w:pPr>
    </w:p>
    <w:p w14:paraId="4ACC1D13" w14:textId="77777777" w:rsidR="003D19D3" w:rsidRPr="003C41AC" w:rsidRDefault="003D19D3" w:rsidP="003D19D3">
      <w:pPr>
        <w:pStyle w:val="a9"/>
        <w:numPr>
          <w:ilvl w:val="0"/>
          <w:numId w:val="25"/>
        </w:numPr>
        <w:ind w:left="357" w:hanging="357"/>
        <w:contextualSpacing w:val="0"/>
        <w:jc w:val="center"/>
        <w:rPr>
          <w:b/>
        </w:rPr>
      </w:pPr>
      <w:r w:rsidRPr="003C41AC">
        <w:rPr>
          <w:b/>
        </w:rPr>
        <w:t>Цена Договора и порядок расчетов</w:t>
      </w:r>
    </w:p>
    <w:p w14:paraId="13842CAF" w14:textId="77777777" w:rsidR="003D19D3" w:rsidRPr="003C41AC" w:rsidRDefault="003D19D3" w:rsidP="003D19D3">
      <w:pPr>
        <w:pStyle w:val="a9"/>
        <w:numPr>
          <w:ilvl w:val="1"/>
          <w:numId w:val="25"/>
        </w:numPr>
        <w:tabs>
          <w:tab w:val="left" w:pos="1276"/>
        </w:tabs>
        <w:ind w:left="0" w:firstLine="709"/>
        <w:jc w:val="both"/>
      </w:pPr>
      <w:r w:rsidRPr="003C41AC">
        <w:t>Общая цена Договора указана в пункте 1.3 Договора. Цена единицы поставляемого Товара указана в Приложении № 1 к Договору.</w:t>
      </w:r>
    </w:p>
    <w:p w14:paraId="50B2F3B0" w14:textId="77777777" w:rsidR="003D19D3" w:rsidRPr="003C41AC" w:rsidRDefault="003D19D3" w:rsidP="003D19D3">
      <w:pPr>
        <w:pStyle w:val="a9"/>
        <w:numPr>
          <w:ilvl w:val="1"/>
          <w:numId w:val="25"/>
        </w:numPr>
        <w:tabs>
          <w:tab w:val="left" w:pos="1276"/>
        </w:tabs>
        <w:ind w:left="0" w:firstLine="709"/>
        <w:jc w:val="both"/>
        <w:rPr>
          <w:u w:val="single"/>
        </w:rPr>
      </w:pPr>
      <w:r w:rsidRPr="003C41AC">
        <w:t xml:space="preserve">Цена </w:t>
      </w:r>
      <w:r w:rsidRPr="003C41AC">
        <w:rPr>
          <w:bCs/>
        </w:rPr>
        <w:t xml:space="preserve">единицы поставляемого Товара, указанная в Приложении № 1 к Договору, </w:t>
      </w:r>
      <w:r w:rsidRPr="003C41AC">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3C41AC">
        <w:rPr>
          <w:bCs/>
        </w:rPr>
        <w:t>Договора.</w:t>
      </w:r>
    </w:p>
    <w:p w14:paraId="7C3B9707" w14:textId="77777777" w:rsidR="003D19D3" w:rsidRPr="003C41AC" w:rsidRDefault="003D19D3" w:rsidP="003D19D3">
      <w:pPr>
        <w:pStyle w:val="a9"/>
        <w:numPr>
          <w:ilvl w:val="1"/>
          <w:numId w:val="25"/>
        </w:numPr>
        <w:tabs>
          <w:tab w:val="left" w:pos="1276"/>
        </w:tabs>
        <w:ind w:left="0" w:firstLine="709"/>
        <w:jc w:val="both"/>
      </w:pPr>
      <w:r w:rsidRPr="003C41AC">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151DDD8F" w14:textId="77777777" w:rsidR="003D19D3" w:rsidRDefault="003D19D3" w:rsidP="003D19D3">
      <w:pPr>
        <w:pStyle w:val="a9"/>
        <w:numPr>
          <w:ilvl w:val="1"/>
          <w:numId w:val="25"/>
        </w:numPr>
        <w:tabs>
          <w:tab w:val="left" w:pos="1276"/>
        </w:tabs>
        <w:ind w:left="0" w:firstLine="709"/>
        <w:jc w:val="both"/>
      </w:pPr>
      <w:bookmarkStart w:id="15" w:name="_Ref530001599"/>
      <w:r w:rsidRPr="003C41AC">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14:paraId="35C96DB9" w14:textId="77777777" w:rsidR="003D19D3" w:rsidRPr="00D23EF4" w:rsidRDefault="003D19D3" w:rsidP="003D19D3">
      <w:pPr>
        <w:pStyle w:val="a9"/>
        <w:numPr>
          <w:ilvl w:val="1"/>
          <w:numId w:val="25"/>
        </w:numPr>
        <w:tabs>
          <w:tab w:val="left" w:pos="1276"/>
        </w:tabs>
        <w:ind w:left="0" w:firstLine="709"/>
        <w:jc w:val="both"/>
      </w:pPr>
      <w:r w:rsidRPr="00D23EF4">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t>Поставщиком Покупателю</w:t>
      </w:r>
      <w:r w:rsidRPr="00D23EF4">
        <w:t xml:space="preserve"> в течение 10 (десяти) рабочих дней с даты расторжения Договора/истечения срока действия Договора.  </w:t>
      </w:r>
    </w:p>
    <w:bookmarkEnd w:id="15"/>
    <w:p w14:paraId="0B832395" w14:textId="77777777" w:rsidR="003D19D3" w:rsidRPr="003C41AC" w:rsidRDefault="003D19D3" w:rsidP="003D19D3">
      <w:pPr>
        <w:pStyle w:val="a9"/>
        <w:numPr>
          <w:ilvl w:val="1"/>
          <w:numId w:val="25"/>
        </w:numPr>
        <w:tabs>
          <w:tab w:val="left" w:pos="1276"/>
        </w:tabs>
        <w:ind w:left="0" w:firstLine="709"/>
        <w:jc w:val="both"/>
      </w:pPr>
      <w:r w:rsidRPr="003C41AC">
        <w:lastRenderedPageBreak/>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40F8C8A5" w14:textId="77777777" w:rsidR="003D19D3" w:rsidRPr="003C41AC" w:rsidRDefault="003D19D3" w:rsidP="003D19D3">
      <w:pPr>
        <w:pStyle w:val="a9"/>
        <w:numPr>
          <w:ilvl w:val="1"/>
          <w:numId w:val="25"/>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233640A7" w14:textId="77777777" w:rsidR="003D19D3" w:rsidRPr="002C54DA" w:rsidRDefault="003D19D3" w:rsidP="003D19D3">
      <w:pPr>
        <w:pStyle w:val="a9"/>
        <w:numPr>
          <w:ilvl w:val="1"/>
          <w:numId w:val="25"/>
        </w:numPr>
        <w:tabs>
          <w:tab w:val="left" w:pos="1276"/>
        </w:tabs>
        <w:ind w:left="0" w:firstLine="709"/>
        <w:jc w:val="both"/>
      </w:pPr>
      <w:r w:rsidRPr="003C41AC">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w:t>
      </w:r>
      <w:r w:rsidRPr="002C54DA">
        <w:t>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735B10EB" w14:textId="77777777" w:rsidR="003D19D3" w:rsidRPr="002C54DA" w:rsidRDefault="003D19D3" w:rsidP="003D19D3">
      <w:pPr>
        <w:numPr>
          <w:ilvl w:val="1"/>
          <w:numId w:val="25"/>
        </w:numPr>
        <w:spacing w:after="0" w:line="256" w:lineRule="auto"/>
        <w:ind w:left="0" w:firstLine="709"/>
        <w:jc w:val="both"/>
        <w:rPr>
          <w:sz w:val="24"/>
          <w:szCs w:val="24"/>
          <w:lang w:eastAsia="ru-RU"/>
        </w:rPr>
      </w:pPr>
      <w:r w:rsidRPr="002C54DA">
        <w:rPr>
          <w:sz w:val="24"/>
          <w:szCs w:val="24"/>
          <w:lang w:eastAsia="ru-RU"/>
        </w:rPr>
        <w:t>Неполучение сумм аванса в установленный Договором срок не является основанием для продления сроков выполнения Работ.</w:t>
      </w:r>
    </w:p>
    <w:p w14:paraId="07A507CD" w14:textId="77777777" w:rsidR="003D19D3" w:rsidRDefault="003D19D3" w:rsidP="003D19D3">
      <w:pPr>
        <w:pStyle w:val="a9"/>
        <w:numPr>
          <w:ilvl w:val="1"/>
          <w:numId w:val="25"/>
        </w:numPr>
        <w:tabs>
          <w:tab w:val="left" w:pos="1276"/>
        </w:tabs>
        <w:ind w:left="0" w:firstLine="709"/>
        <w:jc w:val="both"/>
      </w:pPr>
      <w:r w:rsidRPr="003C41AC">
        <w:t>Акт сверки взаимных расчетов составляется по запросу Покупателя, в том числе перед составлением годовой отчетности и перед зак</w:t>
      </w:r>
      <w:r>
        <w:t>рытием (расторжением) Договора.</w:t>
      </w:r>
    </w:p>
    <w:p w14:paraId="612903D6" w14:textId="77777777" w:rsidR="003D19D3" w:rsidRPr="003C41AC" w:rsidRDefault="003D19D3" w:rsidP="003D19D3">
      <w:pPr>
        <w:pStyle w:val="a9"/>
        <w:tabs>
          <w:tab w:val="left" w:pos="1276"/>
        </w:tabs>
        <w:ind w:left="709"/>
        <w:jc w:val="both"/>
      </w:pPr>
    </w:p>
    <w:p w14:paraId="7D8503B4" w14:textId="77777777" w:rsidR="003D19D3" w:rsidRPr="003C41AC" w:rsidRDefault="003D19D3" w:rsidP="003D19D3">
      <w:pPr>
        <w:pStyle w:val="a9"/>
        <w:numPr>
          <w:ilvl w:val="0"/>
          <w:numId w:val="25"/>
        </w:numPr>
        <w:ind w:left="357" w:hanging="357"/>
        <w:contextualSpacing w:val="0"/>
        <w:jc w:val="center"/>
        <w:rPr>
          <w:b/>
        </w:rPr>
      </w:pPr>
      <w:bookmarkStart w:id="16" w:name="_Ref530000777"/>
      <w:r w:rsidRPr="003C41AC">
        <w:rPr>
          <w:b/>
        </w:rPr>
        <w:t>Порядок, сроки и условия поставки и приемки Товара</w:t>
      </w:r>
      <w:bookmarkEnd w:id="16"/>
    </w:p>
    <w:p w14:paraId="72EBFDDC" w14:textId="77777777" w:rsidR="003D19D3" w:rsidRPr="007D6823" w:rsidRDefault="003D19D3" w:rsidP="003D19D3">
      <w:pPr>
        <w:pStyle w:val="a9"/>
        <w:numPr>
          <w:ilvl w:val="1"/>
          <w:numId w:val="25"/>
        </w:numPr>
        <w:tabs>
          <w:tab w:val="left" w:pos="1276"/>
        </w:tabs>
        <w:ind w:left="0" w:firstLine="709"/>
        <w:jc w:val="both"/>
        <w:rPr>
          <w:lang w:eastAsia="ar-SA"/>
        </w:rPr>
      </w:pPr>
      <w:r w:rsidRPr="003C41AC">
        <w:t>Поставщик доставля</w:t>
      </w:r>
      <w:r w:rsidRPr="007D6823">
        <w:t>ет Товар Покупателю по адресу, указанному в пункте 1.4 Договора, в сроки, определенные в пункте 1.6 Договора.</w:t>
      </w:r>
    </w:p>
    <w:p w14:paraId="6276C94C"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осуществляет доставку способом, указанным в пункте 1.7 Договора. </w:t>
      </w:r>
    </w:p>
    <w:p w14:paraId="02154380"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04CB45A4" w14:textId="77777777" w:rsidR="003D19D3" w:rsidRPr="007D6823" w:rsidRDefault="003D19D3" w:rsidP="003D19D3">
      <w:pPr>
        <w:pStyle w:val="a9"/>
        <w:numPr>
          <w:ilvl w:val="1"/>
          <w:numId w:val="25"/>
        </w:numPr>
        <w:tabs>
          <w:tab w:val="left" w:pos="1276"/>
        </w:tabs>
        <w:ind w:left="0" w:firstLine="709"/>
        <w:jc w:val="both"/>
      </w:pPr>
      <w:r w:rsidRPr="007D6823">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53B6AA4" w14:textId="77777777" w:rsidR="003D19D3" w:rsidRPr="007D6823" w:rsidRDefault="003D19D3" w:rsidP="003D19D3">
      <w:pPr>
        <w:pStyle w:val="a9"/>
        <w:numPr>
          <w:ilvl w:val="1"/>
          <w:numId w:val="25"/>
        </w:numPr>
        <w:tabs>
          <w:tab w:val="left" w:pos="1276"/>
        </w:tabs>
        <w:ind w:left="0" w:firstLine="709"/>
        <w:jc w:val="both"/>
      </w:pPr>
      <w:r w:rsidRPr="007D6823">
        <w:t>Разгрузочные работы в месте доставки Товара осуществляются силами Поставщика.</w:t>
      </w:r>
    </w:p>
    <w:p w14:paraId="5376D9AD" w14:textId="77777777" w:rsidR="003D19D3" w:rsidRPr="007D6823" w:rsidRDefault="003D19D3" w:rsidP="003D19D3">
      <w:pPr>
        <w:pStyle w:val="a9"/>
        <w:numPr>
          <w:ilvl w:val="1"/>
          <w:numId w:val="25"/>
        </w:numPr>
        <w:tabs>
          <w:tab w:val="left" w:pos="1276"/>
        </w:tabs>
        <w:ind w:left="0" w:firstLine="709"/>
        <w:jc w:val="both"/>
      </w:pPr>
      <w:bookmarkStart w:id="17" w:name="_Ref383619010"/>
      <w:r w:rsidRPr="007D6823">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7D6823">
        <w:fldChar w:fldCharType="begin"/>
      </w:r>
      <w:r w:rsidRPr="007D6823">
        <w:instrText xml:space="preserve"> REF _Ref529993108 \r \h  \* MERGEFORMAT </w:instrText>
      </w:r>
      <w:r w:rsidRPr="007D6823">
        <w:fldChar w:fldCharType="separate"/>
      </w:r>
      <w:r w:rsidRPr="007D6823">
        <w:t>1.2</w:t>
      </w:r>
      <w:r w:rsidRPr="007D6823">
        <w:fldChar w:fldCharType="end"/>
      </w:r>
      <w:r w:rsidRPr="007D6823">
        <w:t xml:space="preserve"> Договора.</w:t>
      </w:r>
    </w:p>
    <w:p w14:paraId="1189B711" w14:textId="77777777" w:rsidR="003D19D3" w:rsidRPr="007D6823" w:rsidRDefault="003D19D3" w:rsidP="003D19D3">
      <w:pPr>
        <w:pStyle w:val="a9"/>
        <w:numPr>
          <w:ilvl w:val="1"/>
          <w:numId w:val="25"/>
        </w:numPr>
        <w:tabs>
          <w:tab w:val="left" w:pos="1276"/>
        </w:tabs>
        <w:ind w:left="0" w:firstLine="709"/>
        <w:jc w:val="both"/>
      </w:pPr>
      <w:r w:rsidRPr="007D6823">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7D6823">
        <w:t>, а также проверяет наличие сопроводительных документов на Товар, установленных в пункте 1.2 Договора.</w:t>
      </w:r>
    </w:p>
    <w:p w14:paraId="6B40C55D"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2EE077D9"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w:t>
      </w:r>
      <w:r w:rsidRPr="007D6823">
        <w:lastRenderedPageBreak/>
        <w:t>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4628B6F" w14:textId="77777777" w:rsidR="003D19D3" w:rsidRPr="007D6823" w:rsidRDefault="003D19D3" w:rsidP="003D19D3">
      <w:pPr>
        <w:pStyle w:val="a9"/>
        <w:numPr>
          <w:ilvl w:val="1"/>
          <w:numId w:val="25"/>
        </w:numPr>
        <w:tabs>
          <w:tab w:val="left" w:pos="1276"/>
        </w:tabs>
        <w:ind w:left="0" w:firstLine="709"/>
        <w:jc w:val="both"/>
      </w:pPr>
      <w:r w:rsidRPr="007D6823">
        <w:t>По результатам приемки Покупатель принимает одно из следующих решений:</w:t>
      </w:r>
    </w:p>
    <w:p w14:paraId="038C05BB"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2DC499B2"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6A49156E"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10C82004"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6880E103"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Поставщик не предоставил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w:t>
      </w:r>
      <w:proofErr w:type="spellStart"/>
      <w:r w:rsidRPr="007D6823">
        <w:t>непоставленным</w:t>
      </w:r>
      <w:proofErr w:type="spellEnd"/>
      <w:r w:rsidRPr="007D6823">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3452CB2" w14:textId="77777777" w:rsidR="003D19D3" w:rsidRPr="007D6823" w:rsidRDefault="003D19D3" w:rsidP="003D19D3">
      <w:pPr>
        <w:pStyle w:val="a9"/>
        <w:numPr>
          <w:ilvl w:val="1"/>
          <w:numId w:val="25"/>
        </w:numPr>
        <w:tabs>
          <w:tab w:val="left" w:pos="1276"/>
        </w:tabs>
        <w:ind w:left="0" w:firstLine="709"/>
        <w:jc w:val="both"/>
      </w:pPr>
      <w:r w:rsidRPr="007D6823">
        <w:t>После устранения Поставщиком недостатков приемка Товара осуществляется в порядке, предусмотренном настоящим разделом Договора.</w:t>
      </w:r>
    </w:p>
    <w:p w14:paraId="7FD0851F" w14:textId="77777777" w:rsidR="003D19D3" w:rsidRPr="007D6823" w:rsidRDefault="003D19D3" w:rsidP="003D19D3">
      <w:pPr>
        <w:pStyle w:val="a9"/>
        <w:numPr>
          <w:ilvl w:val="1"/>
          <w:numId w:val="25"/>
        </w:numPr>
        <w:tabs>
          <w:tab w:val="left" w:pos="1276"/>
        </w:tabs>
        <w:ind w:left="0" w:firstLine="709"/>
        <w:jc w:val="both"/>
      </w:pPr>
      <w:r w:rsidRPr="007D6823">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7D8FFC01" w14:textId="77777777" w:rsidR="003D19D3" w:rsidRPr="007D6823" w:rsidRDefault="003D19D3" w:rsidP="003D19D3">
      <w:pPr>
        <w:pStyle w:val="a9"/>
        <w:numPr>
          <w:ilvl w:val="1"/>
          <w:numId w:val="25"/>
        </w:numPr>
        <w:tabs>
          <w:tab w:val="left" w:pos="1276"/>
        </w:tabs>
        <w:ind w:left="0" w:firstLine="709"/>
        <w:jc w:val="both"/>
      </w:pPr>
      <w:r w:rsidRPr="007D6823">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17C3BB69" w14:textId="77777777" w:rsidR="003D19D3" w:rsidRPr="007D6823" w:rsidRDefault="003D19D3" w:rsidP="003D19D3">
      <w:pPr>
        <w:pStyle w:val="a9"/>
        <w:numPr>
          <w:ilvl w:val="1"/>
          <w:numId w:val="25"/>
        </w:numPr>
        <w:tabs>
          <w:tab w:val="left" w:pos="1276"/>
        </w:tabs>
        <w:ind w:left="0" w:firstLine="709"/>
        <w:jc w:val="both"/>
      </w:pPr>
      <w:r w:rsidRPr="007D6823">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AF96729" w14:textId="77777777" w:rsidR="003D19D3" w:rsidRPr="007D6823" w:rsidRDefault="003D19D3" w:rsidP="003D19D3">
      <w:pPr>
        <w:pStyle w:val="a9"/>
        <w:numPr>
          <w:ilvl w:val="1"/>
          <w:numId w:val="25"/>
        </w:numPr>
        <w:tabs>
          <w:tab w:val="left" w:pos="1276"/>
        </w:tabs>
        <w:ind w:left="0" w:firstLine="709"/>
        <w:jc w:val="both"/>
      </w:pPr>
      <w:r w:rsidRPr="007D6823">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5CF77CB0" w14:textId="77777777" w:rsidR="003D19D3" w:rsidRPr="007D6823" w:rsidRDefault="003D19D3" w:rsidP="003D19D3">
      <w:pPr>
        <w:pStyle w:val="a9"/>
        <w:numPr>
          <w:ilvl w:val="1"/>
          <w:numId w:val="25"/>
        </w:numPr>
        <w:tabs>
          <w:tab w:val="left" w:pos="1276"/>
        </w:tabs>
        <w:ind w:left="0" w:firstLine="709"/>
        <w:jc w:val="both"/>
      </w:pPr>
      <w:r w:rsidRPr="007D6823">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w:t>
      </w:r>
      <w:r w:rsidRPr="007D6823">
        <w:lastRenderedPageBreak/>
        <w:t>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776240" w14:textId="77777777" w:rsidR="003D19D3" w:rsidRPr="007D6823" w:rsidRDefault="003D19D3" w:rsidP="003D19D3">
      <w:pPr>
        <w:pStyle w:val="a9"/>
        <w:numPr>
          <w:ilvl w:val="1"/>
          <w:numId w:val="25"/>
        </w:numPr>
        <w:tabs>
          <w:tab w:val="left" w:pos="1276"/>
        </w:tabs>
        <w:ind w:left="0" w:firstLine="709"/>
        <w:jc w:val="both"/>
      </w:pPr>
      <w:r w:rsidRPr="007D6823">
        <w:t>В случае досрочной поставки Товара по Договору Покупатель вправе принять поставленный Товар в соответствии с настоящим разделом Договора.</w:t>
      </w:r>
    </w:p>
    <w:p w14:paraId="080103D3" w14:textId="77777777" w:rsidR="003D19D3" w:rsidRPr="003C41AC" w:rsidRDefault="003D19D3" w:rsidP="003D19D3">
      <w:pPr>
        <w:pStyle w:val="a9"/>
        <w:tabs>
          <w:tab w:val="left" w:pos="1276"/>
        </w:tabs>
        <w:ind w:left="709"/>
        <w:jc w:val="both"/>
      </w:pPr>
    </w:p>
    <w:p w14:paraId="29FC6F9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Права и обязанности Сторон</w:t>
      </w:r>
    </w:p>
    <w:p w14:paraId="54511D8A" w14:textId="77777777" w:rsidR="003D19D3" w:rsidRPr="003C41AC" w:rsidRDefault="003D19D3" w:rsidP="003D19D3">
      <w:pPr>
        <w:pStyle w:val="a9"/>
        <w:numPr>
          <w:ilvl w:val="1"/>
          <w:numId w:val="25"/>
        </w:numPr>
        <w:tabs>
          <w:tab w:val="left" w:pos="1276"/>
        </w:tabs>
        <w:ind w:left="0" w:firstLine="709"/>
        <w:jc w:val="both"/>
      </w:pPr>
      <w:r w:rsidRPr="003C41AC">
        <w:t>Поставщик обязан:</w:t>
      </w:r>
    </w:p>
    <w:p w14:paraId="46E70762" w14:textId="77777777" w:rsidR="003D19D3" w:rsidRPr="003C41AC" w:rsidRDefault="003D19D3" w:rsidP="003D19D3">
      <w:pPr>
        <w:pStyle w:val="a9"/>
        <w:numPr>
          <w:ilvl w:val="2"/>
          <w:numId w:val="25"/>
        </w:numPr>
        <w:ind w:left="0" w:firstLine="709"/>
        <w:jc w:val="both"/>
      </w:pPr>
      <w:r w:rsidRPr="003C41AC">
        <w:t>поставить Товар в порядке, количестве, в срок и на условиях, предусмотренных Договором;</w:t>
      </w:r>
    </w:p>
    <w:p w14:paraId="281302AF" w14:textId="77777777" w:rsidR="003D19D3" w:rsidRPr="003C41AC" w:rsidRDefault="003D19D3" w:rsidP="003D19D3">
      <w:pPr>
        <w:pStyle w:val="a9"/>
        <w:numPr>
          <w:ilvl w:val="2"/>
          <w:numId w:val="25"/>
        </w:numPr>
        <w:ind w:left="0" w:firstLine="709"/>
        <w:jc w:val="both"/>
      </w:pPr>
      <w:r w:rsidRPr="003C41A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C5AC35F" w14:textId="77777777" w:rsidR="003D19D3" w:rsidRPr="003C41AC" w:rsidRDefault="003D19D3" w:rsidP="003D19D3">
      <w:pPr>
        <w:pStyle w:val="a9"/>
        <w:numPr>
          <w:ilvl w:val="2"/>
          <w:numId w:val="25"/>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4105FE82" w14:textId="77777777" w:rsidR="003D19D3" w:rsidRPr="003C41AC" w:rsidRDefault="003D19D3" w:rsidP="003D19D3">
      <w:pPr>
        <w:pStyle w:val="a9"/>
        <w:numPr>
          <w:ilvl w:val="2"/>
          <w:numId w:val="25"/>
        </w:numPr>
        <w:ind w:left="0" w:firstLine="709"/>
        <w:jc w:val="both"/>
      </w:pPr>
      <w:r w:rsidRPr="003C41AC">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E01A9C1" w14:textId="77777777" w:rsidR="003D19D3" w:rsidRPr="003C41AC" w:rsidRDefault="003D19D3" w:rsidP="003D19D3">
      <w:pPr>
        <w:pStyle w:val="a9"/>
        <w:numPr>
          <w:ilvl w:val="2"/>
          <w:numId w:val="25"/>
        </w:numPr>
        <w:ind w:left="0" w:firstLine="709"/>
        <w:jc w:val="both"/>
      </w:pPr>
      <w:r w:rsidRPr="003C41AC">
        <w:t xml:space="preserve">в течение </w:t>
      </w:r>
      <w:r>
        <w:t>1</w:t>
      </w:r>
      <w:r w:rsidRPr="003C41AC">
        <w:t xml:space="preserve"> (</w:t>
      </w:r>
      <w:r>
        <w:t>одного</w:t>
      </w:r>
      <w:r w:rsidRPr="003C41AC">
        <w:t>) рабоч</w:t>
      </w:r>
      <w:r>
        <w:t>его дня</w:t>
      </w:r>
      <w:r w:rsidRPr="003C41AC">
        <w:t xml:space="preserve">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40DA1380" w14:textId="77777777" w:rsidR="003D19D3" w:rsidRPr="003C41AC" w:rsidRDefault="003D19D3" w:rsidP="003D19D3">
      <w:pPr>
        <w:pStyle w:val="a9"/>
        <w:numPr>
          <w:ilvl w:val="2"/>
          <w:numId w:val="25"/>
        </w:numPr>
        <w:ind w:left="0" w:firstLine="709"/>
        <w:jc w:val="both"/>
      </w:pPr>
      <w:r w:rsidRPr="003C41AC">
        <w:t>известить Покупателя о дате и времени доставки Товара в соответствии с пунктом 4.3 Договора;</w:t>
      </w:r>
    </w:p>
    <w:p w14:paraId="092AECCC" w14:textId="77777777" w:rsidR="003D19D3" w:rsidRPr="003C41AC" w:rsidRDefault="003D19D3" w:rsidP="003D19D3">
      <w:pPr>
        <w:pStyle w:val="a9"/>
        <w:numPr>
          <w:ilvl w:val="2"/>
          <w:numId w:val="25"/>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ECAF2AC" w14:textId="77777777" w:rsidR="003D19D3" w:rsidRPr="003C41AC" w:rsidRDefault="003D19D3" w:rsidP="003D19D3">
      <w:pPr>
        <w:pStyle w:val="a9"/>
        <w:numPr>
          <w:ilvl w:val="2"/>
          <w:numId w:val="25"/>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5ACCA2E6" w14:textId="77777777" w:rsidR="003D19D3" w:rsidRPr="003C41AC" w:rsidRDefault="003D19D3" w:rsidP="003D19D3">
      <w:pPr>
        <w:pStyle w:val="a9"/>
        <w:numPr>
          <w:ilvl w:val="2"/>
          <w:numId w:val="25"/>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77923967" w14:textId="77777777" w:rsidR="003D19D3" w:rsidRPr="003C41AC" w:rsidRDefault="003D19D3" w:rsidP="003D19D3">
      <w:pPr>
        <w:pStyle w:val="a9"/>
        <w:numPr>
          <w:ilvl w:val="2"/>
          <w:numId w:val="25"/>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FB11B2E" w14:textId="77777777" w:rsidR="003D19D3" w:rsidRPr="003C41AC" w:rsidRDefault="003D19D3" w:rsidP="003D19D3">
      <w:pPr>
        <w:pStyle w:val="a9"/>
        <w:numPr>
          <w:ilvl w:val="2"/>
          <w:numId w:val="25"/>
        </w:numPr>
        <w:ind w:left="0" w:firstLine="709"/>
        <w:jc w:val="both"/>
        <w:rPr>
          <w:rFonts w:eastAsia="Calibri"/>
        </w:rPr>
      </w:pPr>
      <w:r w:rsidRPr="003C41AC">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w:t>
      </w:r>
      <w:r w:rsidRPr="003C41AC">
        <w:lastRenderedPageBreak/>
        <w:t>любые убытки, которые возникнут или могут возникнуть в связи с предъявлением к Покупателю указанных требований;</w:t>
      </w:r>
    </w:p>
    <w:p w14:paraId="086C89CF" w14:textId="77777777" w:rsidR="003D19D3" w:rsidRPr="003C41AC" w:rsidRDefault="003D19D3" w:rsidP="003D19D3">
      <w:pPr>
        <w:pStyle w:val="a9"/>
        <w:numPr>
          <w:ilvl w:val="2"/>
          <w:numId w:val="25"/>
        </w:numPr>
        <w:ind w:left="0" w:firstLine="709"/>
        <w:jc w:val="both"/>
      </w:pPr>
      <w:r w:rsidRPr="003C41AC">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EF725C" w14:textId="77777777" w:rsidR="003D19D3" w:rsidRPr="003C41AC" w:rsidRDefault="003D19D3" w:rsidP="003D19D3">
      <w:pPr>
        <w:pStyle w:val="a9"/>
        <w:numPr>
          <w:ilvl w:val="2"/>
          <w:numId w:val="25"/>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6B031B0C" w14:textId="77777777" w:rsidR="003D19D3" w:rsidRPr="003C41AC" w:rsidRDefault="003D19D3" w:rsidP="003D19D3">
      <w:pPr>
        <w:pStyle w:val="a9"/>
        <w:numPr>
          <w:ilvl w:val="2"/>
          <w:numId w:val="25"/>
        </w:numPr>
        <w:ind w:left="0" w:firstLine="709"/>
        <w:jc w:val="both"/>
      </w:pPr>
      <w:r w:rsidRPr="003C41A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1317D37" w14:textId="77777777" w:rsidR="003D19D3" w:rsidRPr="003C41AC" w:rsidRDefault="003D19D3" w:rsidP="003D19D3">
      <w:pPr>
        <w:pStyle w:val="a9"/>
        <w:numPr>
          <w:ilvl w:val="2"/>
          <w:numId w:val="25"/>
        </w:numPr>
        <w:ind w:left="0" w:firstLine="709"/>
        <w:jc w:val="both"/>
        <w:rPr>
          <w:rFonts w:eastAsia="Calibri"/>
        </w:rPr>
      </w:pPr>
      <w:r w:rsidRPr="003C41A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129D8984"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0B13B09"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6A3296F1"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31D5911D"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692CDF26" w14:textId="77777777" w:rsidR="003D19D3" w:rsidRPr="00DC36AC" w:rsidRDefault="003D19D3" w:rsidP="003D19D3">
      <w:pPr>
        <w:pStyle w:val="a9"/>
        <w:numPr>
          <w:ilvl w:val="2"/>
          <w:numId w:val="25"/>
        </w:numPr>
        <w:ind w:left="0" w:firstLine="709"/>
        <w:jc w:val="both"/>
      </w:pPr>
      <w:r w:rsidRPr="003C41AC">
        <w:t xml:space="preserve">соблюдать требования законодательства РФ в отношении товаров, подлежащих </w:t>
      </w:r>
      <w:proofErr w:type="spellStart"/>
      <w:r w:rsidRPr="003C41AC">
        <w:t>прослеживаемости</w:t>
      </w:r>
      <w:proofErr w:type="spellEnd"/>
      <w:r w:rsidRPr="003C41AC">
        <w:t xml:space="preserve"> (если такие </w:t>
      </w:r>
      <w:r w:rsidRPr="00DC36AC">
        <w:t xml:space="preserve">товары поставляются по Договору), а также заключить с Покупателем соглашение о применении </w:t>
      </w:r>
      <w:r w:rsidRPr="00DC36AC">
        <w:rPr>
          <w:color w:val="000000"/>
        </w:rPr>
        <w:t>электронного документооборота на условиях и по форме, предложенной Покупателем</w:t>
      </w:r>
      <w:r w:rsidRPr="00DC36AC">
        <w:t>;</w:t>
      </w:r>
    </w:p>
    <w:p w14:paraId="797997EE" w14:textId="77777777" w:rsidR="003D19D3" w:rsidRPr="00DC36AC" w:rsidRDefault="003D19D3" w:rsidP="003D19D3">
      <w:pPr>
        <w:pStyle w:val="a9"/>
        <w:numPr>
          <w:ilvl w:val="2"/>
          <w:numId w:val="25"/>
        </w:numPr>
        <w:ind w:left="0" w:firstLine="709"/>
        <w:jc w:val="both"/>
      </w:pPr>
      <w:r w:rsidRPr="00DC36AC">
        <w:t xml:space="preserve">если </w:t>
      </w:r>
      <w:r w:rsidRPr="00DC36AC">
        <w:rPr>
          <w:rFonts w:eastAsia="Calibri"/>
        </w:rPr>
        <w:t>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48C69194" w14:textId="77777777" w:rsidR="003D19D3" w:rsidRPr="003C41AC" w:rsidRDefault="003D19D3" w:rsidP="003D19D3">
      <w:pPr>
        <w:pStyle w:val="a9"/>
        <w:numPr>
          <w:ilvl w:val="2"/>
          <w:numId w:val="25"/>
        </w:numPr>
        <w:ind w:left="0" w:firstLine="709"/>
        <w:jc w:val="both"/>
        <w:rPr>
          <w:rFonts w:eastAsia="Calibri"/>
        </w:rPr>
      </w:pPr>
      <w:r>
        <w:rPr>
          <w:rFonts w:eastAsia="Calibri"/>
        </w:rPr>
        <w:t>исполнять</w:t>
      </w:r>
      <w:r w:rsidRPr="003C41AC">
        <w:rPr>
          <w:rFonts w:eastAsia="Calibri"/>
        </w:rPr>
        <w:t xml:space="preserve"> иные обязанности, предусмотренные Договором.</w:t>
      </w:r>
    </w:p>
    <w:p w14:paraId="04CBA805" w14:textId="77777777" w:rsidR="003D19D3" w:rsidRPr="003C41AC" w:rsidRDefault="003D19D3" w:rsidP="003D19D3">
      <w:pPr>
        <w:pStyle w:val="a9"/>
        <w:numPr>
          <w:ilvl w:val="1"/>
          <w:numId w:val="25"/>
        </w:numPr>
        <w:tabs>
          <w:tab w:val="left" w:pos="1276"/>
        </w:tabs>
        <w:ind w:left="0" w:firstLine="709"/>
        <w:jc w:val="both"/>
      </w:pPr>
      <w:r w:rsidRPr="003C41AC">
        <w:t>Поставщик вправе:</w:t>
      </w:r>
    </w:p>
    <w:p w14:paraId="13F985B6" w14:textId="77777777" w:rsidR="003D19D3" w:rsidRPr="003C41AC" w:rsidRDefault="003D19D3" w:rsidP="003D19D3">
      <w:pPr>
        <w:pStyle w:val="a9"/>
        <w:numPr>
          <w:ilvl w:val="2"/>
          <w:numId w:val="25"/>
        </w:numPr>
        <w:ind w:left="0" w:firstLine="709"/>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 xml:space="preserve">Такое уведомление должно содержать сведения о привлекаемых лицах, в том числе </w:t>
      </w:r>
      <w:r w:rsidRPr="003C41AC">
        <w:rPr>
          <w:iCs/>
        </w:rPr>
        <w:lastRenderedPageBreak/>
        <w:t>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w:t>
      </w:r>
      <w:r>
        <w:rPr>
          <w:iCs/>
        </w:rPr>
        <w:t>5</w:t>
      </w:r>
      <w:r w:rsidRPr="003C41AC">
        <w:rPr>
          <w:iCs/>
        </w:rPr>
        <w:t xml:space="preserve"> Договора;</w:t>
      </w:r>
      <w:r w:rsidRPr="003C41AC">
        <w:rPr>
          <w:rStyle w:val="a8"/>
        </w:rPr>
        <w:t xml:space="preserve"> </w:t>
      </w:r>
    </w:p>
    <w:p w14:paraId="668B4BF1" w14:textId="77777777" w:rsidR="003D19D3" w:rsidRPr="003C41AC" w:rsidRDefault="003D19D3" w:rsidP="003D19D3">
      <w:pPr>
        <w:pStyle w:val="a9"/>
        <w:numPr>
          <w:ilvl w:val="2"/>
          <w:numId w:val="25"/>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08ED3891" w14:textId="77777777" w:rsidR="003D19D3" w:rsidRPr="003C41AC" w:rsidRDefault="003D19D3" w:rsidP="003D19D3">
      <w:pPr>
        <w:pStyle w:val="a9"/>
        <w:numPr>
          <w:ilvl w:val="2"/>
          <w:numId w:val="25"/>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0F9FC841"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7FD21437" w14:textId="77777777" w:rsidR="003D19D3" w:rsidRPr="003C41AC" w:rsidRDefault="003D19D3" w:rsidP="003D19D3">
      <w:pPr>
        <w:pStyle w:val="a9"/>
        <w:numPr>
          <w:ilvl w:val="2"/>
          <w:numId w:val="25"/>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395E816F" w14:textId="77777777" w:rsidR="003D19D3" w:rsidRPr="003C41AC" w:rsidRDefault="003D19D3" w:rsidP="003D19D3">
      <w:pPr>
        <w:pStyle w:val="a9"/>
        <w:numPr>
          <w:ilvl w:val="1"/>
          <w:numId w:val="25"/>
        </w:numPr>
        <w:tabs>
          <w:tab w:val="left" w:pos="1276"/>
        </w:tabs>
        <w:ind w:left="0" w:firstLine="709"/>
        <w:jc w:val="both"/>
      </w:pPr>
      <w:r w:rsidRPr="003C41AC">
        <w:t>Покупатель обязуется:</w:t>
      </w:r>
    </w:p>
    <w:p w14:paraId="7998581C" w14:textId="77777777" w:rsidR="003D19D3" w:rsidRPr="003C41AC" w:rsidRDefault="003D19D3" w:rsidP="003D19D3">
      <w:pPr>
        <w:pStyle w:val="a9"/>
        <w:numPr>
          <w:ilvl w:val="2"/>
          <w:numId w:val="25"/>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647933BD" w14:textId="77777777" w:rsidR="003D19D3" w:rsidRPr="003C41AC" w:rsidRDefault="003D19D3" w:rsidP="003D19D3">
      <w:pPr>
        <w:pStyle w:val="a9"/>
        <w:numPr>
          <w:ilvl w:val="2"/>
          <w:numId w:val="25"/>
        </w:numPr>
        <w:ind w:left="0" w:firstLine="709"/>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18C2C662" w14:textId="77777777" w:rsidR="003D19D3" w:rsidRPr="003C41AC" w:rsidRDefault="003D19D3" w:rsidP="003D19D3">
      <w:pPr>
        <w:pStyle w:val="a9"/>
        <w:numPr>
          <w:ilvl w:val="2"/>
          <w:numId w:val="25"/>
        </w:numPr>
        <w:ind w:left="0" w:firstLine="709"/>
        <w:jc w:val="both"/>
      </w:pPr>
      <w:r w:rsidRPr="003C41AC">
        <w:rPr>
          <w:rFonts w:eastAsia="Calibri"/>
        </w:rPr>
        <w:t>выполнять иные обязанности, предусмотренные Договором.</w:t>
      </w:r>
    </w:p>
    <w:p w14:paraId="03416696" w14:textId="77777777" w:rsidR="003D19D3" w:rsidRPr="003C41AC" w:rsidRDefault="003D19D3" w:rsidP="003D19D3">
      <w:pPr>
        <w:pStyle w:val="a9"/>
        <w:numPr>
          <w:ilvl w:val="1"/>
          <w:numId w:val="25"/>
        </w:numPr>
        <w:tabs>
          <w:tab w:val="left" w:pos="1276"/>
        </w:tabs>
        <w:ind w:left="0" w:firstLine="709"/>
        <w:jc w:val="both"/>
      </w:pPr>
      <w:r w:rsidRPr="003C41AC">
        <w:t>Покупатель вправе:</w:t>
      </w:r>
    </w:p>
    <w:p w14:paraId="7F0938D1" w14:textId="77777777" w:rsidR="003D19D3" w:rsidRPr="003C41AC" w:rsidRDefault="003D19D3" w:rsidP="003D19D3">
      <w:pPr>
        <w:pStyle w:val="a9"/>
        <w:numPr>
          <w:ilvl w:val="2"/>
          <w:numId w:val="25"/>
        </w:numPr>
        <w:ind w:left="0" w:firstLine="709"/>
        <w:jc w:val="both"/>
      </w:pPr>
      <w:r w:rsidRPr="003C41AC">
        <w:t>требовать от Поставщика надлежащего исполнения обязательств, установленных Договором;</w:t>
      </w:r>
    </w:p>
    <w:p w14:paraId="1FD5B034" w14:textId="77777777" w:rsidR="003D19D3" w:rsidRPr="003C41AC" w:rsidRDefault="003D19D3" w:rsidP="003D19D3">
      <w:pPr>
        <w:pStyle w:val="a9"/>
        <w:numPr>
          <w:ilvl w:val="2"/>
          <w:numId w:val="25"/>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Pr="003C41AC">
        <w:t>6</w:t>
      </w:r>
      <w:r w:rsidRPr="003C41AC">
        <w:fldChar w:fldCharType="end"/>
      </w:r>
      <w:r w:rsidRPr="003C41AC">
        <w:t xml:space="preserve"> Договора;</w:t>
      </w:r>
    </w:p>
    <w:p w14:paraId="63D57243" w14:textId="77777777" w:rsidR="003D19D3" w:rsidRPr="003C41AC" w:rsidRDefault="003D19D3" w:rsidP="003D19D3">
      <w:pPr>
        <w:pStyle w:val="a9"/>
        <w:numPr>
          <w:ilvl w:val="2"/>
          <w:numId w:val="25"/>
        </w:numPr>
        <w:ind w:left="0" w:firstLine="709"/>
        <w:jc w:val="both"/>
      </w:pPr>
      <w:r w:rsidRPr="003C41AC">
        <w:t>проверять ход и качество выполнения Поставщиком условий настоящего Договора;</w:t>
      </w:r>
    </w:p>
    <w:p w14:paraId="0E8D5719" w14:textId="77777777" w:rsidR="003D19D3" w:rsidRPr="003C41AC" w:rsidRDefault="003D19D3" w:rsidP="003D19D3">
      <w:pPr>
        <w:pStyle w:val="a9"/>
        <w:numPr>
          <w:ilvl w:val="2"/>
          <w:numId w:val="25"/>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5F531CFE"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128C1DFC" w14:textId="77777777" w:rsidR="003D19D3" w:rsidRPr="003C41AC" w:rsidRDefault="003D19D3" w:rsidP="003D19D3">
      <w:pPr>
        <w:pStyle w:val="a9"/>
        <w:numPr>
          <w:ilvl w:val="2"/>
          <w:numId w:val="25"/>
        </w:numPr>
        <w:ind w:left="0" w:firstLine="709"/>
        <w:jc w:val="both"/>
      </w:pPr>
      <w:r w:rsidRPr="003C41AC">
        <w:t>отказаться от приемки и оплаты Товара, не соответствующего условиям Договора;</w:t>
      </w:r>
    </w:p>
    <w:p w14:paraId="2466FAA1" w14:textId="77777777" w:rsidR="003D19D3" w:rsidRPr="003C41AC" w:rsidRDefault="003D19D3" w:rsidP="003D19D3">
      <w:pPr>
        <w:pStyle w:val="a9"/>
        <w:numPr>
          <w:ilvl w:val="2"/>
          <w:numId w:val="25"/>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1DA9C12A" w14:textId="77777777" w:rsidR="003D19D3" w:rsidRPr="003C41AC" w:rsidRDefault="003D19D3" w:rsidP="003D19D3">
      <w:pPr>
        <w:pStyle w:val="a9"/>
        <w:numPr>
          <w:ilvl w:val="2"/>
          <w:numId w:val="25"/>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14643776" w14:textId="77777777" w:rsidR="003D19D3" w:rsidRPr="003E4803" w:rsidRDefault="003D19D3" w:rsidP="003D19D3">
      <w:pPr>
        <w:pStyle w:val="a9"/>
        <w:numPr>
          <w:ilvl w:val="2"/>
          <w:numId w:val="25"/>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63B05D1E" w14:textId="77777777" w:rsidR="003D19D3" w:rsidRPr="003C41AC" w:rsidRDefault="003D19D3" w:rsidP="003D19D3">
      <w:pPr>
        <w:pStyle w:val="a9"/>
        <w:ind w:left="709"/>
        <w:jc w:val="both"/>
      </w:pPr>
    </w:p>
    <w:p w14:paraId="7FF12B06" w14:textId="77777777" w:rsidR="003D19D3" w:rsidRPr="003C41AC" w:rsidRDefault="003D19D3" w:rsidP="003D19D3">
      <w:pPr>
        <w:pStyle w:val="a9"/>
        <w:numPr>
          <w:ilvl w:val="0"/>
          <w:numId w:val="25"/>
        </w:numPr>
        <w:tabs>
          <w:tab w:val="left" w:pos="1260"/>
        </w:tabs>
        <w:ind w:left="357" w:hanging="357"/>
        <w:contextualSpacing w:val="0"/>
        <w:jc w:val="center"/>
        <w:rPr>
          <w:b/>
        </w:rPr>
      </w:pPr>
      <w:bookmarkStart w:id="18" w:name="_Ref530000784"/>
      <w:r>
        <w:rPr>
          <w:b/>
        </w:rPr>
        <w:t xml:space="preserve">Качество Товара </w:t>
      </w:r>
      <w:r w:rsidRPr="003C41AC">
        <w:rPr>
          <w:b/>
        </w:rPr>
        <w:t>и гарантийные обязательства</w:t>
      </w:r>
      <w:bookmarkEnd w:id="18"/>
    </w:p>
    <w:p w14:paraId="620C914B" w14:textId="77777777" w:rsidR="003D19D3" w:rsidRPr="003C41AC" w:rsidRDefault="003D19D3" w:rsidP="003D19D3">
      <w:pPr>
        <w:pStyle w:val="a9"/>
        <w:numPr>
          <w:ilvl w:val="1"/>
          <w:numId w:val="25"/>
        </w:numPr>
        <w:tabs>
          <w:tab w:val="left" w:pos="1276"/>
        </w:tabs>
        <w:ind w:left="0" w:firstLine="709"/>
        <w:jc w:val="both"/>
      </w:pPr>
      <w:r w:rsidRPr="003C41AC">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w:t>
      </w:r>
      <w:r>
        <w:t>Технических требованиях.</w:t>
      </w:r>
    </w:p>
    <w:p w14:paraId="172EDDDD" w14:textId="77777777" w:rsidR="003D19D3" w:rsidRPr="003E4803" w:rsidRDefault="003D19D3" w:rsidP="003D19D3">
      <w:pPr>
        <w:pStyle w:val="a9"/>
        <w:numPr>
          <w:ilvl w:val="1"/>
          <w:numId w:val="25"/>
        </w:numPr>
        <w:tabs>
          <w:tab w:val="left" w:pos="1276"/>
        </w:tabs>
        <w:ind w:left="0" w:firstLine="709"/>
        <w:jc w:val="both"/>
      </w:pPr>
      <w:r w:rsidRPr="003C41AC">
        <w:lastRenderedPageBreak/>
        <w:t xml:space="preserve"> </w:t>
      </w:r>
      <w:r w:rsidRPr="003E4803">
        <w:t xml:space="preserve">Гарантийный срок Товара, установленный Поставщиком, указан в пункте </w:t>
      </w:r>
      <w:r w:rsidRPr="003E4803">
        <w:fldChar w:fldCharType="begin"/>
      </w:r>
      <w:r w:rsidRPr="003E4803">
        <w:instrText xml:space="preserve"> REF _Ref529993479 \r \h  \* MERGEFORMAT </w:instrText>
      </w:r>
      <w:r w:rsidRPr="003E4803">
        <w:fldChar w:fldCharType="separate"/>
      </w:r>
      <w:r w:rsidRPr="003E4803">
        <w:t>1.10</w:t>
      </w:r>
      <w:r w:rsidRPr="003E4803">
        <w:fldChar w:fldCharType="end"/>
      </w:r>
      <w:r w:rsidRPr="003E4803">
        <w:t xml:space="preserve"> Договора и исчисляется с даты подписания Сторонами товарной накладной по форме ТОРГ-12/УПД. </w:t>
      </w:r>
    </w:p>
    <w:p w14:paraId="7C02252C" w14:textId="77777777" w:rsidR="003D19D3" w:rsidRPr="003C41AC" w:rsidRDefault="003D19D3" w:rsidP="003D19D3">
      <w:pPr>
        <w:pStyle w:val="a9"/>
        <w:numPr>
          <w:ilvl w:val="1"/>
          <w:numId w:val="25"/>
        </w:numPr>
        <w:tabs>
          <w:tab w:val="left" w:pos="1276"/>
        </w:tabs>
        <w:ind w:left="0" w:firstLine="709"/>
        <w:jc w:val="both"/>
      </w:pPr>
      <w:r w:rsidRPr="003E4803">
        <w:t>При обнаружении недостатков Товара в период гарантийного срока, возникших по не зависящим</w:t>
      </w:r>
      <w:r w:rsidRPr="003C41AC">
        <w:t xml:space="preserve"> от Покупателя причинам, Поставщик обязан за свой счет выполнить действия, указанные в пункте 1.10 Договора</w:t>
      </w:r>
      <w:r>
        <w:t>.</w:t>
      </w:r>
    </w:p>
    <w:p w14:paraId="79590A88" w14:textId="77777777" w:rsidR="003D19D3" w:rsidRPr="003C41AC" w:rsidRDefault="003D19D3" w:rsidP="003D19D3">
      <w:pPr>
        <w:pStyle w:val="a9"/>
        <w:tabs>
          <w:tab w:val="left" w:pos="1276"/>
        </w:tabs>
        <w:ind w:left="0" w:firstLine="709"/>
        <w:jc w:val="both"/>
      </w:pPr>
      <w:r w:rsidRPr="003C41AC">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67F605DB" w14:textId="77777777" w:rsidR="003D19D3" w:rsidRDefault="003D19D3" w:rsidP="003D19D3">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644B8589" w14:textId="77777777" w:rsidR="003D19D3" w:rsidRPr="003C41AC" w:rsidRDefault="003D19D3" w:rsidP="003D19D3">
      <w:pPr>
        <w:pStyle w:val="a9"/>
        <w:tabs>
          <w:tab w:val="left" w:pos="1276"/>
        </w:tabs>
        <w:ind w:left="0" w:firstLine="709"/>
        <w:jc w:val="both"/>
      </w:pPr>
    </w:p>
    <w:p w14:paraId="404ED6F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Ответственность Сторон</w:t>
      </w:r>
    </w:p>
    <w:p w14:paraId="2B98FD9F" w14:textId="77777777" w:rsidR="003D19D3" w:rsidRPr="003C41AC" w:rsidRDefault="003D19D3" w:rsidP="003D19D3">
      <w:pPr>
        <w:pStyle w:val="a9"/>
        <w:numPr>
          <w:ilvl w:val="1"/>
          <w:numId w:val="25"/>
        </w:numPr>
        <w:tabs>
          <w:tab w:val="left" w:pos="1276"/>
        </w:tabs>
        <w:ind w:left="0" w:firstLine="709"/>
        <w:jc w:val="both"/>
      </w:pPr>
      <w:r w:rsidRPr="003C41AC">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Pr="003C41AC">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Pr="003C41AC">
        <w:t>1.14</w:t>
      </w:r>
      <w:r w:rsidRPr="003C41AC">
        <w:fldChar w:fldCharType="end"/>
      </w:r>
      <w:r w:rsidRPr="003C41AC">
        <w:t xml:space="preserve"> Договора).</w:t>
      </w:r>
    </w:p>
    <w:p w14:paraId="27469255" w14:textId="77777777" w:rsidR="003D19D3" w:rsidRPr="003C41AC" w:rsidRDefault="003D19D3" w:rsidP="003D19D3">
      <w:pPr>
        <w:pStyle w:val="a9"/>
        <w:numPr>
          <w:ilvl w:val="1"/>
          <w:numId w:val="25"/>
        </w:numPr>
        <w:tabs>
          <w:tab w:val="left" w:pos="1276"/>
        </w:tabs>
        <w:ind w:left="0" w:firstLine="709"/>
        <w:jc w:val="both"/>
      </w:pPr>
      <w:r w:rsidRPr="003C41AC">
        <w:t>Покупатель имеет право на удержание суммы начисленной Поставщику неустойки (пени, штрафа) при осуществлении оплаты по Договору.</w:t>
      </w:r>
    </w:p>
    <w:p w14:paraId="59688AFD" w14:textId="77777777" w:rsidR="003D19D3" w:rsidRPr="003C41AC" w:rsidRDefault="003D19D3" w:rsidP="003D19D3">
      <w:pPr>
        <w:pStyle w:val="a9"/>
        <w:numPr>
          <w:ilvl w:val="1"/>
          <w:numId w:val="25"/>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AA8EA06" w14:textId="77777777" w:rsidR="003D19D3" w:rsidRDefault="003D19D3" w:rsidP="003D19D3">
      <w:pPr>
        <w:pStyle w:val="a9"/>
        <w:numPr>
          <w:ilvl w:val="1"/>
          <w:numId w:val="25"/>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5D26A10C" w14:textId="77777777" w:rsidR="003D19D3" w:rsidRPr="003C41AC" w:rsidRDefault="003D19D3" w:rsidP="003D19D3">
      <w:pPr>
        <w:pStyle w:val="a9"/>
        <w:tabs>
          <w:tab w:val="left" w:pos="1276"/>
        </w:tabs>
        <w:ind w:left="709"/>
        <w:jc w:val="both"/>
      </w:pPr>
    </w:p>
    <w:p w14:paraId="2DFD4465" w14:textId="77777777" w:rsidR="003D19D3" w:rsidRPr="003C41AC" w:rsidRDefault="003D19D3" w:rsidP="003D19D3">
      <w:pPr>
        <w:pStyle w:val="a9"/>
        <w:numPr>
          <w:ilvl w:val="0"/>
          <w:numId w:val="25"/>
        </w:numPr>
        <w:tabs>
          <w:tab w:val="left" w:pos="1260"/>
        </w:tabs>
        <w:ind w:left="357" w:hanging="357"/>
        <w:contextualSpacing w:val="0"/>
        <w:jc w:val="center"/>
      </w:pPr>
      <w:r w:rsidRPr="003C41AC">
        <w:rPr>
          <w:b/>
        </w:rPr>
        <w:t>Обеспечение исполнения Договора.</w:t>
      </w:r>
      <w:r w:rsidRPr="003C41AC">
        <w:rPr>
          <w:b/>
        </w:rPr>
        <w:br/>
        <w:t>Обеспечение исполнения гарантийных обязательств по Договору</w:t>
      </w:r>
      <w:r w:rsidRPr="003C41AC">
        <w:rPr>
          <w:b/>
          <w:vertAlign w:val="superscript"/>
        </w:rPr>
        <w:t xml:space="preserve"> </w:t>
      </w:r>
    </w:p>
    <w:p w14:paraId="683593E8" w14:textId="77777777" w:rsidR="003D19D3" w:rsidRPr="003C41AC" w:rsidRDefault="003D19D3" w:rsidP="003D19D3">
      <w:pPr>
        <w:pStyle w:val="a9"/>
        <w:numPr>
          <w:ilvl w:val="1"/>
          <w:numId w:val="25"/>
        </w:numPr>
        <w:tabs>
          <w:tab w:val="left" w:pos="1276"/>
        </w:tabs>
        <w:ind w:left="0" w:firstLine="709"/>
        <w:jc w:val="both"/>
        <w:rPr>
          <w:bCs/>
          <w:lang w:eastAsia="ar-SA"/>
        </w:rPr>
      </w:pPr>
      <w:bookmarkStart w:id="19" w:name="_Ref530001880"/>
      <w:r w:rsidRPr="000A57EC">
        <w:rPr>
          <w:bCs/>
          <w:lang w:eastAsia="ar-SA"/>
        </w:rPr>
        <w:t>Обеспечение исполнения обязательств Поставщика по Договору не предоставляется</w:t>
      </w:r>
      <w:r w:rsidRPr="003C41AC">
        <w:rPr>
          <w:bCs/>
          <w:lang w:eastAsia="ar-SA"/>
        </w:rPr>
        <w:t>.</w:t>
      </w:r>
      <w:bookmarkEnd w:id="19"/>
    </w:p>
    <w:p w14:paraId="6A78147A" w14:textId="77777777" w:rsidR="003D19D3" w:rsidRPr="003E4803" w:rsidRDefault="003D19D3" w:rsidP="003D19D3">
      <w:pPr>
        <w:pStyle w:val="a9"/>
        <w:numPr>
          <w:ilvl w:val="1"/>
          <w:numId w:val="25"/>
        </w:numPr>
        <w:tabs>
          <w:tab w:val="left" w:pos="1276"/>
        </w:tabs>
        <w:ind w:left="0" w:firstLine="709"/>
        <w:jc w:val="both"/>
        <w:rPr>
          <w:bCs/>
          <w:lang w:eastAsia="ar-SA"/>
        </w:rPr>
      </w:pPr>
      <w:bookmarkStart w:id="20" w:name="_Ref530001888"/>
      <w:r w:rsidRPr="000A57EC">
        <w:rPr>
          <w:bCs/>
          <w:lang w:eastAsia="ar-SA"/>
        </w:rPr>
        <w:t>Обеспечение исполнения гарантийных обязательств по Договору не предоставляется</w:t>
      </w:r>
      <w:r w:rsidRPr="003C41AC">
        <w:rPr>
          <w:bCs/>
          <w:lang w:eastAsia="ar-SA"/>
        </w:rPr>
        <w:t>.</w:t>
      </w:r>
      <w:bookmarkEnd w:id="20"/>
      <w:r>
        <w:rPr>
          <w:bCs/>
          <w:lang w:eastAsia="ar-SA"/>
        </w:rPr>
        <w:br/>
      </w:r>
    </w:p>
    <w:p w14:paraId="1BB68D6D"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Обстоятельства непреодолимой силы</w:t>
      </w:r>
    </w:p>
    <w:p w14:paraId="455C40CD" w14:textId="77777777" w:rsidR="003D19D3" w:rsidRPr="003C41AC" w:rsidRDefault="003D19D3" w:rsidP="003D19D3">
      <w:pPr>
        <w:pStyle w:val="a9"/>
        <w:numPr>
          <w:ilvl w:val="1"/>
          <w:numId w:val="25"/>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F2EC6C5"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w:t>
      </w:r>
      <w:r w:rsidRPr="003C41AC">
        <w:rPr>
          <w:rFonts w:eastAsiaTheme="minorHAnsi"/>
        </w:rPr>
        <w:lastRenderedPageBreak/>
        <w:t xml:space="preserve">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C41AC">
        <w:rPr>
          <w:rFonts w:eastAsiaTheme="minorHAnsi"/>
        </w:rPr>
        <w:t>Неизвещение</w:t>
      </w:r>
      <w:proofErr w:type="spellEnd"/>
      <w:r w:rsidRPr="003C41AC">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08C6CA7"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6310A86" w14:textId="77777777" w:rsidR="003D19D3" w:rsidRPr="003C41AC" w:rsidRDefault="003D19D3" w:rsidP="003D19D3">
      <w:pPr>
        <w:pStyle w:val="a9"/>
        <w:numPr>
          <w:ilvl w:val="1"/>
          <w:numId w:val="25"/>
        </w:numPr>
        <w:tabs>
          <w:tab w:val="left" w:pos="1276"/>
        </w:tabs>
        <w:ind w:left="0" w:firstLine="709"/>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r>
        <w:br/>
      </w:r>
    </w:p>
    <w:p w14:paraId="026D97F1"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 Рассмотрение и разрешение споров</w:t>
      </w:r>
    </w:p>
    <w:p w14:paraId="416AA32F" w14:textId="77777777" w:rsidR="003D19D3" w:rsidRPr="003C41AC" w:rsidRDefault="003D19D3" w:rsidP="003D19D3">
      <w:pPr>
        <w:pStyle w:val="a9"/>
        <w:numPr>
          <w:ilvl w:val="1"/>
          <w:numId w:val="25"/>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3303297B" w14:textId="77777777" w:rsidR="003D19D3" w:rsidRPr="003C41AC" w:rsidRDefault="003D19D3" w:rsidP="003D19D3">
      <w:pPr>
        <w:pStyle w:val="a9"/>
        <w:numPr>
          <w:ilvl w:val="1"/>
          <w:numId w:val="25"/>
        </w:numPr>
        <w:tabs>
          <w:tab w:val="left" w:pos="1276"/>
        </w:tabs>
        <w:ind w:left="0" w:firstLine="709"/>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B5B1147" w14:textId="77777777" w:rsidR="003D19D3" w:rsidRPr="003C41AC" w:rsidRDefault="003D19D3" w:rsidP="003D19D3">
      <w:pPr>
        <w:pStyle w:val="a9"/>
        <w:numPr>
          <w:ilvl w:val="1"/>
          <w:numId w:val="25"/>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FB2901C" w14:textId="77777777" w:rsidR="003D19D3" w:rsidRDefault="003D19D3" w:rsidP="003D19D3">
      <w:pPr>
        <w:pStyle w:val="a9"/>
        <w:numPr>
          <w:ilvl w:val="1"/>
          <w:numId w:val="25"/>
        </w:numPr>
        <w:tabs>
          <w:tab w:val="left" w:pos="1276"/>
        </w:tabs>
        <w:ind w:left="0" w:firstLine="709"/>
        <w:jc w:val="both"/>
      </w:pPr>
      <w:r w:rsidRPr="003C41AC">
        <w:t xml:space="preserve">При </w:t>
      </w:r>
      <w:proofErr w:type="spellStart"/>
      <w:r w:rsidRPr="003C41AC">
        <w:t>неурегулировании</w:t>
      </w:r>
      <w:proofErr w:type="spellEnd"/>
      <w:r w:rsidRPr="003C41AC">
        <w:t xml:space="preserve"> Сторонами спора в досудебном порядке спор передается на рассмотрение суда, указанного в пункте 1.17 Договора.</w:t>
      </w:r>
    </w:p>
    <w:p w14:paraId="504F484E" w14:textId="77777777" w:rsidR="003D19D3" w:rsidRPr="003C41AC" w:rsidRDefault="003D19D3" w:rsidP="003D19D3">
      <w:pPr>
        <w:pStyle w:val="a9"/>
        <w:tabs>
          <w:tab w:val="left" w:pos="1276"/>
        </w:tabs>
        <w:ind w:left="709"/>
        <w:jc w:val="both"/>
      </w:pPr>
    </w:p>
    <w:p w14:paraId="0C95B2C7"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Срок действия и порядок изменения Договора </w:t>
      </w:r>
    </w:p>
    <w:p w14:paraId="65F838FC" w14:textId="77777777" w:rsidR="003D19D3" w:rsidRPr="003C41AC" w:rsidRDefault="003D19D3" w:rsidP="003D19D3">
      <w:pPr>
        <w:pStyle w:val="a9"/>
        <w:numPr>
          <w:ilvl w:val="1"/>
          <w:numId w:val="25"/>
        </w:numPr>
        <w:tabs>
          <w:tab w:val="left" w:pos="1276"/>
        </w:tabs>
        <w:ind w:left="0" w:firstLine="709"/>
        <w:jc w:val="both"/>
      </w:pPr>
      <w:r w:rsidRPr="003C41AC">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7EAEFA54" w14:textId="77777777" w:rsidR="003D19D3" w:rsidRPr="003C41AC" w:rsidRDefault="003D19D3" w:rsidP="003D19D3">
      <w:pPr>
        <w:pStyle w:val="a9"/>
        <w:numPr>
          <w:ilvl w:val="1"/>
          <w:numId w:val="25"/>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9C6601B" w14:textId="77777777" w:rsidR="003D19D3" w:rsidRDefault="003D19D3" w:rsidP="003D19D3">
      <w:pPr>
        <w:pStyle w:val="a9"/>
        <w:numPr>
          <w:ilvl w:val="1"/>
          <w:numId w:val="25"/>
        </w:numPr>
        <w:tabs>
          <w:tab w:val="left" w:pos="1276"/>
        </w:tabs>
        <w:ind w:left="0" w:firstLine="709"/>
        <w:jc w:val="both"/>
      </w:pPr>
      <w:r w:rsidRPr="003C41AC">
        <w:t>При</w:t>
      </w:r>
      <w:bookmarkStart w:id="21" w:name="_Ref530001349"/>
      <w:bookmarkStart w:id="22" w:name="_Ref384632227"/>
      <w: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1"/>
    </w:p>
    <w:p w14:paraId="6A619B63" w14:textId="77777777" w:rsidR="003D19D3" w:rsidRDefault="003D19D3" w:rsidP="003D19D3">
      <w:pPr>
        <w:pStyle w:val="a9"/>
        <w:tabs>
          <w:tab w:val="left" w:pos="1276"/>
        </w:tabs>
        <w:ind w:left="709"/>
        <w:jc w:val="both"/>
      </w:pPr>
    </w:p>
    <w:bookmarkEnd w:id="22"/>
    <w:p w14:paraId="3D930BEB"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Расторжение Договора</w:t>
      </w:r>
    </w:p>
    <w:p w14:paraId="4D3CFFE0" w14:textId="77777777" w:rsidR="003D19D3" w:rsidRPr="003C41AC" w:rsidRDefault="003D19D3" w:rsidP="003D19D3">
      <w:pPr>
        <w:pStyle w:val="a9"/>
        <w:numPr>
          <w:ilvl w:val="1"/>
          <w:numId w:val="25"/>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831157C"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xml:space="preserve">, установленных Положением о закупке Покупателя, в </w:t>
      </w:r>
      <w:r w:rsidRPr="003C41AC">
        <w:lastRenderedPageBreak/>
        <w:t>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4E11F91B" w14:textId="77777777" w:rsidR="003D19D3" w:rsidRPr="003C41AC" w:rsidRDefault="003D19D3" w:rsidP="003D19D3">
      <w:pPr>
        <w:pStyle w:val="a9"/>
        <w:numPr>
          <w:ilvl w:val="2"/>
          <w:numId w:val="25"/>
        </w:numPr>
        <w:spacing w:line="228" w:lineRule="auto"/>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28E7074" w14:textId="77777777" w:rsidR="003D19D3" w:rsidRPr="003C41AC" w:rsidRDefault="003D19D3" w:rsidP="003D19D3">
      <w:pPr>
        <w:pStyle w:val="a9"/>
        <w:numPr>
          <w:ilvl w:val="2"/>
          <w:numId w:val="25"/>
        </w:numPr>
        <w:spacing w:line="228" w:lineRule="auto"/>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Pr="003C41AC">
        <w:t>;</w:t>
      </w:r>
    </w:p>
    <w:p w14:paraId="4D7CDE58" w14:textId="77777777" w:rsidR="003D19D3" w:rsidRPr="003C41AC" w:rsidRDefault="003D19D3" w:rsidP="003D19D3">
      <w:pPr>
        <w:pStyle w:val="a9"/>
        <w:numPr>
          <w:ilvl w:val="2"/>
          <w:numId w:val="25"/>
        </w:numPr>
        <w:spacing w:line="228" w:lineRule="auto"/>
        <w:ind w:left="0" w:firstLine="709"/>
        <w:jc w:val="both"/>
      </w:pPr>
      <w:r w:rsidRPr="003C41AC">
        <w:t>нарушения положений пунктов 14.4.1 – 14.4.4 настоящего Договора.</w:t>
      </w:r>
    </w:p>
    <w:p w14:paraId="4A6AA564"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7857DBD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D99EA99"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необоснованного отказа Покупателя в приемке поставки Товара.</w:t>
      </w:r>
    </w:p>
    <w:p w14:paraId="74C9D69B"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E3AEF2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5F53B9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указание на предмет Договора;</w:t>
      </w:r>
    </w:p>
    <w:p w14:paraId="1BFB6E3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7BFF878"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AABC7D2"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1D8DEA"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7DA46E9"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Pr>
          <w:rFonts w:eastAsia="Arial"/>
          <w:lang w:eastAsia="ar-SA"/>
        </w:rPr>
        <w:t xml:space="preserve">дата </w:t>
      </w:r>
      <w:r w:rsidRPr="00D14325">
        <w:rPr>
          <w:rFonts w:eastAsia="Arial"/>
          <w:lang w:eastAsia="ar-SA"/>
        </w:rPr>
        <w:t xml:space="preserve">получения </w:t>
      </w:r>
      <w:r>
        <w:rPr>
          <w:rFonts w:eastAsia="Arial"/>
          <w:lang w:eastAsia="ar-SA"/>
        </w:rPr>
        <w:t>Покупателем</w:t>
      </w:r>
      <w:r w:rsidRPr="00D14325">
        <w:rPr>
          <w:rFonts w:eastAsia="Arial"/>
          <w:lang w:eastAsia="ar-SA"/>
        </w:rPr>
        <w:t xml:space="preserve"> такого уведомления</w:t>
      </w:r>
      <w:r w:rsidRPr="003C41AC">
        <w:rPr>
          <w:rFonts w:eastAsia="Arial"/>
          <w:lang w:eastAsia="ar-SA"/>
        </w:rPr>
        <w:t xml:space="preserve">. </w:t>
      </w:r>
    </w:p>
    <w:p w14:paraId="3BDF510E" w14:textId="77777777" w:rsidR="003D19D3"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01355BF5" w14:textId="77777777" w:rsidR="003D19D3" w:rsidRPr="003C41AC" w:rsidRDefault="003D19D3" w:rsidP="003D19D3">
      <w:pPr>
        <w:pStyle w:val="a9"/>
        <w:tabs>
          <w:tab w:val="left" w:pos="1260"/>
        </w:tabs>
        <w:ind w:left="709"/>
        <w:jc w:val="both"/>
        <w:rPr>
          <w:rFonts w:eastAsia="Arial"/>
          <w:lang w:eastAsia="ar-SA"/>
        </w:rPr>
      </w:pPr>
    </w:p>
    <w:p w14:paraId="77157F9F" w14:textId="77777777" w:rsidR="003D19D3" w:rsidRPr="003C41AC" w:rsidRDefault="003D19D3" w:rsidP="003D19D3">
      <w:pPr>
        <w:pStyle w:val="a9"/>
        <w:numPr>
          <w:ilvl w:val="0"/>
          <w:numId w:val="25"/>
        </w:numPr>
        <w:tabs>
          <w:tab w:val="left" w:pos="1260"/>
        </w:tabs>
        <w:ind w:left="357" w:hanging="357"/>
        <w:contextualSpacing w:val="0"/>
        <w:jc w:val="center"/>
        <w:rPr>
          <w:b/>
        </w:rPr>
      </w:pPr>
      <w:proofErr w:type="spellStart"/>
      <w:r>
        <w:rPr>
          <w:b/>
        </w:rPr>
        <w:t>Комплаенс</w:t>
      </w:r>
      <w:proofErr w:type="spellEnd"/>
      <w:r>
        <w:rPr>
          <w:b/>
        </w:rPr>
        <w:t>-оговорка</w:t>
      </w:r>
    </w:p>
    <w:p w14:paraId="0ECDEAC1" w14:textId="77777777" w:rsidR="003D19D3" w:rsidRDefault="003D19D3" w:rsidP="003D19D3">
      <w:pPr>
        <w:pStyle w:val="a9"/>
        <w:numPr>
          <w:ilvl w:val="1"/>
          <w:numId w:val="25"/>
        </w:numPr>
        <w:tabs>
          <w:tab w:val="left" w:pos="1260"/>
        </w:tabs>
        <w:ind w:left="0" w:firstLine="851"/>
        <w:jc w:val="both"/>
        <w:rPr>
          <w:rFonts w:eastAsia="Arial"/>
          <w:lang w:eastAsia="ar-SA"/>
        </w:rPr>
      </w:pPr>
      <w:bookmarkStart w:id="23" w:name="_Ref530001458"/>
      <w:r w:rsidRPr="00306AB4">
        <w:rPr>
          <w:rFonts w:eastAsia="Arial"/>
          <w:lang w:eastAsia="ar-SA"/>
        </w:rPr>
        <w:t xml:space="preserve">Стороны обязуются соблюдать положения </w:t>
      </w:r>
      <w:proofErr w:type="spellStart"/>
      <w:r w:rsidRPr="00306AB4">
        <w:rPr>
          <w:rFonts w:eastAsia="Arial"/>
          <w:lang w:eastAsia="ar-SA"/>
        </w:rPr>
        <w:t>Комплаенс</w:t>
      </w:r>
      <w:proofErr w:type="spellEnd"/>
      <w:r w:rsidRPr="00306AB4">
        <w:rPr>
          <w:rFonts w:eastAsia="Arial"/>
          <w:lang w:eastAsia="ar-SA"/>
        </w:rPr>
        <w:t xml:space="preserve">-оговорки, установленные Приложением № </w:t>
      </w:r>
      <w:r>
        <w:rPr>
          <w:rFonts w:eastAsia="Arial"/>
          <w:lang w:eastAsia="ar-SA"/>
        </w:rPr>
        <w:t xml:space="preserve">3 </w:t>
      </w:r>
      <w:r w:rsidRPr="00306AB4">
        <w:rPr>
          <w:rFonts w:eastAsia="Arial"/>
          <w:lang w:eastAsia="ar-SA"/>
        </w:rPr>
        <w:t>к Договору</w:t>
      </w:r>
      <w:r>
        <w:rPr>
          <w:rFonts w:eastAsia="Arial"/>
          <w:lang w:eastAsia="ar-SA"/>
        </w:rPr>
        <w:t>.</w:t>
      </w:r>
    </w:p>
    <w:p w14:paraId="0CB3B406" w14:textId="77777777" w:rsidR="003D19D3" w:rsidRDefault="003D19D3" w:rsidP="003D19D3">
      <w:pPr>
        <w:pStyle w:val="a9"/>
        <w:numPr>
          <w:ilvl w:val="1"/>
          <w:numId w:val="25"/>
        </w:numPr>
        <w:tabs>
          <w:tab w:val="left" w:pos="1260"/>
        </w:tabs>
        <w:ind w:left="0" w:firstLine="851"/>
        <w:jc w:val="both"/>
        <w:rPr>
          <w:rFonts w:eastAsia="Arial"/>
          <w:lang w:eastAsia="ar-SA"/>
        </w:rPr>
      </w:pPr>
      <w:r w:rsidRPr="00DE1A4F">
        <w:rPr>
          <w:rFonts w:eastAsia="Arial"/>
          <w:lang w:eastAsia="ar-SA"/>
        </w:rPr>
        <w:lastRenderedPageBreak/>
        <w:t xml:space="preserve">Стороны договорились установить неустойку в виде штрафа в размере </w:t>
      </w:r>
      <w:r>
        <w:rPr>
          <w:rFonts w:eastAsia="Arial"/>
          <w:lang w:eastAsia="ar-SA"/>
        </w:rPr>
        <w:t>2</w:t>
      </w:r>
      <w:r w:rsidRPr="00DE1A4F">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DE1A4F">
        <w:rPr>
          <w:rFonts w:eastAsia="Arial"/>
          <w:lang w:eastAsia="ar-SA"/>
        </w:rPr>
        <w:t>Ко</w:t>
      </w:r>
      <w:r>
        <w:rPr>
          <w:rFonts w:eastAsia="Arial"/>
          <w:lang w:eastAsia="ar-SA"/>
        </w:rPr>
        <w:t>мплаенс</w:t>
      </w:r>
      <w:proofErr w:type="spellEnd"/>
      <w:r>
        <w:rPr>
          <w:rFonts w:eastAsia="Arial"/>
          <w:lang w:eastAsia="ar-SA"/>
        </w:rPr>
        <w:t>-оговорки.</w:t>
      </w:r>
    </w:p>
    <w:p w14:paraId="650E0FB6" w14:textId="77777777" w:rsidR="003D19D3" w:rsidRPr="003C41AC" w:rsidRDefault="003D19D3" w:rsidP="003D19D3">
      <w:pPr>
        <w:pStyle w:val="a9"/>
        <w:tabs>
          <w:tab w:val="left" w:pos="1260"/>
        </w:tabs>
        <w:ind w:left="851"/>
        <w:jc w:val="both"/>
        <w:rPr>
          <w:rFonts w:eastAsia="Arial"/>
          <w:lang w:eastAsia="ar-SA"/>
        </w:rPr>
      </w:pPr>
    </w:p>
    <w:bookmarkEnd w:id="23"/>
    <w:p w14:paraId="677DA889" w14:textId="77777777" w:rsidR="003D19D3" w:rsidRPr="003C41AC" w:rsidRDefault="003D19D3" w:rsidP="003D19D3">
      <w:pPr>
        <w:pStyle w:val="a9"/>
        <w:numPr>
          <w:ilvl w:val="0"/>
          <w:numId w:val="25"/>
        </w:numPr>
        <w:tabs>
          <w:tab w:val="left" w:pos="1260"/>
        </w:tabs>
        <w:ind w:left="0" w:firstLine="851"/>
        <w:contextualSpacing w:val="0"/>
        <w:jc w:val="center"/>
        <w:rPr>
          <w:b/>
        </w:rPr>
      </w:pPr>
      <w:r w:rsidRPr="003C41AC">
        <w:rPr>
          <w:b/>
        </w:rPr>
        <w:t>Прочие положения</w:t>
      </w:r>
    </w:p>
    <w:p w14:paraId="5AB76D6E" w14:textId="77777777" w:rsidR="003D19D3" w:rsidRPr="003C41AC" w:rsidRDefault="003D19D3" w:rsidP="003D19D3">
      <w:pPr>
        <w:pStyle w:val="a9"/>
        <w:numPr>
          <w:ilvl w:val="1"/>
          <w:numId w:val="25"/>
        </w:numPr>
        <w:tabs>
          <w:tab w:val="left" w:pos="1260"/>
        </w:tabs>
        <w:ind w:left="0" w:firstLine="709"/>
        <w:jc w:val="both"/>
      </w:pPr>
      <w:r w:rsidRPr="003C41AC">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49EDF0BF" w14:textId="77777777" w:rsidR="003D19D3" w:rsidRPr="003C41AC" w:rsidRDefault="003D19D3" w:rsidP="003D19D3">
      <w:pPr>
        <w:pStyle w:val="a9"/>
        <w:numPr>
          <w:ilvl w:val="1"/>
          <w:numId w:val="25"/>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839BCC8" w14:textId="77777777" w:rsidR="003D19D3" w:rsidRPr="003C41AC" w:rsidRDefault="003D19D3" w:rsidP="003D19D3">
      <w:pPr>
        <w:pStyle w:val="a9"/>
        <w:numPr>
          <w:ilvl w:val="1"/>
          <w:numId w:val="25"/>
        </w:numPr>
        <w:tabs>
          <w:tab w:val="left" w:pos="1260"/>
        </w:tabs>
        <w:ind w:left="0" w:firstLine="709"/>
        <w:jc w:val="both"/>
      </w:pPr>
      <w:bookmarkStart w:id="24" w:name="_ref_23030049"/>
      <w:r w:rsidRPr="003C41AC">
        <w:t>Стороны определили следующий порядок обмена документами или юридически значимыми сообщениями:</w:t>
      </w:r>
      <w:bookmarkEnd w:id="24"/>
    </w:p>
    <w:p w14:paraId="6A0C25FC"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1A32E0"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заказным письмом с уведомлением о вручении;</w:t>
      </w:r>
    </w:p>
    <w:p w14:paraId="5B1E9EA7"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B9606F"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2B54E27" w14:textId="77777777" w:rsidR="003D19D3" w:rsidRPr="003C41AC" w:rsidRDefault="003D19D3" w:rsidP="003D19D3">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Pr="003C41AC">
        <w:t>16</w:t>
      </w:r>
      <w:r w:rsidRPr="003C41AC">
        <w:fldChar w:fldCharType="end"/>
      </w:r>
      <w:r w:rsidRPr="003C41AC">
        <w:t xml:space="preserve"> Договора.</w:t>
      </w:r>
    </w:p>
    <w:p w14:paraId="2084011E" w14:textId="77777777" w:rsidR="003D19D3" w:rsidRPr="003C41AC" w:rsidRDefault="003D19D3" w:rsidP="003D19D3">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32B924D" w14:textId="77777777" w:rsidR="003D19D3" w:rsidRPr="003C41AC" w:rsidRDefault="003D19D3" w:rsidP="003D19D3">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9984281" w14:textId="77777777" w:rsidR="003D19D3" w:rsidRPr="003C41AC" w:rsidRDefault="003D19D3" w:rsidP="003D19D3">
      <w:pPr>
        <w:pStyle w:val="a9"/>
        <w:numPr>
          <w:ilvl w:val="1"/>
          <w:numId w:val="25"/>
        </w:numPr>
        <w:tabs>
          <w:tab w:val="left" w:pos="1260"/>
        </w:tabs>
        <w:ind w:left="0" w:firstLine="709"/>
        <w:jc w:val="both"/>
        <w:rPr>
          <w:rFonts w:eastAsia="Arial"/>
          <w:lang w:eastAsia="ar-SA"/>
        </w:rPr>
      </w:pPr>
      <w:r w:rsidRPr="003C41AC">
        <w:t>Заверения об обстоятельствах. Возмещение потерь.</w:t>
      </w:r>
    </w:p>
    <w:p w14:paraId="213C20FD" w14:textId="77777777" w:rsidR="003D19D3" w:rsidRPr="003C41AC" w:rsidRDefault="003D19D3" w:rsidP="003D19D3">
      <w:pPr>
        <w:pStyle w:val="a9"/>
        <w:numPr>
          <w:ilvl w:val="2"/>
          <w:numId w:val="25"/>
        </w:numPr>
        <w:ind w:left="0" w:firstLine="709"/>
        <w:jc w:val="both"/>
      </w:pPr>
      <w:r w:rsidRPr="003C41AC">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1ACA5763" w14:textId="77777777" w:rsidR="003D19D3" w:rsidRPr="003C41AC" w:rsidRDefault="003D19D3" w:rsidP="003D19D3">
      <w:pPr>
        <w:pStyle w:val="a9"/>
        <w:numPr>
          <w:ilvl w:val="3"/>
          <w:numId w:val="25"/>
        </w:numPr>
        <w:tabs>
          <w:tab w:val="left" w:pos="1701"/>
        </w:tabs>
        <w:ind w:left="0" w:firstLine="709"/>
        <w:jc w:val="both"/>
      </w:pPr>
      <w:r w:rsidRPr="003C41AC">
        <w:t>он является юридическим лицом, надлежащим образом созданным (зарегистрированным) и действующим в соответствии с законодательством Российской Федерации, и имеет право</w:t>
      </w:r>
      <w:r>
        <w:t xml:space="preserve"> </w:t>
      </w:r>
      <w:r w:rsidRPr="003C41AC">
        <w:t>на осуществление своей хозяйственной деятельности на территории Российской Федерации и в соответствии с законод</w:t>
      </w:r>
      <w:r>
        <w:t>ательством Российской Федерации</w:t>
      </w:r>
      <w:r w:rsidRPr="003C41AC">
        <w:t>;</w:t>
      </w:r>
    </w:p>
    <w:p w14:paraId="5F8743C2" w14:textId="77777777" w:rsidR="003D19D3" w:rsidRPr="003C41AC" w:rsidRDefault="003D19D3" w:rsidP="003D19D3">
      <w:pPr>
        <w:pStyle w:val="a9"/>
        <w:numPr>
          <w:ilvl w:val="3"/>
          <w:numId w:val="25"/>
        </w:numPr>
        <w:tabs>
          <w:tab w:val="left" w:pos="1701"/>
        </w:tabs>
        <w:ind w:left="0" w:firstLine="709"/>
        <w:jc w:val="both"/>
      </w:pPr>
      <w:r w:rsidRPr="003C41AC">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33F5EAA" w14:textId="77777777" w:rsidR="003D19D3" w:rsidRPr="003C41AC" w:rsidRDefault="003D19D3" w:rsidP="003D19D3">
      <w:pPr>
        <w:pStyle w:val="a9"/>
        <w:numPr>
          <w:ilvl w:val="3"/>
          <w:numId w:val="25"/>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111F7CE6" w14:textId="77777777" w:rsidR="003D19D3" w:rsidRPr="003C41AC" w:rsidRDefault="003D19D3" w:rsidP="003D19D3">
      <w:pPr>
        <w:pStyle w:val="a9"/>
        <w:numPr>
          <w:ilvl w:val="3"/>
          <w:numId w:val="25"/>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0072E91" w14:textId="77777777" w:rsidR="003D19D3" w:rsidRPr="003C41AC" w:rsidRDefault="003D19D3" w:rsidP="003D19D3">
      <w:pPr>
        <w:pStyle w:val="a9"/>
        <w:numPr>
          <w:ilvl w:val="3"/>
          <w:numId w:val="25"/>
        </w:numPr>
        <w:tabs>
          <w:tab w:val="left" w:pos="1701"/>
        </w:tabs>
        <w:ind w:left="0" w:firstLine="709"/>
        <w:jc w:val="both"/>
      </w:pPr>
      <w:r w:rsidRPr="003C41AC">
        <w:lastRenderedPageBreak/>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2E922E31" w14:textId="77777777" w:rsidR="003D19D3" w:rsidRPr="003C41AC" w:rsidRDefault="003D19D3" w:rsidP="003D19D3">
      <w:pPr>
        <w:pStyle w:val="a9"/>
        <w:numPr>
          <w:ilvl w:val="3"/>
          <w:numId w:val="25"/>
        </w:numPr>
        <w:tabs>
          <w:tab w:val="left" w:pos="1701"/>
        </w:tabs>
        <w:ind w:left="0" w:firstLine="709"/>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3902EC83" w14:textId="77777777" w:rsidR="003D19D3" w:rsidRPr="003C41AC" w:rsidRDefault="003D19D3" w:rsidP="003D19D3">
      <w:pPr>
        <w:pStyle w:val="a9"/>
        <w:numPr>
          <w:ilvl w:val="3"/>
          <w:numId w:val="25"/>
        </w:numPr>
        <w:tabs>
          <w:tab w:val="left" w:pos="1701"/>
        </w:tabs>
        <w:ind w:left="0" w:firstLine="709"/>
        <w:jc w:val="both"/>
      </w:pPr>
      <w:r w:rsidRPr="003C41AC">
        <w:t>заключение и исполнение Поставщиком настоящего Договора не приведет:</w:t>
      </w:r>
    </w:p>
    <w:p w14:paraId="4038357B" w14:textId="77777777" w:rsidR="003D19D3" w:rsidRPr="003C41AC" w:rsidRDefault="003D19D3" w:rsidP="003D19D3">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47688BFF" w14:textId="77777777" w:rsidR="003D19D3" w:rsidRPr="003C41AC" w:rsidRDefault="003D19D3" w:rsidP="003D19D3">
      <w:pPr>
        <w:pStyle w:val="a9"/>
        <w:tabs>
          <w:tab w:val="left" w:pos="1701"/>
        </w:tabs>
        <w:ind w:left="0" w:firstLine="709"/>
        <w:jc w:val="both"/>
      </w:pPr>
      <w:r w:rsidRPr="003C41AC">
        <w:t>(</w:t>
      </w:r>
      <w:proofErr w:type="spellStart"/>
      <w:r w:rsidRPr="003C41AC">
        <w:t>ii</w:t>
      </w:r>
      <w:proofErr w:type="spellEnd"/>
      <w:r w:rsidRPr="003C41AC">
        <w:t>) к нарушению или невыполнению каких-либо договорных обязательств Поставщика.</w:t>
      </w:r>
    </w:p>
    <w:p w14:paraId="10CF8716" w14:textId="77777777" w:rsidR="003D19D3" w:rsidRPr="003C41AC" w:rsidRDefault="003D19D3" w:rsidP="003D19D3">
      <w:pPr>
        <w:pStyle w:val="a9"/>
        <w:numPr>
          <w:ilvl w:val="2"/>
          <w:numId w:val="25"/>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047E1B7B" w14:textId="77777777" w:rsidR="003D19D3" w:rsidRPr="003C41AC" w:rsidRDefault="003D19D3" w:rsidP="003D19D3">
      <w:pPr>
        <w:pStyle w:val="a9"/>
        <w:numPr>
          <w:ilvl w:val="3"/>
          <w:numId w:val="25"/>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4F0F1E8" w14:textId="77777777" w:rsidR="003D19D3" w:rsidRPr="003C41AC" w:rsidRDefault="003D19D3" w:rsidP="003D19D3">
      <w:pPr>
        <w:pStyle w:val="a9"/>
        <w:numPr>
          <w:ilvl w:val="3"/>
          <w:numId w:val="25"/>
        </w:numPr>
        <w:tabs>
          <w:tab w:val="left" w:pos="1701"/>
        </w:tabs>
        <w:ind w:left="0" w:firstLine="709"/>
        <w:jc w:val="both"/>
      </w:pPr>
      <w:r w:rsidRPr="003C41AC">
        <w:t>Товар соответствует требованиям, установленным Договором.</w:t>
      </w:r>
    </w:p>
    <w:p w14:paraId="5A7D4246" w14:textId="77777777" w:rsidR="003D19D3" w:rsidRPr="003C41AC" w:rsidRDefault="003D19D3" w:rsidP="003D19D3">
      <w:pPr>
        <w:pStyle w:val="a9"/>
        <w:numPr>
          <w:ilvl w:val="3"/>
          <w:numId w:val="25"/>
        </w:numPr>
        <w:tabs>
          <w:tab w:val="left" w:pos="851"/>
          <w:tab w:val="left" w:pos="1701"/>
        </w:tabs>
        <w:ind w:left="0" w:firstLine="709"/>
        <w:jc w:val="both"/>
      </w:pPr>
      <w:r w:rsidRPr="003C41AC">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2644DFA" w14:textId="77777777" w:rsidR="003D19D3" w:rsidRPr="003C41AC" w:rsidRDefault="003D19D3" w:rsidP="003D19D3">
      <w:pPr>
        <w:pStyle w:val="a9"/>
        <w:numPr>
          <w:ilvl w:val="2"/>
          <w:numId w:val="25"/>
        </w:numPr>
        <w:ind w:left="0" w:firstLine="709"/>
        <w:jc w:val="both"/>
      </w:pPr>
      <w:r w:rsidRPr="003C41AC">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2D101B6E" w14:textId="77777777" w:rsidR="003D19D3" w:rsidRPr="003C41AC" w:rsidRDefault="003D19D3" w:rsidP="003D19D3">
      <w:pPr>
        <w:pStyle w:val="a9"/>
        <w:numPr>
          <w:ilvl w:val="2"/>
          <w:numId w:val="25"/>
        </w:numPr>
        <w:ind w:left="0" w:firstLine="709"/>
        <w:jc w:val="both"/>
      </w:pPr>
      <w:r w:rsidRPr="003C41AC">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w:t>
      </w:r>
    </w:p>
    <w:p w14:paraId="5DF919DC" w14:textId="77777777" w:rsidR="003D19D3" w:rsidRPr="003C41AC" w:rsidRDefault="003D19D3" w:rsidP="003D19D3">
      <w:pPr>
        <w:pStyle w:val="a9"/>
        <w:numPr>
          <w:ilvl w:val="2"/>
          <w:numId w:val="25"/>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3861F107" w14:textId="77777777" w:rsidR="003D19D3" w:rsidRPr="003C41AC" w:rsidRDefault="003D19D3" w:rsidP="003D19D3">
      <w:pPr>
        <w:pStyle w:val="a9"/>
        <w:numPr>
          <w:ilvl w:val="3"/>
          <w:numId w:val="25"/>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14:paraId="206866CC" w14:textId="77777777" w:rsidR="003D19D3" w:rsidRPr="003C41AC" w:rsidRDefault="003D19D3" w:rsidP="003D19D3">
      <w:pPr>
        <w:pStyle w:val="a9"/>
        <w:numPr>
          <w:ilvl w:val="1"/>
          <w:numId w:val="34"/>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603C5E00" w14:textId="77777777" w:rsidR="003D19D3" w:rsidRPr="003C41AC" w:rsidRDefault="003D19D3" w:rsidP="003D19D3">
      <w:pPr>
        <w:pStyle w:val="a9"/>
        <w:numPr>
          <w:ilvl w:val="1"/>
          <w:numId w:val="34"/>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6EF0131" w14:textId="77777777" w:rsidR="003D19D3" w:rsidRPr="003C41AC" w:rsidRDefault="003D19D3" w:rsidP="003D19D3">
      <w:pPr>
        <w:pStyle w:val="a9"/>
        <w:numPr>
          <w:ilvl w:val="1"/>
          <w:numId w:val="34"/>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A0D6A74"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lastRenderedPageBreak/>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FB999B8"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5E4AD673" w14:textId="77777777" w:rsidR="003D19D3" w:rsidRPr="003C41AC" w:rsidRDefault="003D19D3" w:rsidP="003D19D3">
      <w:pPr>
        <w:pStyle w:val="a9"/>
        <w:tabs>
          <w:tab w:val="left" w:pos="1260"/>
        </w:tabs>
        <w:spacing w:line="228" w:lineRule="auto"/>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w:t>
      </w:r>
      <w:proofErr w:type="spellStart"/>
      <w:r w:rsidRPr="003C41AC">
        <w:t>доначисленных</w:t>
      </w:r>
      <w:proofErr w:type="spellEnd"/>
      <w:r w:rsidRPr="003C41AC">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7811D2DD" w14:textId="77777777" w:rsidR="003D19D3" w:rsidRPr="003C41AC" w:rsidRDefault="003D19D3" w:rsidP="003D19D3">
      <w:pPr>
        <w:pStyle w:val="a9"/>
        <w:numPr>
          <w:ilvl w:val="3"/>
          <w:numId w:val="25"/>
        </w:numPr>
        <w:tabs>
          <w:tab w:val="left" w:pos="1260"/>
          <w:tab w:val="left" w:pos="1701"/>
        </w:tabs>
        <w:spacing w:line="228" w:lineRule="auto"/>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ED3675D" w14:textId="77777777" w:rsidR="003D19D3" w:rsidRPr="003C41AC" w:rsidRDefault="003D19D3" w:rsidP="003D19D3">
      <w:pPr>
        <w:pStyle w:val="a9"/>
        <w:tabs>
          <w:tab w:val="left" w:pos="1260"/>
        </w:tabs>
        <w:spacing w:line="228" w:lineRule="auto"/>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6F313705"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E18ABA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37E3B2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CB008F5"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85464E9"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68B02A8A"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495CDF8D"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В случае, если между положениями Договора и </w:t>
      </w:r>
      <w:r>
        <w:t>Технических требований</w:t>
      </w:r>
      <w:r w:rsidRPr="003C41AC">
        <w:t xml:space="preserve"> есть противоречия, то приоритет имеют положения Договора.</w:t>
      </w:r>
    </w:p>
    <w:p w14:paraId="0AF901E3" w14:textId="77777777" w:rsidR="003D19D3" w:rsidRDefault="003D19D3" w:rsidP="003D19D3">
      <w:pPr>
        <w:rPr>
          <w:rFonts w:ascii="Times New Roman" w:eastAsia="Times New Roman" w:hAnsi="Times New Roman" w:cs="Times New Roman"/>
          <w:b/>
          <w:sz w:val="24"/>
          <w:szCs w:val="24"/>
          <w:lang w:eastAsia="ru-RU"/>
        </w:rPr>
      </w:pPr>
      <w:r>
        <w:rPr>
          <w:b/>
        </w:rPr>
        <w:br w:type="page"/>
      </w:r>
    </w:p>
    <w:p w14:paraId="0DCA16E4"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lastRenderedPageBreak/>
        <w:t>ПРИЛОЖЕНИЯ</w:t>
      </w:r>
    </w:p>
    <w:p w14:paraId="1CDCEFDD" w14:textId="77777777" w:rsidR="003D19D3" w:rsidRPr="003C41AC" w:rsidRDefault="003D19D3" w:rsidP="003D19D3">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62EAAC40"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5FDF1194"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 xml:space="preserve">Приложение № 2. </w:t>
      </w:r>
      <w:r>
        <w:rPr>
          <w:rFonts w:eastAsia="Times New Roman"/>
          <w:sz w:val="24"/>
          <w:szCs w:val="24"/>
        </w:rPr>
        <w:t>Технические требования</w:t>
      </w:r>
      <w:r w:rsidRPr="003C41AC">
        <w:rPr>
          <w:rFonts w:eastAsia="Times New Roman"/>
          <w:sz w:val="24"/>
          <w:szCs w:val="24"/>
        </w:rPr>
        <w:t>.</w:t>
      </w:r>
    </w:p>
    <w:p w14:paraId="0BB23E0D" w14:textId="77777777" w:rsidR="003D19D3" w:rsidRDefault="003D19D3" w:rsidP="003D19D3">
      <w:pPr>
        <w:widowControl w:val="0"/>
        <w:autoSpaceDE w:val="0"/>
        <w:autoSpaceDN w:val="0"/>
        <w:adjustRightInd w:val="0"/>
        <w:spacing w:after="0" w:line="240" w:lineRule="auto"/>
        <w:jc w:val="both"/>
        <w:rPr>
          <w:sz w:val="24"/>
          <w:szCs w:val="24"/>
        </w:rPr>
      </w:pPr>
      <w:r>
        <w:rPr>
          <w:sz w:val="24"/>
          <w:szCs w:val="24"/>
        </w:rPr>
        <w:t xml:space="preserve">Приложение № 3. </w:t>
      </w:r>
      <w:proofErr w:type="spellStart"/>
      <w:r>
        <w:rPr>
          <w:sz w:val="24"/>
          <w:szCs w:val="24"/>
        </w:rPr>
        <w:t>Комплаенс</w:t>
      </w:r>
      <w:proofErr w:type="spellEnd"/>
      <w:r>
        <w:rPr>
          <w:sz w:val="24"/>
          <w:szCs w:val="24"/>
        </w:rPr>
        <w:t>-оговорка.</w:t>
      </w:r>
    </w:p>
    <w:p w14:paraId="50031FAF" w14:textId="77777777" w:rsidR="003D19D3" w:rsidRPr="003C41AC" w:rsidRDefault="003D19D3" w:rsidP="003D19D3">
      <w:pPr>
        <w:widowControl w:val="0"/>
        <w:autoSpaceDE w:val="0"/>
        <w:autoSpaceDN w:val="0"/>
        <w:adjustRightInd w:val="0"/>
        <w:spacing w:after="0" w:line="240" w:lineRule="auto"/>
        <w:jc w:val="both"/>
        <w:rPr>
          <w:sz w:val="24"/>
          <w:szCs w:val="24"/>
        </w:rPr>
      </w:pPr>
    </w:p>
    <w:p w14:paraId="22E367CC" w14:textId="77777777" w:rsidR="003D19D3" w:rsidRDefault="003D19D3" w:rsidP="003D19D3">
      <w:pPr>
        <w:pStyle w:val="a9"/>
        <w:numPr>
          <w:ilvl w:val="0"/>
          <w:numId w:val="25"/>
        </w:numPr>
        <w:tabs>
          <w:tab w:val="left" w:pos="1260"/>
        </w:tabs>
        <w:spacing w:after="120"/>
        <w:ind w:left="357" w:hanging="357"/>
        <w:jc w:val="center"/>
        <w:rPr>
          <w:b/>
        </w:rPr>
      </w:pPr>
      <w:bookmarkStart w:id="25" w:name="_Ref529993239"/>
      <w:r w:rsidRPr="003C41AC">
        <w:rPr>
          <w:b/>
        </w:rPr>
        <w:t>Адреса и банковские реквизиты Сторон</w:t>
      </w:r>
      <w:bookmarkEnd w:id="25"/>
    </w:p>
    <w:tbl>
      <w:tblPr>
        <w:tblW w:w="0" w:type="auto"/>
        <w:jc w:val="center"/>
        <w:tblLook w:val="04A0" w:firstRow="1" w:lastRow="0" w:firstColumn="1" w:lastColumn="0" w:noHBand="0" w:noVBand="1"/>
      </w:tblPr>
      <w:tblGrid>
        <w:gridCol w:w="4301"/>
        <w:gridCol w:w="5043"/>
      </w:tblGrid>
      <w:tr w:rsidR="003D19D3" w:rsidRPr="00D1787B" w14:paraId="126103BE" w14:textId="77777777" w:rsidTr="00591739">
        <w:trPr>
          <w:jc w:val="center"/>
        </w:trPr>
        <w:tc>
          <w:tcPr>
            <w:tcW w:w="4301" w:type="dxa"/>
          </w:tcPr>
          <w:p w14:paraId="0911D42E" w14:textId="77777777" w:rsidR="003D19D3" w:rsidRPr="00D1787B" w:rsidRDefault="003D19D3" w:rsidP="00591739">
            <w:pPr>
              <w:spacing w:after="0" w:line="240" w:lineRule="auto"/>
              <w:jc w:val="center"/>
              <w:rPr>
                <w:rFonts w:ascii="Times New Roman" w:eastAsia="Times New Roman" w:hAnsi="Times New Roman" w:cs="Times New Roman"/>
                <w:b/>
                <w:bCs/>
                <w:lang w:eastAsia="ru-RU"/>
              </w:rPr>
            </w:pPr>
            <w:r w:rsidRPr="00D1787B">
              <w:rPr>
                <w:rFonts w:ascii="Times New Roman" w:eastAsia="Times New Roman" w:hAnsi="Times New Roman" w:cs="Times New Roman"/>
                <w:b/>
                <w:bCs/>
                <w:lang w:eastAsia="ru-RU"/>
              </w:rPr>
              <w:t>ПОКУПАТЕЛЬ:</w:t>
            </w:r>
          </w:p>
          <w:p w14:paraId="0C059EBD"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Акционерное общество</w:t>
            </w:r>
          </w:p>
          <w:p w14:paraId="4EA76AB6"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«Почта России» (АО «Почта России»)</w:t>
            </w:r>
          </w:p>
          <w:p w14:paraId="07B5AED9" w14:textId="5A390950"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 xml:space="preserve">Управление федеральной почтовой связи </w:t>
            </w:r>
            <w:r w:rsidR="009933A5">
              <w:rPr>
                <w:rFonts w:ascii="Times New Roman" w:hAnsi="Times New Roman" w:cs="Times New Roman"/>
                <w:b/>
              </w:rPr>
              <w:t>Республики Северная Осетия-Алания</w:t>
            </w:r>
            <w:r w:rsidRPr="00D1787B">
              <w:rPr>
                <w:rFonts w:ascii="Times New Roman" w:hAnsi="Times New Roman" w:cs="Times New Roman"/>
                <w:b/>
              </w:rPr>
              <w:t xml:space="preserve"> </w:t>
            </w:r>
          </w:p>
          <w:p w14:paraId="60016F6E" w14:textId="4BBCA638"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w:t>
            </w:r>
            <w:r w:rsidR="00591739">
              <w:rPr>
                <w:rFonts w:ascii="Times New Roman" w:hAnsi="Times New Roman" w:cs="Times New Roman"/>
                <w:b/>
              </w:rPr>
              <w:t xml:space="preserve">УФПС </w:t>
            </w:r>
            <w:r w:rsidR="009933A5">
              <w:rPr>
                <w:rFonts w:ascii="Times New Roman" w:hAnsi="Times New Roman" w:cs="Times New Roman"/>
                <w:b/>
              </w:rPr>
              <w:t>Республики Северная Осетия-Алания</w:t>
            </w:r>
            <w:r w:rsidRPr="00D1787B">
              <w:rPr>
                <w:rFonts w:ascii="Times New Roman" w:hAnsi="Times New Roman" w:cs="Times New Roman"/>
                <w:b/>
              </w:rPr>
              <w:t>)</w:t>
            </w:r>
          </w:p>
          <w:p w14:paraId="321CBC6F"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c>
          <w:tcPr>
            <w:tcW w:w="5043" w:type="dxa"/>
          </w:tcPr>
          <w:p w14:paraId="1375B044" w14:textId="77777777" w:rsidR="003D19D3" w:rsidRPr="00D1787B" w:rsidRDefault="003D19D3" w:rsidP="00591739">
            <w:pPr>
              <w:spacing w:after="0" w:line="240" w:lineRule="auto"/>
              <w:jc w:val="center"/>
              <w:rPr>
                <w:rFonts w:ascii="Times New Roman" w:eastAsia="Times New Roman" w:hAnsi="Times New Roman" w:cs="Times New Roman"/>
                <w:b/>
                <w:caps/>
                <w:lang w:eastAsia="ru-RU"/>
              </w:rPr>
            </w:pPr>
            <w:r w:rsidRPr="00D1787B">
              <w:rPr>
                <w:rFonts w:ascii="Times New Roman" w:eastAsia="Times New Roman" w:hAnsi="Times New Roman" w:cs="Times New Roman"/>
                <w:b/>
                <w:caps/>
                <w:lang w:eastAsia="ru-RU"/>
              </w:rPr>
              <w:t>ПОСТАВЩИК:</w:t>
            </w:r>
          </w:p>
          <w:p w14:paraId="24F7CE30" w14:textId="71286408" w:rsidR="003D19D3" w:rsidRPr="00D1787B" w:rsidRDefault="009A099F" w:rsidP="0059173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___________________________</w:t>
            </w:r>
          </w:p>
          <w:p w14:paraId="51ADC4BA"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r>
      <w:tr w:rsidR="003D19D3" w:rsidRPr="00D1787B" w14:paraId="105E2CC6" w14:textId="77777777" w:rsidTr="009A099F">
        <w:trPr>
          <w:jc w:val="center"/>
        </w:trPr>
        <w:tc>
          <w:tcPr>
            <w:tcW w:w="4301" w:type="dxa"/>
            <w:vMerge w:val="restart"/>
            <w:hideMark/>
          </w:tcPr>
          <w:p w14:paraId="2ED94047"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Юридический адрес:</w:t>
            </w:r>
          </w:p>
          <w:p w14:paraId="5F83BCBB"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125252, г. Москва, 3-я Песчаная, д. 2А</w:t>
            </w:r>
          </w:p>
          <w:p w14:paraId="328EF8B8" w14:textId="10EAA932"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Фактически</w:t>
            </w:r>
            <w:r>
              <w:rPr>
                <w:rFonts w:ascii="Times New Roman" w:hAnsi="Times New Roman" w:cs="Times New Roman"/>
              </w:rPr>
              <w:t xml:space="preserve">й адрес: 362003, РСО-Алания, г. </w:t>
            </w:r>
            <w:r w:rsidRPr="00706A9D">
              <w:rPr>
                <w:rFonts w:ascii="Times New Roman" w:hAnsi="Times New Roman" w:cs="Times New Roman"/>
              </w:rPr>
              <w:t>Владикавказ, пр.</w:t>
            </w:r>
            <w:r>
              <w:rPr>
                <w:rFonts w:ascii="Times New Roman" w:hAnsi="Times New Roman" w:cs="Times New Roman"/>
              </w:rPr>
              <w:t xml:space="preserve"> </w:t>
            </w:r>
            <w:proofErr w:type="spellStart"/>
            <w:r w:rsidRPr="00706A9D">
              <w:rPr>
                <w:rFonts w:ascii="Times New Roman" w:hAnsi="Times New Roman" w:cs="Times New Roman"/>
              </w:rPr>
              <w:t>Коста</w:t>
            </w:r>
            <w:proofErr w:type="spellEnd"/>
            <w:r w:rsidRPr="00706A9D">
              <w:rPr>
                <w:rFonts w:ascii="Times New Roman" w:hAnsi="Times New Roman" w:cs="Times New Roman"/>
              </w:rPr>
              <w:t>, 134</w:t>
            </w:r>
          </w:p>
          <w:p w14:paraId="31E87D1E"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ИНН 7724490000</w:t>
            </w:r>
          </w:p>
          <w:p w14:paraId="3F14AC4F"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КПП 151343001</w:t>
            </w:r>
          </w:p>
          <w:p w14:paraId="17232652"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р/с 40502810111090000313</w:t>
            </w:r>
          </w:p>
          <w:p w14:paraId="3A81E68A"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Филиал Банка ВТБ (ПАО) в г. Ставрополь</w:t>
            </w:r>
          </w:p>
          <w:p w14:paraId="2476124D"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к/с 30101810100000000788</w:t>
            </w:r>
          </w:p>
          <w:p w14:paraId="60A8E977"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БИК 040702788</w:t>
            </w:r>
          </w:p>
          <w:p w14:paraId="4B115DBC"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Телефон: 8 (8672) 55-00-28</w:t>
            </w:r>
          </w:p>
          <w:p w14:paraId="7445D786"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Авторизованный адрес электронной почты:</w:t>
            </w:r>
          </w:p>
          <w:p w14:paraId="59822BDD" w14:textId="366A34E7" w:rsidR="003D19D3"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office-r15@russianpost.ru</w:t>
            </w:r>
          </w:p>
          <w:p w14:paraId="71D991BA" w14:textId="77777777" w:rsidR="003D19D3" w:rsidRPr="00706A9D" w:rsidRDefault="003D19D3" w:rsidP="00591739">
            <w:pPr>
              <w:spacing w:after="0" w:line="240" w:lineRule="auto"/>
              <w:rPr>
                <w:rFonts w:ascii="Times New Roman" w:hAnsi="Times New Roman" w:cs="Times New Roman"/>
                <w:spacing w:val="-2"/>
              </w:rPr>
            </w:pPr>
          </w:p>
          <w:p w14:paraId="42B8819C" w14:textId="0DC03863"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spacing w:val="-2"/>
              </w:rPr>
              <w:t>Авторизованные адреса электронной почты:</w:t>
            </w:r>
            <w:r w:rsidRPr="00D1787B">
              <w:rPr>
                <w:rFonts w:ascii="Times New Roman" w:hAnsi="Times New Roman" w:cs="Times New Roman"/>
              </w:rPr>
              <w:t xml:space="preserve"> </w:t>
            </w:r>
            <w:hyperlink r:id="rId13" w:history="1">
              <w:r w:rsidR="00706A9D" w:rsidRPr="00706A9D">
                <w:rPr>
                  <w:rStyle w:val="af8"/>
                  <w:rFonts w:asciiTheme="minorHAnsi" w:hAnsiTheme="minorHAnsi" w:cstheme="minorBidi"/>
                </w:rPr>
                <w:t>Irina.Romanets@russianpost.ru</w:t>
              </w:r>
            </w:hyperlink>
          </w:p>
          <w:p w14:paraId="1926EAD6" w14:textId="1818E691" w:rsidR="003D19D3" w:rsidRDefault="00706A9D" w:rsidP="00591739">
            <w:pPr>
              <w:spacing w:after="0" w:line="240" w:lineRule="auto"/>
            </w:pPr>
            <w:hyperlink r:id="rId14" w:history="1">
              <w:r w:rsidRPr="00960A6C">
                <w:rPr>
                  <w:rStyle w:val="af8"/>
                  <w:rFonts w:asciiTheme="minorHAnsi" w:hAnsiTheme="minorHAnsi" w:cstheme="minorBidi"/>
                </w:rPr>
                <w:t>Soslan.Kalagov@russianpost.ru</w:t>
              </w:r>
            </w:hyperlink>
          </w:p>
          <w:p w14:paraId="2F6D605E" w14:textId="7A1F2DA4" w:rsidR="00706A9D" w:rsidRPr="005102D4" w:rsidRDefault="00706A9D" w:rsidP="00591739">
            <w:pPr>
              <w:spacing w:after="0" w:line="240" w:lineRule="auto"/>
              <w:rPr>
                <w:rFonts w:ascii="Times New Roman" w:hAnsi="Times New Roman" w:cs="Times New Roman"/>
                <w:color w:val="000080"/>
                <w:u w:val="single"/>
              </w:rPr>
            </w:pPr>
          </w:p>
        </w:tc>
        <w:tc>
          <w:tcPr>
            <w:tcW w:w="5043" w:type="dxa"/>
          </w:tcPr>
          <w:p w14:paraId="1216D10A" w14:textId="4830A7AE"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DC5F6FD" w14:textId="77777777" w:rsidTr="009A099F">
        <w:trPr>
          <w:jc w:val="center"/>
        </w:trPr>
        <w:tc>
          <w:tcPr>
            <w:tcW w:w="4301" w:type="dxa"/>
            <w:vMerge/>
            <w:hideMark/>
          </w:tcPr>
          <w:p w14:paraId="07E86DFE"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258EAE6B" w14:textId="77777777"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836EBE9" w14:textId="77777777" w:rsidTr="009A099F">
        <w:trPr>
          <w:jc w:val="center"/>
        </w:trPr>
        <w:tc>
          <w:tcPr>
            <w:tcW w:w="4301" w:type="dxa"/>
            <w:vMerge/>
            <w:hideMark/>
          </w:tcPr>
          <w:p w14:paraId="5EA149FC"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6CA02EF9" w14:textId="0D9D98CD"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38E0604C" w14:textId="77777777" w:rsidTr="009A099F">
        <w:trPr>
          <w:jc w:val="center"/>
        </w:trPr>
        <w:tc>
          <w:tcPr>
            <w:tcW w:w="4301" w:type="dxa"/>
            <w:vMerge/>
            <w:hideMark/>
          </w:tcPr>
          <w:p w14:paraId="4E052163"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5DEA157" w14:textId="71FBBB19"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1B666D9" w14:textId="77777777" w:rsidTr="009A099F">
        <w:trPr>
          <w:jc w:val="center"/>
        </w:trPr>
        <w:tc>
          <w:tcPr>
            <w:tcW w:w="4301" w:type="dxa"/>
            <w:vMerge/>
            <w:hideMark/>
          </w:tcPr>
          <w:p w14:paraId="12DB0759"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A9E3079" w14:textId="6145AAFC"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526C0933" w14:textId="77777777" w:rsidTr="009A099F">
        <w:trPr>
          <w:jc w:val="center"/>
        </w:trPr>
        <w:tc>
          <w:tcPr>
            <w:tcW w:w="4301" w:type="dxa"/>
            <w:vMerge/>
            <w:hideMark/>
          </w:tcPr>
          <w:p w14:paraId="2D948B51"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6B17F43" w14:textId="48BD7DF5"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C4B5FE8" w14:textId="77777777" w:rsidTr="009A099F">
        <w:trPr>
          <w:jc w:val="center"/>
        </w:trPr>
        <w:tc>
          <w:tcPr>
            <w:tcW w:w="4301" w:type="dxa"/>
            <w:vMerge/>
            <w:hideMark/>
          </w:tcPr>
          <w:p w14:paraId="15A9DDE5"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2B17111" w14:textId="2895F5E0"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16047937" w14:textId="77777777" w:rsidTr="00591739">
        <w:trPr>
          <w:jc w:val="center"/>
        </w:trPr>
        <w:tc>
          <w:tcPr>
            <w:tcW w:w="4301" w:type="dxa"/>
            <w:vMerge/>
            <w:hideMark/>
          </w:tcPr>
          <w:p w14:paraId="52AB331A" w14:textId="77777777" w:rsidR="003D19D3" w:rsidRPr="003C4E28" w:rsidRDefault="003D19D3" w:rsidP="00591739">
            <w:pPr>
              <w:spacing w:after="0" w:line="240" w:lineRule="auto"/>
              <w:rPr>
                <w:rFonts w:ascii="Times New Roman" w:eastAsia="Times New Roman" w:hAnsi="Times New Roman" w:cs="Times New Roman"/>
                <w:lang w:eastAsia="ru-RU"/>
              </w:rPr>
            </w:pPr>
          </w:p>
        </w:tc>
        <w:tc>
          <w:tcPr>
            <w:tcW w:w="5043" w:type="dxa"/>
          </w:tcPr>
          <w:p w14:paraId="540D1C53" w14:textId="77777777" w:rsidR="003D19D3" w:rsidRPr="00D1787B" w:rsidRDefault="003D19D3" w:rsidP="00591739">
            <w:pPr>
              <w:spacing w:after="0" w:line="240" w:lineRule="auto"/>
              <w:rPr>
                <w:rFonts w:ascii="Times New Roman" w:eastAsia="Times New Roman" w:hAnsi="Times New Roman" w:cs="Times New Roman"/>
                <w:lang w:eastAsia="ru-RU"/>
              </w:rPr>
            </w:pPr>
          </w:p>
        </w:tc>
      </w:tr>
    </w:tbl>
    <w:p w14:paraId="44AAFD62" w14:textId="77777777" w:rsidR="003D19D3" w:rsidRPr="003C41AC" w:rsidRDefault="003D19D3" w:rsidP="003D19D3">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5F3DA689" w14:textId="77777777" w:rsidTr="00591739">
        <w:trPr>
          <w:trHeight w:val="2700"/>
        </w:trPr>
        <w:tc>
          <w:tcPr>
            <w:tcW w:w="4674" w:type="dxa"/>
            <w:hideMark/>
          </w:tcPr>
          <w:p w14:paraId="6EC78099"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769D724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11360203" w14:textId="328BC326"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9933A5">
              <w:rPr>
                <w:rFonts w:ascii="Times New Roman" w:hAnsi="Times New Roman" w:cs="Times New Roman"/>
                <w:sz w:val="24"/>
                <w:szCs w:val="24"/>
              </w:rPr>
              <w:t>Республики Северная Осетия-Алания</w:t>
            </w:r>
          </w:p>
          <w:p w14:paraId="5FF7D61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41DC7E74" w14:textId="3922C730"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706A9D">
              <w:rPr>
                <w:rFonts w:ascii="Times New Roman" w:hAnsi="Times New Roman" w:cs="Times New Roman"/>
                <w:sz w:val="24"/>
                <w:szCs w:val="24"/>
              </w:rPr>
              <w:t>Гогичаева</w:t>
            </w:r>
            <w:proofErr w:type="spellEnd"/>
            <w:r w:rsidR="00706A9D">
              <w:rPr>
                <w:rFonts w:ascii="Times New Roman" w:hAnsi="Times New Roman" w:cs="Times New Roman"/>
                <w:sz w:val="24"/>
                <w:szCs w:val="24"/>
              </w:rPr>
              <w:t xml:space="preserve"> Э.А</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42EC0307"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733D0A0B" w14:textId="2A8A2626"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07B7346C"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1A62C06B" w14:textId="7E0F2557"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597C90A7" w14:textId="74480ED8"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AC630F6"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050FC1F" w14:textId="02B9965A"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DE51849"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58E19F5B" w14:textId="2D8B514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2AB4331"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B2AB9A6" w14:textId="77777777" w:rsidR="003D19D3" w:rsidRPr="003C41AC" w:rsidRDefault="003D19D3" w:rsidP="003D19D3">
      <w:pPr>
        <w:pStyle w:val="VL0"/>
        <w:spacing w:before="0"/>
        <w:rPr>
          <w:sz w:val="24"/>
          <w:szCs w:val="24"/>
        </w:rPr>
      </w:pPr>
    </w:p>
    <w:p w14:paraId="1120F404" w14:textId="77777777" w:rsidR="003D19D3" w:rsidRPr="003C41AC" w:rsidRDefault="003D19D3" w:rsidP="003D19D3">
      <w:pPr>
        <w:spacing w:after="0" w:line="240" w:lineRule="auto"/>
        <w:rPr>
          <w:rFonts w:ascii="Times New Roman" w:eastAsia="Calibri" w:hAnsi="Times New Roman" w:cs="Times New Roman"/>
          <w:sz w:val="24"/>
          <w:szCs w:val="24"/>
          <w:lang w:eastAsia="ru-RU"/>
        </w:rPr>
        <w:sectPr w:rsidR="003D19D3" w:rsidRPr="003C41AC" w:rsidSect="003A4C32">
          <w:headerReference w:type="default" r:id="rId15"/>
          <w:pgSz w:w="11906" w:h="16838"/>
          <w:pgMar w:top="1134" w:right="851" w:bottom="1134" w:left="1701" w:header="709" w:footer="709" w:gutter="0"/>
          <w:pgNumType w:start="1"/>
          <w:cols w:space="720"/>
          <w:titlePg/>
          <w:docGrid w:linePitch="299"/>
        </w:sectPr>
      </w:pPr>
    </w:p>
    <w:tbl>
      <w:tblPr>
        <w:tblStyle w:val="a4"/>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tblGrid>
      <w:tr w:rsidR="007F645C" w14:paraId="07073ED3" w14:textId="77777777" w:rsidTr="007F645C">
        <w:tc>
          <w:tcPr>
            <w:tcW w:w="3224" w:type="dxa"/>
          </w:tcPr>
          <w:p w14:paraId="5FC056D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lastRenderedPageBreak/>
              <w:t xml:space="preserve">Приложение № 1 </w:t>
            </w:r>
          </w:p>
          <w:p w14:paraId="70D16EF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к Договору на поставку конвертов</w:t>
            </w:r>
          </w:p>
          <w:p w14:paraId="2D9BF924" w14:textId="5C8B28B1"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 xml:space="preserve">для нужд УФПС </w:t>
            </w:r>
            <w:r w:rsidR="009933A5">
              <w:rPr>
                <w:bCs/>
                <w:sz w:val="20"/>
                <w:szCs w:val="20"/>
              </w:rPr>
              <w:t>Республики Северная Осетия-Алания</w:t>
            </w:r>
          </w:p>
          <w:p w14:paraId="53B19F16"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от _____ ________2026 г.</w:t>
            </w:r>
          </w:p>
          <w:p w14:paraId="6030F3FE" w14:textId="77777777" w:rsidR="007F645C" w:rsidRPr="007F645C" w:rsidRDefault="007F645C" w:rsidP="007F645C">
            <w:pPr>
              <w:widowControl w:val="0"/>
              <w:tabs>
                <w:tab w:val="left" w:pos="5670"/>
              </w:tabs>
              <w:autoSpaceDE w:val="0"/>
              <w:autoSpaceDN w:val="0"/>
              <w:adjustRightInd w:val="0"/>
              <w:spacing w:line="216" w:lineRule="auto"/>
              <w:rPr>
                <w:bCs/>
                <w:sz w:val="20"/>
                <w:szCs w:val="20"/>
                <w:u w:val="single"/>
              </w:rPr>
            </w:pPr>
            <w:r w:rsidRPr="007F645C">
              <w:rPr>
                <w:bCs/>
                <w:sz w:val="20"/>
                <w:szCs w:val="20"/>
              </w:rPr>
              <w:t>№ ______________</w:t>
            </w:r>
          </w:p>
          <w:p w14:paraId="510D51C8" w14:textId="77777777" w:rsidR="007F645C" w:rsidRPr="007F645C" w:rsidRDefault="007F645C" w:rsidP="007F645C">
            <w:pPr>
              <w:widowControl w:val="0"/>
              <w:tabs>
                <w:tab w:val="left" w:pos="5670"/>
              </w:tabs>
              <w:autoSpaceDE w:val="0"/>
              <w:autoSpaceDN w:val="0"/>
              <w:adjustRightInd w:val="0"/>
              <w:spacing w:line="216" w:lineRule="auto"/>
              <w:rPr>
                <w:b/>
                <w:bCs/>
                <w:sz w:val="20"/>
                <w:szCs w:val="20"/>
              </w:rPr>
            </w:pPr>
          </w:p>
        </w:tc>
      </w:tr>
    </w:tbl>
    <w:p w14:paraId="14D63CFA" w14:textId="77777777" w:rsidR="003D19D3" w:rsidRDefault="003D19D3" w:rsidP="003D19D3">
      <w:pPr>
        <w:widowControl w:val="0"/>
        <w:tabs>
          <w:tab w:val="left" w:pos="5670"/>
        </w:tabs>
        <w:autoSpaceDE w:val="0"/>
        <w:autoSpaceDN w:val="0"/>
        <w:adjustRightInd w:val="0"/>
        <w:spacing w:after="0" w:line="216" w:lineRule="auto"/>
        <w:jc w:val="center"/>
        <w:rPr>
          <w:b/>
          <w:bCs/>
          <w:sz w:val="24"/>
          <w:szCs w:val="24"/>
        </w:rPr>
      </w:pPr>
    </w:p>
    <w:p w14:paraId="79EDFE4F" w14:textId="77777777" w:rsidR="003D19D3" w:rsidRPr="003C41AC" w:rsidRDefault="003D19D3" w:rsidP="003D19D3">
      <w:pPr>
        <w:widowControl w:val="0"/>
        <w:tabs>
          <w:tab w:val="left" w:pos="5670"/>
        </w:tabs>
        <w:autoSpaceDE w:val="0"/>
        <w:autoSpaceDN w:val="0"/>
        <w:adjustRightInd w:val="0"/>
        <w:spacing w:after="0" w:line="216" w:lineRule="auto"/>
        <w:jc w:val="center"/>
        <w:rPr>
          <w:b/>
          <w:bCs/>
          <w:sz w:val="24"/>
          <w:szCs w:val="24"/>
        </w:rPr>
      </w:pPr>
      <w:r w:rsidRPr="003C41AC">
        <w:rPr>
          <w:b/>
          <w:bCs/>
          <w:sz w:val="24"/>
          <w:szCs w:val="24"/>
        </w:rPr>
        <w:t>Спецификация</w:t>
      </w:r>
    </w:p>
    <w:p w14:paraId="3A422572" w14:textId="0E1442A2" w:rsidR="003D19D3" w:rsidRPr="00321ADD" w:rsidRDefault="003D19D3" w:rsidP="003D19D3">
      <w:pPr>
        <w:widowControl w:val="0"/>
        <w:tabs>
          <w:tab w:val="left" w:pos="5670"/>
        </w:tabs>
        <w:autoSpaceDE w:val="0"/>
        <w:autoSpaceDN w:val="0"/>
        <w:adjustRightInd w:val="0"/>
        <w:spacing w:after="0" w:line="216" w:lineRule="auto"/>
        <w:jc w:val="center"/>
        <w:rPr>
          <w:bCs/>
          <w:sz w:val="24"/>
          <w:szCs w:val="24"/>
        </w:rPr>
      </w:pPr>
      <w:r w:rsidRPr="003C41AC">
        <w:rPr>
          <w:bCs/>
          <w:sz w:val="24"/>
          <w:szCs w:val="24"/>
        </w:rPr>
        <w:t xml:space="preserve">на поставку </w:t>
      </w:r>
      <w:r w:rsidRPr="00321ADD">
        <w:rPr>
          <w:bCs/>
          <w:sz w:val="24"/>
          <w:szCs w:val="24"/>
        </w:rPr>
        <w:t xml:space="preserve">конвертов для нужд </w:t>
      </w:r>
      <w:r w:rsidR="00591739">
        <w:rPr>
          <w:bCs/>
          <w:sz w:val="24"/>
          <w:szCs w:val="24"/>
        </w:rPr>
        <w:t xml:space="preserve">УФПС </w:t>
      </w:r>
      <w:r w:rsidR="009933A5">
        <w:rPr>
          <w:bCs/>
          <w:sz w:val="24"/>
          <w:szCs w:val="24"/>
        </w:rPr>
        <w:t>Республики Северная Осетия-Алания</w:t>
      </w:r>
    </w:p>
    <w:tbl>
      <w:tblPr>
        <w:tblpPr w:leftFromText="180" w:rightFromText="180" w:vertAnchor="page" w:horzAnchor="margin" w:tblpY="3333"/>
        <w:tblW w:w="14415" w:type="dxa"/>
        <w:tblCellMar>
          <w:left w:w="0" w:type="dxa"/>
          <w:right w:w="0" w:type="dxa"/>
        </w:tblCellMar>
        <w:tblLook w:val="04A0" w:firstRow="1" w:lastRow="0" w:firstColumn="1" w:lastColumn="0" w:noHBand="0" w:noVBand="1"/>
      </w:tblPr>
      <w:tblGrid>
        <w:gridCol w:w="459"/>
        <w:gridCol w:w="1891"/>
        <w:gridCol w:w="1255"/>
        <w:gridCol w:w="1161"/>
        <w:gridCol w:w="1248"/>
        <w:gridCol w:w="1023"/>
        <w:gridCol w:w="1420"/>
        <w:gridCol w:w="1172"/>
        <w:gridCol w:w="993"/>
        <w:gridCol w:w="1275"/>
        <w:gridCol w:w="1134"/>
        <w:gridCol w:w="1384"/>
      </w:tblGrid>
      <w:tr w:rsidR="003D19D3" w:rsidRPr="00D30F44" w14:paraId="2E1D318C" w14:textId="77777777" w:rsidTr="00591739">
        <w:trPr>
          <w:trHeight w:val="403"/>
        </w:trPr>
        <w:tc>
          <w:tcPr>
            <w:tcW w:w="4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A34CE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п/п</w:t>
            </w:r>
          </w:p>
        </w:tc>
        <w:tc>
          <w:tcPr>
            <w:tcW w:w="189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CAD0A8"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eastAsia="Calibri" w:hAnsi="Times New Roman" w:cs="Times New Roman"/>
                <w:sz w:val="18"/>
                <w:szCs w:val="18"/>
              </w:rPr>
              <w:t>Наименование Товара</w:t>
            </w:r>
          </w:p>
        </w:tc>
        <w:tc>
          <w:tcPr>
            <w:tcW w:w="1255" w:type="dxa"/>
            <w:tcBorders>
              <w:top w:val="single" w:sz="4" w:space="0" w:color="auto"/>
              <w:left w:val="single" w:sz="4" w:space="0" w:color="auto"/>
              <w:bottom w:val="single" w:sz="4" w:space="0" w:color="auto"/>
              <w:right w:val="single" w:sz="4" w:space="0" w:color="auto"/>
            </w:tcBorders>
          </w:tcPr>
          <w:p w14:paraId="2CB3651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Ассортимент Товара</w:t>
            </w:r>
          </w:p>
        </w:tc>
        <w:tc>
          <w:tcPr>
            <w:tcW w:w="116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93B108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Код ОКПД2</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F6FD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Количество (объем)</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36A5F6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Единица измерения</w:t>
            </w:r>
          </w:p>
        </w:tc>
        <w:tc>
          <w:tcPr>
            <w:tcW w:w="14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2DA769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Страна происхождения Товара</w:t>
            </w:r>
          </w:p>
        </w:tc>
        <w:tc>
          <w:tcPr>
            <w:tcW w:w="1172" w:type="dxa"/>
            <w:tcBorders>
              <w:top w:val="single" w:sz="8" w:space="0" w:color="auto"/>
              <w:left w:val="nil"/>
              <w:bottom w:val="single" w:sz="4" w:space="0" w:color="auto"/>
              <w:right w:val="single" w:sz="8" w:space="0" w:color="auto"/>
            </w:tcBorders>
            <w:hideMark/>
          </w:tcPr>
          <w:p w14:paraId="72054577"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Номер реестровой записи товара, наименование реестра </w:t>
            </w:r>
          </w:p>
        </w:tc>
        <w:tc>
          <w:tcPr>
            <w:tcW w:w="9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46DD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Цена за единицу без НДС (руб.)</w:t>
            </w:r>
          </w:p>
        </w:tc>
        <w:tc>
          <w:tcPr>
            <w:tcW w:w="127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CB2B14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w:t>
            </w:r>
          </w:p>
          <w:p w14:paraId="1E47C7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42BF9FF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Сумма НДС 22% </w:t>
            </w:r>
          </w:p>
          <w:p w14:paraId="4C690A4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(руб.)</w:t>
            </w:r>
          </w:p>
        </w:tc>
        <w:tc>
          <w:tcPr>
            <w:tcW w:w="1384" w:type="dxa"/>
            <w:tcBorders>
              <w:top w:val="single" w:sz="4" w:space="0" w:color="auto"/>
              <w:left w:val="single" w:sz="4" w:space="0" w:color="auto"/>
              <w:bottom w:val="single" w:sz="4" w:space="0" w:color="auto"/>
              <w:right w:val="single" w:sz="4" w:space="0" w:color="auto"/>
            </w:tcBorders>
          </w:tcPr>
          <w:p w14:paraId="74BCBC3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 с НДС (руб.)</w:t>
            </w:r>
          </w:p>
          <w:p w14:paraId="078E0D3C" w14:textId="77777777" w:rsidR="003D19D3" w:rsidRPr="00D30F44" w:rsidRDefault="003D19D3" w:rsidP="00591739">
            <w:pPr>
              <w:spacing w:after="0" w:line="216" w:lineRule="auto"/>
              <w:rPr>
                <w:rFonts w:ascii="Times New Roman" w:hAnsi="Times New Roman" w:cs="Times New Roman"/>
                <w:sz w:val="18"/>
                <w:szCs w:val="18"/>
              </w:rPr>
            </w:pPr>
          </w:p>
          <w:p w14:paraId="6F9E7C8D" w14:textId="77777777" w:rsidR="003D19D3" w:rsidRPr="00D30F44" w:rsidRDefault="003D19D3" w:rsidP="00591739">
            <w:pPr>
              <w:spacing w:after="0" w:line="216" w:lineRule="auto"/>
              <w:rPr>
                <w:rFonts w:ascii="Times New Roman" w:hAnsi="Times New Roman" w:cs="Times New Roman"/>
                <w:sz w:val="18"/>
                <w:szCs w:val="18"/>
              </w:rPr>
            </w:pPr>
          </w:p>
        </w:tc>
      </w:tr>
      <w:tr w:rsidR="003D19D3" w:rsidRPr="00D30F44" w14:paraId="265EB6E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2994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0302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255" w:type="dxa"/>
            <w:tcBorders>
              <w:top w:val="single" w:sz="4" w:space="0" w:color="auto"/>
              <w:left w:val="single" w:sz="4" w:space="0" w:color="auto"/>
              <w:bottom w:val="single" w:sz="4" w:space="0" w:color="auto"/>
              <w:right w:val="single" w:sz="4" w:space="0" w:color="auto"/>
            </w:tcBorders>
          </w:tcPr>
          <w:p w14:paraId="270555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3</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2564"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4</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B1D8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5</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7D63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6</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131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7</w:t>
            </w:r>
          </w:p>
        </w:tc>
        <w:tc>
          <w:tcPr>
            <w:tcW w:w="1172" w:type="dxa"/>
            <w:tcBorders>
              <w:top w:val="single" w:sz="4" w:space="0" w:color="auto"/>
              <w:left w:val="single" w:sz="4" w:space="0" w:color="auto"/>
              <w:bottom w:val="single" w:sz="4" w:space="0" w:color="auto"/>
              <w:right w:val="single" w:sz="4" w:space="0" w:color="auto"/>
            </w:tcBorders>
            <w:hideMark/>
          </w:tcPr>
          <w:p w14:paraId="5CB206B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7F4A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11BD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47059591"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11</w:t>
            </w:r>
          </w:p>
        </w:tc>
        <w:tc>
          <w:tcPr>
            <w:tcW w:w="1384" w:type="dxa"/>
            <w:tcBorders>
              <w:top w:val="single" w:sz="4" w:space="0" w:color="auto"/>
              <w:left w:val="single" w:sz="4" w:space="0" w:color="auto"/>
              <w:bottom w:val="single" w:sz="4" w:space="0" w:color="auto"/>
              <w:right w:val="single" w:sz="4" w:space="0" w:color="auto"/>
            </w:tcBorders>
          </w:tcPr>
          <w:p w14:paraId="3C47B7B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12</w:t>
            </w:r>
          </w:p>
        </w:tc>
      </w:tr>
      <w:tr w:rsidR="003D19D3" w:rsidRPr="00D30F44" w14:paraId="556121AA"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8459"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3FD0F"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окном</w:t>
            </w:r>
          </w:p>
        </w:tc>
        <w:tc>
          <w:tcPr>
            <w:tcW w:w="1255" w:type="dxa"/>
            <w:tcBorders>
              <w:top w:val="single" w:sz="4" w:space="0" w:color="auto"/>
              <w:left w:val="single" w:sz="4" w:space="0" w:color="auto"/>
              <w:bottom w:val="single" w:sz="4" w:space="0" w:color="auto"/>
              <w:right w:val="single" w:sz="4" w:space="0" w:color="auto"/>
            </w:tcBorders>
          </w:tcPr>
          <w:p w14:paraId="43A0012A"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w:t>
            </w:r>
            <w:r>
              <w:rPr>
                <w:rFonts w:ascii="Times New Roman" w:hAnsi="Times New Roman" w:cs="Times New Roman"/>
                <w:sz w:val="18"/>
                <w:szCs w:val="18"/>
              </w:rPr>
              <w:t>/С5)</w:t>
            </w:r>
          </w:p>
          <w:p w14:paraId="6C59847E"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окном</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C69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6427" w14:textId="460F828C" w:rsidR="003D19D3" w:rsidRPr="00D30F44" w:rsidRDefault="009933A5"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4</w:t>
            </w:r>
            <w:r w:rsidR="009A099F">
              <w:rPr>
                <w:rFonts w:ascii="Times New Roman" w:hAnsi="Times New Roman" w:cs="Times New Roman"/>
                <w:sz w:val="18"/>
                <w:szCs w:val="18"/>
              </w:rPr>
              <w:t>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145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53B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4122BF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C05D" w14:textId="347BA747"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FB3CF" w14:textId="52B63E2A"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91E823" w14:textId="0E2C409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7835BB0" w14:textId="06127C03" w:rsidR="003D19D3" w:rsidRPr="00D30F44" w:rsidRDefault="003D19D3" w:rsidP="00591739">
            <w:pPr>
              <w:spacing w:after="0" w:line="216" w:lineRule="auto"/>
              <w:jc w:val="center"/>
              <w:rPr>
                <w:rFonts w:ascii="Times New Roman" w:hAnsi="Times New Roman" w:cs="Times New Roman"/>
                <w:sz w:val="18"/>
                <w:szCs w:val="18"/>
              </w:rPr>
            </w:pPr>
          </w:p>
        </w:tc>
      </w:tr>
      <w:tr w:rsidR="003D19D3" w:rsidRPr="00D30F44" w14:paraId="54E9808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4F7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B133"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двумя окнами</w:t>
            </w:r>
          </w:p>
        </w:tc>
        <w:tc>
          <w:tcPr>
            <w:tcW w:w="1255" w:type="dxa"/>
            <w:tcBorders>
              <w:top w:val="single" w:sz="4" w:space="0" w:color="auto"/>
              <w:left w:val="single" w:sz="4" w:space="0" w:color="auto"/>
              <w:bottom w:val="single" w:sz="4" w:space="0" w:color="auto"/>
              <w:right w:val="single" w:sz="4" w:space="0" w:color="auto"/>
            </w:tcBorders>
          </w:tcPr>
          <w:p w14:paraId="185895A5"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(С6/С5)</w:t>
            </w:r>
          </w:p>
          <w:p w14:paraId="1971A38D"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двумя окнами</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C0C1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030D" w14:textId="17B6C170" w:rsidR="003D19D3" w:rsidRPr="00D30F44" w:rsidRDefault="009933A5"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2</w:t>
            </w:r>
            <w:r w:rsidR="009A099F">
              <w:rPr>
                <w:rFonts w:ascii="Times New Roman" w:hAnsi="Times New Roman" w:cs="Times New Roman"/>
                <w:sz w:val="18"/>
                <w:szCs w:val="18"/>
              </w:rPr>
              <w:t>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F4E0"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3DF4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0878D5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602F" w14:textId="30B7254A"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BDA6" w14:textId="03AA20C0"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64339" w14:textId="04DF401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607DCB34" w14:textId="06CD165A" w:rsidR="003D19D3" w:rsidRPr="00D30F44" w:rsidRDefault="003D19D3" w:rsidP="00591739">
            <w:pPr>
              <w:spacing w:after="0" w:line="216" w:lineRule="auto"/>
              <w:jc w:val="center"/>
              <w:rPr>
                <w:rFonts w:ascii="Times New Roman" w:hAnsi="Times New Roman" w:cs="Times New Roman"/>
                <w:sz w:val="18"/>
                <w:szCs w:val="18"/>
              </w:rPr>
            </w:pPr>
          </w:p>
        </w:tc>
      </w:tr>
    </w:tbl>
    <w:p w14:paraId="1CF39CF2" w14:textId="77777777" w:rsidR="003D19D3" w:rsidRDefault="003D19D3" w:rsidP="003D19D3">
      <w:pPr>
        <w:keepNext/>
        <w:tabs>
          <w:tab w:val="left" w:pos="565"/>
          <w:tab w:val="left" w:pos="2964"/>
          <w:tab w:val="left" w:pos="4319"/>
          <w:tab w:val="left" w:pos="5366"/>
          <w:tab w:val="left" w:pos="6588"/>
          <w:tab w:val="left" w:pos="7495"/>
          <w:tab w:val="left" w:pos="8764"/>
        </w:tabs>
        <w:spacing w:after="0" w:line="216" w:lineRule="auto"/>
        <w:rPr>
          <w:bCs/>
          <w:sz w:val="24"/>
          <w:szCs w:val="24"/>
        </w:rPr>
      </w:pPr>
    </w:p>
    <w:p w14:paraId="48D8BFB6" w14:textId="5763DF4B"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Итого: </w:t>
      </w:r>
      <w:r w:rsidR="005639C5">
        <w:rPr>
          <w:sz w:val="24"/>
          <w:szCs w:val="24"/>
        </w:rPr>
        <w:t>__________________________________________________________________________________________________________________</w:t>
      </w:r>
      <w:bookmarkStart w:id="26" w:name="_GoBack"/>
      <w:bookmarkEnd w:id="26"/>
      <w:r>
        <w:rPr>
          <w:sz w:val="24"/>
          <w:szCs w:val="24"/>
        </w:rPr>
        <w:t>.</w:t>
      </w:r>
    </w:p>
    <w:p w14:paraId="3E3F941D"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Комплектность Товара: </w:t>
      </w:r>
      <w:r>
        <w:rPr>
          <w:sz w:val="24"/>
          <w:szCs w:val="24"/>
        </w:rPr>
        <w:t>В соответствии с техническими требованиями.</w:t>
      </w:r>
    </w:p>
    <w:p w14:paraId="28220510"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Документы, подлежащие передаче Покупателю:</w:t>
      </w:r>
    </w:p>
    <w:tbl>
      <w:tblPr>
        <w:tblW w:w="14418" w:type="dxa"/>
        <w:tblInd w:w="6" w:type="dxa"/>
        <w:tblLayout w:type="fixed"/>
        <w:tblCellMar>
          <w:left w:w="70" w:type="dxa"/>
          <w:right w:w="70" w:type="dxa"/>
        </w:tblCellMar>
        <w:tblLook w:val="04A0" w:firstRow="1" w:lastRow="0" w:firstColumn="1" w:lastColumn="0" w:noHBand="0" w:noVBand="1"/>
      </w:tblPr>
      <w:tblGrid>
        <w:gridCol w:w="424"/>
        <w:gridCol w:w="5658"/>
        <w:gridCol w:w="1559"/>
        <w:gridCol w:w="6777"/>
      </w:tblGrid>
      <w:tr w:rsidR="003D19D3" w:rsidRPr="003C41AC" w14:paraId="3946C58B" w14:textId="77777777" w:rsidTr="00591739">
        <w:trPr>
          <w:cantSplit/>
          <w:trHeight w:val="360"/>
        </w:trPr>
        <w:tc>
          <w:tcPr>
            <w:tcW w:w="424" w:type="dxa"/>
            <w:tcBorders>
              <w:top w:val="single" w:sz="6" w:space="0" w:color="auto"/>
              <w:left w:val="single" w:sz="6" w:space="0" w:color="auto"/>
              <w:bottom w:val="single" w:sz="6" w:space="0" w:color="auto"/>
              <w:right w:val="single" w:sz="6" w:space="0" w:color="auto"/>
            </w:tcBorders>
            <w:hideMark/>
          </w:tcPr>
          <w:p w14:paraId="3C28F93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w:t>
            </w:r>
          </w:p>
        </w:tc>
        <w:tc>
          <w:tcPr>
            <w:tcW w:w="5658" w:type="dxa"/>
            <w:tcBorders>
              <w:top w:val="single" w:sz="6" w:space="0" w:color="auto"/>
              <w:left w:val="single" w:sz="6" w:space="0" w:color="auto"/>
              <w:bottom w:val="single" w:sz="6" w:space="0" w:color="auto"/>
              <w:right w:val="single" w:sz="6" w:space="0" w:color="auto"/>
            </w:tcBorders>
            <w:hideMark/>
          </w:tcPr>
          <w:p w14:paraId="0AECF0D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Наименование</w:t>
            </w:r>
          </w:p>
        </w:tc>
        <w:tc>
          <w:tcPr>
            <w:tcW w:w="1559" w:type="dxa"/>
            <w:tcBorders>
              <w:top w:val="single" w:sz="6" w:space="0" w:color="auto"/>
              <w:left w:val="single" w:sz="6" w:space="0" w:color="auto"/>
              <w:bottom w:val="single" w:sz="6" w:space="0" w:color="auto"/>
              <w:right w:val="single" w:sz="6" w:space="0" w:color="auto"/>
            </w:tcBorders>
            <w:hideMark/>
          </w:tcPr>
          <w:p w14:paraId="3EDF7338"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Количество</w:t>
            </w:r>
          </w:p>
        </w:tc>
        <w:tc>
          <w:tcPr>
            <w:tcW w:w="6777" w:type="dxa"/>
            <w:tcBorders>
              <w:top w:val="single" w:sz="6" w:space="0" w:color="auto"/>
              <w:left w:val="single" w:sz="6" w:space="0" w:color="auto"/>
              <w:bottom w:val="single" w:sz="6" w:space="0" w:color="auto"/>
              <w:right w:val="single" w:sz="6" w:space="0" w:color="auto"/>
            </w:tcBorders>
            <w:hideMark/>
          </w:tcPr>
          <w:p w14:paraId="1D53F766"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Язык составления и форма документа (оригинал, копия и т.д.)</w:t>
            </w:r>
          </w:p>
        </w:tc>
      </w:tr>
      <w:tr w:rsidR="003D19D3" w:rsidRPr="003C41AC" w14:paraId="7BBE9D69"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6B1535E4"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58" w:type="dxa"/>
            <w:tcBorders>
              <w:top w:val="single" w:sz="6" w:space="0" w:color="auto"/>
              <w:left w:val="single" w:sz="6" w:space="0" w:color="auto"/>
              <w:bottom w:val="single" w:sz="6" w:space="0" w:color="auto"/>
              <w:right w:val="single" w:sz="6" w:space="0" w:color="auto"/>
            </w:tcBorders>
          </w:tcPr>
          <w:p w14:paraId="27C16836"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Т</w:t>
            </w:r>
            <w:r w:rsidRPr="00C55E40">
              <w:rPr>
                <w:rFonts w:ascii="Times New Roman" w:hAnsi="Times New Roman" w:cs="Times New Roman"/>
                <w:sz w:val="24"/>
                <w:szCs w:val="24"/>
                <w:lang w:eastAsia="en-US"/>
              </w:rPr>
              <w:t>оварн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накладн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формы ТОРГ-12/УПД</w:t>
            </w:r>
          </w:p>
        </w:tc>
        <w:tc>
          <w:tcPr>
            <w:tcW w:w="1559" w:type="dxa"/>
            <w:tcBorders>
              <w:top w:val="single" w:sz="6" w:space="0" w:color="auto"/>
              <w:left w:val="single" w:sz="6" w:space="0" w:color="auto"/>
              <w:bottom w:val="single" w:sz="6" w:space="0" w:color="auto"/>
              <w:right w:val="single" w:sz="6" w:space="0" w:color="auto"/>
            </w:tcBorders>
          </w:tcPr>
          <w:p w14:paraId="41C7A72D"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777" w:type="dxa"/>
            <w:tcBorders>
              <w:top w:val="single" w:sz="6" w:space="0" w:color="auto"/>
              <w:left w:val="single" w:sz="6" w:space="0" w:color="auto"/>
              <w:bottom w:val="single" w:sz="6" w:space="0" w:color="auto"/>
              <w:right w:val="single" w:sz="6" w:space="0" w:color="auto"/>
            </w:tcBorders>
          </w:tcPr>
          <w:p w14:paraId="23652EB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r w:rsidR="003D19D3" w:rsidRPr="003C41AC" w14:paraId="4E1CADC4"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5AA9D169"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58" w:type="dxa"/>
            <w:tcBorders>
              <w:top w:val="single" w:sz="6" w:space="0" w:color="auto"/>
              <w:left w:val="single" w:sz="6" w:space="0" w:color="auto"/>
              <w:bottom w:val="single" w:sz="6" w:space="0" w:color="auto"/>
              <w:right w:val="single" w:sz="6" w:space="0" w:color="auto"/>
            </w:tcBorders>
          </w:tcPr>
          <w:p w14:paraId="3FD3842F"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Счет-фактура</w:t>
            </w:r>
          </w:p>
        </w:tc>
        <w:tc>
          <w:tcPr>
            <w:tcW w:w="1559" w:type="dxa"/>
            <w:tcBorders>
              <w:top w:val="single" w:sz="6" w:space="0" w:color="auto"/>
              <w:left w:val="single" w:sz="6" w:space="0" w:color="auto"/>
              <w:bottom w:val="single" w:sz="6" w:space="0" w:color="auto"/>
              <w:right w:val="single" w:sz="6" w:space="0" w:color="auto"/>
            </w:tcBorders>
          </w:tcPr>
          <w:p w14:paraId="3082CD27"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777" w:type="dxa"/>
            <w:tcBorders>
              <w:top w:val="single" w:sz="6" w:space="0" w:color="auto"/>
              <w:left w:val="single" w:sz="6" w:space="0" w:color="auto"/>
              <w:bottom w:val="single" w:sz="6" w:space="0" w:color="auto"/>
              <w:right w:val="single" w:sz="6" w:space="0" w:color="auto"/>
            </w:tcBorders>
          </w:tcPr>
          <w:p w14:paraId="25050EF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bl>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72A5B231" w14:textId="77777777" w:rsidTr="00591739">
        <w:trPr>
          <w:trHeight w:val="2700"/>
        </w:trPr>
        <w:tc>
          <w:tcPr>
            <w:tcW w:w="4674" w:type="dxa"/>
            <w:hideMark/>
          </w:tcPr>
          <w:p w14:paraId="3D431856"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520976CE"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501F9553" w14:textId="367C7E39" w:rsidR="003D19D3" w:rsidRPr="0019227D" w:rsidRDefault="00591739" w:rsidP="00591739">
            <w:pPr>
              <w:spacing w:after="0" w:line="216"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9933A5">
              <w:rPr>
                <w:rFonts w:ascii="Times New Roman" w:hAnsi="Times New Roman" w:cs="Times New Roman"/>
                <w:sz w:val="24"/>
                <w:szCs w:val="24"/>
              </w:rPr>
              <w:t>Республики Северная Осетия-Алания</w:t>
            </w:r>
          </w:p>
          <w:p w14:paraId="66B07ED8"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1BFF21AD" w14:textId="74774483"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706A9D">
              <w:rPr>
                <w:rFonts w:ascii="Times New Roman" w:hAnsi="Times New Roman" w:cs="Times New Roman"/>
                <w:sz w:val="24"/>
                <w:szCs w:val="24"/>
              </w:rPr>
              <w:t>Гогичаева</w:t>
            </w:r>
            <w:proofErr w:type="spellEnd"/>
            <w:r w:rsidR="00706A9D">
              <w:rPr>
                <w:rFonts w:ascii="Times New Roman" w:hAnsi="Times New Roman" w:cs="Times New Roman"/>
                <w:sz w:val="24"/>
                <w:szCs w:val="24"/>
              </w:rPr>
              <w:t xml:space="preserve"> Э.А</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25BBB155" w14:textId="77777777" w:rsidR="003D19D3" w:rsidRPr="0019227D" w:rsidRDefault="003D19D3" w:rsidP="00591739">
            <w:pPr>
              <w:spacing w:after="0" w:line="216"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C8EC84C" w14:textId="273570FE"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7CA6CAD8"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25C0CC5D" w14:textId="7F9F6A6D"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06CC40E" w14:textId="7AA8D1E8"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7AA36BD" w14:textId="77777777"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7802A8A1" w14:textId="7049F6A5" w:rsidR="003D19D3" w:rsidRPr="0019227D" w:rsidRDefault="003D19D3" w:rsidP="00591739">
            <w:pPr>
              <w:spacing w:after="0" w:line="216"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190C1CA1" w14:textId="77777777" w:rsidR="003D19D3" w:rsidRPr="0019227D" w:rsidRDefault="003D19D3" w:rsidP="00591739">
            <w:pPr>
              <w:spacing w:after="0" w:line="216"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B314F3" w14:textId="56788D26"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71375430" w14:textId="77777777"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9B1F7D0" w14:textId="77777777" w:rsidR="003D19D3" w:rsidRDefault="003D19D3" w:rsidP="003D19D3">
      <w:pPr>
        <w:spacing w:after="0" w:line="240" w:lineRule="auto"/>
        <w:rPr>
          <w:rFonts w:ascii="Times New Roman" w:eastAsia="Calibri" w:hAnsi="Times New Roman" w:cs="Times New Roman"/>
          <w:sz w:val="24"/>
          <w:szCs w:val="24"/>
          <w:lang w:eastAsia="ru-RU"/>
        </w:rPr>
      </w:pPr>
    </w:p>
    <w:p w14:paraId="1B7CC3B3" w14:textId="77777777" w:rsidR="003D19D3" w:rsidRDefault="003D19D3" w:rsidP="003D19D3">
      <w:pPr>
        <w:tabs>
          <w:tab w:val="left" w:pos="2092"/>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p w14:paraId="1C6C7B67" w14:textId="77777777" w:rsidR="003D19D3" w:rsidRPr="0050153F" w:rsidRDefault="003D19D3" w:rsidP="003D19D3">
      <w:pPr>
        <w:tabs>
          <w:tab w:val="left" w:pos="2092"/>
        </w:tabs>
        <w:rPr>
          <w:rFonts w:ascii="Times New Roman" w:eastAsia="Calibri" w:hAnsi="Times New Roman" w:cs="Times New Roman"/>
          <w:sz w:val="24"/>
          <w:szCs w:val="24"/>
          <w:lang w:eastAsia="ru-RU"/>
        </w:rPr>
        <w:sectPr w:rsidR="003D19D3" w:rsidRPr="0050153F">
          <w:pgSz w:w="16838" w:h="11906" w:orient="landscape"/>
          <w:pgMar w:top="1134" w:right="851" w:bottom="1134" w:left="1134" w:header="709" w:footer="709" w:gutter="0"/>
          <w:cols w:space="720"/>
        </w:sectPr>
      </w:pPr>
      <w:r>
        <w:rPr>
          <w:rFonts w:ascii="Times New Roman" w:eastAsia="Calibri" w:hAnsi="Times New Roman" w:cs="Times New Roman"/>
          <w:sz w:val="24"/>
          <w:szCs w:val="24"/>
          <w:lang w:eastAsia="ru-RU"/>
        </w:rPr>
        <w:tab/>
      </w:r>
    </w:p>
    <w:p w14:paraId="08C6DBF0" w14:textId="0D787262" w:rsidR="003D19D3" w:rsidRPr="007F645C" w:rsidRDefault="007F645C" w:rsidP="007F645C">
      <w:pPr>
        <w:spacing w:after="0"/>
        <w:jc w:val="center"/>
        <w:rPr>
          <w:rFonts w:eastAsia="Calibri"/>
          <w:sz w:val="20"/>
          <w:szCs w:val="20"/>
        </w:rPr>
      </w:pPr>
      <w:r>
        <w:rPr>
          <w:rFonts w:eastAsia="Calibri"/>
          <w:sz w:val="24"/>
          <w:szCs w:val="24"/>
        </w:rPr>
        <w:lastRenderedPageBreak/>
        <w:t xml:space="preserve">                                                                                           </w:t>
      </w:r>
      <w:r w:rsidR="003D19D3" w:rsidRPr="007F645C">
        <w:rPr>
          <w:rFonts w:eastAsia="Calibri"/>
          <w:sz w:val="20"/>
          <w:szCs w:val="20"/>
        </w:rPr>
        <w:t>Приложение № 2</w:t>
      </w:r>
    </w:p>
    <w:p w14:paraId="4FF03E88" w14:textId="0214616C" w:rsidR="003D19D3" w:rsidRPr="007F645C" w:rsidRDefault="007B59E7" w:rsidP="003D19D3">
      <w:pPr>
        <w:spacing w:after="0"/>
        <w:jc w:val="right"/>
        <w:rPr>
          <w:rFonts w:eastAsia="Calibri"/>
          <w:sz w:val="20"/>
          <w:szCs w:val="20"/>
        </w:rPr>
      </w:pPr>
      <w:r>
        <w:rPr>
          <w:rFonts w:eastAsia="Calibri"/>
          <w:sz w:val="20"/>
          <w:szCs w:val="20"/>
        </w:rPr>
        <w:t xml:space="preserve">   </w:t>
      </w:r>
      <w:r w:rsidR="003D19D3" w:rsidRPr="007F645C">
        <w:rPr>
          <w:rFonts w:eastAsia="Calibri"/>
          <w:sz w:val="20"/>
          <w:szCs w:val="20"/>
        </w:rPr>
        <w:t>к Договору на поставку конвертов</w:t>
      </w:r>
    </w:p>
    <w:p w14:paraId="65CB4060" w14:textId="5AF97821" w:rsidR="007F645C"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3D19D3" w:rsidRPr="007F645C">
        <w:rPr>
          <w:rFonts w:eastAsia="Calibri"/>
          <w:sz w:val="20"/>
          <w:szCs w:val="20"/>
        </w:rPr>
        <w:t xml:space="preserve">для нужд </w:t>
      </w:r>
      <w:r w:rsidR="00591739" w:rsidRPr="007F645C">
        <w:rPr>
          <w:rFonts w:eastAsia="Calibri"/>
          <w:sz w:val="20"/>
          <w:szCs w:val="20"/>
        </w:rPr>
        <w:t xml:space="preserve">УФПС </w:t>
      </w:r>
      <w:r w:rsidR="005639C5" w:rsidRPr="005639C5">
        <w:rPr>
          <w:rFonts w:eastAsia="Calibri"/>
          <w:sz w:val="20"/>
          <w:szCs w:val="20"/>
        </w:rPr>
        <w:t>Республики</w:t>
      </w:r>
    </w:p>
    <w:p w14:paraId="4E9BD806" w14:textId="1C52F1FC"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sidR="005639C5">
        <w:rPr>
          <w:rFonts w:eastAsia="Calibri"/>
          <w:sz w:val="20"/>
          <w:szCs w:val="20"/>
        </w:rPr>
        <w:t xml:space="preserve">                                                                                    </w:t>
      </w:r>
      <w:r w:rsidRPr="007F645C">
        <w:rPr>
          <w:rFonts w:eastAsia="Calibri"/>
          <w:sz w:val="20"/>
          <w:szCs w:val="20"/>
        </w:rPr>
        <w:t xml:space="preserve"> </w:t>
      </w:r>
      <w:r w:rsidR="005639C5">
        <w:rPr>
          <w:rFonts w:eastAsia="Calibri"/>
          <w:sz w:val="20"/>
          <w:szCs w:val="20"/>
        </w:rPr>
        <w:t>Северная Осетия- Алания</w:t>
      </w:r>
      <w:r w:rsidRPr="007F645C">
        <w:rPr>
          <w:rFonts w:eastAsia="Calibri"/>
          <w:sz w:val="20"/>
          <w:szCs w:val="20"/>
        </w:rPr>
        <w:t xml:space="preserve">                                                </w:t>
      </w:r>
      <w:r>
        <w:rPr>
          <w:rFonts w:eastAsia="Calibri"/>
          <w:sz w:val="20"/>
          <w:szCs w:val="20"/>
        </w:rPr>
        <w:t xml:space="preserve">                                 </w:t>
      </w:r>
    </w:p>
    <w:p w14:paraId="4BBB383E" w14:textId="146A77F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от _____ </w:t>
      </w:r>
      <w:r w:rsidR="009A099F" w:rsidRPr="007F645C">
        <w:rPr>
          <w:rFonts w:eastAsia="Calibri"/>
          <w:sz w:val="20"/>
          <w:szCs w:val="20"/>
        </w:rPr>
        <w:t>________</w:t>
      </w:r>
      <w:r w:rsidR="003D19D3" w:rsidRPr="007F645C">
        <w:rPr>
          <w:rFonts w:eastAsia="Calibri"/>
          <w:sz w:val="20"/>
          <w:szCs w:val="20"/>
        </w:rPr>
        <w:t>2026 г.</w:t>
      </w:r>
    </w:p>
    <w:p w14:paraId="68698919" w14:textId="434F967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 </w:t>
      </w:r>
      <w:r w:rsidR="009A099F" w:rsidRPr="007F645C">
        <w:rPr>
          <w:sz w:val="20"/>
          <w:szCs w:val="20"/>
        </w:rPr>
        <w:t>______________</w:t>
      </w:r>
    </w:p>
    <w:p w14:paraId="33BD7779" w14:textId="77777777" w:rsidR="003D19D3" w:rsidRPr="003C41AC" w:rsidRDefault="003D19D3" w:rsidP="003D19D3">
      <w:pPr>
        <w:spacing w:after="0"/>
        <w:jc w:val="right"/>
        <w:rPr>
          <w:rFonts w:eastAsia="Calibri"/>
          <w:sz w:val="24"/>
          <w:szCs w:val="24"/>
        </w:rPr>
      </w:pPr>
    </w:p>
    <w:p w14:paraId="44534C43" w14:textId="79BA8B35" w:rsidR="007F645C" w:rsidRDefault="003D19D3" w:rsidP="003D19D3">
      <w:pPr>
        <w:spacing w:after="0" w:line="360" w:lineRule="auto"/>
        <w:jc w:val="center"/>
        <w:rPr>
          <w:rFonts w:eastAsia="Calibri"/>
          <w:i/>
          <w:sz w:val="24"/>
          <w:szCs w:val="24"/>
        </w:rPr>
      </w:pPr>
      <w:r>
        <w:rPr>
          <w:rFonts w:eastAsia="Calibri"/>
          <w:b/>
          <w:sz w:val="24"/>
          <w:szCs w:val="24"/>
        </w:rPr>
        <w:t>Технические требования</w:t>
      </w:r>
    </w:p>
    <w:p w14:paraId="07445797" w14:textId="6FB315AC" w:rsidR="003D19D3" w:rsidRPr="00DB4DC0" w:rsidRDefault="003D19D3" w:rsidP="003D19D3">
      <w:pPr>
        <w:spacing w:after="0" w:line="360" w:lineRule="auto"/>
        <w:jc w:val="center"/>
        <w:rPr>
          <w:rFonts w:eastAsia="Calibri"/>
          <w:i/>
          <w:sz w:val="24"/>
          <w:szCs w:val="24"/>
        </w:rPr>
      </w:pPr>
      <w:r w:rsidRPr="00DB4DC0">
        <w:rPr>
          <w:rFonts w:eastAsia="Calibri"/>
          <w:i/>
          <w:sz w:val="24"/>
          <w:szCs w:val="24"/>
        </w:rPr>
        <w:t>(Приложены отдельным файлом)</w:t>
      </w:r>
      <w:r w:rsidR="007F645C" w:rsidRPr="00DB4DC0">
        <w:rPr>
          <w:rFonts w:eastAsia="Calibri"/>
          <w:i/>
          <w:sz w:val="24"/>
          <w:szCs w:val="24"/>
        </w:rPr>
        <w:t xml:space="preserve"> </w:t>
      </w: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33EC8EF5" w14:textId="77777777" w:rsidTr="00591739">
        <w:trPr>
          <w:trHeight w:val="2700"/>
        </w:trPr>
        <w:tc>
          <w:tcPr>
            <w:tcW w:w="4674" w:type="dxa"/>
            <w:hideMark/>
          </w:tcPr>
          <w:p w14:paraId="63E0E8F6"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46560C8B"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6E2C0EE7" w14:textId="4DFD7724"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9933A5">
              <w:rPr>
                <w:rFonts w:ascii="Times New Roman" w:hAnsi="Times New Roman" w:cs="Times New Roman"/>
                <w:sz w:val="24"/>
                <w:szCs w:val="24"/>
              </w:rPr>
              <w:t>Республики Северная Осетия-Алания</w:t>
            </w:r>
          </w:p>
          <w:p w14:paraId="2B44AF0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04FB63CE" w14:textId="09C1131E"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706A9D">
              <w:rPr>
                <w:rFonts w:ascii="Times New Roman" w:hAnsi="Times New Roman" w:cs="Times New Roman"/>
                <w:sz w:val="24"/>
                <w:szCs w:val="24"/>
              </w:rPr>
              <w:t>Гогичаева</w:t>
            </w:r>
            <w:proofErr w:type="spellEnd"/>
            <w:r w:rsidR="00706A9D">
              <w:rPr>
                <w:rFonts w:ascii="Times New Roman" w:hAnsi="Times New Roman" w:cs="Times New Roman"/>
                <w:sz w:val="24"/>
                <w:szCs w:val="24"/>
              </w:rPr>
              <w:t xml:space="preserve"> Э.А</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3B309B85"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52CB144F" w14:textId="4F05B11C"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53D6F01E"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77C68B6F" w14:textId="481D64FB"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16E007AE" w14:textId="7017AE7D"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2B93567C"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699655" w14:textId="5BBD871B"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43B91910"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2F036104" w14:textId="44F247DC"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33CA7A61" w14:textId="77777777" w:rsidR="003D19D3" w:rsidRDefault="003D19D3" w:rsidP="00591739">
            <w:pPr>
              <w:spacing w:after="0" w:line="240" w:lineRule="auto"/>
              <w:jc w:val="center"/>
              <w:rPr>
                <w:rFonts w:ascii="Times New Roman" w:eastAsia="Times New Roman" w:hAnsi="Times New Roman" w:cs="Times New Roman"/>
                <w:sz w:val="16"/>
                <w:szCs w:val="16"/>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p w14:paraId="684C2EEF" w14:textId="77777777" w:rsidR="007F645C" w:rsidRDefault="007F645C" w:rsidP="00591739">
            <w:pPr>
              <w:spacing w:after="0" w:line="240" w:lineRule="auto"/>
              <w:jc w:val="center"/>
              <w:rPr>
                <w:rFonts w:ascii="Times New Roman" w:eastAsia="Times New Roman" w:hAnsi="Times New Roman" w:cs="Times New Roman"/>
                <w:sz w:val="16"/>
                <w:szCs w:val="16"/>
                <w:lang w:eastAsia="ru-RU"/>
              </w:rPr>
            </w:pPr>
          </w:p>
          <w:p w14:paraId="21DE866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2B63610"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D91A88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7088FD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24A1348"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AB33D5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9507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6AF3D5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98C6BC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5C07AF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3A8779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A65CFE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6DD2125"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FD33746"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45EBD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C3740D1"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7AB38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A213A3F"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B351F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0A0F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4E64B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5FD19C9"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9D6996C"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C82C06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B93A70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25EE0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E14E34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65F5F0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1114653"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FADA701" w14:textId="7D9C5261" w:rsidR="007F645C" w:rsidRPr="003C41AC" w:rsidRDefault="007F645C" w:rsidP="007F645C">
            <w:pPr>
              <w:spacing w:after="0" w:line="240" w:lineRule="auto"/>
              <w:jc w:val="center"/>
              <w:rPr>
                <w:rFonts w:ascii="Times New Roman" w:eastAsia="Times New Roman" w:hAnsi="Times New Roman" w:cs="Times New Roman"/>
                <w:sz w:val="24"/>
                <w:szCs w:val="24"/>
                <w:lang w:eastAsia="ru-RU"/>
              </w:rPr>
            </w:pPr>
          </w:p>
        </w:tc>
      </w:tr>
    </w:tbl>
    <w:p w14:paraId="557373B2" w14:textId="477F8041" w:rsidR="007B59E7" w:rsidRPr="007F645C" w:rsidRDefault="007B59E7" w:rsidP="007B59E7">
      <w:pPr>
        <w:spacing w:after="0"/>
        <w:jc w:val="center"/>
        <w:rPr>
          <w:rFonts w:eastAsia="Calibri"/>
          <w:sz w:val="20"/>
          <w:szCs w:val="20"/>
        </w:rPr>
      </w:pPr>
      <w:r>
        <w:rPr>
          <w:rFonts w:eastAsia="Calibri"/>
          <w:sz w:val="20"/>
          <w:szCs w:val="20"/>
        </w:rPr>
        <w:lastRenderedPageBreak/>
        <w:t xml:space="preserve">                                                                                                              </w:t>
      </w:r>
      <w:r w:rsidRPr="007F645C">
        <w:rPr>
          <w:rFonts w:eastAsia="Calibri"/>
          <w:sz w:val="20"/>
          <w:szCs w:val="20"/>
        </w:rPr>
        <w:t xml:space="preserve">Приложение № </w:t>
      </w:r>
      <w:r>
        <w:rPr>
          <w:rFonts w:eastAsia="Calibri"/>
          <w:sz w:val="20"/>
          <w:szCs w:val="20"/>
        </w:rPr>
        <w:t>3</w:t>
      </w:r>
    </w:p>
    <w:p w14:paraId="492A6122" w14:textId="77777777" w:rsidR="007B59E7" w:rsidRPr="007F645C" w:rsidRDefault="007B59E7" w:rsidP="007B59E7">
      <w:pPr>
        <w:spacing w:after="0"/>
        <w:jc w:val="right"/>
        <w:rPr>
          <w:rFonts w:eastAsia="Calibri"/>
          <w:sz w:val="20"/>
          <w:szCs w:val="20"/>
        </w:rPr>
      </w:pPr>
      <w:r>
        <w:rPr>
          <w:rFonts w:eastAsia="Calibri"/>
          <w:sz w:val="20"/>
          <w:szCs w:val="20"/>
        </w:rPr>
        <w:t xml:space="preserve">   </w:t>
      </w:r>
      <w:r w:rsidRPr="007F645C">
        <w:rPr>
          <w:rFonts w:eastAsia="Calibri"/>
          <w:sz w:val="20"/>
          <w:szCs w:val="20"/>
        </w:rPr>
        <w:t>к Договору на поставку конвертов</w:t>
      </w:r>
    </w:p>
    <w:p w14:paraId="36C1A5B0" w14:textId="77777777" w:rsidR="005639C5" w:rsidRPr="005639C5" w:rsidRDefault="007B59E7" w:rsidP="005639C5">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 xml:space="preserve">для нужд УФПС </w:t>
      </w:r>
      <w:r w:rsidR="005639C5" w:rsidRPr="005639C5">
        <w:rPr>
          <w:rFonts w:eastAsia="Calibri"/>
          <w:sz w:val="20"/>
          <w:szCs w:val="20"/>
        </w:rPr>
        <w:t>Республики</w:t>
      </w:r>
    </w:p>
    <w:p w14:paraId="37930383" w14:textId="3DFE1160" w:rsidR="007B59E7" w:rsidRPr="007F645C" w:rsidRDefault="005639C5" w:rsidP="005639C5">
      <w:pPr>
        <w:spacing w:after="0"/>
        <w:jc w:val="center"/>
        <w:rPr>
          <w:rFonts w:eastAsia="Calibri"/>
          <w:sz w:val="20"/>
          <w:szCs w:val="20"/>
        </w:rPr>
      </w:pPr>
      <w:r w:rsidRPr="005639C5">
        <w:rPr>
          <w:rFonts w:eastAsia="Calibri"/>
          <w:sz w:val="20"/>
          <w:szCs w:val="20"/>
        </w:rPr>
        <w:t xml:space="preserve">                                                                                                                            Северная Осетия- Алания</w:t>
      </w:r>
    </w:p>
    <w:p w14:paraId="1DFA9C52"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от _____ ________2026 г.</w:t>
      </w:r>
    </w:p>
    <w:p w14:paraId="324BC690"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 xml:space="preserve">№ </w:t>
      </w:r>
      <w:r w:rsidRPr="007F645C">
        <w:rPr>
          <w:sz w:val="20"/>
          <w:szCs w:val="20"/>
        </w:rPr>
        <w:t>______________</w:t>
      </w:r>
    </w:p>
    <w:p w14:paraId="709889A4" w14:textId="77777777" w:rsidR="003D19D3" w:rsidRPr="003C41AC" w:rsidRDefault="003D19D3" w:rsidP="003D19D3">
      <w:pPr>
        <w:spacing w:after="0" w:line="216" w:lineRule="auto"/>
        <w:rPr>
          <w:rFonts w:eastAsia="Calibri" w:cs="Times New Roman"/>
          <w:color w:val="141618" w:themeColor="accent6" w:themeShade="1A"/>
          <w:sz w:val="24"/>
          <w:szCs w:val="24"/>
        </w:rPr>
      </w:pPr>
    </w:p>
    <w:p w14:paraId="26E55CFA" w14:textId="77777777" w:rsidR="003D19D3" w:rsidRDefault="003D19D3" w:rsidP="003D19D3">
      <w:pPr>
        <w:spacing w:after="0" w:line="216" w:lineRule="auto"/>
        <w:ind w:firstLine="709"/>
        <w:jc w:val="center"/>
        <w:rPr>
          <w:b/>
          <w:sz w:val="24"/>
          <w:szCs w:val="24"/>
        </w:rPr>
      </w:pPr>
      <w:proofErr w:type="spellStart"/>
      <w:r w:rsidRPr="007B549D">
        <w:rPr>
          <w:b/>
          <w:sz w:val="24"/>
          <w:szCs w:val="24"/>
        </w:rPr>
        <w:t>Комплаенс</w:t>
      </w:r>
      <w:proofErr w:type="spellEnd"/>
      <w:r w:rsidRPr="007B549D">
        <w:rPr>
          <w:b/>
          <w:sz w:val="24"/>
          <w:szCs w:val="24"/>
        </w:rPr>
        <w:t>-оговорка</w:t>
      </w:r>
    </w:p>
    <w:p w14:paraId="482CBB29" w14:textId="77777777" w:rsidR="003D19D3" w:rsidRPr="00C477F1" w:rsidRDefault="003D19D3" w:rsidP="003D19D3">
      <w:pPr>
        <w:spacing w:after="0" w:line="216" w:lineRule="auto"/>
        <w:ind w:firstLine="709"/>
        <w:jc w:val="center"/>
        <w:rPr>
          <w:b/>
        </w:rPr>
      </w:pPr>
    </w:p>
    <w:p w14:paraId="7714F3A6"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9D42CC0"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w:t>
      </w:r>
      <w:r>
        <w:rPr>
          <w:sz w:val="24"/>
          <w:szCs w:val="24"/>
        </w:rPr>
        <w:t xml:space="preserve">вления неофициальной отчетности </w:t>
      </w:r>
      <w:r w:rsidRPr="007B549D">
        <w:rPr>
          <w:sz w:val="24"/>
          <w:szCs w:val="24"/>
        </w:rPr>
        <w:t>и использования поддельных документов;</w:t>
      </w:r>
    </w:p>
    <w:p w14:paraId="5BC5AEEB"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9D4603C"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737CC91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153B7BC2"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w:t>
      </w:r>
      <w:r>
        <w:rPr>
          <w:sz w:val="24"/>
          <w:szCs w:val="24"/>
        </w:rPr>
        <w:t xml:space="preserve">ми актами Российской Федерации, </w:t>
      </w:r>
      <w:r w:rsidRPr="007B549D">
        <w:rPr>
          <w:sz w:val="24"/>
          <w:szCs w:val="24"/>
        </w:rPr>
        <w:t>в соответствии с которыми заключение и/или исполнение настоящего Договора запрещено или ограничено (далее – Перечень);</w:t>
      </w:r>
    </w:p>
    <w:p w14:paraId="2607737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06E508E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1B933EA4"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AD6E04F"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0682286"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60130D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16" w:history="1">
        <w:r w:rsidRPr="007B549D">
          <w:rPr>
            <w:rStyle w:val="af8"/>
            <w:sz w:val="24"/>
            <w:szCs w:val="24"/>
          </w:rPr>
          <w:t>compliance-R00@russianpost.ru</w:t>
        </w:r>
      </w:hyperlink>
      <w:r w:rsidRPr="007B549D">
        <w:rPr>
          <w:sz w:val="24"/>
          <w:szCs w:val="24"/>
        </w:rPr>
        <w:t xml:space="preserve">. </w:t>
      </w:r>
    </w:p>
    <w:p w14:paraId="06BB90DC" w14:textId="7705B932" w:rsidR="003D19D3" w:rsidRPr="00DC6188" w:rsidRDefault="003D19D3" w:rsidP="003D19D3">
      <w:pPr>
        <w:tabs>
          <w:tab w:val="left" w:pos="1134"/>
        </w:tabs>
        <w:spacing w:after="0" w:line="216" w:lineRule="auto"/>
        <w:ind w:firstLine="709"/>
        <w:jc w:val="both"/>
        <w:rPr>
          <w:sz w:val="24"/>
          <w:szCs w:val="24"/>
        </w:rPr>
      </w:pPr>
      <w:r w:rsidRPr="007B549D">
        <w:rPr>
          <w:sz w:val="24"/>
          <w:szCs w:val="24"/>
        </w:rPr>
        <w:t>Уведомлени</w:t>
      </w:r>
      <w:r w:rsidRPr="0036760C">
        <w:rPr>
          <w:sz w:val="24"/>
          <w:szCs w:val="24"/>
        </w:rPr>
        <w:t xml:space="preserve">е </w:t>
      </w:r>
      <w:r w:rsidR="009A099F">
        <w:rPr>
          <w:sz w:val="24"/>
          <w:szCs w:val="24"/>
        </w:rPr>
        <w:t>_______________________</w:t>
      </w:r>
      <w:r w:rsidRPr="007B549D">
        <w:rPr>
          <w:sz w:val="24"/>
          <w:szCs w:val="24"/>
        </w:rPr>
        <w:t xml:space="preserve"> осуществляется посредством направления </w:t>
      </w:r>
      <w:r w:rsidRPr="00DC6188">
        <w:rPr>
          <w:sz w:val="24"/>
          <w:szCs w:val="24"/>
        </w:rPr>
        <w:t>на авторизированный адрес электронной почты Поставщика, указанный в разделе 16 Договора.</w:t>
      </w:r>
    </w:p>
    <w:p w14:paraId="64B0F8D9" w14:textId="77777777" w:rsidR="003D19D3" w:rsidRPr="007B549D" w:rsidRDefault="003D19D3" w:rsidP="003D19D3">
      <w:pPr>
        <w:tabs>
          <w:tab w:val="left" w:pos="1134"/>
        </w:tabs>
        <w:spacing w:after="0" w:line="216" w:lineRule="auto"/>
        <w:ind w:firstLine="709"/>
        <w:jc w:val="both"/>
        <w:rPr>
          <w:sz w:val="24"/>
          <w:szCs w:val="24"/>
        </w:rPr>
      </w:pPr>
      <w:r w:rsidRPr="007B549D">
        <w:rPr>
          <w:color w:val="000000"/>
          <w:sz w:val="24"/>
          <w:szCs w:val="24"/>
        </w:rPr>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4478E1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242DAD"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2.</w:t>
      </w:r>
      <w:r w:rsidRPr="007B549D">
        <w:rPr>
          <w:sz w:val="24"/>
          <w:szCs w:val="24"/>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w:t>
      </w:r>
      <w:r w:rsidRPr="007B549D">
        <w:rPr>
          <w:sz w:val="24"/>
          <w:szCs w:val="24"/>
        </w:rPr>
        <w:lastRenderedPageBreak/>
        <w:t>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w:t>
      </w:r>
      <w:r>
        <w:rPr>
          <w:sz w:val="24"/>
          <w:szCs w:val="24"/>
        </w:rPr>
        <w:t xml:space="preserve">боснованных скидок, преференций </w:t>
      </w:r>
      <w:r w:rsidRPr="007B549D">
        <w:rPr>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EF92DC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5DDC5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3DC0161"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4A2DAA0C"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4E176F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89D84B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w:t>
      </w:r>
      <w:r>
        <w:rPr>
          <w:sz w:val="24"/>
          <w:szCs w:val="24"/>
        </w:rPr>
        <w:t xml:space="preserve">ное влияние», и/или неполучения </w:t>
      </w:r>
      <w:r w:rsidRPr="007B549D">
        <w:rPr>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DF98060"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67BED48A"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1EECA11B"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76ED3CA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63CED8C" w14:textId="77777777" w:rsidR="003D19D3" w:rsidRDefault="003D19D3" w:rsidP="003D19D3">
      <w:pPr>
        <w:spacing w:after="0"/>
        <w:rPr>
          <w:rFonts w:eastAsia="Calibri"/>
          <w:sz w:val="24"/>
          <w:szCs w:val="24"/>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4FCB8E75" w14:textId="77777777" w:rsidTr="00591739">
        <w:trPr>
          <w:trHeight w:val="2700"/>
        </w:trPr>
        <w:tc>
          <w:tcPr>
            <w:tcW w:w="4674" w:type="dxa"/>
            <w:hideMark/>
          </w:tcPr>
          <w:p w14:paraId="6A71D8B7"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2C93E1E9"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404E8408" w14:textId="4A4410AA"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9933A5">
              <w:rPr>
                <w:rFonts w:ascii="Times New Roman" w:hAnsi="Times New Roman" w:cs="Times New Roman"/>
                <w:sz w:val="24"/>
                <w:szCs w:val="24"/>
              </w:rPr>
              <w:t>Республики Северная Осетия-Алания</w:t>
            </w:r>
          </w:p>
          <w:p w14:paraId="1F2BFF5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75EED383" w14:textId="5CC47C4C"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706A9D">
              <w:rPr>
                <w:rFonts w:ascii="Times New Roman" w:hAnsi="Times New Roman" w:cs="Times New Roman"/>
                <w:sz w:val="24"/>
                <w:szCs w:val="24"/>
              </w:rPr>
              <w:t>Гогичаева</w:t>
            </w:r>
            <w:proofErr w:type="spellEnd"/>
            <w:r w:rsidR="00706A9D">
              <w:rPr>
                <w:rFonts w:ascii="Times New Roman" w:hAnsi="Times New Roman" w:cs="Times New Roman"/>
                <w:sz w:val="24"/>
                <w:szCs w:val="24"/>
              </w:rPr>
              <w:t xml:space="preserve"> Э.А</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663549EA"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56183A1" w14:textId="56D413FB"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2903875D"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076CC664" w14:textId="660EACB5"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303A85E" w14:textId="30510F1A"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6E5F0745"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A6DC46" w14:textId="236717F3"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25D4D28"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65EEAC" w14:textId="64CAC70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181E8C4"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4F24EBE7" w14:textId="77777777" w:rsidR="003D19D3" w:rsidRPr="007B549D" w:rsidRDefault="003D19D3" w:rsidP="003D19D3">
      <w:pPr>
        <w:tabs>
          <w:tab w:val="left" w:pos="4996"/>
        </w:tabs>
        <w:spacing w:after="0"/>
      </w:pPr>
    </w:p>
    <w:p w14:paraId="6BB7D83B" w14:textId="310D6C7E" w:rsidR="005844E4" w:rsidRPr="003D19D3" w:rsidRDefault="005844E4" w:rsidP="003D19D3"/>
    <w:sectPr w:rsidR="005844E4" w:rsidRPr="003D19D3" w:rsidSect="007B549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329AD" w14:textId="77777777" w:rsidR="00E10379" w:rsidRDefault="00E10379" w:rsidP="00CE05AB">
      <w:pPr>
        <w:spacing w:after="0" w:line="240" w:lineRule="auto"/>
      </w:pPr>
      <w:r>
        <w:separator/>
      </w:r>
    </w:p>
  </w:endnote>
  <w:endnote w:type="continuationSeparator" w:id="0">
    <w:p w14:paraId="22907D4A" w14:textId="77777777" w:rsidR="00E10379" w:rsidRDefault="00E1037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7F645C" w:rsidRDefault="007F645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7F645C" w:rsidRDefault="007F645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7F645C" w:rsidRDefault="007F645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52203" w14:textId="77777777" w:rsidR="00E10379" w:rsidRDefault="00E10379" w:rsidP="00CE05AB">
      <w:pPr>
        <w:spacing w:after="0" w:line="240" w:lineRule="auto"/>
      </w:pPr>
      <w:r>
        <w:separator/>
      </w:r>
    </w:p>
  </w:footnote>
  <w:footnote w:type="continuationSeparator" w:id="0">
    <w:p w14:paraId="4F82A2C3" w14:textId="77777777" w:rsidR="00E10379" w:rsidRDefault="00E10379"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EndPr/>
    <w:sdtContent>
      <w:p w14:paraId="70F6D3A8" w14:textId="2986BDD4" w:rsidR="007F645C" w:rsidRDefault="007F645C">
        <w:pPr>
          <w:pStyle w:val="a0"/>
          <w:jc w:val="center"/>
        </w:pPr>
        <w:r>
          <w:fldChar w:fldCharType="begin"/>
        </w:r>
        <w:r>
          <w:instrText>PAGE   \* MERGEFORMAT</w:instrText>
        </w:r>
        <w:r>
          <w:fldChar w:fldCharType="separate"/>
        </w:r>
        <w:r w:rsidR="005639C5">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7F645C" w:rsidRDefault="007F645C">
    <w:pPr>
      <w:pStyle w:val="a0"/>
    </w:pPr>
  </w:p>
  <w:p w14:paraId="636ECDAC" w14:textId="77777777" w:rsidR="007F645C" w:rsidRDefault="007F645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EndPr/>
    <w:sdtContent>
      <w:p w14:paraId="4A419B14" w14:textId="42D5CCAF" w:rsidR="007F645C" w:rsidRDefault="007F645C">
        <w:pPr>
          <w:pStyle w:val="a0"/>
          <w:jc w:val="center"/>
        </w:pPr>
        <w:r>
          <w:fldChar w:fldCharType="begin"/>
        </w:r>
        <w:r>
          <w:instrText>PAGE   \* MERGEFORMAT</w:instrText>
        </w:r>
        <w:r>
          <w:fldChar w:fldCharType="separate"/>
        </w:r>
        <w:r w:rsidR="005639C5">
          <w:rPr>
            <w:noProof/>
          </w:rPr>
          <w:t>21</w:t>
        </w:r>
        <w:r>
          <w:fldChar w:fldCharType="end"/>
        </w:r>
      </w:p>
    </w:sdtContent>
  </w:sdt>
  <w:p w14:paraId="51E722B6" w14:textId="77777777" w:rsidR="007F645C" w:rsidRDefault="007F645C">
    <w:pPr>
      <w:pStyle w:val="a0"/>
    </w:pPr>
  </w:p>
  <w:p w14:paraId="35F5E7DE" w14:textId="77777777" w:rsidR="007F645C" w:rsidRDefault="007F645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7F645C" w:rsidRDefault="007F645C">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5D27B4"/>
    <w:multiLevelType w:val="multilevel"/>
    <w:tmpl w:val="E2EC0D34"/>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2"/>
  </w:num>
  <w:num w:numId="3">
    <w:abstractNumId w:val="13"/>
  </w:num>
  <w:num w:numId="4">
    <w:abstractNumId w:val="19"/>
  </w:num>
  <w:num w:numId="5">
    <w:abstractNumId w:val="27"/>
  </w:num>
  <w:num w:numId="6">
    <w:abstractNumId w:val="21"/>
  </w:num>
  <w:num w:numId="7">
    <w:abstractNumId w:val="10"/>
  </w:num>
  <w:num w:numId="8">
    <w:abstractNumId w:val="14"/>
  </w:num>
  <w:num w:numId="9">
    <w:abstractNumId w:val="11"/>
  </w:num>
  <w:num w:numId="10">
    <w:abstractNumId w:val="1"/>
  </w:num>
  <w:num w:numId="11">
    <w:abstractNumId w:val="28"/>
  </w:num>
  <w:num w:numId="12">
    <w:abstractNumId w:val="5"/>
  </w:num>
  <w:num w:numId="13">
    <w:abstractNumId w:val="9"/>
  </w:num>
  <w:num w:numId="14">
    <w:abstractNumId w:val="4"/>
  </w:num>
  <w:num w:numId="15">
    <w:abstractNumId w:val="7"/>
  </w:num>
  <w:num w:numId="16">
    <w:abstractNumId w:val="23"/>
  </w:num>
  <w:num w:numId="17">
    <w:abstractNumId w:val="18"/>
  </w:num>
  <w:num w:numId="18">
    <w:abstractNumId w:val="17"/>
  </w:num>
  <w:num w:numId="19">
    <w:abstractNumId w:val="22"/>
  </w:num>
  <w:num w:numId="20">
    <w:abstractNumId w:val="6"/>
  </w:num>
  <w:num w:numId="21">
    <w:abstractNumId w:val="24"/>
  </w:num>
  <w:num w:numId="22">
    <w:abstractNumId w:val="26"/>
  </w:num>
  <w:num w:numId="23">
    <w:abstractNumId w:val="16"/>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6"/>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4017"/>
    <w:rsid w:val="00005FBC"/>
    <w:rsid w:val="00007963"/>
    <w:rsid w:val="000125B4"/>
    <w:rsid w:val="00015285"/>
    <w:rsid w:val="0001528E"/>
    <w:rsid w:val="00016634"/>
    <w:rsid w:val="00020FAF"/>
    <w:rsid w:val="0002576D"/>
    <w:rsid w:val="00027F35"/>
    <w:rsid w:val="00033673"/>
    <w:rsid w:val="0003541D"/>
    <w:rsid w:val="00037D2D"/>
    <w:rsid w:val="00045689"/>
    <w:rsid w:val="00045C6C"/>
    <w:rsid w:val="00046885"/>
    <w:rsid w:val="0004759A"/>
    <w:rsid w:val="00051571"/>
    <w:rsid w:val="00053DD3"/>
    <w:rsid w:val="000547E0"/>
    <w:rsid w:val="00066EB0"/>
    <w:rsid w:val="00070B3C"/>
    <w:rsid w:val="0008039B"/>
    <w:rsid w:val="00084DF3"/>
    <w:rsid w:val="00085077"/>
    <w:rsid w:val="00090529"/>
    <w:rsid w:val="000A09CE"/>
    <w:rsid w:val="000A0B26"/>
    <w:rsid w:val="000A1EB1"/>
    <w:rsid w:val="000A5232"/>
    <w:rsid w:val="000A57EC"/>
    <w:rsid w:val="000B068B"/>
    <w:rsid w:val="000C12C2"/>
    <w:rsid w:val="000C2649"/>
    <w:rsid w:val="000C62B6"/>
    <w:rsid w:val="000D7D0C"/>
    <w:rsid w:val="000F1532"/>
    <w:rsid w:val="000F1B27"/>
    <w:rsid w:val="0010161F"/>
    <w:rsid w:val="00101F60"/>
    <w:rsid w:val="00105242"/>
    <w:rsid w:val="001054C8"/>
    <w:rsid w:val="00110670"/>
    <w:rsid w:val="00112BE0"/>
    <w:rsid w:val="00116F0C"/>
    <w:rsid w:val="00121811"/>
    <w:rsid w:val="00122486"/>
    <w:rsid w:val="00124B84"/>
    <w:rsid w:val="00126D43"/>
    <w:rsid w:val="00130643"/>
    <w:rsid w:val="001321DF"/>
    <w:rsid w:val="001335B5"/>
    <w:rsid w:val="00141CB9"/>
    <w:rsid w:val="001505A5"/>
    <w:rsid w:val="00151BA8"/>
    <w:rsid w:val="001613E1"/>
    <w:rsid w:val="001643B0"/>
    <w:rsid w:val="00165223"/>
    <w:rsid w:val="00167998"/>
    <w:rsid w:val="001848F0"/>
    <w:rsid w:val="00187281"/>
    <w:rsid w:val="001873E6"/>
    <w:rsid w:val="0018752F"/>
    <w:rsid w:val="00192CCB"/>
    <w:rsid w:val="00194889"/>
    <w:rsid w:val="00194AF9"/>
    <w:rsid w:val="0019746E"/>
    <w:rsid w:val="00197643"/>
    <w:rsid w:val="001A0FE7"/>
    <w:rsid w:val="001A5717"/>
    <w:rsid w:val="001A78E8"/>
    <w:rsid w:val="001B29FF"/>
    <w:rsid w:val="001C2055"/>
    <w:rsid w:val="001C2170"/>
    <w:rsid w:val="001D10E6"/>
    <w:rsid w:val="001D6043"/>
    <w:rsid w:val="001E3427"/>
    <w:rsid w:val="001E5042"/>
    <w:rsid w:val="001F0B99"/>
    <w:rsid w:val="001F73AD"/>
    <w:rsid w:val="002010C2"/>
    <w:rsid w:val="0020182B"/>
    <w:rsid w:val="00206D22"/>
    <w:rsid w:val="00214B24"/>
    <w:rsid w:val="00215887"/>
    <w:rsid w:val="00215AEE"/>
    <w:rsid w:val="002200F9"/>
    <w:rsid w:val="00226DCC"/>
    <w:rsid w:val="002272F5"/>
    <w:rsid w:val="00234D0F"/>
    <w:rsid w:val="00237340"/>
    <w:rsid w:val="002404B9"/>
    <w:rsid w:val="00240CD7"/>
    <w:rsid w:val="0024240F"/>
    <w:rsid w:val="00243598"/>
    <w:rsid w:val="00244EA5"/>
    <w:rsid w:val="00245371"/>
    <w:rsid w:val="0025409D"/>
    <w:rsid w:val="00261723"/>
    <w:rsid w:val="002651AF"/>
    <w:rsid w:val="00272C82"/>
    <w:rsid w:val="00286729"/>
    <w:rsid w:val="002907CE"/>
    <w:rsid w:val="00291DEC"/>
    <w:rsid w:val="002957B6"/>
    <w:rsid w:val="002967B7"/>
    <w:rsid w:val="00297360"/>
    <w:rsid w:val="002B65EC"/>
    <w:rsid w:val="002B6639"/>
    <w:rsid w:val="002B794B"/>
    <w:rsid w:val="002C1330"/>
    <w:rsid w:val="002C267D"/>
    <w:rsid w:val="002C54DA"/>
    <w:rsid w:val="002D1B8D"/>
    <w:rsid w:val="002D20F9"/>
    <w:rsid w:val="002D4482"/>
    <w:rsid w:val="002D4C98"/>
    <w:rsid w:val="002D5709"/>
    <w:rsid w:val="002E2469"/>
    <w:rsid w:val="002E2FFD"/>
    <w:rsid w:val="002E651B"/>
    <w:rsid w:val="002E72B6"/>
    <w:rsid w:val="002F283E"/>
    <w:rsid w:val="002F502F"/>
    <w:rsid w:val="002F673E"/>
    <w:rsid w:val="002F7AE5"/>
    <w:rsid w:val="00305125"/>
    <w:rsid w:val="003115CB"/>
    <w:rsid w:val="00313ECE"/>
    <w:rsid w:val="003151DE"/>
    <w:rsid w:val="00316C1A"/>
    <w:rsid w:val="0032168D"/>
    <w:rsid w:val="00321ADD"/>
    <w:rsid w:val="00324B02"/>
    <w:rsid w:val="00325B0C"/>
    <w:rsid w:val="00326AD5"/>
    <w:rsid w:val="00331B82"/>
    <w:rsid w:val="003326D3"/>
    <w:rsid w:val="00334BC7"/>
    <w:rsid w:val="003365CD"/>
    <w:rsid w:val="003475D3"/>
    <w:rsid w:val="003502C2"/>
    <w:rsid w:val="00356C55"/>
    <w:rsid w:val="00361FAC"/>
    <w:rsid w:val="00366388"/>
    <w:rsid w:val="0036760C"/>
    <w:rsid w:val="003735F7"/>
    <w:rsid w:val="00374AFD"/>
    <w:rsid w:val="00377BA5"/>
    <w:rsid w:val="00381FD0"/>
    <w:rsid w:val="00382E63"/>
    <w:rsid w:val="00390690"/>
    <w:rsid w:val="003A4C32"/>
    <w:rsid w:val="003A6A31"/>
    <w:rsid w:val="003B24E9"/>
    <w:rsid w:val="003B4B52"/>
    <w:rsid w:val="003B4FDD"/>
    <w:rsid w:val="003C3C5A"/>
    <w:rsid w:val="003C41AC"/>
    <w:rsid w:val="003C4E28"/>
    <w:rsid w:val="003C5813"/>
    <w:rsid w:val="003D19D3"/>
    <w:rsid w:val="003D59D1"/>
    <w:rsid w:val="003E37A7"/>
    <w:rsid w:val="003E4120"/>
    <w:rsid w:val="003E4803"/>
    <w:rsid w:val="003E72F9"/>
    <w:rsid w:val="003F0D10"/>
    <w:rsid w:val="003F412C"/>
    <w:rsid w:val="003F6B32"/>
    <w:rsid w:val="004013EE"/>
    <w:rsid w:val="00401B35"/>
    <w:rsid w:val="004138D9"/>
    <w:rsid w:val="00420A5C"/>
    <w:rsid w:val="00420D4B"/>
    <w:rsid w:val="0042253C"/>
    <w:rsid w:val="0042342C"/>
    <w:rsid w:val="00426672"/>
    <w:rsid w:val="004270A1"/>
    <w:rsid w:val="0042793A"/>
    <w:rsid w:val="004331BF"/>
    <w:rsid w:val="0043551C"/>
    <w:rsid w:val="00437062"/>
    <w:rsid w:val="00444CE9"/>
    <w:rsid w:val="00445B91"/>
    <w:rsid w:val="00447E94"/>
    <w:rsid w:val="00450E74"/>
    <w:rsid w:val="004569BA"/>
    <w:rsid w:val="004610B2"/>
    <w:rsid w:val="00462A8F"/>
    <w:rsid w:val="00463793"/>
    <w:rsid w:val="004666DD"/>
    <w:rsid w:val="00472DFA"/>
    <w:rsid w:val="00474319"/>
    <w:rsid w:val="00480547"/>
    <w:rsid w:val="00484E6B"/>
    <w:rsid w:val="00496202"/>
    <w:rsid w:val="00497AE2"/>
    <w:rsid w:val="004A569F"/>
    <w:rsid w:val="004A5F17"/>
    <w:rsid w:val="004D2EBD"/>
    <w:rsid w:val="004D5F56"/>
    <w:rsid w:val="004D7507"/>
    <w:rsid w:val="004E72A0"/>
    <w:rsid w:val="004F1192"/>
    <w:rsid w:val="004F12D7"/>
    <w:rsid w:val="004F3064"/>
    <w:rsid w:val="004F3A6A"/>
    <w:rsid w:val="0050153F"/>
    <w:rsid w:val="00504BD2"/>
    <w:rsid w:val="00505F6A"/>
    <w:rsid w:val="00510168"/>
    <w:rsid w:val="005102D4"/>
    <w:rsid w:val="0051074E"/>
    <w:rsid w:val="00512619"/>
    <w:rsid w:val="00513134"/>
    <w:rsid w:val="005131C0"/>
    <w:rsid w:val="00515186"/>
    <w:rsid w:val="00515EAF"/>
    <w:rsid w:val="005176A2"/>
    <w:rsid w:val="00517EAC"/>
    <w:rsid w:val="00521167"/>
    <w:rsid w:val="00531D55"/>
    <w:rsid w:val="00535605"/>
    <w:rsid w:val="00540880"/>
    <w:rsid w:val="0054307D"/>
    <w:rsid w:val="00544CA6"/>
    <w:rsid w:val="00545D3A"/>
    <w:rsid w:val="00554A2C"/>
    <w:rsid w:val="005570B1"/>
    <w:rsid w:val="00562CBC"/>
    <w:rsid w:val="005639C5"/>
    <w:rsid w:val="00563DA0"/>
    <w:rsid w:val="00565488"/>
    <w:rsid w:val="005705DB"/>
    <w:rsid w:val="005844E4"/>
    <w:rsid w:val="00591739"/>
    <w:rsid w:val="0059236C"/>
    <w:rsid w:val="00596933"/>
    <w:rsid w:val="005A002B"/>
    <w:rsid w:val="005A07B0"/>
    <w:rsid w:val="005A53E8"/>
    <w:rsid w:val="005B1848"/>
    <w:rsid w:val="005B2152"/>
    <w:rsid w:val="005B5296"/>
    <w:rsid w:val="005B7432"/>
    <w:rsid w:val="005B7F2C"/>
    <w:rsid w:val="005C364C"/>
    <w:rsid w:val="005C3EC2"/>
    <w:rsid w:val="005C6400"/>
    <w:rsid w:val="005E24FD"/>
    <w:rsid w:val="005E6273"/>
    <w:rsid w:val="005F39CD"/>
    <w:rsid w:val="0060131A"/>
    <w:rsid w:val="00610221"/>
    <w:rsid w:val="00614E75"/>
    <w:rsid w:val="006176D8"/>
    <w:rsid w:val="00620B62"/>
    <w:rsid w:val="00623987"/>
    <w:rsid w:val="006255F8"/>
    <w:rsid w:val="00625663"/>
    <w:rsid w:val="006420C1"/>
    <w:rsid w:val="006462AB"/>
    <w:rsid w:val="00646EE6"/>
    <w:rsid w:val="00647F72"/>
    <w:rsid w:val="00652035"/>
    <w:rsid w:val="00663DD2"/>
    <w:rsid w:val="00667445"/>
    <w:rsid w:val="00673921"/>
    <w:rsid w:val="00676BA3"/>
    <w:rsid w:val="00676C01"/>
    <w:rsid w:val="0068465B"/>
    <w:rsid w:val="006B0CFA"/>
    <w:rsid w:val="006B7C2E"/>
    <w:rsid w:val="006C77D5"/>
    <w:rsid w:val="006D6F73"/>
    <w:rsid w:val="006E3BA8"/>
    <w:rsid w:val="006E3EE1"/>
    <w:rsid w:val="006E615B"/>
    <w:rsid w:val="006E6BCE"/>
    <w:rsid w:val="006E6E3D"/>
    <w:rsid w:val="006F195A"/>
    <w:rsid w:val="006F652B"/>
    <w:rsid w:val="006F750C"/>
    <w:rsid w:val="00706A9D"/>
    <w:rsid w:val="007070E7"/>
    <w:rsid w:val="00707FAA"/>
    <w:rsid w:val="007147E6"/>
    <w:rsid w:val="007254A1"/>
    <w:rsid w:val="007254D1"/>
    <w:rsid w:val="00736BEA"/>
    <w:rsid w:val="00740CD8"/>
    <w:rsid w:val="00750A96"/>
    <w:rsid w:val="007642BC"/>
    <w:rsid w:val="00765436"/>
    <w:rsid w:val="00777762"/>
    <w:rsid w:val="00790623"/>
    <w:rsid w:val="00791A2A"/>
    <w:rsid w:val="007926B0"/>
    <w:rsid w:val="00793989"/>
    <w:rsid w:val="007A0B52"/>
    <w:rsid w:val="007A1598"/>
    <w:rsid w:val="007A188A"/>
    <w:rsid w:val="007A22E3"/>
    <w:rsid w:val="007A7490"/>
    <w:rsid w:val="007B549D"/>
    <w:rsid w:val="007B59E7"/>
    <w:rsid w:val="007D62CF"/>
    <w:rsid w:val="007D6823"/>
    <w:rsid w:val="007E5B2A"/>
    <w:rsid w:val="007F2C87"/>
    <w:rsid w:val="007F3044"/>
    <w:rsid w:val="007F46A1"/>
    <w:rsid w:val="007F645C"/>
    <w:rsid w:val="008065A2"/>
    <w:rsid w:val="0080666D"/>
    <w:rsid w:val="00806C7D"/>
    <w:rsid w:val="008175DC"/>
    <w:rsid w:val="008230A3"/>
    <w:rsid w:val="00833D01"/>
    <w:rsid w:val="00835C11"/>
    <w:rsid w:val="00836A69"/>
    <w:rsid w:val="00840397"/>
    <w:rsid w:val="00841CB9"/>
    <w:rsid w:val="008446DA"/>
    <w:rsid w:val="00850C8C"/>
    <w:rsid w:val="00854AA6"/>
    <w:rsid w:val="00862C3A"/>
    <w:rsid w:val="0086311F"/>
    <w:rsid w:val="00865735"/>
    <w:rsid w:val="00870B3E"/>
    <w:rsid w:val="00871619"/>
    <w:rsid w:val="00875DCD"/>
    <w:rsid w:val="00884222"/>
    <w:rsid w:val="008927EA"/>
    <w:rsid w:val="008931DD"/>
    <w:rsid w:val="00896E52"/>
    <w:rsid w:val="00897043"/>
    <w:rsid w:val="008B00F7"/>
    <w:rsid w:val="008B37DE"/>
    <w:rsid w:val="008C5994"/>
    <w:rsid w:val="008D34E3"/>
    <w:rsid w:val="008E1D0A"/>
    <w:rsid w:val="008E408D"/>
    <w:rsid w:val="008E797E"/>
    <w:rsid w:val="008F1D4A"/>
    <w:rsid w:val="008F4DF2"/>
    <w:rsid w:val="008F5149"/>
    <w:rsid w:val="00901A9F"/>
    <w:rsid w:val="00906D3C"/>
    <w:rsid w:val="00906DE5"/>
    <w:rsid w:val="009107AD"/>
    <w:rsid w:val="0092045C"/>
    <w:rsid w:val="009221DB"/>
    <w:rsid w:val="0092322D"/>
    <w:rsid w:val="009248CE"/>
    <w:rsid w:val="00941F1B"/>
    <w:rsid w:val="00944031"/>
    <w:rsid w:val="00951518"/>
    <w:rsid w:val="00952D82"/>
    <w:rsid w:val="00957CE9"/>
    <w:rsid w:val="009622B9"/>
    <w:rsid w:val="009629EE"/>
    <w:rsid w:val="0096457F"/>
    <w:rsid w:val="009652FC"/>
    <w:rsid w:val="00966BE1"/>
    <w:rsid w:val="009750A3"/>
    <w:rsid w:val="0098636C"/>
    <w:rsid w:val="00986729"/>
    <w:rsid w:val="009877E8"/>
    <w:rsid w:val="009933A5"/>
    <w:rsid w:val="00994D26"/>
    <w:rsid w:val="009967B0"/>
    <w:rsid w:val="009A099F"/>
    <w:rsid w:val="009A1276"/>
    <w:rsid w:val="009A4C2F"/>
    <w:rsid w:val="009A5C27"/>
    <w:rsid w:val="009A604C"/>
    <w:rsid w:val="009B13E8"/>
    <w:rsid w:val="009B5BBD"/>
    <w:rsid w:val="009C0F19"/>
    <w:rsid w:val="009C12E7"/>
    <w:rsid w:val="009C51A3"/>
    <w:rsid w:val="009D6F5C"/>
    <w:rsid w:val="009E095C"/>
    <w:rsid w:val="009E71AE"/>
    <w:rsid w:val="009F598E"/>
    <w:rsid w:val="00A0482B"/>
    <w:rsid w:val="00A05D56"/>
    <w:rsid w:val="00A159FC"/>
    <w:rsid w:val="00A17FA5"/>
    <w:rsid w:val="00A2591A"/>
    <w:rsid w:val="00A31F2A"/>
    <w:rsid w:val="00A330F2"/>
    <w:rsid w:val="00A3765C"/>
    <w:rsid w:val="00A45B9E"/>
    <w:rsid w:val="00A621E2"/>
    <w:rsid w:val="00A636ED"/>
    <w:rsid w:val="00A63A1F"/>
    <w:rsid w:val="00A66523"/>
    <w:rsid w:val="00A722B6"/>
    <w:rsid w:val="00A86A19"/>
    <w:rsid w:val="00A8752B"/>
    <w:rsid w:val="00A96359"/>
    <w:rsid w:val="00A96705"/>
    <w:rsid w:val="00AA0115"/>
    <w:rsid w:val="00AA4DE5"/>
    <w:rsid w:val="00AA7742"/>
    <w:rsid w:val="00AB10A4"/>
    <w:rsid w:val="00AC4098"/>
    <w:rsid w:val="00AC54A6"/>
    <w:rsid w:val="00AC704A"/>
    <w:rsid w:val="00AD3051"/>
    <w:rsid w:val="00AD737A"/>
    <w:rsid w:val="00AD740B"/>
    <w:rsid w:val="00AE1006"/>
    <w:rsid w:val="00AE11B2"/>
    <w:rsid w:val="00AE143C"/>
    <w:rsid w:val="00AE26EC"/>
    <w:rsid w:val="00AE382B"/>
    <w:rsid w:val="00AE4969"/>
    <w:rsid w:val="00AE53B3"/>
    <w:rsid w:val="00AE6B52"/>
    <w:rsid w:val="00AF0E20"/>
    <w:rsid w:val="00AF15A3"/>
    <w:rsid w:val="00AF4C2B"/>
    <w:rsid w:val="00AF761A"/>
    <w:rsid w:val="00B0509A"/>
    <w:rsid w:val="00B10FA1"/>
    <w:rsid w:val="00B24A41"/>
    <w:rsid w:val="00B24AEF"/>
    <w:rsid w:val="00B25316"/>
    <w:rsid w:val="00B26FD0"/>
    <w:rsid w:val="00B31683"/>
    <w:rsid w:val="00B33BBB"/>
    <w:rsid w:val="00B34785"/>
    <w:rsid w:val="00B403CF"/>
    <w:rsid w:val="00B55D1B"/>
    <w:rsid w:val="00B6122A"/>
    <w:rsid w:val="00B64D32"/>
    <w:rsid w:val="00B65D37"/>
    <w:rsid w:val="00B6750C"/>
    <w:rsid w:val="00B70D9F"/>
    <w:rsid w:val="00B74297"/>
    <w:rsid w:val="00B74BAD"/>
    <w:rsid w:val="00B75EB5"/>
    <w:rsid w:val="00BB02C2"/>
    <w:rsid w:val="00BB14E1"/>
    <w:rsid w:val="00BB4740"/>
    <w:rsid w:val="00BB6050"/>
    <w:rsid w:val="00BB6195"/>
    <w:rsid w:val="00BB6E48"/>
    <w:rsid w:val="00BC79F4"/>
    <w:rsid w:val="00BC7AB1"/>
    <w:rsid w:val="00BD3CE0"/>
    <w:rsid w:val="00BD6F2D"/>
    <w:rsid w:val="00BE2507"/>
    <w:rsid w:val="00BE480D"/>
    <w:rsid w:val="00BF0D67"/>
    <w:rsid w:val="00C07EFD"/>
    <w:rsid w:val="00C15E81"/>
    <w:rsid w:val="00C17D3A"/>
    <w:rsid w:val="00C20590"/>
    <w:rsid w:val="00C20B80"/>
    <w:rsid w:val="00C21196"/>
    <w:rsid w:val="00C23C04"/>
    <w:rsid w:val="00C30B81"/>
    <w:rsid w:val="00C31653"/>
    <w:rsid w:val="00C32A5B"/>
    <w:rsid w:val="00C34208"/>
    <w:rsid w:val="00C40D80"/>
    <w:rsid w:val="00C53288"/>
    <w:rsid w:val="00C54080"/>
    <w:rsid w:val="00C62A03"/>
    <w:rsid w:val="00C85C56"/>
    <w:rsid w:val="00C90AA7"/>
    <w:rsid w:val="00C93157"/>
    <w:rsid w:val="00C93502"/>
    <w:rsid w:val="00C96672"/>
    <w:rsid w:val="00C97079"/>
    <w:rsid w:val="00CA5C12"/>
    <w:rsid w:val="00CB046A"/>
    <w:rsid w:val="00CB4059"/>
    <w:rsid w:val="00CB603F"/>
    <w:rsid w:val="00CC13E9"/>
    <w:rsid w:val="00CC30FD"/>
    <w:rsid w:val="00CC7A07"/>
    <w:rsid w:val="00CD3AC3"/>
    <w:rsid w:val="00CD5324"/>
    <w:rsid w:val="00CD6E8E"/>
    <w:rsid w:val="00CE017A"/>
    <w:rsid w:val="00CE05AB"/>
    <w:rsid w:val="00CE1804"/>
    <w:rsid w:val="00CE51DC"/>
    <w:rsid w:val="00D014FC"/>
    <w:rsid w:val="00D10E85"/>
    <w:rsid w:val="00D11F8A"/>
    <w:rsid w:val="00D164D6"/>
    <w:rsid w:val="00D16EF9"/>
    <w:rsid w:val="00D1787B"/>
    <w:rsid w:val="00D17AF1"/>
    <w:rsid w:val="00D23EF4"/>
    <w:rsid w:val="00D2749C"/>
    <w:rsid w:val="00D27FF3"/>
    <w:rsid w:val="00D30F44"/>
    <w:rsid w:val="00D331FC"/>
    <w:rsid w:val="00D42848"/>
    <w:rsid w:val="00D52C7B"/>
    <w:rsid w:val="00D54C69"/>
    <w:rsid w:val="00D55B09"/>
    <w:rsid w:val="00D57463"/>
    <w:rsid w:val="00D678E4"/>
    <w:rsid w:val="00D711D1"/>
    <w:rsid w:val="00D8594C"/>
    <w:rsid w:val="00D87357"/>
    <w:rsid w:val="00D9119A"/>
    <w:rsid w:val="00D92191"/>
    <w:rsid w:val="00D92F02"/>
    <w:rsid w:val="00D9308A"/>
    <w:rsid w:val="00D94B3C"/>
    <w:rsid w:val="00DA154E"/>
    <w:rsid w:val="00DA3BF0"/>
    <w:rsid w:val="00DA3CFB"/>
    <w:rsid w:val="00DB31F5"/>
    <w:rsid w:val="00DB4D3E"/>
    <w:rsid w:val="00DB4DC0"/>
    <w:rsid w:val="00DB5FE9"/>
    <w:rsid w:val="00DB6BC2"/>
    <w:rsid w:val="00DB793D"/>
    <w:rsid w:val="00DC1FC4"/>
    <w:rsid w:val="00DC36AC"/>
    <w:rsid w:val="00DC4ED2"/>
    <w:rsid w:val="00DC6188"/>
    <w:rsid w:val="00DC7437"/>
    <w:rsid w:val="00DD40BD"/>
    <w:rsid w:val="00DD6117"/>
    <w:rsid w:val="00DD6B8F"/>
    <w:rsid w:val="00DE25A6"/>
    <w:rsid w:val="00DE39F4"/>
    <w:rsid w:val="00DF2C0C"/>
    <w:rsid w:val="00DF3114"/>
    <w:rsid w:val="00DF3963"/>
    <w:rsid w:val="00DF50F5"/>
    <w:rsid w:val="00E036E3"/>
    <w:rsid w:val="00E073EC"/>
    <w:rsid w:val="00E10379"/>
    <w:rsid w:val="00E10ACF"/>
    <w:rsid w:val="00E12301"/>
    <w:rsid w:val="00E16311"/>
    <w:rsid w:val="00E30B5E"/>
    <w:rsid w:val="00E3568C"/>
    <w:rsid w:val="00E377EA"/>
    <w:rsid w:val="00E424B6"/>
    <w:rsid w:val="00E45D73"/>
    <w:rsid w:val="00E4764D"/>
    <w:rsid w:val="00E50CAC"/>
    <w:rsid w:val="00E515A2"/>
    <w:rsid w:val="00E54B17"/>
    <w:rsid w:val="00E55505"/>
    <w:rsid w:val="00E5720A"/>
    <w:rsid w:val="00E639DB"/>
    <w:rsid w:val="00E64337"/>
    <w:rsid w:val="00E66A57"/>
    <w:rsid w:val="00E70B15"/>
    <w:rsid w:val="00E73596"/>
    <w:rsid w:val="00E7446A"/>
    <w:rsid w:val="00E80249"/>
    <w:rsid w:val="00E80E47"/>
    <w:rsid w:val="00E84692"/>
    <w:rsid w:val="00E85750"/>
    <w:rsid w:val="00E878FA"/>
    <w:rsid w:val="00E87976"/>
    <w:rsid w:val="00E91E19"/>
    <w:rsid w:val="00E92A31"/>
    <w:rsid w:val="00E93B61"/>
    <w:rsid w:val="00EA1995"/>
    <w:rsid w:val="00EA4B6E"/>
    <w:rsid w:val="00EA5050"/>
    <w:rsid w:val="00EA7439"/>
    <w:rsid w:val="00EA7F7F"/>
    <w:rsid w:val="00EB1F01"/>
    <w:rsid w:val="00EB725A"/>
    <w:rsid w:val="00EB7C75"/>
    <w:rsid w:val="00EC3C4B"/>
    <w:rsid w:val="00EC4751"/>
    <w:rsid w:val="00EC61DA"/>
    <w:rsid w:val="00EC7BCB"/>
    <w:rsid w:val="00ED0E05"/>
    <w:rsid w:val="00ED10F9"/>
    <w:rsid w:val="00ED44EB"/>
    <w:rsid w:val="00ED7A6F"/>
    <w:rsid w:val="00EE2B1C"/>
    <w:rsid w:val="00EE39FA"/>
    <w:rsid w:val="00EF0B0F"/>
    <w:rsid w:val="00EF4F45"/>
    <w:rsid w:val="00EF513D"/>
    <w:rsid w:val="00F00094"/>
    <w:rsid w:val="00F16DC3"/>
    <w:rsid w:val="00F22BF8"/>
    <w:rsid w:val="00F23F46"/>
    <w:rsid w:val="00F26563"/>
    <w:rsid w:val="00F32695"/>
    <w:rsid w:val="00F32865"/>
    <w:rsid w:val="00F332A8"/>
    <w:rsid w:val="00F346BD"/>
    <w:rsid w:val="00F34924"/>
    <w:rsid w:val="00F40039"/>
    <w:rsid w:val="00F56335"/>
    <w:rsid w:val="00F64139"/>
    <w:rsid w:val="00F72ABB"/>
    <w:rsid w:val="00F73F89"/>
    <w:rsid w:val="00F74E10"/>
    <w:rsid w:val="00F8038E"/>
    <w:rsid w:val="00F81F60"/>
    <w:rsid w:val="00F87FD4"/>
    <w:rsid w:val="00F95C0B"/>
    <w:rsid w:val="00F977CF"/>
    <w:rsid w:val="00FA7574"/>
    <w:rsid w:val="00FC5ACF"/>
    <w:rsid w:val="00FC72C7"/>
    <w:rsid w:val="00FD1F4C"/>
    <w:rsid w:val="00FD2120"/>
    <w:rsid w:val="00FD5BBC"/>
    <w:rsid w:val="00FE3681"/>
    <w:rsid w:val="00FE3CE1"/>
    <w:rsid w:val="00FF0DB5"/>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20F9"/>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styleId="afe">
    <w:name w:val="Normal (Web)"/>
    <w:basedOn w:val="a"/>
    <w:uiPriority w:val="99"/>
    <w:semiHidden/>
    <w:unhideWhenUsed/>
    <w:rsid w:val="00366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39040789">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698697923">
      <w:bodyDiv w:val="1"/>
      <w:marLeft w:val="0"/>
      <w:marRight w:val="0"/>
      <w:marTop w:val="0"/>
      <w:marBottom w:val="0"/>
      <w:divBdr>
        <w:top w:val="none" w:sz="0" w:space="0" w:color="auto"/>
        <w:left w:val="none" w:sz="0" w:space="0" w:color="auto"/>
        <w:bottom w:val="none" w:sz="0" w:space="0" w:color="auto"/>
        <w:right w:val="none" w:sz="0" w:space="0" w:color="auto"/>
      </w:divBdr>
    </w:div>
    <w:div w:id="852916879">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08746053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ina.Romanets@russianpos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slan.Kalagov@russianpost.ru" TargetMode="External"/><Relationship Id="rId22" Type="http://schemas.openxmlformats.org/officeDocument/2006/relationships/footer" Target="footer3.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5.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6.xml><?xml version="1.0" encoding="utf-8"?>
<ds:datastoreItem xmlns:ds="http://schemas.openxmlformats.org/officeDocument/2006/customXml" ds:itemID="{34667F4C-1A53-41D6-91A0-84D0E566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8890</Words>
  <Characters>50673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Чёрная Ольга Викторовна</cp:lastModifiedBy>
  <cp:revision>4</cp:revision>
  <cp:lastPrinted>2020-09-29T11:36:00Z</cp:lastPrinted>
  <dcterms:created xsi:type="dcterms:W3CDTF">2026-05-12T11:45:00Z</dcterms:created>
  <dcterms:modified xsi:type="dcterms:W3CDTF">2026-05-12T11:53:00Z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