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rsidR="00F56521" w:rsidRDefault="00CC2BA7"/>
    <w:tbl>
      <w:tblPr>
        <w:tblW w:w="1061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1835"/>
        <w:gridCol w:w="996"/>
        <w:gridCol w:w="3546"/>
        <w:gridCol w:w="2095"/>
        <w:gridCol w:w="10"/>
      </w:tblGrid>
      <w:tr w:rsidR="00060F63" w:rsidRPr="00060F63" w:rsidTr="00B45833">
        <w:trPr>
          <w:gridAfter w:val="1"/>
          <w:wAfter w:w="10" w:type="dxa"/>
          <w:trHeight w:val="20"/>
          <w:tblHeader/>
        </w:trPr>
        <w:tc>
          <w:tcPr>
            <w:tcW w:w="2129" w:type="dxa"/>
            <w:vAlign w:val="center"/>
          </w:tcPr>
          <w:p w:rsidR="00060F63" w:rsidRPr="00060F63" w:rsidRDefault="00060F63"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w:t>
            </w:r>
          </w:p>
        </w:tc>
        <w:tc>
          <w:tcPr>
            <w:tcW w:w="6377" w:type="dxa"/>
            <w:gridSpan w:val="3"/>
            <w:vAlign w:val="center"/>
          </w:tcPr>
          <w:p w:rsidR="00060F63" w:rsidRPr="00060F63" w:rsidRDefault="00060F63" w:rsidP="00060F63">
            <w:pPr>
              <w:tabs>
                <w:tab w:val="right" w:pos="9354"/>
              </w:tabs>
              <w:spacing w:after="0" w:line="240" w:lineRule="auto"/>
              <w:jc w:val="center"/>
              <w:rPr>
                <w:rFonts w:ascii="Times New Roman" w:eastAsia="Times New Roman" w:hAnsi="Times New Roman" w:cs="Times New Roman"/>
                <w:b/>
                <w:sz w:val="24"/>
                <w:szCs w:val="24"/>
                <w:lang w:eastAsia="ru-RU"/>
              </w:rPr>
            </w:pPr>
          </w:p>
        </w:tc>
        <w:tc>
          <w:tcPr>
            <w:tcW w:w="2095" w:type="dxa"/>
            <w:vAlign w:val="center"/>
          </w:tcPr>
          <w:p w:rsidR="00060F63" w:rsidRPr="00060F63" w:rsidRDefault="00060F63" w:rsidP="00B45833">
            <w:pPr>
              <w:tabs>
                <w:tab w:val="right" w:pos="9354"/>
              </w:tabs>
              <w:spacing w:after="0" w:line="240" w:lineRule="auto"/>
              <w:jc w:val="center"/>
              <w:rPr>
                <w:rFonts w:ascii="Times New Roman" w:eastAsia="Times New Roman" w:hAnsi="Times New Roman" w:cs="Times New Roman"/>
                <w:b/>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377" w:type="dxa"/>
            <w:gridSpan w:val="3"/>
          </w:tcPr>
          <w:p w:rsidR="00060F63" w:rsidRPr="00643334" w:rsidRDefault="00FD7924" w:rsidP="00FE214A">
            <w:pPr>
              <w:tabs>
                <w:tab w:val="right" w:pos="9354"/>
              </w:tabs>
              <w:spacing w:after="0" w:line="240" w:lineRule="auto"/>
              <w:rPr>
                <w:rFonts w:ascii="Times New Roman" w:eastAsia="Times New Roman" w:hAnsi="Times New Roman" w:cs="Times New Roman"/>
                <w:sz w:val="24"/>
                <w:szCs w:val="24"/>
                <w:lang w:eastAsia="ru-RU"/>
              </w:rPr>
            </w:pPr>
            <w:r w:rsidRPr="00FD7924">
              <w:rPr>
                <w:rFonts w:ascii="Times New Roman" w:eastAsia="Times New Roman" w:hAnsi="Times New Roman" w:cs="Times New Roman"/>
                <w:sz w:val="24"/>
                <w:szCs w:val="24"/>
                <w:lang w:eastAsia="ru-RU"/>
              </w:rPr>
              <w:t>УФПС Кабардино-Балкарской Республики</w:t>
            </w:r>
          </w:p>
        </w:tc>
        <w:tc>
          <w:tcPr>
            <w:tcW w:w="2095" w:type="dxa"/>
          </w:tcPr>
          <w:p w:rsidR="00060F63" w:rsidRPr="00060F63" w:rsidRDefault="00060F63" w:rsidP="00865482">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F676F7" w:rsidRPr="00060F63" w:rsidTr="00433F51">
        <w:trPr>
          <w:gridAfter w:val="1"/>
          <w:wAfter w:w="10" w:type="dxa"/>
          <w:trHeight w:val="20"/>
        </w:trPr>
        <w:tc>
          <w:tcPr>
            <w:tcW w:w="2129" w:type="dxa"/>
          </w:tcPr>
          <w:p w:rsidR="00F676F7" w:rsidRPr="00060F63" w:rsidRDefault="00F676F7" w:rsidP="00F676F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Место нахождения Организатора закупки</w:t>
            </w:r>
          </w:p>
        </w:tc>
        <w:tc>
          <w:tcPr>
            <w:tcW w:w="6377" w:type="dxa"/>
            <w:gridSpan w:val="3"/>
            <w:shd w:val="clear" w:color="auto" w:fill="auto"/>
          </w:tcPr>
          <w:p w:rsidR="00CC6B35" w:rsidRDefault="00CC6B35" w:rsidP="00F676F7">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355002 Ставропольский край, г. Ставрополь</w:t>
            </w:r>
            <w:r w:rsidR="00F12F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ул.</w:t>
            </w:r>
            <w:r w:rsidR="00F12F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Тельмана</w:t>
            </w:r>
            <w:r w:rsidR="00F12F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F676F7" w:rsidRPr="00060F63" w:rsidRDefault="00CC6B35" w:rsidP="00F676F7">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84</w:t>
            </w:r>
          </w:p>
        </w:tc>
        <w:tc>
          <w:tcPr>
            <w:tcW w:w="2095" w:type="dxa"/>
          </w:tcPr>
          <w:p w:rsidR="00F676F7" w:rsidRDefault="00F676F7" w:rsidP="00F676F7">
            <w:pPr>
              <w:jc w:val="center"/>
            </w:pPr>
          </w:p>
        </w:tc>
      </w:tr>
      <w:tr w:rsidR="00F676F7" w:rsidRPr="00060F63" w:rsidTr="00433F51">
        <w:trPr>
          <w:gridAfter w:val="1"/>
          <w:wAfter w:w="10" w:type="dxa"/>
          <w:trHeight w:val="20"/>
        </w:trPr>
        <w:tc>
          <w:tcPr>
            <w:tcW w:w="2129" w:type="dxa"/>
          </w:tcPr>
          <w:p w:rsidR="00F676F7" w:rsidRPr="00060F63" w:rsidRDefault="00F676F7" w:rsidP="00F676F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Организатора</w:t>
            </w:r>
          </w:p>
        </w:tc>
        <w:tc>
          <w:tcPr>
            <w:tcW w:w="6377" w:type="dxa"/>
            <w:gridSpan w:val="3"/>
            <w:shd w:val="clear" w:color="auto" w:fill="auto"/>
          </w:tcPr>
          <w:p w:rsidR="00F676F7" w:rsidRPr="00060F63" w:rsidRDefault="000B37C8" w:rsidP="00F676F7">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УФПС Ставропольского края</w:t>
            </w:r>
            <w:r w:rsidR="00F676F7" w:rsidRPr="00060F63">
              <w:rPr>
                <w:rFonts w:ascii="Times New Roman" w:eastAsia="Times New Roman" w:hAnsi="Times New Roman" w:cs="Times New Roman"/>
                <w:sz w:val="24"/>
                <w:szCs w:val="24"/>
                <w:lang w:eastAsia="ru-RU"/>
              </w:rPr>
              <w:t xml:space="preserve"> </w:t>
            </w:r>
          </w:p>
        </w:tc>
        <w:tc>
          <w:tcPr>
            <w:tcW w:w="2095" w:type="dxa"/>
          </w:tcPr>
          <w:p w:rsidR="00F676F7" w:rsidRDefault="00F676F7" w:rsidP="00F676F7">
            <w:pPr>
              <w:jc w:val="center"/>
            </w:pPr>
          </w:p>
        </w:tc>
      </w:tr>
      <w:tr w:rsidR="00060F63" w:rsidRPr="00060F63" w:rsidTr="00433F51">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Контактная информация</w:t>
            </w:r>
          </w:p>
        </w:tc>
        <w:tc>
          <w:tcPr>
            <w:tcW w:w="6377" w:type="dxa"/>
            <w:gridSpan w:val="3"/>
            <w:shd w:val="clear" w:color="auto" w:fill="auto"/>
          </w:tcPr>
          <w:p w:rsidR="00060F63" w:rsidRDefault="0060139D" w:rsidP="00FA6EC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Телефон: </w:t>
            </w:r>
            <w:r w:rsidR="00FE214A" w:rsidRPr="00FE214A">
              <w:rPr>
                <w:rFonts w:ascii="Times New Roman" w:eastAsia="Times New Roman" w:hAnsi="Times New Roman" w:cs="Times New Roman"/>
                <w:bCs/>
                <w:color w:val="000000"/>
                <w:sz w:val="24"/>
                <w:szCs w:val="24"/>
                <w:lang w:eastAsia="ru-RU"/>
              </w:rPr>
              <w:t>+7 (8652) 24-2425,,29</w:t>
            </w:r>
            <w:r w:rsidR="004C1764">
              <w:rPr>
                <w:rFonts w:ascii="Times New Roman" w:eastAsia="Times New Roman" w:hAnsi="Times New Roman" w:cs="Times New Roman"/>
                <w:bCs/>
                <w:color w:val="000000"/>
                <w:sz w:val="24"/>
                <w:szCs w:val="24"/>
                <w:lang w:eastAsia="ru-RU"/>
              </w:rPr>
              <w:t>6</w:t>
            </w:r>
            <w:r w:rsidR="00FE214A" w:rsidRPr="00FE214A">
              <w:rPr>
                <w:rFonts w:ascii="Times New Roman" w:eastAsia="Times New Roman" w:hAnsi="Times New Roman" w:cs="Times New Roman"/>
                <w:bCs/>
                <w:color w:val="000000"/>
                <w:sz w:val="24"/>
                <w:szCs w:val="24"/>
                <w:lang w:eastAsia="ru-RU"/>
              </w:rPr>
              <w:t>0</w:t>
            </w:r>
          </w:p>
          <w:p w:rsidR="00FE214A" w:rsidRDefault="00CC2BA7" w:rsidP="00FA6EC1">
            <w:pPr>
              <w:spacing w:after="0" w:line="240" w:lineRule="auto"/>
              <w:rPr>
                <w:rFonts w:ascii="Times New Roman" w:eastAsia="Times New Roman" w:hAnsi="Times New Roman" w:cs="Times New Roman"/>
                <w:bCs/>
                <w:color w:val="000000"/>
                <w:sz w:val="24"/>
                <w:szCs w:val="24"/>
                <w:lang w:eastAsia="ru-RU"/>
              </w:rPr>
            </w:pPr>
            <w:hyperlink r:id="rId6" w:history="1">
              <w:r w:rsidR="004C1764">
                <w:t xml:space="preserve"> </w:t>
              </w:r>
              <w:proofErr w:type="spellStart"/>
              <w:r w:rsidR="004C1764" w:rsidRPr="004C1764">
                <w:rPr>
                  <w:rStyle w:val="a6"/>
                  <w:rFonts w:ascii="Times New Roman" w:eastAsia="Times New Roman" w:hAnsi="Times New Roman" w:cs="Times New Roman"/>
                  <w:bCs/>
                  <w:sz w:val="24"/>
                  <w:szCs w:val="24"/>
                  <w:lang w:eastAsia="ru-RU"/>
                </w:rPr>
                <w:t>Eleonora.Gubareva</w:t>
              </w:r>
              <w:proofErr w:type="spellEnd"/>
              <w:r w:rsidR="004C1764" w:rsidRPr="004C1764">
                <w:rPr>
                  <w:rStyle w:val="a6"/>
                  <w:rFonts w:ascii="Times New Roman" w:eastAsia="Times New Roman" w:hAnsi="Times New Roman" w:cs="Times New Roman"/>
                  <w:bCs/>
                  <w:sz w:val="24"/>
                  <w:szCs w:val="24"/>
                  <w:lang w:eastAsia="ru-RU"/>
                </w:rPr>
                <w:t xml:space="preserve"> </w:t>
              </w:r>
              <w:r w:rsidR="00FE214A" w:rsidRPr="00E523FD">
                <w:rPr>
                  <w:rStyle w:val="a6"/>
                  <w:rFonts w:ascii="Times New Roman" w:eastAsia="Times New Roman" w:hAnsi="Times New Roman" w:cs="Times New Roman"/>
                  <w:bCs/>
                  <w:sz w:val="24"/>
                  <w:szCs w:val="24"/>
                  <w:lang w:eastAsia="ru-RU"/>
                </w:rPr>
                <w:t>@russianpost.ru</w:t>
              </w:r>
            </w:hyperlink>
          </w:p>
          <w:p w:rsidR="00060F63" w:rsidRPr="00060F63" w:rsidRDefault="00060F63" w:rsidP="00FA6EC1">
            <w:pPr>
              <w:spacing w:after="0" w:line="240" w:lineRule="auto"/>
              <w:rPr>
                <w:rFonts w:ascii="Times New Roman" w:eastAsia="Times New Roman" w:hAnsi="Times New Roman" w:cs="Times New Roman"/>
                <w:bCs/>
                <w:color w:val="000000"/>
                <w:sz w:val="24"/>
                <w:szCs w:val="24"/>
                <w:lang w:eastAsia="ru-RU"/>
              </w:rPr>
            </w:pPr>
            <w:r w:rsidRPr="00060F63">
              <w:rPr>
                <w:rFonts w:ascii="Times New Roman" w:eastAsia="Times New Roman" w:hAnsi="Times New Roman" w:cs="Times New Roman"/>
                <w:bCs/>
                <w:color w:val="000000"/>
                <w:sz w:val="24"/>
                <w:szCs w:val="24"/>
                <w:lang w:eastAsia="ru-RU"/>
              </w:rPr>
              <w:t xml:space="preserve">Должность: Руководитель </w:t>
            </w:r>
            <w:r w:rsidR="00FA6EC1">
              <w:rPr>
                <w:rFonts w:ascii="Times New Roman" w:eastAsia="Times New Roman" w:hAnsi="Times New Roman" w:cs="Times New Roman"/>
                <w:bCs/>
                <w:color w:val="000000"/>
                <w:sz w:val="24"/>
                <w:szCs w:val="24"/>
                <w:lang w:eastAsia="ru-RU"/>
              </w:rPr>
              <w:t>о</w:t>
            </w:r>
            <w:r w:rsidR="00FA6EC1" w:rsidRPr="00FA6EC1">
              <w:rPr>
                <w:rFonts w:ascii="Times New Roman" w:eastAsia="Times New Roman" w:hAnsi="Times New Roman" w:cs="Times New Roman"/>
                <w:bCs/>
                <w:color w:val="000000"/>
                <w:sz w:val="24"/>
                <w:szCs w:val="24"/>
                <w:lang w:eastAsia="ru-RU"/>
              </w:rPr>
              <w:t>тдел</w:t>
            </w:r>
            <w:r w:rsidR="00FA6EC1">
              <w:rPr>
                <w:rFonts w:ascii="Times New Roman" w:eastAsia="Times New Roman" w:hAnsi="Times New Roman" w:cs="Times New Roman"/>
                <w:bCs/>
                <w:color w:val="000000"/>
                <w:sz w:val="24"/>
                <w:szCs w:val="24"/>
                <w:lang w:eastAsia="ru-RU"/>
              </w:rPr>
              <w:t>а</w:t>
            </w:r>
            <w:r w:rsidR="00FA6EC1" w:rsidRPr="00FA6EC1">
              <w:rPr>
                <w:rFonts w:ascii="Times New Roman" w:eastAsia="Times New Roman" w:hAnsi="Times New Roman" w:cs="Times New Roman"/>
                <w:bCs/>
                <w:color w:val="000000"/>
                <w:sz w:val="24"/>
                <w:szCs w:val="24"/>
                <w:lang w:eastAsia="ru-RU"/>
              </w:rPr>
              <w:t xml:space="preserve"> по закупочной деятельности</w:t>
            </w:r>
          </w:p>
          <w:p w:rsidR="00060F63" w:rsidRPr="00060F63" w:rsidRDefault="00060F63" w:rsidP="00FA6EC1">
            <w:pPr>
              <w:tabs>
                <w:tab w:val="right" w:pos="9354"/>
              </w:tabs>
              <w:spacing w:after="0" w:line="240" w:lineRule="auto"/>
              <w:rPr>
                <w:rFonts w:ascii="Times New Roman" w:eastAsia="Times New Roman" w:hAnsi="Times New Roman" w:cs="Times New Roman"/>
                <w:i/>
                <w:sz w:val="24"/>
                <w:szCs w:val="24"/>
                <w:lang w:eastAsia="ru-RU"/>
              </w:rPr>
            </w:pPr>
            <w:r w:rsidRPr="00060F63">
              <w:rPr>
                <w:rFonts w:ascii="Times New Roman" w:eastAsia="Times New Roman" w:hAnsi="Times New Roman" w:cs="Times New Roman"/>
                <w:bCs/>
                <w:color w:val="000000"/>
                <w:sz w:val="24"/>
                <w:szCs w:val="24"/>
                <w:lang w:eastAsia="ru-RU"/>
              </w:rPr>
              <w:t xml:space="preserve">ФИО: </w:t>
            </w:r>
            <w:r w:rsidR="004C1764" w:rsidRPr="004C1764">
              <w:rPr>
                <w:rFonts w:ascii="Times New Roman" w:eastAsia="Times New Roman" w:hAnsi="Times New Roman" w:cs="Times New Roman"/>
                <w:bCs/>
                <w:color w:val="000000"/>
                <w:sz w:val="24"/>
                <w:szCs w:val="24"/>
                <w:lang w:eastAsia="ru-RU"/>
              </w:rPr>
              <w:t>Губарева Элеонора Викторовна</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AD591F" w:rsidTr="00433F51">
        <w:trPr>
          <w:gridAfter w:val="1"/>
          <w:wAfter w:w="10" w:type="dxa"/>
          <w:trHeight w:val="20"/>
        </w:trPr>
        <w:tc>
          <w:tcPr>
            <w:tcW w:w="2129" w:type="dxa"/>
            <w:shd w:val="clear" w:color="auto" w:fill="auto"/>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ЭП, на которых размещается Информация о ТРУ</w:t>
            </w:r>
          </w:p>
        </w:tc>
        <w:tc>
          <w:tcPr>
            <w:tcW w:w="6377" w:type="dxa"/>
            <w:gridSpan w:val="3"/>
            <w:shd w:val="clear" w:color="auto" w:fill="auto"/>
          </w:tcPr>
          <w:p w:rsidR="00C97288" w:rsidRPr="00340C0E" w:rsidRDefault="00472B2D" w:rsidP="00340C0E">
            <w:pPr>
              <w:spacing w:after="0" w:line="240" w:lineRule="auto"/>
              <w:rPr>
                <w:rFonts w:ascii="Times New Roman" w:eastAsia="Arial Unicode MS" w:hAnsi="Times New Roman" w:cs="Arial Unicode MS"/>
                <w:color w:val="000000"/>
                <w:sz w:val="24"/>
                <w:szCs w:val="24"/>
                <w:lang w:val="en-US" w:eastAsia="ru-RU"/>
              </w:rPr>
            </w:pPr>
            <w:r w:rsidRPr="00C7715B">
              <w:rPr>
                <w:rFonts w:ascii="Times New Roman" w:eastAsia="Arial Unicode MS" w:hAnsi="Times New Roman" w:cs="Arial Unicode MS"/>
                <w:color w:val="000000"/>
                <w:sz w:val="24"/>
                <w:szCs w:val="24"/>
                <w:lang w:val="ru" w:eastAsia="ru-RU"/>
              </w:rPr>
              <w:t>АО</w:t>
            </w:r>
            <w:r w:rsidRPr="008D7010">
              <w:rPr>
                <w:rFonts w:ascii="Times New Roman" w:eastAsia="Arial Unicode MS" w:hAnsi="Times New Roman" w:cs="Arial Unicode MS"/>
                <w:color w:val="000000"/>
                <w:sz w:val="24"/>
                <w:szCs w:val="24"/>
                <w:lang w:val="en-US" w:eastAsia="ru-RU"/>
              </w:rPr>
              <w:t xml:space="preserve"> «</w:t>
            </w:r>
            <w:r w:rsidRPr="00C7715B">
              <w:rPr>
                <w:rFonts w:ascii="Times New Roman" w:eastAsia="Arial Unicode MS" w:hAnsi="Times New Roman" w:cs="Arial Unicode MS"/>
                <w:color w:val="000000"/>
                <w:sz w:val="24"/>
                <w:szCs w:val="24"/>
                <w:lang w:val="ru" w:eastAsia="ru-RU"/>
              </w:rPr>
              <w:t>РАД</w:t>
            </w:r>
            <w:r w:rsidRPr="008D7010">
              <w:rPr>
                <w:rFonts w:ascii="Times New Roman" w:eastAsia="Arial Unicode MS" w:hAnsi="Times New Roman" w:cs="Arial Unicode MS"/>
                <w:color w:val="000000"/>
                <w:sz w:val="24"/>
                <w:szCs w:val="24"/>
                <w:lang w:val="en-US" w:eastAsia="ru-RU"/>
              </w:rPr>
              <w:t>»</w:t>
            </w:r>
            <w:r w:rsidR="00C7715B" w:rsidRPr="008D7010">
              <w:rPr>
                <w:rFonts w:ascii="Times New Roman" w:eastAsia="Arial Unicode MS" w:hAnsi="Times New Roman" w:cs="Arial Unicode MS"/>
                <w:color w:val="000000"/>
                <w:sz w:val="24"/>
                <w:szCs w:val="24"/>
                <w:lang w:val="en-US" w:eastAsia="ru-RU"/>
              </w:rPr>
              <w:t xml:space="preserve"> </w:t>
            </w:r>
            <w:hyperlink r:id="rId7" w:history="1">
              <w:r w:rsidRPr="00C7715B">
                <w:rPr>
                  <w:rFonts w:ascii="Times New Roman" w:eastAsia="Arial Unicode MS" w:hAnsi="Times New Roman" w:cs="Times New Roman"/>
                  <w:color w:val="000080"/>
                  <w:sz w:val="24"/>
                  <w:szCs w:val="24"/>
                  <w:u w:val="single"/>
                  <w:lang w:val="en-US" w:eastAsia="ru-RU"/>
                </w:rPr>
                <w:t>auction</w:t>
              </w:r>
              <w:r w:rsidRPr="008D7010">
                <w:rPr>
                  <w:rFonts w:ascii="Times New Roman" w:eastAsia="Arial Unicode MS" w:hAnsi="Times New Roman" w:cs="Times New Roman"/>
                  <w:color w:val="000080"/>
                  <w:sz w:val="24"/>
                  <w:szCs w:val="24"/>
                  <w:u w:val="single"/>
                  <w:lang w:val="en-US" w:eastAsia="ru-RU"/>
                </w:rPr>
                <w:t>-</w:t>
              </w:r>
              <w:r w:rsidRPr="00C7715B">
                <w:rPr>
                  <w:rFonts w:ascii="Times New Roman" w:eastAsia="Arial Unicode MS" w:hAnsi="Times New Roman" w:cs="Times New Roman"/>
                  <w:color w:val="000080"/>
                  <w:sz w:val="24"/>
                  <w:szCs w:val="24"/>
                  <w:u w:val="single"/>
                  <w:lang w:val="en-US" w:eastAsia="ru-RU"/>
                </w:rPr>
                <w:t>house</w:t>
              </w:r>
              <w:r w:rsidRPr="008D7010">
                <w:rPr>
                  <w:rFonts w:ascii="Times New Roman" w:eastAsia="Arial Unicode MS" w:hAnsi="Times New Roman" w:cs="Times New Roman"/>
                  <w:color w:val="000080"/>
                  <w:sz w:val="24"/>
                  <w:szCs w:val="24"/>
                  <w:u w:val="single"/>
                  <w:lang w:val="en-US" w:eastAsia="ru-RU"/>
                </w:rPr>
                <w:t>.</w:t>
              </w:r>
              <w:r w:rsidRPr="00C7715B">
                <w:rPr>
                  <w:rFonts w:ascii="Times New Roman" w:eastAsia="Arial Unicode MS" w:hAnsi="Times New Roman" w:cs="Times New Roman"/>
                  <w:color w:val="000080"/>
                  <w:sz w:val="24"/>
                  <w:szCs w:val="24"/>
                  <w:u w:val="single"/>
                  <w:lang w:val="en-US" w:eastAsia="ru-RU"/>
                </w:rPr>
                <w:t>ru</w:t>
              </w:r>
            </w:hyperlink>
          </w:p>
        </w:tc>
        <w:tc>
          <w:tcPr>
            <w:tcW w:w="2095" w:type="dxa"/>
            <w:shd w:val="clear" w:color="auto" w:fill="auto"/>
          </w:tcPr>
          <w:p w:rsidR="00060F63" w:rsidRPr="00643334" w:rsidRDefault="00060F63" w:rsidP="00060F63">
            <w:pPr>
              <w:tabs>
                <w:tab w:val="right" w:pos="9354"/>
              </w:tabs>
              <w:spacing w:after="0" w:line="240" w:lineRule="auto"/>
              <w:jc w:val="center"/>
              <w:rPr>
                <w:rFonts w:ascii="Times New Roman" w:eastAsia="Times New Roman" w:hAnsi="Times New Roman" w:cs="Times New Roman"/>
                <w:iCs/>
                <w:sz w:val="24"/>
                <w:szCs w:val="24"/>
                <w:u w:val="single"/>
                <w:lang w:val="en-US" w:eastAsia="ru-RU"/>
              </w:rPr>
            </w:pPr>
          </w:p>
        </w:tc>
      </w:tr>
      <w:tr w:rsidR="00060F63" w:rsidRPr="00060F63" w:rsidTr="00B45833">
        <w:trPr>
          <w:trHeight w:val="567"/>
        </w:trPr>
        <w:tc>
          <w:tcPr>
            <w:tcW w:w="10611" w:type="dxa"/>
            <w:gridSpan w:val="6"/>
            <w:vAlign w:val="center"/>
          </w:tcPr>
          <w:p w:rsidR="00060F63" w:rsidRPr="00060F63" w:rsidRDefault="00060F63" w:rsidP="00060F63">
            <w:pPr>
              <w:tabs>
                <w:tab w:val="right" w:pos="9354"/>
              </w:tabs>
              <w:spacing w:after="0" w:line="240" w:lineRule="auto"/>
              <w:jc w:val="center"/>
              <w:rPr>
                <w:rFonts w:ascii="Times New Roman" w:eastAsia="Times New Roman" w:hAnsi="Times New Roman" w:cs="Times New Roman"/>
                <w:b/>
                <w:iCs/>
                <w:sz w:val="24"/>
                <w:szCs w:val="24"/>
                <w:lang w:eastAsia="ru-RU"/>
              </w:rPr>
            </w:pPr>
            <w:r w:rsidRPr="00060F63">
              <w:rPr>
                <w:rFonts w:ascii="Times New Roman" w:eastAsia="Times New Roman" w:hAnsi="Times New Roman" w:cs="Times New Roman"/>
                <w:b/>
                <w:iCs/>
                <w:sz w:val="24"/>
                <w:szCs w:val="24"/>
                <w:lang w:eastAsia="ru-RU"/>
              </w:rPr>
              <w:t>Порядок проведения процедуры</w:t>
            </w: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377" w:type="dxa"/>
            <w:gridSpan w:val="3"/>
            <w:shd w:val="clear" w:color="auto" w:fill="FFFFFF" w:themeFill="background1"/>
          </w:tcPr>
          <w:p w:rsidR="00060F63" w:rsidRPr="000756F6" w:rsidRDefault="00340C0E" w:rsidP="00340C0E">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D37223" w:rsidRPr="000756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три</w:t>
            </w:r>
            <w:r w:rsidR="00D37223" w:rsidRPr="000756F6">
              <w:rPr>
                <w:rFonts w:ascii="Times New Roman" w:eastAsia="Times New Roman" w:hAnsi="Times New Roman" w:cs="Times New Roman"/>
                <w:sz w:val="24"/>
                <w:szCs w:val="24"/>
                <w:lang w:eastAsia="ru-RU"/>
              </w:rPr>
              <w:t>)</w:t>
            </w:r>
            <w:r w:rsidR="00865482" w:rsidRPr="000756F6">
              <w:rPr>
                <w:rFonts w:ascii="Times New Roman" w:eastAsia="Times New Roman" w:hAnsi="Times New Roman" w:cs="Times New Roman"/>
                <w:sz w:val="24"/>
                <w:szCs w:val="24"/>
                <w:lang w:eastAsia="ru-RU"/>
              </w:rPr>
              <w:t xml:space="preserve"> рабочих дн</w:t>
            </w:r>
            <w:r>
              <w:rPr>
                <w:rFonts w:ascii="Times New Roman" w:eastAsia="Times New Roman" w:hAnsi="Times New Roman" w:cs="Times New Roman"/>
                <w:sz w:val="24"/>
                <w:szCs w:val="24"/>
                <w:lang w:eastAsia="ru-RU"/>
              </w:rPr>
              <w:t>я</w:t>
            </w:r>
            <w:r w:rsidR="00865482" w:rsidRPr="000756F6">
              <w:rPr>
                <w:rFonts w:ascii="Times New Roman" w:eastAsia="Times New Roman" w:hAnsi="Times New Roman" w:cs="Times New Roman"/>
                <w:sz w:val="24"/>
                <w:szCs w:val="24"/>
                <w:lang w:eastAsia="ru-RU"/>
              </w:rPr>
              <w:t xml:space="preserve"> </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5C5D5E" w:rsidTr="00B45833">
        <w:trPr>
          <w:trHeight w:val="20"/>
        </w:trPr>
        <w:tc>
          <w:tcPr>
            <w:tcW w:w="10611" w:type="dxa"/>
            <w:gridSpan w:val="6"/>
            <w:shd w:val="clear" w:color="auto" w:fill="FFFFFF" w:themeFill="background1"/>
          </w:tcPr>
          <w:p w:rsidR="00060F63" w:rsidRPr="005C5D5E" w:rsidRDefault="00060F63" w:rsidP="005C5D5E">
            <w:pPr>
              <w:tabs>
                <w:tab w:val="right" w:pos="9354"/>
              </w:tabs>
              <w:spacing w:after="0" w:line="240" w:lineRule="auto"/>
              <w:jc w:val="center"/>
              <w:rPr>
                <w:rFonts w:ascii="Times New Roman" w:eastAsia="Times New Roman" w:hAnsi="Times New Roman" w:cs="Times New Roman"/>
                <w:b/>
                <w:iCs/>
                <w:sz w:val="24"/>
                <w:szCs w:val="24"/>
                <w:lang w:eastAsia="ru-RU"/>
              </w:rPr>
            </w:pPr>
            <w:r w:rsidRPr="005C5D5E">
              <w:rPr>
                <w:rFonts w:ascii="Times New Roman" w:eastAsia="Times New Roman" w:hAnsi="Times New Roman" w:cs="Times New Roman"/>
                <w:b/>
                <w:iCs/>
                <w:sz w:val="24"/>
                <w:szCs w:val="24"/>
                <w:lang w:eastAsia="ru-RU"/>
              </w:rPr>
              <w:t>Описание закупки</w:t>
            </w: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Описание потребности</w:t>
            </w:r>
          </w:p>
        </w:tc>
        <w:tc>
          <w:tcPr>
            <w:tcW w:w="6377" w:type="dxa"/>
            <w:gridSpan w:val="3"/>
          </w:tcPr>
          <w:p w:rsidR="00060F63" w:rsidRPr="000756F6" w:rsidRDefault="00285D3D" w:rsidP="00614F76">
            <w:pPr>
              <w:tabs>
                <w:tab w:val="right" w:pos="9354"/>
              </w:tabs>
              <w:spacing w:after="0" w:line="240" w:lineRule="auto"/>
              <w:rPr>
                <w:rFonts w:ascii="Times New Roman" w:eastAsia="Times New Roman" w:hAnsi="Times New Roman" w:cs="Times New Roman"/>
                <w:sz w:val="24"/>
                <w:szCs w:val="24"/>
                <w:lang w:eastAsia="ru-RU"/>
              </w:rPr>
            </w:pPr>
            <w:r w:rsidRPr="00285D3D">
              <w:rPr>
                <w:rFonts w:ascii="Times New Roman" w:eastAsia="Times New Roman" w:hAnsi="Times New Roman" w:cs="Times New Roman"/>
                <w:sz w:val="24"/>
                <w:szCs w:val="24"/>
                <w:lang w:eastAsia="ru-RU"/>
              </w:rPr>
              <w:t xml:space="preserve">Поставка конвертов для нужд </w:t>
            </w:r>
            <w:r w:rsidR="00FD7924" w:rsidRPr="00FD7924">
              <w:rPr>
                <w:rFonts w:ascii="Times New Roman" w:eastAsia="Times New Roman" w:hAnsi="Times New Roman" w:cs="Times New Roman"/>
                <w:sz w:val="24"/>
                <w:szCs w:val="24"/>
                <w:lang w:eastAsia="ru-RU"/>
              </w:rPr>
              <w:t>УФПС Кабардино-Балкарской Республики</w:t>
            </w:r>
            <w:r w:rsidR="00614F76">
              <w:rPr>
                <w:rFonts w:ascii="Times New Roman" w:eastAsia="Times New Roman" w:hAnsi="Times New Roman" w:cs="Times New Roman"/>
                <w:sz w:val="24"/>
                <w:szCs w:val="24"/>
                <w:lang w:eastAsia="ru-RU"/>
              </w:rPr>
              <w:t>.</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377" w:type="dxa"/>
            <w:gridSpan w:val="3"/>
          </w:tcPr>
          <w:p w:rsidR="00060F63" w:rsidRPr="000756F6" w:rsidRDefault="00D37223" w:rsidP="00060F63">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В соответствии с проектом договора</w:t>
            </w:r>
            <w:r w:rsidR="00BC30ED">
              <w:rPr>
                <w:rFonts w:ascii="Times New Roman" w:eastAsia="Times New Roman" w:hAnsi="Times New Roman" w:cs="Times New Roman"/>
                <w:sz w:val="24"/>
                <w:szCs w:val="24"/>
                <w:lang w:eastAsia="ru-RU"/>
              </w:rPr>
              <w:t xml:space="preserve"> и техническими требованиями</w:t>
            </w:r>
          </w:p>
        </w:tc>
        <w:tc>
          <w:tcPr>
            <w:tcW w:w="2095" w:type="dxa"/>
          </w:tcPr>
          <w:p w:rsidR="00060F63" w:rsidRPr="00060F63" w:rsidRDefault="00060F63" w:rsidP="00060F63">
            <w:pPr>
              <w:tabs>
                <w:tab w:val="right" w:pos="9354"/>
              </w:tabs>
              <w:spacing w:after="0" w:line="240" w:lineRule="auto"/>
              <w:rPr>
                <w:rFonts w:ascii="Times New Roman" w:eastAsia="Times New Roman" w:hAnsi="Times New Roman" w:cs="Times New Roman"/>
                <w:iCs/>
                <w:sz w:val="24"/>
                <w:szCs w:val="24"/>
                <w:lang w:eastAsia="ru-RU"/>
              </w:rPr>
            </w:pPr>
          </w:p>
        </w:tc>
      </w:tr>
      <w:tr w:rsidR="00060F63" w:rsidRPr="00060F63" w:rsidTr="00B45833">
        <w:trPr>
          <w:gridAfter w:val="1"/>
          <w:wAfter w:w="10" w:type="dxa"/>
          <w:trHeight w:val="20"/>
        </w:trPr>
        <w:tc>
          <w:tcPr>
            <w:tcW w:w="2129" w:type="dxa"/>
          </w:tcPr>
          <w:p w:rsidR="00060F63" w:rsidRDefault="008D7010" w:rsidP="00060F63">
            <w:pPr>
              <w:tabs>
                <w:tab w:val="right" w:pos="9354"/>
              </w:tabs>
              <w:spacing w:after="0" w:line="240" w:lineRule="auto"/>
              <w:rPr>
                <w:rFonts w:ascii="Times New Roman" w:eastAsia="Times New Roman" w:hAnsi="Times New Roman" w:cs="Times New Roman"/>
                <w:b/>
                <w:sz w:val="24"/>
                <w:szCs w:val="24"/>
                <w:lang w:eastAsia="ru-RU"/>
              </w:rPr>
            </w:pPr>
            <w:r w:rsidRPr="001374B9">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w:t>
            </w:r>
            <w:r w:rsidRPr="001374B9">
              <w:rPr>
                <w:rFonts w:ascii="Times New Roman" w:eastAsia="Times New Roman" w:hAnsi="Times New Roman" w:cs="Times New Roman"/>
                <w:b/>
                <w:sz w:val="24"/>
                <w:szCs w:val="24"/>
                <w:lang w:eastAsia="ru-RU"/>
              </w:rPr>
              <w:lastRenderedPageBreak/>
              <w:t xml:space="preserve">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1374B9">
                <w:rPr>
                  <w:rFonts w:ascii="Times New Roman" w:eastAsia="Times New Roman" w:hAnsi="Times New Roman" w:cs="Times New Roman"/>
                  <w:b/>
                  <w:sz w:val="24"/>
                  <w:szCs w:val="24"/>
                  <w:lang w:eastAsia="ru-RU"/>
                </w:rPr>
                <w:t>пунктом 1 части 2 статьи 3.1-4</w:t>
              </w:r>
            </w:hyperlink>
            <w:r w:rsidRPr="001374B9">
              <w:rPr>
                <w:rFonts w:ascii="Times New Roman" w:eastAsia="Times New Roman" w:hAnsi="Times New Roman" w:cs="Times New Roman"/>
                <w:b/>
                <w:sz w:val="24"/>
                <w:szCs w:val="24"/>
                <w:lang w:eastAsia="ru-RU"/>
              </w:rPr>
              <w:t xml:space="preserve"> Закона № 223-ФЗ</w:t>
            </w:r>
          </w:p>
          <w:p w:rsidR="0019161F" w:rsidRPr="00060F63" w:rsidRDefault="0019161F" w:rsidP="00060F63">
            <w:pPr>
              <w:tabs>
                <w:tab w:val="right" w:pos="9354"/>
              </w:tabs>
              <w:spacing w:after="0" w:line="240" w:lineRule="auto"/>
              <w:rPr>
                <w:rFonts w:ascii="Times New Roman" w:eastAsia="Times New Roman" w:hAnsi="Times New Roman" w:cs="Times New Roman"/>
                <w:b/>
                <w:sz w:val="24"/>
                <w:szCs w:val="24"/>
                <w:lang w:eastAsia="ru-RU"/>
              </w:rPr>
            </w:pPr>
          </w:p>
        </w:tc>
        <w:tc>
          <w:tcPr>
            <w:tcW w:w="6377" w:type="dxa"/>
            <w:gridSpan w:val="3"/>
          </w:tcPr>
          <w:p w:rsidR="008D7010" w:rsidRPr="008D7010" w:rsidRDefault="008D7010" w:rsidP="004C1764">
            <w:pPr>
              <w:jc w:val="both"/>
              <w:rPr>
                <w:rFonts w:ascii="Times New Roman" w:eastAsia="Times New Roman" w:hAnsi="Times New Roman" w:cs="Times New Roman"/>
                <w:sz w:val="24"/>
                <w:szCs w:val="24"/>
              </w:rPr>
            </w:pPr>
            <w:r w:rsidRPr="008D7010">
              <w:rPr>
                <w:rFonts w:ascii="Times New Roman" w:eastAsia="Times New Roman" w:hAnsi="Times New Roman" w:cs="Times New Roman"/>
                <w:sz w:val="24"/>
                <w:szCs w:val="24"/>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rsidR="008D7010" w:rsidRPr="008D7010" w:rsidRDefault="008D7010" w:rsidP="008D7010">
            <w:pPr>
              <w:pStyle w:val="a7"/>
              <w:spacing w:before="0" w:beforeAutospacing="0" w:after="0" w:afterAutospacing="0" w:line="288" w:lineRule="atLeast"/>
              <w:ind w:firstLine="540"/>
              <w:jc w:val="both"/>
              <w:rPr>
                <w:i/>
              </w:rPr>
            </w:pPr>
          </w:p>
          <w:p w:rsidR="008D7010" w:rsidRPr="008D7010" w:rsidRDefault="008D7010" w:rsidP="008D7010">
            <w:pPr>
              <w:pStyle w:val="a7"/>
              <w:spacing w:after="0" w:line="288" w:lineRule="atLeast"/>
              <w:ind w:firstLine="540"/>
              <w:jc w:val="both"/>
            </w:pPr>
            <w:r w:rsidRPr="008D7010">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rsidR="008D7010" w:rsidRPr="008D7010" w:rsidRDefault="008D7010" w:rsidP="008D7010">
            <w:pPr>
              <w:ind w:firstLine="567"/>
              <w:jc w:val="both"/>
              <w:rPr>
                <w:rFonts w:ascii="Times New Roman" w:hAnsi="Times New Roman" w:cs="Times New Roman"/>
                <w:sz w:val="24"/>
                <w:szCs w:val="24"/>
              </w:rPr>
            </w:pPr>
            <w:r w:rsidRPr="008D7010">
              <w:rPr>
                <w:rFonts w:ascii="Times New Roman" w:eastAsia="Times New Roman" w:hAnsi="Times New Roman" w:cs="Times New Roman"/>
                <w:sz w:val="24"/>
                <w:szCs w:val="24"/>
              </w:rPr>
              <w:lastRenderedPageBreak/>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8D7010" w:rsidRPr="008D7010" w:rsidRDefault="008D7010" w:rsidP="008D7010">
            <w:pPr>
              <w:ind w:firstLine="474"/>
              <w:jc w:val="both"/>
              <w:rPr>
                <w:rFonts w:ascii="Times New Roman" w:eastAsia="Times New Roman" w:hAnsi="Times New Roman" w:cs="Times New Roman"/>
                <w:sz w:val="24"/>
                <w:szCs w:val="24"/>
              </w:rPr>
            </w:pPr>
            <w:r w:rsidRPr="008D7010">
              <w:rPr>
                <w:rFonts w:ascii="Times New Roman" w:eastAsia="Times New Roman" w:hAnsi="Times New Roman" w:cs="Times New Roman"/>
                <w:sz w:val="24"/>
                <w:szCs w:val="24"/>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p w:rsidR="008D7010" w:rsidRPr="008D7010" w:rsidRDefault="008D7010" w:rsidP="008D7010">
            <w:pPr>
              <w:ind w:firstLine="474"/>
              <w:jc w:val="both"/>
              <w:rPr>
                <w:rFonts w:ascii="Times New Roman" w:eastAsia="Times New Roman" w:hAnsi="Times New Roman" w:cs="Times New Roman"/>
                <w:sz w:val="24"/>
                <w:szCs w:val="24"/>
              </w:rPr>
            </w:pPr>
          </w:p>
          <w:p w:rsidR="00060F63" w:rsidRPr="008D7010" w:rsidRDefault="00060F63" w:rsidP="008D7010">
            <w:pPr>
              <w:tabs>
                <w:tab w:val="right" w:pos="9354"/>
              </w:tabs>
              <w:spacing w:after="0" w:line="240" w:lineRule="auto"/>
              <w:rPr>
                <w:rFonts w:ascii="Times New Roman" w:eastAsia="Times New Roman" w:hAnsi="Times New Roman" w:cs="Times New Roman"/>
                <w:i/>
                <w:sz w:val="24"/>
                <w:szCs w:val="24"/>
                <w:lang w:eastAsia="ru-RU"/>
              </w:rPr>
            </w:pP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Предложения</w:t>
            </w:r>
            <w:r w:rsidRPr="00060F63">
              <w:rPr>
                <w:rFonts w:ascii="Times New Roman" w:eastAsia="Times New Roman" w:hAnsi="Times New Roman" w:cs="Times New Roman"/>
                <w:b/>
                <w:sz w:val="24"/>
                <w:szCs w:val="24"/>
                <w:lang w:eastAsia="ru-RU"/>
              </w:rPr>
              <w:br/>
              <w:t>по эквивалентам (необязательно</w:t>
            </w:r>
            <w:r w:rsidRPr="00060F63">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060F63">
              <w:rPr>
                <w:rFonts w:ascii="Times New Roman" w:eastAsia="Times New Roman" w:hAnsi="Times New Roman" w:cs="Times New Roman"/>
                <w:b/>
                <w:sz w:val="24"/>
                <w:szCs w:val="24"/>
                <w:lang w:eastAsia="ru-RU"/>
              </w:rPr>
              <w:br/>
              <w:t xml:space="preserve">и допустимости поставки эквивалентов) </w:t>
            </w:r>
          </w:p>
        </w:tc>
        <w:tc>
          <w:tcPr>
            <w:tcW w:w="6377" w:type="dxa"/>
            <w:gridSpan w:val="3"/>
          </w:tcPr>
          <w:p w:rsidR="00060F63" w:rsidRPr="000756F6" w:rsidRDefault="00D37223" w:rsidP="00060F63">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Н</w:t>
            </w:r>
            <w:r w:rsidR="00060F63" w:rsidRPr="000756F6">
              <w:rPr>
                <w:rFonts w:ascii="Times New Roman" w:eastAsia="Times New Roman" w:hAnsi="Times New Roman" w:cs="Times New Roman"/>
                <w:sz w:val="24"/>
                <w:szCs w:val="24"/>
                <w:lang w:eastAsia="ru-RU"/>
              </w:rPr>
              <w:t>е применимо</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Информация о предельном размере </w:t>
            </w:r>
            <w:r w:rsidRPr="00060F63">
              <w:rPr>
                <w:rFonts w:ascii="Times New Roman" w:eastAsia="Times New Roman" w:hAnsi="Times New Roman" w:cs="Times New Roman"/>
                <w:b/>
                <w:sz w:val="24"/>
                <w:szCs w:val="24"/>
                <w:lang w:eastAsia="ru-RU"/>
              </w:rPr>
              <w:lastRenderedPageBreak/>
              <w:t>денежных средств бюджета Заказчика по планируемой закупке или сведения о НМЦ</w:t>
            </w:r>
          </w:p>
        </w:tc>
        <w:tc>
          <w:tcPr>
            <w:tcW w:w="6377" w:type="dxa"/>
            <w:gridSpan w:val="3"/>
          </w:tcPr>
          <w:p w:rsidR="006055A8" w:rsidRPr="000756F6" w:rsidRDefault="006055A8" w:rsidP="00060F63">
            <w:pPr>
              <w:tabs>
                <w:tab w:val="right" w:pos="9354"/>
              </w:tabs>
              <w:spacing w:after="0" w:line="240" w:lineRule="auto"/>
              <w:rPr>
                <w:rFonts w:ascii="Times New Roman" w:eastAsia="Times New Roman" w:hAnsi="Times New Roman" w:cs="Times New Roman"/>
                <w:sz w:val="24"/>
                <w:szCs w:val="24"/>
                <w:lang w:eastAsia="ru-RU"/>
              </w:rPr>
            </w:pPr>
          </w:p>
          <w:p w:rsidR="00060F63" w:rsidRPr="000756F6" w:rsidRDefault="00060F63" w:rsidP="00FD7924">
            <w:pPr>
              <w:tabs>
                <w:tab w:val="right" w:pos="9354"/>
              </w:tabs>
              <w:spacing w:after="0" w:line="240" w:lineRule="auto"/>
              <w:rPr>
                <w:rFonts w:ascii="Times New Roman" w:eastAsia="Times New Roman" w:hAnsi="Times New Roman" w:cs="Times New Roman"/>
                <w:sz w:val="24"/>
                <w:szCs w:val="24"/>
                <w:lang w:eastAsia="ru-RU"/>
              </w:rPr>
            </w:pPr>
            <w:bookmarkStart w:id="2" w:name="_GoBack"/>
            <w:bookmarkEnd w:id="2"/>
          </w:p>
        </w:tc>
        <w:tc>
          <w:tcPr>
            <w:tcW w:w="2095" w:type="dxa"/>
          </w:tcPr>
          <w:p w:rsidR="00060F63" w:rsidRPr="00060F63" w:rsidRDefault="00060F63" w:rsidP="006055A8">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7323AB">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377" w:type="dxa"/>
            <w:gridSpan w:val="3"/>
            <w:shd w:val="clear" w:color="auto" w:fill="auto"/>
          </w:tcPr>
          <w:p w:rsidR="00060F63" w:rsidRPr="000756F6" w:rsidRDefault="00627BAD" w:rsidP="00060F63">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Не установлено</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377" w:type="dxa"/>
            <w:gridSpan w:val="3"/>
          </w:tcPr>
          <w:p w:rsidR="00060F63" w:rsidRPr="000756F6" w:rsidRDefault="00BC30ED" w:rsidP="00643334">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техническими требованиями</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377" w:type="dxa"/>
            <w:gridSpan w:val="3"/>
          </w:tcPr>
          <w:p w:rsidR="00060F63" w:rsidRPr="00285D3D" w:rsidRDefault="00BC30ED" w:rsidP="00E11F4F">
            <w:pPr>
              <w:tabs>
                <w:tab w:val="right" w:pos="9354"/>
              </w:tabs>
              <w:spacing w:after="0" w:line="240" w:lineRule="auto"/>
              <w:rPr>
                <w:rFonts w:ascii="Times New Roman" w:eastAsia="Times New Roman" w:hAnsi="Times New Roman" w:cs="Times New Roman"/>
                <w:sz w:val="24"/>
                <w:szCs w:val="24"/>
                <w:lang w:eastAsia="ru-RU"/>
              </w:rPr>
            </w:pPr>
            <w:r w:rsidRPr="00BC30ED">
              <w:rPr>
                <w:rFonts w:ascii="Times New Roman" w:eastAsia="Times New Roman" w:hAnsi="Times New Roman" w:cs="Times New Roman"/>
                <w:sz w:val="24"/>
                <w:szCs w:val="24"/>
                <w:lang w:eastAsia="ru-RU"/>
              </w:rPr>
              <w:t>В соответствии с проектом договора и техническими требованиями</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7323AB">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Сроки и порядок оплаты по договору</w:t>
            </w:r>
          </w:p>
        </w:tc>
        <w:tc>
          <w:tcPr>
            <w:tcW w:w="6377" w:type="dxa"/>
            <w:gridSpan w:val="3"/>
            <w:shd w:val="clear" w:color="auto" w:fill="auto"/>
          </w:tcPr>
          <w:p w:rsidR="00060F63" w:rsidRPr="007323AB" w:rsidRDefault="00060F63" w:rsidP="0006039B">
            <w:pPr>
              <w:tabs>
                <w:tab w:val="right" w:pos="9354"/>
              </w:tabs>
              <w:spacing w:after="0" w:line="240" w:lineRule="auto"/>
              <w:rPr>
                <w:rFonts w:ascii="Times New Roman" w:eastAsia="Times New Roman" w:hAnsi="Times New Roman" w:cs="Times New Roman"/>
                <w:sz w:val="24"/>
                <w:szCs w:val="24"/>
                <w:lang w:eastAsia="ru-RU"/>
              </w:rPr>
            </w:pPr>
            <w:r w:rsidRPr="007323AB">
              <w:rPr>
                <w:rFonts w:ascii="Times New Roman" w:eastAsia="Times New Roman" w:hAnsi="Times New Roman" w:cs="Times New Roman"/>
                <w:sz w:val="24"/>
                <w:szCs w:val="24"/>
                <w:lang w:eastAsia="ru-RU"/>
              </w:rPr>
              <w:t xml:space="preserve">Семь </w:t>
            </w:r>
            <w:r w:rsidR="005727CB" w:rsidRPr="007323AB">
              <w:rPr>
                <w:rFonts w:ascii="Times New Roman" w:eastAsia="Times New Roman" w:hAnsi="Times New Roman" w:cs="Times New Roman"/>
                <w:sz w:val="24"/>
                <w:szCs w:val="24"/>
                <w:lang w:eastAsia="ru-RU"/>
              </w:rPr>
              <w:t xml:space="preserve">рабочих </w:t>
            </w:r>
            <w:r w:rsidR="0006039B" w:rsidRPr="007323AB">
              <w:rPr>
                <w:rFonts w:ascii="Times New Roman" w:eastAsia="Times New Roman" w:hAnsi="Times New Roman" w:cs="Times New Roman"/>
                <w:sz w:val="24"/>
                <w:szCs w:val="24"/>
                <w:lang w:eastAsia="ru-RU"/>
              </w:rPr>
              <w:t>дней.</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7323AB">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заключения договора общий</w:t>
            </w:r>
          </w:p>
        </w:tc>
        <w:tc>
          <w:tcPr>
            <w:tcW w:w="6377" w:type="dxa"/>
            <w:gridSpan w:val="3"/>
            <w:shd w:val="clear" w:color="auto" w:fill="auto"/>
          </w:tcPr>
          <w:p w:rsidR="00060F63" w:rsidRPr="000756F6" w:rsidRDefault="00060F63" w:rsidP="00FA6EC1">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 xml:space="preserve">Не более </w:t>
            </w:r>
            <w:r w:rsidR="006055A8" w:rsidRPr="000756F6">
              <w:rPr>
                <w:rFonts w:ascii="Times New Roman" w:eastAsia="Times New Roman" w:hAnsi="Times New Roman" w:cs="Times New Roman"/>
                <w:sz w:val="24"/>
                <w:szCs w:val="24"/>
                <w:lang w:eastAsia="ru-RU"/>
              </w:rPr>
              <w:t>1</w:t>
            </w:r>
            <w:r w:rsidR="00FA6EC1">
              <w:rPr>
                <w:rFonts w:ascii="Times New Roman" w:eastAsia="Times New Roman" w:hAnsi="Times New Roman" w:cs="Times New Roman"/>
                <w:sz w:val="24"/>
                <w:szCs w:val="24"/>
                <w:lang w:eastAsia="ru-RU"/>
              </w:rPr>
              <w:t>0</w:t>
            </w:r>
            <w:r w:rsidRPr="000756F6">
              <w:rPr>
                <w:rFonts w:ascii="Times New Roman" w:eastAsia="Times New Roman" w:hAnsi="Times New Roman" w:cs="Times New Roman"/>
                <w:sz w:val="24"/>
                <w:szCs w:val="24"/>
                <w:lang w:eastAsia="ru-RU"/>
              </w:rPr>
              <w:t xml:space="preserve"> рабочих дней </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7972C7">
        <w:trPr>
          <w:gridAfter w:val="1"/>
          <w:wAfter w:w="10" w:type="dxa"/>
          <w:trHeight w:val="94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r w:rsidRPr="00060F63">
              <w:rPr>
                <w:rFonts w:ascii="Times New Roman" w:eastAsia="Times New Roman" w:hAnsi="Times New Roman" w:cs="Times New Roman"/>
                <w:sz w:val="24"/>
                <w:szCs w:val="24"/>
                <w:vertAlign w:val="superscript"/>
                <w:lang w:eastAsia="ru-RU"/>
              </w:rPr>
              <w:footnoteReference w:id="1"/>
            </w:r>
          </w:p>
        </w:tc>
        <w:tc>
          <w:tcPr>
            <w:tcW w:w="6377" w:type="dxa"/>
            <w:gridSpan w:val="3"/>
          </w:tcPr>
          <w:p w:rsidR="00060F63" w:rsidRPr="000756F6" w:rsidRDefault="00285D3D" w:rsidP="00060F63">
            <w:pPr>
              <w:tabs>
                <w:tab w:val="right" w:pos="9354"/>
              </w:tabs>
              <w:spacing w:after="0" w:line="240" w:lineRule="auto"/>
              <w:rPr>
                <w:rFonts w:ascii="Times New Roman" w:eastAsia="Times New Roman" w:hAnsi="Times New Roman" w:cs="Times New Roman"/>
                <w:sz w:val="24"/>
                <w:szCs w:val="24"/>
                <w:lang w:eastAsia="ru-RU"/>
              </w:rPr>
            </w:pPr>
            <w:r w:rsidRPr="00285D3D">
              <w:rPr>
                <w:rFonts w:ascii="Times New Roman" w:eastAsia="Times New Roman" w:hAnsi="Times New Roman" w:cs="Times New Roman"/>
                <w:sz w:val="24"/>
                <w:szCs w:val="24"/>
                <w:lang w:eastAsia="ru-RU"/>
              </w:rPr>
              <w:t>ТФД поставки (разовый) ЭМ среди СМСП</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5C5D5E" w:rsidTr="00B45833">
        <w:trPr>
          <w:trHeight w:val="20"/>
        </w:trPr>
        <w:tc>
          <w:tcPr>
            <w:tcW w:w="10611" w:type="dxa"/>
            <w:gridSpan w:val="6"/>
          </w:tcPr>
          <w:p w:rsidR="00060F63" w:rsidRPr="005C5D5E" w:rsidRDefault="00060F63" w:rsidP="005C5D5E">
            <w:pPr>
              <w:tabs>
                <w:tab w:val="right" w:pos="9354"/>
              </w:tabs>
              <w:spacing w:after="0" w:line="240" w:lineRule="auto"/>
              <w:jc w:val="center"/>
              <w:rPr>
                <w:rFonts w:ascii="Times New Roman" w:eastAsia="Times New Roman" w:hAnsi="Times New Roman" w:cs="Times New Roman"/>
                <w:b/>
                <w:iCs/>
                <w:sz w:val="24"/>
                <w:szCs w:val="24"/>
                <w:lang w:eastAsia="ru-RU"/>
              </w:rPr>
            </w:pPr>
            <w:r w:rsidRPr="005C5D5E">
              <w:rPr>
                <w:rFonts w:ascii="Times New Roman" w:eastAsia="Times New Roman" w:hAnsi="Times New Roman" w:cs="Times New Roman"/>
                <w:b/>
                <w:iCs/>
                <w:sz w:val="24"/>
                <w:szCs w:val="24"/>
                <w:lang w:eastAsia="ru-RU"/>
              </w:rPr>
              <w:t>Спецификация (сведения о лоте)</w:t>
            </w:r>
          </w:p>
        </w:tc>
      </w:tr>
      <w:tr w:rsidR="00D37223" w:rsidRPr="00060F63" w:rsidTr="00B45833">
        <w:trPr>
          <w:gridAfter w:val="1"/>
          <w:wAfter w:w="10" w:type="dxa"/>
          <w:trHeight w:val="20"/>
        </w:trPr>
        <w:tc>
          <w:tcPr>
            <w:tcW w:w="2129" w:type="dxa"/>
          </w:tcPr>
          <w:p w:rsidR="00D37223" w:rsidRPr="00060F63" w:rsidRDefault="00D37223" w:rsidP="00D3722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ОКПД2 </w:t>
            </w:r>
          </w:p>
        </w:tc>
        <w:tc>
          <w:tcPr>
            <w:tcW w:w="2831" w:type="dxa"/>
            <w:gridSpan w:val="2"/>
          </w:tcPr>
          <w:p w:rsidR="00D37223" w:rsidRPr="000756F6" w:rsidRDefault="004C1764" w:rsidP="00D37223">
            <w:pPr>
              <w:rPr>
                <w:rFonts w:ascii="Times New Roman" w:hAnsi="Times New Roman" w:cs="Times New Roman"/>
                <w:sz w:val="24"/>
              </w:rPr>
            </w:pPr>
            <w:r w:rsidRPr="004C1764">
              <w:rPr>
                <w:rFonts w:ascii="Times New Roman" w:hAnsi="Times New Roman" w:cs="Times New Roman"/>
                <w:sz w:val="24"/>
              </w:rPr>
              <w:t>17.23.12.110</w:t>
            </w:r>
          </w:p>
        </w:tc>
        <w:tc>
          <w:tcPr>
            <w:tcW w:w="3546" w:type="dxa"/>
          </w:tcPr>
          <w:p w:rsidR="00D37223" w:rsidRPr="000756F6" w:rsidRDefault="004C1764" w:rsidP="00D37223">
            <w:pPr>
              <w:rPr>
                <w:rFonts w:ascii="Times New Roman" w:hAnsi="Times New Roman" w:cs="Times New Roman"/>
                <w:sz w:val="24"/>
              </w:rPr>
            </w:pPr>
            <w:r w:rsidRPr="004C1764">
              <w:rPr>
                <w:rFonts w:ascii="Times New Roman" w:hAnsi="Times New Roman" w:cs="Times New Roman"/>
                <w:sz w:val="24"/>
              </w:rPr>
              <w:t>Конверты, письма-секретки</w:t>
            </w:r>
          </w:p>
        </w:tc>
        <w:tc>
          <w:tcPr>
            <w:tcW w:w="2095" w:type="dxa"/>
          </w:tcPr>
          <w:p w:rsidR="00D37223" w:rsidRPr="00060F63" w:rsidRDefault="00D37223" w:rsidP="00D3722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D37223" w:rsidRPr="00060F63" w:rsidTr="00B45833">
        <w:trPr>
          <w:gridAfter w:val="1"/>
          <w:wAfter w:w="10" w:type="dxa"/>
          <w:trHeight w:val="567"/>
        </w:trPr>
        <w:tc>
          <w:tcPr>
            <w:tcW w:w="2129" w:type="dxa"/>
            <w:vMerge w:val="restart"/>
          </w:tcPr>
          <w:p w:rsidR="00D37223" w:rsidRPr="00060F63" w:rsidRDefault="00D37223" w:rsidP="00D3722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Единица измерения продукции</w:t>
            </w:r>
          </w:p>
        </w:tc>
        <w:tc>
          <w:tcPr>
            <w:tcW w:w="1835" w:type="dxa"/>
          </w:tcPr>
          <w:p w:rsidR="00D37223" w:rsidRPr="000756F6" w:rsidRDefault="00D37223" w:rsidP="00D37223">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 xml:space="preserve">Наименование </w:t>
            </w:r>
          </w:p>
        </w:tc>
        <w:tc>
          <w:tcPr>
            <w:tcW w:w="4542" w:type="dxa"/>
            <w:gridSpan w:val="2"/>
          </w:tcPr>
          <w:p w:rsidR="00D37223" w:rsidRPr="000756F6" w:rsidRDefault="004C1764" w:rsidP="00D37223">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штука</w:t>
            </w:r>
          </w:p>
        </w:tc>
        <w:tc>
          <w:tcPr>
            <w:tcW w:w="2095" w:type="dxa"/>
            <w:vMerge w:val="restart"/>
          </w:tcPr>
          <w:p w:rsidR="00D37223" w:rsidRPr="00060F63" w:rsidRDefault="00D37223" w:rsidP="00D3722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D37223" w:rsidRPr="00060F63" w:rsidTr="00B45833">
        <w:trPr>
          <w:gridAfter w:val="1"/>
          <w:wAfter w:w="10" w:type="dxa"/>
          <w:trHeight w:val="567"/>
        </w:trPr>
        <w:tc>
          <w:tcPr>
            <w:tcW w:w="2129" w:type="dxa"/>
            <w:vMerge/>
          </w:tcPr>
          <w:p w:rsidR="00D37223" w:rsidRPr="00060F63" w:rsidRDefault="00D37223" w:rsidP="00D37223">
            <w:pPr>
              <w:tabs>
                <w:tab w:val="right" w:pos="9354"/>
              </w:tabs>
              <w:spacing w:after="0" w:line="240" w:lineRule="auto"/>
              <w:rPr>
                <w:rFonts w:ascii="Times New Roman" w:eastAsia="Times New Roman" w:hAnsi="Times New Roman" w:cs="Times New Roman"/>
                <w:b/>
                <w:sz w:val="24"/>
                <w:szCs w:val="24"/>
                <w:lang w:eastAsia="ru-RU"/>
              </w:rPr>
            </w:pPr>
          </w:p>
        </w:tc>
        <w:tc>
          <w:tcPr>
            <w:tcW w:w="1835" w:type="dxa"/>
          </w:tcPr>
          <w:p w:rsidR="00D37223" w:rsidRPr="00006A07" w:rsidRDefault="00D37223" w:rsidP="00D37223">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К</w:t>
            </w:r>
            <w:r w:rsidRPr="00060F63">
              <w:rPr>
                <w:rFonts w:ascii="Times New Roman" w:eastAsia="Times New Roman" w:hAnsi="Times New Roman" w:cs="Times New Roman"/>
                <w:sz w:val="24"/>
                <w:szCs w:val="24"/>
                <w:lang w:eastAsia="ru-RU"/>
              </w:rPr>
              <w:t>од по ОКЕИ</w:t>
            </w:r>
          </w:p>
        </w:tc>
        <w:tc>
          <w:tcPr>
            <w:tcW w:w="4542" w:type="dxa"/>
            <w:gridSpan w:val="2"/>
          </w:tcPr>
          <w:p w:rsidR="00D37223" w:rsidRPr="00006A07" w:rsidRDefault="004C1764" w:rsidP="00D3722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796</w:t>
            </w:r>
          </w:p>
        </w:tc>
        <w:tc>
          <w:tcPr>
            <w:tcW w:w="2095" w:type="dxa"/>
            <w:vMerge/>
          </w:tcPr>
          <w:p w:rsidR="00D37223" w:rsidRPr="00060F63" w:rsidRDefault="00D37223" w:rsidP="00D37223">
            <w:pPr>
              <w:tabs>
                <w:tab w:val="right" w:pos="9354"/>
              </w:tabs>
              <w:spacing w:after="0" w:line="240" w:lineRule="auto"/>
              <w:jc w:val="center"/>
              <w:rPr>
                <w:rFonts w:ascii="Times New Roman" w:eastAsia="Times New Roman" w:hAnsi="Times New Roman" w:cs="Times New Roman"/>
                <w:sz w:val="24"/>
                <w:szCs w:val="24"/>
                <w:lang w:eastAsia="ru-RU"/>
              </w:rPr>
            </w:pPr>
          </w:p>
        </w:tc>
      </w:tr>
      <w:tr w:rsidR="00D37223" w:rsidRPr="00060F63" w:rsidTr="00B45833">
        <w:trPr>
          <w:gridAfter w:val="1"/>
          <w:wAfter w:w="10" w:type="dxa"/>
          <w:trHeight w:val="20"/>
        </w:trPr>
        <w:tc>
          <w:tcPr>
            <w:tcW w:w="2129" w:type="dxa"/>
          </w:tcPr>
          <w:p w:rsidR="00D37223" w:rsidRPr="00060F63" w:rsidRDefault="00D37223" w:rsidP="00D3722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Объем потребности (полный)</w:t>
            </w:r>
          </w:p>
        </w:tc>
        <w:tc>
          <w:tcPr>
            <w:tcW w:w="6377" w:type="dxa"/>
            <w:gridSpan w:val="3"/>
          </w:tcPr>
          <w:p w:rsidR="00D37223" w:rsidRPr="000756F6" w:rsidRDefault="00FD7924" w:rsidP="00D37223">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D1708">
              <w:rPr>
                <w:rFonts w:ascii="Times New Roman" w:eastAsia="Times New Roman" w:hAnsi="Times New Roman" w:cs="Times New Roman"/>
                <w:sz w:val="24"/>
                <w:szCs w:val="24"/>
                <w:lang w:eastAsia="ru-RU"/>
              </w:rPr>
              <w:t>00</w:t>
            </w:r>
            <w:r w:rsidR="004C1764">
              <w:rPr>
                <w:rFonts w:ascii="Times New Roman" w:eastAsia="Times New Roman" w:hAnsi="Times New Roman" w:cs="Times New Roman"/>
                <w:sz w:val="24"/>
                <w:szCs w:val="24"/>
                <w:lang w:eastAsia="ru-RU"/>
              </w:rPr>
              <w:t xml:space="preserve"> 000</w:t>
            </w:r>
            <w:r w:rsidR="00D37223" w:rsidRPr="000756F6">
              <w:rPr>
                <w:rFonts w:ascii="Times New Roman" w:eastAsia="Times New Roman" w:hAnsi="Times New Roman" w:cs="Times New Roman"/>
                <w:sz w:val="24"/>
                <w:szCs w:val="24"/>
                <w:lang w:eastAsia="ru-RU"/>
              </w:rPr>
              <w:t xml:space="preserve">,00000 </w:t>
            </w:r>
          </w:p>
        </w:tc>
        <w:tc>
          <w:tcPr>
            <w:tcW w:w="2095" w:type="dxa"/>
          </w:tcPr>
          <w:p w:rsidR="00D37223" w:rsidRPr="00060F63" w:rsidRDefault="00D37223" w:rsidP="00D37223">
            <w:pPr>
              <w:tabs>
                <w:tab w:val="right" w:pos="9354"/>
              </w:tabs>
              <w:spacing w:after="0" w:line="240" w:lineRule="auto"/>
              <w:jc w:val="center"/>
              <w:rPr>
                <w:rFonts w:ascii="Times New Roman" w:eastAsia="Times New Roman" w:hAnsi="Times New Roman" w:cs="Times New Roman"/>
                <w:iCs/>
                <w:sz w:val="24"/>
                <w:szCs w:val="24"/>
                <w:lang w:eastAsia="ru-RU"/>
              </w:rPr>
            </w:pPr>
          </w:p>
        </w:tc>
      </w:tr>
    </w:tbl>
    <w:p w:rsidR="0006039B" w:rsidRDefault="0006039B"/>
    <w:p w:rsidR="0006039B" w:rsidRPr="00ED1708" w:rsidRDefault="0006039B" w:rsidP="00B45833">
      <w:pPr>
        <w:spacing w:after="0" w:line="240" w:lineRule="auto"/>
        <w:rPr>
          <w:rFonts w:ascii="Times New Roman" w:hAnsi="Times New Roman" w:cs="Times New Roman"/>
          <w:b/>
          <w:sz w:val="24"/>
          <w:szCs w:val="24"/>
        </w:rPr>
      </w:pPr>
      <w:r w:rsidRPr="00ED1708">
        <w:rPr>
          <w:rFonts w:ascii="Times New Roman" w:hAnsi="Times New Roman" w:cs="Times New Roman"/>
          <w:b/>
          <w:sz w:val="24"/>
          <w:szCs w:val="24"/>
        </w:rPr>
        <w:t>Руководитель</w:t>
      </w:r>
      <w:r w:rsidR="00ED1708" w:rsidRPr="00ED1708">
        <w:rPr>
          <w:rFonts w:ascii="Times New Roman" w:hAnsi="Times New Roman" w:cs="Times New Roman"/>
          <w:b/>
          <w:sz w:val="24"/>
          <w:szCs w:val="24"/>
        </w:rPr>
        <w:t xml:space="preserve">                                    </w:t>
      </w:r>
      <w:r w:rsidRPr="00ED1708">
        <w:rPr>
          <w:rFonts w:ascii="Times New Roman" w:hAnsi="Times New Roman" w:cs="Times New Roman"/>
          <w:b/>
          <w:sz w:val="24"/>
          <w:szCs w:val="24"/>
        </w:rPr>
        <w:t xml:space="preserve">         </w:t>
      </w:r>
      <w:r w:rsidR="00ED1708">
        <w:rPr>
          <w:rFonts w:ascii="Times New Roman" w:hAnsi="Times New Roman" w:cs="Times New Roman"/>
          <w:b/>
          <w:sz w:val="24"/>
          <w:szCs w:val="24"/>
        </w:rPr>
        <w:t xml:space="preserve">                   </w:t>
      </w:r>
      <w:r w:rsidR="00ED1708" w:rsidRPr="00ED1708">
        <w:rPr>
          <w:rFonts w:ascii="Times New Roman" w:hAnsi="Times New Roman" w:cs="Times New Roman"/>
          <w:b/>
          <w:sz w:val="24"/>
          <w:szCs w:val="24"/>
        </w:rPr>
        <w:t xml:space="preserve">      </w:t>
      </w:r>
      <w:r w:rsidRPr="00ED1708">
        <w:rPr>
          <w:rFonts w:ascii="Times New Roman" w:hAnsi="Times New Roman" w:cs="Times New Roman"/>
          <w:b/>
          <w:sz w:val="24"/>
          <w:szCs w:val="24"/>
        </w:rPr>
        <w:t xml:space="preserve">   </w:t>
      </w:r>
      <w:r w:rsidR="00FD7924" w:rsidRPr="00FD7924">
        <w:rPr>
          <w:rFonts w:ascii="Times New Roman" w:hAnsi="Times New Roman" w:cs="Times New Roman"/>
          <w:b/>
          <w:sz w:val="24"/>
          <w:szCs w:val="24"/>
          <w:u w:val="single"/>
        </w:rPr>
        <w:t>Файзулин Тахир Наильевич</w:t>
      </w:r>
    </w:p>
    <w:p w:rsidR="00B45833" w:rsidRDefault="00B45833" w:rsidP="00B45833">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B45833">
        <w:rPr>
          <w:rFonts w:ascii="Times New Roman" w:hAnsi="Times New Roman" w:cs="Times New Roman"/>
          <w:sz w:val="24"/>
          <w:szCs w:val="24"/>
          <w:vertAlign w:val="superscript"/>
        </w:rPr>
        <w:t>ФИО</w:t>
      </w:r>
    </w:p>
    <w:p w:rsidR="00B45833" w:rsidRPr="00B45833" w:rsidRDefault="00B45833" w:rsidP="00B45833">
      <w:pPr>
        <w:spacing w:after="0" w:line="240" w:lineRule="auto"/>
        <w:rPr>
          <w:rFonts w:ascii="Times New Roman" w:hAnsi="Times New Roman" w:cs="Times New Roman"/>
          <w:sz w:val="24"/>
          <w:szCs w:val="24"/>
        </w:rPr>
      </w:pPr>
      <w:r w:rsidRPr="00B45833">
        <w:rPr>
          <w:rFonts w:ascii="Times New Roman" w:hAnsi="Times New Roman" w:cs="Times New Roman"/>
          <w:sz w:val="24"/>
          <w:szCs w:val="24"/>
        </w:rPr>
        <w:t>«</w:t>
      </w:r>
      <w:r w:rsidR="00ED1708">
        <w:rPr>
          <w:rFonts w:ascii="Times New Roman" w:hAnsi="Times New Roman" w:cs="Times New Roman"/>
          <w:sz w:val="24"/>
          <w:szCs w:val="24"/>
        </w:rPr>
        <w:t>08</w:t>
      </w:r>
      <w:r w:rsidRPr="00B45833">
        <w:rPr>
          <w:rFonts w:ascii="Times New Roman" w:hAnsi="Times New Roman" w:cs="Times New Roman"/>
          <w:sz w:val="24"/>
          <w:szCs w:val="24"/>
        </w:rPr>
        <w:t xml:space="preserve">» </w:t>
      </w:r>
      <w:r w:rsidR="004C1764">
        <w:rPr>
          <w:rFonts w:ascii="Times New Roman" w:hAnsi="Times New Roman" w:cs="Times New Roman"/>
          <w:sz w:val="24"/>
          <w:szCs w:val="24"/>
        </w:rPr>
        <w:t>ма</w:t>
      </w:r>
      <w:r w:rsidR="00ED1708">
        <w:rPr>
          <w:rFonts w:ascii="Times New Roman" w:hAnsi="Times New Roman" w:cs="Times New Roman"/>
          <w:sz w:val="24"/>
          <w:szCs w:val="24"/>
        </w:rPr>
        <w:t>я</w:t>
      </w:r>
      <w:r w:rsidRPr="00B45833">
        <w:rPr>
          <w:rFonts w:ascii="Times New Roman" w:hAnsi="Times New Roman" w:cs="Times New Roman"/>
          <w:sz w:val="24"/>
          <w:szCs w:val="24"/>
        </w:rPr>
        <w:t xml:space="preserve"> 20</w:t>
      </w:r>
      <w:r w:rsidR="004C1764">
        <w:rPr>
          <w:rFonts w:ascii="Times New Roman" w:hAnsi="Times New Roman" w:cs="Times New Roman"/>
          <w:sz w:val="24"/>
          <w:szCs w:val="24"/>
        </w:rPr>
        <w:t xml:space="preserve">26 </w:t>
      </w:r>
      <w:r w:rsidRPr="00B45833">
        <w:rPr>
          <w:rFonts w:ascii="Times New Roman" w:hAnsi="Times New Roman" w:cs="Times New Roman"/>
          <w:sz w:val="24"/>
          <w:szCs w:val="24"/>
        </w:rPr>
        <w:t>г.</w:t>
      </w:r>
    </w:p>
    <w:p w:rsidR="00B45833" w:rsidRPr="00B45833" w:rsidRDefault="00B45833">
      <w:pPr>
        <w:rPr>
          <w:rFonts w:ascii="Times New Roman" w:hAnsi="Times New Roman" w:cs="Times New Roman"/>
          <w:sz w:val="24"/>
          <w:szCs w:val="24"/>
        </w:rPr>
      </w:pPr>
    </w:p>
    <w:sectPr w:rsidR="00B45833" w:rsidRPr="00B458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BA7" w:rsidRDefault="00CC2BA7" w:rsidP="00060F63">
      <w:pPr>
        <w:spacing w:after="0" w:line="240" w:lineRule="auto"/>
      </w:pPr>
      <w:r>
        <w:separator/>
      </w:r>
    </w:p>
  </w:endnote>
  <w:endnote w:type="continuationSeparator" w:id="0">
    <w:p w:rsidR="00CC2BA7" w:rsidRDefault="00CC2BA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BA7" w:rsidRDefault="00CC2BA7" w:rsidP="00060F63">
      <w:pPr>
        <w:spacing w:after="0" w:line="240" w:lineRule="auto"/>
      </w:pPr>
      <w:r>
        <w:separator/>
      </w:r>
    </w:p>
  </w:footnote>
  <w:footnote w:type="continuationSeparator" w:id="0">
    <w:p w:rsidR="00CC2BA7" w:rsidRDefault="00CC2BA7" w:rsidP="00060F63">
      <w:pPr>
        <w:spacing w:after="0" w:line="240" w:lineRule="auto"/>
      </w:pPr>
      <w:r>
        <w:continuationSeparator/>
      </w:r>
    </w:p>
  </w:footnote>
  <w:footnote w:id="1">
    <w:p w:rsidR="00060F63" w:rsidRDefault="00060F63" w:rsidP="00060F63">
      <w:pPr>
        <w:pStyle w:val="a3"/>
        <w:ind w:firstLine="709"/>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52E8"/>
    <w:rsid w:val="0006039B"/>
    <w:rsid w:val="00060F63"/>
    <w:rsid w:val="000756F6"/>
    <w:rsid w:val="000A2C93"/>
    <w:rsid w:val="000B37C8"/>
    <w:rsid w:val="00165C26"/>
    <w:rsid w:val="0019161F"/>
    <w:rsid w:val="00285D3D"/>
    <w:rsid w:val="00340C0E"/>
    <w:rsid w:val="00352937"/>
    <w:rsid w:val="003664CA"/>
    <w:rsid w:val="00367022"/>
    <w:rsid w:val="003B7F7B"/>
    <w:rsid w:val="003C0A50"/>
    <w:rsid w:val="00412E11"/>
    <w:rsid w:val="00424C33"/>
    <w:rsid w:val="00433F51"/>
    <w:rsid w:val="00472B2D"/>
    <w:rsid w:val="004B0387"/>
    <w:rsid w:val="004C1764"/>
    <w:rsid w:val="00506B64"/>
    <w:rsid w:val="005727CB"/>
    <w:rsid w:val="005C141E"/>
    <w:rsid w:val="005C5D5E"/>
    <w:rsid w:val="005C6EBA"/>
    <w:rsid w:val="0060139D"/>
    <w:rsid w:val="006055A8"/>
    <w:rsid w:val="00614F76"/>
    <w:rsid w:val="006208FA"/>
    <w:rsid w:val="00627BAD"/>
    <w:rsid w:val="00643334"/>
    <w:rsid w:val="006F3DF3"/>
    <w:rsid w:val="007323AB"/>
    <w:rsid w:val="00771D60"/>
    <w:rsid w:val="0078697E"/>
    <w:rsid w:val="007972C7"/>
    <w:rsid w:val="00804FE8"/>
    <w:rsid w:val="00821787"/>
    <w:rsid w:val="00862462"/>
    <w:rsid w:val="00865482"/>
    <w:rsid w:val="0087420B"/>
    <w:rsid w:val="008D7010"/>
    <w:rsid w:val="008F0B9D"/>
    <w:rsid w:val="00962147"/>
    <w:rsid w:val="00A1239F"/>
    <w:rsid w:val="00A27BAA"/>
    <w:rsid w:val="00A40B19"/>
    <w:rsid w:val="00A54F20"/>
    <w:rsid w:val="00AD591F"/>
    <w:rsid w:val="00AE2C14"/>
    <w:rsid w:val="00B125DB"/>
    <w:rsid w:val="00B45833"/>
    <w:rsid w:val="00B463C3"/>
    <w:rsid w:val="00B84E1A"/>
    <w:rsid w:val="00BC30ED"/>
    <w:rsid w:val="00C20754"/>
    <w:rsid w:val="00C21AC2"/>
    <w:rsid w:val="00C323D8"/>
    <w:rsid w:val="00C7715B"/>
    <w:rsid w:val="00C97288"/>
    <w:rsid w:val="00CB606E"/>
    <w:rsid w:val="00CC2BA7"/>
    <w:rsid w:val="00CC6B35"/>
    <w:rsid w:val="00D37223"/>
    <w:rsid w:val="00DA5B71"/>
    <w:rsid w:val="00E06C7F"/>
    <w:rsid w:val="00E11F4F"/>
    <w:rsid w:val="00EB6851"/>
    <w:rsid w:val="00ED1708"/>
    <w:rsid w:val="00F12FE0"/>
    <w:rsid w:val="00F14081"/>
    <w:rsid w:val="00F676F7"/>
    <w:rsid w:val="00F8670F"/>
    <w:rsid w:val="00FA6EC1"/>
    <w:rsid w:val="00FD7924"/>
    <w:rsid w:val="00FE2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Normal (Web)"/>
    <w:basedOn w:val="a"/>
    <w:uiPriority w:val="99"/>
    <w:rsid w:val="008D701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1916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916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3" Type="http://schemas.openxmlformats.org/officeDocument/2006/relationships/webSettings" Target="webSettings.xml"/><Relationship Id="rId7" Type="http://schemas.openxmlformats.org/officeDocument/2006/relationships/hyperlink" Target="file:///\\R61DPM01.main.russianpost.ru\R61-Doc16$\&#1054;&#1090;&#1076;&#1077;&#1083;%20&#1079;&#1072;&#1082;&#1091;&#1087;&#1086;&#1082;\&#1063;&#1091;&#1088;&#1072;&#1082;&#1086;&#1074;&#1072;\&#1069;&#1052;%20&#1057;&#1052;&#1057;&#1055;\auction-hous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uliya.V.Chernyshova@russianpos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Губарева Элеонора Викторовна</cp:lastModifiedBy>
  <cp:revision>3</cp:revision>
  <cp:lastPrinted>2026-03-11T14:17:00Z</cp:lastPrinted>
  <dcterms:created xsi:type="dcterms:W3CDTF">2026-05-08T10:05:00Z</dcterms:created>
  <dcterms:modified xsi:type="dcterms:W3CDTF">2026-05-18T09:42:00Z</dcterms:modified>
</cp:coreProperties>
</file>