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F69" w:rsidRDefault="002D2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F69" w:rsidRDefault="00B80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ТРЕБОВАНИЕ</w:t>
      </w:r>
    </w:p>
    <w:p w:rsidR="002D2F69" w:rsidRDefault="00B80095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Химанализ фильтрационных вод для определения выщелачивания бетона и цемента в основании и береговых примыканий плотин Дагестанского филиала</w:t>
      </w:r>
    </w:p>
    <w:p w:rsidR="002D2F69" w:rsidRDefault="00B80095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Лот </w:t>
      </w:r>
      <w:r w:rsidRPr="00B80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-НИР-2026-ДФ</w:t>
      </w:r>
    </w:p>
    <w:p w:rsidR="002D2F69" w:rsidRDefault="002D2F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B80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Каспийск, 2025г.</w:t>
      </w:r>
    </w:p>
    <w:p w:rsidR="002D2F69" w:rsidRDefault="002D2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BFD" w:rsidRDefault="007F2BFD">
      <w:pPr>
        <w:spacing w:after="0" w:line="240" w:lineRule="auto"/>
        <w:rPr>
          <w:rFonts w:ascii="Times New Roman" w:eastAsia="Times New Roman" w:hAnsi="Times New Roman" w:cs="Calibri Light (Заголовки)"/>
          <w:b/>
          <w:bCs/>
          <w:sz w:val="24"/>
          <w:szCs w:val="24"/>
          <w:lang w:eastAsia="ru-RU"/>
        </w:rPr>
      </w:pPr>
      <w:r>
        <w:br w:type="page"/>
      </w:r>
    </w:p>
    <w:p w:rsidR="002D2F69" w:rsidRDefault="00B925D5">
      <w:pPr>
        <w:pStyle w:val="11"/>
        <w:tabs>
          <w:tab w:val="right" w:leader="dot" w:pos="9911"/>
        </w:tabs>
        <w:rPr>
          <w:rFonts w:eastAsiaTheme="minorEastAsia" w:cs="Times New Roman"/>
          <w:b w:val="0"/>
          <w:bCs w:val="0"/>
          <w:sz w:val="28"/>
          <w:szCs w:val="28"/>
        </w:rPr>
      </w:pPr>
      <w:hyperlink w:anchor="_Toc121297144">
        <w:r w:rsidR="00B80095">
          <w:rPr>
            <w:rStyle w:val="af2"/>
            <w:rFonts w:cs="Times New Roman"/>
            <w:sz w:val="28"/>
            <w:szCs w:val="28"/>
          </w:rPr>
          <w:t>ТЕХНИЧЕСКИЕ ТРЕБОВАНИЯ</w:t>
        </w:r>
        <w:r w:rsidR="00B80095">
          <w:rPr>
            <w:rStyle w:val="af2"/>
            <w:rFonts w:cs="Times New Roman"/>
            <w:vanish/>
            <w:sz w:val="28"/>
            <w:szCs w:val="28"/>
          </w:rPr>
          <w:tab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</w:hyperlink>
    </w:p>
    <w:p w:rsidR="002D2F69" w:rsidRDefault="00B925D5">
      <w:pPr>
        <w:pStyle w:val="11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sz w:val="28"/>
          <w:szCs w:val="28"/>
        </w:rPr>
      </w:pPr>
      <w:hyperlink w:anchor="_Toc121297145">
        <w:r w:rsidR="00B80095">
          <w:rPr>
            <w:rStyle w:val="af2"/>
            <w:rFonts w:cs="Times New Roman"/>
            <w:sz w:val="28"/>
            <w:szCs w:val="28"/>
          </w:rPr>
          <w:t>1.</w:t>
        </w:r>
        <w:r w:rsidR="00B80095">
          <w:rPr>
            <w:rStyle w:val="af2"/>
            <w:rFonts w:eastAsiaTheme="minorEastAsia" w:cs="Times New Roman"/>
            <w:b w:val="0"/>
            <w:bCs w:val="0"/>
            <w:sz w:val="28"/>
            <w:szCs w:val="28"/>
          </w:rPr>
          <w:tab/>
        </w:r>
        <w:r w:rsidR="00B80095">
          <w:rPr>
            <w:rStyle w:val="af2"/>
            <w:rFonts w:cs="Times New Roman"/>
            <w:sz w:val="28"/>
            <w:szCs w:val="28"/>
          </w:rPr>
          <w:t>Общие сведения</w:t>
        </w:r>
        <w:r w:rsidR="00B80095">
          <w:rPr>
            <w:rStyle w:val="af2"/>
            <w:rFonts w:cs="Times New Roman"/>
            <w:vanish/>
            <w:sz w:val="28"/>
            <w:szCs w:val="28"/>
          </w:rPr>
          <w:tab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webHidden/>
          </w:rPr>
          <w:instrText>PAGEREF _Toc121297145 \h</w:instrText>
        </w:r>
        <w:r w:rsidR="00B80095">
          <w:fldChar w:fldCharType="separate"/>
        </w:r>
        <w:r>
          <w:rPr>
            <w:noProof/>
            <w:webHidden/>
          </w:rPr>
          <w:t>3</w:t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</w:hyperlink>
    </w:p>
    <w:p w:rsidR="002D2F69" w:rsidRDefault="00B925D5">
      <w:pPr>
        <w:pStyle w:val="41"/>
        <w:tabs>
          <w:tab w:val="left" w:pos="1120"/>
          <w:tab w:val="right" w:leader="dot" w:pos="9911"/>
        </w:tabs>
        <w:rPr>
          <w:rFonts w:eastAsiaTheme="minorEastAsia" w:cs="Times New Roman"/>
          <w:sz w:val="28"/>
          <w:szCs w:val="28"/>
        </w:rPr>
      </w:pPr>
      <w:hyperlink w:anchor="_Toc121297146">
        <w:r w:rsidR="00B80095">
          <w:rPr>
            <w:rStyle w:val="af2"/>
            <w:rFonts w:cs="Times New Roman"/>
            <w:iCs/>
            <w:sz w:val="28"/>
            <w:szCs w:val="28"/>
          </w:rPr>
          <w:t>1.1.</w:t>
        </w:r>
        <w:r w:rsidR="00B80095">
          <w:rPr>
            <w:rStyle w:val="af2"/>
            <w:rFonts w:eastAsiaTheme="minorEastAsia" w:cs="Times New Roman"/>
            <w:sz w:val="28"/>
            <w:szCs w:val="28"/>
          </w:rPr>
          <w:tab/>
        </w:r>
        <w:r w:rsidR="00B80095">
          <w:rPr>
            <w:rStyle w:val="af2"/>
            <w:rFonts w:cs="Times New Roman"/>
            <w:sz w:val="28"/>
            <w:szCs w:val="28"/>
          </w:rPr>
          <w:t>Обозначения и сокращения</w:t>
        </w:r>
        <w:r w:rsidR="00B80095">
          <w:rPr>
            <w:rStyle w:val="af2"/>
            <w:rFonts w:cs="Times New Roman"/>
            <w:vanish/>
            <w:sz w:val="28"/>
            <w:szCs w:val="28"/>
          </w:rPr>
          <w:tab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webHidden/>
          </w:rPr>
          <w:instrText>PAGEREF _Toc121297146 \h</w:instrText>
        </w:r>
        <w:r w:rsidR="00B80095">
          <w:fldChar w:fldCharType="separate"/>
        </w:r>
        <w:r>
          <w:rPr>
            <w:noProof/>
            <w:webHidden/>
          </w:rPr>
          <w:t>3</w:t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</w:hyperlink>
    </w:p>
    <w:p w:rsidR="002D2F69" w:rsidRDefault="00B925D5">
      <w:pPr>
        <w:pStyle w:val="41"/>
        <w:tabs>
          <w:tab w:val="left" w:pos="1120"/>
          <w:tab w:val="right" w:leader="dot" w:pos="9911"/>
        </w:tabs>
        <w:rPr>
          <w:rFonts w:eastAsiaTheme="minorEastAsia" w:cs="Times New Roman"/>
          <w:sz w:val="28"/>
          <w:szCs w:val="28"/>
        </w:rPr>
      </w:pPr>
      <w:hyperlink w:anchor="_Toc121297147">
        <w:r w:rsidR="00B80095">
          <w:rPr>
            <w:rStyle w:val="af2"/>
            <w:rFonts w:cs="Times New Roman"/>
            <w:iCs/>
            <w:sz w:val="28"/>
            <w:szCs w:val="28"/>
          </w:rPr>
          <w:t>1.2.</w:t>
        </w:r>
        <w:r w:rsidR="00B80095">
          <w:rPr>
            <w:rStyle w:val="af2"/>
            <w:rFonts w:eastAsiaTheme="minorEastAsia" w:cs="Times New Roman"/>
            <w:sz w:val="28"/>
            <w:szCs w:val="28"/>
          </w:rPr>
          <w:tab/>
        </w:r>
        <w:r w:rsidR="00B80095">
          <w:rPr>
            <w:rStyle w:val="af2"/>
            <w:rFonts w:cs="Times New Roman"/>
            <w:sz w:val="28"/>
            <w:szCs w:val="28"/>
          </w:rPr>
          <w:t>Наименование закупаемой продукции</w:t>
        </w:r>
        <w:r w:rsidR="00B80095">
          <w:rPr>
            <w:rStyle w:val="af2"/>
            <w:rFonts w:cs="Times New Roman"/>
            <w:vanish/>
            <w:sz w:val="28"/>
            <w:szCs w:val="28"/>
          </w:rPr>
          <w:tab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</w:hyperlink>
    </w:p>
    <w:p w:rsidR="002D2F69" w:rsidRDefault="00B925D5">
      <w:pPr>
        <w:pStyle w:val="41"/>
        <w:tabs>
          <w:tab w:val="left" w:pos="1120"/>
          <w:tab w:val="right" w:leader="dot" w:pos="9911"/>
        </w:tabs>
        <w:rPr>
          <w:rFonts w:eastAsiaTheme="minorEastAsia" w:cs="Times New Roman"/>
          <w:sz w:val="28"/>
          <w:szCs w:val="28"/>
        </w:rPr>
      </w:pPr>
      <w:hyperlink w:anchor="_Toc121297148">
        <w:r w:rsidR="00B80095">
          <w:rPr>
            <w:rStyle w:val="af2"/>
            <w:rFonts w:cs="Times New Roman"/>
            <w:iCs/>
            <w:sz w:val="28"/>
            <w:szCs w:val="28"/>
          </w:rPr>
          <w:t>1.3.</w:t>
        </w:r>
        <w:r w:rsidR="00B80095">
          <w:rPr>
            <w:rStyle w:val="af2"/>
            <w:rFonts w:eastAsiaTheme="minorEastAsia" w:cs="Times New Roman"/>
            <w:sz w:val="28"/>
            <w:szCs w:val="28"/>
          </w:rPr>
          <w:tab/>
        </w:r>
        <w:r w:rsidR="00B80095">
          <w:rPr>
            <w:rStyle w:val="af2"/>
            <w:rFonts w:cs="Times New Roman"/>
            <w:sz w:val="28"/>
            <w:szCs w:val="28"/>
          </w:rPr>
          <w:t>Наименование и место расположения функционального заказчика</w:t>
        </w:r>
        <w:r w:rsidR="00B80095">
          <w:rPr>
            <w:rStyle w:val="af2"/>
            <w:rFonts w:cs="Times New Roman"/>
            <w:vanish/>
            <w:sz w:val="28"/>
            <w:szCs w:val="28"/>
          </w:rPr>
          <w:tab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</w:hyperlink>
    </w:p>
    <w:p w:rsidR="002D2F69" w:rsidRDefault="00B925D5">
      <w:pPr>
        <w:pStyle w:val="11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sz w:val="28"/>
          <w:szCs w:val="28"/>
        </w:rPr>
      </w:pPr>
      <w:hyperlink w:anchor="_Toc121297149">
        <w:r w:rsidR="00B80095">
          <w:rPr>
            <w:rStyle w:val="af2"/>
            <w:rFonts w:cs="Times New Roman"/>
            <w:sz w:val="28"/>
            <w:szCs w:val="28"/>
          </w:rPr>
          <w:t>2.</w:t>
        </w:r>
        <w:r w:rsidR="00B80095">
          <w:rPr>
            <w:rStyle w:val="af2"/>
            <w:rFonts w:eastAsiaTheme="minorEastAsia" w:cs="Times New Roman"/>
            <w:b w:val="0"/>
            <w:bCs w:val="0"/>
            <w:sz w:val="28"/>
            <w:szCs w:val="28"/>
          </w:rPr>
          <w:tab/>
        </w:r>
        <w:r w:rsidR="00B80095">
          <w:rPr>
            <w:rStyle w:val="af2"/>
            <w:rFonts w:cs="Times New Roman"/>
            <w:iCs/>
            <w:sz w:val="28"/>
            <w:szCs w:val="28"/>
          </w:rPr>
          <w:t>Требования к продукции</w:t>
        </w:r>
        <w:r w:rsidR="00B80095">
          <w:rPr>
            <w:rStyle w:val="af2"/>
            <w:rFonts w:cs="Times New Roman"/>
            <w:vanish/>
            <w:sz w:val="28"/>
            <w:szCs w:val="28"/>
          </w:rPr>
          <w:tab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webHidden/>
          </w:rPr>
          <w:instrText>PAGEREF _Toc121297149 \h</w:instrText>
        </w:r>
        <w:r w:rsidR="00B80095">
          <w:fldChar w:fldCharType="separate"/>
        </w:r>
        <w:r>
          <w:rPr>
            <w:noProof/>
            <w:webHidden/>
          </w:rPr>
          <w:t>4</w:t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</w:hyperlink>
    </w:p>
    <w:p w:rsidR="002D2F69" w:rsidRDefault="00B925D5">
      <w:pPr>
        <w:pStyle w:val="41"/>
        <w:tabs>
          <w:tab w:val="left" w:pos="1120"/>
          <w:tab w:val="right" w:leader="dot" w:pos="9911"/>
        </w:tabs>
        <w:rPr>
          <w:rFonts w:eastAsiaTheme="minorEastAsia" w:cs="Times New Roman"/>
          <w:sz w:val="28"/>
          <w:szCs w:val="28"/>
        </w:rPr>
      </w:pPr>
      <w:hyperlink w:anchor="_Toc121297150">
        <w:r w:rsidR="00B80095">
          <w:rPr>
            <w:rStyle w:val="af2"/>
            <w:rFonts w:cs="Times New Roman"/>
            <w:iCs/>
            <w:sz w:val="28"/>
            <w:szCs w:val="28"/>
          </w:rPr>
          <w:t>2.1.</w:t>
        </w:r>
        <w:r w:rsidR="00B80095">
          <w:rPr>
            <w:rStyle w:val="af2"/>
            <w:rFonts w:eastAsiaTheme="minorEastAsia" w:cs="Times New Roman"/>
            <w:sz w:val="28"/>
            <w:szCs w:val="28"/>
          </w:rPr>
          <w:tab/>
        </w:r>
        <w:r w:rsidR="00B80095">
          <w:rPr>
            <w:rStyle w:val="af2"/>
            <w:rFonts w:cs="Times New Roman"/>
            <w:sz w:val="28"/>
            <w:szCs w:val="28"/>
          </w:rPr>
          <w:t>Требования к этапам и срокам выполнения работ</w:t>
        </w:r>
        <w:r w:rsidR="00B80095">
          <w:rPr>
            <w:rStyle w:val="af2"/>
            <w:rFonts w:cs="Times New Roman"/>
            <w:vanish/>
            <w:sz w:val="28"/>
            <w:szCs w:val="28"/>
          </w:rPr>
          <w:tab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webHidden/>
          </w:rPr>
          <w:instrText>PAGEREF _Toc121297150 \h</w:instrText>
        </w:r>
        <w:r w:rsidR="00B80095">
          <w:fldChar w:fldCharType="separate"/>
        </w:r>
        <w:r>
          <w:rPr>
            <w:noProof/>
            <w:webHidden/>
          </w:rPr>
          <w:t>4</w:t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</w:hyperlink>
    </w:p>
    <w:p w:rsidR="002D2F69" w:rsidRDefault="00B925D5">
      <w:pPr>
        <w:pStyle w:val="11"/>
        <w:tabs>
          <w:tab w:val="right" w:leader="dot" w:pos="9911"/>
        </w:tabs>
        <w:rPr>
          <w:rFonts w:eastAsiaTheme="minorEastAsia" w:cs="Times New Roman"/>
          <w:b w:val="0"/>
          <w:bCs w:val="0"/>
          <w:sz w:val="28"/>
          <w:szCs w:val="28"/>
        </w:rPr>
      </w:pPr>
      <w:hyperlink w:anchor="_Toc121297151">
        <w:r w:rsidR="00B80095">
          <w:rPr>
            <w:rStyle w:val="af2"/>
            <w:rFonts w:cs="Times New Roman"/>
            <w:sz w:val="28"/>
            <w:szCs w:val="28"/>
          </w:rPr>
          <w:t>Таблица 1. Требования по срокам выполнения работ</w:t>
        </w:r>
        <w:r w:rsidR="00B80095">
          <w:rPr>
            <w:rStyle w:val="af2"/>
            <w:rFonts w:cs="Times New Roman"/>
            <w:vanish/>
            <w:sz w:val="28"/>
            <w:szCs w:val="28"/>
          </w:rPr>
          <w:tab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webHidden/>
          </w:rPr>
          <w:instrText>PAGEREF _Toc121297151 \h</w:instrText>
        </w:r>
        <w:r w:rsidR="00B80095">
          <w:fldChar w:fldCharType="separate"/>
        </w:r>
        <w:r>
          <w:rPr>
            <w:noProof/>
            <w:webHidden/>
          </w:rPr>
          <w:t>4</w:t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</w:hyperlink>
    </w:p>
    <w:p w:rsidR="002D2F69" w:rsidRDefault="00B925D5">
      <w:pPr>
        <w:pStyle w:val="41"/>
        <w:tabs>
          <w:tab w:val="left" w:pos="1120"/>
          <w:tab w:val="right" w:leader="dot" w:pos="9911"/>
        </w:tabs>
        <w:rPr>
          <w:rFonts w:eastAsiaTheme="minorEastAsia" w:cs="Times New Roman"/>
          <w:sz w:val="28"/>
          <w:szCs w:val="28"/>
        </w:rPr>
      </w:pPr>
      <w:hyperlink w:anchor="_Toc121297152">
        <w:r w:rsidR="00B80095">
          <w:rPr>
            <w:rStyle w:val="af2"/>
            <w:rFonts w:cs="Times New Roman"/>
            <w:iCs/>
            <w:sz w:val="28"/>
            <w:szCs w:val="28"/>
          </w:rPr>
          <w:t>2.2.</w:t>
        </w:r>
        <w:r w:rsidR="00B80095">
          <w:rPr>
            <w:rStyle w:val="af2"/>
            <w:rFonts w:eastAsiaTheme="minorEastAsia" w:cs="Times New Roman"/>
            <w:sz w:val="28"/>
            <w:szCs w:val="28"/>
          </w:rPr>
          <w:tab/>
        </w:r>
        <w:r w:rsidR="00B80095">
          <w:rPr>
            <w:rStyle w:val="af2"/>
            <w:rFonts w:cs="Times New Roman"/>
            <w:sz w:val="28"/>
            <w:szCs w:val="28"/>
          </w:rPr>
          <w:t>Требования к качеству продукции</w:t>
        </w:r>
        <w:r w:rsidR="00B80095">
          <w:rPr>
            <w:rStyle w:val="af2"/>
            <w:rFonts w:cs="Times New Roman"/>
            <w:vanish/>
            <w:sz w:val="28"/>
            <w:szCs w:val="28"/>
          </w:rPr>
          <w:tab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webHidden/>
          </w:rPr>
          <w:instrText>PAGEREF _Toc121297152 \h</w:instrText>
        </w:r>
        <w:r w:rsidR="00B80095">
          <w:fldChar w:fldCharType="separate"/>
        </w:r>
        <w:r>
          <w:rPr>
            <w:noProof/>
            <w:webHidden/>
          </w:rPr>
          <w:t>5</w:t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</w:hyperlink>
    </w:p>
    <w:p w:rsidR="002D2F69" w:rsidRDefault="00B925D5">
      <w:pPr>
        <w:pStyle w:val="11"/>
        <w:tabs>
          <w:tab w:val="right" w:leader="dot" w:pos="9911"/>
        </w:tabs>
        <w:rPr>
          <w:rFonts w:eastAsiaTheme="minorEastAsia" w:cs="Times New Roman"/>
          <w:b w:val="0"/>
          <w:bCs w:val="0"/>
          <w:sz w:val="28"/>
          <w:szCs w:val="28"/>
        </w:rPr>
      </w:pPr>
      <w:hyperlink w:anchor="_Toc121297153">
        <w:r w:rsidR="00B80095">
          <w:rPr>
            <w:rStyle w:val="af2"/>
            <w:rFonts w:cs="Times New Roman"/>
            <w:sz w:val="28"/>
            <w:szCs w:val="28"/>
          </w:rPr>
          <w:t>Таблица 2. Требования к качеству продукции</w:t>
        </w:r>
        <w:r w:rsidR="00B80095">
          <w:rPr>
            <w:rStyle w:val="af2"/>
            <w:rFonts w:cs="Times New Roman"/>
            <w:vanish/>
            <w:sz w:val="28"/>
            <w:szCs w:val="28"/>
          </w:rPr>
          <w:tab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webHidden/>
          </w:rPr>
          <w:instrText>PAGEREF _Toc121297153 \h</w:instrText>
        </w:r>
        <w:r w:rsidR="00B80095">
          <w:fldChar w:fldCharType="separate"/>
        </w:r>
        <w:r>
          <w:rPr>
            <w:noProof/>
            <w:webHidden/>
          </w:rPr>
          <w:t>5</w:t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</w:hyperlink>
    </w:p>
    <w:p w:rsidR="002D2F69" w:rsidRDefault="00B925D5">
      <w:pPr>
        <w:pStyle w:val="11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sz w:val="28"/>
          <w:szCs w:val="28"/>
        </w:rPr>
      </w:pPr>
      <w:hyperlink w:anchor="_Toc121297154">
        <w:r w:rsidR="00B80095">
          <w:rPr>
            <w:rStyle w:val="af2"/>
            <w:rFonts w:cs="Times New Roman"/>
            <w:sz w:val="28"/>
            <w:szCs w:val="28"/>
          </w:rPr>
          <w:t>3.</w:t>
        </w:r>
        <w:r w:rsidR="00B80095">
          <w:rPr>
            <w:rStyle w:val="af2"/>
            <w:rFonts w:eastAsiaTheme="minorEastAsia" w:cs="Times New Roman"/>
            <w:b w:val="0"/>
            <w:bCs w:val="0"/>
            <w:sz w:val="28"/>
            <w:szCs w:val="28"/>
          </w:rPr>
          <w:tab/>
        </w:r>
        <w:r w:rsidR="00B80095">
          <w:rPr>
            <w:rStyle w:val="af2"/>
            <w:rFonts w:cs="Times New Roman"/>
            <w:sz w:val="28"/>
            <w:szCs w:val="28"/>
          </w:rPr>
          <w:t>Требования к документации по ценообразованию на этапе закупки</w:t>
        </w:r>
        <w:r w:rsidR="00B80095">
          <w:rPr>
            <w:rStyle w:val="af2"/>
            <w:rFonts w:cs="Times New Roman"/>
            <w:vanish/>
            <w:sz w:val="28"/>
            <w:szCs w:val="28"/>
          </w:rPr>
          <w:tab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webHidden/>
          </w:rPr>
          <w:instrText>PAGEREF _Toc121297154 \h</w:instrText>
        </w:r>
        <w:r w:rsidR="00B80095">
          <w:fldChar w:fldCharType="separate"/>
        </w:r>
        <w:r>
          <w:rPr>
            <w:noProof/>
            <w:webHidden/>
          </w:rPr>
          <w:t>9</w:t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</w:hyperlink>
    </w:p>
    <w:p w:rsidR="002D2F69" w:rsidRDefault="00B925D5">
      <w:pPr>
        <w:pStyle w:val="11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sz w:val="28"/>
          <w:szCs w:val="28"/>
        </w:rPr>
      </w:pPr>
      <w:hyperlink w:anchor="_Toc121297155">
        <w:r w:rsidR="00B80095">
          <w:rPr>
            <w:rStyle w:val="af2"/>
            <w:rFonts w:cs="Times New Roman"/>
            <w:sz w:val="28"/>
            <w:szCs w:val="28"/>
          </w:rPr>
          <w:t>4.</w:t>
        </w:r>
        <w:r w:rsidR="00B80095">
          <w:rPr>
            <w:rStyle w:val="af2"/>
            <w:rFonts w:eastAsiaTheme="minorEastAsia" w:cs="Times New Roman"/>
            <w:b w:val="0"/>
            <w:bCs w:val="0"/>
            <w:sz w:val="28"/>
            <w:szCs w:val="28"/>
          </w:rPr>
          <w:tab/>
        </w:r>
        <w:r w:rsidR="00B80095">
          <w:rPr>
            <w:rStyle w:val="af2"/>
            <w:rFonts w:cs="Times New Roman"/>
            <w:sz w:val="28"/>
            <w:szCs w:val="28"/>
          </w:rPr>
          <w:t>Требования к документации по ценообразованию на этапе заключения (исполнения) договора</w:t>
        </w:r>
        <w:r w:rsidR="00B80095">
          <w:rPr>
            <w:rStyle w:val="af2"/>
            <w:rFonts w:cs="Times New Roman"/>
            <w:vanish/>
            <w:sz w:val="28"/>
            <w:szCs w:val="28"/>
          </w:rPr>
          <w:tab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</w:hyperlink>
    </w:p>
    <w:p w:rsidR="002D2F69" w:rsidRDefault="00B925D5">
      <w:pPr>
        <w:pStyle w:val="11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sz w:val="28"/>
          <w:szCs w:val="28"/>
        </w:rPr>
      </w:pPr>
      <w:hyperlink w:anchor="_Toc121297156">
        <w:r w:rsidR="00B80095">
          <w:rPr>
            <w:rStyle w:val="af2"/>
            <w:rFonts w:cs="Times New Roman"/>
            <w:sz w:val="28"/>
            <w:szCs w:val="28"/>
          </w:rPr>
          <w:t>5.</w:t>
        </w:r>
        <w:r w:rsidR="00B80095">
          <w:rPr>
            <w:rStyle w:val="af2"/>
            <w:rFonts w:eastAsiaTheme="minorEastAsia" w:cs="Times New Roman"/>
            <w:b w:val="0"/>
            <w:bCs w:val="0"/>
            <w:sz w:val="28"/>
            <w:szCs w:val="28"/>
          </w:rPr>
          <w:tab/>
        </w:r>
        <w:r w:rsidR="00B80095">
          <w:rPr>
            <w:rStyle w:val="af2"/>
            <w:rFonts w:cs="Times New Roman"/>
            <w:iCs/>
            <w:sz w:val="28"/>
            <w:szCs w:val="28"/>
          </w:rPr>
          <w:t>Приложения</w:t>
        </w:r>
        <w:r w:rsidR="00B80095">
          <w:rPr>
            <w:rStyle w:val="af2"/>
            <w:rFonts w:cs="Times New Roman"/>
            <w:vanish/>
            <w:sz w:val="28"/>
            <w:szCs w:val="28"/>
          </w:rPr>
          <w:tab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webHidden/>
          </w:rPr>
          <w:instrText>PAGEREF _Toc121297156 \h</w:instrText>
        </w:r>
        <w:r w:rsidR="00B80095">
          <w:fldChar w:fldCharType="separate"/>
        </w:r>
        <w:r>
          <w:rPr>
            <w:noProof/>
            <w:webHidden/>
          </w:rPr>
          <w:t>9</w:t>
        </w:r>
        <w:r w:rsidR="00B80095">
          <w:rPr>
            <w:rStyle w:val="af2"/>
            <w:rFonts w:cs="Times New Roman"/>
            <w:vanish/>
            <w:sz w:val="28"/>
            <w:szCs w:val="28"/>
          </w:rPr>
          <w:fldChar w:fldCharType="end"/>
        </w:r>
      </w:hyperlink>
    </w:p>
    <w:p w:rsidR="002D2F69" w:rsidRDefault="00B92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w:anchor="_Toc121297157">
        <w:r w:rsidR="00B80095">
          <w:rPr>
            <w:rStyle w:val="af2"/>
            <w:rFonts w:ascii="Times New Roman" w:hAnsi="Times New Roman" w:cs="Times New Roman"/>
            <w:sz w:val="28"/>
            <w:szCs w:val="28"/>
          </w:rPr>
          <w:t>Требования к оформлению и составлению документации по ценообразованию</w:t>
        </w:r>
        <w:r w:rsidR="00B80095">
          <w:rPr>
            <w:rStyle w:val="af2"/>
            <w:rFonts w:ascii="Times New Roman" w:hAnsi="Times New Roman" w:cs="Times New Roman"/>
            <w:vanish/>
            <w:sz w:val="28"/>
            <w:szCs w:val="28"/>
          </w:rPr>
          <w:tab/>
          <w:t xml:space="preserve">                      </w:t>
        </w:r>
        <w:r w:rsidR="00B80095">
          <w:fldChar w:fldCharType="begin"/>
        </w:r>
        <w:r w:rsidR="00B80095">
          <w:rPr>
            <w:rStyle w:val="af2"/>
            <w:rFonts w:ascii="Times New Roman" w:hAnsi="Times New Roman"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ascii="Times New Roman" w:hAnsi="Times New Roman"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ascii="Times New Roman" w:hAnsi="Times New Roman" w:cs="Times New Roman"/>
            <w:vanish/>
            <w:sz w:val="28"/>
            <w:szCs w:val="28"/>
          </w:rPr>
          <w:fldChar w:fldCharType="end"/>
        </w:r>
        <w:r w:rsidR="00B80095">
          <w:fldChar w:fldCharType="begin"/>
        </w:r>
        <w:r w:rsidR="00B80095">
          <w:rPr>
            <w:rStyle w:val="af2"/>
            <w:rFonts w:ascii="Times New Roman" w:hAnsi="Times New Roman" w:cs="Times New Roman"/>
            <w:vanish/>
            <w:sz w:val="28"/>
            <w:szCs w:val="28"/>
          </w:rPr>
          <w:fldChar w:fldCharType="end"/>
        </w:r>
      </w:hyperlink>
      <w:bookmarkStart w:id="0" w:name="_GoBack"/>
      <w:bookmarkEnd w:id="0"/>
    </w:p>
    <w:p w:rsidR="002D2F69" w:rsidRDefault="00B8009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br w:type="page"/>
      </w:r>
    </w:p>
    <w:p w:rsidR="002D2F69" w:rsidRDefault="00B80095">
      <w:pPr>
        <w:pStyle w:val="1"/>
        <w:keepLines/>
        <w:numPr>
          <w:ilvl w:val="0"/>
          <w:numId w:val="6"/>
        </w:numPr>
        <w:ind w:left="357" w:hanging="357"/>
        <w:jc w:val="center"/>
        <w:rPr>
          <w:caps/>
          <w:lang w:val="ru-RU"/>
        </w:rPr>
      </w:pPr>
      <w:bookmarkStart w:id="1" w:name="_Toc121297145"/>
      <w:bookmarkStart w:id="2" w:name="_Toc51339692"/>
      <w:r>
        <w:rPr>
          <w:lang w:val="ru-RU"/>
        </w:rPr>
        <w:lastRenderedPageBreak/>
        <w:t>Общие сведения</w:t>
      </w:r>
      <w:bookmarkEnd w:id="1"/>
      <w:bookmarkEnd w:id="2"/>
    </w:p>
    <w:p w:rsidR="002D2F69" w:rsidRDefault="00B80095">
      <w:pPr>
        <w:pStyle w:val="4"/>
        <w:numPr>
          <w:ilvl w:val="1"/>
          <w:numId w:val="6"/>
        </w:numPr>
      </w:pPr>
      <w:bookmarkStart w:id="3" w:name="_Toc121297146"/>
      <w:bookmarkStart w:id="4" w:name="_Toc46743505"/>
      <w:r>
        <w:t>Обозначения и сокращения</w:t>
      </w:r>
      <w:bookmarkEnd w:id="3"/>
      <w:bookmarkEnd w:id="4"/>
    </w:p>
    <w:p w:rsidR="002D2F69" w:rsidRDefault="002D2F69">
      <w:pPr>
        <w:rPr>
          <w:rStyle w:val="af3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2D2F6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B8009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B8009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научно-исследовательские работы</w:t>
            </w:r>
          </w:p>
        </w:tc>
      </w:tr>
      <w:tr w:rsidR="002D2F6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B8009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B8009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 организации </w:t>
            </w:r>
          </w:p>
        </w:tc>
      </w:tr>
      <w:tr w:rsidR="002D2F6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B8009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B8009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3"/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требования </w:t>
            </w:r>
          </w:p>
        </w:tc>
      </w:tr>
      <w:tr w:rsidR="002D2F6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B8009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B8009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обособленное подразделение</w:t>
            </w:r>
          </w:p>
        </w:tc>
      </w:tr>
      <w:tr w:rsidR="002D2F6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B8009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B8009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 правил</w:t>
            </w:r>
          </w:p>
        </w:tc>
      </w:tr>
    </w:tbl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F69" w:rsidRDefault="00B8009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lastRenderedPageBreak/>
        <w:t>1.2. Наименование услуг</w:t>
      </w:r>
    </w:p>
    <w:p w:rsidR="002D2F69" w:rsidRDefault="00B800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Химанализ фильтрационных вод для определения выщелачивания бетона и цемента в основании и береговых примыканий плотин Дагестанского филиала.</w:t>
      </w:r>
    </w:p>
    <w:p w:rsidR="002D2F69" w:rsidRDefault="002D2F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2F69" w:rsidRDefault="00B800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Наименование и место расположения функционального заказчика</w:t>
      </w:r>
    </w:p>
    <w:p w:rsidR="002D2F69" w:rsidRDefault="00B800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Филиал ПАО «РусГидро» - «Дагестанский филиал» Республика Дагестан, г. Каспийск, </w:t>
      </w:r>
    </w:p>
    <w:p w:rsidR="002D2F69" w:rsidRDefault="00B800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ул. Халилова 5.</w:t>
      </w:r>
    </w:p>
    <w:p w:rsidR="002D2F69" w:rsidRDefault="00B80095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5" w:name="_Toc51339693"/>
      <w:bookmarkStart w:id="6" w:name="_Toc121297149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ru-RU"/>
        </w:rPr>
        <w:t xml:space="preserve">Требования к </w:t>
      </w:r>
      <w:bookmarkEnd w:id="5"/>
      <w:bookmarkEnd w:id="6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услугам</w:t>
      </w:r>
    </w:p>
    <w:p w:rsidR="002D2F69" w:rsidRDefault="002D2F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2D2F69" w:rsidRDefault="00B80095">
      <w:pPr>
        <w:numPr>
          <w:ilvl w:val="1"/>
          <w:numId w:val="6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" w:name="_Toc12129715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Требования 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этапам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 и срокам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выполнения работ</w:t>
      </w:r>
      <w:bookmarkEnd w:id="7"/>
    </w:p>
    <w:p w:rsidR="002D2F69" w:rsidRDefault="00B800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8" w:name="_Toc51339695"/>
      <w:bookmarkStart w:id="9" w:name="_Toc121297151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Таблица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 </w:t>
      </w:r>
      <w:bookmarkEnd w:id="8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по срокам выполнения работ</w:t>
      </w:r>
      <w:bookmarkEnd w:id="9"/>
    </w:p>
    <w:p w:rsidR="002D2F69" w:rsidRDefault="002D2F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0" w:name="_Toc50125126"/>
      <w:bookmarkEnd w:id="10"/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132"/>
        <w:gridCol w:w="2549"/>
        <w:gridCol w:w="2980"/>
        <w:gridCol w:w="3115"/>
      </w:tblGrid>
      <w:tr w:rsidR="002D2F69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работ/ этапа работ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началу срока выполнения работ/ этапа работ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окончанию срока выполнения работ / этапа работ</w:t>
            </w:r>
          </w:p>
        </w:tc>
      </w:tr>
      <w:tr w:rsidR="002D2F69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B800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B8009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D2F69" w:rsidTr="0094399B">
        <w:trPr>
          <w:trHeight w:val="132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Общий срок работы/ предоставление технического отчета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Следующий день с даты заключения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Pr="00B80095" w:rsidRDefault="00B8009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0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Отчет за 2026 год не позднее 20.11.2026; </w:t>
            </w:r>
          </w:p>
          <w:p w:rsidR="00B80095" w:rsidRDefault="00B8009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1" w:name="_Toc46743510"/>
            <w:r w:rsidRPr="00B80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 за 2027 год не позднее 20.11.202</w:t>
            </w:r>
            <w:bookmarkEnd w:id="11"/>
            <w:r w:rsidRPr="00B80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</w:tr>
    </w:tbl>
    <w:p w:rsidR="002D2F69" w:rsidRDefault="002D2F69">
      <w:pPr>
        <w:sectPr w:rsidR="002D2F69">
          <w:pgSz w:w="11906" w:h="16838"/>
          <w:pgMar w:top="1135" w:right="851" w:bottom="992" w:left="851" w:header="0" w:footer="0" w:gutter="0"/>
          <w:cols w:space="720"/>
          <w:formProt w:val="0"/>
          <w:titlePg/>
          <w:docGrid w:linePitch="381" w:charSpace="12288"/>
        </w:sectPr>
      </w:pPr>
    </w:p>
    <w:p w:rsidR="002D2F69" w:rsidRDefault="002D2F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2F69" w:rsidRDefault="00B80095">
      <w:pPr>
        <w:numPr>
          <w:ilvl w:val="1"/>
          <w:numId w:val="6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12" w:name="_Toc46743511"/>
      <w:bookmarkStart w:id="13" w:name="_Toc121297152"/>
      <w:bookmarkStart w:id="14" w:name="_Toc51339698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Требования к </w:t>
      </w:r>
      <w:bookmarkEnd w:id="1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качеству продукции</w:t>
      </w:r>
      <w:bookmarkEnd w:id="13"/>
    </w:p>
    <w:p w:rsidR="002D2F69" w:rsidRDefault="00B800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15" w:name="_Toc121297153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Таблица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. Требования к </w:t>
      </w:r>
      <w:bookmarkEnd w:id="14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качеству продукции</w:t>
      </w:r>
      <w:bookmarkEnd w:id="15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 </w:t>
      </w:r>
    </w:p>
    <w:p w:rsidR="002D2F69" w:rsidRDefault="00B800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Наименование работ/этапа работ: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Химанализ фильтрационных вод для определения выщелачивания бетона и цемента в основании и береговых примыканий плотин Дагестанского филиала.</w:t>
      </w:r>
    </w:p>
    <w:p w:rsidR="002D2F69" w:rsidRDefault="002D2F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f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7229"/>
        <w:gridCol w:w="1701"/>
        <w:gridCol w:w="1843"/>
        <w:gridCol w:w="1558"/>
      </w:tblGrid>
      <w:tr w:rsidR="002D2F69">
        <w:trPr>
          <w:trHeight w:val="690"/>
        </w:trPr>
        <w:tc>
          <w:tcPr>
            <w:tcW w:w="708" w:type="dxa"/>
            <w:vMerge w:val="restart"/>
            <w:vAlign w:val="center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№</w:t>
            </w:r>
          </w:p>
        </w:tc>
        <w:tc>
          <w:tcPr>
            <w:tcW w:w="2269" w:type="dxa"/>
            <w:vMerge w:val="restart"/>
            <w:vAlign w:val="center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параметра</w:t>
            </w:r>
          </w:p>
        </w:tc>
        <w:tc>
          <w:tcPr>
            <w:tcW w:w="7229" w:type="dxa"/>
            <w:vMerge w:val="restart"/>
            <w:vAlign w:val="center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Требование заказчика</w:t>
            </w:r>
          </w:p>
        </w:tc>
        <w:tc>
          <w:tcPr>
            <w:tcW w:w="3544" w:type="dxa"/>
            <w:gridSpan w:val="2"/>
            <w:vAlign w:val="center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Align w:val="center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Предложение участника по характеристикам и параметрам</w:t>
            </w:r>
          </w:p>
        </w:tc>
      </w:tr>
      <w:tr w:rsidR="002D2F69">
        <w:tc>
          <w:tcPr>
            <w:tcW w:w="708" w:type="dxa"/>
            <w:vMerge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2269" w:type="dxa"/>
            <w:vMerge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7229" w:type="dxa"/>
            <w:vMerge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Согласие с требованием/ указание характеристик</w:t>
            </w:r>
          </w:p>
        </w:tc>
        <w:tc>
          <w:tcPr>
            <w:tcW w:w="1843" w:type="dxa"/>
            <w:vAlign w:val="center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</w:rPr>
            </w:pPr>
          </w:p>
        </w:tc>
      </w:tr>
      <w:tr w:rsidR="002D2F69">
        <w:tc>
          <w:tcPr>
            <w:tcW w:w="708" w:type="dxa"/>
            <w:vAlign w:val="center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2D2F69">
        <w:tc>
          <w:tcPr>
            <w:tcW w:w="708" w:type="dxa"/>
            <w:vAlign w:val="center"/>
          </w:tcPr>
          <w:p w:rsidR="002D2F69" w:rsidRDefault="002D2F69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Требования к качеству продукции </w:t>
            </w:r>
          </w:p>
        </w:tc>
        <w:tc>
          <w:tcPr>
            <w:tcW w:w="1701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D2F69">
        <w:tc>
          <w:tcPr>
            <w:tcW w:w="708" w:type="dxa"/>
          </w:tcPr>
          <w:p w:rsidR="002D2F69" w:rsidRDefault="002D2F69">
            <w:pPr>
              <w:widowControl w:val="0"/>
              <w:numPr>
                <w:ilvl w:val="1"/>
                <w:numId w:val="8"/>
              </w:numPr>
              <w:tabs>
                <w:tab w:val="left" w:pos="360"/>
              </w:tabs>
              <w:spacing w:after="0" w:line="240" w:lineRule="auto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2"/>
            <w:vAlign w:val="center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Требование к наименованию и условному обозначению научно-технического результата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D2F69">
        <w:tc>
          <w:tcPr>
            <w:tcW w:w="708" w:type="dxa"/>
          </w:tcPr>
          <w:p w:rsidR="002D2F69" w:rsidRDefault="002D2F69">
            <w:pPr>
              <w:widowControl w:val="0"/>
              <w:numPr>
                <w:ilvl w:val="2"/>
                <w:numId w:val="8"/>
              </w:numPr>
              <w:spacing w:after="0" w:line="240" w:lineRule="auto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Требование к наименованию </w:t>
            </w:r>
          </w:p>
        </w:tc>
        <w:tc>
          <w:tcPr>
            <w:tcW w:w="7229" w:type="dxa"/>
            <w:shd w:val="clear" w:color="auto" w:fill="auto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Химанализ фильтрационных вод для определения выщелачивания бетона и цемента в основании и береговых примыканий плотин Дагестанского филиала</w:t>
            </w:r>
          </w:p>
        </w:tc>
        <w:tc>
          <w:tcPr>
            <w:tcW w:w="1701" w:type="dxa"/>
            <w:shd w:val="clear" w:color="auto" w:fill="auto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</w:tr>
      <w:tr w:rsidR="002D2F69">
        <w:tc>
          <w:tcPr>
            <w:tcW w:w="708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9498" w:type="dxa"/>
            <w:gridSpan w:val="2"/>
            <w:vAlign w:val="center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области применения</w:t>
            </w:r>
          </w:p>
        </w:tc>
        <w:tc>
          <w:tcPr>
            <w:tcW w:w="1701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D2F69">
        <w:tc>
          <w:tcPr>
            <w:tcW w:w="708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Cs/>
                <w:sz w:val="24"/>
                <w:szCs w:val="24"/>
                <w:lang w:val="en-US"/>
              </w:rPr>
              <w:t>2.1.</w:t>
            </w:r>
          </w:p>
        </w:tc>
        <w:tc>
          <w:tcPr>
            <w:tcW w:w="2269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Требование к области применения </w:t>
            </w:r>
          </w:p>
        </w:tc>
        <w:tc>
          <w:tcPr>
            <w:tcW w:w="7229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Результаты анализов представляются в виде протоколов количественного химического анализа. </w:t>
            </w:r>
          </w:p>
        </w:tc>
        <w:tc>
          <w:tcPr>
            <w:tcW w:w="1701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3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D2F69">
        <w:tc>
          <w:tcPr>
            <w:tcW w:w="708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9498" w:type="dxa"/>
            <w:gridSpan w:val="2"/>
            <w:vAlign w:val="center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Требования к целям и задачам разработки, ожидаемому эффекту </w:t>
            </w:r>
          </w:p>
        </w:tc>
        <w:tc>
          <w:tcPr>
            <w:tcW w:w="1701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D2F69">
        <w:tc>
          <w:tcPr>
            <w:tcW w:w="708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Cs/>
                <w:sz w:val="24"/>
                <w:szCs w:val="24"/>
                <w:lang w:val="en-US"/>
              </w:rPr>
              <w:t>3.1.</w:t>
            </w:r>
          </w:p>
        </w:tc>
        <w:tc>
          <w:tcPr>
            <w:tcW w:w="2269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 разработки</w:t>
            </w:r>
          </w:p>
        </w:tc>
        <w:tc>
          <w:tcPr>
            <w:tcW w:w="7229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химического анализа фильтрационных вод для оценки влияния химических и биохимических процессов на безопасное состояние сооружений и определения степени выщелачивания бетона в зоне основания и береговых примыканий, а также в НБ плотин Филиала ПАО «РусГидро» - «Дагестанский филиал» (Гоцатлинская ГЭС, Миатлинская ГЭС, Чиркейская ГЭС, Ирганайская ГЭС, Гунибская ГЭС, Гергебильская ГЭС, Чирюртских ГЭС-1, 2 и Гельбахская ГЭС).</w:t>
            </w:r>
          </w:p>
        </w:tc>
        <w:tc>
          <w:tcPr>
            <w:tcW w:w="1701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3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D2F69">
        <w:tc>
          <w:tcPr>
            <w:tcW w:w="708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Cs/>
                <w:sz w:val="24"/>
                <w:szCs w:val="24"/>
                <w:lang w:val="en-US"/>
              </w:rPr>
              <w:t>3.2.</w:t>
            </w:r>
          </w:p>
          <w:p w:rsidR="002D2F69" w:rsidRDefault="002D2F69">
            <w:pPr>
              <w:widowContro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Требования к задачам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исследования:</w:t>
            </w:r>
          </w:p>
        </w:tc>
        <w:tc>
          <w:tcPr>
            <w:tcW w:w="7229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Оценка влияния химических и биохимических процессов на безопасное состояние сооружений.</w:t>
            </w:r>
          </w:p>
        </w:tc>
        <w:tc>
          <w:tcPr>
            <w:tcW w:w="1701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3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D2F69">
        <w:tc>
          <w:tcPr>
            <w:tcW w:w="708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Cs/>
                <w:sz w:val="24"/>
                <w:szCs w:val="24"/>
                <w:lang w:val="en-US"/>
              </w:rPr>
              <w:t>3.3.</w:t>
            </w:r>
          </w:p>
        </w:tc>
        <w:tc>
          <w:tcPr>
            <w:tcW w:w="2269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Основной ожидаемый эффект</w:t>
            </w:r>
          </w:p>
        </w:tc>
        <w:tc>
          <w:tcPr>
            <w:tcW w:w="7229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Получение оценки агрессивности природных вод к бетону и к металлическим конструкциям.</w:t>
            </w:r>
          </w:p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3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D2F69">
        <w:tc>
          <w:tcPr>
            <w:tcW w:w="708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9498" w:type="dxa"/>
            <w:gridSpan w:val="2"/>
            <w:vAlign w:val="center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учету сведений о потребности</w:t>
            </w:r>
          </w:p>
        </w:tc>
        <w:tc>
          <w:tcPr>
            <w:tcW w:w="1701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D2F69">
        <w:tc>
          <w:tcPr>
            <w:tcW w:w="708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Cs/>
                <w:sz w:val="24"/>
                <w:szCs w:val="24"/>
                <w:lang w:val="en-US"/>
              </w:rPr>
              <w:t>4.1.</w:t>
            </w:r>
          </w:p>
          <w:p w:rsidR="002D2F69" w:rsidRDefault="002D2F6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Требование к потребности</w:t>
            </w:r>
          </w:p>
        </w:tc>
        <w:tc>
          <w:tcPr>
            <w:tcW w:w="7229" w:type="dxa"/>
            <w:shd w:val="clear" w:color="auto" w:fill="auto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Услуги должны быть выполнены в соответствии с СНиП 11-02-96 "Инженерные изыскания для строительства. Основные положения", СП 11-105-97 "Инженерно-геологические изыскания для строительства. Часть I. Общие правила производства работ", СП 11-104-97 «Инженерно-геодезические изыскания для строительства. Часть I", ГОСТ 25100-95 "Грунты. Классификация". ГОСТ Р 51592-2000 «Вода. Общие требования к отбору проб».</w:t>
            </w:r>
          </w:p>
        </w:tc>
        <w:tc>
          <w:tcPr>
            <w:tcW w:w="1701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3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D2F69">
        <w:tc>
          <w:tcPr>
            <w:tcW w:w="708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9498" w:type="dxa"/>
            <w:gridSpan w:val="2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Краткое описание характера работ </w:t>
            </w:r>
          </w:p>
        </w:tc>
        <w:tc>
          <w:tcPr>
            <w:tcW w:w="1701" w:type="dxa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D2F69">
        <w:tc>
          <w:tcPr>
            <w:tcW w:w="708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Cs/>
                <w:sz w:val="24"/>
                <w:szCs w:val="24"/>
                <w:lang w:val="en-US"/>
              </w:rPr>
              <w:t>5.1.</w:t>
            </w:r>
          </w:p>
        </w:tc>
        <w:tc>
          <w:tcPr>
            <w:tcW w:w="2269" w:type="dxa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выполнить сбор и анализ проектной и исполнительной документации и эксплуатационной документации;</w:t>
            </w:r>
          </w:p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разработать и согласовать с Заказчиком программу обследования в которую должны войти:</w:t>
            </w:r>
          </w:p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визуальное обследование мест отбора проб;</w:t>
            </w:r>
          </w:p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отбор проб (весной и осенью);</w:t>
            </w:r>
          </w:p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выполнение химического анализа проб; </w:t>
            </w:r>
          </w:p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составление технического отчета</w:t>
            </w:r>
          </w:p>
        </w:tc>
        <w:tc>
          <w:tcPr>
            <w:tcW w:w="1701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3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D2F69">
        <w:tc>
          <w:tcPr>
            <w:tcW w:w="708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9498" w:type="dxa"/>
            <w:gridSpan w:val="2"/>
            <w:vAlign w:val="center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Основные требуемые параметры </w:t>
            </w:r>
          </w:p>
        </w:tc>
        <w:tc>
          <w:tcPr>
            <w:tcW w:w="1701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D2F69">
        <w:tc>
          <w:tcPr>
            <w:tcW w:w="708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Cs/>
                <w:sz w:val="24"/>
                <w:szCs w:val="24"/>
                <w:lang w:val="en-US"/>
              </w:rPr>
              <w:t>6.1.</w:t>
            </w:r>
          </w:p>
          <w:p w:rsidR="002D2F69" w:rsidRDefault="002D2F69">
            <w:pPr>
              <w:widowContro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к выполнению работы</w:t>
            </w:r>
          </w:p>
        </w:tc>
        <w:tc>
          <w:tcPr>
            <w:tcW w:w="7229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</w:tr>
      <w:tr w:rsidR="002D2F69">
        <w:tc>
          <w:tcPr>
            <w:tcW w:w="708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US"/>
              </w:rPr>
              <w:t>7.</w:t>
            </w:r>
          </w:p>
        </w:tc>
        <w:tc>
          <w:tcPr>
            <w:tcW w:w="9498" w:type="dxa"/>
            <w:gridSpan w:val="2"/>
            <w:vAlign w:val="center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патентоспособности, перечень результатов интеллектуальной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D2F69">
        <w:tc>
          <w:tcPr>
            <w:tcW w:w="708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Cs/>
                <w:sz w:val="24"/>
                <w:szCs w:val="24"/>
                <w:lang w:val="en-US"/>
              </w:rPr>
              <w:t>7.1.</w:t>
            </w:r>
          </w:p>
          <w:p w:rsidR="002D2F69" w:rsidRDefault="002D2F6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Требование к патентным исследованиям </w:t>
            </w:r>
          </w:p>
        </w:tc>
        <w:tc>
          <w:tcPr>
            <w:tcW w:w="7229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D2F69">
        <w:trPr>
          <w:trHeight w:val="287"/>
        </w:trPr>
        <w:tc>
          <w:tcPr>
            <w:tcW w:w="708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US"/>
              </w:rPr>
              <w:t>8.</w:t>
            </w:r>
          </w:p>
        </w:tc>
        <w:tc>
          <w:tcPr>
            <w:tcW w:w="9498" w:type="dxa"/>
            <w:gridSpan w:val="2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Требования к этапам разработки </w:t>
            </w:r>
          </w:p>
        </w:tc>
        <w:tc>
          <w:tcPr>
            <w:tcW w:w="1701" w:type="dxa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</w:tr>
      <w:tr w:rsidR="002D2F69">
        <w:tc>
          <w:tcPr>
            <w:tcW w:w="708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Cs/>
                <w:sz w:val="24"/>
                <w:szCs w:val="24"/>
                <w:lang w:val="en-US"/>
              </w:rPr>
              <w:t>8.1.</w:t>
            </w:r>
          </w:p>
          <w:p w:rsidR="002D2F69" w:rsidRDefault="002D2F69">
            <w:pPr>
              <w:widowControl w:val="0"/>
              <w:rPr>
                <w:sz w:val="24"/>
                <w:szCs w:val="24"/>
              </w:rPr>
            </w:pPr>
          </w:p>
          <w:p w:rsidR="002D2F69" w:rsidRDefault="002D2F69">
            <w:pPr>
              <w:widowControl w:val="0"/>
              <w:rPr>
                <w:sz w:val="24"/>
                <w:szCs w:val="24"/>
              </w:rPr>
            </w:pPr>
          </w:p>
          <w:p w:rsidR="002D2F69" w:rsidRDefault="002D2F69">
            <w:pPr>
              <w:widowContro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Подготовительный: Составление программы выполнения работ (далее Программа). Сбор и анализ исходной информации: проектной, исполнительной и эксплуатационной документации. Выполнение предварительного (визуального) обследования мест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проведения работ (подземные штольни и галереи плотин, ВБ и НБ гидроузлов, места проявления фильтрационных вод). В Программе должен быть установлен порядок определения мест расположения и количества источников фильтрации. Определение мест отбора проб воды для химического анализа.</w:t>
            </w:r>
          </w:p>
        </w:tc>
        <w:tc>
          <w:tcPr>
            <w:tcW w:w="1701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843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D2F69">
        <w:trPr>
          <w:trHeight w:val="1177"/>
        </w:trPr>
        <w:tc>
          <w:tcPr>
            <w:tcW w:w="708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Cs/>
                <w:sz w:val="24"/>
                <w:szCs w:val="24"/>
                <w:lang w:val="en-US"/>
              </w:rPr>
              <w:t>8.2.</w:t>
            </w:r>
          </w:p>
          <w:p w:rsidR="002D2F69" w:rsidRDefault="002D2F69">
            <w:pPr>
              <w:widowContro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Основной: Отбор проб на химические исследования. Выполнение химического анализа проб воды, с геодезической привязкой точек фильтрации. Получение данных для детальной оценки состояния сооружений.</w:t>
            </w:r>
          </w:p>
        </w:tc>
        <w:tc>
          <w:tcPr>
            <w:tcW w:w="1701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3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D2F69">
        <w:tc>
          <w:tcPr>
            <w:tcW w:w="708" w:type="dxa"/>
          </w:tcPr>
          <w:p w:rsidR="002D2F69" w:rsidRDefault="00B80095">
            <w:pPr>
              <w:widowControl w:val="0"/>
              <w:ind w:left="-113" w:firstLine="113"/>
              <w:rPr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8.3</w:t>
            </w:r>
          </w:p>
        </w:tc>
        <w:tc>
          <w:tcPr>
            <w:tcW w:w="2269" w:type="dxa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Заключительный: Камеральная обработка материалов и составление технического отчёта. </w:t>
            </w:r>
          </w:p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Выполнение сокращенного химического анализа фильтрационной воды по контрольным точкам в подземных штольнях и галереях, в соответствии с ГОСТ Р 51592-2000 «Вода. Общие требования к отбору проб», а также в НБ плотин.</w:t>
            </w:r>
          </w:p>
        </w:tc>
        <w:tc>
          <w:tcPr>
            <w:tcW w:w="1701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3" w:type="dxa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D2F69">
        <w:tc>
          <w:tcPr>
            <w:tcW w:w="708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US"/>
              </w:rPr>
              <w:t>9.</w:t>
            </w:r>
          </w:p>
        </w:tc>
        <w:tc>
          <w:tcPr>
            <w:tcW w:w="9498" w:type="dxa"/>
            <w:gridSpan w:val="2"/>
            <w:vAlign w:val="center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результату работы и форме его предоставления</w:t>
            </w:r>
          </w:p>
        </w:tc>
        <w:tc>
          <w:tcPr>
            <w:tcW w:w="1701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D2F69">
        <w:tc>
          <w:tcPr>
            <w:tcW w:w="708" w:type="dxa"/>
          </w:tcPr>
          <w:p w:rsidR="002D2F69" w:rsidRDefault="00B80095">
            <w:pPr>
              <w:widowControl w:val="0"/>
              <w:tabs>
                <w:tab w:val="left" w:pos="738"/>
              </w:tabs>
              <w:spacing w:after="0" w:line="240" w:lineRule="auto"/>
              <w:contextualSpacing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Cs/>
                <w:sz w:val="24"/>
                <w:szCs w:val="24"/>
                <w:lang w:val="en-US"/>
              </w:rPr>
              <w:t>9.1</w:t>
            </w:r>
          </w:p>
        </w:tc>
        <w:tc>
          <w:tcPr>
            <w:tcW w:w="2269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первому этапу</w:t>
            </w:r>
          </w:p>
        </w:tc>
        <w:tc>
          <w:tcPr>
            <w:tcW w:w="7229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Согласовать с Заказчиком программу выполнения услуг. </w:t>
            </w:r>
          </w:p>
        </w:tc>
        <w:tc>
          <w:tcPr>
            <w:tcW w:w="1701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3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D2F69">
        <w:tc>
          <w:tcPr>
            <w:tcW w:w="708" w:type="dxa"/>
          </w:tcPr>
          <w:p w:rsidR="002D2F69" w:rsidRDefault="00B80095">
            <w:pPr>
              <w:widowControl w:val="0"/>
              <w:tabs>
                <w:tab w:val="left" w:pos="738"/>
              </w:tabs>
              <w:spacing w:after="0" w:line="240" w:lineRule="auto"/>
              <w:contextualSpacing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Cs/>
                <w:sz w:val="24"/>
                <w:szCs w:val="24"/>
                <w:lang w:val="en-US"/>
              </w:rPr>
              <w:t>9.2.</w:t>
            </w:r>
          </w:p>
        </w:tc>
        <w:tc>
          <w:tcPr>
            <w:tcW w:w="2269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второму этапу</w:t>
            </w:r>
          </w:p>
        </w:tc>
        <w:tc>
          <w:tcPr>
            <w:tcW w:w="7229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Отбор проб провести в 2 периода: весной и осенью.</w:t>
            </w:r>
          </w:p>
          <w:p w:rsidR="002D2F69" w:rsidRDefault="00B80095">
            <w:pPr>
              <w:widowControl w:val="0"/>
              <w:spacing w:after="0" w:line="240" w:lineRule="auto"/>
              <w:ind w:firstLine="851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Отбор проб произвести в количестве, указанном в таблице:</w:t>
            </w:r>
          </w:p>
          <w:tbl>
            <w:tblPr>
              <w:tblStyle w:val="aff"/>
              <w:tblW w:w="946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70"/>
              <w:gridCol w:w="3067"/>
              <w:gridCol w:w="1559"/>
              <w:gridCol w:w="1697"/>
              <w:gridCol w:w="2471"/>
            </w:tblGrid>
            <w:tr w:rsidR="002D2F69">
              <w:trPr>
                <w:jc w:val="center"/>
              </w:trPr>
              <w:tc>
                <w:tcPr>
                  <w:tcW w:w="670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067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ГЭС</w:t>
                  </w:r>
                </w:p>
              </w:tc>
              <w:tc>
                <w:tcPr>
                  <w:tcW w:w="1559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 проб весной</w:t>
                  </w:r>
                </w:p>
              </w:tc>
              <w:tc>
                <w:tcPr>
                  <w:tcW w:w="1697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 проб осенью</w:t>
                  </w:r>
                </w:p>
              </w:tc>
              <w:tc>
                <w:tcPr>
                  <w:tcW w:w="2471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За </w:t>
                  </w:r>
                </w:p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год</w:t>
                  </w:r>
                </w:p>
              </w:tc>
            </w:tr>
            <w:tr w:rsidR="002D2F69">
              <w:trPr>
                <w:jc w:val="center"/>
              </w:trPr>
              <w:tc>
                <w:tcPr>
                  <w:tcW w:w="670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67" w:type="dxa"/>
                  <w:vAlign w:val="center"/>
                </w:tcPr>
                <w:p w:rsidR="002D2F69" w:rsidRDefault="00B80095">
                  <w:pPr>
                    <w:widowControl w:val="0"/>
                    <w:tabs>
                      <w:tab w:val="left" w:pos="313"/>
                      <w:tab w:val="left" w:pos="477"/>
                    </w:tabs>
                    <w:spacing w:after="0" w:line="240" w:lineRule="auto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Чиркейская ГЭС</w:t>
                  </w:r>
                </w:p>
              </w:tc>
              <w:tc>
                <w:tcPr>
                  <w:tcW w:w="1559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697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471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44</w:t>
                  </w:r>
                </w:p>
              </w:tc>
            </w:tr>
            <w:tr w:rsidR="002D2F69">
              <w:trPr>
                <w:jc w:val="center"/>
              </w:trPr>
              <w:tc>
                <w:tcPr>
                  <w:tcW w:w="670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67" w:type="dxa"/>
                  <w:vAlign w:val="center"/>
                </w:tcPr>
                <w:p w:rsidR="002D2F69" w:rsidRDefault="00B80095">
                  <w:pPr>
                    <w:widowControl w:val="0"/>
                    <w:tabs>
                      <w:tab w:val="left" w:pos="313"/>
                      <w:tab w:val="left" w:pos="477"/>
                    </w:tabs>
                    <w:spacing w:after="0" w:line="240" w:lineRule="auto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Миатлинская ГЭС</w:t>
                  </w:r>
                </w:p>
              </w:tc>
              <w:tc>
                <w:tcPr>
                  <w:tcW w:w="1559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697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471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42</w:t>
                  </w:r>
                </w:p>
              </w:tc>
            </w:tr>
            <w:tr w:rsidR="002D2F69">
              <w:trPr>
                <w:jc w:val="center"/>
              </w:trPr>
              <w:tc>
                <w:tcPr>
                  <w:tcW w:w="670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67" w:type="dxa"/>
                  <w:vAlign w:val="center"/>
                </w:tcPr>
                <w:p w:rsidR="002D2F69" w:rsidRDefault="00B80095">
                  <w:pPr>
                    <w:widowControl w:val="0"/>
                    <w:tabs>
                      <w:tab w:val="left" w:pos="313"/>
                      <w:tab w:val="left" w:pos="477"/>
                    </w:tabs>
                    <w:spacing w:after="0" w:line="240" w:lineRule="auto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Чирюртская ГЭС-1</w:t>
                  </w:r>
                </w:p>
              </w:tc>
              <w:tc>
                <w:tcPr>
                  <w:tcW w:w="1559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697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471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16</w:t>
                  </w:r>
                </w:p>
              </w:tc>
            </w:tr>
            <w:tr w:rsidR="002D2F69">
              <w:trPr>
                <w:jc w:val="center"/>
              </w:trPr>
              <w:tc>
                <w:tcPr>
                  <w:tcW w:w="670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67" w:type="dxa"/>
                  <w:vAlign w:val="center"/>
                </w:tcPr>
                <w:p w:rsidR="002D2F69" w:rsidRDefault="00B80095">
                  <w:pPr>
                    <w:widowControl w:val="0"/>
                    <w:tabs>
                      <w:tab w:val="left" w:pos="313"/>
                      <w:tab w:val="left" w:pos="477"/>
                    </w:tabs>
                    <w:spacing w:after="0" w:line="240" w:lineRule="auto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Гельбахская ГЭС</w:t>
                  </w:r>
                </w:p>
              </w:tc>
              <w:tc>
                <w:tcPr>
                  <w:tcW w:w="1559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97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71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</w:t>
                  </w:r>
                </w:p>
              </w:tc>
            </w:tr>
            <w:tr w:rsidR="002D2F69">
              <w:trPr>
                <w:jc w:val="center"/>
              </w:trPr>
              <w:tc>
                <w:tcPr>
                  <w:tcW w:w="670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67" w:type="dxa"/>
                  <w:vAlign w:val="center"/>
                </w:tcPr>
                <w:p w:rsidR="002D2F69" w:rsidRDefault="00B80095">
                  <w:pPr>
                    <w:widowControl w:val="0"/>
                    <w:tabs>
                      <w:tab w:val="left" w:pos="313"/>
                      <w:tab w:val="left" w:pos="477"/>
                    </w:tabs>
                    <w:spacing w:after="0" w:line="240" w:lineRule="auto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Ирганайская ГЭС</w:t>
                  </w:r>
                </w:p>
              </w:tc>
              <w:tc>
                <w:tcPr>
                  <w:tcW w:w="1559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697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471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22</w:t>
                  </w:r>
                </w:p>
              </w:tc>
            </w:tr>
            <w:tr w:rsidR="002D2F69">
              <w:trPr>
                <w:jc w:val="center"/>
              </w:trPr>
              <w:tc>
                <w:tcPr>
                  <w:tcW w:w="670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67" w:type="dxa"/>
                  <w:vAlign w:val="center"/>
                </w:tcPr>
                <w:p w:rsidR="002D2F69" w:rsidRDefault="00B80095">
                  <w:pPr>
                    <w:widowControl w:val="0"/>
                    <w:tabs>
                      <w:tab w:val="left" w:pos="313"/>
                      <w:tab w:val="left" w:pos="477"/>
                    </w:tabs>
                    <w:spacing w:after="0" w:line="240" w:lineRule="auto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Гоцатлинская ГЭС</w:t>
                  </w:r>
                </w:p>
              </w:tc>
              <w:tc>
                <w:tcPr>
                  <w:tcW w:w="1559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97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71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10</w:t>
                  </w:r>
                </w:p>
              </w:tc>
            </w:tr>
            <w:tr w:rsidR="002D2F69">
              <w:trPr>
                <w:jc w:val="center"/>
              </w:trPr>
              <w:tc>
                <w:tcPr>
                  <w:tcW w:w="670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067" w:type="dxa"/>
                  <w:vAlign w:val="center"/>
                </w:tcPr>
                <w:p w:rsidR="002D2F69" w:rsidRDefault="00B80095">
                  <w:pPr>
                    <w:widowControl w:val="0"/>
                    <w:tabs>
                      <w:tab w:val="left" w:pos="313"/>
                      <w:tab w:val="left" w:pos="477"/>
                    </w:tabs>
                    <w:spacing w:after="0" w:line="240" w:lineRule="auto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Гунибская ГЭС</w:t>
                  </w:r>
                </w:p>
              </w:tc>
              <w:tc>
                <w:tcPr>
                  <w:tcW w:w="1559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97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71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10</w:t>
                  </w:r>
                </w:p>
              </w:tc>
            </w:tr>
            <w:tr w:rsidR="002D2F69">
              <w:trPr>
                <w:jc w:val="center"/>
              </w:trPr>
              <w:tc>
                <w:tcPr>
                  <w:tcW w:w="670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067" w:type="dxa"/>
                  <w:vAlign w:val="center"/>
                </w:tcPr>
                <w:p w:rsidR="002D2F69" w:rsidRDefault="00B80095">
                  <w:pPr>
                    <w:widowControl w:val="0"/>
                    <w:tabs>
                      <w:tab w:val="left" w:pos="313"/>
                      <w:tab w:val="left" w:pos="477"/>
                    </w:tabs>
                    <w:spacing w:after="0" w:line="240" w:lineRule="auto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Гергебильская ГЭС</w:t>
                  </w:r>
                </w:p>
              </w:tc>
              <w:tc>
                <w:tcPr>
                  <w:tcW w:w="1559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97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71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rPr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10</w:t>
                  </w:r>
                </w:p>
              </w:tc>
            </w:tr>
            <w:tr w:rsidR="002D2F69">
              <w:trPr>
                <w:jc w:val="center"/>
              </w:trPr>
              <w:tc>
                <w:tcPr>
                  <w:tcW w:w="3737" w:type="dxa"/>
                  <w:gridSpan w:val="2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 весной</w:t>
                  </w:r>
                </w:p>
              </w:tc>
              <w:tc>
                <w:tcPr>
                  <w:tcW w:w="1559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1697" w:type="dxa"/>
                  <w:vAlign w:val="center"/>
                </w:tcPr>
                <w:p w:rsidR="002D2F69" w:rsidRDefault="002D2F69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71" w:type="dxa"/>
                  <w:vAlign w:val="center"/>
                </w:tcPr>
                <w:p w:rsidR="002D2F69" w:rsidRDefault="002D2F69">
                  <w:pPr>
                    <w:widowControl w:val="0"/>
                    <w:spacing w:after="0" w:line="240" w:lineRule="auto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D2F69">
              <w:trPr>
                <w:jc w:val="center"/>
              </w:trPr>
              <w:tc>
                <w:tcPr>
                  <w:tcW w:w="3737" w:type="dxa"/>
                  <w:gridSpan w:val="2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 осенью</w:t>
                  </w:r>
                </w:p>
              </w:tc>
              <w:tc>
                <w:tcPr>
                  <w:tcW w:w="1559" w:type="dxa"/>
                  <w:vAlign w:val="center"/>
                </w:tcPr>
                <w:p w:rsidR="002D2F69" w:rsidRDefault="002D2F69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97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2471" w:type="dxa"/>
                  <w:vAlign w:val="center"/>
                </w:tcPr>
                <w:p w:rsidR="002D2F69" w:rsidRDefault="002D2F69">
                  <w:pPr>
                    <w:widowControl w:val="0"/>
                    <w:spacing w:after="0" w:line="240" w:lineRule="auto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D2F69">
              <w:trPr>
                <w:jc w:val="center"/>
              </w:trPr>
              <w:tc>
                <w:tcPr>
                  <w:tcW w:w="6993" w:type="dxa"/>
                  <w:gridSpan w:val="4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Всего за год</w:t>
                  </w:r>
                </w:p>
              </w:tc>
              <w:tc>
                <w:tcPr>
                  <w:tcW w:w="2471" w:type="dxa"/>
                  <w:vAlign w:val="center"/>
                </w:tcPr>
                <w:p w:rsidR="002D2F69" w:rsidRDefault="00B80095">
                  <w:pPr>
                    <w:widowControl w:val="0"/>
                    <w:spacing w:after="0" w:line="240" w:lineRule="auto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156</w:t>
                  </w:r>
                </w:p>
              </w:tc>
            </w:tr>
          </w:tbl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Лабораторные исследования необходимо проводить в сертифицированной лаборатории</w:t>
            </w:r>
          </w:p>
        </w:tc>
        <w:tc>
          <w:tcPr>
            <w:tcW w:w="1701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3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D2F69">
        <w:tc>
          <w:tcPr>
            <w:tcW w:w="708" w:type="dxa"/>
            <w:vAlign w:val="center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Cs/>
                <w:sz w:val="24"/>
                <w:szCs w:val="24"/>
                <w:lang w:val="en-US"/>
              </w:rPr>
              <w:lastRenderedPageBreak/>
              <w:t>9.3.</w:t>
            </w:r>
          </w:p>
        </w:tc>
        <w:tc>
          <w:tcPr>
            <w:tcW w:w="2269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3 этапу</w:t>
            </w:r>
          </w:p>
        </w:tc>
        <w:tc>
          <w:tcPr>
            <w:tcW w:w="7229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Камеральная обработка материалов и составление технического отчёта.</w:t>
            </w:r>
          </w:p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результатам выполненного химического анализа фильтрационных вод выполнить оценку степени агрессивности воды по отношению к бетону марки W4, W8 СП 28.13330.2017 и металлическим конструкциям СП 28.13330.2017 согласно СП 47.13330.2012 «Инженерные изыскания для строительства. Основные положения», СП 11-105-97 “Инженерно-геологические изыскания для строительства. Часть I. Общие правила производства работ” и СП 28.13330.2017 «Защита строительных конструкций от коррозий».</w:t>
            </w:r>
          </w:p>
        </w:tc>
        <w:tc>
          <w:tcPr>
            <w:tcW w:w="1701" w:type="dxa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D2F69">
        <w:tc>
          <w:tcPr>
            <w:tcW w:w="708" w:type="dxa"/>
            <w:vAlign w:val="center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Cs/>
                <w:sz w:val="24"/>
                <w:szCs w:val="24"/>
                <w:lang w:val="en-US"/>
              </w:rPr>
              <w:t>9.4.</w:t>
            </w:r>
          </w:p>
        </w:tc>
        <w:tc>
          <w:tcPr>
            <w:tcW w:w="2269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к форме предоставления результата</w:t>
            </w:r>
          </w:p>
        </w:tc>
        <w:tc>
          <w:tcPr>
            <w:tcW w:w="7229" w:type="dxa"/>
          </w:tcPr>
          <w:p w:rsidR="002D2F69" w:rsidRPr="00B80095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800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Результатом оказания услуг является представление Заказчику окончательного технического отчета по отдельности за каждый год с 2026 по 20</w:t>
            </w:r>
            <w:r w:rsidR="0094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  <w:r w:rsidRPr="00B800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годы об оказанной услуге содержащий:</w:t>
            </w:r>
          </w:p>
          <w:p w:rsidR="002D2F69" w:rsidRPr="00B80095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800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Согласованную с заказчиком программу оказания услуг;</w:t>
            </w:r>
          </w:p>
          <w:p w:rsidR="002D2F69" w:rsidRPr="00B80095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800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Обзорные схемы с указанием точек отбора проб;</w:t>
            </w:r>
          </w:p>
          <w:p w:rsidR="002D2F69" w:rsidRPr="00B80095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800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Протокола лабораторных исследований;</w:t>
            </w:r>
          </w:p>
          <w:p w:rsidR="002D2F69" w:rsidRPr="00B80095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800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Оценки агрессивности природных вод к бетону;</w:t>
            </w:r>
          </w:p>
          <w:p w:rsidR="002D2F69" w:rsidRPr="00B80095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800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Оценка агрессивности природных вод к металлическим конструкциям. </w:t>
            </w:r>
          </w:p>
          <w:p w:rsidR="002D2F69" w:rsidRPr="00B80095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B800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Технические отчеты за каждый год представлять на бумажном носителе в 2 (двух) экземплярах и на электронном носителе в форматах *. dwg, *. vsd/x, *.doc/x ,*xls/x.</w:t>
            </w:r>
          </w:p>
        </w:tc>
        <w:tc>
          <w:tcPr>
            <w:tcW w:w="1701" w:type="dxa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3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D2F69">
        <w:tc>
          <w:tcPr>
            <w:tcW w:w="708" w:type="dxa"/>
            <w:vAlign w:val="center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US"/>
              </w:rPr>
              <w:t>10.</w:t>
            </w:r>
          </w:p>
        </w:tc>
        <w:tc>
          <w:tcPr>
            <w:tcW w:w="9498" w:type="dxa"/>
            <w:gridSpan w:val="2"/>
            <w:vAlign w:val="center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требования к продукции</w:t>
            </w:r>
          </w:p>
        </w:tc>
        <w:tc>
          <w:tcPr>
            <w:tcW w:w="1701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D2F69">
        <w:tc>
          <w:tcPr>
            <w:tcW w:w="708" w:type="dxa"/>
            <w:vAlign w:val="center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Calibri"/>
                <w:bCs/>
                <w:sz w:val="24"/>
                <w:szCs w:val="24"/>
                <w:lang w:val="en-US"/>
              </w:rPr>
              <w:t>10.1.</w:t>
            </w:r>
          </w:p>
        </w:tc>
        <w:tc>
          <w:tcPr>
            <w:tcW w:w="2269" w:type="dxa"/>
            <w:vAlign w:val="center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Требование к участнику</w:t>
            </w:r>
          </w:p>
        </w:tc>
        <w:tc>
          <w:tcPr>
            <w:tcW w:w="7229" w:type="dxa"/>
            <w:vAlign w:val="center"/>
          </w:tcPr>
          <w:p w:rsidR="002D2F69" w:rsidRDefault="00B80095" w:rsidP="0094399B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Наличие у Участника закупки опыта на проведение химического анализа фильтрационных вод при этом Участником должны быть исполнены обязательства (выполнены указанные работы) в общем объёме, не менее </w:t>
            </w:r>
            <w:r w:rsidR="0094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0% от НМЦ за последние 5 (пять) лет. Соответствие указанному требованию подтверждается путём предоставления участником закупки в составе заявки сведений о ранее выполненных договорах по форме «Справка о перечне и годовых объёмах выполнения аналогичных договоров», приведённой в Документации о закупке. При необходимости Заказчик вправе запросить подтверждающие документы (копии договоров и актов выполненных работ, подписанных с обеих сторон).</w:t>
            </w:r>
          </w:p>
        </w:tc>
        <w:tc>
          <w:tcPr>
            <w:tcW w:w="1701" w:type="dxa"/>
            <w:vAlign w:val="center"/>
          </w:tcPr>
          <w:p w:rsidR="002D2F69" w:rsidRDefault="00B80095">
            <w:pPr>
              <w:widowControl w:val="0"/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3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2D2F69" w:rsidRDefault="002D2F69">
            <w:pPr>
              <w:widowControl w:val="0"/>
              <w:spacing w:after="0" w:line="240" w:lineRule="auto"/>
              <w:contextualSpacing/>
              <w:jc w:val="both"/>
              <w:rPr>
                <w:b/>
                <w:bCs/>
                <w:sz w:val="24"/>
                <w:szCs w:val="24"/>
                <w:lang w:val="x-none"/>
              </w:rPr>
            </w:pPr>
          </w:p>
        </w:tc>
      </w:tr>
    </w:tbl>
    <w:p w:rsidR="002D2F69" w:rsidRDefault="002D2F69">
      <w:pPr>
        <w:sectPr w:rsidR="002D2F69">
          <w:pgSz w:w="16838" w:h="11906" w:orient="landscape"/>
          <w:pgMar w:top="851" w:right="567" w:bottom="851" w:left="992" w:header="0" w:footer="0" w:gutter="0"/>
          <w:cols w:space="720"/>
          <w:formProt w:val="0"/>
          <w:titlePg/>
          <w:docGrid w:linePitch="381" w:charSpace="12288"/>
        </w:sectPr>
      </w:pPr>
    </w:p>
    <w:p w:rsidR="002D2F69" w:rsidRDefault="002D2F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2F69" w:rsidRDefault="00B80095">
      <w:pPr>
        <w:keepNext/>
        <w:keepLines/>
        <w:numPr>
          <w:ilvl w:val="0"/>
          <w:numId w:val="6"/>
        </w:numPr>
        <w:tabs>
          <w:tab w:val="left" w:pos="360"/>
        </w:tabs>
        <w:spacing w:before="120" w:after="60" w:line="240" w:lineRule="auto"/>
        <w:ind w:left="357" w:hanging="357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x-none"/>
        </w:rPr>
      </w:pPr>
      <w:bookmarkStart w:id="16" w:name="_Toc53393312"/>
      <w:bookmarkStart w:id="17" w:name="_Toc121297154"/>
      <w:bookmarkStart w:id="18" w:name="_Toc54646411"/>
      <w:r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Требования к документации по ценообразованию</w:t>
      </w:r>
      <w:bookmarkEnd w:id="16"/>
      <w:r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 xml:space="preserve"> на этапе закупки</w:t>
      </w:r>
      <w:bookmarkEnd w:id="17"/>
      <w:bookmarkEnd w:id="18"/>
    </w:p>
    <w:p w:rsidR="002D2F69" w:rsidRDefault="00B80095" w:rsidP="00835927">
      <w:pPr>
        <w:widowControl w:val="0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стоимости работ (услуг) и оформлению сметной документации применять в обязательном порядке «Требования к оформлению и составлению сметной документации …», указанные в Приложениях № 1 Технических требований.</w:t>
      </w:r>
    </w:p>
    <w:p w:rsidR="00835927" w:rsidRDefault="00835927" w:rsidP="00835927">
      <w:pPr>
        <w:widowControl w:val="0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927" w:rsidRPr="00835927" w:rsidRDefault="00835927" w:rsidP="00835927">
      <w:pPr>
        <w:widowControl w:val="0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F69" w:rsidRDefault="00B80095">
      <w:pPr>
        <w:keepNext/>
        <w:keepLines/>
        <w:numPr>
          <w:ilvl w:val="0"/>
          <w:numId w:val="6"/>
        </w:numPr>
        <w:tabs>
          <w:tab w:val="left" w:pos="360"/>
        </w:tabs>
        <w:spacing w:before="120" w:after="60" w:line="240" w:lineRule="auto"/>
        <w:ind w:left="357" w:hanging="357"/>
        <w:jc w:val="center"/>
        <w:outlineLvl w:val="0"/>
        <w:rPr>
          <w:rFonts w:ascii="Times New Roman" w:eastAsia="Calibri" w:hAnsi="Times New Roman" w:cs="Times New Roman"/>
          <w:b/>
          <w:iCs/>
          <w:caps/>
          <w:sz w:val="28"/>
          <w:szCs w:val="28"/>
          <w:lang w:val="x-none" w:eastAsia="x-none"/>
        </w:rPr>
      </w:pPr>
      <w:bookmarkStart w:id="19" w:name="_Toc51339699"/>
      <w:bookmarkStart w:id="20" w:name="_Toc46743519"/>
      <w:bookmarkStart w:id="21" w:name="_Toc121297156"/>
      <w:bookmarkStart w:id="22" w:name="_Toc54646413"/>
      <w:r>
        <w:rPr>
          <w:rFonts w:ascii="Times New Roman" w:eastAsia="Calibri" w:hAnsi="Times New Roman" w:cs="Times New Roman"/>
          <w:b/>
          <w:iCs/>
          <w:sz w:val="28"/>
          <w:szCs w:val="28"/>
          <w:lang w:val="x-none" w:eastAsia="x-none"/>
        </w:rPr>
        <w:t>Приложения</w:t>
      </w:r>
      <w:bookmarkEnd w:id="19"/>
      <w:bookmarkEnd w:id="20"/>
      <w:bookmarkEnd w:id="21"/>
      <w:bookmarkEnd w:id="22"/>
    </w:p>
    <w:p w:rsidR="002D2F69" w:rsidRDefault="002D2F69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2F69" w:rsidRDefault="00B80095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2D2F69">
          <w:pgSz w:w="11906" w:h="16838"/>
          <w:pgMar w:top="1134" w:right="851" w:bottom="992" w:left="1134" w:header="0" w:footer="0" w:gutter="0"/>
          <w:cols w:space="720"/>
          <w:formProt w:val="0"/>
          <w:titlePg/>
          <w:docGrid w:linePitch="381" w:charSpace="12288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Требования к оформлению и составлению документации по ценообразованию</w:t>
      </w:r>
    </w:p>
    <w:p w:rsidR="002D2F69" w:rsidRDefault="00B80095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i/>
          <w:caps/>
          <w:sz w:val="24"/>
          <w:szCs w:val="24"/>
          <w:shd w:val="clear" w:color="auto" w:fill="FFFF99"/>
          <w:lang w:eastAsia="ru-RU"/>
        </w:rPr>
      </w:pPr>
      <w:bookmarkStart w:id="23" w:name="_Hlk48224758"/>
      <w:bookmarkStart w:id="24" w:name="_Ref40301253"/>
      <w:r>
        <w:rPr>
          <w:rFonts w:ascii="Times New Roman" w:eastAsia="Times New Roman" w:hAnsi="Times New Roman" w:cs="Times New Roman"/>
          <w:b/>
          <w:bCs/>
          <w:i/>
          <w:caps/>
          <w:sz w:val="24"/>
          <w:szCs w:val="24"/>
          <w:shd w:val="clear" w:color="auto" w:fill="FFFF99"/>
          <w:lang w:eastAsia="ru-RU"/>
        </w:rPr>
        <w:lastRenderedPageBreak/>
        <w:t>[</w:t>
      </w:r>
      <w:bookmarkStart w:id="25" w:name="_Hlk48222348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99"/>
          <w:lang w:eastAsia="ru-RU"/>
        </w:rPr>
        <w:t>Приложение № 1 к ТТ]</w:t>
      </w:r>
      <w:r>
        <w:rPr>
          <w:rFonts w:ascii="Times New Roman" w:eastAsia="Times New Roman" w:hAnsi="Times New Roman" w:cs="Times New Roman"/>
          <w:b/>
          <w:bCs/>
          <w:i/>
          <w:caps/>
          <w:sz w:val="24"/>
          <w:szCs w:val="24"/>
          <w:shd w:val="clear" w:color="auto" w:fill="FFFF99"/>
          <w:lang w:eastAsia="ru-RU"/>
        </w:rPr>
        <w:t xml:space="preserve"> </w:t>
      </w:r>
      <w:bookmarkEnd w:id="23"/>
      <w:bookmarkEnd w:id="24"/>
      <w:bookmarkEnd w:id="25"/>
    </w:p>
    <w:p w:rsidR="002D2F69" w:rsidRDefault="00B80095">
      <w:pPr>
        <w:tabs>
          <w:tab w:val="left" w:pos="1260"/>
        </w:tabs>
        <w:spacing w:after="0" w:line="240" w:lineRule="auto"/>
        <w:ind w:left="1260" w:hanging="108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Требования к оформлению и составлению</w:t>
      </w:r>
    </w:p>
    <w:p w:rsidR="002D2F69" w:rsidRDefault="00B80095">
      <w:pPr>
        <w:tabs>
          <w:tab w:val="left" w:pos="1260"/>
        </w:tabs>
        <w:spacing w:after="0" w:line="240" w:lineRule="auto"/>
        <w:ind w:left="1260" w:hanging="108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смет или расчетов на выполнение услуг</w:t>
      </w:r>
    </w:p>
    <w:p w:rsidR="002D2F69" w:rsidRDefault="00B80095">
      <w:pPr>
        <w:tabs>
          <w:tab w:val="left" w:pos="1260"/>
        </w:tabs>
        <w:spacing w:after="0" w:line="240" w:lineRule="auto"/>
        <w:ind w:left="1260" w:hanging="108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 программе научно-исследовательских,</w:t>
      </w:r>
    </w:p>
    <w:p w:rsidR="002D2F69" w:rsidRDefault="00B80095">
      <w:pPr>
        <w:tabs>
          <w:tab w:val="left" w:pos="1260"/>
        </w:tabs>
        <w:spacing w:after="0" w:line="240" w:lineRule="auto"/>
        <w:ind w:left="1260" w:hanging="108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экспериментальных и опытно-конструкторских работ.</w:t>
      </w:r>
    </w:p>
    <w:p w:rsidR="002D2F69" w:rsidRDefault="002D2F69">
      <w:pPr>
        <w:tabs>
          <w:tab w:val="left" w:pos="1260"/>
        </w:tabs>
        <w:spacing w:after="0" w:line="240" w:lineRule="auto"/>
        <w:ind w:left="1260" w:hanging="108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D2F69" w:rsidRDefault="00B80095">
      <w:pPr>
        <w:numPr>
          <w:ilvl w:val="0"/>
          <w:numId w:val="2"/>
        </w:numPr>
        <w:tabs>
          <w:tab w:val="clear" w:pos="720"/>
          <w:tab w:val="left" w:pos="284"/>
          <w:tab w:val="left" w:pos="928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Настоящие требования разработаны для единого подхода к определению стоимости научно-исследовательских, экспериментальных и опытно-конструкторских работ (далее по тексту–НИР/НИОКР).</w:t>
      </w:r>
    </w:p>
    <w:p w:rsidR="002D2F69" w:rsidRDefault="00B80095">
      <w:pPr>
        <w:numPr>
          <w:ilvl w:val="0"/>
          <w:numId w:val="2"/>
        </w:numPr>
        <w:tabs>
          <w:tab w:val="clear" w:pos="720"/>
          <w:tab w:val="left" w:pos="284"/>
          <w:tab w:val="left" w:pos="928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Сметы или расчеты на НИР/НИОКР составлять на основании технических требований (технического задания) заказчика, графиков производства работ.</w:t>
      </w:r>
    </w:p>
    <w:p w:rsidR="002D2F69" w:rsidRDefault="00B80095">
      <w:pPr>
        <w:numPr>
          <w:ilvl w:val="0"/>
          <w:numId w:val="2"/>
        </w:numPr>
        <w:tabs>
          <w:tab w:val="clear" w:pos="720"/>
          <w:tab w:val="left" w:pos="284"/>
          <w:tab w:val="left" w:pos="928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Стоимость НИР/НИОКР (обследований, обмерных работ и т.д.), определяется на основе Справочников базовых цен и других нормативных сборников, внесенных в Федеральный реестр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 (далее – ФРСН).</w:t>
      </w:r>
    </w:p>
    <w:p w:rsidR="002D2F69" w:rsidRDefault="00B80095">
      <w:pPr>
        <w:numPr>
          <w:ilvl w:val="0"/>
          <w:numId w:val="2"/>
        </w:numPr>
        <w:tabs>
          <w:tab w:val="clear" w:pos="720"/>
          <w:tab w:val="left" w:pos="284"/>
          <w:tab w:val="left" w:pos="928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 использовании в сметах коэффициентов (доплат, процентов и т.д.) в графе «Номер частей, глав, таблиц, процентов…» указывать обоснование из методических указаний, общих положений сборников или других нормативных документов и приложений к ним.</w:t>
      </w:r>
    </w:p>
    <w:p w:rsidR="002D2F69" w:rsidRDefault="00B80095">
      <w:pPr>
        <w:numPr>
          <w:ilvl w:val="0"/>
          <w:numId w:val="2"/>
        </w:numPr>
        <w:tabs>
          <w:tab w:val="clear" w:pos="720"/>
          <w:tab w:val="left" w:pos="284"/>
          <w:tab w:val="left" w:pos="928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Arial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Пересчет сметной стоимости НИР/НИОКР по состоянию на 01.01.2001г, 01.01.1995г. (1991г.) следует производить согласно индексам на указанные работы, рекомендованным к применению </w:t>
      </w:r>
      <w:r>
        <w:rPr>
          <w:rFonts w:ascii="Times New Roman" w:eastAsia="Times New Roman" w:hAnsi="Times New Roman" w:cs="Arial"/>
          <w:color w:val="000000"/>
          <w:szCs w:val="20"/>
          <w:lang w:eastAsia="ru-RU"/>
        </w:rPr>
        <w:t>письмом соответствующего органа исполнительной власти, уполномоченного в области сметного нормирования и ценообразования в сфере градостроительной деятельности.</w:t>
      </w:r>
    </w:p>
    <w:p w:rsidR="002D2F69" w:rsidRDefault="00B80095">
      <w:pPr>
        <w:numPr>
          <w:ilvl w:val="0"/>
          <w:numId w:val="2"/>
        </w:numPr>
        <w:tabs>
          <w:tab w:val="clear" w:pos="720"/>
          <w:tab w:val="left" w:pos="928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 определении стоимости НИР/НИОКР, затраты организации, расположенной в </w:t>
      </w:r>
    </w:p>
    <w:p w:rsidR="002D2F69" w:rsidRDefault="00B800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районах, в которых, в соответствии с действующим законодательством производятся выплаты, обусловленные районным регулированием оплаты труда, в т.ч. выплаты по районным коэффициентам, а также надбавки за непрерывный стаж и других льгот, предусмотренных законодательством в районах Крайнего Севера и приравненных к ним местностям, на основании: «Рекомендаций по определению коэффициента к базовым ценам на проектные работы, учитывающего дополнительные затраты организаций на льготные выплаты по заработной плате», одобренных и рекомендованных к применению письмом Госстроя России от 30.06.98 № 9-10-17/40, дополнительно учитываются путем введения к итогу базовой цены повышающих коэффициентов. Указывать размер примененных коэффициентов, доплат и т.д. с обоснованиями из технической части, вводных указаний сборников или других нормативных документов.</w:t>
      </w:r>
    </w:p>
    <w:p w:rsidR="002D2F69" w:rsidRDefault="00B80095">
      <w:pPr>
        <w:numPr>
          <w:ilvl w:val="0"/>
          <w:numId w:val="2"/>
        </w:numPr>
        <w:tabs>
          <w:tab w:val="clear" w:pos="720"/>
          <w:tab w:val="left" w:pos="284"/>
          <w:tab w:val="left" w:pos="928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Стоимость НИР/НИОКР, цены на которые отсутствуют в СБЦ, СЦ и других нормативных сборниках, внесенных в ФРСН, определять сметным расчетом по себестоимости и уровню рентабельности (форма №3п) по согласованию с Заказчиком.</w:t>
      </w:r>
    </w:p>
    <w:p w:rsidR="002D2F69" w:rsidRDefault="00B80095">
      <w:pPr>
        <w:numPr>
          <w:ilvl w:val="0"/>
          <w:numId w:val="2"/>
        </w:numPr>
        <w:tabs>
          <w:tab w:val="clear" w:pos="720"/>
          <w:tab w:val="left" w:pos="928"/>
          <w:tab w:val="left" w:pos="993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Средства на выполнение НИР/НИОКР определяются отдельными расчетами в </w:t>
      </w:r>
    </w:p>
    <w:p w:rsidR="002D2F69" w:rsidRDefault="00B8009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соответствии с видом выполняемых работ и включаются (по необходимости) в сводную смету (Приложение №3).</w:t>
      </w:r>
    </w:p>
    <w:p w:rsidR="002D2F69" w:rsidRDefault="00B80095">
      <w:pPr>
        <w:numPr>
          <w:ilvl w:val="0"/>
          <w:numId w:val="2"/>
        </w:numPr>
        <w:tabs>
          <w:tab w:val="clear" w:pos="720"/>
          <w:tab w:val="left" w:pos="568"/>
          <w:tab w:val="left" w:pos="928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Arial"/>
          <w:color w:val="000000"/>
          <w:szCs w:val="20"/>
          <w:lang w:eastAsia="ru-RU"/>
        </w:rPr>
      </w:pPr>
      <w:r>
        <w:rPr>
          <w:rFonts w:ascii="Times New Roman" w:eastAsia="Times New Roman" w:hAnsi="Times New Roman" w:cs="Arial"/>
          <w:color w:val="000000"/>
          <w:szCs w:val="20"/>
          <w:lang w:eastAsia="ru-RU"/>
        </w:rPr>
        <w:t xml:space="preserve">В случае заключений дополнительных соглашений к договору (далее - д/с), сводную смету необходимо выполнять в накопительной форме с учетом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ЛСР (</w:t>
      </w:r>
      <w:r>
        <w:rPr>
          <w:rFonts w:ascii="Times New Roman" w:eastAsia="Times New Roman" w:hAnsi="Times New Roman" w:cs="Arial"/>
          <w:color w:val="000000"/>
          <w:szCs w:val="20"/>
          <w:lang w:eastAsia="ru-RU"/>
        </w:rPr>
        <w:t xml:space="preserve">ЛС) к основному договору и ко всем заключенным д/с к нему. В итогах сводной сметы в накопительной форме(справочно) указывать суммы изменения (уменьшения, увеличения) основного договора на основании заключения д/с, которые определяются как разница между суммой сводной сметы в накопительной форме очередного д/с и стоимостью основного договора. Форма сводной сметы в накопительной </w:t>
      </w:r>
      <w:r>
        <w:rPr>
          <w:rFonts w:ascii="Times New Roman" w:eastAsia="Times New Roman" w:hAnsi="Times New Roman" w:cs="Times New Roman"/>
          <w:lang w:eastAsia="ru-RU"/>
        </w:rPr>
        <w:t>(образец приложение № 3.1)</w:t>
      </w:r>
      <w:r>
        <w:rPr>
          <w:rFonts w:ascii="Times New Roman" w:eastAsia="Times New Roman" w:hAnsi="Times New Roman" w:cs="Arial"/>
          <w:color w:val="000000"/>
          <w:szCs w:val="20"/>
          <w:lang w:eastAsia="ru-RU"/>
        </w:rPr>
        <w:t xml:space="preserve"> ЛСР (ЛС) разрабатываются отдельно на исключаемые и дополнительные объемы работ. </w:t>
      </w:r>
    </w:p>
    <w:p w:rsidR="002D2F69" w:rsidRDefault="00B800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Arial"/>
          <w:color w:val="000000"/>
          <w:szCs w:val="20"/>
          <w:lang w:eastAsia="ru-RU"/>
        </w:rPr>
        <w:t>ЛС являются приложениями к сводной смете в накопительной форме. Нумерация приложений указывается по мере включения ЛС в Сводную смету в накопительной форме - по порядку.</w:t>
      </w:r>
    </w:p>
    <w:p w:rsidR="002D2F69" w:rsidRDefault="00B80095">
      <w:pPr>
        <w:numPr>
          <w:ilvl w:val="0"/>
          <w:numId w:val="2"/>
        </w:numPr>
        <w:tabs>
          <w:tab w:val="clear" w:pos="720"/>
          <w:tab w:val="left" w:pos="928"/>
          <w:tab w:val="left" w:pos="993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Результаты вычислений (построчные) и итоговые данные округляются</w:t>
      </w:r>
      <w:r>
        <w:rPr>
          <w:rFonts w:ascii="Times New Roman" w:eastAsia="Times New Roman" w:hAnsi="Times New Roman" w:cs="Arial"/>
          <w:szCs w:val="20"/>
          <w:lang w:eastAsia="ru-RU"/>
        </w:rPr>
        <w:t xml:space="preserve"> до целых рублей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D2F69" w:rsidRDefault="00B80095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567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графа 5 «Стоимость» (образец 2П приложения 2); </w:t>
      </w:r>
    </w:p>
    <w:p w:rsidR="002D2F69" w:rsidRDefault="00B80095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567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графа 7 «Оплата труда (всего)» (образец 3П приложения 2).</w:t>
      </w:r>
    </w:p>
    <w:p w:rsidR="002D2F69" w:rsidRDefault="00B8009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Результаты вычислений (построчные) и итоговые данные в локальных сметных расчетах, (сметах), приводятся в рублях,</w:t>
      </w:r>
    </w:p>
    <w:p w:rsidR="002D2F69" w:rsidRDefault="00B80095">
      <w:pPr>
        <w:widowControl w:val="0"/>
        <w:tabs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-при базисно-индексном методе, с округлением до целых рублей;</w:t>
      </w:r>
    </w:p>
    <w:p w:rsidR="002D2F69" w:rsidRDefault="00B8009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-при ресурсно-индексном и ресурсным методах, а также сметных расчетах на отдельные виды затрат - с округлением до целых единиц;</w:t>
      </w:r>
    </w:p>
    <w:p w:rsidR="002D2F69" w:rsidRDefault="00B80095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сводной смете - в рублях с округлением до двух знаков после запятой.</w:t>
      </w:r>
    </w:p>
    <w:p w:rsidR="002D2F69" w:rsidRDefault="00B80095">
      <w:pPr>
        <w:numPr>
          <w:ilvl w:val="0"/>
          <w:numId w:val="2"/>
        </w:numPr>
        <w:tabs>
          <w:tab w:val="clear" w:pos="720"/>
          <w:tab w:val="left" w:pos="928"/>
          <w:tab w:val="left" w:pos="993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Сметы предоставляются в 2-х вариантах: бумажном и электронном (в формате «</w:t>
      </w:r>
      <w:r>
        <w:rPr>
          <w:rFonts w:ascii="Times New Roman" w:eastAsia="Times New Roman" w:hAnsi="Times New Roman" w:cs="Times New Roman"/>
          <w:lang w:val="en-US" w:eastAsia="ru-RU"/>
        </w:rPr>
        <w:t>Excel</w:t>
      </w:r>
      <w:r>
        <w:rPr>
          <w:rFonts w:ascii="Times New Roman" w:eastAsia="Times New Roman" w:hAnsi="Times New Roman" w:cs="Times New Roman"/>
          <w:lang w:eastAsia="ru-RU"/>
        </w:rPr>
        <w:t>»).</w:t>
      </w:r>
    </w:p>
    <w:p w:rsidR="002D2F69" w:rsidRDefault="00B80095">
      <w:pPr>
        <w:numPr>
          <w:ilvl w:val="0"/>
          <w:numId w:val="2"/>
        </w:numPr>
        <w:tabs>
          <w:tab w:val="clear" w:pos="720"/>
          <w:tab w:val="left" w:pos="928"/>
          <w:tab w:val="left" w:pos="993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 необходимости учета командировочных расходов в сметной документации составляется расчет. Размер суточных командировочных расходов определить в соответствии с действующим законодательством РФ и с учетом норм, определяемых внутренним документом организации. </w:t>
      </w:r>
    </w:p>
    <w:p w:rsidR="002D2F69" w:rsidRDefault="00B80095">
      <w:pPr>
        <w:numPr>
          <w:ilvl w:val="0"/>
          <w:numId w:val="2"/>
        </w:numPr>
        <w:tabs>
          <w:tab w:val="clear" w:pos="720"/>
          <w:tab w:val="left" w:pos="928"/>
          <w:tab w:val="left" w:pos="993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Лимиты командировочных расходов при производстве НИР/НИОКР по статьям затрат следующие:</w:t>
      </w:r>
    </w:p>
    <w:p w:rsidR="002D2F69" w:rsidRDefault="00B80095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567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суточные - 700 руб./сутки;</w:t>
      </w:r>
    </w:p>
    <w:p w:rsidR="002D2F69" w:rsidRDefault="00B80095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567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проживание – 4000 руб./сутки;</w:t>
      </w:r>
    </w:p>
    <w:p w:rsidR="002D2F69" w:rsidRDefault="00B80095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993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проезд: поезд (купе) или самолет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(класс–эконом с багажом до 20 (двадцати) кг, ручная кладь до 10 (десяти) кг)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D2F69" w:rsidRDefault="00B80095">
      <w:pP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Данные лимиты могут быть пересмотрены на этапе согласования технических требований.</w:t>
      </w:r>
    </w:p>
    <w:p w:rsidR="002D2F69" w:rsidRDefault="00B80095">
      <w:pPr>
        <w:numPr>
          <w:ilvl w:val="0"/>
          <w:numId w:val="2"/>
        </w:numPr>
        <w:tabs>
          <w:tab w:val="clear" w:pos="720"/>
          <w:tab w:val="left" w:pos="928"/>
          <w:tab w:val="left" w:pos="993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случае учета строительно-монтажных работ в рамках исполнения работ при производстве НИР/НИОКР необходимо руководствоваться соответствующими требованиями к оформлению и составлению сметной документации при ремонте, реконструкции и техническом перевооружении.</w:t>
      </w:r>
    </w:p>
    <w:p w:rsidR="002D2F69" w:rsidRDefault="00B80095">
      <w:pPr>
        <w:numPr>
          <w:ilvl w:val="0"/>
          <w:numId w:val="2"/>
        </w:numPr>
        <w:tabs>
          <w:tab w:val="clear" w:pos="720"/>
          <w:tab w:val="left" w:pos="928"/>
          <w:tab w:val="left" w:pos="993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случае применения понижающего коэффициента к итогу смет или расчетов, корректирующего их стоимость в меньшую сторону, величину данного коэффициента необходимо учитывать с округлением до 3 знаков после запятой.</w:t>
      </w:r>
    </w:p>
    <w:p w:rsidR="002D2F69" w:rsidRDefault="00B80095">
      <w:pPr>
        <w:numPr>
          <w:ilvl w:val="0"/>
          <w:numId w:val="2"/>
        </w:numPr>
        <w:tabs>
          <w:tab w:val="clear" w:pos="720"/>
          <w:tab w:val="left" w:pos="928"/>
          <w:tab w:val="left" w:pos="993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Стоимость субподрядных работ (в случае наличия таковых) следует отразить отдельной строкой в Сводной смете (образец приложение № 3) с представлением соответствующих расчетов. </w:t>
      </w:r>
    </w:p>
    <w:p w:rsidR="002D2F69" w:rsidRDefault="00B80095">
      <w:pPr>
        <w:numPr>
          <w:ilvl w:val="0"/>
          <w:numId w:val="2"/>
        </w:numPr>
        <w:tabs>
          <w:tab w:val="clear" w:pos="720"/>
          <w:tab w:val="left" w:pos="928"/>
          <w:tab w:val="left" w:pos="993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Стоимость материальных ресурсов и комплектующих, необходимых для создания опытных образцов, следует отразить отдельными строками в Сводной смете (образец приложение № 3).</w:t>
      </w:r>
    </w:p>
    <w:p w:rsidR="002D2F69" w:rsidRDefault="00B80095">
      <w:pPr>
        <w:numPr>
          <w:ilvl w:val="0"/>
          <w:numId w:val="2"/>
        </w:numPr>
        <w:tabs>
          <w:tab w:val="clear" w:pos="720"/>
          <w:tab w:val="left" w:pos="928"/>
          <w:tab w:val="left" w:pos="993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D2F69">
          <w:pgSz w:w="11906" w:h="16838"/>
          <w:pgMar w:top="851" w:right="924" w:bottom="720" w:left="1304" w:header="0" w:footer="0" w:gutter="0"/>
          <w:cols w:space="720"/>
          <w:formProt w:val="0"/>
          <w:docGrid w:linePitch="360" w:charSpace="12288"/>
        </w:sectPr>
      </w:pPr>
      <w:r>
        <w:rPr>
          <w:rFonts w:ascii="Times New Roman" w:eastAsia="Times New Roman" w:hAnsi="Times New Roman" w:cs="Times New Roman"/>
          <w:lang w:eastAsia="ru-RU"/>
        </w:rPr>
        <w:t>Стоимость строительно-монтажных работ, выполняемым в целях создания опытных образов и макетов, следует отразить отдельными строками в Сводной смете (образец приложение № 3) с представлением соответствующих расчетов (в случае наличия таковых).</w:t>
      </w:r>
    </w:p>
    <w:p w:rsidR="002D2F69" w:rsidRDefault="002D2F69">
      <w:pPr>
        <w:tabs>
          <w:tab w:val="left" w:pos="108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2D2F69" w:rsidRDefault="00B80095">
      <w:pPr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Приложение № 1</w:t>
      </w:r>
    </w:p>
    <w:p w:rsidR="002D2F69" w:rsidRDefault="00B80095">
      <w:pPr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к Требованиям к оформлению и составлению смет или расчетов на выполнение услуг по программе НИР/НИОКР</w:t>
      </w:r>
    </w:p>
    <w:p w:rsidR="002D2F69" w:rsidRDefault="002D2F69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F69" w:rsidRDefault="00B80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ПОЯСНИТЕЛЬНАЯ ЗАПИСКА </w:t>
      </w:r>
    </w:p>
    <w:p w:rsidR="002D2F69" w:rsidRDefault="00B80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заполнению формы №3п</w:t>
      </w:r>
    </w:p>
    <w:p w:rsidR="002D2F69" w:rsidRDefault="00B80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составлении смет на НИР/НИОКР.</w:t>
      </w:r>
    </w:p>
    <w:p w:rsidR="002D2F69" w:rsidRDefault="002D2F69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F69" w:rsidRDefault="00B80095">
      <w:pPr>
        <w:numPr>
          <w:ilvl w:val="0"/>
          <w:numId w:val="9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 составлении сметного расчета по трудозатратам (форма №3п), разработанным организацией, выполняющей НИР/НИОКР, обоснование расчета трудозатрат представляется заказчику по его просьбе. Сметные расчеты составляются в ценах текущего периода.</w:t>
      </w:r>
    </w:p>
    <w:p w:rsidR="002D2F69" w:rsidRDefault="00B80095">
      <w:pPr>
        <w:numPr>
          <w:ilvl w:val="0"/>
          <w:numId w:val="9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Расчетом по трудозатратам (форма №3п) рекомендуется определять стоимость работ, цены на которые отсутствуют в СБЦ, СЦ и других нормативных сборниках, внесенных в Федеральный реестр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 (далее – ФРСН)</w:t>
      </w:r>
    </w:p>
    <w:p w:rsidR="002D2F69" w:rsidRDefault="00B80095">
      <w:pPr>
        <w:numPr>
          <w:ilvl w:val="0"/>
          <w:numId w:val="9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Форма сметы для определения затрат по себестоимости и уровню рентабельности (форма №3п) приведена в Образце 3П Приложения №2.</w:t>
      </w:r>
    </w:p>
    <w:p w:rsidR="002D2F69" w:rsidRDefault="00B80095">
      <w:pPr>
        <w:numPr>
          <w:ilvl w:val="0"/>
          <w:numId w:val="9"/>
        </w:numPr>
        <w:tabs>
          <w:tab w:val="left" w:pos="993"/>
        </w:tabs>
        <w:spacing w:after="0" w:line="240" w:lineRule="auto"/>
        <w:ind w:hanging="15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Результаты вычислений и итоговые данные по разделам расчета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округлять до целых рублей.</w:t>
      </w:r>
    </w:p>
    <w:p w:rsidR="002D2F69" w:rsidRDefault="00B80095">
      <w:pPr>
        <w:numPr>
          <w:ilvl w:val="0"/>
          <w:numId w:val="9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заполнения формы 3П.</w:t>
      </w:r>
    </w:p>
    <w:p w:rsidR="002D2F69" w:rsidRDefault="00B80095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Раздел 1. Расчет заработной платы:</w:t>
      </w:r>
    </w:p>
    <w:p w:rsidR="002D2F69" w:rsidRDefault="00B80095">
      <w:pPr>
        <w:numPr>
          <w:ilvl w:val="0"/>
          <w:numId w:val="3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графе 1 приводится нумерация выполняемых работ;</w:t>
      </w:r>
    </w:p>
    <w:p w:rsidR="002D2F69" w:rsidRDefault="00B80095">
      <w:pPr>
        <w:numPr>
          <w:ilvl w:val="0"/>
          <w:numId w:val="3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графе 2 приводится наименование выполняемых работ;</w:t>
      </w:r>
    </w:p>
    <w:p w:rsidR="002D2F69" w:rsidRDefault="00B80095">
      <w:pPr>
        <w:numPr>
          <w:ilvl w:val="0"/>
          <w:numId w:val="3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графе 3 указывается количество привлекаемых работников;</w:t>
      </w:r>
    </w:p>
    <w:p w:rsidR="002D2F69" w:rsidRDefault="00B80095">
      <w:pPr>
        <w:numPr>
          <w:ilvl w:val="0"/>
          <w:numId w:val="3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графе 4 указывается наименование должности (при необходимости, с указанием конкретных фамилий) работников, участвующих в выполнении каждой из приведенных работ в графе 2;</w:t>
      </w:r>
    </w:p>
    <w:p w:rsidR="002D2F69" w:rsidRDefault="00B80095">
      <w:pPr>
        <w:numPr>
          <w:ilvl w:val="0"/>
          <w:numId w:val="3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временным нормам;</w:t>
      </w:r>
    </w:p>
    <w:p w:rsidR="002D2F69" w:rsidRDefault="00B80095">
      <w:pPr>
        <w:numPr>
          <w:ilvl w:val="0"/>
          <w:numId w:val="3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 w:rsidR="002D2F69" w:rsidRDefault="00B80095">
      <w:pPr>
        <w:numPr>
          <w:ilvl w:val="0"/>
          <w:numId w:val="3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графе 7 указывается заработная плата в рублях (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результат перемножения граф 5 и 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:rsidR="002D2F69" w:rsidRDefault="00B80095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работ, выполненных главным инженером проекта, или на базе имеющихся в организации проработок, определяющих нормативы их трудоемкости.</w:t>
      </w:r>
    </w:p>
    <w:p w:rsidR="002D2F69" w:rsidRDefault="00B80095">
      <w:pPr>
        <w:tabs>
          <w:tab w:val="left" w:pos="567"/>
          <w:tab w:val="left" w:pos="993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Раздел 2. Расчет стоимости выполнения работ:</w:t>
      </w:r>
    </w:p>
    <w:p w:rsidR="002D2F69" w:rsidRDefault="00B80095">
      <w:pPr>
        <w:numPr>
          <w:ilvl w:val="0"/>
          <w:numId w:val="4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пункте 2.1 указывается процент заработной платы производственного персонала в составе себестоимости (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без учета субподрядных работ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), находящийся в пределах не менее 30% – уточняется по данным организации в соответствии с бизнес-планом. Данные по оплате труда, процент заработной платы в составе себестоимости, уровень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документом организации.</w:t>
      </w:r>
    </w:p>
    <w:p w:rsidR="002D2F69" w:rsidRDefault="00B80095">
      <w:pPr>
        <w:numPr>
          <w:ilvl w:val="0"/>
          <w:numId w:val="4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 пункте 2.2 производится расчет себестоимости работ на основании выполненного в разделе 1 расчета заработной платы и ее процента в составе себестоимости работ (отношение итога графы 7 раздела 1 к пункту 2.1);</w:t>
      </w:r>
    </w:p>
    <w:p w:rsidR="002D2F69" w:rsidRDefault="00B80095">
      <w:pPr>
        <w:numPr>
          <w:ilvl w:val="0"/>
          <w:numId w:val="4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 w:rsidR="002D2F69" w:rsidRDefault="00B80095">
      <w:pPr>
        <w:numPr>
          <w:ilvl w:val="0"/>
          <w:numId w:val="4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уровень рентабельности по отношению к себестоимости может составлять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 15%.</w:t>
      </w:r>
    </w:p>
    <w:p w:rsidR="002D2F69" w:rsidRDefault="00B80095">
      <w:pPr>
        <w:tabs>
          <w:tab w:val="left" w:pos="567"/>
          <w:tab w:val="left" w:pos="993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сметной документации необходимо приложить все справочные данные по вышеуказанным экономическим характеристикам предприятия в виде официальной справки (образец в Приложении №1 к пояснительной записке по заполнению формы 3П).</w:t>
      </w:r>
    </w:p>
    <w:p w:rsidR="002D2F69" w:rsidRDefault="00B80095">
      <w:pPr>
        <w:tabs>
          <w:tab w:val="left" w:pos="567"/>
          <w:tab w:val="left" w:pos="993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Раздел 3. Расчет командировочных расходов.</w:t>
      </w:r>
    </w:p>
    <w:p w:rsidR="002D2F69" w:rsidRDefault="00B80095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Командировочные расходы включаются в сметный расчет отдельной строкой (пункт 3 формы 3П) по отдельно выполненному расчету с расшифровкой затрат на проезд, проживание, суточные расходы.</w:t>
      </w:r>
    </w:p>
    <w:p w:rsidR="002D2F69" w:rsidRDefault="00B80095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проезда необходимо указывать по каждому виду транспорта отдельно туда и отдельно обратно.</w:t>
      </w:r>
    </w:p>
    <w:p w:rsidR="002D2F69" w:rsidRDefault="00B80095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расходов на проезд и стоимость проживания в гостинице определяется на момент составления расчета. Форма расчета приведена в Приложении 4.</w:t>
      </w:r>
    </w:p>
    <w:p w:rsidR="002D2F69" w:rsidRDefault="00B80095">
      <w:pPr>
        <w:tabs>
          <w:tab w:val="left" w:pos="567"/>
          <w:tab w:val="left" w:pos="993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 w:rsidR="002D2F69" w:rsidRDefault="00B80095">
      <w:pPr>
        <w:tabs>
          <w:tab w:val="left" w:pos="567"/>
          <w:tab w:val="left" w:pos="993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Лимиты командировочных расходов при производстве НИР/НИОКР:</w:t>
      </w:r>
    </w:p>
    <w:p w:rsidR="002D2F69" w:rsidRDefault="00B80095">
      <w:pPr>
        <w:numPr>
          <w:ilvl w:val="0"/>
          <w:numId w:val="5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суточные - 700 руб./сутки;</w:t>
      </w:r>
    </w:p>
    <w:p w:rsidR="002D2F69" w:rsidRDefault="00B80095">
      <w:pPr>
        <w:numPr>
          <w:ilvl w:val="0"/>
          <w:numId w:val="5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проживание – 4000 руб./сутки;</w:t>
      </w:r>
    </w:p>
    <w:p w:rsidR="002D2F69" w:rsidRDefault="00B80095">
      <w:pPr>
        <w:numPr>
          <w:ilvl w:val="0"/>
          <w:numId w:val="5"/>
        </w:numPr>
        <w:tabs>
          <w:tab w:val="left" w:pos="567"/>
          <w:tab w:val="left" w:pos="993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проезд: поезд (купе) или самолет (класс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–эконом с багажом до 20 (двадцати) кг, ручная кладь до 10 (десяти) кг).</w:t>
      </w:r>
    </w:p>
    <w:p w:rsidR="002D2F69" w:rsidRDefault="00B80095">
      <w:pPr>
        <w:tabs>
          <w:tab w:val="left" w:pos="567"/>
          <w:tab w:val="left" w:pos="993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 xml:space="preserve">Данные лимиты могут быть пересмотрены на этапе согласования технических требований. </w:t>
      </w:r>
    </w:p>
    <w:p w:rsidR="002D2F69" w:rsidRDefault="00B80095">
      <w:pPr>
        <w:tabs>
          <w:tab w:val="left" w:pos="851"/>
          <w:tab w:val="left" w:pos="993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учете командировочных расходов стоимость проезда (авиа-, ж/д, …) и проживания определяется Методом анализа ТКП в соответствии с Методикой формирования плановой цены на закупаемую продукцию для организаций Группы РусГидро (далее – Методика ПЦ) </w:t>
      </w:r>
    </w:p>
    <w:p w:rsidR="002D2F69" w:rsidRDefault="00B80095">
      <w:pPr>
        <w:tabs>
          <w:tab w:val="left" w:pos="567"/>
          <w:tab w:val="left" w:pos="993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 наличии командировочных расходов необходимо составлять общий реестр стоимости проездных билетов с разбивкой по сметам, к которым они относятся.</w:t>
      </w:r>
    </w:p>
    <w:p w:rsidR="002D2F69" w:rsidRDefault="002D2F69">
      <w:pPr>
        <w:tabs>
          <w:tab w:val="left" w:pos="1080"/>
        </w:tabs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2F69" w:rsidRDefault="002D2F69">
      <w:pPr>
        <w:tabs>
          <w:tab w:val="left" w:pos="1080"/>
        </w:tabs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2F69" w:rsidRDefault="002D2F69">
      <w:pPr>
        <w:tabs>
          <w:tab w:val="left" w:pos="1080"/>
        </w:tabs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2F69" w:rsidRDefault="002D2F69">
      <w:pPr>
        <w:tabs>
          <w:tab w:val="left" w:pos="1080"/>
        </w:tabs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2F69" w:rsidRDefault="002D2F69">
      <w:pPr>
        <w:tabs>
          <w:tab w:val="left" w:pos="1080"/>
        </w:tabs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2F69" w:rsidRDefault="002D2F69">
      <w:pPr>
        <w:tabs>
          <w:tab w:val="left" w:pos="1080"/>
        </w:tabs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2F69" w:rsidRDefault="002D2F69">
      <w:pPr>
        <w:tabs>
          <w:tab w:val="left" w:pos="1080"/>
        </w:tabs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2F69" w:rsidRDefault="002D2F69">
      <w:pPr>
        <w:tabs>
          <w:tab w:val="left" w:pos="1080"/>
        </w:tabs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2F69" w:rsidRDefault="002D2F69">
      <w:pPr>
        <w:tabs>
          <w:tab w:val="left" w:pos="1080"/>
        </w:tabs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2F69" w:rsidRDefault="002D2F69">
      <w:pPr>
        <w:tabs>
          <w:tab w:val="left" w:pos="1080"/>
        </w:tabs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2F69" w:rsidRDefault="002D2F69">
      <w:pPr>
        <w:tabs>
          <w:tab w:val="left" w:pos="1080"/>
        </w:tabs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2F69" w:rsidRDefault="002D2F69">
      <w:pPr>
        <w:tabs>
          <w:tab w:val="left" w:pos="1080"/>
        </w:tabs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2F69" w:rsidRDefault="002D2F69">
      <w:pPr>
        <w:tabs>
          <w:tab w:val="left" w:pos="1080"/>
        </w:tabs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2F69" w:rsidRDefault="002D2F69">
      <w:pPr>
        <w:tabs>
          <w:tab w:val="left" w:pos="1080"/>
        </w:tabs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2F69" w:rsidRDefault="00B8009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lastRenderedPageBreak/>
        <w:t>Приложение №1</w:t>
      </w:r>
    </w:p>
    <w:p w:rsidR="002D2F69" w:rsidRDefault="00B8009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к пояснительной записке по заполнению формы 3П</w:t>
      </w:r>
    </w:p>
    <w:p w:rsidR="002D2F69" w:rsidRDefault="002D2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F69" w:rsidRDefault="002D2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F69" w:rsidRDefault="00B80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 от _______________________________(Образец)</w:t>
      </w:r>
    </w:p>
    <w:p w:rsidR="002D2F69" w:rsidRDefault="00B80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 w:rsidR="002D2F69" w:rsidRDefault="002D2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7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47"/>
        <w:gridCol w:w="3942"/>
        <w:gridCol w:w="3104"/>
      </w:tblGrid>
      <w:tr w:rsidR="002D2F69">
        <w:trPr>
          <w:trHeight w:val="325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Заработная плата в день, в руб.</w:t>
            </w:r>
          </w:p>
        </w:tc>
      </w:tr>
      <w:tr w:rsidR="002D2F69">
        <w:trPr>
          <w:trHeight w:val="630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D2F69">
        <w:trPr>
          <w:trHeight w:val="581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D2F69">
        <w:trPr>
          <w:trHeight w:val="634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2D2F69" w:rsidRDefault="00B80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D2F69" w:rsidRDefault="00B80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заработной платы в себестоимости работ, выполняемых собственными /силами____ (%)</w:t>
      </w:r>
    </w:p>
    <w:p w:rsidR="002D2F69" w:rsidRDefault="002D2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F69" w:rsidRDefault="00B80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Рентабельность предприятия_______ (%)</w:t>
      </w:r>
    </w:p>
    <w:p w:rsidR="002D2F69" w:rsidRDefault="002D2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F69" w:rsidRDefault="002D2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F69" w:rsidRDefault="00B80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(Должность единоличного исполнительного органа контрагента/подрядчика)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D2F69" w:rsidRDefault="00B80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(краткое/полное наименование организации) ________________ (ФИО)</w:t>
      </w:r>
    </w:p>
    <w:p w:rsidR="002D2F69" w:rsidRDefault="00B80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</w:p>
    <w:p w:rsidR="002D2F69" w:rsidRDefault="002D2F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F69" w:rsidRDefault="00B80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(Главный бухгалтер)</w:t>
      </w:r>
      <w:r>
        <w:rPr>
          <w:rStyle w:val="af1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D2F69" w:rsidRDefault="00B80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(краткое/полное наименование организации контрагента/подрядчика)________________ (ФИО)</w:t>
      </w:r>
    </w:p>
    <w:p w:rsidR="002D2F69" w:rsidRDefault="002D2F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F69" w:rsidRDefault="00B80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D2F69">
          <w:footnotePr>
            <w:numRestart w:val="eachPage"/>
          </w:footnotePr>
          <w:pgSz w:w="11906" w:h="16838"/>
          <w:pgMar w:top="851" w:right="924" w:bottom="720" w:left="1304" w:header="0" w:footer="0" w:gutter="0"/>
          <w:cols w:space="720"/>
          <w:formProt w:val="0"/>
          <w:docGrid w:linePitch="360" w:charSpace="12288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</w:p>
    <w:p w:rsidR="002D2F69" w:rsidRDefault="00B80095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lastRenderedPageBreak/>
        <w:t>Приложение № 2</w:t>
      </w:r>
    </w:p>
    <w:p w:rsidR="002D2F69" w:rsidRDefault="00B80095">
      <w:pPr>
        <w:tabs>
          <w:tab w:val="left" w:pos="108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к Требованиям к оформлению и составлению смет или расчетов на выполнение услуг по программе НИР/НИОКР</w:t>
      </w:r>
    </w:p>
    <w:p w:rsidR="002D2F69" w:rsidRDefault="002D2F69">
      <w:pPr>
        <w:tabs>
          <w:tab w:val="left" w:pos="108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F69" w:rsidRDefault="00B8009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  <w:lang w:eastAsia="ru-RU"/>
        </w:rPr>
        <w:t>Образцы оформления сметной документации на НИР/НИОКР</w:t>
      </w:r>
    </w:p>
    <w:p w:rsidR="002D2F69" w:rsidRDefault="002D2F69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  <w:lang w:eastAsia="ru-RU"/>
        </w:rPr>
      </w:pPr>
    </w:p>
    <w:p w:rsidR="002D2F69" w:rsidRDefault="00B80095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 2П</w:t>
      </w:r>
    </w:p>
    <w:tbl>
      <w:tblPr>
        <w:tblW w:w="9316" w:type="dxa"/>
        <w:jc w:val="center"/>
        <w:tblLayout w:type="fixed"/>
        <w:tblLook w:val="04A0" w:firstRow="1" w:lastRow="0" w:firstColumn="1" w:lastColumn="0" w:noHBand="0" w:noVBand="1"/>
      </w:tblPr>
      <w:tblGrid>
        <w:gridCol w:w="9316"/>
      </w:tblGrid>
      <w:tr w:rsidR="002D2F69">
        <w:trPr>
          <w:jc w:val="center"/>
        </w:trPr>
        <w:tc>
          <w:tcPr>
            <w:tcW w:w="9316" w:type="dxa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ind w:left="55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Приложение №_____</w:t>
            </w:r>
          </w:p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ind w:left="553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 договору, дополнительному соглашению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№____от _______</w:t>
            </w:r>
          </w:p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ind w:left="38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9100" w:type="dxa"/>
              <w:tblLayout w:type="fixed"/>
              <w:tblLook w:val="04A0" w:firstRow="1" w:lastRow="0" w:firstColumn="1" w:lastColumn="0" w:noHBand="0" w:noVBand="1"/>
            </w:tblPr>
            <w:tblGrid>
              <w:gridCol w:w="4125"/>
              <w:gridCol w:w="4975"/>
            </w:tblGrid>
            <w:tr w:rsidR="002D2F69">
              <w:trPr>
                <w:trHeight w:val="417"/>
              </w:trPr>
              <w:tc>
                <w:tcPr>
                  <w:tcW w:w="4125" w:type="dxa"/>
                  <w:vAlign w:val="bottom"/>
                </w:tcPr>
                <w:p w:rsidR="002D2F69" w:rsidRDefault="00B8009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СОГЛАСОВАНО:</w:t>
                  </w:r>
                </w:p>
                <w:p w:rsidR="002D2F69" w:rsidRDefault="00B8009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_________________(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Подрядчик)</w:t>
                  </w:r>
                </w:p>
                <w:p w:rsidR="002D2F69" w:rsidRDefault="00B8009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_________________Ф.И.О.</w:t>
                  </w:r>
                </w:p>
                <w:p w:rsidR="002D2F69" w:rsidRDefault="002D2F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74" w:type="dxa"/>
                </w:tcPr>
                <w:p w:rsidR="002D2F69" w:rsidRDefault="00B80095">
                  <w:pPr>
                    <w:widowControl w:val="0"/>
                    <w:spacing w:after="0" w:line="240" w:lineRule="auto"/>
                    <w:ind w:left="146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УТВЕРЖДАЮ:</w:t>
                  </w:r>
                </w:p>
                <w:p w:rsidR="002D2F69" w:rsidRDefault="00B80095">
                  <w:pPr>
                    <w:widowControl w:val="0"/>
                    <w:spacing w:after="0" w:line="240" w:lineRule="auto"/>
                    <w:ind w:left="146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_________________(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Заказчик)</w:t>
                  </w:r>
                </w:p>
                <w:p w:rsidR="002D2F69" w:rsidRDefault="00B80095">
                  <w:pPr>
                    <w:widowControl w:val="0"/>
                    <w:spacing w:after="0" w:line="240" w:lineRule="auto"/>
                    <w:ind w:left="146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_________________Ф.И.О.</w:t>
                  </w:r>
                </w:p>
                <w:p w:rsidR="002D2F69" w:rsidRDefault="002D2F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СМЕТА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научно-исследовательские работы (НИР/НИОКР)</w:t>
            </w:r>
          </w:p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предприятия, здания, сооружения, стадии проектирования, этапа, вида </w:t>
            </w:r>
          </w:p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НИР/НИОКР_____________________________________________________</w:t>
            </w:r>
          </w:p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подрядной организации_________________________________</w:t>
            </w:r>
          </w:p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2D2F69" w:rsidRDefault="00B80095">
            <w:pPr>
              <w:widowControl w:val="0"/>
              <w:pBdr>
                <w:bottom w:val="single" w:sz="12" w:space="1" w:color="000000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 заказчика</w:t>
            </w:r>
          </w:p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Составлена в текущих ценах, соответствующих периоду выполнения работ по договору</w:t>
            </w:r>
          </w:p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  <w:tbl>
            <w:tblPr>
              <w:tblW w:w="5000" w:type="pct"/>
              <w:jc w:val="center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1988"/>
              <w:gridCol w:w="3129"/>
              <w:gridCol w:w="2330"/>
              <w:gridCol w:w="1072"/>
            </w:tblGrid>
            <w:tr w:rsidR="002D2F69">
              <w:trPr>
                <w:tblHeader/>
                <w:jc w:val="center"/>
              </w:trPr>
              <w:tc>
                <w:tcPr>
                  <w:tcW w:w="56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№ пп</w:t>
                  </w:r>
                </w:p>
              </w:tc>
              <w:tc>
                <w:tcPr>
                  <w:tcW w:w="1992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Характеристика предприятия, здания, сооружения или виды работ</w:t>
                  </w:r>
                </w:p>
              </w:tc>
              <w:tc>
                <w:tcPr>
                  <w:tcW w:w="3135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Номер частей, глав, таблиц, процентов, параграфов и пунктов указаний к разделу Справочника базовых цен на проектные и изыскательские работы для строительства</w:t>
                  </w:r>
                </w:p>
              </w:tc>
              <w:tc>
                <w:tcPr>
                  <w:tcW w:w="2334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 xml:space="preserve">Расчет стоимости: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 xml:space="preserve">(a + bx) </w:t>
                  </w:r>
                  <w:r>
                    <w:rPr>
                      <w:rFonts w:ascii="Symbol" w:eastAsia="Symbol" w:hAnsi="Symbol" w:cs="Symbol"/>
                      <w:sz w:val="20"/>
                      <w:szCs w:val="28"/>
                      <w:lang w:eastAsia="ru-RU"/>
                    </w:rPr>
                    <w:sym w:font="Symbol" w:char="F0B4"/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 xml:space="preserve"> K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vertAlign w:val="subscript"/>
                      <w:lang w:eastAsia="ru-RU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 xml:space="preserve">, или (объем строительно-монтажных работ) </w:t>
                  </w:r>
                  <w:r>
                    <w:rPr>
                      <w:rFonts w:ascii="Symbol" w:eastAsia="Symbol" w:hAnsi="Symbol" w:cs="Symbol"/>
                      <w:sz w:val="20"/>
                      <w:szCs w:val="28"/>
                      <w:lang w:eastAsia="ru-RU"/>
                    </w:rPr>
                    <w:sym w:font="Symbol" w:char="F0B4"/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 xml:space="preserve"> проц.</w:t>
                  </w:r>
                </w:p>
              </w:tc>
              <w:tc>
                <w:tcPr>
                  <w:tcW w:w="107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Стоимость</w:t>
                  </w:r>
                </w:p>
              </w:tc>
            </w:tr>
            <w:tr w:rsidR="002D2F69">
              <w:trPr>
                <w:tblHeader/>
                <w:jc w:val="center"/>
              </w:trPr>
              <w:tc>
                <w:tcPr>
                  <w:tcW w:w="565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2D2F69" w:rsidRDefault="002D2F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</w:p>
              </w:tc>
              <w:tc>
                <w:tcPr>
                  <w:tcW w:w="1992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2D2F69" w:rsidRDefault="002D2F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</w:p>
              </w:tc>
              <w:tc>
                <w:tcPr>
                  <w:tcW w:w="3135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2D2F69" w:rsidRDefault="002D2F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</w:p>
              </w:tc>
              <w:tc>
                <w:tcPr>
                  <w:tcW w:w="233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100</w:t>
                  </w:r>
                </w:p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или</w:t>
                  </w:r>
                </w:p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 xml:space="preserve">количество </w:t>
                  </w:r>
                  <w:r>
                    <w:rPr>
                      <w:rFonts w:ascii="Symbol" w:eastAsia="Symbol" w:hAnsi="Symbol" w:cs="Symbol"/>
                      <w:sz w:val="20"/>
                      <w:szCs w:val="28"/>
                      <w:lang w:eastAsia="ru-RU"/>
                    </w:rPr>
                    <w:sym w:font="Symbol" w:char="F0B4"/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 xml:space="preserve"> цена</w:t>
                  </w:r>
                </w:p>
              </w:tc>
              <w:tc>
                <w:tcPr>
                  <w:tcW w:w="107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2D2F69" w:rsidRDefault="002D2F6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</w:p>
              </w:tc>
            </w:tr>
            <w:tr w:rsidR="002D2F69">
              <w:trPr>
                <w:tblHeader/>
                <w:jc w:val="center"/>
              </w:trPr>
              <w:tc>
                <w:tcPr>
                  <w:tcW w:w="5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992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3135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334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0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5</w:t>
                  </w:r>
                </w:p>
              </w:tc>
            </w:tr>
            <w:tr w:rsidR="002D2F69">
              <w:trPr>
                <w:jc w:val="center"/>
              </w:trPr>
              <w:tc>
                <w:tcPr>
                  <w:tcW w:w="565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992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135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334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074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2D2F69">
              <w:trPr>
                <w:jc w:val="center"/>
              </w:trPr>
              <w:tc>
                <w:tcPr>
                  <w:tcW w:w="565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992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135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33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074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Составил:_________/должность, организация/____________/подпись/____________/расшифровка подписи/</w:t>
            </w:r>
          </w:p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F69" w:rsidRDefault="00B800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Проверил:_____________/должность, организация/____________ /подпись/____________/расшифровка подписи/</w:t>
            </w:r>
          </w:p>
        </w:tc>
      </w:tr>
      <w:tr w:rsidR="002D2F69">
        <w:trPr>
          <w:jc w:val="center"/>
        </w:trPr>
        <w:tc>
          <w:tcPr>
            <w:tcW w:w="9316" w:type="dxa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2F69" w:rsidRDefault="002D2F69">
      <w:pPr>
        <w:sectPr w:rsidR="002D2F69">
          <w:footnotePr>
            <w:numRestart w:val="eachPage"/>
          </w:footnotePr>
          <w:pgSz w:w="11906" w:h="16838"/>
          <w:pgMar w:top="1134" w:right="851" w:bottom="1134" w:left="1701" w:header="0" w:footer="0" w:gutter="0"/>
          <w:cols w:space="720"/>
          <w:formProt w:val="0"/>
          <w:docGrid w:linePitch="100" w:charSpace="12288"/>
        </w:sectPr>
      </w:pPr>
    </w:p>
    <w:p w:rsidR="002D2F69" w:rsidRDefault="00B80095">
      <w:pPr>
        <w:shd w:val="clear" w:color="auto" w:fill="FFFFFF"/>
        <w:spacing w:after="0" w:line="240" w:lineRule="auto"/>
        <w:ind w:left="142"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Образец 3п</w:t>
      </w:r>
    </w:p>
    <w:tbl>
      <w:tblPr>
        <w:tblW w:w="9316" w:type="dxa"/>
        <w:jc w:val="center"/>
        <w:tblLayout w:type="fixed"/>
        <w:tblLook w:val="04A0" w:firstRow="1" w:lastRow="0" w:firstColumn="1" w:lastColumn="0" w:noHBand="0" w:noVBand="1"/>
      </w:tblPr>
      <w:tblGrid>
        <w:gridCol w:w="9316"/>
      </w:tblGrid>
      <w:tr w:rsidR="002D2F69">
        <w:trPr>
          <w:jc w:val="center"/>
        </w:trPr>
        <w:tc>
          <w:tcPr>
            <w:tcW w:w="9316" w:type="dxa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ind w:left="55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Приложение №_____</w:t>
            </w:r>
          </w:p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ind w:left="553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 договору, дополнительному соглашению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№____от _______</w:t>
            </w:r>
          </w:p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ind w:left="269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9100" w:type="dxa"/>
              <w:tblLayout w:type="fixed"/>
              <w:tblLook w:val="04A0" w:firstRow="1" w:lastRow="0" w:firstColumn="1" w:lastColumn="0" w:noHBand="0" w:noVBand="1"/>
            </w:tblPr>
            <w:tblGrid>
              <w:gridCol w:w="4135"/>
              <w:gridCol w:w="4965"/>
            </w:tblGrid>
            <w:tr w:rsidR="002D2F69">
              <w:trPr>
                <w:trHeight w:val="417"/>
              </w:trPr>
              <w:tc>
                <w:tcPr>
                  <w:tcW w:w="4135" w:type="dxa"/>
                  <w:vAlign w:val="bottom"/>
                </w:tcPr>
                <w:p w:rsidR="002D2F69" w:rsidRDefault="002D2F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2D2F69" w:rsidRDefault="00B8009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СОГЛАСОВАНО:</w:t>
                  </w:r>
                </w:p>
                <w:p w:rsidR="002D2F69" w:rsidRDefault="00B8009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(Подрядчик)</w:t>
                  </w:r>
                </w:p>
                <w:p w:rsidR="002D2F69" w:rsidRDefault="00B8009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 Ф.И.О</w:t>
                  </w:r>
                </w:p>
                <w:p w:rsidR="002D2F69" w:rsidRDefault="002D2F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64" w:type="dxa"/>
                </w:tcPr>
                <w:p w:rsidR="002D2F69" w:rsidRDefault="002D2F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2D2F69" w:rsidRDefault="00B80095">
                  <w:pPr>
                    <w:widowControl w:val="0"/>
                    <w:spacing w:after="0" w:line="240" w:lineRule="auto"/>
                    <w:ind w:left="160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УТВЕРЖДАЮ:</w:t>
                  </w:r>
                </w:p>
                <w:p w:rsidR="002D2F69" w:rsidRDefault="00B80095">
                  <w:pPr>
                    <w:widowControl w:val="0"/>
                    <w:spacing w:after="0" w:line="240" w:lineRule="auto"/>
                    <w:ind w:left="146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________________(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Заказчик)</w:t>
                  </w:r>
                </w:p>
                <w:p w:rsidR="002D2F69" w:rsidRDefault="00B80095">
                  <w:pPr>
                    <w:widowControl w:val="0"/>
                    <w:spacing w:after="0" w:line="240" w:lineRule="auto"/>
                    <w:ind w:left="160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_________________Ф.И.О</w:t>
                  </w:r>
                </w:p>
                <w:p w:rsidR="002D2F69" w:rsidRDefault="002D2F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СМЕТА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научно-исследовательские работы (НИР/НИОКР)</w:t>
            </w:r>
          </w:p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предприятия, здания, сооружения, стадии проектирования, этапа, вида</w:t>
            </w:r>
          </w:p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НИР/НИОКР_____________________________________________________</w:t>
            </w:r>
          </w:p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организации__________________________________________</w:t>
            </w:r>
          </w:p>
          <w:p w:rsidR="002D2F69" w:rsidRDefault="00B80095">
            <w:pPr>
              <w:widowControl w:val="0"/>
              <w:pBdr>
                <w:bottom w:val="single" w:sz="12" w:space="1" w:color="000000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 заказчика</w:t>
            </w:r>
          </w:p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Составлена в текущих ценах, соответствующих периоду выполнения работ по договору</w:t>
            </w:r>
          </w:p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Расчет заработной платы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руб.</w:t>
            </w:r>
          </w:p>
          <w:tbl>
            <w:tblPr>
              <w:tblW w:w="5000" w:type="pct"/>
              <w:jc w:val="center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2323"/>
              <w:gridCol w:w="1029"/>
              <w:gridCol w:w="979"/>
              <w:gridCol w:w="1283"/>
              <w:gridCol w:w="1283"/>
              <w:gridCol w:w="1782"/>
            </w:tblGrid>
            <w:tr w:rsidR="002D2F69">
              <w:trPr>
                <w:tblHeader/>
                <w:jc w:val="center"/>
              </w:trPr>
              <w:tc>
                <w:tcPr>
                  <w:tcW w:w="40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№ п.п.</w:t>
                  </w:r>
                </w:p>
              </w:tc>
              <w:tc>
                <w:tcPr>
                  <w:tcW w:w="2327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Перечень выполняемых работ</w:t>
                  </w:r>
                </w:p>
              </w:tc>
              <w:tc>
                <w:tcPr>
                  <w:tcW w:w="2012" w:type="dxa"/>
                  <w:gridSpan w:val="2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Исполнители</w:t>
                  </w:r>
                </w:p>
              </w:tc>
              <w:tc>
                <w:tcPr>
                  <w:tcW w:w="1285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Количество человеко-дней</w:t>
                  </w:r>
                </w:p>
              </w:tc>
              <w:tc>
                <w:tcPr>
                  <w:tcW w:w="128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Средняя оплата труда</w:t>
                  </w:r>
                </w:p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 xml:space="preserve"> за 1 день</w:t>
                  </w:r>
                </w:p>
              </w:tc>
              <w:tc>
                <w:tcPr>
                  <w:tcW w:w="1785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Оплата труда (всего)</w:t>
                  </w:r>
                </w:p>
              </w:tc>
            </w:tr>
            <w:tr w:rsidR="002D2F69">
              <w:trPr>
                <w:tblHeader/>
                <w:jc w:val="center"/>
              </w:trPr>
              <w:tc>
                <w:tcPr>
                  <w:tcW w:w="40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2D2F69" w:rsidRDefault="002D2F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</w:p>
              </w:tc>
              <w:tc>
                <w:tcPr>
                  <w:tcW w:w="2327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2D2F69" w:rsidRDefault="002D2F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285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2D2F69" w:rsidRDefault="002D2F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</w:p>
              </w:tc>
              <w:tc>
                <w:tcPr>
                  <w:tcW w:w="1285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2D2F69" w:rsidRDefault="002D2F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</w:p>
              </w:tc>
              <w:tc>
                <w:tcPr>
                  <w:tcW w:w="1785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2D2F69" w:rsidRDefault="002D2F6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</w:p>
              </w:tc>
            </w:tr>
            <w:tr w:rsidR="002D2F69">
              <w:trPr>
                <w:tblHeader/>
                <w:jc w:val="center"/>
              </w:trPr>
              <w:tc>
                <w:tcPr>
                  <w:tcW w:w="4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327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031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81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285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12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1785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7</w:t>
                  </w:r>
                </w:p>
              </w:tc>
            </w:tr>
            <w:tr w:rsidR="002D2F69">
              <w:trPr>
                <w:jc w:val="center"/>
              </w:trPr>
              <w:tc>
                <w:tcPr>
                  <w:tcW w:w="406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32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85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85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785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2D2F69">
              <w:trPr>
                <w:jc w:val="center"/>
              </w:trPr>
              <w:tc>
                <w:tcPr>
                  <w:tcW w:w="406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32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85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85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785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2D2F69" w:rsidRDefault="00B80095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заработной платы, в руб. ______________________________________</w:t>
            </w:r>
          </w:p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Расчет стоимости выполнения работ</w:t>
            </w:r>
          </w:p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 Процент заработной платы в составе себестоимости, %_______________</w:t>
            </w:r>
          </w:p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 Себестоимость работ____________________________________________</w:t>
            </w:r>
          </w:p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 Уровень рентабельности, %______________________________________</w:t>
            </w:r>
          </w:p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</w:t>
            </w:r>
          </w:p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Командировочные расходы (по расчету)____________</w:t>
            </w:r>
          </w:p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(руб.)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______________________________________________________</w:t>
            </w:r>
          </w:p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ind w:firstLine="20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(сумма прописью)</w:t>
            </w:r>
          </w:p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Составил:_______/должность, организация/________________/подпись/___________/расшифровка подписи/</w:t>
            </w:r>
          </w:p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Проверил:__________/должность, организация/____________________/подпись/_________/расшифровка подписи/</w:t>
            </w:r>
          </w:p>
        </w:tc>
      </w:tr>
      <w:tr w:rsidR="002D2F69">
        <w:trPr>
          <w:jc w:val="center"/>
        </w:trPr>
        <w:tc>
          <w:tcPr>
            <w:tcW w:w="9316" w:type="dxa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ind w:left="55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F69" w:rsidRDefault="00B80095">
      <w:pPr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br w:type="page"/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lastRenderedPageBreak/>
        <w:t>Приложение № 3</w:t>
      </w:r>
    </w:p>
    <w:p w:rsidR="002D2F69" w:rsidRDefault="00B80095">
      <w:pPr>
        <w:tabs>
          <w:tab w:val="left" w:pos="108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к Требованиям к оформлению и составлению смет или расчетов на выполнение услуг по программе НИР/НИОКР</w:t>
      </w:r>
    </w:p>
    <w:p w:rsidR="002D2F69" w:rsidRDefault="00B80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</w:t>
      </w:r>
    </w:p>
    <w:p w:rsidR="002D2F69" w:rsidRDefault="00B80095">
      <w:pPr>
        <w:shd w:val="clear" w:color="auto" w:fill="FFFFFF"/>
        <w:spacing w:after="0" w:line="240" w:lineRule="auto"/>
        <w:ind w:left="553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Приложение №_____</w:t>
      </w:r>
    </w:p>
    <w:p w:rsidR="002D2F69" w:rsidRDefault="00B80095">
      <w:pPr>
        <w:shd w:val="clear" w:color="auto" w:fill="FFFFFF"/>
        <w:spacing w:after="0" w:line="240" w:lineRule="auto"/>
        <w:ind w:left="553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к договору, дополнительному соглашению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№____от _______</w:t>
      </w:r>
    </w:p>
    <w:p w:rsidR="002D2F69" w:rsidRDefault="002D2F69">
      <w:pPr>
        <w:shd w:val="clear" w:color="auto" w:fill="FFFFFF"/>
        <w:spacing w:after="0" w:line="240" w:lineRule="auto"/>
        <w:ind w:left="55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04" w:type="dxa"/>
        <w:tblLayout w:type="fixed"/>
        <w:tblLook w:val="04A0" w:firstRow="1" w:lastRow="0" w:firstColumn="1" w:lastColumn="0" w:noHBand="0" w:noVBand="1"/>
      </w:tblPr>
      <w:tblGrid>
        <w:gridCol w:w="4526"/>
        <w:gridCol w:w="4978"/>
      </w:tblGrid>
      <w:tr w:rsidR="002D2F69">
        <w:trPr>
          <w:trHeight w:val="417"/>
        </w:trPr>
        <w:tc>
          <w:tcPr>
            <w:tcW w:w="4526" w:type="dxa"/>
            <w:vAlign w:val="bottom"/>
          </w:tcPr>
          <w:p w:rsidR="002D2F69" w:rsidRDefault="00B800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СОГЛАСОВАНО:</w:t>
            </w:r>
          </w:p>
          <w:p w:rsidR="002D2F69" w:rsidRDefault="00B800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Подрядчик)</w:t>
            </w:r>
          </w:p>
          <w:p w:rsidR="002D2F69" w:rsidRDefault="00B800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_________________Ф.И.О.</w:t>
            </w:r>
          </w:p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7" w:type="dxa"/>
          </w:tcPr>
          <w:p w:rsidR="002D2F69" w:rsidRDefault="00B80095">
            <w:pPr>
              <w:widowControl w:val="0"/>
              <w:spacing w:after="0" w:line="240" w:lineRule="auto"/>
              <w:ind w:left="14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УТВЕРЖДАЮ:</w:t>
            </w:r>
          </w:p>
          <w:p w:rsidR="002D2F69" w:rsidRDefault="00B80095">
            <w:pPr>
              <w:widowControl w:val="0"/>
              <w:spacing w:after="0" w:line="240" w:lineRule="auto"/>
              <w:ind w:left="14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Заказчик)</w:t>
            </w:r>
          </w:p>
          <w:p w:rsidR="002D2F69" w:rsidRDefault="00B80095">
            <w:pPr>
              <w:widowControl w:val="0"/>
              <w:spacing w:after="0" w:line="240" w:lineRule="auto"/>
              <w:ind w:left="14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_________________Ф.И.О</w:t>
            </w:r>
          </w:p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2D2F69" w:rsidRDefault="00B80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СВОДНАЯ СМЕТА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 научно-исследовательские работы (НИР/НИОКР)</w:t>
      </w:r>
    </w:p>
    <w:p w:rsidR="002D2F69" w:rsidRDefault="002D2F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F69" w:rsidRDefault="00B80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предприятия, здания, сооружения, стадии проектирования, этапа, вида </w:t>
      </w:r>
    </w:p>
    <w:p w:rsidR="002D2F69" w:rsidRDefault="00B80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НИР/НИОКР___________________________________________________________</w:t>
      </w:r>
    </w:p>
    <w:p w:rsidR="002D2F69" w:rsidRDefault="00B80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D2F69" w:rsidRDefault="00B80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подрядной организации_________________________________</w:t>
      </w:r>
    </w:p>
    <w:p w:rsidR="002D2F69" w:rsidRDefault="00B80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D2F69" w:rsidRDefault="00B80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организации заказчика_________________________________</w:t>
      </w:r>
    </w:p>
    <w:p w:rsidR="002D2F69" w:rsidRDefault="00B80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D2F69" w:rsidRDefault="00B80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Составлена в текущих ценах, соответствующих периоду выполнения работ по договору</w:t>
      </w:r>
    </w:p>
    <w:p w:rsidR="002D2F69" w:rsidRDefault="00B800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3"/>
        <w:gridCol w:w="3853"/>
        <w:gridCol w:w="1604"/>
        <w:gridCol w:w="3661"/>
      </w:tblGrid>
      <w:tr w:rsidR="002D2F69">
        <w:trPr>
          <w:trHeight w:val="873"/>
          <w:tblHeader/>
          <w:jc w:val="center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№ п.п.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Перечень (наименование) выполняемых работ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Ссылка на № смет и расчетов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Стоимость работ</w:t>
            </w:r>
          </w:p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2D2F69">
        <w:trPr>
          <w:tblHeader/>
          <w:jc w:val="center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4</w:t>
            </w:r>
          </w:p>
        </w:tc>
      </w:tr>
      <w:tr w:rsidR="002D2F69">
        <w:trPr>
          <w:jc w:val="center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 </w:t>
            </w:r>
          </w:p>
        </w:tc>
      </w:tr>
      <w:tr w:rsidR="002D2F69">
        <w:trPr>
          <w:jc w:val="center"/>
        </w:trPr>
        <w:tc>
          <w:tcPr>
            <w:tcW w:w="50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6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D2F69" w:rsidRDefault="002D2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F69" w:rsidRDefault="00B80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 по смете ___________________________________________________</w:t>
      </w:r>
    </w:p>
    <w:p w:rsidR="002D2F69" w:rsidRDefault="00B80095">
      <w:pPr>
        <w:shd w:val="clear" w:color="auto" w:fill="FFFFFF"/>
        <w:spacing w:after="0" w:line="240" w:lineRule="auto"/>
        <w:ind w:firstLine="18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(сумма прописью)</w:t>
      </w:r>
    </w:p>
    <w:p w:rsidR="002D2F69" w:rsidRDefault="00B80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Составил:_________/должность, организация/___________/подпись/_____________/расшифровка подписи/</w:t>
      </w:r>
    </w:p>
    <w:p w:rsidR="002D2F69" w:rsidRDefault="002D2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F69" w:rsidRDefault="00B800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D2F69">
          <w:footnotePr>
            <w:numRestart w:val="eachPage"/>
          </w:footnotePr>
          <w:pgSz w:w="11906" w:h="16838"/>
          <w:pgMar w:top="1134" w:right="851" w:bottom="1134" w:left="1418" w:header="0" w:footer="0" w:gutter="0"/>
          <w:cols w:space="720"/>
          <w:formProt w:val="0"/>
          <w:docGrid w:linePitch="100" w:charSpace="12288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Проверил:___________/должность, организация/_____________/подпись/___________/расшифровка подписи/</w:t>
      </w:r>
    </w:p>
    <w:p w:rsidR="002D2F69" w:rsidRDefault="00B80095">
      <w:pPr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lastRenderedPageBreak/>
        <w:t>Приложение № 3.1</w:t>
      </w:r>
    </w:p>
    <w:p w:rsidR="002D2F69" w:rsidRDefault="00B80095">
      <w:pPr>
        <w:tabs>
          <w:tab w:val="left" w:pos="108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к Требованиям к оформлению и составлению смет или расчетов на выполнение услуг по программе НИР/НИОКР</w:t>
      </w:r>
    </w:p>
    <w:p w:rsidR="002D2F69" w:rsidRDefault="00B80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 сводной сметы в накопительной форме</w:t>
      </w:r>
    </w:p>
    <w:p w:rsidR="002D2F69" w:rsidRDefault="00B80095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Приложение №_____</w:t>
      </w:r>
    </w:p>
    <w:p w:rsidR="002D2F69" w:rsidRDefault="00B80095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к дополнительному соглашению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№____от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договор №___от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:rsidR="002D2F69" w:rsidRDefault="002D2F69">
      <w:pPr>
        <w:shd w:val="clear" w:color="auto" w:fill="FFFFFF"/>
        <w:spacing w:after="0" w:line="240" w:lineRule="auto"/>
        <w:ind w:left="55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4" w:type="dxa"/>
        <w:tblLayout w:type="fixed"/>
        <w:tblLook w:val="04A0" w:firstRow="1" w:lastRow="0" w:firstColumn="1" w:lastColumn="0" w:noHBand="0" w:noVBand="1"/>
      </w:tblPr>
      <w:tblGrid>
        <w:gridCol w:w="4376"/>
        <w:gridCol w:w="4978"/>
      </w:tblGrid>
      <w:tr w:rsidR="002D2F69">
        <w:trPr>
          <w:trHeight w:val="417"/>
        </w:trPr>
        <w:tc>
          <w:tcPr>
            <w:tcW w:w="4376" w:type="dxa"/>
            <w:vAlign w:val="bottom"/>
          </w:tcPr>
          <w:p w:rsidR="002D2F69" w:rsidRDefault="00B800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СОГЛАСОВАНО:</w:t>
            </w:r>
          </w:p>
          <w:p w:rsidR="002D2F69" w:rsidRDefault="00B800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Подрядчик)</w:t>
            </w:r>
          </w:p>
          <w:p w:rsidR="002D2F69" w:rsidRDefault="00B800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_________________Ф.И.О.</w:t>
            </w:r>
          </w:p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7" w:type="dxa"/>
          </w:tcPr>
          <w:p w:rsidR="002D2F69" w:rsidRDefault="00B80095">
            <w:pPr>
              <w:widowControl w:val="0"/>
              <w:spacing w:after="0" w:line="240" w:lineRule="auto"/>
              <w:ind w:left="14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УТВЕРЖДАЮ:</w:t>
            </w:r>
          </w:p>
          <w:p w:rsidR="002D2F69" w:rsidRDefault="00B80095">
            <w:pPr>
              <w:widowControl w:val="0"/>
              <w:spacing w:after="0" w:line="240" w:lineRule="auto"/>
              <w:ind w:left="14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Заказчик)</w:t>
            </w:r>
          </w:p>
          <w:p w:rsidR="002D2F69" w:rsidRDefault="00B80095">
            <w:pPr>
              <w:widowControl w:val="0"/>
              <w:spacing w:after="0" w:line="240" w:lineRule="auto"/>
              <w:ind w:left="14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_________________Ф.И.О</w:t>
            </w:r>
          </w:p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2D2F69" w:rsidRDefault="00B80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СВОДНАЯ СМЕТА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научно-исследовательские работы (НИР/НИОКР)</w:t>
      </w:r>
    </w:p>
    <w:p w:rsidR="002D2F69" w:rsidRDefault="002D2F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F69" w:rsidRDefault="00B80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предприятия, здания, сооружения, стадии проектирования, этапа, вида </w:t>
      </w:r>
    </w:p>
    <w:p w:rsidR="002D2F69" w:rsidRDefault="00B80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НИР/НИОКР_______________________________________________________</w:t>
      </w:r>
    </w:p>
    <w:p w:rsidR="002D2F69" w:rsidRDefault="00B80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подрядной организации_________________________________</w:t>
      </w:r>
    </w:p>
    <w:p w:rsidR="002D2F69" w:rsidRDefault="00B80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 заказчика_________________________________</w:t>
      </w:r>
    </w:p>
    <w:p w:rsidR="002D2F69" w:rsidRDefault="00B80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в текущих ценах, соответствующих периоду выполнения работ по договору</w:t>
      </w:r>
    </w:p>
    <w:p w:rsidR="002D2F69" w:rsidRDefault="00B800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"/>
        <w:gridCol w:w="4160"/>
        <w:gridCol w:w="1610"/>
        <w:gridCol w:w="3349"/>
      </w:tblGrid>
      <w:tr w:rsidR="002D2F69">
        <w:trPr>
          <w:trHeight w:val="873"/>
          <w:tblHeader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п.п.</w:t>
            </w:r>
          </w:p>
        </w:tc>
        <w:tc>
          <w:tcPr>
            <w:tcW w:w="41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(наименование) выполняемых работ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Ссылка на № смет и расчетов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работ</w:t>
            </w:r>
          </w:p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2F69">
        <w:trPr>
          <w:tblHeader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D2F69">
        <w:trPr>
          <w:jc w:val="center"/>
        </w:trPr>
        <w:tc>
          <w:tcPr>
            <w:tcW w:w="9638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Сметы основного договора </w:t>
            </w:r>
          </w:p>
        </w:tc>
      </w:tr>
      <w:tr w:rsidR="002D2F69">
        <w:trPr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6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2F69">
        <w:trPr>
          <w:jc w:val="center"/>
        </w:trPr>
        <w:tc>
          <w:tcPr>
            <w:tcW w:w="5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D2F69">
        <w:trPr>
          <w:jc w:val="center"/>
        </w:trPr>
        <w:tc>
          <w:tcPr>
            <w:tcW w:w="5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сметам основного договора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2F69">
        <w:trPr>
          <w:jc w:val="center"/>
        </w:trPr>
        <w:tc>
          <w:tcPr>
            <w:tcW w:w="9638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Исключено ДС №1</w:t>
            </w:r>
          </w:p>
        </w:tc>
      </w:tr>
      <w:tr w:rsidR="002D2F69">
        <w:trPr>
          <w:jc w:val="center"/>
        </w:trPr>
        <w:tc>
          <w:tcPr>
            <w:tcW w:w="5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2F69">
        <w:trPr>
          <w:jc w:val="center"/>
        </w:trPr>
        <w:tc>
          <w:tcPr>
            <w:tcW w:w="5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2F69">
        <w:trPr>
          <w:jc w:val="center"/>
        </w:trPr>
        <w:tc>
          <w:tcPr>
            <w:tcW w:w="5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исключено дополнительным соглашением № 1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2F69">
        <w:trPr>
          <w:jc w:val="center"/>
        </w:trPr>
        <w:tc>
          <w:tcPr>
            <w:tcW w:w="9638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Включено ДС №1</w:t>
            </w:r>
          </w:p>
        </w:tc>
      </w:tr>
      <w:tr w:rsidR="002D2F69">
        <w:trPr>
          <w:jc w:val="center"/>
        </w:trPr>
        <w:tc>
          <w:tcPr>
            <w:tcW w:w="5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2F69">
        <w:trPr>
          <w:jc w:val="center"/>
        </w:trPr>
        <w:tc>
          <w:tcPr>
            <w:tcW w:w="5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2F69">
        <w:trPr>
          <w:jc w:val="center"/>
        </w:trPr>
        <w:tc>
          <w:tcPr>
            <w:tcW w:w="5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включено дополнительным соглашением № 1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2F69">
        <w:trPr>
          <w:jc w:val="center"/>
        </w:trPr>
        <w:tc>
          <w:tcPr>
            <w:tcW w:w="5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2F69">
        <w:trPr>
          <w:jc w:val="center"/>
        </w:trPr>
        <w:tc>
          <w:tcPr>
            <w:tcW w:w="5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договору подряда с учетом ДС №… без НДС: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2F69">
        <w:trPr>
          <w:jc w:val="center"/>
        </w:trPr>
        <w:tc>
          <w:tcPr>
            <w:tcW w:w="5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Справочно: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2F69">
        <w:trPr>
          <w:jc w:val="center"/>
        </w:trPr>
        <w:tc>
          <w:tcPr>
            <w:tcW w:w="5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Сумма основного договора, без НДС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2F69">
        <w:trPr>
          <w:jc w:val="center"/>
        </w:trPr>
        <w:tc>
          <w:tcPr>
            <w:tcW w:w="5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Сумма изменения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br/>
              <w:t>(увеличения/уменьшения) стоимости основного договора на основании ДС № 1, без НДС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2F69">
        <w:trPr>
          <w:jc w:val="center"/>
        </w:trPr>
        <w:tc>
          <w:tcPr>
            <w:tcW w:w="5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2F69" w:rsidRDefault="00B8009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Сумма изменения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br/>
              <w:t>(увеличения/уменьшения) стоимости основного договора на основании ДС № 2, без НДС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2D2F69" w:rsidRDefault="002D2F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D2F69" w:rsidRDefault="002D2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F69" w:rsidRDefault="00B80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по смете ___________________________________________________</w:t>
      </w:r>
    </w:p>
    <w:p w:rsidR="002D2F69" w:rsidRDefault="00B80095">
      <w:pPr>
        <w:shd w:val="clear" w:color="auto" w:fill="FFFFFF"/>
        <w:spacing w:after="0" w:line="240" w:lineRule="auto"/>
        <w:ind w:firstLine="18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(сумма прописью)</w:t>
      </w:r>
    </w:p>
    <w:p w:rsidR="002D2F69" w:rsidRDefault="00B80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Составил:_________/должность, организация/___________/подпись/_____________/расшифровка подписи/</w:t>
      </w:r>
    </w:p>
    <w:p w:rsidR="002D2F69" w:rsidRDefault="002D2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F69" w:rsidRDefault="00B800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D2F69">
          <w:footnotePr>
            <w:numRestart w:val="eachPage"/>
          </w:footnotePr>
          <w:pgSz w:w="11906" w:h="16838"/>
          <w:pgMar w:top="1134" w:right="566" w:bottom="1134" w:left="1701" w:header="0" w:footer="0" w:gutter="0"/>
          <w:cols w:space="720"/>
          <w:formProt w:val="0"/>
          <w:docGrid w:linePitch="100" w:charSpace="12288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Проверил:___________/должность, организация/_____________/подпись/___________/расшифровка подписи/</w:t>
      </w:r>
    </w:p>
    <w:p w:rsidR="002D2F69" w:rsidRDefault="00B8009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lastRenderedPageBreak/>
        <w:t>Приложение № 4</w:t>
      </w:r>
    </w:p>
    <w:p w:rsidR="002D2F69" w:rsidRDefault="00B80095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к пояснительной записке по заполнению формы 3п</w:t>
      </w:r>
    </w:p>
    <w:p w:rsidR="002D2F69" w:rsidRDefault="002D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F69" w:rsidRDefault="00B80095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 расчета командировочных расходов</w:t>
      </w:r>
    </w:p>
    <w:p w:rsidR="002D2F69" w:rsidRDefault="002D2F69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F69" w:rsidRDefault="00B80095">
      <w:pPr>
        <w:spacing w:after="0" w:line="240" w:lineRule="auto"/>
        <w:ind w:hanging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__ к смете № __</w:t>
      </w:r>
    </w:p>
    <w:p w:rsidR="002D2F69" w:rsidRDefault="00B80095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 командировочных расходов</w:t>
      </w:r>
    </w:p>
    <w:tbl>
      <w:tblPr>
        <w:tblW w:w="1082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45"/>
        <w:gridCol w:w="619"/>
        <w:gridCol w:w="860"/>
        <w:gridCol w:w="983"/>
        <w:gridCol w:w="1230"/>
        <w:gridCol w:w="721"/>
        <w:gridCol w:w="1159"/>
        <w:gridCol w:w="1256"/>
        <w:gridCol w:w="872"/>
        <w:gridCol w:w="906"/>
        <w:gridCol w:w="1197"/>
        <w:gridCol w:w="236"/>
        <w:gridCol w:w="203"/>
        <w:gridCol w:w="33"/>
      </w:tblGrid>
      <w:tr w:rsidR="002D2F69" w:rsidTr="00835927">
        <w:trPr>
          <w:gridAfter w:val="1"/>
          <w:wAfter w:w="33" w:type="dxa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пп.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назначения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(туда / обратно)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2D2F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2F69" w:rsidRDefault="002D2F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транспорта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проезда, руб. (без НДС)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дней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 суточных, руб./сут.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(без НДС)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 проживания, руб./сут.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(без НДС)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командировок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командированных человек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стоимость командировочных расходов, руб.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(без НДС)</w:t>
            </w:r>
          </w:p>
        </w:tc>
        <w:tc>
          <w:tcPr>
            <w:tcW w:w="439" w:type="dxa"/>
            <w:gridSpan w:val="2"/>
          </w:tcPr>
          <w:p w:rsidR="002D2F69" w:rsidRDefault="002D2F69">
            <w:pPr>
              <w:widowControl w:val="0"/>
            </w:pPr>
          </w:p>
        </w:tc>
      </w:tr>
      <w:tr w:rsidR="002D2F69" w:rsidTr="00835927"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2D2F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 пункта 1 в пункт 5</w:t>
            </w:r>
          </w:p>
        </w:tc>
        <w:tc>
          <w:tcPr>
            <w:tcW w:w="236" w:type="dxa"/>
          </w:tcPr>
          <w:p w:rsidR="002D2F69" w:rsidRDefault="002D2F69">
            <w:pPr>
              <w:widowControl w:val="0"/>
            </w:pPr>
          </w:p>
        </w:tc>
        <w:tc>
          <w:tcPr>
            <w:tcW w:w="236" w:type="dxa"/>
            <w:gridSpan w:val="2"/>
          </w:tcPr>
          <w:p w:rsidR="002D2F69" w:rsidRDefault="002D2F69">
            <w:pPr>
              <w:widowControl w:val="0"/>
            </w:pPr>
          </w:p>
        </w:tc>
      </w:tr>
      <w:tr w:rsidR="002D2F69" w:rsidTr="00835927">
        <w:trPr>
          <w:gridAfter w:val="1"/>
          <w:wAfter w:w="33" w:type="dxa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B800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пункта 1 в пункт 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</w:tcPr>
          <w:p w:rsidR="002D2F69" w:rsidRDefault="002D2F69">
            <w:pPr>
              <w:widowControl w:val="0"/>
            </w:pPr>
          </w:p>
        </w:tc>
      </w:tr>
      <w:tr w:rsidR="002D2F69" w:rsidTr="00835927">
        <w:trPr>
          <w:gridAfter w:val="1"/>
          <w:wAfter w:w="33" w:type="dxa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B800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пункта 2 в пункт 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</w:tcPr>
          <w:p w:rsidR="002D2F69" w:rsidRDefault="002D2F69">
            <w:pPr>
              <w:widowControl w:val="0"/>
            </w:pPr>
          </w:p>
        </w:tc>
      </w:tr>
      <w:tr w:rsidR="002D2F69" w:rsidTr="00835927">
        <w:trPr>
          <w:gridAfter w:val="1"/>
          <w:wAfter w:w="33" w:type="dxa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2D2F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39" w:type="dxa"/>
            <w:gridSpan w:val="2"/>
          </w:tcPr>
          <w:p w:rsidR="002D2F69" w:rsidRDefault="002D2F69">
            <w:pPr>
              <w:widowControl w:val="0"/>
            </w:pPr>
          </w:p>
        </w:tc>
      </w:tr>
      <w:tr w:rsidR="002D2F69" w:rsidTr="00835927">
        <w:trPr>
          <w:gridAfter w:val="1"/>
          <w:wAfter w:w="33" w:type="dxa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B800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пункта 4 в пункт 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</w:tcPr>
          <w:p w:rsidR="002D2F69" w:rsidRDefault="002D2F69">
            <w:pPr>
              <w:widowControl w:val="0"/>
            </w:pPr>
          </w:p>
        </w:tc>
      </w:tr>
      <w:tr w:rsidR="002D2F69" w:rsidTr="00835927">
        <w:trPr>
          <w:gridAfter w:val="1"/>
          <w:wAfter w:w="33" w:type="dxa"/>
        </w:trPr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2D2F6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стоимость командировочных расходов из пункта 1 в пункт 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</w:tcPr>
          <w:p w:rsidR="002D2F69" w:rsidRDefault="002D2F69">
            <w:pPr>
              <w:widowControl w:val="0"/>
            </w:pPr>
          </w:p>
        </w:tc>
      </w:tr>
      <w:tr w:rsidR="002D2F69" w:rsidTr="00835927"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2D2F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 пункта 5 в пункт 1</w:t>
            </w:r>
          </w:p>
        </w:tc>
        <w:tc>
          <w:tcPr>
            <w:tcW w:w="236" w:type="dxa"/>
          </w:tcPr>
          <w:p w:rsidR="002D2F69" w:rsidRDefault="002D2F69">
            <w:pPr>
              <w:widowControl w:val="0"/>
            </w:pPr>
          </w:p>
        </w:tc>
        <w:tc>
          <w:tcPr>
            <w:tcW w:w="236" w:type="dxa"/>
            <w:gridSpan w:val="2"/>
          </w:tcPr>
          <w:p w:rsidR="002D2F69" w:rsidRDefault="002D2F69">
            <w:pPr>
              <w:widowControl w:val="0"/>
            </w:pPr>
          </w:p>
        </w:tc>
      </w:tr>
      <w:tr w:rsidR="002D2F69" w:rsidTr="00835927">
        <w:trPr>
          <w:gridAfter w:val="1"/>
          <w:wAfter w:w="33" w:type="dxa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B800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пункта 5 в пункт 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</w:tcPr>
          <w:p w:rsidR="002D2F69" w:rsidRDefault="002D2F69">
            <w:pPr>
              <w:widowControl w:val="0"/>
            </w:pPr>
          </w:p>
        </w:tc>
      </w:tr>
      <w:tr w:rsidR="002D2F69" w:rsidTr="00835927">
        <w:trPr>
          <w:gridAfter w:val="1"/>
          <w:wAfter w:w="33" w:type="dxa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B800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пункта 4 в пункт 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</w:tcPr>
          <w:p w:rsidR="002D2F69" w:rsidRDefault="002D2F69">
            <w:pPr>
              <w:widowControl w:val="0"/>
            </w:pPr>
          </w:p>
        </w:tc>
      </w:tr>
      <w:tr w:rsidR="002D2F69" w:rsidTr="00835927">
        <w:trPr>
          <w:gridAfter w:val="1"/>
          <w:wAfter w:w="33" w:type="dxa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2D2F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39" w:type="dxa"/>
            <w:gridSpan w:val="2"/>
          </w:tcPr>
          <w:p w:rsidR="002D2F69" w:rsidRDefault="002D2F69">
            <w:pPr>
              <w:widowControl w:val="0"/>
            </w:pPr>
          </w:p>
        </w:tc>
      </w:tr>
      <w:tr w:rsidR="002D2F69" w:rsidTr="00835927">
        <w:trPr>
          <w:gridAfter w:val="1"/>
          <w:wAfter w:w="33" w:type="dxa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B800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пункта 2 в пункт 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</w:tcPr>
          <w:p w:rsidR="002D2F69" w:rsidRDefault="002D2F69">
            <w:pPr>
              <w:widowControl w:val="0"/>
            </w:pPr>
          </w:p>
        </w:tc>
      </w:tr>
      <w:tr w:rsidR="002D2F69" w:rsidTr="00835927">
        <w:trPr>
          <w:gridAfter w:val="1"/>
          <w:wAfter w:w="33" w:type="dxa"/>
        </w:trPr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2D2F6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стоимость командировочных расходов из пункта 5 в пункт 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</w:tcPr>
          <w:p w:rsidR="002D2F69" w:rsidRDefault="002D2F69">
            <w:pPr>
              <w:widowControl w:val="0"/>
            </w:pPr>
          </w:p>
        </w:tc>
      </w:tr>
      <w:tr w:rsidR="002D2F69" w:rsidTr="00835927">
        <w:trPr>
          <w:gridAfter w:val="1"/>
          <w:wAfter w:w="33" w:type="dxa"/>
          <w:trHeight w:val="294"/>
        </w:trPr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69" w:rsidRDefault="002D2F6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F69" w:rsidRDefault="00B800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стоимость командировочных расходов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F69" w:rsidRDefault="002D2F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</w:tcPr>
          <w:p w:rsidR="002D2F69" w:rsidRDefault="002D2F69">
            <w:pPr>
              <w:widowControl w:val="0"/>
            </w:pPr>
          </w:p>
        </w:tc>
      </w:tr>
    </w:tbl>
    <w:p w:rsidR="002D2F69" w:rsidRDefault="002D2F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2F69" w:rsidRDefault="002D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F69" w:rsidRDefault="002D2F69">
      <w:pPr>
        <w:spacing w:after="0" w:line="240" w:lineRule="auto"/>
        <w:ind w:left="8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F69" w:rsidRDefault="002D2F69">
      <w:pPr>
        <w:tabs>
          <w:tab w:val="left" w:pos="1260"/>
        </w:tabs>
        <w:spacing w:after="0" w:line="240" w:lineRule="auto"/>
        <w:ind w:left="1260" w:hanging="10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F69" w:rsidRDefault="002D2F69" w:rsidP="007F2BFD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F69" w:rsidRDefault="002D2F69">
      <w:pPr>
        <w:tabs>
          <w:tab w:val="left" w:pos="8460"/>
        </w:tabs>
        <w:spacing w:after="0" w:line="240" w:lineRule="auto"/>
        <w:jc w:val="right"/>
        <w:rPr>
          <w:sz w:val="24"/>
          <w:szCs w:val="24"/>
        </w:rPr>
      </w:pPr>
    </w:p>
    <w:sectPr w:rsidR="002D2F69">
      <w:footerReference w:type="default" r:id="rId8"/>
      <w:footnotePr>
        <w:numRestart w:val="eachPage"/>
      </w:footnotePr>
      <w:pgSz w:w="11906" w:h="16838"/>
      <w:pgMar w:top="1134" w:right="851" w:bottom="1134" w:left="1276" w:header="0" w:footer="709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AD3" w:rsidRDefault="00B80095">
      <w:pPr>
        <w:spacing w:after="0" w:line="240" w:lineRule="auto"/>
      </w:pPr>
      <w:r>
        <w:separator/>
      </w:r>
    </w:p>
  </w:endnote>
  <w:endnote w:type="continuationSeparator" w:id="0">
    <w:p w:rsidR="00D00AD3" w:rsidRDefault="00B8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 (Заголовки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F69" w:rsidRDefault="002D2F69">
    <w:pPr>
      <w:pStyle w:val="ad"/>
      <w:jc w:val="right"/>
    </w:pPr>
  </w:p>
  <w:p w:rsidR="002D2F69" w:rsidRDefault="002D2F6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F69" w:rsidRDefault="00B80095">
      <w:pPr>
        <w:rPr>
          <w:sz w:val="12"/>
        </w:rPr>
      </w:pPr>
      <w:r>
        <w:separator/>
      </w:r>
    </w:p>
  </w:footnote>
  <w:footnote w:type="continuationSeparator" w:id="0">
    <w:p w:rsidR="002D2F69" w:rsidRDefault="00B80095">
      <w:pPr>
        <w:rPr>
          <w:sz w:val="12"/>
        </w:rPr>
      </w:pPr>
      <w:r>
        <w:continuationSeparator/>
      </w:r>
    </w:p>
  </w:footnote>
  <w:footnote w:id="1">
    <w:p w:rsidR="002D2F69" w:rsidRDefault="00B80095">
      <w:pPr>
        <w:pStyle w:val="af"/>
      </w:pPr>
      <w:r>
        <w:rPr>
          <w:rStyle w:val="af0"/>
        </w:rPr>
        <w:footnoteRef/>
      </w:r>
      <w:r>
        <w:t xml:space="preserve"> Если в организации функции главного бухгалтера выполняет генеральный директор – ставится только его виза.</w:t>
      </w:r>
    </w:p>
    <w:p w:rsidR="002D2F69" w:rsidRDefault="00B80095">
      <w:pPr>
        <w:pStyle w:val="af"/>
      </w:pPr>
      <w:r>
        <w:t>*Возможно предоставление иной формы справки в соответствии с внутренним документооборотом организации.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9774D"/>
    <w:multiLevelType w:val="multilevel"/>
    <w:tmpl w:val="4B6E3A22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0E0B4B"/>
    <w:multiLevelType w:val="multilevel"/>
    <w:tmpl w:val="CE346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B9F3BA0"/>
    <w:multiLevelType w:val="multilevel"/>
    <w:tmpl w:val="7256D07C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06E1A7F"/>
    <w:multiLevelType w:val="multilevel"/>
    <w:tmpl w:val="7430C9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9507BE6"/>
    <w:multiLevelType w:val="multilevel"/>
    <w:tmpl w:val="06FE933E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CD4126"/>
    <w:multiLevelType w:val="multilevel"/>
    <w:tmpl w:val="23C837C2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D1C2C05"/>
    <w:multiLevelType w:val="multilevel"/>
    <w:tmpl w:val="E6DE88DE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18007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5DA953E1"/>
    <w:multiLevelType w:val="multilevel"/>
    <w:tmpl w:val="2BF0D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DB336E"/>
    <w:multiLevelType w:val="multilevel"/>
    <w:tmpl w:val="747E90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F69"/>
    <w:rsid w:val="002D2F69"/>
    <w:rsid w:val="007F2BFD"/>
    <w:rsid w:val="00835927"/>
    <w:rsid w:val="0094399B"/>
    <w:rsid w:val="00B80095"/>
    <w:rsid w:val="00B925D5"/>
    <w:rsid w:val="00D0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A336D-0160-4C92-BCFC-181392E6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770"/>
    <w:pPr>
      <w:spacing w:after="200" w:line="276" w:lineRule="auto"/>
    </w:pPr>
  </w:style>
  <w:style w:type="paragraph" w:styleId="1">
    <w:name w:val="heading 1"/>
    <w:basedOn w:val="3"/>
    <w:next w:val="a"/>
    <w:link w:val="10"/>
    <w:qFormat/>
    <w:rsid w:val="00C40A6B"/>
    <w:pPr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autoRedefine/>
    <w:qFormat/>
    <w:rsid w:val="00C40A6B"/>
    <w:pPr>
      <w:keepNext/>
      <w:tabs>
        <w:tab w:val="left" w:pos="0"/>
      </w:tabs>
      <w:spacing w:before="120" w:after="60" w:line="240" w:lineRule="auto"/>
      <w:ind w:left="1224" w:hanging="504"/>
      <w:outlineLvl w:val="2"/>
    </w:pPr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styleId="4">
    <w:name w:val="heading 4"/>
    <w:basedOn w:val="3"/>
    <w:next w:val="a"/>
    <w:link w:val="40"/>
    <w:qFormat/>
    <w:rsid w:val="00C40A6B"/>
    <w:p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622247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622247"/>
    <w:rPr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622247"/>
    <w:rPr>
      <w:b/>
      <w:bCs/>
      <w:sz w:val="20"/>
      <w:szCs w:val="2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622247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98767E"/>
  </w:style>
  <w:style w:type="character" w:customStyle="1" w:styleId="ac">
    <w:name w:val="Нижний колонтитул Знак"/>
    <w:basedOn w:val="a0"/>
    <w:link w:val="ad"/>
    <w:uiPriority w:val="99"/>
    <w:qFormat/>
    <w:rsid w:val="0098767E"/>
  </w:style>
  <w:style w:type="character" w:customStyle="1" w:styleId="ae">
    <w:name w:val="Текст сноски Знак"/>
    <w:basedOn w:val="a0"/>
    <w:link w:val="af"/>
    <w:uiPriority w:val="99"/>
    <w:qFormat/>
    <w:rsid w:val="00E34D40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Символ сноски"/>
    <w:uiPriority w:val="99"/>
    <w:unhideWhenUsed/>
    <w:qFormat/>
    <w:rsid w:val="00E34D40"/>
    <w:rPr>
      <w:vertAlign w:val="superscript"/>
    </w:rPr>
  </w:style>
  <w:style w:type="character" w:styleId="af1">
    <w:name w:val="footnote reference"/>
    <w:rPr>
      <w:vertAlign w:val="superscript"/>
    </w:rPr>
  </w:style>
  <w:style w:type="character" w:styleId="af2">
    <w:name w:val="Hyperlink"/>
    <w:uiPriority w:val="99"/>
    <w:rsid w:val="00C40A6B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sid w:val="00C40A6B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qFormat/>
    <w:rsid w:val="00C40A6B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qFormat/>
    <w:rsid w:val="00C40A6B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f3">
    <w:name w:val="комментарий"/>
    <w:qFormat/>
    <w:rsid w:val="00C40A6B"/>
    <w:rPr>
      <w:b/>
      <w:i/>
      <w:shd w:val="clear" w:color="auto" w:fill="FFFF99"/>
    </w:rPr>
  </w:style>
  <w:style w:type="character" w:styleId="af4">
    <w:name w:val="FollowedHyperlink"/>
    <w:basedOn w:val="a0"/>
    <w:uiPriority w:val="99"/>
    <w:semiHidden/>
    <w:unhideWhenUsed/>
    <w:rsid w:val="00053128"/>
    <w:rPr>
      <w:color w:val="800080" w:themeColor="followedHyperlink"/>
      <w:u w:val="single"/>
    </w:rPr>
  </w:style>
  <w:style w:type="character" w:customStyle="1" w:styleId="af5">
    <w:name w:val="Символ концевой сноски"/>
    <w:qFormat/>
    <w:rPr>
      <w:vertAlign w:val="superscript"/>
    </w:rPr>
  </w:style>
  <w:style w:type="character" w:styleId="af6">
    <w:name w:val="endnote reference"/>
    <w:rPr>
      <w:vertAlign w:val="superscript"/>
    </w:rPr>
  </w:style>
  <w:style w:type="paragraph" w:styleId="af7">
    <w:name w:val="Title"/>
    <w:basedOn w:val="a"/>
    <w:next w:val="af8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8">
    <w:name w:val="Body Text"/>
    <w:basedOn w:val="a"/>
    <w:pPr>
      <w:spacing w:after="140"/>
    </w:pPr>
  </w:style>
  <w:style w:type="paragraph" w:styleId="af9">
    <w:name w:val="List"/>
    <w:basedOn w:val="af8"/>
  </w:style>
  <w:style w:type="paragraph" w:styleId="af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DefaultParagraphFontParaCharChar">
    <w:name w:val="Default Paragraph Font Para Char Char Знак"/>
    <w:basedOn w:val="a"/>
    <w:qFormat/>
    <w:rsid w:val="0039469F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c">
    <w:name w:val="List Paragraph"/>
    <w:basedOn w:val="a"/>
    <w:uiPriority w:val="34"/>
    <w:qFormat/>
    <w:rsid w:val="00F27473"/>
    <w:pPr>
      <w:ind w:left="720"/>
      <w:contextualSpacing/>
    </w:pPr>
  </w:style>
  <w:style w:type="paragraph" w:styleId="a5">
    <w:name w:val="annotation text"/>
    <w:basedOn w:val="a"/>
    <w:link w:val="a4"/>
    <w:uiPriority w:val="99"/>
    <w:semiHidden/>
    <w:unhideWhenUsed/>
    <w:qFormat/>
    <w:rsid w:val="00622247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622247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6222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d">
    <w:name w:val="Revision"/>
    <w:uiPriority w:val="99"/>
    <w:semiHidden/>
    <w:qFormat/>
    <w:rsid w:val="00CC2FF7"/>
  </w:style>
  <w:style w:type="paragraph" w:customStyle="1" w:styleId="afe">
    <w:name w:val="Колонтитул"/>
    <w:basedOn w:val="a"/>
    <w:qFormat/>
  </w:style>
  <w:style w:type="paragraph" w:styleId="ab">
    <w:name w:val="header"/>
    <w:basedOn w:val="a"/>
    <w:link w:val="aa"/>
    <w:uiPriority w:val="99"/>
    <w:unhideWhenUsed/>
    <w:rsid w:val="0098767E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c"/>
    <w:uiPriority w:val="99"/>
    <w:unhideWhenUsed/>
    <w:rsid w:val="0098767E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note text"/>
    <w:basedOn w:val="a"/>
    <w:link w:val="ae"/>
    <w:uiPriority w:val="99"/>
    <w:unhideWhenUsed/>
    <w:rsid w:val="00E34D4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C40A6B"/>
    <w:pPr>
      <w:spacing w:before="120" w:after="0" w:line="240" w:lineRule="auto"/>
    </w:pPr>
    <w:rPr>
      <w:rFonts w:ascii="Times New Roman" w:eastAsia="Times New Roman" w:hAnsi="Times New Roman" w:cs="Calibri Light (Заголовки)"/>
      <w:b/>
      <w:bCs/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rsid w:val="00C40A6B"/>
    <w:pPr>
      <w:spacing w:after="0" w:line="240" w:lineRule="auto"/>
      <w:ind w:left="560"/>
    </w:pPr>
    <w:rPr>
      <w:rFonts w:ascii="Times New Roman" w:eastAsia="Times New Roman" w:hAnsi="Times New Roman" w:cstheme="minorHAnsi"/>
      <w:sz w:val="20"/>
      <w:szCs w:val="20"/>
      <w:lang w:eastAsia="ru-RU"/>
    </w:rPr>
  </w:style>
  <w:style w:type="table" w:styleId="aff">
    <w:name w:val="Table Grid"/>
    <w:basedOn w:val="a1"/>
    <w:rsid w:val="0039469F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2635D-AB2E-4274-8E0B-94FEAB28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4361</Words>
  <Characters>24863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Акаев Абдулжалил Мирзаханович</dc:creator>
  <dc:description/>
  <cp:lastModifiedBy>Исаева Джаминат Билаловна</cp:lastModifiedBy>
  <cp:revision>2</cp:revision>
  <cp:lastPrinted>2018-05-22T08:00:00Z</cp:lastPrinted>
  <dcterms:created xsi:type="dcterms:W3CDTF">2026-05-18T08:45:00Z</dcterms:created>
  <dcterms:modified xsi:type="dcterms:W3CDTF">2026-05-18T08:45:00Z</dcterms:modified>
  <dc:language>ru-RU</dc:language>
</cp:coreProperties>
</file>