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Lines/>
        <w:numPr>
          <w:ilvl w:val="0"/>
        </w:numPr>
        <w:tabs>
          <w:tab w:val="clear" w:pos="709"/>
          <w:tab w:val="left" w:pos="708" w:leader="none"/>
        </w:tabs>
        <w:bidi w:val="0"/>
        <w:spacing w:lineRule="atLeast" w:line="23"/>
        <w:ind w:left="0" w:right="0" w:hanging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Техническое задание</w:t>
      </w:r>
    </w:p>
    <w:p>
      <w:pPr>
        <w:pStyle w:val="Normal"/>
        <w:bidi w:val="0"/>
        <w:spacing w:lineRule="atLeast" w:line="23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>Услуги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z w:val="24"/>
          <w:szCs w:val="24"/>
        </w:rPr>
        <w:t>о производству промо-роликов для продвижения бренда АО «Сахаэнерго»</w:t>
      </w:r>
    </w:p>
    <w:p>
      <w:pPr>
        <w:pStyle w:val="Normal"/>
        <w:bidi w:val="0"/>
        <w:spacing w:lineRule="atLeast" w:line="23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tLeast" w:line="23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keepLines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lineRule="atLeast" w:line="23"/>
        <w:ind w:left="0" w:right="0" w:hanging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Заказчик:</w:t>
      </w:r>
      <w:r>
        <w:rPr>
          <w:rFonts w:ascii="Times New Roman" w:hAnsi="Times New Roman"/>
          <w:sz w:val="24"/>
          <w:szCs w:val="24"/>
        </w:rPr>
        <w:t xml:space="preserve"> АО «Сахаэнерго»</w:t>
      </w:r>
    </w:p>
    <w:p>
      <w:pPr>
        <w:pStyle w:val="Heading2"/>
        <w:keepLines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lineRule="atLeast" w:line="23"/>
        <w:ind w:left="0" w:right="0" w:hanging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Цель:</w:t>
      </w:r>
      <w:r>
        <w:rPr>
          <w:rFonts w:ascii="Times New Roman" w:hAnsi="Times New Roman"/>
          <w:b w:val="false"/>
          <w:bCs/>
          <w:sz w:val="24"/>
          <w:szCs w:val="24"/>
        </w:rPr>
        <w:t xml:space="preserve"> Заключение договора оказания услуг по производству промо-роликов для продвижения бренда АО</w:t>
      </w:r>
      <w:r>
        <w:rPr>
          <w:rFonts w:ascii="Times New Roman" w:hAnsi="Times New Roman"/>
          <w:b w:val="false"/>
          <w:sz w:val="24"/>
          <w:szCs w:val="24"/>
        </w:rPr>
        <w:t xml:space="preserve"> «Сахаэнерго»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работ, сроки выполнения:</w:t>
      </w:r>
    </w:p>
    <w:tbl>
      <w:tblPr>
        <w:tblW w:w="1059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276"/>
        <w:gridCol w:w="7658"/>
        <w:gridCol w:w="1271"/>
      </w:tblGrid>
      <w:tr>
        <w:trPr>
          <w:trHeight w:val="358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работ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Описание работ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выполнения работ</w:t>
            </w:r>
          </w:p>
        </w:tc>
      </w:tr>
      <w:tr>
        <w:trPr>
          <w:trHeight w:val="287" w:hRule="atLeast"/>
        </w:trPr>
        <w:tc>
          <w:tcPr>
            <w:tcW w:w="10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 этап</w:t>
            </w:r>
          </w:p>
        </w:tc>
      </w:tr>
      <w:tr>
        <w:trPr>
          <w:trHeight w:val="94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Подготовка концепции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9" w:leader="none"/>
              </w:tabs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Под концепцией подразумевается модель, необходимая для подготовки анимационных фильмов в количестве трех штук к производству, которая определяет его сюжет, формат, состав, содержание, оформление. </w:t>
            </w:r>
            <w:r>
              <w:rPr>
                <w:sz w:val="22"/>
                <w:szCs w:val="22"/>
              </w:rPr>
              <w:t>Разработка идеи подачи материала (разработка персонажей, закадровый голос)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69" w:leader="none"/>
              </w:tabs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роликов — 3 штуки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Хронометраж одного ролика — 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 минуты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 дней с даты подписания договора</w:t>
            </w:r>
          </w:p>
        </w:tc>
      </w:tr>
      <w:tr>
        <w:trPr>
          <w:trHeight w:val="1189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контента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контентом </w:t>
            </w:r>
            <w:r>
              <w:rPr>
                <w:rFonts w:eastAsia="Calibri"/>
                <w:sz w:val="22"/>
                <w:szCs w:val="22"/>
                <w:lang w:eastAsia="en-US"/>
              </w:rPr>
              <w:t>подразумевается</w:t>
            </w:r>
            <w:r>
              <w:rPr>
                <w:sz w:val="22"/>
                <w:szCs w:val="22"/>
              </w:rPr>
              <w:t xml:space="preserve"> содержание информационного ресурса  (уникальность, подача информации, доступность)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сценария. Сценарий включает в себя структуру, элементы дизайна, эскизы планов. 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Съемки проводятся на территории филиалов АО «Сахаэнерго»: г. Якутск, с. Верхняя Амга Алданского района, с. Синск Хангаласского района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 дней с момента подготовки концепции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4" w:hRule="atLeast"/>
        </w:trPr>
        <w:tc>
          <w:tcPr>
            <w:tcW w:w="10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этап</w:t>
            </w:r>
          </w:p>
        </w:tc>
      </w:tr>
      <w:tr>
        <w:trPr>
          <w:trHeight w:val="94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Разработка визуала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Разработка персонажей, покадрового сценарного плана, </w:t>
            </w:r>
            <w:r>
              <w:rPr>
                <w:rFonts w:eastAsia="Calibri"/>
                <w:sz w:val="22"/>
                <w:szCs w:val="22"/>
                <w:lang w:eastAsia="en-US"/>
              </w:rPr>
              <w:t>формат — актуальные на момент съемок reels по трудоустройству, профориентационной работе, охране труда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 01.09. 2026 г.</w:t>
            </w:r>
          </w:p>
        </w:tc>
      </w:tr>
      <w:tr>
        <w:trPr>
          <w:trHeight w:val="94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текстового материала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Сбор информации и написание авторских текстов согласно утвержденной концепции и контенту;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Разработка и запись оригинального закадрового текста </w:t>
            </w:r>
            <w:r>
              <w:rPr>
                <w:sz w:val="22"/>
                <w:szCs w:val="22"/>
              </w:rPr>
              <w:t>(при необходимости)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 01.10. 2026 г.</w:t>
            </w:r>
          </w:p>
        </w:tc>
      </w:tr>
      <w:tr>
        <w:trPr>
          <w:trHeight w:val="235" w:hRule="atLeast"/>
        </w:trPr>
        <w:tc>
          <w:tcPr>
            <w:tcW w:w="10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 этап</w:t>
            </w:r>
          </w:p>
        </w:tc>
      </w:tr>
      <w:tr>
        <w:trPr>
          <w:trHeight w:val="235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Постпродакшн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2"/>
                <w:szCs w:val="22"/>
              </w:rPr>
              <w:t>Подбор фоновой музыки;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Монтаж звуковых дорожек;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Контроль цветопередачи и технических параметров;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Цветокоррекция видео;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Отрисовка инфографики;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Профессиональная озвучка;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Видеомонтаж.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 20.10. 2026 г.</w:t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Доставка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Все разработанные материалы передаются Исполнителем Заказчику на USB-носителе, либо на цифровом хранилище – виртуальном облаке (диске).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 ноября 2026 г. </w:t>
            </w:r>
          </w:p>
        </w:tc>
      </w:tr>
    </w:tbl>
    <w:p>
      <w:pPr>
        <w:pStyle w:val="ListParagraph"/>
        <w:tabs>
          <w:tab w:val="clear" w:pos="709"/>
          <w:tab w:val="left" w:pos="284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Минимальные технические характеристики 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rFonts w:eastAsia="Calibri"/>
          <w:b/>
          <w:color w:val="000000"/>
          <w:sz w:val="12"/>
          <w:szCs w:val="24"/>
          <w:lang w:eastAsia="en-US"/>
        </w:rPr>
      </w:pPr>
      <w:r>
        <w:rPr>
          <w:rFonts w:eastAsia="Calibri"/>
          <w:b/>
          <w:color w:val="000000"/>
          <w:sz w:val="12"/>
          <w:szCs w:val="24"/>
          <w:lang w:eastAsia="en-US"/>
        </w:rPr>
      </w:r>
    </w:p>
    <w:tbl>
      <w:tblPr>
        <w:tblW w:w="10626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957"/>
      </w:tblGrid>
      <w:tr>
        <w:trPr>
          <w:trHeight w:val="274" w:hRule="atLeas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Видеоролик</w:t>
            </w:r>
          </w:p>
        </w:tc>
      </w:tr>
      <w:tr>
        <w:trPr>
          <w:trHeight w:val="274" w:hRule="atLeas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</w:tr>
      <w:tr>
        <w:trPr>
          <w:trHeight w:val="274" w:hRule="atLeas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Хронометраж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Максимальная длительность одного видеоролика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 минута</w:t>
            </w:r>
          </w:p>
        </w:tc>
      </w:tr>
      <w:tr>
        <w:trPr>
          <w:trHeight w:val="274" w:hRule="atLeast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Формат </w:t>
            </w: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MP4, FLV, AVI</w:t>
            </w:r>
          </w:p>
        </w:tc>
      </w:tr>
      <w:tr>
        <w:trPr>
          <w:trHeight w:val="274" w:hRule="atLeast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Разрешение</w:t>
            </w: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HD 1080p (1920x1080) 24, 25, 29.97, 30 fps</w:t>
            </w:r>
          </w:p>
        </w:tc>
      </w:tr>
    </w:tbl>
    <w:p>
      <w:pPr>
        <w:pStyle w:val="Normal"/>
        <w:bidi w:val="0"/>
        <w:spacing w:lineRule="atLeast" w:line="23"/>
        <w:ind w:left="0" w:right="0" w:hanging="0"/>
        <w:jc w:val="both"/>
        <w:rPr>
          <w:b/>
          <w:sz w:val="12"/>
          <w:szCs w:val="24"/>
        </w:rPr>
      </w:pPr>
      <w:r>
        <w:rPr>
          <w:b/>
          <w:sz w:val="12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Сроки проведения работ: </w:t>
      </w:r>
      <w:r>
        <w:rPr>
          <w:sz w:val="24"/>
          <w:szCs w:val="24"/>
        </w:rPr>
        <w:t>с момента подписания договора до 31.12.2026 г.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качеству: </w:t>
      </w:r>
      <w:r>
        <w:rPr>
          <w:bCs/>
          <w:sz w:val="24"/>
          <w:szCs w:val="24"/>
        </w:rPr>
        <w:t>соответствие ГОСТ 13699-91, ГОСТ 55386-2012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Исполнителю: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 квалифицированными специалистами, имеющими опыт производства аналогичных видеофильмов.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Выделение сотрудника из числа штатных специалистов Участника, в качестве аккаунт-менеджера, ответственного за взаимодействие по всем вопросам, работающего по местному времени Заказчика; 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Качественное документирование производимых Услуг.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Наличие выполненных аналогичных договоров (Предоставить портфолио).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работу по местному времени Заказчика (Якутское время)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материально-технической базе: возможность создания анимационных видеофильмов, наличие спецоборудования, отвечающего современным требованиям.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Гарантии исполнителя работ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должен выполнить работы, принятые на себя в строгом соответствии с условиями Договора, гарантировать Заказчику возможность использования полученных по Договору результатов без нарушения чьих-либо исключительных прав, гарантировать качество и профессионализм выполняемых работ.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гарантирует возместить убытки, вызванные ненадлежащим исполнением обязательств.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rFonts w:ascii="Tahoma" w:hAnsi="Tahoma"/>
      <w:b/>
      <w:sz w:val="44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firstLine="567"/>
      <w:contextualSpacing/>
    </w:pPr>
    <w:rPr/>
  </w:style>
  <w:style w:type="paragraph" w:styleId="Style10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160</TotalTime>
  <Application>AlterOffice/3.4.0.8$Linux_X86_64 LibreOffice_project/8f3f3c847f0b8d6fea24e251d3d8ed4f23cbe23c</Application>
  <AppVersion>15.0000</AppVersion>
  <Pages>2</Pages>
  <Words>416</Words>
  <Characters>3005</Characters>
  <CharactersWithSpaces>3347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2025-01-21T16:06:44Z</dcterms:created>
  <dc:creator>androsovaee</dc:creator>
  <dc:description/>
  <dc:language>ru-RU</dc:language>
  <cp:lastModifiedBy>novgorodovaaa@sed.local</cp:lastModifiedBy>
  <dcterms:modified xsi:type="dcterms:W3CDTF">2026-05-19T14:41:42Z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