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B7" w:rsidRDefault="00F7152A">
      <w:pPr>
        <w:tabs>
          <w:tab w:val="left" w:pos="5529"/>
        </w:tabs>
        <w:jc w:val="right"/>
        <w:rPr>
          <w:sz w:val="24"/>
        </w:rPr>
      </w:pPr>
      <w:r>
        <w:rPr>
          <w:sz w:val="24"/>
        </w:rPr>
        <w:t>«Утверждаю»</w:t>
      </w:r>
    </w:p>
    <w:p w:rsidR="00F751B7" w:rsidRDefault="00F7152A">
      <w:pPr>
        <w:jc w:val="right"/>
        <w:rPr>
          <w:sz w:val="24"/>
        </w:rPr>
      </w:pPr>
      <w:r>
        <w:rPr>
          <w:sz w:val="24"/>
        </w:rPr>
        <w:t xml:space="preserve">Главный инженер </w:t>
      </w:r>
    </w:p>
    <w:p w:rsidR="00F751B7" w:rsidRDefault="00F7152A">
      <w:pPr>
        <w:keepNext/>
        <w:keepLines/>
        <w:jc w:val="right"/>
        <w:rPr>
          <w:rFonts w:eastAsia="Calibri"/>
          <w:sz w:val="24"/>
          <w:szCs w:val="26"/>
        </w:rPr>
      </w:pPr>
      <w:r>
        <w:rPr>
          <w:rFonts w:eastAsia="Calibri"/>
          <w:sz w:val="24"/>
          <w:szCs w:val="26"/>
        </w:rPr>
        <w:t>Центральных электрических сетей</w:t>
      </w:r>
      <w:r>
        <w:rPr>
          <w:sz w:val="24"/>
        </w:rPr>
        <w:t xml:space="preserve"> </w:t>
      </w:r>
    </w:p>
    <w:p w:rsidR="00F751B7" w:rsidRDefault="00F7152A">
      <w:pPr>
        <w:jc w:val="right"/>
        <w:rPr>
          <w:sz w:val="24"/>
        </w:rPr>
      </w:pPr>
      <w:r>
        <w:rPr>
          <w:sz w:val="24"/>
        </w:rPr>
        <w:t>ПАО «Якутскэнерго»</w:t>
      </w:r>
    </w:p>
    <w:p w:rsidR="00F751B7" w:rsidRDefault="00F7152A">
      <w:pPr>
        <w:jc w:val="right"/>
        <w:rPr>
          <w:sz w:val="24"/>
        </w:rPr>
      </w:pPr>
      <w:r>
        <w:rPr>
          <w:sz w:val="24"/>
        </w:rPr>
        <w:t xml:space="preserve">_________________ М.В. </w:t>
      </w:r>
      <w:proofErr w:type="spellStart"/>
      <w:r>
        <w:rPr>
          <w:sz w:val="24"/>
        </w:rPr>
        <w:t>Варейкис</w:t>
      </w:r>
      <w:proofErr w:type="spellEnd"/>
    </w:p>
    <w:p w:rsidR="00F751B7" w:rsidRDefault="00F7152A">
      <w:pPr>
        <w:jc w:val="right"/>
        <w:rPr>
          <w:sz w:val="24"/>
        </w:rPr>
      </w:pPr>
      <w:r>
        <w:t>«_____» ______________ 2026 г.</w:t>
      </w: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  <w:bookmarkEnd w:id="0"/>
      <w:bookmarkEnd w:id="1"/>
      <w:bookmarkEnd w:id="2"/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3" w:name="_Toc1375545841"/>
      <w:bookmarkStart w:id="4" w:name="_Toc1398562871"/>
      <w:bookmarkStart w:id="5" w:name="_Toc1416967041"/>
      <w:bookmarkEnd w:id="3"/>
      <w:bookmarkEnd w:id="4"/>
      <w:bookmarkEnd w:id="5"/>
    </w:p>
    <w:p w:rsidR="00F751B7" w:rsidRDefault="00F7152A">
      <w:pPr>
        <w:keepNext/>
        <w:keepLines/>
        <w:jc w:val="center"/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9D64DA" w:rsidRDefault="00F7152A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ОКПД2 </w:t>
      </w:r>
      <w:r w:rsidR="00767C92" w:rsidRPr="00767C92">
        <w:rPr>
          <w:rFonts w:eastAsia="Calibri"/>
          <w:b/>
          <w:sz w:val="26"/>
          <w:szCs w:val="26"/>
        </w:rPr>
        <w:t>23.19.25.000</w:t>
      </w:r>
      <w:r w:rsidR="00767C92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Поставка</w:t>
      </w:r>
      <w:r w:rsidR="009D64DA" w:rsidRPr="009D64DA">
        <w:t xml:space="preserve"> </w:t>
      </w:r>
      <w:r w:rsidR="009D64DA">
        <w:rPr>
          <w:rFonts w:eastAsia="Calibri"/>
          <w:b/>
          <w:sz w:val="26"/>
          <w:szCs w:val="26"/>
        </w:rPr>
        <w:t>гирлянд</w:t>
      </w:r>
      <w:r w:rsidR="009D64DA" w:rsidRPr="009D64DA">
        <w:rPr>
          <w:rFonts w:eastAsia="Calibri"/>
          <w:b/>
          <w:sz w:val="26"/>
          <w:szCs w:val="26"/>
        </w:rPr>
        <w:t xml:space="preserve"> изоляторов-разрядников </w:t>
      </w:r>
      <w:proofErr w:type="spellStart"/>
      <w:r w:rsidR="009D64DA" w:rsidRPr="009D64DA">
        <w:rPr>
          <w:rFonts w:eastAsia="Calibri"/>
          <w:b/>
          <w:sz w:val="26"/>
          <w:szCs w:val="26"/>
        </w:rPr>
        <w:t>мультикамерных</w:t>
      </w:r>
      <w:proofErr w:type="spellEnd"/>
      <w:r>
        <w:rPr>
          <w:rFonts w:eastAsia="Calibri"/>
          <w:b/>
          <w:sz w:val="26"/>
          <w:szCs w:val="26"/>
        </w:rPr>
        <w:t xml:space="preserve">  </w:t>
      </w:r>
      <w:r w:rsidR="009D64DA" w:rsidRPr="009D64DA">
        <w:rPr>
          <w:rFonts w:eastAsia="Calibri"/>
          <w:b/>
          <w:sz w:val="26"/>
          <w:szCs w:val="26"/>
        </w:rPr>
        <w:t xml:space="preserve">в рамках </w:t>
      </w:r>
      <w:proofErr w:type="spellStart"/>
      <w:r w:rsidR="009D64DA" w:rsidRPr="009D64DA">
        <w:rPr>
          <w:rFonts w:eastAsia="Calibri"/>
          <w:b/>
          <w:sz w:val="26"/>
          <w:szCs w:val="26"/>
        </w:rPr>
        <w:t>энергоремонтного</w:t>
      </w:r>
      <w:proofErr w:type="spellEnd"/>
      <w:r w:rsidR="009D64DA" w:rsidRPr="009D64DA">
        <w:rPr>
          <w:rFonts w:eastAsia="Calibri"/>
          <w:b/>
          <w:sz w:val="26"/>
          <w:szCs w:val="26"/>
        </w:rPr>
        <w:t xml:space="preserve"> производства </w:t>
      </w:r>
    </w:p>
    <w:p w:rsidR="00F751B7" w:rsidRDefault="009D64DA">
      <w:pPr>
        <w:keepNext/>
        <w:keepLines/>
        <w:jc w:val="center"/>
      </w:pPr>
      <w:r w:rsidRPr="009D64DA">
        <w:rPr>
          <w:rFonts w:eastAsia="Calibri"/>
          <w:b/>
          <w:sz w:val="26"/>
          <w:szCs w:val="26"/>
        </w:rPr>
        <w:t>Центральных электрических сетей</w:t>
      </w: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  <w:highlight w:val="yellow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751B7" w:rsidRDefault="00F751B7">
      <w:pPr>
        <w:keepNext/>
        <w:keepLines/>
        <w:jc w:val="center"/>
        <w:rPr>
          <w:rFonts w:eastAsia="Calibri"/>
          <w:sz w:val="24"/>
          <w:szCs w:val="24"/>
        </w:rPr>
      </w:pPr>
    </w:p>
    <w:p w:rsidR="00F751B7" w:rsidRDefault="00F751B7">
      <w:pPr>
        <w:keepNext/>
        <w:keepLines/>
        <w:rPr>
          <w:rFonts w:eastAsia="Calibri"/>
          <w:sz w:val="24"/>
          <w:szCs w:val="24"/>
        </w:rPr>
      </w:pPr>
    </w:p>
    <w:p w:rsidR="00F751B7" w:rsidRDefault="00F751B7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F751B7" w:rsidRDefault="00F751B7">
      <w:pPr>
        <w:keepNext/>
        <w:keepLines/>
        <w:jc w:val="both"/>
        <w:rPr>
          <w:sz w:val="26"/>
          <w:szCs w:val="26"/>
        </w:rPr>
      </w:pPr>
    </w:p>
    <w:p w:rsidR="00F751B7" w:rsidRDefault="00F751B7">
      <w:pPr>
        <w:rPr>
          <w:sz w:val="26"/>
          <w:szCs w:val="26"/>
        </w:rPr>
        <w:sectPr w:rsidR="00F751B7">
          <w:headerReference w:type="default" r:id="rId8"/>
          <w:footerReference w:type="default" r:id="rId9"/>
          <w:pgSz w:w="11906" w:h="16838"/>
          <w:pgMar w:top="1254" w:right="1134" w:bottom="1456" w:left="1134" w:header="1134" w:footer="1134" w:gutter="0"/>
          <w:cols w:space="720"/>
          <w:formProt w:val="0"/>
          <w:docGrid w:linePitch="312" w:charSpace="-14337"/>
        </w:sectPr>
      </w:pPr>
    </w:p>
    <w:p w:rsidR="00F751B7" w:rsidRDefault="00F7152A">
      <w:pPr>
        <w:shd w:val="clear" w:color="auto" w:fill="FFFFFF"/>
        <w:jc w:val="center"/>
      </w:pPr>
      <w:r>
        <w:rPr>
          <w:b/>
        </w:rPr>
        <w:lastRenderedPageBreak/>
        <w:t>СОДЕРЖАНИЕ</w:t>
      </w:r>
    </w:p>
    <w:sdt>
      <w:sdtPr>
        <w:rPr>
          <w:rFonts w:cstheme="minorHAnsi"/>
          <w:sz w:val="20"/>
          <w:szCs w:val="20"/>
        </w:rPr>
        <w:id w:val="-1900198034"/>
        <w:docPartObj>
          <w:docPartGallery w:val="Table of Contents"/>
          <w:docPartUnique/>
        </w:docPartObj>
      </w:sdtPr>
      <w:sdtEndPr/>
      <w:sdtContent>
        <w:p w:rsidR="006E5E6C" w:rsidRDefault="00F7152A">
          <w:pPr>
            <w:pStyle w:val="17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228263639" w:history="1">
            <w:r w:rsidR="006E5E6C" w:rsidRPr="0019346A">
              <w:rPr>
                <w:rStyle w:val="aa"/>
                <w:noProof/>
              </w:rPr>
              <w:t>1.</w:t>
            </w:r>
            <w:r w:rsidR="006E5E6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6E5E6C" w:rsidRPr="0019346A">
              <w:rPr>
                <w:rStyle w:val="aa"/>
                <w:noProof/>
              </w:rPr>
              <w:t>Общие сведения</w:t>
            </w:r>
            <w:r w:rsidR="006E5E6C">
              <w:rPr>
                <w:noProof/>
                <w:webHidden/>
              </w:rPr>
              <w:tab/>
            </w:r>
            <w:r w:rsidR="006E5E6C">
              <w:rPr>
                <w:noProof/>
                <w:webHidden/>
              </w:rPr>
              <w:fldChar w:fldCharType="begin"/>
            </w:r>
            <w:r w:rsidR="006E5E6C">
              <w:rPr>
                <w:noProof/>
                <w:webHidden/>
              </w:rPr>
              <w:instrText xml:space="preserve"> PAGEREF _Toc228263639 \h </w:instrText>
            </w:r>
            <w:r w:rsidR="006E5E6C">
              <w:rPr>
                <w:noProof/>
                <w:webHidden/>
              </w:rPr>
            </w:r>
            <w:r w:rsidR="006E5E6C">
              <w:rPr>
                <w:noProof/>
                <w:webHidden/>
              </w:rPr>
              <w:fldChar w:fldCharType="separate"/>
            </w:r>
            <w:r w:rsidR="006E5E6C">
              <w:rPr>
                <w:noProof/>
                <w:webHidden/>
              </w:rPr>
              <w:t>3</w:t>
            </w:r>
            <w:r w:rsidR="006E5E6C">
              <w:rPr>
                <w:noProof/>
                <w:webHidden/>
              </w:rPr>
              <w:fldChar w:fldCharType="end"/>
            </w:r>
          </w:hyperlink>
        </w:p>
        <w:p w:rsidR="006E5E6C" w:rsidRDefault="006E5E6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63640" w:history="1">
            <w:r w:rsidRPr="0019346A">
              <w:rPr>
                <w:rStyle w:val="aa"/>
                <w:iCs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19346A">
              <w:rPr>
                <w:rStyle w:val="aa"/>
                <w:noProof/>
              </w:rPr>
              <w:t>Обозначения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_Toc228263640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5E6C" w:rsidRDefault="006E5E6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63641" w:history="1">
            <w:r w:rsidRPr="0019346A">
              <w:rPr>
                <w:rStyle w:val="aa"/>
                <w:iCs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19346A">
              <w:rPr>
                <w:rStyle w:val="aa"/>
                <w:noProof/>
              </w:rPr>
              <w:t>Наименование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_Toc228263641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5E6C" w:rsidRDefault="006E5E6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63642" w:history="1">
            <w:r w:rsidRPr="0019346A">
              <w:rPr>
                <w:rStyle w:val="aa"/>
                <w:iCs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19346A">
              <w:rPr>
                <w:rStyle w:val="aa"/>
                <w:noProof/>
              </w:rPr>
              <w:t>Цель использования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_Toc228263642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5E6C" w:rsidRDefault="006E5E6C">
          <w:pPr>
            <w:pStyle w:val="17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263643" w:history="1">
            <w:r w:rsidRPr="0019346A">
              <w:rPr>
                <w:rStyle w:val="a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19346A">
              <w:rPr>
                <w:rStyle w:val="aa"/>
                <w:iCs/>
                <w:noProof/>
              </w:rPr>
              <w:t>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_Toc228263643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5E6C" w:rsidRDefault="006E5E6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63644" w:history="1">
            <w:r w:rsidRPr="0019346A">
              <w:rPr>
                <w:rStyle w:val="aa"/>
                <w:iCs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19346A">
              <w:rPr>
                <w:rStyle w:val="aa"/>
                <w:noProof/>
              </w:rPr>
              <w:t>Требования к объёмам и срокам поставки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_Toc228263644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5E6C" w:rsidRDefault="006E5E6C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63645" w:history="1">
            <w:r w:rsidRPr="0019346A">
              <w:rPr>
                <w:rStyle w:val="aa"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19346A">
              <w:rPr>
                <w:rStyle w:val="aa"/>
                <w:noProof/>
              </w:rPr>
              <w:t>Перечень и объем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_Toc228263645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5E6C" w:rsidRDefault="006E5E6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263646" w:history="1">
            <w:r w:rsidRPr="0019346A">
              <w:rPr>
                <w:rStyle w:val="aa"/>
                <w:noProof/>
              </w:rPr>
              <w:t>Таблица 1. Перечень и объем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_Toc228263646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5E6C" w:rsidRDefault="006E5E6C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63647" w:history="1">
            <w:r w:rsidRPr="0019346A">
              <w:rPr>
                <w:rStyle w:val="aa"/>
                <w:noProof/>
              </w:rPr>
              <w:t>2.1.2.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19346A">
              <w:rPr>
                <w:rStyle w:val="aa"/>
                <w:noProof/>
              </w:rPr>
              <w:t>Требования к срокам поставки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_Toc228263647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5E6C" w:rsidRDefault="006E5E6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263648" w:history="1">
            <w:r w:rsidRPr="0019346A">
              <w:rPr>
                <w:rStyle w:val="aa"/>
                <w:noProof/>
              </w:rPr>
              <w:t>Таблица 2. Требования по срокам поставки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_Toc228263648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5E6C" w:rsidRDefault="006E5E6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263649" w:history="1">
            <w:r w:rsidRPr="0019346A">
              <w:rPr>
                <w:rStyle w:val="aa"/>
                <w:iCs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19346A">
              <w:rPr>
                <w:rStyle w:val="aa"/>
                <w:noProof/>
              </w:rPr>
              <w:t>Требования к качеству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_Toc228263649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5E6C" w:rsidRDefault="006E5E6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263650" w:history="1">
            <w:r w:rsidRPr="0019346A">
              <w:rPr>
                <w:rStyle w:val="aa"/>
                <w:noProof/>
              </w:rPr>
              <w:t>Таблица 3. 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_Toc228263650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51B7" w:rsidRDefault="00F7152A">
          <w:pPr>
            <w:pStyle w:val="2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fc"/>
            </w:rPr>
            <w:fldChar w:fldCharType="end"/>
          </w:r>
        </w:p>
      </w:sdtContent>
    </w:sdt>
    <w:p w:rsidR="00F751B7" w:rsidRDefault="00F751B7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F751B7" w:rsidRDefault="00F751B7">
      <w:pPr>
        <w:pStyle w:val="17"/>
        <w:shd w:val="clear" w:color="auto" w:fill="FFFFFF"/>
        <w:tabs>
          <w:tab w:val="right" w:leader="dot" w:pos="9911"/>
        </w:tabs>
      </w:pPr>
    </w:p>
    <w:p w:rsidR="00F751B7" w:rsidRDefault="00F751B7">
      <w:pPr>
        <w:pStyle w:val="17"/>
        <w:shd w:val="clear" w:color="auto" w:fill="FFFFFF"/>
        <w:tabs>
          <w:tab w:val="left" w:pos="560"/>
          <w:tab w:val="right" w:leader="dot" w:pos="9911"/>
        </w:tabs>
        <w:rPr>
          <w:shd w:val="clear" w:color="auto" w:fill="FFFFFF"/>
        </w:rPr>
      </w:pPr>
    </w:p>
    <w:p w:rsidR="00F751B7" w:rsidRDefault="00F7152A">
      <w:pPr>
        <w:keepNext/>
        <w:keepLines/>
        <w:shd w:val="clear" w:color="auto" w:fill="FFFFFF"/>
        <w:jc w:val="center"/>
        <w:rPr>
          <w:rFonts w:eastAsia="Calibri"/>
          <w:b/>
          <w:i/>
          <w:sz w:val="24"/>
          <w:szCs w:val="24"/>
        </w:rPr>
      </w:pPr>
      <w:bookmarkStart w:id="6" w:name="_GoBack"/>
      <w:bookmarkEnd w:id="6"/>
      <w:r>
        <w:br w:type="page"/>
      </w:r>
    </w:p>
    <w:p w:rsidR="00F751B7" w:rsidRDefault="00F7152A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7" w:name="_Toc51339692"/>
      <w:bookmarkStart w:id="8" w:name="_Toc228263639"/>
      <w:r>
        <w:rPr>
          <w:lang w:val="ru-RU"/>
        </w:rPr>
        <w:lastRenderedPageBreak/>
        <w:t>Общие сведения</w:t>
      </w:r>
      <w:bookmarkEnd w:id="7"/>
      <w:bookmarkEnd w:id="8"/>
    </w:p>
    <w:p w:rsidR="00F751B7" w:rsidRDefault="00F7152A">
      <w:pPr>
        <w:pStyle w:val="4"/>
        <w:numPr>
          <w:ilvl w:val="1"/>
          <w:numId w:val="3"/>
        </w:numPr>
      </w:pPr>
      <w:bookmarkStart w:id="9" w:name="_Toc46743505"/>
      <w:bookmarkStart w:id="10" w:name="_Toc228263640"/>
      <w:r>
        <w:t>Обозначения и сокращения</w:t>
      </w:r>
      <w:bookmarkEnd w:id="9"/>
      <w:bookmarkEnd w:id="10"/>
    </w:p>
    <w:p w:rsidR="00F751B7" w:rsidRDefault="00F751B7">
      <w:pPr>
        <w:rPr>
          <w:rStyle w:val="aff1"/>
          <w:b w:val="0"/>
          <w:b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F751B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F751B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F751B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</w:t>
            </w:r>
            <w:proofErr w:type="spellEnd"/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Технические</w:t>
            </w:r>
            <w:proofErr w:type="spellEnd"/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требования</w:t>
            </w:r>
            <w:proofErr w:type="spellEnd"/>
          </w:p>
        </w:tc>
      </w:tr>
    </w:tbl>
    <w:p w:rsidR="00F751B7" w:rsidRDefault="00F7152A">
      <w:pPr>
        <w:keepNext/>
        <w:keepLines/>
        <w:jc w:val="both"/>
        <w:rPr>
          <w:sz w:val="24"/>
          <w:szCs w:val="24"/>
        </w:rPr>
      </w:pPr>
      <w:r>
        <w:br w:type="page"/>
      </w:r>
    </w:p>
    <w:p w:rsidR="00F751B7" w:rsidRDefault="00F7152A">
      <w:pPr>
        <w:pStyle w:val="4"/>
        <w:numPr>
          <w:ilvl w:val="1"/>
          <w:numId w:val="3"/>
        </w:numPr>
        <w:contextualSpacing/>
      </w:pPr>
      <w:bookmarkStart w:id="11" w:name="_Toc46743506"/>
      <w:bookmarkStart w:id="12" w:name="_Toc228263641"/>
      <w:r>
        <w:lastRenderedPageBreak/>
        <w:t>Наименование закупаемой продукции</w:t>
      </w:r>
      <w:bookmarkEnd w:id="11"/>
      <w:bookmarkEnd w:id="12"/>
    </w:p>
    <w:p w:rsidR="00F751B7" w:rsidRDefault="007E0F76" w:rsidP="007E0F76">
      <w:pPr>
        <w:widowControl w:val="0"/>
        <w:tabs>
          <w:tab w:val="left" w:pos="426"/>
        </w:tabs>
        <w:contextualSpacing/>
        <w:rPr>
          <w:rStyle w:val="aff1"/>
          <w:b w:val="0"/>
          <w:bCs/>
          <w:sz w:val="24"/>
          <w:szCs w:val="24"/>
        </w:rPr>
      </w:pPr>
      <w:r w:rsidRPr="007E0F76">
        <w:rPr>
          <w:rFonts w:eastAsia="Calibri"/>
          <w:sz w:val="24"/>
          <w:szCs w:val="24"/>
          <w:lang w:eastAsia="x-none"/>
        </w:rPr>
        <w:t xml:space="preserve">ОКПД2 23.19.25.000 Поставка гирлянд изоляторов-разрядников </w:t>
      </w:r>
      <w:proofErr w:type="spellStart"/>
      <w:r w:rsidRPr="007E0F76">
        <w:rPr>
          <w:rFonts w:eastAsia="Calibri"/>
          <w:sz w:val="24"/>
          <w:szCs w:val="24"/>
          <w:lang w:eastAsia="x-none"/>
        </w:rPr>
        <w:t>мультикамерных</w:t>
      </w:r>
      <w:proofErr w:type="spellEnd"/>
      <w:r w:rsidRPr="007E0F76">
        <w:rPr>
          <w:rFonts w:eastAsia="Calibri"/>
          <w:sz w:val="24"/>
          <w:szCs w:val="24"/>
          <w:lang w:eastAsia="x-none"/>
        </w:rPr>
        <w:t xml:space="preserve">  в рамках </w:t>
      </w:r>
      <w:proofErr w:type="spellStart"/>
      <w:r w:rsidRPr="007E0F76">
        <w:rPr>
          <w:rFonts w:eastAsia="Calibri"/>
          <w:sz w:val="24"/>
          <w:szCs w:val="24"/>
          <w:lang w:eastAsia="x-none"/>
        </w:rPr>
        <w:t>энергоремонтного</w:t>
      </w:r>
      <w:proofErr w:type="spellEnd"/>
      <w:r w:rsidRPr="007E0F76">
        <w:rPr>
          <w:rFonts w:eastAsia="Calibri"/>
          <w:sz w:val="24"/>
          <w:szCs w:val="24"/>
          <w:lang w:eastAsia="x-none"/>
        </w:rPr>
        <w:t xml:space="preserve"> производства</w:t>
      </w:r>
      <w:r>
        <w:rPr>
          <w:rFonts w:eastAsia="Calibri"/>
          <w:sz w:val="24"/>
          <w:szCs w:val="24"/>
          <w:lang w:eastAsia="x-none"/>
        </w:rPr>
        <w:t xml:space="preserve"> </w:t>
      </w:r>
      <w:r w:rsidRPr="007E0F76">
        <w:rPr>
          <w:rFonts w:eastAsia="Calibri"/>
          <w:sz w:val="24"/>
          <w:szCs w:val="24"/>
          <w:lang w:eastAsia="x-none"/>
        </w:rPr>
        <w:t>Центральных электрических сетей</w:t>
      </w:r>
      <w:r w:rsidR="00F7152A">
        <w:rPr>
          <w:rFonts w:eastAsia="Calibri"/>
          <w:i/>
          <w:lang w:eastAsia="x-none"/>
        </w:rPr>
        <w:br/>
      </w:r>
    </w:p>
    <w:p w:rsidR="00F751B7" w:rsidRDefault="00F7152A">
      <w:pPr>
        <w:pStyle w:val="4"/>
        <w:numPr>
          <w:ilvl w:val="1"/>
          <w:numId w:val="3"/>
        </w:numPr>
        <w:spacing w:before="240"/>
        <w:ind w:left="431" w:hanging="431"/>
        <w:contextualSpacing/>
      </w:pPr>
      <w:bookmarkStart w:id="13" w:name="_Toc46743507"/>
      <w:bookmarkStart w:id="14" w:name="_Toc228263642"/>
      <w:r>
        <w:t xml:space="preserve">Цель </w:t>
      </w:r>
      <w:bookmarkEnd w:id="13"/>
      <w:r>
        <w:rPr>
          <w:lang w:val="ru-RU"/>
        </w:rPr>
        <w:t>использования закупаемой продукции</w:t>
      </w:r>
      <w:bookmarkEnd w:id="14"/>
    </w:p>
    <w:p w:rsidR="00F751B7" w:rsidRDefault="00F7152A">
      <w:pPr>
        <w:widowControl w:val="0"/>
        <w:tabs>
          <w:tab w:val="left" w:pos="426"/>
        </w:tabs>
        <w:spacing w:before="120" w:after="240"/>
        <w:contextualSpacing/>
        <w:jc w:val="both"/>
      </w:pPr>
      <w:r>
        <w:rPr>
          <w:rStyle w:val="aff1"/>
          <w:b w:val="0"/>
          <w:i w:val="0"/>
          <w:sz w:val="24"/>
          <w:szCs w:val="24"/>
          <w:shd w:val="clear" w:color="auto" w:fill="FFFFFF"/>
        </w:rPr>
        <w:t xml:space="preserve">Выполнение мероприятий по ремонтной программе на 2027 год </w:t>
      </w:r>
    </w:p>
    <w:p w:rsidR="00F751B7" w:rsidRDefault="00F7152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>
        <w:br w:type="page"/>
      </w:r>
    </w:p>
    <w:p w:rsidR="00F751B7" w:rsidRDefault="00F7152A">
      <w:pPr>
        <w:pStyle w:val="1"/>
        <w:keepLines/>
        <w:numPr>
          <w:ilvl w:val="0"/>
          <w:numId w:val="3"/>
        </w:numPr>
        <w:ind w:left="357" w:hanging="357"/>
        <w:contextualSpacing/>
        <w:jc w:val="center"/>
        <w:rPr>
          <w:iCs/>
          <w:caps/>
          <w:lang w:val="ru-RU"/>
        </w:rPr>
      </w:pPr>
      <w:bookmarkStart w:id="15" w:name="_Toc50125126"/>
      <w:bookmarkStart w:id="16" w:name="_Toc51339693"/>
      <w:bookmarkStart w:id="17" w:name="_Toc228263643"/>
      <w:bookmarkEnd w:id="15"/>
      <w:r>
        <w:rPr>
          <w:iCs/>
        </w:rPr>
        <w:lastRenderedPageBreak/>
        <w:t>Требования к продукции</w:t>
      </w:r>
      <w:bookmarkEnd w:id="16"/>
      <w:bookmarkEnd w:id="17"/>
    </w:p>
    <w:p w:rsidR="00F751B7" w:rsidRDefault="00F7152A">
      <w:pPr>
        <w:pStyle w:val="4"/>
        <w:numPr>
          <w:ilvl w:val="1"/>
          <w:numId w:val="3"/>
        </w:numPr>
        <w:contextualSpacing/>
      </w:pPr>
      <w:bookmarkStart w:id="18" w:name="_Toc228263644"/>
      <w:r>
        <w:t xml:space="preserve">Требования к объёмам и срокам </w:t>
      </w:r>
      <w:r>
        <w:rPr>
          <w:lang w:val="ru-RU"/>
        </w:rPr>
        <w:t>поставки</w:t>
      </w:r>
      <w:bookmarkEnd w:id="18"/>
    </w:p>
    <w:p w:rsidR="00F751B7" w:rsidRDefault="00F7152A">
      <w:pPr>
        <w:pStyle w:val="31"/>
        <w:numPr>
          <w:ilvl w:val="2"/>
          <w:numId w:val="3"/>
        </w:numPr>
        <w:contextualSpacing/>
      </w:pPr>
      <w:bookmarkStart w:id="19" w:name="_Toc75446575"/>
      <w:bookmarkStart w:id="20" w:name="_Toc228263645"/>
      <w:r>
        <w:rPr>
          <w:lang w:val="ru-RU"/>
        </w:rPr>
        <w:t>Перечень и объем закупаемой продукции</w:t>
      </w:r>
      <w:bookmarkEnd w:id="19"/>
      <w:bookmarkEnd w:id="20"/>
    </w:p>
    <w:p w:rsidR="00F751B7" w:rsidRDefault="00F7152A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21" w:name="_Toc513396951"/>
      <w:bookmarkStart w:id="22" w:name="_Toc754465761"/>
      <w:bookmarkStart w:id="23" w:name="_Toc228263646"/>
      <w:r>
        <w:rPr>
          <w:sz w:val="24"/>
          <w:szCs w:val="24"/>
          <w:lang w:val="ru-RU"/>
        </w:rPr>
        <w:t xml:space="preserve">Таблица 1. Перечень </w:t>
      </w:r>
      <w:bookmarkEnd w:id="21"/>
      <w:r>
        <w:rPr>
          <w:sz w:val="24"/>
          <w:szCs w:val="24"/>
          <w:lang w:val="ru-RU"/>
        </w:rPr>
        <w:t>и объем закупаемой продукции</w:t>
      </w:r>
      <w:bookmarkStart w:id="24" w:name="_Toc51339695"/>
      <w:bookmarkEnd w:id="22"/>
      <w:bookmarkEnd w:id="24"/>
      <w:bookmarkEnd w:id="23"/>
    </w:p>
    <w:tbl>
      <w:tblPr>
        <w:tblW w:w="105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43"/>
        <w:gridCol w:w="2961"/>
        <w:gridCol w:w="850"/>
        <w:gridCol w:w="2257"/>
        <w:gridCol w:w="1853"/>
        <w:gridCol w:w="2143"/>
      </w:tblGrid>
      <w:tr w:rsidR="00F751B7" w:rsidTr="00DB6B07">
        <w:trPr>
          <w:trHeight w:val="111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Ед.измер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№1 Якутск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ОКПД2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1B7" w:rsidRDefault="00F7152A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F751B7" w:rsidTr="00DB6B07">
        <w:trPr>
          <w:trHeight w:val="2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B6B07" w:rsidTr="00DB6B07">
        <w:trPr>
          <w:trHeight w:val="2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07" w:rsidRPr="00DB6B07" w:rsidRDefault="00DB6B07" w:rsidP="00DB6B07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DB6B07">
              <w:rPr>
                <w:sz w:val="20"/>
                <w:szCs w:val="20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07" w:rsidRPr="00DB6B07" w:rsidRDefault="00DB6B07" w:rsidP="00DB6B07">
            <w:pPr>
              <w:rPr>
                <w:sz w:val="20"/>
                <w:szCs w:val="20"/>
              </w:rPr>
            </w:pPr>
            <w:r w:rsidRPr="00DB6B07">
              <w:rPr>
                <w:sz w:val="20"/>
                <w:szCs w:val="20"/>
              </w:rPr>
              <w:t xml:space="preserve">Гирлянда изоляторов-разрядников </w:t>
            </w:r>
            <w:proofErr w:type="spellStart"/>
            <w:r w:rsidRPr="00DB6B07">
              <w:rPr>
                <w:sz w:val="20"/>
                <w:szCs w:val="20"/>
              </w:rPr>
              <w:t>мультикамерных</w:t>
            </w:r>
            <w:proofErr w:type="spellEnd"/>
            <w:r w:rsidRPr="00DB6B07">
              <w:rPr>
                <w:sz w:val="20"/>
                <w:szCs w:val="20"/>
              </w:rPr>
              <w:t xml:space="preserve"> для защиты ВЛ ГИРМК-110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07" w:rsidRPr="00DB6B07" w:rsidRDefault="00DB6B07" w:rsidP="00991831">
            <w:pPr>
              <w:jc w:val="center"/>
              <w:rPr>
                <w:sz w:val="20"/>
                <w:szCs w:val="20"/>
              </w:rPr>
            </w:pPr>
            <w:proofErr w:type="spellStart"/>
            <w:r w:rsidRPr="00DB6B07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07" w:rsidRPr="00DB6B07" w:rsidRDefault="00DB6B07" w:rsidP="005F6BB9">
            <w:pPr>
              <w:jc w:val="center"/>
              <w:rPr>
                <w:sz w:val="20"/>
                <w:szCs w:val="20"/>
              </w:rPr>
            </w:pPr>
            <w:r w:rsidRPr="00DB6B07">
              <w:rPr>
                <w:sz w:val="20"/>
                <w:szCs w:val="20"/>
              </w:rPr>
              <w:t>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07" w:rsidRPr="00DB6B07" w:rsidRDefault="00FE5DAB" w:rsidP="00A455A9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FE5DAB">
              <w:rPr>
                <w:sz w:val="20"/>
                <w:szCs w:val="20"/>
              </w:rPr>
              <w:t>23.19.25.000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07" w:rsidRPr="00DB6B07" w:rsidRDefault="00E46BE6" w:rsidP="006E5E22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 режим </w:t>
            </w:r>
            <w:r w:rsidR="006E5E22">
              <w:rPr>
                <w:sz w:val="20"/>
                <w:szCs w:val="20"/>
              </w:rPr>
              <w:t xml:space="preserve">запрета </w:t>
            </w:r>
            <w:r w:rsidR="00854F98">
              <w:rPr>
                <w:sz w:val="20"/>
                <w:szCs w:val="20"/>
              </w:rPr>
              <w:t>закупок</w:t>
            </w:r>
            <w:r>
              <w:rPr>
                <w:sz w:val="20"/>
                <w:szCs w:val="20"/>
              </w:rPr>
              <w:t xml:space="preserve"> </w:t>
            </w:r>
            <w:r w:rsidR="006E5E22">
              <w:rPr>
                <w:sz w:val="20"/>
                <w:szCs w:val="20"/>
              </w:rPr>
              <w:t xml:space="preserve">иностранной </w:t>
            </w:r>
            <w:r>
              <w:rPr>
                <w:sz w:val="20"/>
                <w:szCs w:val="20"/>
              </w:rPr>
              <w:t xml:space="preserve"> продукции</w:t>
            </w:r>
            <w:r w:rsidR="001A3E7B">
              <w:rPr>
                <w:sz w:val="20"/>
                <w:szCs w:val="20"/>
              </w:rPr>
              <w:t>*</w:t>
            </w:r>
          </w:p>
        </w:tc>
      </w:tr>
      <w:tr w:rsidR="00F751B7" w:rsidTr="00DB6B07">
        <w:trPr>
          <w:trHeight w:val="269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1B7" w:rsidRDefault="00F7152A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1B7" w:rsidRDefault="00F751B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B7" w:rsidRDefault="00C35C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B7" w:rsidRDefault="00F751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B7" w:rsidRDefault="00F751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461863" w:rsidRPr="00414840" w:rsidRDefault="00545523" w:rsidP="00461863">
      <w:pPr>
        <w:spacing w:after="60"/>
        <w:jc w:val="both"/>
        <w:rPr>
          <w:b/>
          <w:i/>
          <w:iCs/>
          <w:sz w:val="24"/>
          <w:szCs w:val="24"/>
        </w:rPr>
      </w:pPr>
      <w:r w:rsidRPr="00414840">
        <w:rPr>
          <w:b/>
          <w:i/>
          <w:iCs/>
          <w:sz w:val="24"/>
          <w:szCs w:val="24"/>
        </w:rPr>
        <w:t>* по позиции</w:t>
      </w:r>
      <w:r w:rsidR="00461863" w:rsidRPr="00414840">
        <w:rPr>
          <w:b/>
          <w:i/>
          <w:iCs/>
          <w:sz w:val="24"/>
          <w:szCs w:val="24"/>
        </w:rPr>
        <w:t xml:space="preserve"> п. </w:t>
      </w:r>
      <w:r w:rsidRPr="00414840">
        <w:rPr>
          <w:b/>
          <w:i/>
          <w:iCs/>
          <w:sz w:val="24"/>
          <w:szCs w:val="24"/>
        </w:rPr>
        <w:t xml:space="preserve">1 </w:t>
      </w:r>
      <w:r w:rsidR="00461863" w:rsidRPr="00414840">
        <w:rPr>
          <w:b/>
          <w:i/>
          <w:iCs/>
          <w:sz w:val="24"/>
          <w:szCs w:val="24"/>
        </w:rPr>
        <w:t>в соответствии с ПП 1875 подп. "и" п. 5, запрет может не применяться в одном из следующих случаев:</w:t>
      </w:r>
    </w:p>
    <w:p w:rsidR="001334B9" w:rsidRPr="00414840" w:rsidRDefault="00461863" w:rsidP="00461863">
      <w:pPr>
        <w:spacing w:after="60"/>
        <w:jc w:val="both"/>
        <w:rPr>
          <w:b/>
          <w:i/>
          <w:iCs/>
          <w:sz w:val="24"/>
          <w:szCs w:val="24"/>
        </w:rPr>
      </w:pPr>
      <w:r w:rsidRPr="00414840">
        <w:rPr>
          <w:b/>
          <w:i/>
          <w:iCs/>
          <w:sz w:val="24"/>
          <w:szCs w:val="24"/>
        </w:rPr>
        <w:t xml:space="preserve"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</w:t>
      </w:r>
      <w:r w:rsidR="001334B9" w:rsidRPr="00414840">
        <w:rPr>
          <w:b/>
          <w:i/>
          <w:iCs/>
          <w:sz w:val="24"/>
          <w:szCs w:val="24"/>
        </w:rPr>
        <w:t xml:space="preserve">не превышает 300 тыс. рублей; </w:t>
      </w:r>
    </w:p>
    <w:p w:rsidR="006205E6" w:rsidRPr="00414840" w:rsidRDefault="00461863" w:rsidP="00461863">
      <w:pPr>
        <w:spacing w:after="60"/>
        <w:jc w:val="both"/>
        <w:rPr>
          <w:b/>
          <w:i/>
          <w:iCs/>
          <w:sz w:val="24"/>
          <w:szCs w:val="24"/>
        </w:rPr>
      </w:pPr>
      <w:r w:rsidRPr="00414840">
        <w:rPr>
          <w:b/>
          <w:i/>
          <w:iCs/>
          <w:sz w:val="24"/>
          <w:szCs w:val="24"/>
        </w:rPr>
        <w:t>- НМЦК (НМЦД) или цены контракта (договора), заключаемого с ед. 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</w:p>
    <w:p w:rsidR="00461863" w:rsidRDefault="00461863">
      <w:pPr>
        <w:spacing w:after="60"/>
        <w:jc w:val="both"/>
        <w:rPr>
          <w:i/>
          <w:iCs/>
          <w:sz w:val="24"/>
          <w:szCs w:val="24"/>
        </w:rPr>
      </w:pPr>
    </w:p>
    <w:p w:rsidR="00F751B7" w:rsidRDefault="00F7152A">
      <w:pPr>
        <w:spacing w:after="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 w:rsidR="00F751B7" w:rsidRDefault="00F7152A">
      <w:pPr>
        <w:spacing w:after="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F751B7" w:rsidRDefault="00F751B7">
      <w:pPr>
        <w:widowControl w:val="0"/>
        <w:tabs>
          <w:tab w:val="left" w:pos="426"/>
        </w:tabs>
        <w:spacing w:before="120" w:after="120"/>
        <w:contextualSpacing/>
        <w:rPr>
          <w:bCs/>
          <w:i/>
          <w:sz w:val="24"/>
          <w:szCs w:val="24"/>
          <w:shd w:val="clear" w:color="auto" w:fill="FFFF99"/>
        </w:rPr>
      </w:pPr>
    </w:p>
    <w:p w:rsidR="00F751B7" w:rsidRDefault="00F7152A">
      <w:pPr>
        <w:pStyle w:val="31"/>
        <w:numPr>
          <w:ilvl w:val="2"/>
          <w:numId w:val="3"/>
        </w:numPr>
        <w:contextualSpacing/>
        <w:rPr>
          <w:lang w:val="ru-RU"/>
        </w:rPr>
      </w:pPr>
      <w:bookmarkStart w:id="25" w:name="_Toc51339696"/>
      <w:bookmarkStart w:id="26" w:name="_Toc75446578"/>
      <w:bookmarkStart w:id="27" w:name="_Toc228263647"/>
      <w:r>
        <w:rPr>
          <w:lang w:val="ru-RU"/>
        </w:rPr>
        <w:t xml:space="preserve">Требования </w:t>
      </w:r>
      <w:bookmarkEnd w:id="25"/>
      <w:r>
        <w:rPr>
          <w:lang w:val="ru-RU"/>
        </w:rPr>
        <w:t>к срокам поставки продукции</w:t>
      </w:r>
      <w:bookmarkEnd w:id="27"/>
      <w:r>
        <w:rPr>
          <w:lang w:val="ru-RU"/>
        </w:rPr>
        <w:t xml:space="preserve"> </w:t>
      </w:r>
      <w:bookmarkEnd w:id="26"/>
    </w:p>
    <w:p w:rsidR="00F751B7" w:rsidRDefault="00F7152A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28" w:name="_Toc501251271"/>
      <w:bookmarkStart w:id="29" w:name="_Toc513396971"/>
      <w:bookmarkStart w:id="30" w:name="_Toc754465791"/>
      <w:bookmarkStart w:id="31" w:name="_Toc228263648"/>
      <w:r>
        <w:rPr>
          <w:sz w:val="24"/>
          <w:szCs w:val="24"/>
          <w:lang w:val="ru-RU"/>
        </w:rPr>
        <w:t xml:space="preserve">Таблица 2. </w:t>
      </w:r>
      <w:bookmarkStart w:id="32" w:name="_Hlk50465284"/>
      <w:r>
        <w:rPr>
          <w:sz w:val="24"/>
          <w:szCs w:val="24"/>
          <w:lang w:val="ru-RU"/>
        </w:rPr>
        <w:t xml:space="preserve">Требования по срокам </w:t>
      </w:r>
      <w:bookmarkEnd w:id="28"/>
      <w:bookmarkEnd w:id="29"/>
      <w:bookmarkEnd w:id="32"/>
      <w:r>
        <w:rPr>
          <w:sz w:val="24"/>
          <w:szCs w:val="24"/>
          <w:lang w:val="ru-RU"/>
        </w:rPr>
        <w:t>поставки продукции</w:t>
      </w:r>
      <w:bookmarkEnd w:id="30"/>
      <w:bookmarkEnd w:id="31"/>
      <w:r>
        <w:rPr>
          <w:sz w:val="24"/>
          <w:szCs w:val="24"/>
          <w:lang w:val="ru-RU"/>
        </w:rPr>
        <w:t xml:space="preserve"> </w:t>
      </w:r>
    </w:p>
    <w:p w:rsidR="00F751B7" w:rsidRDefault="00F751B7">
      <w:pPr>
        <w:pStyle w:val="1"/>
        <w:keepLines/>
        <w:tabs>
          <w:tab w:val="clear" w:pos="0"/>
        </w:tabs>
        <w:spacing w:before="240"/>
        <w:ind w:left="0" w:firstLine="0"/>
        <w:contextualSpacing/>
        <w:jc w:val="right"/>
        <w:rPr>
          <w:sz w:val="24"/>
          <w:szCs w:val="24"/>
          <w:lang w:val="ru-RU"/>
        </w:rPr>
      </w:pPr>
      <w:bookmarkStart w:id="33" w:name="_Toc50125127"/>
      <w:bookmarkStart w:id="34" w:name="_Toc51339697"/>
      <w:bookmarkStart w:id="35" w:name="_Toc50125126_Копия_1"/>
      <w:bookmarkEnd w:id="33"/>
      <w:bookmarkEnd w:id="34"/>
      <w:bookmarkEnd w:id="35"/>
    </w:p>
    <w:tbl>
      <w:tblPr>
        <w:tblW w:w="9975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64"/>
        <w:gridCol w:w="3118"/>
        <w:gridCol w:w="2982"/>
        <w:gridCol w:w="3111"/>
      </w:tblGrid>
      <w:tr w:rsidR="00F751B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F751B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1B7" w:rsidRDefault="00F7152A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pStyle w:val="affff4"/>
              <w:keepNext w:val="0"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1B7" w:rsidRDefault="00F7152A">
            <w:pPr>
              <w:pStyle w:val="affff4"/>
              <w:keepNext w:val="0"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751B7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1B7" w:rsidRDefault="00F751B7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1B7" w:rsidRPr="00ED0BBB" w:rsidRDefault="00ED0BBB" w:rsidP="00ED0BBB">
            <w:pPr>
              <w:widowControl w:val="0"/>
              <w:contextualSpacing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Гирлянды</w:t>
            </w:r>
            <w:r w:rsidRPr="00ED0BBB">
              <w:rPr>
                <w:sz w:val="24"/>
                <w:szCs w:val="24"/>
              </w:rPr>
              <w:t xml:space="preserve"> изоляторов-разрядников </w:t>
            </w:r>
            <w:r>
              <w:rPr>
                <w:sz w:val="24"/>
                <w:szCs w:val="24"/>
              </w:rPr>
              <w:t>позиция</w:t>
            </w:r>
            <w:r w:rsidR="003A3B3E">
              <w:rPr>
                <w:bCs/>
                <w:iCs/>
                <w:sz w:val="24"/>
                <w:szCs w:val="24"/>
              </w:rPr>
              <w:t xml:space="preserve"> №1</w:t>
            </w:r>
            <w:r w:rsidR="00F7152A">
              <w:rPr>
                <w:bCs/>
                <w:iCs/>
                <w:sz w:val="24"/>
                <w:szCs w:val="24"/>
              </w:rPr>
              <w:t xml:space="preserve"> </w:t>
            </w:r>
            <w:r w:rsidR="00F7152A">
              <w:rPr>
                <w:bCs/>
                <w:sz w:val="24"/>
                <w:szCs w:val="24"/>
              </w:rPr>
              <w:t>Таблицы 1 «Перечень и объем закупаемой продукции»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1B7" w:rsidRDefault="00F7152A">
            <w:pPr>
              <w:widowControl w:val="0"/>
              <w:contextualSpacing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51B7" w:rsidRDefault="00F7152A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Не позднее 60 календарных дней с даты подписания договора</w:t>
            </w:r>
          </w:p>
        </w:tc>
      </w:tr>
    </w:tbl>
    <w:p w:rsidR="00F751B7" w:rsidRDefault="00F751B7">
      <w:pPr>
        <w:sectPr w:rsidR="00F751B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37" w:right="851" w:bottom="992" w:left="1134" w:header="680" w:footer="0" w:gutter="0"/>
          <w:cols w:space="720"/>
          <w:formProt w:val="0"/>
          <w:docGrid w:linePitch="381"/>
        </w:sectPr>
      </w:pPr>
    </w:p>
    <w:p w:rsidR="00F751B7" w:rsidRDefault="00F7152A">
      <w:pPr>
        <w:pStyle w:val="4"/>
        <w:numPr>
          <w:ilvl w:val="1"/>
          <w:numId w:val="3"/>
        </w:numPr>
        <w:contextualSpacing/>
      </w:pPr>
      <w:bookmarkStart w:id="36" w:name="_Toc46743511"/>
      <w:bookmarkStart w:id="37" w:name="_Toc228263649"/>
      <w:r>
        <w:lastRenderedPageBreak/>
        <w:t xml:space="preserve">Требования к </w:t>
      </w:r>
      <w:bookmarkEnd w:id="36"/>
      <w:r>
        <w:rPr>
          <w:lang w:val="ru-RU"/>
        </w:rPr>
        <w:t>качеству продукции</w:t>
      </w:r>
      <w:bookmarkEnd w:id="37"/>
    </w:p>
    <w:p w:rsidR="00F751B7" w:rsidRDefault="00F7152A">
      <w:pPr>
        <w:pStyle w:val="1"/>
        <w:keepLines/>
        <w:spacing w:before="240"/>
        <w:ind w:left="0" w:firstLine="0"/>
        <w:rPr>
          <w:color w:val="000000"/>
          <w:shd w:val="clear" w:color="auto" w:fill="FFFF00"/>
        </w:rPr>
      </w:pPr>
      <w:bookmarkStart w:id="38" w:name="_Toc754465821"/>
      <w:bookmarkStart w:id="39" w:name="_Toc228263650"/>
      <w:r>
        <w:rPr>
          <w:sz w:val="24"/>
          <w:szCs w:val="24"/>
          <w:lang w:val="ru-RU"/>
        </w:rPr>
        <w:t>Таблица 3. Требования к продукции</w:t>
      </w:r>
      <w:bookmarkEnd w:id="38"/>
      <w:bookmarkEnd w:id="39"/>
      <w:r>
        <w:rPr>
          <w:sz w:val="24"/>
          <w:szCs w:val="24"/>
          <w:lang w:val="ru-RU"/>
        </w:rPr>
        <w:t xml:space="preserve"> </w:t>
      </w:r>
      <w:bookmarkStart w:id="40" w:name="_Toc75446582"/>
      <w:bookmarkEnd w:id="40"/>
    </w:p>
    <w:tbl>
      <w:tblPr>
        <w:tblStyle w:val="affffa"/>
        <w:tblpPr w:leftFromText="180" w:rightFromText="180" w:vertAnchor="text" w:tblpX="108" w:tblpY="1"/>
        <w:tblW w:w="15021" w:type="dxa"/>
        <w:tblLayout w:type="fixed"/>
        <w:tblLook w:val="04A0" w:firstRow="1" w:lastRow="0" w:firstColumn="1" w:lastColumn="0" w:noHBand="0" w:noVBand="1"/>
      </w:tblPr>
      <w:tblGrid>
        <w:gridCol w:w="855"/>
        <w:gridCol w:w="2684"/>
        <w:gridCol w:w="4397"/>
        <w:gridCol w:w="6"/>
        <w:gridCol w:w="2259"/>
        <w:gridCol w:w="8"/>
        <w:gridCol w:w="2544"/>
        <w:gridCol w:w="8"/>
        <w:gridCol w:w="2260"/>
      </w:tblGrid>
      <w:tr w:rsidR="00F751B7" w:rsidTr="003C2254">
        <w:tc>
          <w:tcPr>
            <w:tcW w:w="855" w:type="dxa"/>
            <w:vMerge w:val="restart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84" w:type="dxa"/>
            <w:vMerge w:val="restart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397" w:type="dxa"/>
            <w:vMerge w:val="restart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заказчика**</w:t>
            </w:r>
          </w:p>
        </w:tc>
        <w:tc>
          <w:tcPr>
            <w:tcW w:w="4817" w:type="dxa"/>
            <w:gridSpan w:val="4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F751B7" w:rsidTr="003C2254">
        <w:tc>
          <w:tcPr>
            <w:tcW w:w="855" w:type="dxa"/>
            <w:vMerge/>
            <w:vAlign w:val="center"/>
          </w:tcPr>
          <w:p w:rsidR="00F751B7" w:rsidRDefault="00F751B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  <w:vAlign w:val="center"/>
          </w:tcPr>
          <w:p w:rsidR="00F751B7" w:rsidRDefault="00F751B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7" w:type="dxa"/>
            <w:vMerge/>
            <w:vAlign w:val="center"/>
          </w:tcPr>
          <w:p w:rsidR="00F751B7" w:rsidRDefault="00F751B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gridSpan w:val="2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F751B7" w:rsidRDefault="00F751B7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F751B7" w:rsidTr="003C2254">
        <w:tc>
          <w:tcPr>
            <w:tcW w:w="855" w:type="dxa"/>
            <w:vAlign w:val="center"/>
          </w:tcPr>
          <w:p w:rsidR="00F751B7" w:rsidRDefault="00F7152A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84" w:type="dxa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7" w:type="dxa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5" w:type="dxa"/>
            <w:gridSpan w:val="2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F751B7" w:rsidRDefault="00F7152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9138D" w:rsidTr="00EA7AB0">
        <w:tc>
          <w:tcPr>
            <w:tcW w:w="15021" w:type="dxa"/>
            <w:gridSpan w:val="9"/>
            <w:vAlign w:val="center"/>
          </w:tcPr>
          <w:p w:rsidR="0089138D" w:rsidRPr="00963CA6" w:rsidRDefault="0089138D" w:rsidP="0057422F">
            <w:pPr>
              <w:widowControl w:val="0"/>
              <w:contextualSpacing/>
              <w:rPr>
                <w:b/>
                <w:i/>
                <w:sz w:val="20"/>
                <w:szCs w:val="20"/>
              </w:rPr>
            </w:pPr>
            <w:r w:rsidRPr="00963CA6">
              <w:rPr>
                <w:b/>
                <w:i/>
                <w:sz w:val="20"/>
                <w:szCs w:val="20"/>
              </w:rPr>
              <w:t>Наименование продукции (позиция № 1 Таблицы 1 «Перечень и объем закупаемой продукции»)</w:t>
            </w:r>
            <w:r w:rsidRPr="00963CA6">
              <w:rPr>
                <w:i/>
                <w:sz w:val="20"/>
                <w:szCs w:val="20"/>
              </w:rPr>
              <w:t xml:space="preserve">:  </w:t>
            </w:r>
            <w:r w:rsidR="0057422F">
              <w:t xml:space="preserve"> </w:t>
            </w:r>
            <w:r w:rsidR="0057422F" w:rsidRPr="0057422F">
              <w:rPr>
                <w:i/>
                <w:sz w:val="20"/>
                <w:szCs w:val="20"/>
              </w:rPr>
              <w:t xml:space="preserve">Гирлянда изоляторов-разрядников </w:t>
            </w:r>
            <w:proofErr w:type="spellStart"/>
            <w:r w:rsidR="0057422F" w:rsidRPr="0057422F">
              <w:rPr>
                <w:i/>
                <w:sz w:val="20"/>
                <w:szCs w:val="20"/>
              </w:rPr>
              <w:t>мультикамерных</w:t>
            </w:r>
            <w:proofErr w:type="spellEnd"/>
            <w:r w:rsidR="0057422F" w:rsidRPr="0057422F">
              <w:rPr>
                <w:i/>
                <w:sz w:val="20"/>
                <w:szCs w:val="20"/>
              </w:rPr>
              <w:t xml:space="preserve"> для защиты ВЛ ГИРМК-110</w:t>
            </w:r>
          </w:p>
        </w:tc>
      </w:tr>
      <w:tr w:rsidR="0089138D" w:rsidTr="001E1AF7">
        <w:tc>
          <w:tcPr>
            <w:tcW w:w="855" w:type="dxa"/>
            <w:vAlign w:val="center"/>
          </w:tcPr>
          <w:p w:rsidR="0089138D" w:rsidRPr="00963CA6" w:rsidRDefault="0089138D" w:rsidP="0089138D">
            <w:pPr>
              <w:widowControl w:val="0"/>
              <w:spacing w:before="60" w:after="60"/>
              <w:contextualSpacing/>
              <w:jc w:val="center"/>
              <w:rPr>
                <w:b/>
                <w:sz w:val="20"/>
                <w:szCs w:val="20"/>
              </w:rPr>
            </w:pPr>
            <w:r w:rsidRPr="00963CA6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7081" w:type="dxa"/>
            <w:gridSpan w:val="2"/>
          </w:tcPr>
          <w:p w:rsidR="0089138D" w:rsidRPr="00963CA6" w:rsidRDefault="0089138D" w:rsidP="0089138D">
            <w:pPr>
              <w:widowControl w:val="0"/>
              <w:contextualSpacing/>
              <w:jc w:val="both"/>
              <w:rPr>
                <w:b/>
                <w:sz w:val="20"/>
                <w:szCs w:val="20"/>
              </w:rPr>
            </w:pPr>
            <w:r w:rsidRPr="00963CA6">
              <w:rPr>
                <w:b/>
                <w:sz w:val="20"/>
                <w:szCs w:val="20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2265" w:type="dxa"/>
            <w:gridSpan w:val="2"/>
          </w:tcPr>
          <w:p w:rsidR="0089138D" w:rsidRPr="00963CA6" w:rsidRDefault="0089138D" w:rsidP="0089138D">
            <w:pPr>
              <w:widowControl w:val="0"/>
              <w:contextualSpacing/>
              <w:jc w:val="both"/>
              <w:rPr>
                <w:b/>
                <w:sz w:val="20"/>
                <w:szCs w:val="20"/>
              </w:rPr>
            </w:pPr>
            <w:r w:rsidRPr="00963CA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  <w:gridSpan w:val="2"/>
          </w:tcPr>
          <w:p w:rsidR="0089138D" w:rsidRPr="00963CA6" w:rsidRDefault="0089138D" w:rsidP="0089138D">
            <w:pPr>
              <w:widowControl w:val="0"/>
              <w:contextualSpacing/>
              <w:jc w:val="both"/>
              <w:rPr>
                <w:b/>
                <w:sz w:val="20"/>
                <w:szCs w:val="20"/>
              </w:rPr>
            </w:pPr>
            <w:r w:rsidRPr="00963CA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8" w:type="dxa"/>
            <w:gridSpan w:val="2"/>
          </w:tcPr>
          <w:p w:rsidR="0089138D" w:rsidRPr="00963CA6" w:rsidRDefault="0089138D" w:rsidP="0089138D">
            <w:pPr>
              <w:widowControl w:val="0"/>
              <w:contextualSpacing/>
              <w:jc w:val="both"/>
              <w:rPr>
                <w:b/>
                <w:sz w:val="20"/>
                <w:szCs w:val="20"/>
              </w:rPr>
            </w:pPr>
            <w:r w:rsidRPr="00963CA6">
              <w:rPr>
                <w:b/>
                <w:sz w:val="20"/>
                <w:szCs w:val="20"/>
              </w:rPr>
              <w:t>-//-</w:t>
            </w:r>
          </w:p>
        </w:tc>
      </w:tr>
      <w:tr w:rsidR="0089138D" w:rsidTr="003C2254">
        <w:tc>
          <w:tcPr>
            <w:tcW w:w="855" w:type="dxa"/>
            <w:vAlign w:val="center"/>
          </w:tcPr>
          <w:p w:rsidR="0089138D" w:rsidRPr="00963CA6" w:rsidRDefault="0089138D">
            <w:pPr>
              <w:widowControl w:val="0"/>
              <w:spacing w:before="60" w:after="6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:rsidR="0089138D" w:rsidRPr="00963CA6" w:rsidRDefault="00060F21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>Основные параметры</w:t>
            </w:r>
          </w:p>
        </w:tc>
        <w:tc>
          <w:tcPr>
            <w:tcW w:w="4397" w:type="dxa"/>
            <w:vAlign w:val="center"/>
          </w:tcPr>
          <w:p w:rsidR="00975905" w:rsidRPr="00963CA6" w:rsidRDefault="00975905" w:rsidP="00975905">
            <w:pPr>
              <w:widowControl w:val="0"/>
              <w:contextualSpacing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 xml:space="preserve">"ГИРМК-110 (гирлянда </w:t>
            </w:r>
            <w:proofErr w:type="spellStart"/>
            <w:r w:rsidRPr="00963CA6">
              <w:rPr>
                <w:sz w:val="20"/>
                <w:szCs w:val="20"/>
              </w:rPr>
              <w:t>мультикамерных</w:t>
            </w:r>
            <w:proofErr w:type="spellEnd"/>
            <w:r w:rsidRPr="00963CA6">
              <w:rPr>
                <w:sz w:val="20"/>
                <w:szCs w:val="20"/>
              </w:rPr>
              <w:t xml:space="preserve"> изоляторов-разрядников) предназначена для </w:t>
            </w:r>
            <w:proofErr w:type="spellStart"/>
            <w:r w:rsidRPr="00963CA6">
              <w:rPr>
                <w:sz w:val="20"/>
                <w:szCs w:val="20"/>
              </w:rPr>
              <w:t>молниезащиты</w:t>
            </w:r>
            <w:proofErr w:type="spellEnd"/>
            <w:r w:rsidRPr="00963CA6">
              <w:rPr>
                <w:sz w:val="20"/>
                <w:szCs w:val="20"/>
              </w:rPr>
              <w:t xml:space="preserve"> воздушных линий электропередачи (ВЛ) трехфазного переменного тока 110 </w:t>
            </w:r>
            <w:proofErr w:type="spellStart"/>
            <w:r w:rsidRPr="00963CA6">
              <w:rPr>
                <w:sz w:val="20"/>
                <w:szCs w:val="20"/>
              </w:rPr>
              <w:t>кВ.</w:t>
            </w:r>
            <w:proofErr w:type="spellEnd"/>
            <w:r w:rsidRPr="00963CA6">
              <w:rPr>
                <w:sz w:val="20"/>
                <w:szCs w:val="20"/>
              </w:rPr>
              <w:t xml:space="preserve"> Применение ГИРМК на ВЛ позволяет отказаться от грозозащитного троса. При этом снижается высота, масса и стоимость опор, а также стоимость всей ВЛ в целом, но обеспечивается ее надежная </w:t>
            </w:r>
            <w:proofErr w:type="spellStart"/>
            <w:r w:rsidRPr="00963CA6">
              <w:rPr>
                <w:sz w:val="20"/>
                <w:szCs w:val="20"/>
              </w:rPr>
              <w:t>молниезащита</w:t>
            </w:r>
            <w:proofErr w:type="spellEnd"/>
            <w:r w:rsidRPr="00963CA6">
              <w:rPr>
                <w:sz w:val="20"/>
                <w:szCs w:val="20"/>
              </w:rPr>
              <w:t>.</w:t>
            </w:r>
          </w:p>
          <w:p w:rsidR="00975905" w:rsidRPr="00963CA6" w:rsidRDefault="00975905" w:rsidP="00975905">
            <w:pPr>
              <w:widowControl w:val="0"/>
              <w:contextualSpacing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 xml:space="preserve">Класс напряжения — 110 </w:t>
            </w:r>
            <w:proofErr w:type="spellStart"/>
            <w:r w:rsidRPr="00963CA6">
              <w:rPr>
                <w:sz w:val="20"/>
                <w:szCs w:val="20"/>
              </w:rPr>
              <w:t>кВ</w:t>
            </w:r>
            <w:proofErr w:type="spellEnd"/>
          </w:p>
          <w:p w:rsidR="00975905" w:rsidRPr="00963CA6" w:rsidRDefault="00975905" w:rsidP="00975905">
            <w:pPr>
              <w:widowControl w:val="0"/>
              <w:contextualSpacing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>Количество разрядных элементов (ИРМК) — 8</w:t>
            </w:r>
          </w:p>
          <w:p w:rsidR="00975905" w:rsidRPr="00963CA6" w:rsidRDefault="00975905" w:rsidP="00975905">
            <w:pPr>
              <w:widowControl w:val="0"/>
              <w:contextualSpacing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 xml:space="preserve">Наибольшее длительно допустимое фазное напряжение промышленной частоты — 73 </w:t>
            </w:r>
            <w:proofErr w:type="spellStart"/>
            <w:r w:rsidRPr="00963CA6">
              <w:rPr>
                <w:sz w:val="20"/>
                <w:szCs w:val="20"/>
              </w:rPr>
              <w:t>кВ</w:t>
            </w:r>
            <w:proofErr w:type="spellEnd"/>
          </w:p>
          <w:p w:rsidR="00975905" w:rsidRPr="00963CA6" w:rsidRDefault="00975905" w:rsidP="00975905">
            <w:pPr>
              <w:widowControl w:val="0"/>
              <w:contextualSpacing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>Минимальная разрушающая механическая нагрузка — 120 кН</w:t>
            </w:r>
          </w:p>
          <w:p w:rsidR="00975905" w:rsidRPr="00963CA6" w:rsidRDefault="00975905" w:rsidP="00975905">
            <w:pPr>
              <w:widowControl w:val="0"/>
              <w:contextualSpacing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 xml:space="preserve">Уровень радиопомех 1,1 наиб. рабочего фазного напряжения — не более 55 </w:t>
            </w:r>
            <w:proofErr w:type="spellStart"/>
            <w:r w:rsidRPr="00963CA6">
              <w:rPr>
                <w:sz w:val="20"/>
                <w:szCs w:val="20"/>
              </w:rPr>
              <w:t>Дб</w:t>
            </w:r>
            <w:proofErr w:type="spellEnd"/>
          </w:p>
          <w:p w:rsidR="00975905" w:rsidRPr="00963CA6" w:rsidRDefault="00975905" w:rsidP="00975905">
            <w:pPr>
              <w:widowControl w:val="0"/>
              <w:contextualSpacing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 xml:space="preserve">Ток </w:t>
            </w:r>
            <w:proofErr w:type="spellStart"/>
            <w:r w:rsidRPr="00963CA6">
              <w:rPr>
                <w:sz w:val="20"/>
                <w:szCs w:val="20"/>
              </w:rPr>
              <w:t>к.з</w:t>
            </w:r>
            <w:proofErr w:type="spellEnd"/>
            <w:r w:rsidRPr="00963CA6">
              <w:rPr>
                <w:sz w:val="20"/>
                <w:szCs w:val="20"/>
              </w:rPr>
              <w:t>. сети, при котором гарантируется не менее 10 срабатываний — 3 кА</w:t>
            </w:r>
          </w:p>
          <w:p w:rsidR="00975905" w:rsidRPr="00963CA6" w:rsidRDefault="00975905" w:rsidP="00975905">
            <w:pPr>
              <w:widowControl w:val="0"/>
              <w:contextualSpacing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>Длина пути утечки для одного изолятора-разрядника в гирлянде — 365 мм</w:t>
            </w:r>
          </w:p>
          <w:p w:rsidR="00975905" w:rsidRPr="00963CA6" w:rsidRDefault="00975905" w:rsidP="00975905">
            <w:pPr>
              <w:widowControl w:val="0"/>
              <w:contextualSpacing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 xml:space="preserve">Время гашения сопровождающего тока промышленной частоты — не более 10 </w:t>
            </w:r>
            <w:proofErr w:type="spellStart"/>
            <w:r w:rsidRPr="00963CA6">
              <w:rPr>
                <w:sz w:val="20"/>
                <w:szCs w:val="20"/>
              </w:rPr>
              <w:t>мс</w:t>
            </w:r>
            <w:proofErr w:type="spellEnd"/>
          </w:p>
          <w:p w:rsidR="00975905" w:rsidRPr="00963CA6" w:rsidRDefault="00975905" w:rsidP="00975905">
            <w:pPr>
              <w:widowControl w:val="0"/>
              <w:contextualSpacing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 xml:space="preserve">Максимальное значение выдерживаемого импульса тока 8/50 </w:t>
            </w:r>
            <w:proofErr w:type="spellStart"/>
            <w:r w:rsidRPr="00963CA6">
              <w:rPr>
                <w:sz w:val="20"/>
                <w:szCs w:val="20"/>
              </w:rPr>
              <w:t>мкс</w:t>
            </w:r>
            <w:proofErr w:type="spellEnd"/>
            <w:r w:rsidRPr="00963CA6">
              <w:rPr>
                <w:sz w:val="20"/>
                <w:szCs w:val="20"/>
              </w:rPr>
              <w:t xml:space="preserve"> — 30 кА</w:t>
            </w:r>
          </w:p>
          <w:p w:rsidR="00975905" w:rsidRPr="00963CA6" w:rsidRDefault="00975905" w:rsidP="00975905">
            <w:pPr>
              <w:widowControl w:val="0"/>
              <w:contextualSpacing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lastRenderedPageBreak/>
              <w:t xml:space="preserve">50% разрядное напряжение </w:t>
            </w:r>
            <w:proofErr w:type="spellStart"/>
            <w:r w:rsidRPr="00963CA6">
              <w:rPr>
                <w:sz w:val="20"/>
                <w:szCs w:val="20"/>
              </w:rPr>
              <w:t>пром</w:t>
            </w:r>
            <w:proofErr w:type="spellEnd"/>
            <w:r w:rsidRPr="00963CA6">
              <w:rPr>
                <w:sz w:val="20"/>
                <w:szCs w:val="20"/>
              </w:rPr>
              <w:t xml:space="preserve">. частоты в сухом состоянии, под дождем, а также загрязненном и увлаженное состоянии (не менее 10 </w:t>
            </w:r>
            <w:proofErr w:type="spellStart"/>
            <w:r w:rsidRPr="00963CA6">
              <w:rPr>
                <w:sz w:val="20"/>
                <w:szCs w:val="20"/>
              </w:rPr>
              <w:t>мкс</w:t>
            </w:r>
            <w:proofErr w:type="spellEnd"/>
            <w:r w:rsidRPr="00963CA6">
              <w:rPr>
                <w:sz w:val="20"/>
                <w:szCs w:val="20"/>
              </w:rPr>
              <w:t xml:space="preserve">) — не ниже 110 </w:t>
            </w:r>
            <w:proofErr w:type="spellStart"/>
            <w:r w:rsidRPr="00963CA6">
              <w:rPr>
                <w:sz w:val="20"/>
                <w:szCs w:val="20"/>
              </w:rPr>
              <w:t>кВ</w:t>
            </w:r>
            <w:proofErr w:type="spellEnd"/>
          </w:p>
          <w:p w:rsidR="0089138D" w:rsidRPr="00963CA6" w:rsidRDefault="00975905" w:rsidP="00975905">
            <w:pPr>
              <w:widowControl w:val="0"/>
              <w:contextualSpacing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>Масса одного изолятора-разрядника в гирлянде — 6,7 кг"</w:t>
            </w:r>
          </w:p>
        </w:tc>
        <w:tc>
          <w:tcPr>
            <w:tcW w:w="2265" w:type="dxa"/>
            <w:gridSpan w:val="2"/>
            <w:vAlign w:val="center"/>
          </w:tcPr>
          <w:p w:rsidR="0089138D" w:rsidRPr="00963CA6" w:rsidRDefault="00060F21" w:rsidP="00030155">
            <w:pPr>
              <w:widowControl w:val="0"/>
              <w:contextualSpacing/>
              <w:rPr>
                <w:b/>
                <w:sz w:val="20"/>
                <w:szCs w:val="20"/>
              </w:rPr>
            </w:pPr>
            <w:r w:rsidRPr="00963CA6">
              <w:rPr>
                <w:rFonts w:eastAsia="Calibri"/>
                <w:sz w:val="20"/>
                <w:szCs w:val="20"/>
                <w:lang w:eastAsia="en-US"/>
              </w:rPr>
              <w:lastRenderedPageBreak/>
              <w:t>Указание характеристик</w:t>
            </w:r>
          </w:p>
        </w:tc>
        <w:tc>
          <w:tcPr>
            <w:tcW w:w="2552" w:type="dxa"/>
            <w:gridSpan w:val="2"/>
            <w:vAlign w:val="center"/>
          </w:tcPr>
          <w:p w:rsidR="0089138D" w:rsidRPr="00963CA6" w:rsidRDefault="0089138D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9138D" w:rsidRPr="00963CA6" w:rsidRDefault="0089138D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F751B7" w:rsidTr="003C2254">
        <w:trPr>
          <w:trHeight w:val="695"/>
        </w:trPr>
        <w:tc>
          <w:tcPr>
            <w:tcW w:w="855" w:type="dxa"/>
            <w:vAlign w:val="center"/>
          </w:tcPr>
          <w:p w:rsidR="00F751B7" w:rsidRPr="00963CA6" w:rsidRDefault="00F7152A">
            <w:pPr>
              <w:pStyle w:val="aff0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63CA6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7" w:type="dxa"/>
            <w:gridSpan w:val="3"/>
            <w:vAlign w:val="center"/>
          </w:tcPr>
          <w:p w:rsidR="00F751B7" w:rsidRPr="00963CA6" w:rsidRDefault="00F7152A">
            <w:pPr>
              <w:widowControl w:val="0"/>
              <w:spacing w:before="60"/>
              <w:rPr>
                <w:sz w:val="20"/>
                <w:szCs w:val="20"/>
                <w:shd w:val="clear" w:color="auto" w:fill="FFFFFF"/>
              </w:rPr>
            </w:pPr>
            <w:r w:rsidRPr="00963CA6">
              <w:rPr>
                <w:b/>
                <w:sz w:val="20"/>
                <w:szCs w:val="20"/>
                <w:shd w:val="clear" w:color="auto" w:fill="FFFFFF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7" w:type="dxa"/>
            <w:gridSpan w:val="2"/>
            <w:vAlign w:val="center"/>
          </w:tcPr>
          <w:p w:rsidR="00F751B7" w:rsidRPr="00963CA6" w:rsidRDefault="00F7152A">
            <w:pPr>
              <w:widowControl w:val="0"/>
              <w:spacing w:before="20"/>
              <w:jc w:val="center"/>
              <w:rPr>
                <w:sz w:val="20"/>
                <w:szCs w:val="20"/>
              </w:rPr>
            </w:pPr>
            <w:r w:rsidRPr="00963CA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  <w:gridSpan w:val="2"/>
            <w:vAlign w:val="center"/>
          </w:tcPr>
          <w:p w:rsidR="00F751B7" w:rsidRPr="00963CA6" w:rsidRDefault="00F7152A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 w:rsidRPr="00963CA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0" w:type="dxa"/>
            <w:vAlign w:val="center"/>
          </w:tcPr>
          <w:p w:rsidR="00F751B7" w:rsidRPr="00963CA6" w:rsidRDefault="00F7152A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963CA6">
              <w:rPr>
                <w:b/>
                <w:sz w:val="20"/>
                <w:szCs w:val="20"/>
              </w:rPr>
              <w:t>-//-</w:t>
            </w:r>
          </w:p>
        </w:tc>
      </w:tr>
      <w:tr w:rsidR="00F751B7" w:rsidTr="003C2254">
        <w:trPr>
          <w:trHeight w:val="819"/>
        </w:trPr>
        <w:tc>
          <w:tcPr>
            <w:tcW w:w="855" w:type="dxa"/>
            <w:vAlign w:val="center"/>
          </w:tcPr>
          <w:p w:rsidR="00F751B7" w:rsidRPr="00963CA6" w:rsidRDefault="00F7152A">
            <w:pPr>
              <w:pStyle w:val="aff0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63CA6">
              <w:rPr>
                <w:sz w:val="20"/>
                <w:szCs w:val="20"/>
                <w:shd w:val="clear" w:color="auto" w:fill="FFFFFF"/>
              </w:rPr>
              <w:t>2.1</w:t>
            </w:r>
          </w:p>
        </w:tc>
        <w:tc>
          <w:tcPr>
            <w:tcW w:w="2684" w:type="dxa"/>
            <w:vAlign w:val="center"/>
          </w:tcPr>
          <w:p w:rsidR="00F751B7" w:rsidRPr="00963CA6" w:rsidRDefault="00F7152A">
            <w:pPr>
              <w:widowControl w:val="0"/>
              <w:rPr>
                <w:sz w:val="20"/>
                <w:szCs w:val="20"/>
                <w:shd w:val="clear" w:color="auto" w:fill="FFFFFF"/>
              </w:rPr>
            </w:pPr>
            <w:r w:rsidRPr="00963CA6">
              <w:rPr>
                <w:sz w:val="20"/>
                <w:szCs w:val="20"/>
                <w:shd w:val="clear" w:color="auto" w:fill="FFFFFF"/>
              </w:rPr>
              <w:t>Гарантия</w:t>
            </w:r>
          </w:p>
        </w:tc>
        <w:tc>
          <w:tcPr>
            <w:tcW w:w="4397" w:type="dxa"/>
            <w:vAlign w:val="center"/>
          </w:tcPr>
          <w:p w:rsidR="00F751B7" w:rsidRPr="00963CA6" w:rsidRDefault="00F7152A">
            <w:pPr>
              <w:widowControl w:val="0"/>
              <w:rPr>
                <w:sz w:val="20"/>
                <w:szCs w:val="20"/>
                <w:shd w:val="clear" w:color="auto" w:fill="FFFFFF"/>
              </w:rPr>
            </w:pPr>
            <w:r w:rsidRPr="00963CA6">
              <w:rPr>
                <w:sz w:val="20"/>
                <w:szCs w:val="20"/>
                <w:shd w:val="clear" w:color="auto" w:fill="FFFFFF"/>
              </w:rPr>
              <w:t>Не менее 60 месяцев с момента ввода в эксплуатацию, но не более 66 месяцев с момента поставки продукции</w:t>
            </w:r>
          </w:p>
        </w:tc>
        <w:tc>
          <w:tcPr>
            <w:tcW w:w="2265" w:type="dxa"/>
            <w:gridSpan w:val="2"/>
            <w:vAlign w:val="center"/>
          </w:tcPr>
          <w:p w:rsidR="00F751B7" w:rsidRPr="00963CA6" w:rsidRDefault="00F7152A">
            <w:pPr>
              <w:widowControl w:val="0"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gridSpan w:val="2"/>
            <w:vAlign w:val="center"/>
          </w:tcPr>
          <w:p w:rsidR="00F751B7" w:rsidRPr="00963CA6" w:rsidRDefault="00F7152A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F751B7" w:rsidRPr="00963CA6" w:rsidRDefault="00F751B7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F751B7" w:rsidTr="003C2254">
        <w:trPr>
          <w:trHeight w:val="709"/>
        </w:trPr>
        <w:tc>
          <w:tcPr>
            <w:tcW w:w="855" w:type="dxa"/>
            <w:vAlign w:val="center"/>
          </w:tcPr>
          <w:p w:rsidR="00F751B7" w:rsidRPr="00963CA6" w:rsidRDefault="00F7152A">
            <w:pPr>
              <w:pStyle w:val="aff0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63CA6">
              <w:rPr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2684" w:type="dxa"/>
            <w:vAlign w:val="center"/>
          </w:tcPr>
          <w:p w:rsidR="00F751B7" w:rsidRPr="00963CA6" w:rsidRDefault="00F7152A">
            <w:pPr>
              <w:widowControl w:val="0"/>
              <w:rPr>
                <w:sz w:val="20"/>
                <w:szCs w:val="20"/>
                <w:shd w:val="clear" w:color="auto" w:fill="FFFFFF"/>
              </w:rPr>
            </w:pPr>
            <w:r w:rsidRPr="00963CA6">
              <w:rPr>
                <w:sz w:val="20"/>
                <w:szCs w:val="20"/>
                <w:shd w:val="clear" w:color="auto" w:fill="FFFFFF"/>
              </w:rPr>
              <w:t>Период изготовления</w:t>
            </w:r>
          </w:p>
        </w:tc>
        <w:tc>
          <w:tcPr>
            <w:tcW w:w="4397" w:type="dxa"/>
            <w:vAlign w:val="center"/>
          </w:tcPr>
          <w:p w:rsidR="00F751B7" w:rsidRPr="00963CA6" w:rsidRDefault="00F7152A">
            <w:pPr>
              <w:widowControl w:val="0"/>
              <w:rPr>
                <w:sz w:val="20"/>
                <w:szCs w:val="20"/>
                <w:shd w:val="clear" w:color="auto" w:fill="FFFFFF"/>
              </w:rPr>
            </w:pPr>
            <w:r w:rsidRPr="00963CA6">
              <w:rPr>
                <w:sz w:val="20"/>
                <w:szCs w:val="20"/>
                <w:shd w:val="clear" w:color="auto" w:fill="FFFFFF"/>
              </w:rPr>
              <w:t>Продукция должна быть новой, изготовленной не ранее 3 квартала 2026 года, ранее не использованной</w:t>
            </w:r>
            <w:bookmarkStart w:id="41" w:name="_GoBack29"/>
            <w:bookmarkEnd w:id="41"/>
          </w:p>
        </w:tc>
        <w:tc>
          <w:tcPr>
            <w:tcW w:w="2265" w:type="dxa"/>
            <w:gridSpan w:val="2"/>
            <w:vAlign w:val="center"/>
          </w:tcPr>
          <w:p w:rsidR="00F751B7" w:rsidRPr="00963CA6" w:rsidRDefault="00F7152A">
            <w:pPr>
              <w:widowControl w:val="0"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gridSpan w:val="2"/>
            <w:vAlign w:val="center"/>
          </w:tcPr>
          <w:p w:rsidR="00F751B7" w:rsidRPr="00963CA6" w:rsidRDefault="00F7152A">
            <w:pPr>
              <w:widowControl w:val="0"/>
              <w:jc w:val="center"/>
              <w:rPr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F751B7" w:rsidRPr="00963CA6" w:rsidRDefault="00F751B7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F751B7" w:rsidTr="003C2254">
        <w:trPr>
          <w:trHeight w:val="787"/>
        </w:trPr>
        <w:tc>
          <w:tcPr>
            <w:tcW w:w="855" w:type="dxa"/>
            <w:vAlign w:val="center"/>
          </w:tcPr>
          <w:p w:rsidR="00F751B7" w:rsidRPr="00963CA6" w:rsidRDefault="00F7152A">
            <w:pPr>
              <w:widowControl w:val="0"/>
              <w:spacing w:before="60" w:after="60"/>
              <w:contextualSpacing/>
              <w:jc w:val="center"/>
              <w:rPr>
                <w:sz w:val="20"/>
                <w:szCs w:val="20"/>
                <w:lang w:eastAsia="x-none"/>
              </w:rPr>
            </w:pPr>
            <w:r w:rsidRPr="00963CA6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7087" w:type="dxa"/>
            <w:gridSpan w:val="3"/>
            <w:vAlign w:val="center"/>
          </w:tcPr>
          <w:p w:rsidR="00F751B7" w:rsidRPr="00963CA6" w:rsidRDefault="00F7152A">
            <w:pPr>
              <w:widowControl w:val="0"/>
              <w:contextualSpacing/>
              <w:rPr>
                <w:sz w:val="20"/>
                <w:szCs w:val="20"/>
              </w:rPr>
            </w:pPr>
            <w:r w:rsidRPr="00963CA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267" w:type="dxa"/>
            <w:gridSpan w:val="2"/>
            <w:vAlign w:val="center"/>
          </w:tcPr>
          <w:p w:rsidR="00F751B7" w:rsidRPr="00963CA6" w:rsidRDefault="00F7152A">
            <w:pPr>
              <w:widowControl w:val="0"/>
              <w:spacing w:before="20"/>
              <w:jc w:val="center"/>
              <w:rPr>
                <w:sz w:val="20"/>
                <w:szCs w:val="20"/>
              </w:rPr>
            </w:pPr>
            <w:r w:rsidRPr="00963CA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  <w:gridSpan w:val="2"/>
            <w:vAlign w:val="center"/>
          </w:tcPr>
          <w:p w:rsidR="00F751B7" w:rsidRPr="00963CA6" w:rsidRDefault="00F7152A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 w:rsidRPr="00963CA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0" w:type="dxa"/>
            <w:vAlign w:val="center"/>
          </w:tcPr>
          <w:p w:rsidR="00F751B7" w:rsidRPr="00963CA6" w:rsidRDefault="00F7152A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963CA6">
              <w:rPr>
                <w:b/>
                <w:sz w:val="20"/>
                <w:szCs w:val="20"/>
              </w:rPr>
              <w:t>-//-</w:t>
            </w:r>
          </w:p>
        </w:tc>
      </w:tr>
      <w:tr w:rsidR="00F751B7" w:rsidTr="003C2254">
        <w:trPr>
          <w:trHeight w:val="1777"/>
        </w:trPr>
        <w:tc>
          <w:tcPr>
            <w:tcW w:w="855" w:type="dxa"/>
            <w:vAlign w:val="center"/>
          </w:tcPr>
          <w:p w:rsidR="00F751B7" w:rsidRPr="00963CA6" w:rsidRDefault="00F7152A">
            <w:pPr>
              <w:widowControl w:val="0"/>
              <w:spacing w:before="60" w:after="60"/>
              <w:contextualSpacing/>
              <w:jc w:val="center"/>
              <w:rPr>
                <w:sz w:val="20"/>
                <w:szCs w:val="20"/>
                <w:lang w:eastAsia="x-none"/>
              </w:rPr>
            </w:pPr>
            <w:r w:rsidRPr="00963CA6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2684" w:type="dxa"/>
            <w:vAlign w:val="center"/>
          </w:tcPr>
          <w:p w:rsidR="00F751B7" w:rsidRPr="00963CA6" w:rsidRDefault="00F7152A">
            <w:pPr>
              <w:widowControl w:val="0"/>
              <w:contextualSpacing/>
              <w:rPr>
                <w:sz w:val="20"/>
                <w:szCs w:val="20"/>
              </w:rPr>
            </w:pPr>
            <w:r w:rsidRPr="00963CA6">
              <w:rPr>
                <w:rFonts w:eastAsia="Calibri"/>
                <w:sz w:val="20"/>
                <w:szCs w:val="20"/>
                <w:lang w:eastAsia="en-US"/>
              </w:rPr>
              <w:t xml:space="preserve">Место поставки </w:t>
            </w:r>
            <w:r w:rsidR="004E61B9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позиции №1</w:t>
            </w:r>
            <w:r w:rsidRPr="00963CA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Pr="00963CA6">
              <w:rPr>
                <w:rFonts w:eastAsia="Calibri"/>
                <w:bCs/>
                <w:sz w:val="20"/>
                <w:szCs w:val="20"/>
                <w:lang w:eastAsia="en-US"/>
              </w:rPr>
              <w:t>Таблицы 1 «Перечень и объем закупаемой продукции»</w:t>
            </w:r>
          </w:p>
        </w:tc>
        <w:tc>
          <w:tcPr>
            <w:tcW w:w="4397" w:type="dxa"/>
            <w:vAlign w:val="center"/>
          </w:tcPr>
          <w:p w:rsidR="00F751B7" w:rsidRPr="00963CA6" w:rsidRDefault="00F7152A">
            <w:pPr>
              <w:widowControl w:val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3CA6">
              <w:rPr>
                <w:rFonts w:eastAsia="Calibri"/>
                <w:bCs/>
                <w:sz w:val="20"/>
                <w:szCs w:val="20"/>
                <w:lang w:eastAsia="en-US"/>
              </w:rPr>
              <w:t>Направление №1: филиал Центральные электрические сети (ЦЭС) ПАО «Якутскэнерго», Республика Саха (Якутия), 677021, г. Якутск, проспект Михаила Николаева, 26.</w:t>
            </w:r>
          </w:p>
          <w:p w:rsidR="00F751B7" w:rsidRPr="00963CA6" w:rsidRDefault="00F751B7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F751B7" w:rsidRPr="00963CA6" w:rsidRDefault="00F7152A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963CA6"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gridSpan w:val="2"/>
            <w:vAlign w:val="center"/>
          </w:tcPr>
          <w:p w:rsidR="00F751B7" w:rsidRPr="00963CA6" w:rsidRDefault="00F7152A">
            <w:pPr>
              <w:widowControl w:val="0"/>
              <w:contextualSpacing/>
              <w:jc w:val="center"/>
              <w:rPr>
                <w:iCs/>
                <w:sz w:val="20"/>
                <w:szCs w:val="20"/>
                <w:lang w:eastAsia="en-US"/>
              </w:rPr>
            </w:pPr>
            <w:r w:rsidRPr="00963CA6">
              <w:rPr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F751B7" w:rsidRPr="00963CA6" w:rsidRDefault="00F751B7">
            <w:pPr>
              <w:widowControl w:val="0"/>
              <w:contextualSpacing/>
              <w:rPr>
                <w:b/>
                <w:sz w:val="20"/>
                <w:szCs w:val="20"/>
              </w:rPr>
            </w:pPr>
          </w:p>
        </w:tc>
      </w:tr>
      <w:tr w:rsidR="00F751B7" w:rsidTr="003C2254">
        <w:trPr>
          <w:trHeight w:val="1777"/>
        </w:trPr>
        <w:tc>
          <w:tcPr>
            <w:tcW w:w="855" w:type="dxa"/>
            <w:vAlign w:val="center"/>
          </w:tcPr>
          <w:p w:rsidR="00F751B7" w:rsidRPr="00963CA6" w:rsidRDefault="00F7152A">
            <w:pPr>
              <w:widowControl w:val="0"/>
              <w:spacing w:before="60" w:after="6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963CA6"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2684" w:type="dxa"/>
            <w:vAlign w:val="center"/>
          </w:tcPr>
          <w:p w:rsidR="00F751B7" w:rsidRPr="00963CA6" w:rsidRDefault="00F7152A">
            <w:pPr>
              <w:spacing w:before="60" w:after="60"/>
              <w:rPr>
                <w:iCs/>
                <w:sz w:val="20"/>
                <w:szCs w:val="20"/>
              </w:rPr>
            </w:pPr>
            <w:r w:rsidRPr="00963CA6">
              <w:rPr>
                <w:bCs/>
                <w:iCs/>
                <w:sz w:val="20"/>
                <w:szCs w:val="20"/>
              </w:rPr>
              <w:t>Требования к отгрузке и упаковке товара</w:t>
            </w:r>
          </w:p>
        </w:tc>
        <w:tc>
          <w:tcPr>
            <w:tcW w:w="4397" w:type="dxa"/>
            <w:vAlign w:val="center"/>
          </w:tcPr>
          <w:p w:rsidR="00F751B7" w:rsidRPr="00963CA6" w:rsidRDefault="00F7152A">
            <w:pPr>
              <w:spacing w:before="60" w:after="60"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Поставщик обеспечивает упаковку Товара, способную предотвратить повреждение Товара или его порчу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 (с соблюдением требований ГОСТ 23216-78, а также ГОСТ 15846-2002).</w:t>
            </w:r>
          </w:p>
        </w:tc>
        <w:tc>
          <w:tcPr>
            <w:tcW w:w="2265" w:type="dxa"/>
            <w:gridSpan w:val="2"/>
          </w:tcPr>
          <w:p w:rsidR="00F751B7" w:rsidRPr="00963CA6" w:rsidRDefault="00F7152A">
            <w:pPr>
              <w:spacing w:before="60" w:after="60"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gridSpan w:val="2"/>
            <w:vAlign w:val="center"/>
          </w:tcPr>
          <w:p w:rsidR="00F751B7" w:rsidRPr="00963CA6" w:rsidRDefault="00F751B7">
            <w:pPr>
              <w:widowControl w:val="0"/>
              <w:contextualSpacing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51B7" w:rsidRPr="00963CA6" w:rsidRDefault="00F751B7">
            <w:pPr>
              <w:widowControl w:val="0"/>
              <w:contextualSpacing/>
              <w:rPr>
                <w:b/>
                <w:sz w:val="20"/>
                <w:szCs w:val="20"/>
              </w:rPr>
            </w:pPr>
          </w:p>
        </w:tc>
      </w:tr>
      <w:tr w:rsidR="00F751B7" w:rsidTr="003C2254">
        <w:trPr>
          <w:trHeight w:val="1777"/>
        </w:trPr>
        <w:tc>
          <w:tcPr>
            <w:tcW w:w="855" w:type="dxa"/>
            <w:vAlign w:val="center"/>
          </w:tcPr>
          <w:p w:rsidR="00F751B7" w:rsidRPr="00963CA6" w:rsidRDefault="00F7152A">
            <w:pPr>
              <w:widowControl w:val="0"/>
              <w:spacing w:before="60" w:after="6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963CA6">
              <w:rPr>
                <w:sz w:val="20"/>
                <w:szCs w:val="20"/>
                <w:lang w:eastAsia="en-US"/>
              </w:rPr>
              <w:lastRenderedPageBreak/>
              <w:t>3.3</w:t>
            </w:r>
          </w:p>
        </w:tc>
        <w:tc>
          <w:tcPr>
            <w:tcW w:w="2684" w:type="dxa"/>
            <w:vAlign w:val="center"/>
          </w:tcPr>
          <w:p w:rsidR="00F751B7" w:rsidRPr="00963CA6" w:rsidRDefault="00F7152A">
            <w:pPr>
              <w:spacing w:before="60" w:after="60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Требования к маркировке товара</w:t>
            </w:r>
          </w:p>
        </w:tc>
        <w:tc>
          <w:tcPr>
            <w:tcW w:w="4397" w:type="dxa"/>
            <w:vAlign w:val="center"/>
          </w:tcPr>
          <w:p w:rsidR="00F751B7" w:rsidRPr="00963CA6" w:rsidRDefault="00F7152A">
            <w:pPr>
              <w:spacing w:before="60" w:after="60"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Маркировка – по ГОСТ Р 52565-2006. Транспортная маркировка грузовых мест проводится по ГОСТ 14192-96 и содержит основные, дополнительные и информационные надписи и манипуляционные знаки.</w:t>
            </w:r>
          </w:p>
          <w:p w:rsidR="00F751B7" w:rsidRPr="00963CA6" w:rsidRDefault="00F7152A">
            <w:pPr>
              <w:spacing w:before="60" w:after="60"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Отправленное оборудование должно иметь следующие сопроводительные документы:</w:t>
            </w:r>
          </w:p>
          <w:p w:rsidR="00F751B7" w:rsidRPr="00963CA6" w:rsidRDefault="00F7152A">
            <w:pPr>
              <w:numPr>
                <w:ilvl w:val="0"/>
                <w:numId w:val="12"/>
              </w:numPr>
              <w:suppressAutoHyphens w:val="0"/>
              <w:spacing w:before="60" w:after="60"/>
              <w:ind w:left="313" w:hanging="284"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транспортная накладная или иной документ, ее заменяющий – 1 экз.;</w:t>
            </w:r>
          </w:p>
          <w:p w:rsidR="00F751B7" w:rsidRPr="00963CA6" w:rsidRDefault="00F7152A">
            <w:pPr>
              <w:numPr>
                <w:ilvl w:val="0"/>
                <w:numId w:val="12"/>
              </w:numPr>
              <w:suppressAutoHyphens w:val="0"/>
              <w:spacing w:before="60" w:after="60"/>
              <w:ind w:left="313" w:hanging="284"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декларация соответствия – 1 экз.;</w:t>
            </w:r>
          </w:p>
          <w:p w:rsidR="00F751B7" w:rsidRPr="00963CA6" w:rsidRDefault="00F7152A">
            <w:pPr>
              <w:numPr>
                <w:ilvl w:val="0"/>
                <w:numId w:val="12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упаковочный лист – 1 экз.;</w:t>
            </w:r>
          </w:p>
          <w:p w:rsidR="00F751B7" w:rsidRPr="00963CA6" w:rsidRDefault="00F7152A">
            <w:pPr>
              <w:numPr>
                <w:ilvl w:val="0"/>
                <w:numId w:val="12"/>
              </w:numPr>
              <w:suppressAutoHyphens w:val="0"/>
              <w:spacing w:before="60" w:after="60"/>
              <w:ind w:left="313" w:hanging="284"/>
              <w:contextualSpacing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документ, подтверждающий происхождение товара – 1 экз.</w:t>
            </w:r>
          </w:p>
          <w:p w:rsidR="00F751B7" w:rsidRPr="00963CA6" w:rsidRDefault="00F7152A">
            <w:pPr>
              <w:spacing w:before="60" w:after="60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В комплект должны входить паспорт, инструкции по монтажу и эксплуатации оборудования, свидетельство о поверке.</w:t>
            </w:r>
          </w:p>
          <w:p w:rsidR="00F751B7" w:rsidRPr="00963CA6" w:rsidRDefault="00F7152A">
            <w:pPr>
              <w:spacing w:before="60" w:after="60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В документации, передаваемой вместе с Оборудованием, должна содержаться информация, в которой должно быть указано:</w:t>
            </w:r>
          </w:p>
          <w:p w:rsidR="00F751B7" w:rsidRPr="00963CA6" w:rsidRDefault="00F7152A">
            <w:pPr>
              <w:numPr>
                <w:ilvl w:val="0"/>
                <w:numId w:val="13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наименование Поставщика;</w:t>
            </w:r>
          </w:p>
          <w:p w:rsidR="00F751B7" w:rsidRPr="00963CA6" w:rsidRDefault="00F7152A">
            <w:pPr>
              <w:numPr>
                <w:ilvl w:val="0"/>
                <w:numId w:val="13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гарантийные обязательства Поставщика;</w:t>
            </w:r>
          </w:p>
          <w:p w:rsidR="00F751B7" w:rsidRPr="00963CA6" w:rsidRDefault="00F7152A">
            <w:pPr>
              <w:numPr>
                <w:ilvl w:val="0"/>
                <w:numId w:val="13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наименование изготовителя (в случае, если поставщик и изготовитель не совпадают), в том числе составных частей товара;</w:t>
            </w:r>
          </w:p>
          <w:p w:rsidR="00F751B7" w:rsidRPr="00963CA6" w:rsidRDefault="00F7152A">
            <w:pPr>
              <w:numPr>
                <w:ilvl w:val="0"/>
                <w:numId w:val="13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гарантийные обязательства изготовителей, если поставщик и изготовитель не совпадают (в том числе гарантийные обязательства изготовителей составных частей, если о них указано в документации изготовителя Оборудования);</w:t>
            </w:r>
          </w:p>
          <w:p w:rsidR="00F751B7" w:rsidRPr="00963CA6" w:rsidRDefault="00F7152A">
            <w:pPr>
              <w:pStyle w:val="aff0"/>
              <w:numPr>
                <w:ilvl w:val="0"/>
                <w:numId w:val="11"/>
              </w:numPr>
              <w:suppressAutoHyphens w:val="0"/>
              <w:spacing w:before="60" w:after="60"/>
              <w:ind w:left="313" w:hanging="284"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номер и дата подписания договора, на основании которого осуществлена поставка Оборудования</w:t>
            </w:r>
          </w:p>
        </w:tc>
        <w:tc>
          <w:tcPr>
            <w:tcW w:w="2265" w:type="dxa"/>
            <w:gridSpan w:val="2"/>
          </w:tcPr>
          <w:p w:rsidR="00F751B7" w:rsidRPr="00963CA6" w:rsidRDefault="00F7152A">
            <w:pPr>
              <w:spacing w:before="60" w:after="60"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gridSpan w:val="2"/>
            <w:vAlign w:val="center"/>
          </w:tcPr>
          <w:p w:rsidR="00F751B7" w:rsidRPr="00963CA6" w:rsidRDefault="00F751B7">
            <w:pPr>
              <w:widowControl w:val="0"/>
              <w:contextualSpacing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51B7" w:rsidRPr="00963CA6" w:rsidRDefault="00F751B7">
            <w:pPr>
              <w:widowControl w:val="0"/>
              <w:contextualSpacing/>
              <w:rPr>
                <w:b/>
                <w:sz w:val="20"/>
                <w:szCs w:val="20"/>
              </w:rPr>
            </w:pPr>
          </w:p>
        </w:tc>
      </w:tr>
      <w:tr w:rsidR="00F751B7" w:rsidTr="003C2254">
        <w:trPr>
          <w:trHeight w:val="704"/>
        </w:trPr>
        <w:tc>
          <w:tcPr>
            <w:tcW w:w="855" w:type="dxa"/>
            <w:vAlign w:val="center"/>
          </w:tcPr>
          <w:p w:rsidR="00F751B7" w:rsidRPr="00963CA6" w:rsidRDefault="00F7152A">
            <w:pPr>
              <w:widowControl w:val="0"/>
              <w:spacing w:before="60" w:after="6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963CA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7" w:type="dxa"/>
            <w:gridSpan w:val="3"/>
            <w:vAlign w:val="center"/>
          </w:tcPr>
          <w:p w:rsidR="00F751B7" w:rsidRPr="00963CA6" w:rsidRDefault="00F7152A">
            <w:pPr>
              <w:widowControl w:val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3CA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7" w:type="dxa"/>
            <w:gridSpan w:val="2"/>
            <w:vAlign w:val="center"/>
          </w:tcPr>
          <w:p w:rsidR="00F751B7" w:rsidRPr="00963CA6" w:rsidRDefault="00F7152A">
            <w:pPr>
              <w:widowControl w:val="0"/>
              <w:spacing w:before="20"/>
              <w:jc w:val="center"/>
              <w:rPr>
                <w:sz w:val="20"/>
                <w:szCs w:val="20"/>
              </w:rPr>
            </w:pPr>
            <w:r w:rsidRPr="00963CA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  <w:gridSpan w:val="2"/>
            <w:vAlign w:val="center"/>
          </w:tcPr>
          <w:p w:rsidR="00F751B7" w:rsidRPr="00963CA6" w:rsidRDefault="00F7152A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 w:rsidRPr="00963CA6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260" w:type="dxa"/>
            <w:vAlign w:val="center"/>
          </w:tcPr>
          <w:p w:rsidR="00F751B7" w:rsidRPr="00963CA6" w:rsidRDefault="00F7152A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963CA6">
              <w:rPr>
                <w:b/>
                <w:sz w:val="20"/>
                <w:szCs w:val="20"/>
              </w:rPr>
              <w:t>-//-</w:t>
            </w:r>
          </w:p>
        </w:tc>
      </w:tr>
      <w:tr w:rsidR="00F751B7" w:rsidTr="003C2254">
        <w:trPr>
          <w:trHeight w:val="1263"/>
        </w:trPr>
        <w:tc>
          <w:tcPr>
            <w:tcW w:w="855" w:type="dxa"/>
            <w:vAlign w:val="center"/>
          </w:tcPr>
          <w:p w:rsidR="00F751B7" w:rsidRPr="00963CA6" w:rsidRDefault="00F7152A">
            <w:pPr>
              <w:widowControl w:val="0"/>
              <w:spacing w:before="60" w:after="6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963CA6">
              <w:rPr>
                <w:sz w:val="20"/>
                <w:szCs w:val="20"/>
                <w:lang w:eastAsia="en-US"/>
              </w:rPr>
              <w:lastRenderedPageBreak/>
              <w:t>4.1.</w:t>
            </w:r>
          </w:p>
        </w:tc>
        <w:tc>
          <w:tcPr>
            <w:tcW w:w="2684" w:type="dxa"/>
            <w:vAlign w:val="center"/>
          </w:tcPr>
          <w:p w:rsidR="00F751B7" w:rsidRPr="00963CA6" w:rsidRDefault="00F7152A">
            <w:pPr>
              <w:spacing w:before="60" w:after="60"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Документы, передаваемые вместе с оборудованием</w:t>
            </w:r>
          </w:p>
        </w:tc>
        <w:tc>
          <w:tcPr>
            <w:tcW w:w="4397" w:type="dxa"/>
            <w:vAlign w:val="center"/>
          </w:tcPr>
          <w:p w:rsidR="00F751B7" w:rsidRPr="00963CA6" w:rsidRDefault="00F7152A">
            <w:pPr>
              <w:spacing w:before="60" w:after="60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К комплекту поставленного оборудования прилагается следующая эксплуатационная документация:</w:t>
            </w:r>
          </w:p>
          <w:p w:rsidR="00F751B7" w:rsidRPr="00963CA6" w:rsidRDefault="00F7152A">
            <w:pPr>
              <w:numPr>
                <w:ilvl w:val="0"/>
                <w:numId w:val="10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паспорт на каждую единицу оборудования;</w:t>
            </w:r>
          </w:p>
          <w:p w:rsidR="00F751B7" w:rsidRPr="00963CA6" w:rsidRDefault="00F7152A">
            <w:pPr>
              <w:numPr>
                <w:ilvl w:val="0"/>
                <w:numId w:val="10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протокол заводских испытаний;</w:t>
            </w:r>
          </w:p>
          <w:p w:rsidR="00F751B7" w:rsidRPr="00963CA6" w:rsidRDefault="00F7152A">
            <w:pPr>
              <w:numPr>
                <w:ilvl w:val="0"/>
                <w:numId w:val="10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руководство по эксплуатации, содержащее раздел по ремонту;</w:t>
            </w:r>
          </w:p>
          <w:p w:rsidR="00F751B7" w:rsidRPr="00963CA6" w:rsidRDefault="00F7152A">
            <w:pPr>
              <w:numPr>
                <w:ilvl w:val="0"/>
                <w:numId w:val="8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инструкция по сборке;</w:t>
            </w:r>
          </w:p>
          <w:p w:rsidR="00F751B7" w:rsidRPr="00963CA6" w:rsidRDefault="00F7152A">
            <w:pPr>
              <w:numPr>
                <w:ilvl w:val="0"/>
                <w:numId w:val="9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инструкция по транспортированию, хранению, монтажу и вводу в эксплуатацию;</w:t>
            </w:r>
          </w:p>
          <w:p w:rsidR="00F751B7" w:rsidRPr="00963CA6" w:rsidRDefault="00F7152A">
            <w:pPr>
              <w:numPr>
                <w:ilvl w:val="0"/>
                <w:numId w:val="9"/>
              </w:numPr>
              <w:suppressAutoHyphens w:val="0"/>
              <w:spacing w:before="60" w:after="60"/>
              <w:ind w:left="313" w:hanging="284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ведомость эксплуатационных документов;</w:t>
            </w:r>
          </w:p>
          <w:p w:rsidR="00F751B7" w:rsidRPr="00963CA6" w:rsidRDefault="00F7152A">
            <w:pPr>
              <w:pStyle w:val="aff0"/>
              <w:numPr>
                <w:ilvl w:val="0"/>
                <w:numId w:val="11"/>
              </w:numPr>
              <w:suppressAutoHyphens w:val="0"/>
              <w:spacing w:before="60" w:after="60"/>
              <w:ind w:left="313" w:hanging="284"/>
              <w:jc w:val="both"/>
              <w:rPr>
                <w:b/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габаритный или монтажный чертеж.</w:t>
            </w:r>
          </w:p>
        </w:tc>
        <w:tc>
          <w:tcPr>
            <w:tcW w:w="2265" w:type="dxa"/>
            <w:gridSpan w:val="2"/>
            <w:vAlign w:val="center"/>
          </w:tcPr>
          <w:p w:rsidR="00F751B7" w:rsidRPr="00963CA6" w:rsidRDefault="00F7152A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963CA6"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gridSpan w:val="2"/>
            <w:vAlign w:val="center"/>
          </w:tcPr>
          <w:p w:rsidR="00F751B7" w:rsidRPr="00963CA6" w:rsidRDefault="00F7152A">
            <w:pPr>
              <w:widowControl w:val="0"/>
              <w:contextualSpacing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963CA6">
              <w:rPr>
                <w:i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F751B7" w:rsidRPr="00963CA6" w:rsidRDefault="00F751B7">
            <w:pPr>
              <w:widowControl w:val="0"/>
              <w:contextualSpacing/>
              <w:rPr>
                <w:b/>
                <w:sz w:val="20"/>
                <w:szCs w:val="20"/>
              </w:rPr>
            </w:pPr>
          </w:p>
        </w:tc>
      </w:tr>
      <w:tr w:rsidR="00DB0DE0" w:rsidTr="00705E77">
        <w:trPr>
          <w:trHeight w:val="1263"/>
        </w:trPr>
        <w:tc>
          <w:tcPr>
            <w:tcW w:w="855" w:type="dxa"/>
            <w:vAlign w:val="center"/>
          </w:tcPr>
          <w:p w:rsidR="00DB0DE0" w:rsidRPr="00963CA6" w:rsidRDefault="00DB0DE0" w:rsidP="00DB0DE0">
            <w:pPr>
              <w:widowControl w:val="0"/>
              <w:spacing w:before="60" w:after="6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963CA6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081" w:type="dxa"/>
            <w:gridSpan w:val="2"/>
            <w:vAlign w:val="center"/>
          </w:tcPr>
          <w:p w:rsidR="00DB0DE0" w:rsidRPr="00963CA6" w:rsidRDefault="00285CDE" w:rsidP="00DB0DE0">
            <w:pPr>
              <w:spacing w:before="60" w:after="60"/>
              <w:contextualSpacing/>
              <w:jc w:val="both"/>
              <w:rPr>
                <w:b/>
                <w:iCs/>
                <w:sz w:val="20"/>
                <w:szCs w:val="20"/>
              </w:rPr>
            </w:pPr>
            <w:r w:rsidRPr="00963CA6">
              <w:rPr>
                <w:b/>
                <w:iCs/>
                <w:sz w:val="20"/>
                <w:szCs w:val="20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265" w:type="dxa"/>
            <w:gridSpan w:val="2"/>
          </w:tcPr>
          <w:p w:rsidR="00DB0DE0" w:rsidRPr="00963CA6" w:rsidRDefault="00DB0DE0" w:rsidP="00DB0DE0">
            <w:pPr>
              <w:jc w:val="center"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>-//-</w:t>
            </w:r>
          </w:p>
        </w:tc>
        <w:tc>
          <w:tcPr>
            <w:tcW w:w="2552" w:type="dxa"/>
            <w:gridSpan w:val="2"/>
          </w:tcPr>
          <w:p w:rsidR="00DB0DE0" w:rsidRPr="00963CA6" w:rsidRDefault="00DB0DE0" w:rsidP="00DB0DE0">
            <w:pPr>
              <w:jc w:val="center"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>-//-</w:t>
            </w:r>
          </w:p>
        </w:tc>
        <w:tc>
          <w:tcPr>
            <w:tcW w:w="2268" w:type="dxa"/>
            <w:gridSpan w:val="2"/>
          </w:tcPr>
          <w:p w:rsidR="00DB0DE0" w:rsidRPr="00963CA6" w:rsidRDefault="00DB0DE0" w:rsidP="00DB0DE0">
            <w:pPr>
              <w:jc w:val="center"/>
              <w:rPr>
                <w:sz w:val="20"/>
                <w:szCs w:val="20"/>
              </w:rPr>
            </w:pPr>
            <w:r w:rsidRPr="00963CA6">
              <w:rPr>
                <w:sz w:val="20"/>
                <w:szCs w:val="20"/>
              </w:rPr>
              <w:t>-//-</w:t>
            </w:r>
          </w:p>
        </w:tc>
      </w:tr>
      <w:tr w:rsidR="00A83647" w:rsidTr="007447E0">
        <w:trPr>
          <w:trHeight w:val="1263"/>
        </w:trPr>
        <w:tc>
          <w:tcPr>
            <w:tcW w:w="855" w:type="dxa"/>
            <w:vAlign w:val="center"/>
          </w:tcPr>
          <w:p w:rsidR="00A83647" w:rsidRPr="00963CA6" w:rsidRDefault="00A83647" w:rsidP="00A83647">
            <w:pPr>
              <w:widowControl w:val="0"/>
              <w:spacing w:before="60" w:after="6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963CA6">
              <w:rPr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2684" w:type="dxa"/>
            <w:vAlign w:val="center"/>
          </w:tcPr>
          <w:p w:rsidR="00A83647" w:rsidRPr="00963CA6" w:rsidRDefault="00A83647" w:rsidP="00A83647">
            <w:pPr>
              <w:spacing w:before="60" w:after="60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 xml:space="preserve">Поставка </w:t>
            </w:r>
            <w:r w:rsidR="00011EA4">
              <w:rPr>
                <w:iCs/>
                <w:sz w:val="20"/>
                <w:szCs w:val="20"/>
              </w:rPr>
              <w:t xml:space="preserve">Изоляторов электрических </w:t>
            </w:r>
            <w:r w:rsidR="000C1E4B">
              <w:rPr>
                <w:iCs/>
                <w:sz w:val="20"/>
                <w:szCs w:val="20"/>
              </w:rPr>
              <w:t>№1</w:t>
            </w:r>
          </w:p>
          <w:p w:rsidR="00A83647" w:rsidRPr="00963CA6" w:rsidRDefault="00A83647" w:rsidP="00A83647">
            <w:pPr>
              <w:spacing w:before="60" w:after="60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Таблицы 1. «Перечень и объем закупаемого товара»</w:t>
            </w:r>
          </w:p>
        </w:tc>
        <w:tc>
          <w:tcPr>
            <w:tcW w:w="4397" w:type="dxa"/>
            <w:vAlign w:val="center"/>
          </w:tcPr>
          <w:p w:rsidR="00A83647" w:rsidRPr="00963CA6" w:rsidRDefault="00A83647" w:rsidP="00A83647">
            <w:pPr>
              <w:spacing w:before="60" w:after="60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A83647" w:rsidRPr="00963CA6" w:rsidRDefault="00A83647" w:rsidP="00A83647">
            <w:pPr>
              <w:spacing w:before="60" w:after="60"/>
              <w:contextualSpacing/>
              <w:jc w:val="both"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 xml:space="preserve"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</w:t>
            </w:r>
            <w:r w:rsidRPr="00963CA6">
              <w:rPr>
                <w:iCs/>
                <w:sz w:val="20"/>
                <w:szCs w:val="20"/>
              </w:rPr>
              <w:lastRenderedPageBreak/>
              <w:t>превышает значение, определенное правом ЕАЭС</w:t>
            </w:r>
          </w:p>
        </w:tc>
        <w:tc>
          <w:tcPr>
            <w:tcW w:w="2265" w:type="dxa"/>
            <w:gridSpan w:val="2"/>
          </w:tcPr>
          <w:p w:rsidR="00A83647" w:rsidRPr="00963CA6" w:rsidRDefault="00A83647" w:rsidP="00A83647">
            <w:pPr>
              <w:spacing w:before="60" w:after="60"/>
              <w:contextualSpacing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552" w:type="dxa"/>
            <w:gridSpan w:val="2"/>
          </w:tcPr>
          <w:p w:rsidR="00A83647" w:rsidRPr="00963CA6" w:rsidRDefault="00A83647" w:rsidP="00A83647">
            <w:pPr>
              <w:spacing w:before="60" w:after="60"/>
              <w:contextualSpacing/>
              <w:rPr>
                <w:iCs/>
                <w:sz w:val="20"/>
                <w:szCs w:val="20"/>
              </w:rPr>
            </w:pPr>
            <w:r w:rsidRPr="00963CA6">
              <w:rPr>
                <w:iCs/>
                <w:sz w:val="20"/>
                <w:szCs w:val="20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2268" w:type="dxa"/>
            <w:gridSpan w:val="2"/>
            <w:vAlign w:val="center"/>
          </w:tcPr>
          <w:p w:rsidR="00A83647" w:rsidRPr="00963CA6" w:rsidRDefault="00A83647" w:rsidP="00A83647">
            <w:pPr>
              <w:widowControl w:val="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F751B7" w:rsidRDefault="00F7152A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**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p w:rsidR="00F751B7" w:rsidRDefault="00F751B7">
      <w:pPr>
        <w:pStyle w:val="aff0"/>
        <w:ind w:left="0"/>
        <w:jc w:val="both"/>
        <w:rPr>
          <w:b/>
        </w:rPr>
      </w:pPr>
    </w:p>
    <w:p w:rsidR="00F751B7" w:rsidRDefault="00F7152A">
      <w:pPr>
        <w:pStyle w:val="aff0"/>
        <w:ind w:left="0"/>
        <w:jc w:val="both"/>
        <w:rPr>
          <w:b/>
        </w:rPr>
      </w:pPr>
      <w:r>
        <w:rPr>
          <w:b/>
        </w:rPr>
        <w:t>3. В составе заявки необходимо предоставить:</w:t>
      </w:r>
    </w:p>
    <w:p w:rsidR="00F751B7" w:rsidRDefault="00F7152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требованиям настоящих технических требований, предоставляет следующие документы: </w:t>
      </w:r>
    </w:p>
    <w:p w:rsidR="00F751B7" w:rsidRDefault="00F7152A">
      <w:pPr>
        <w:jc w:val="both"/>
        <w:rPr>
          <w:sz w:val="24"/>
          <w:szCs w:val="24"/>
        </w:rPr>
      </w:pPr>
      <w:r>
        <w:rPr>
          <w:sz w:val="24"/>
          <w:szCs w:val="24"/>
        </w:rPr>
        <w:t>3.1 Техническое предложение, подготовленное в соответствии с настоящими техническими требованиями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настоящих технических требованиях. При этом должны указываться точные и не допускающие двусмысленного толкования показатели;</w:t>
      </w:r>
    </w:p>
    <w:p w:rsidR="00F751B7" w:rsidRDefault="00F715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соответствия») в составе заявки предоставить:  </w:t>
      </w:r>
    </w:p>
    <w:p w:rsidR="00F751B7" w:rsidRDefault="00F7152A">
      <w:pPr>
        <w:jc w:val="both"/>
        <w:rPr>
          <w:sz w:val="24"/>
          <w:szCs w:val="24"/>
        </w:rPr>
      </w:pPr>
      <w:r>
        <w:rPr>
          <w:sz w:val="24"/>
          <w:szCs w:val="24"/>
        </w:rPr>
        <w:t>а) Копию Д</w:t>
      </w:r>
      <w:r>
        <w:rPr>
          <w:bCs/>
          <w:iCs/>
          <w:sz w:val="24"/>
          <w:szCs w:val="24"/>
        </w:rPr>
        <w:t xml:space="preserve">екларации о соответствии на </w:t>
      </w:r>
      <w:r>
        <w:rPr>
          <w:sz w:val="24"/>
          <w:szCs w:val="24"/>
        </w:rPr>
        <w:t xml:space="preserve">ограничители перенапряжения </w:t>
      </w:r>
      <w:r>
        <w:rPr>
          <w:bCs/>
          <w:iCs/>
          <w:sz w:val="24"/>
          <w:szCs w:val="24"/>
        </w:rPr>
        <w:t xml:space="preserve">(с приложением протоколов исследований (испытаний), </w:t>
      </w:r>
      <w:r>
        <w:rPr>
          <w:sz w:val="24"/>
          <w:szCs w:val="24"/>
        </w:rPr>
        <w:t>с положительным результатом, проведенных в аккредитованной в установленном порядке испытательной лаборатории (центре) или сертификаты системы качества изготовителя, выданные органом по сертификации, аккредитованным в установленном порядке, на основании которых эта декларация принята). Декларации о соответствии, должны иметь статус действующего документа.</w:t>
      </w:r>
    </w:p>
    <w:p w:rsidR="00F751B7" w:rsidRDefault="00F7152A">
      <w:pPr>
        <w:jc w:val="both"/>
        <w:rPr>
          <w:sz w:val="24"/>
          <w:szCs w:val="24"/>
        </w:rPr>
      </w:pPr>
      <w:r>
        <w:rPr>
          <w:sz w:val="24"/>
          <w:szCs w:val="24"/>
        </w:rPr>
        <w:t>3.3 Отсканированную копию (полный текст) ТУ (технических условий), в соответствии с которыми выпускаются ограничители перенапряжения.</w:t>
      </w:r>
    </w:p>
    <w:p w:rsidR="00F751B7" w:rsidRDefault="00F7152A">
      <w:pPr>
        <w:jc w:val="both"/>
        <w:rPr>
          <w:sz w:val="24"/>
          <w:szCs w:val="24"/>
        </w:rPr>
      </w:pPr>
      <w:r>
        <w:rPr>
          <w:sz w:val="24"/>
          <w:szCs w:val="24"/>
        </w:rPr>
        <w:t>3.4. Руководство по эксплуатации;</w:t>
      </w:r>
    </w:p>
    <w:p w:rsidR="00F751B7" w:rsidRDefault="00F7152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3.5 В соответствие с Постановлением Правительства РФ от 23.12.2024г №1875 Участник должен предоставить документ, подтверждающий страну происхождения товара и указать в коммерческом предложении (структура НМЦ) наименование реестра и номер реестровой записи.</w:t>
      </w:r>
    </w:p>
    <w:p w:rsidR="00F751B7" w:rsidRDefault="00F751B7">
      <w:pPr>
        <w:jc w:val="both"/>
        <w:rPr>
          <w:b/>
          <w:sz w:val="24"/>
          <w:szCs w:val="24"/>
        </w:rPr>
      </w:pPr>
    </w:p>
    <w:p w:rsidR="00F751B7" w:rsidRDefault="00F715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Требования к документации по ценообразованию на этапе закупки</w:t>
      </w:r>
    </w:p>
    <w:p w:rsidR="00F751B7" w:rsidRDefault="00F7152A">
      <w:pPr>
        <w:jc w:val="both"/>
        <w:rPr>
          <w:bCs/>
          <w:sz w:val="24"/>
          <w:szCs w:val="24"/>
          <w:lang w:val="x-none"/>
        </w:rPr>
      </w:pPr>
      <w:bookmarkStart w:id="42" w:name="_Toc206577097"/>
      <w:r>
        <w:rPr>
          <w:bCs/>
          <w:sz w:val="24"/>
          <w:szCs w:val="24"/>
          <w:lang w:val="x-none"/>
        </w:rPr>
        <w:t>4.1.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  <w:bookmarkEnd w:id="42"/>
    </w:p>
    <w:p w:rsidR="00F751B7" w:rsidRDefault="00F7152A">
      <w:pPr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>4.2. Дополнительные документы по ценообразованию в состав заявки не включаются</w:t>
      </w:r>
      <w:r>
        <w:rPr>
          <w:sz w:val="24"/>
          <w:szCs w:val="24"/>
        </w:rPr>
        <w:t>.</w:t>
      </w:r>
    </w:p>
    <w:p w:rsidR="00F751B7" w:rsidRDefault="00F751B7">
      <w:pPr>
        <w:jc w:val="both"/>
        <w:rPr>
          <w:sz w:val="24"/>
          <w:szCs w:val="24"/>
        </w:rPr>
      </w:pPr>
    </w:p>
    <w:p w:rsidR="00F751B7" w:rsidRDefault="00F751B7">
      <w:pPr>
        <w:jc w:val="both"/>
        <w:rPr>
          <w:sz w:val="24"/>
          <w:szCs w:val="24"/>
        </w:rPr>
      </w:pPr>
    </w:p>
    <w:p w:rsidR="00F751B7" w:rsidRDefault="00F751B7">
      <w:pPr>
        <w:jc w:val="both"/>
        <w:rPr>
          <w:sz w:val="24"/>
          <w:szCs w:val="24"/>
        </w:rPr>
      </w:pPr>
    </w:p>
    <w:p w:rsidR="00F751B7" w:rsidRPr="00963CA6" w:rsidRDefault="00F7152A" w:rsidP="00963CA6">
      <w:pPr>
        <w:jc w:val="both"/>
        <w:rPr>
          <w:rFonts w:eastAsia="Calibri"/>
          <w:lang w:eastAsia="x-none"/>
        </w:rPr>
      </w:pPr>
      <w:r>
        <w:rPr>
          <w:sz w:val="24"/>
          <w:szCs w:val="24"/>
        </w:rPr>
        <w:t xml:space="preserve"> </w:t>
      </w:r>
    </w:p>
    <w:sectPr w:rsidR="00F751B7" w:rsidRPr="00963CA6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737" w:right="567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AF5" w:rsidRDefault="00F7152A">
      <w:r>
        <w:separator/>
      </w:r>
    </w:p>
  </w:endnote>
  <w:endnote w:type="continuationSeparator" w:id="0">
    <w:p w:rsidR="00036AF5" w:rsidRDefault="00F7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>
    <w:pPr>
      <w:pStyle w:val="aff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AF5" w:rsidRDefault="00F7152A">
      <w:r>
        <w:separator/>
      </w:r>
    </w:p>
  </w:footnote>
  <w:footnote w:type="continuationSeparator" w:id="0">
    <w:p w:rsidR="00036AF5" w:rsidRDefault="00F7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>
    <w:pPr>
      <w:pStyle w:val="aff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B7" w:rsidRDefault="00F751B7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523"/>
    <w:multiLevelType w:val="multilevel"/>
    <w:tmpl w:val="89840AD8"/>
    <w:lvl w:ilvl="0">
      <w:start w:val="1"/>
      <w:numFmt w:val="bullet"/>
      <w:lvlText w:val="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AA0FB3"/>
    <w:multiLevelType w:val="multilevel"/>
    <w:tmpl w:val="F7E809C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2DD6F53"/>
    <w:multiLevelType w:val="multilevel"/>
    <w:tmpl w:val="283E427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27E24F32"/>
    <w:multiLevelType w:val="multilevel"/>
    <w:tmpl w:val="0B5E91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53746B"/>
    <w:multiLevelType w:val="multilevel"/>
    <w:tmpl w:val="EA8CA9B2"/>
    <w:lvl w:ilvl="0">
      <w:start w:val="1"/>
      <w:numFmt w:val="bullet"/>
      <w:lvlText w:val="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58052B"/>
    <w:multiLevelType w:val="multilevel"/>
    <w:tmpl w:val="DE2A941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40B52D6E"/>
    <w:multiLevelType w:val="multilevel"/>
    <w:tmpl w:val="434E6BD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0C7980"/>
    <w:multiLevelType w:val="multilevel"/>
    <w:tmpl w:val="F130696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480650"/>
    <w:multiLevelType w:val="multilevel"/>
    <w:tmpl w:val="C390F5F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C10084"/>
    <w:multiLevelType w:val="multilevel"/>
    <w:tmpl w:val="DD70B8D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AA0083"/>
    <w:multiLevelType w:val="multilevel"/>
    <w:tmpl w:val="C4AA6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C4F170A"/>
    <w:multiLevelType w:val="multilevel"/>
    <w:tmpl w:val="18361B56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7A706A8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7C27315A"/>
    <w:multiLevelType w:val="multilevel"/>
    <w:tmpl w:val="FD6CA6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B7"/>
    <w:rsid w:val="00011EA4"/>
    <w:rsid w:val="00030155"/>
    <w:rsid w:val="00036AF5"/>
    <w:rsid w:val="00060F21"/>
    <w:rsid w:val="000C1E4B"/>
    <w:rsid w:val="001245FA"/>
    <w:rsid w:val="001259DF"/>
    <w:rsid w:val="001334B9"/>
    <w:rsid w:val="00135498"/>
    <w:rsid w:val="001A3E7B"/>
    <w:rsid w:val="00270FD0"/>
    <w:rsid w:val="00271C3C"/>
    <w:rsid w:val="00285CDE"/>
    <w:rsid w:val="002974AC"/>
    <w:rsid w:val="00350C1E"/>
    <w:rsid w:val="003538CE"/>
    <w:rsid w:val="00394E1C"/>
    <w:rsid w:val="00397097"/>
    <w:rsid w:val="003A3B3E"/>
    <w:rsid w:val="003C2254"/>
    <w:rsid w:val="00414840"/>
    <w:rsid w:val="00461863"/>
    <w:rsid w:val="004C496C"/>
    <w:rsid w:val="004E61B9"/>
    <w:rsid w:val="00545523"/>
    <w:rsid w:val="0057422F"/>
    <w:rsid w:val="00586DF1"/>
    <w:rsid w:val="005F6BB9"/>
    <w:rsid w:val="0061296E"/>
    <w:rsid w:val="006205E6"/>
    <w:rsid w:val="006E5E22"/>
    <w:rsid w:val="006E5E6C"/>
    <w:rsid w:val="00767C92"/>
    <w:rsid w:val="007B5298"/>
    <w:rsid w:val="007E0F76"/>
    <w:rsid w:val="00834B70"/>
    <w:rsid w:val="00854F98"/>
    <w:rsid w:val="0089138D"/>
    <w:rsid w:val="009411E3"/>
    <w:rsid w:val="00963CA6"/>
    <w:rsid w:val="00975905"/>
    <w:rsid w:val="00991831"/>
    <w:rsid w:val="009D64DA"/>
    <w:rsid w:val="00A455A9"/>
    <w:rsid w:val="00A83647"/>
    <w:rsid w:val="00C35C76"/>
    <w:rsid w:val="00C41CA4"/>
    <w:rsid w:val="00C52D89"/>
    <w:rsid w:val="00C91F02"/>
    <w:rsid w:val="00D21245"/>
    <w:rsid w:val="00DB0DE0"/>
    <w:rsid w:val="00DB6B07"/>
    <w:rsid w:val="00E46BE6"/>
    <w:rsid w:val="00E77006"/>
    <w:rsid w:val="00ED01F6"/>
    <w:rsid w:val="00ED0BBB"/>
    <w:rsid w:val="00F7152A"/>
    <w:rsid w:val="00F751B7"/>
    <w:rsid w:val="00FE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66D9"/>
  <w15:docId w15:val="{7282DEBD-FB1E-4544-AE63-A20A135B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24BD1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B462E2"/>
    <w:rPr>
      <w:color w:val="0563C1" w:themeColor="hyperlink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affd">
    <w:name w:val="Символ нумерации"/>
    <w:qFormat/>
  </w:style>
  <w:style w:type="character" w:customStyle="1" w:styleId="affe">
    <w:name w:val="Маркеры"/>
    <w:qFormat/>
    <w:rPr>
      <w:rFonts w:ascii="OpenSymbol" w:eastAsia="OpenSymbol" w:hAnsi="OpenSymbol" w:cs="OpenSymbol"/>
    </w:rPr>
  </w:style>
  <w:style w:type="character" w:customStyle="1" w:styleId="afff">
    <w:name w:val="Нижний колонтитул Знак"/>
    <w:basedOn w:val="a4"/>
    <w:link w:val="afff0"/>
    <w:uiPriority w:val="99"/>
    <w:qFormat/>
    <w:rsid w:val="007527C7"/>
    <w:rPr>
      <w:sz w:val="28"/>
      <w:szCs w:val="28"/>
    </w:rPr>
  </w:style>
  <w:style w:type="paragraph" w:styleId="afff1">
    <w:name w:val="Title"/>
    <w:basedOn w:val="a3"/>
    <w:next w:val="afe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2">
    <w:name w:val="List"/>
    <w:basedOn w:val="afe"/>
    <w:rPr>
      <w:rFonts w:cs="Lucida Sans"/>
    </w:rPr>
  </w:style>
  <w:style w:type="paragraph" w:styleId="afff3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4">
    <w:name w:val="index heading"/>
    <w:basedOn w:val="afff1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1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1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f1"/>
    <w:qFormat/>
  </w:style>
  <w:style w:type="paragraph" w:customStyle="1" w:styleId="afff5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6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link w:val="afff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8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E5E6C"/>
    <w:pPr>
      <w:shd w:val="clear" w:color="auto" w:fill="FFFFFF"/>
      <w:tabs>
        <w:tab w:val="left" w:pos="1120"/>
        <w:tab w:val="left" w:pos="1701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9">
    <w:name w:val="Раздел регламента"/>
    <w:basedOn w:val="a3"/>
    <w:qFormat/>
    <w:rsid w:val="00E228FA"/>
  </w:style>
  <w:style w:type="paragraph" w:customStyle="1" w:styleId="afffa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b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c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BC7CF-7622-4D97-8978-C4843BFF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Согдоева Светлана Геннадьевна</cp:lastModifiedBy>
  <cp:revision>107</cp:revision>
  <cp:lastPrinted>2025-09-15T16:33:00Z</cp:lastPrinted>
  <dcterms:created xsi:type="dcterms:W3CDTF">2025-09-14T00:10:00Z</dcterms:created>
  <dcterms:modified xsi:type="dcterms:W3CDTF">2026-04-28T01:13:00Z</dcterms:modified>
  <dc:language>ru-RU</dc:language>
</cp:coreProperties>
</file>